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CED" w:rsidRPr="00530743" w:rsidRDefault="006D0CED" w:rsidP="006D0CED">
      <w:pPr>
        <w:tabs>
          <w:tab w:val="left" w:pos="709"/>
        </w:tabs>
        <w:spacing w:after="0" w:line="240" w:lineRule="auto"/>
        <w:ind w:left="7200" w:firstLine="720"/>
        <w:jc w:val="right"/>
        <w:rPr>
          <w:rFonts w:ascii="Times New Roman" w:hAnsi="Times New Roman" w:cs="Times New Roman"/>
          <w:i/>
          <w:sz w:val="28"/>
          <w:szCs w:val="28"/>
          <w:lang w:val="ro-RO"/>
        </w:rPr>
      </w:pPr>
      <w:r w:rsidRPr="00530743">
        <w:rPr>
          <w:rFonts w:ascii="Times New Roman" w:hAnsi="Times New Roman" w:cs="Times New Roman"/>
          <w:i/>
          <w:sz w:val="28"/>
          <w:szCs w:val="28"/>
          <w:lang w:val="ro-RO"/>
        </w:rPr>
        <w:t>Proiect</w:t>
      </w:r>
    </w:p>
    <w:p w:rsidR="006D0CED" w:rsidRPr="00530743" w:rsidRDefault="006D0CED" w:rsidP="006D0CED">
      <w:pPr>
        <w:tabs>
          <w:tab w:val="left" w:pos="709"/>
        </w:tabs>
        <w:spacing w:after="0" w:line="240" w:lineRule="auto"/>
        <w:jc w:val="right"/>
        <w:rPr>
          <w:rFonts w:ascii="Times New Roman" w:hAnsi="Times New Roman" w:cs="Times New Roman"/>
          <w:sz w:val="28"/>
          <w:szCs w:val="28"/>
          <w:lang w:val="ro-RO"/>
        </w:rPr>
      </w:pPr>
    </w:p>
    <w:p w:rsidR="006D0CED" w:rsidRPr="00530743" w:rsidRDefault="006D0CED" w:rsidP="006D0CED">
      <w:pPr>
        <w:tabs>
          <w:tab w:val="left" w:pos="709"/>
        </w:tabs>
        <w:spacing w:after="0" w:line="240" w:lineRule="auto"/>
        <w:ind w:firstLine="709"/>
        <w:jc w:val="center"/>
        <w:rPr>
          <w:rFonts w:ascii="Times New Roman" w:hAnsi="Times New Roman" w:cs="Times New Roman"/>
          <w:b/>
          <w:sz w:val="28"/>
          <w:szCs w:val="28"/>
          <w:lang w:val="ro-RO"/>
        </w:rPr>
      </w:pPr>
      <w:r w:rsidRPr="00530743">
        <w:rPr>
          <w:rFonts w:ascii="Times New Roman" w:hAnsi="Times New Roman" w:cs="Times New Roman"/>
          <w:b/>
          <w:sz w:val="28"/>
          <w:szCs w:val="28"/>
          <w:lang w:val="ro-RO"/>
        </w:rPr>
        <w:t>GUVERNUL REPUBLICII MOLDOVA</w:t>
      </w:r>
    </w:p>
    <w:p w:rsidR="006D0CED" w:rsidRPr="00530743" w:rsidRDefault="006D0CED" w:rsidP="006D0CED">
      <w:pPr>
        <w:tabs>
          <w:tab w:val="left" w:pos="709"/>
        </w:tabs>
        <w:spacing w:after="0" w:line="240" w:lineRule="auto"/>
        <w:ind w:firstLine="709"/>
        <w:rPr>
          <w:rFonts w:ascii="Times New Roman" w:hAnsi="Times New Roman" w:cs="Times New Roman"/>
          <w:b/>
          <w:sz w:val="28"/>
          <w:szCs w:val="28"/>
          <w:lang w:val="ro-RO"/>
        </w:rPr>
      </w:pPr>
    </w:p>
    <w:p w:rsidR="006D0CED" w:rsidRPr="00530743" w:rsidRDefault="006D0CED" w:rsidP="006D0CED">
      <w:pPr>
        <w:tabs>
          <w:tab w:val="left" w:pos="709"/>
        </w:tabs>
        <w:spacing w:after="0" w:line="240" w:lineRule="auto"/>
        <w:ind w:firstLine="709"/>
        <w:jc w:val="center"/>
        <w:rPr>
          <w:rStyle w:val="do1"/>
          <w:rFonts w:ascii="Times New Roman" w:hAnsi="Times New Roman" w:cs="Times New Roman"/>
          <w:sz w:val="28"/>
          <w:szCs w:val="28"/>
          <w:lang w:val="ro-RO"/>
        </w:rPr>
      </w:pPr>
      <w:r w:rsidRPr="00530743">
        <w:rPr>
          <w:rStyle w:val="do1"/>
          <w:rFonts w:ascii="Times New Roman" w:hAnsi="Times New Roman" w:cs="Times New Roman"/>
          <w:sz w:val="28"/>
          <w:szCs w:val="28"/>
          <w:lang w:val="ro-RO"/>
        </w:rPr>
        <w:t>HOTĂRÎRE nr. ___</w:t>
      </w:r>
    </w:p>
    <w:p w:rsidR="006D0CED" w:rsidRPr="00530743" w:rsidRDefault="006D0CED" w:rsidP="006D0CED">
      <w:pPr>
        <w:tabs>
          <w:tab w:val="left" w:pos="709"/>
        </w:tabs>
        <w:spacing w:after="0" w:line="240" w:lineRule="auto"/>
        <w:ind w:firstLine="709"/>
        <w:jc w:val="center"/>
        <w:rPr>
          <w:rStyle w:val="do1"/>
          <w:rFonts w:ascii="Times New Roman" w:hAnsi="Times New Roman" w:cs="Times New Roman"/>
          <w:sz w:val="28"/>
          <w:szCs w:val="28"/>
          <w:lang w:val="ro-RO"/>
        </w:rPr>
      </w:pPr>
      <w:r w:rsidRPr="00530743">
        <w:rPr>
          <w:rStyle w:val="do1"/>
          <w:rFonts w:ascii="Times New Roman" w:hAnsi="Times New Roman" w:cs="Times New Roman"/>
          <w:sz w:val="28"/>
          <w:szCs w:val="28"/>
          <w:lang w:val="ro-RO"/>
        </w:rPr>
        <w:t>din ____________________ 2016</w:t>
      </w:r>
    </w:p>
    <w:p w:rsidR="006D0CED" w:rsidRDefault="006D0CED" w:rsidP="006D0CED">
      <w:pPr>
        <w:tabs>
          <w:tab w:val="left" w:pos="709"/>
        </w:tabs>
        <w:spacing w:after="0" w:line="240" w:lineRule="auto"/>
        <w:ind w:firstLine="709"/>
        <w:jc w:val="center"/>
        <w:rPr>
          <w:rStyle w:val="do1"/>
          <w:rFonts w:ascii="Times New Roman" w:hAnsi="Times New Roman" w:cs="Times New Roman"/>
          <w:sz w:val="28"/>
          <w:szCs w:val="28"/>
          <w:lang w:val="ro-RO"/>
        </w:rPr>
      </w:pPr>
      <w:r w:rsidRPr="00530743">
        <w:rPr>
          <w:rStyle w:val="do1"/>
          <w:rFonts w:ascii="Times New Roman" w:hAnsi="Times New Roman" w:cs="Times New Roman"/>
          <w:sz w:val="28"/>
          <w:szCs w:val="28"/>
          <w:lang w:val="ro-RO"/>
        </w:rPr>
        <w:t>Chişinău</w:t>
      </w:r>
      <w:bookmarkStart w:id="0" w:name="_GoBack"/>
      <w:bookmarkEnd w:id="0"/>
    </w:p>
    <w:p w:rsidR="006D0CED" w:rsidRPr="00530743" w:rsidRDefault="006D0CED" w:rsidP="006D0CED">
      <w:pPr>
        <w:tabs>
          <w:tab w:val="left" w:pos="709"/>
        </w:tabs>
        <w:spacing w:after="0" w:line="240" w:lineRule="auto"/>
        <w:ind w:firstLine="709"/>
        <w:jc w:val="center"/>
        <w:rPr>
          <w:rStyle w:val="do1"/>
          <w:rFonts w:ascii="Times New Roman" w:hAnsi="Times New Roman" w:cs="Times New Roman"/>
          <w:sz w:val="28"/>
          <w:szCs w:val="28"/>
          <w:lang w:val="ro-RO"/>
        </w:rPr>
      </w:pPr>
    </w:p>
    <w:p w:rsidR="006D0CED" w:rsidRPr="00530743" w:rsidRDefault="006D0CED" w:rsidP="006D0CED">
      <w:pPr>
        <w:pStyle w:val="cb"/>
        <w:spacing w:before="0" w:beforeAutospacing="0" w:after="0" w:afterAutospacing="0"/>
        <w:jc w:val="center"/>
        <w:rPr>
          <w:b/>
          <w:sz w:val="28"/>
          <w:szCs w:val="28"/>
          <w:lang w:val="ro-RO"/>
        </w:rPr>
      </w:pPr>
      <w:r>
        <w:rPr>
          <w:b/>
          <w:sz w:val="28"/>
          <w:szCs w:val="28"/>
          <w:lang w:val="ro-RO"/>
        </w:rPr>
        <w:t xml:space="preserve">pentru aprobarea </w:t>
      </w:r>
      <w:r w:rsidRPr="00530743">
        <w:rPr>
          <w:b/>
          <w:sz w:val="28"/>
          <w:szCs w:val="28"/>
          <w:lang w:val="ro-RO"/>
        </w:rPr>
        <w:t>Regulament</w:t>
      </w:r>
    </w:p>
    <w:p w:rsidR="006D0CED" w:rsidRPr="00530743" w:rsidRDefault="006D0CED" w:rsidP="006D0CED">
      <w:pPr>
        <w:pStyle w:val="Default0"/>
        <w:tabs>
          <w:tab w:val="left" w:pos="709"/>
        </w:tabs>
        <w:jc w:val="center"/>
        <w:rPr>
          <w:b/>
          <w:color w:val="auto"/>
          <w:sz w:val="28"/>
          <w:szCs w:val="28"/>
          <w:lang w:val="ro-RO"/>
        </w:rPr>
      </w:pPr>
      <w:r w:rsidRPr="00530743">
        <w:rPr>
          <w:rFonts w:eastAsia="Times New Roman"/>
          <w:b/>
          <w:bCs/>
          <w:sz w:val="28"/>
          <w:szCs w:val="28"/>
          <w:lang w:val="ro-RO" w:eastAsia="ru-RU"/>
        </w:rPr>
        <w:t>cu privire la modul de înregistrare</w:t>
      </w:r>
      <w:r w:rsidRPr="00530743">
        <w:rPr>
          <w:rFonts w:eastAsia="Times New Roman"/>
          <w:b/>
          <w:bCs/>
          <w:sz w:val="28"/>
          <w:szCs w:val="28"/>
          <w:lang w:val="ro-RO"/>
        </w:rPr>
        <w:t xml:space="preserve"> </w:t>
      </w:r>
      <w:r w:rsidRPr="00530743">
        <w:rPr>
          <w:rFonts w:eastAsia="Times New Roman"/>
          <w:b/>
          <w:bCs/>
          <w:sz w:val="28"/>
          <w:szCs w:val="28"/>
          <w:lang w:val="ro-RO" w:eastAsia="ru-RU"/>
        </w:rPr>
        <w:t>a preţurilor de producător la medicamente</w:t>
      </w:r>
      <w:r>
        <w:rPr>
          <w:rFonts w:eastAsia="Times New Roman"/>
          <w:b/>
          <w:bCs/>
          <w:sz w:val="28"/>
          <w:szCs w:val="28"/>
          <w:lang w:val="ro-RO" w:eastAsia="ru-RU"/>
        </w:rPr>
        <w:t xml:space="preserve"> </w:t>
      </w:r>
      <w:r w:rsidRPr="00530743">
        <w:rPr>
          <w:b/>
          <w:sz w:val="28"/>
          <w:szCs w:val="28"/>
          <w:lang w:val="ro-RO"/>
        </w:rPr>
        <w:t>și formarea preţurilor la comercializarea acestora</w:t>
      </w:r>
    </w:p>
    <w:p w:rsidR="006D0CED" w:rsidRPr="00530743" w:rsidRDefault="006D0CED" w:rsidP="006D0CED">
      <w:pPr>
        <w:pStyle w:val="doc-ti"/>
        <w:spacing w:before="240" w:beforeAutospacing="0" w:after="120" w:afterAutospacing="0"/>
        <w:jc w:val="both"/>
        <w:rPr>
          <w:rFonts w:eastAsia="Calibri"/>
          <w:b/>
          <w:sz w:val="28"/>
          <w:szCs w:val="28"/>
          <w:lang w:val="ro-RO"/>
        </w:rPr>
      </w:pPr>
      <w:r w:rsidRPr="00530743">
        <w:rPr>
          <w:sz w:val="28"/>
          <w:szCs w:val="28"/>
          <w:lang w:val="ro-RO"/>
        </w:rPr>
        <w:t xml:space="preserve">Prezenta </w:t>
      </w:r>
      <w:proofErr w:type="spellStart"/>
      <w:r w:rsidRPr="00530743">
        <w:rPr>
          <w:sz w:val="28"/>
          <w:szCs w:val="28"/>
          <w:lang w:val="ro-RO"/>
        </w:rPr>
        <w:t>hotărîre</w:t>
      </w:r>
      <w:proofErr w:type="spellEnd"/>
      <w:r w:rsidRPr="00530743">
        <w:rPr>
          <w:sz w:val="28"/>
          <w:szCs w:val="28"/>
          <w:lang w:val="ro-RO"/>
        </w:rPr>
        <w:t xml:space="preserve"> de Guvern transpune </w:t>
      </w:r>
      <w:r w:rsidRPr="00530743">
        <w:rPr>
          <w:bCs/>
          <w:sz w:val="28"/>
          <w:szCs w:val="28"/>
          <w:lang w:val="ro-RO"/>
        </w:rPr>
        <w:t xml:space="preserve">Directiva Consiliului 89/105/CEE din 21 decembrie 1988 privind transparența măsurilor care reglementează stabilirea prețurilor medicamentelor de uz uman și includerea acestora în domeniul de aplicare al sistemelor naționale de asigurări de sănătate, </w:t>
      </w:r>
      <w:r w:rsidRPr="00530743">
        <w:rPr>
          <w:sz w:val="28"/>
          <w:szCs w:val="28"/>
          <w:lang w:val="ro-RO"/>
        </w:rPr>
        <w:t xml:space="preserve">publicată în Jurnalul Oficial al Uniunii Europene L 40/8 din 11 februarie1989, și corespunde prevederilor </w:t>
      </w:r>
      <w:hyperlink r:id="rId6" w:history="1">
        <w:r>
          <w:rPr>
            <w:rStyle w:val="a6"/>
            <w:color w:val="auto"/>
            <w:sz w:val="28"/>
            <w:szCs w:val="28"/>
            <w:u w:val="none"/>
            <w:lang w:val="ro-RO"/>
          </w:rPr>
          <w:t>Legii</w:t>
        </w:r>
        <w:r w:rsidRPr="00530743">
          <w:rPr>
            <w:rStyle w:val="a6"/>
            <w:color w:val="auto"/>
            <w:sz w:val="28"/>
            <w:szCs w:val="28"/>
            <w:u w:val="none"/>
            <w:lang w:val="ro-RO"/>
          </w:rPr>
          <w:t xml:space="preserve"> nr.1409-XIII din 17 decembrie 1997</w:t>
        </w:r>
      </w:hyperlink>
      <w:r w:rsidRPr="00530743">
        <w:rPr>
          <w:sz w:val="28"/>
          <w:szCs w:val="28"/>
          <w:lang w:val="ro-RO"/>
        </w:rPr>
        <w:t xml:space="preserve"> cu privire la medicamente” (Monitorul Oficial al Republicii Moldova, 1998, nr.52-53, art.368), </w:t>
      </w:r>
      <w:hyperlink r:id="rId7" w:history="1">
        <w:r w:rsidRPr="00530743">
          <w:rPr>
            <w:rStyle w:val="a6"/>
            <w:color w:val="auto"/>
            <w:sz w:val="28"/>
            <w:szCs w:val="28"/>
            <w:u w:val="none"/>
            <w:lang w:val="ro-RO"/>
          </w:rPr>
          <w:t>Leg</w:t>
        </w:r>
        <w:r>
          <w:rPr>
            <w:rStyle w:val="a6"/>
            <w:color w:val="auto"/>
            <w:sz w:val="28"/>
            <w:szCs w:val="28"/>
            <w:u w:val="none"/>
            <w:lang w:val="ro-RO"/>
          </w:rPr>
          <w:t>ii</w:t>
        </w:r>
        <w:r w:rsidRPr="00530743">
          <w:rPr>
            <w:rStyle w:val="a6"/>
            <w:color w:val="auto"/>
            <w:sz w:val="28"/>
            <w:szCs w:val="28"/>
            <w:u w:val="none"/>
            <w:lang w:val="ro-RO"/>
          </w:rPr>
          <w:t xml:space="preserve"> nr.1456-XII din 25 mai 1993</w:t>
        </w:r>
      </w:hyperlink>
      <w:r w:rsidRPr="00530743">
        <w:rPr>
          <w:sz w:val="28"/>
          <w:szCs w:val="28"/>
          <w:lang w:val="ro-RO"/>
        </w:rPr>
        <w:t xml:space="preserve"> cu privire la activitatea farmaceutică (republicată în Monitorul Oficial al Republicii Moldova, 2005, nr.59-61, art.200), și </w:t>
      </w:r>
      <w:hyperlink r:id="rId8" w:history="1">
        <w:proofErr w:type="spellStart"/>
        <w:r w:rsidRPr="00530743">
          <w:rPr>
            <w:rStyle w:val="a6"/>
            <w:color w:val="auto"/>
            <w:sz w:val="28"/>
            <w:szCs w:val="28"/>
            <w:u w:val="none"/>
            <w:lang w:val="ro-RO"/>
          </w:rPr>
          <w:t>Hotărîr</w:t>
        </w:r>
        <w:r>
          <w:rPr>
            <w:rStyle w:val="a6"/>
            <w:color w:val="auto"/>
            <w:sz w:val="28"/>
            <w:szCs w:val="28"/>
            <w:u w:val="none"/>
            <w:lang w:val="ro-RO"/>
          </w:rPr>
          <w:t>ii</w:t>
        </w:r>
        <w:proofErr w:type="spellEnd"/>
        <w:r w:rsidRPr="00530743">
          <w:rPr>
            <w:rStyle w:val="a6"/>
            <w:color w:val="auto"/>
            <w:sz w:val="28"/>
            <w:szCs w:val="28"/>
            <w:u w:val="none"/>
            <w:lang w:val="ro-RO"/>
          </w:rPr>
          <w:t xml:space="preserve"> Guvernului Republicii Moldova nr.547 din 4 august 1995</w:t>
        </w:r>
      </w:hyperlink>
      <w:r w:rsidRPr="00530743">
        <w:rPr>
          <w:sz w:val="28"/>
          <w:szCs w:val="28"/>
          <w:lang w:val="ro-RO"/>
        </w:rPr>
        <w:t xml:space="preserve"> "Cu privire la măsurile de coordonare şi reglementare de către stat a preţurilor (tarifelor)" (Monitorul Oficial, 1995, nr.53-54, art.426, precum şi în vederea asigurării intereselor economice şi sociale ale consumatorilor, Guvernul</w:t>
      </w:r>
    </w:p>
    <w:p w:rsidR="006D0CED" w:rsidRPr="00530743" w:rsidRDefault="006D0CED" w:rsidP="006D0CED">
      <w:pPr>
        <w:spacing w:after="0" w:line="240" w:lineRule="auto"/>
        <w:jc w:val="center"/>
        <w:rPr>
          <w:rFonts w:ascii="Times New Roman" w:eastAsia="Times New Roman" w:hAnsi="Times New Roman" w:cs="Times New Roman"/>
          <w:b/>
          <w:bCs/>
          <w:sz w:val="28"/>
          <w:szCs w:val="28"/>
          <w:lang w:val="ro-RO"/>
        </w:rPr>
      </w:pPr>
      <w:r w:rsidRPr="00530743">
        <w:rPr>
          <w:rFonts w:ascii="Times New Roman" w:eastAsia="Times New Roman" w:hAnsi="Times New Roman" w:cs="Times New Roman"/>
          <w:b/>
          <w:bCs/>
          <w:sz w:val="28"/>
          <w:szCs w:val="28"/>
          <w:lang w:val="ro-RO"/>
        </w:rPr>
        <w:t xml:space="preserve">HOTĂRĂŞTE: </w:t>
      </w:r>
    </w:p>
    <w:p w:rsidR="006D0CED" w:rsidRPr="00530743" w:rsidRDefault="006D0CED" w:rsidP="006D0CED">
      <w:pPr>
        <w:pStyle w:val="a4"/>
        <w:numPr>
          <w:ilvl w:val="0"/>
          <w:numId w:val="3"/>
        </w:numPr>
        <w:jc w:val="both"/>
        <w:rPr>
          <w:sz w:val="28"/>
          <w:szCs w:val="28"/>
          <w:lang w:val="ro-RO"/>
        </w:rPr>
      </w:pPr>
      <w:r w:rsidRPr="00530743">
        <w:rPr>
          <w:sz w:val="28"/>
          <w:szCs w:val="28"/>
          <w:lang w:val="ro-RO"/>
        </w:rPr>
        <w:t xml:space="preserve">Se aprobă Regulamentul </w:t>
      </w:r>
      <w:r w:rsidRPr="00530743">
        <w:rPr>
          <w:bCs/>
          <w:sz w:val="28"/>
          <w:szCs w:val="28"/>
          <w:lang w:val="ro-RO"/>
        </w:rPr>
        <w:t xml:space="preserve">cu privire la modul de înregistrare a preţurilor de producător la medicamente </w:t>
      </w:r>
      <w:r w:rsidRPr="00530743">
        <w:rPr>
          <w:sz w:val="28"/>
          <w:szCs w:val="28"/>
          <w:lang w:val="ro-RO"/>
        </w:rPr>
        <w:t xml:space="preserve">și formarea preţurilor la comercializarea acestora, conform anexei. </w:t>
      </w:r>
    </w:p>
    <w:p w:rsidR="006D0CED" w:rsidRPr="00530743" w:rsidRDefault="006D0CED" w:rsidP="006D0CED">
      <w:pPr>
        <w:pStyle w:val="a4"/>
        <w:numPr>
          <w:ilvl w:val="0"/>
          <w:numId w:val="3"/>
        </w:numPr>
        <w:spacing w:before="0" w:beforeAutospacing="0" w:after="0" w:afterAutospacing="0"/>
        <w:ind w:left="714" w:hanging="357"/>
        <w:jc w:val="both"/>
        <w:rPr>
          <w:sz w:val="28"/>
          <w:szCs w:val="28"/>
          <w:lang w:val="ro-RO"/>
        </w:rPr>
      </w:pPr>
      <w:r w:rsidRPr="00530743">
        <w:rPr>
          <w:bCs/>
          <w:sz w:val="28"/>
          <w:szCs w:val="28"/>
          <w:lang w:val="ro-RO"/>
        </w:rPr>
        <w:t xml:space="preserve">Prezenta </w:t>
      </w:r>
      <w:proofErr w:type="spellStart"/>
      <w:r w:rsidRPr="00530743">
        <w:rPr>
          <w:bCs/>
          <w:sz w:val="28"/>
          <w:szCs w:val="28"/>
          <w:lang w:val="ro-RO"/>
        </w:rPr>
        <w:t>hotărîre</w:t>
      </w:r>
      <w:proofErr w:type="spellEnd"/>
      <w:r w:rsidRPr="00530743">
        <w:rPr>
          <w:bCs/>
          <w:sz w:val="28"/>
          <w:szCs w:val="28"/>
          <w:lang w:val="ro-RO"/>
        </w:rPr>
        <w:t xml:space="preserve"> intră în vigoare după o lună de la data publicării în Monitorul Oficial al Republicii Moldova. </w:t>
      </w:r>
    </w:p>
    <w:p w:rsidR="006D0CED" w:rsidRPr="00530743" w:rsidRDefault="006D0CED" w:rsidP="006D0CED">
      <w:pPr>
        <w:pStyle w:val="a4"/>
        <w:numPr>
          <w:ilvl w:val="0"/>
          <w:numId w:val="3"/>
        </w:numPr>
        <w:spacing w:before="0" w:beforeAutospacing="0" w:after="0" w:afterAutospacing="0"/>
        <w:ind w:left="714" w:hanging="357"/>
        <w:jc w:val="both"/>
        <w:rPr>
          <w:sz w:val="28"/>
          <w:szCs w:val="28"/>
          <w:lang w:val="ro-RO"/>
        </w:rPr>
      </w:pPr>
      <w:r w:rsidRPr="00530743">
        <w:rPr>
          <w:sz w:val="28"/>
          <w:szCs w:val="28"/>
          <w:lang w:val="ro-RO"/>
        </w:rPr>
        <w:t>Se abrogă:</w:t>
      </w:r>
    </w:p>
    <w:p w:rsidR="006D0CED" w:rsidRPr="00530743" w:rsidRDefault="006D0CED" w:rsidP="006D0CED">
      <w:pPr>
        <w:pStyle w:val="a4"/>
        <w:numPr>
          <w:ilvl w:val="0"/>
          <w:numId w:val="4"/>
        </w:numPr>
        <w:spacing w:before="0" w:beforeAutospacing="0" w:after="0" w:afterAutospacing="0"/>
        <w:jc w:val="both"/>
        <w:rPr>
          <w:sz w:val="28"/>
          <w:szCs w:val="28"/>
          <w:lang w:val="ro-RO"/>
        </w:rPr>
      </w:pPr>
      <w:proofErr w:type="spellStart"/>
      <w:r w:rsidRPr="00530743">
        <w:rPr>
          <w:sz w:val="28"/>
          <w:szCs w:val="28"/>
          <w:lang w:val="ro-RO"/>
        </w:rPr>
        <w:t>Hotărîre</w:t>
      </w:r>
      <w:r w:rsidR="002111BB">
        <w:rPr>
          <w:sz w:val="28"/>
          <w:szCs w:val="28"/>
          <w:lang w:val="ro-RO"/>
        </w:rPr>
        <w:t>a</w:t>
      </w:r>
      <w:proofErr w:type="spellEnd"/>
      <w:r w:rsidRPr="00530743">
        <w:rPr>
          <w:sz w:val="28"/>
          <w:szCs w:val="28"/>
          <w:lang w:val="ro-RO"/>
        </w:rPr>
        <w:t xml:space="preserve"> de Guvern </w:t>
      </w:r>
      <w:r w:rsidRPr="00530743">
        <w:rPr>
          <w:bCs/>
          <w:sz w:val="28"/>
          <w:szCs w:val="28"/>
          <w:lang w:val="ro-RO"/>
        </w:rPr>
        <w:t>nr. 525  din  22 iunie 2010</w:t>
      </w:r>
      <w:r w:rsidRPr="00530743">
        <w:rPr>
          <w:sz w:val="28"/>
          <w:szCs w:val="28"/>
          <w:lang w:val="ro-RO"/>
        </w:rPr>
        <w:t xml:space="preserve"> p</w:t>
      </w:r>
      <w:r w:rsidRPr="00530743">
        <w:rPr>
          <w:bCs/>
          <w:sz w:val="28"/>
          <w:szCs w:val="28"/>
          <w:lang w:val="ro-RO"/>
        </w:rPr>
        <w:t>entru aprobarea Regulamentului cu privire la modul de aprobare şi înregistrare a preţurilor de producător la medicamente, cu modificările și completările ulterioare (</w:t>
      </w:r>
      <w:r w:rsidRPr="00530743">
        <w:rPr>
          <w:sz w:val="28"/>
          <w:szCs w:val="28"/>
          <w:lang w:val="ro-RO"/>
        </w:rPr>
        <w:t>Monitorul Oficial nr.105-106/582 din 25.06.2010).</w:t>
      </w:r>
    </w:p>
    <w:p w:rsidR="006D0CED" w:rsidRPr="00530743" w:rsidRDefault="006D0CED" w:rsidP="006D0CED">
      <w:pPr>
        <w:pStyle w:val="a4"/>
        <w:numPr>
          <w:ilvl w:val="0"/>
          <w:numId w:val="5"/>
        </w:numPr>
        <w:spacing w:before="0" w:beforeAutospacing="0" w:after="0" w:afterAutospacing="0"/>
        <w:jc w:val="both"/>
        <w:rPr>
          <w:sz w:val="28"/>
          <w:szCs w:val="28"/>
          <w:lang w:val="ro-RO"/>
        </w:rPr>
      </w:pPr>
      <w:proofErr w:type="spellStart"/>
      <w:r w:rsidRPr="00530743">
        <w:rPr>
          <w:sz w:val="28"/>
          <w:szCs w:val="28"/>
          <w:lang w:val="ro-RO"/>
        </w:rPr>
        <w:t>Hotărîre</w:t>
      </w:r>
      <w:r w:rsidR="002111BB">
        <w:rPr>
          <w:sz w:val="28"/>
          <w:szCs w:val="28"/>
          <w:lang w:val="ro-RO"/>
        </w:rPr>
        <w:t>a</w:t>
      </w:r>
      <w:proofErr w:type="spellEnd"/>
      <w:r w:rsidRPr="00530743">
        <w:rPr>
          <w:sz w:val="28"/>
          <w:szCs w:val="28"/>
          <w:lang w:val="ro-RO"/>
        </w:rPr>
        <w:t xml:space="preserve"> de Guvern nr. 603  din  02.iulie 1997 despre aprobarea Regulamentului privind formarea preţurilor la medicamente şi alte produse farmaceutice şi </w:t>
      </w:r>
      <w:proofErr w:type="spellStart"/>
      <w:r w:rsidRPr="00530743">
        <w:rPr>
          <w:sz w:val="28"/>
          <w:szCs w:val="28"/>
          <w:lang w:val="ro-RO"/>
        </w:rPr>
        <w:t>parafarmaceutice</w:t>
      </w:r>
      <w:proofErr w:type="spellEnd"/>
      <w:r w:rsidRPr="00530743">
        <w:rPr>
          <w:sz w:val="28"/>
          <w:szCs w:val="28"/>
          <w:lang w:val="ro-RO"/>
        </w:rPr>
        <w:t xml:space="preserve">, </w:t>
      </w:r>
      <w:r w:rsidRPr="00530743">
        <w:rPr>
          <w:bCs/>
          <w:sz w:val="28"/>
          <w:szCs w:val="28"/>
          <w:lang w:val="ro-RO"/>
        </w:rPr>
        <w:t>cu modificările și completările ulterioare (</w:t>
      </w:r>
      <w:r w:rsidRPr="00530743">
        <w:rPr>
          <w:sz w:val="28"/>
          <w:szCs w:val="28"/>
          <w:lang w:val="ro-RO"/>
        </w:rPr>
        <w:t xml:space="preserve">Monitorul Oficial al </w:t>
      </w:r>
      <w:proofErr w:type="spellStart"/>
      <w:r w:rsidRPr="00530743">
        <w:rPr>
          <w:sz w:val="28"/>
          <w:szCs w:val="28"/>
          <w:lang w:val="ro-RO"/>
        </w:rPr>
        <w:t>R.Moldova</w:t>
      </w:r>
      <w:proofErr w:type="spellEnd"/>
      <w:r w:rsidRPr="00530743">
        <w:rPr>
          <w:sz w:val="28"/>
          <w:szCs w:val="28"/>
          <w:lang w:val="ro-RO"/>
        </w:rPr>
        <w:t xml:space="preserve"> nr.51-52/562 din 07.08.1997)</w:t>
      </w:r>
      <w:r w:rsidR="002111BB">
        <w:rPr>
          <w:sz w:val="28"/>
          <w:szCs w:val="28"/>
          <w:lang w:val="ro-RO"/>
        </w:rPr>
        <w:t>.</w:t>
      </w:r>
    </w:p>
    <w:p w:rsidR="006D0CED" w:rsidRPr="00530743" w:rsidRDefault="006D0CED" w:rsidP="006D0CED">
      <w:pPr>
        <w:pStyle w:val="a4"/>
        <w:numPr>
          <w:ilvl w:val="0"/>
          <w:numId w:val="3"/>
        </w:numPr>
        <w:tabs>
          <w:tab w:val="left" w:pos="993"/>
        </w:tabs>
        <w:spacing w:before="0" w:beforeAutospacing="0" w:after="0" w:afterAutospacing="0"/>
        <w:jc w:val="both"/>
        <w:rPr>
          <w:bCs/>
          <w:sz w:val="28"/>
          <w:szCs w:val="28"/>
          <w:lang w:val="ro-RO"/>
        </w:rPr>
      </w:pPr>
      <w:r w:rsidRPr="00530743">
        <w:rPr>
          <w:sz w:val="28"/>
          <w:szCs w:val="28"/>
          <w:lang w:val="ro-RO"/>
        </w:rPr>
        <w:t xml:space="preserve">Controlul asupra executării prevederilor prezentei </w:t>
      </w:r>
      <w:proofErr w:type="spellStart"/>
      <w:r w:rsidRPr="00530743">
        <w:rPr>
          <w:sz w:val="28"/>
          <w:szCs w:val="28"/>
          <w:lang w:val="ro-RO"/>
        </w:rPr>
        <w:t>hotărîri</w:t>
      </w:r>
      <w:proofErr w:type="spellEnd"/>
      <w:r w:rsidRPr="00530743">
        <w:rPr>
          <w:sz w:val="28"/>
          <w:szCs w:val="28"/>
          <w:lang w:val="ro-RO"/>
        </w:rPr>
        <w:t xml:space="preserve"> se pune în sarcina Ministerului Sănătății.</w:t>
      </w:r>
    </w:p>
    <w:p w:rsidR="00A40818" w:rsidRPr="00E15662" w:rsidRDefault="00A40818" w:rsidP="00A40818">
      <w:pPr>
        <w:pStyle w:val="a3"/>
        <w:spacing w:before="0" w:beforeAutospacing="0" w:after="0" w:afterAutospacing="0"/>
        <w:rPr>
          <w:lang w:val="ro-RO"/>
        </w:rPr>
      </w:pPr>
      <w:r w:rsidRPr="00E15662">
        <w:rPr>
          <w:lang w:val="ro-RO"/>
        </w:rPr>
        <w:t> </w:t>
      </w:r>
    </w:p>
    <w:p w:rsidR="00A40818" w:rsidRPr="00E15662" w:rsidRDefault="00A40818" w:rsidP="00A40818">
      <w:pPr>
        <w:pStyle w:val="a3"/>
        <w:spacing w:before="0" w:beforeAutospacing="0" w:after="0" w:afterAutospacing="0"/>
        <w:rPr>
          <w:lang w:val="ro-RO"/>
        </w:rPr>
      </w:pPr>
      <w:r w:rsidRPr="00E15662">
        <w:rPr>
          <w:lang w:val="ro-RO"/>
        </w:rPr>
        <w:t> </w:t>
      </w:r>
    </w:p>
    <w:p w:rsidR="00A40818" w:rsidRPr="00E15662" w:rsidRDefault="00A40818" w:rsidP="00A40818">
      <w:pPr>
        <w:spacing w:after="0" w:line="240" w:lineRule="auto"/>
        <w:ind w:firstLine="709"/>
        <w:rPr>
          <w:rFonts w:ascii="Times New Roman" w:hAnsi="Times New Roman" w:cs="Times New Roman"/>
          <w:b/>
          <w:sz w:val="28"/>
          <w:szCs w:val="28"/>
          <w:lang w:val="ro-RO" w:eastAsia="ru-RU"/>
        </w:rPr>
      </w:pPr>
      <w:r w:rsidRPr="00E15662">
        <w:rPr>
          <w:rFonts w:ascii="Times New Roman" w:hAnsi="Times New Roman" w:cs="Times New Roman"/>
          <w:b/>
          <w:sz w:val="28"/>
          <w:szCs w:val="28"/>
          <w:lang w:val="ro-RO" w:eastAsia="ru-RU"/>
        </w:rPr>
        <w:lastRenderedPageBreak/>
        <w:t xml:space="preserve">Prim-ministru </w:t>
      </w:r>
      <w:r w:rsidRPr="00E15662">
        <w:rPr>
          <w:rFonts w:ascii="Times New Roman" w:hAnsi="Times New Roman" w:cs="Times New Roman"/>
          <w:b/>
          <w:sz w:val="28"/>
          <w:szCs w:val="28"/>
          <w:lang w:val="ro-RO" w:eastAsia="ru-RU"/>
        </w:rPr>
        <w:tab/>
      </w:r>
      <w:r w:rsidRPr="00E15662">
        <w:rPr>
          <w:rFonts w:ascii="Times New Roman" w:hAnsi="Times New Roman" w:cs="Times New Roman"/>
          <w:b/>
          <w:sz w:val="28"/>
          <w:szCs w:val="28"/>
          <w:lang w:val="ro-RO" w:eastAsia="ru-RU"/>
        </w:rPr>
        <w:tab/>
      </w:r>
      <w:r w:rsidRPr="00E15662">
        <w:rPr>
          <w:rFonts w:ascii="Times New Roman" w:hAnsi="Times New Roman" w:cs="Times New Roman"/>
          <w:b/>
          <w:sz w:val="28"/>
          <w:szCs w:val="28"/>
          <w:lang w:val="ro-RO" w:eastAsia="ru-RU"/>
        </w:rPr>
        <w:tab/>
      </w:r>
      <w:r w:rsidRPr="00E15662">
        <w:rPr>
          <w:rFonts w:ascii="Times New Roman" w:hAnsi="Times New Roman" w:cs="Times New Roman"/>
          <w:b/>
          <w:sz w:val="28"/>
          <w:szCs w:val="28"/>
          <w:lang w:val="ro-RO" w:eastAsia="ru-RU"/>
        </w:rPr>
        <w:tab/>
      </w:r>
      <w:r w:rsidRPr="00E15662">
        <w:rPr>
          <w:rFonts w:ascii="Times New Roman" w:hAnsi="Times New Roman" w:cs="Times New Roman"/>
          <w:b/>
          <w:sz w:val="28"/>
          <w:szCs w:val="28"/>
          <w:lang w:val="ro-RO" w:eastAsia="ru-RU"/>
        </w:rPr>
        <w:tab/>
      </w:r>
      <w:r w:rsidRPr="00E15662">
        <w:rPr>
          <w:rFonts w:ascii="Times New Roman" w:hAnsi="Times New Roman" w:cs="Times New Roman"/>
          <w:b/>
          <w:sz w:val="28"/>
          <w:szCs w:val="28"/>
          <w:lang w:val="ro-RO" w:eastAsia="ru-RU"/>
        </w:rPr>
        <w:tab/>
        <w:t>PAVEL FILIP</w:t>
      </w:r>
    </w:p>
    <w:p w:rsidR="00A40818" w:rsidRPr="00E15662" w:rsidRDefault="00A40818" w:rsidP="00A40818">
      <w:pPr>
        <w:spacing w:after="0" w:line="240" w:lineRule="auto"/>
        <w:ind w:firstLine="709"/>
        <w:rPr>
          <w:rFonts w:ascii="Times New Roman" w:hAnsi="Times New Roman" w:cs="Times New Roman"/>
          <w:b/>
          <w:sz w:val="24"/>
          <w:szCs w:val="28"/>
          <w:lang w:val="ro-RO" w:eastAsia="ru-RU"/>
        </w:rPr>
      </w:pP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eastAsia="ru-RU"/>
        </w:rPr>
        <w:t>Contrasemnează:</w:t>
      </w:r>
    </w:p>
    <w:p w:rsidR="00A40818" w:rsidRPr="00E15662" w:rsidRDefault="00A40818" w:rsidP="00A40818">
      <w:pPr>
        <w:spacing w:after="0" w:line="240" w:lineRule="auto"/>
        <w:ind w:firstLine="709"/>
        <w:rPr>
          <w:rFonts w:ascii="Times New Roman" w:hAnsi="Times New Roman" w:cs="Times New Roman"/>
          <w:sz w:val="24"/>
          <w:szCs w:val="28"/>
          <w:lang w:val="ro-RO" w:eastAsia="ru-RU"/>
        </w:rPr>
      </w:pP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eastAsia="ru-RU"/>
        </w:rPr>
        <w:t>Viceprim-ministru,</w:t>
      </w: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eastAsia="ru-RU"/>
        </w:rPr>
        <w:t>ministrul afacerilor externe</w:t>
      </w: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eastAsia="ru-RU"/>
        </w:rPr>
        <w:t>şi integrării europene</w:t>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t>Andrei GALBUR</w:t>
      </w:r>
    </w:p>
    <w:p w:rsidR="00A40818" w:rsidRPr="00E15662" w:rsidRDefault="00A40818" w:rsidP="00A40818">
      <w:pPr>
        <w:spacing w:after="0" w:line="240" w:lineRule="auto"/>
        <w:ind w:firstLine="709"/>
        <w:rPr>
          <w:rFonts w:ascii="Times New Roman" w:hAnsi="Times New Roman" w:cs="Times New Roman"/>
          <w:sz w:val="24"/>
          <w:szCs w:val="28"/>
          <w:lang w:val="ro-RO" w:eastAsia="ru-RU"/>
        </w:rPr>
      </w:pPr>
    </w:p>
    <w:p w:rsidR="00A40818" w:rsidRPr="00E15662" w:rsidRDefault="00A40818" w:rsidP="00A40818">
      <w:pPr>
        <w:spacing w:after="0" w:line="240" w:lineRule="auto"/>
        <w:ind w:firstLine="709"/>
        <w:rPr>
          <w:rFonts w:ascii="Times New Roman" w:hAnsi="Times New Roman" w:cs="Times New Roman"/>
          <w:sz w:val="28"/>
          <w:szCs w:val="28"/>
          <w:lang w:val="ro-RO"/>
        </w:rPr>
      </w:pPr>
      <w:r w:rsidRPr="00E15662">
        <w:rPr>
          <w:rFonts w:ascii="Times New Roman" w:hAnsi="Times New Roman" w:cs="Times New Roman"/>
          <w:sz w:val="28"/>
          <w:szCs w:val="28"/>
          <w:lang w:val="ro-RO" w:eastAsia="ru-RU"/>
        </w:rPr>
        <w:t>Ministrul sănătăţii</w:t>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t xml:space="preserve">Ruxanda Glavan </w:t>
      </w:r>
    </w:p>
    <w:p w:rsidR="00A40818" w:rsidRPr="00E15662" w:rsidRDefault="00A40818" w:rsidP="00A40818">
      <w:pPr>
        <w:spacing w:after="0" w:line="240" w:lineRule="auto"/>
        <w:ind w:firstLine="709"/>
        <w:rPr>
          <w:rFonts w:ascii="Times New Roman" w:hAnsi="Times New Roman" w:cs="Times New Roman"/>
          <w:sz w:val="28"/>
          <w:szCs w:val="28"/>
          <w:lang w:val="ro-RO"/>
        </w:rPr>
      </w:pP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rPr>
        <w:t xml:space="preserve">Ministrul finanțelor                                                 Octavian </w:t>
      </w:r>
      <w:proofErr w:type="spellStart"/>
      <w:r w:rsidRPr="00E15662">
        <w:rPr>
          <w:rFonts w:ascii="Times New Roman" w:hAnsi="Times New Roman" w:cs="Times New Roman"/>
          <w:sz w:val="28"/>
          <w:szCs w:val="28"/>
          <w:lang w:val="ro-RO"/>
        </w:rPr>
        <w:t>Armașu</w:t>
      </w:r>
      <w:proofErr w:type="spellEnd"/>
    </w:p>
    <w:p w:rsidR="00A40818" w:rsidRPr="00E15662" w:rsidRDefault="00A40818" w:rsidP="00A40818">
      <w:pPr>
        <w:spacing w:after="0" w:line="240" w:lineRule="auto"/>
        <w:ind w:firstLine="709"/>
        <w:rPr>
          <w:rFonts w:ascii="Times New Roman" w:hAnsi="Times New Roman" w:cs="Times New Roman"/>
          <w:sz w:val="24"/>
          <w:szCs w:val="28"/>
          <w:lang w:val="ro-RO" w:eastAsia="ru-RU"/>
        </w:rPr>
      </w:pPr>
    </w:p>
    <w:p w:rsidR="00A40818" w:rsidRPr="00E15662" w:rsidRDefault="00A40818" w:rsidP="00A40818">
      <w:pPr>
        <w:spacing w:after="0" w:line="240" w:lineRule="auto"/>
        <w:ind w:firstLine="709"/>
        <w:rPr>
          <w:rFonts w:ascii="Times New Roman" w:hAnsi="Times New Roman" w:cs="Times New Roman"/>
          <w:sz w:val="28"/>
          <w:szCs w:val="28"/>
          <w:lang w:val="ro-RO" w:eastAsia="ru-RU"/>
        </w:rPr>
      </w:pPr>
      <w:r w:rsidRPr="00E15662">
        <w:rPr>
          <w:rFonts w:ascii="Times New Roman" w:hAnsi="Times New Roman" w:cs="Times New Roman"/>
          <w:sz w:val="28"/>
          <w:szCs w:val="28"/>
          <w:lang w:val="ro-RO" w:eastAsia="ru-RU"/>
        </w:rPr>
        <w:t>Ministrul justiţiei</w:t>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r>
      <w:r w:rsidRPr="00E15662">
        <w:rPr>
          <w:rFonts w:ascii="Times New Roman" w:hAnsi="Times New Roman" w:cs="Times New Roman"/>
          <w:sz w:val="28"/>
          <w:szCs w:val="28"/>
          <w:lang w:val="ro-RO" w:eastAsia="ru-RU"/>
        </w:rPr>
        <w:tab/>
        <w:t>Vladimir Cebotari</w:t>
      </w: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6D0CED" w:rsidRDefault="006D0CED" w:rsidP="00A40818">
      <w:pPr>
        <w:tabs>
          <w:tab w:val="left" w:pos="709"/>
        </w:tabs>
        <w:spacing w:after="0" w:line="240" w:lineRule="auto"/>
        <w:ind w:left="5760"/>
        <w:jc w:val="right"/>
        <w:rPr>
          <w:rFonts w:ascii="Times New Roman" w:hAnsi="Times New Roman" w:cs="Times New Roman"/>
          <w:sz w:val="28"/>
          <w:szCs w:val="28"/>
          <w:lang w:val="ro-RO"/>
        </w:rPr>
      </w:pPr>
    </w:p>
    <w:p w:rsidR="00A40818" w:rsidRPr="00E15662" w:rsidRDefault="00A40818" w:rsidP="00A40818">
      <w:pPr>
        <w:tabs>
          <w:tab w:val="left" w:pos="709"/>
        </w:tabs>
        <w:spacing w:after="0" w:line="240" w:lineRule="auto"/>
        <w:ind w:left="5760"/>
        <w:jc w:val="right"/>
        <w:rPr>
          <w:rFonts w:ascii="Times New Roman" w:hAnsi="Times New Roman" w:cs="Times New Roman"/>
          <w:sz w:val="28"/>
          <w:szCs w:val="28"/>
          <w:lang w:val="ro-RO"/>
        </w:rPr>
      </w:pPr>
      <w:r w:rsidRPr="00E15662">
        <w:rPr>
          <w:rFonts w:ascii="Times New Roman" w:hAnsi="Times New Roman" w:cs="Times New Roman"/>
          <w:sz w:val="28"/>
          <w:szCs w:val="28"/>
          <w:lang w:val="ro-RO"/>
        </w:rPr>
        <w:lastRenderedPageBreak/>
        <w:t>Anexă</w:t>
      </w:r>
    </w:p>
    <w:p w:rsidR="00A40818" w:rsidRPr="00E15662" w:rsidRDefault="00A40818" w:rsidP="00A40818">
      <w:pPr>
        <w:tabs>
          <w:tab w:val="left" w:pos="709"/>
        </w:tabs>
        <w:spacing w:after="0" w:line="240" w:lineRule="auto"/>
        <w:ind w:left="5760"/>
        <w:jc w:val="right"/>
        <w:rPr>
          <w:rFonts w:ascii="Times New Roman" w:hAnsi="Times New Roman" w:cs="Times New Roman"/>
          <w:sz w:val="28"/>
          <w:szCs w:val="28"/>
          <w:lang w:val="ro-RO"/>
        </w:rPr>
      </w:pPr>
      <w:r w:rsidRPr="00E15662">
        <w:rPr>
          <w:rFonts w:ascii="Times New Roman" w:hAnsi="Times New Roman" w:cs="Times New Roman"/>
          <w:sz w:val="28"/>
          <w:szCs w:val="28"/>
          <w:lang w:val="ro-RO" w:eastAsia="ru-RU"/>
        </w:rPr>
        <w:t xml:space="preserve">la </w:t>
      </w:r>
      <w:proofErr w:type="spellStart"/>
      <w:r w:rsidRPr="00E15662">
        <w:rPr>
          <w:rFonts w:ascii="Times New Roman" w:hAnsi="Times New Roman" w:cs="Times New Roman"/>
          <w:sz w:val="28"/>
          <w:szCs w:val="28"/>
          <w:lang w:val="ro-RO" w:eastAsia="ru-RU"/>
        </w:rPr>
        <w:t>Hotărîrea</w:t>
      </w:r>
      <w:proofErr w:type="spellEnd"/>
      <w:r w:rsidRPr="00E15662">
        <w:rPr>
          <w:rFonts w:ascii="Times New Roman" w:hAnsi="Times New Roman" w:cs="Times New Roman"/>
          <w:sz w:val="28"/>
          <w:szCs w:val="28"/>
          <w:lang w:val="ro-RO" w:eastAsia="ru-RU"/>
        </w:rPr>
        <w:t xml:space="preserve"> Guvernului </w:t>
      </w:r>
    </w:p>
    <w:p w:rsidR="00A40818" w:rsidRPr="00E15662" w:rsidRDefault="00A40818" w:rsidP="00A40818">
      <w:pPr>
        <w:tabs>
          <w:tab w:val="left" w:pos="709"/>
        </w:tabs>
        <w:spacing w:after="0" w:line="240" w:lineRule="auto"/>
        <w:ind w:left="5760"/>
        <w:jc w:val="right"/>
        <w:rPr>
          <w:rFonts w:ascii="Times New Roman" w:hAnsi="Times New Roman" w:cs="Times New Roman"/>
          <w:sz w:val="28"/>
          <w:szCs w:val="28"/>
          <w:lang w:val="ro-RO"/>
        </w:rPr>
      </w:pPr>
      <w:r w:rsidRPr="00E15662">
        <w:rPr>
          <w:rFonts w:ascii="Times New Roman" w:hAnsi="Times New Roman" w:cs="Times New Roman"/>
          <w:sz w:val="28"/>
          <w:szCs w:val="28"/>
          <w:lang w:val="ro-RO"/>
        </w:rPr>
        <w:t xml:space="preserve">   n</w:t>
      </w:r>
      <w:r w:rsidRPr="00E15662">
        <w:rPr>
          <w:rFonts w:ascii="Times New Roman" w:hAnsi="Times New Roman" w:cs="Times New Roman"/>
          <w:sz w:val="28"/>
          <w:szCs w:val="28"/>
          <w:lang w:val="ro-RO" w:eastAsia="ru-RU"/>
        </w:rPr>
        <w:t>r.</w:t>
      </w:r>
      <w:r w:rsidRPr="00E15662">
        <w:rPr>
          <w:rFonts w:ascii="Times New Roman" w:hAnsi="Times New Roman" w:cs="Times New Roman"/>
          <w:sz w:val="28"/>
          <w:szCs w:val="28"/>
          <w:lang w:val="ro-RO"/>
        </w:rPr>
        <w:t xml:space="preserve">          d</w:t>
      </w:r>
      <w:r w:rsidRPr="00E15662">
        <w:rPr>
          <w:rFonts w:ascii="Times New Roman" w:hAnsi="Times New Roman" w:cs="Times New Roman"/>
          <w:sz w:val="28"/>
          <w:szCs w:val="28"/>
          <w:lang w:val="ro-RO" w:eastAsia="ru-RU"/>
        </w:rPr>
        <w:t>in</w:t>
      </w:r>
      <w:r w:rsidRPr="00E15662">
        <w:rPr>
          <w:rFonts w:ascii="Times New Roman" w:hAnsi="Times New Roman" w:cs="Times New Roman"/>
          <w:sz w:val="28"/>
          <w:szCs w:val="28"/>
          <w:lang w:val="ro-RO" w:eastAsia="ru-RU"/>
        </w:rPr>
        <w:tab/>
        <w:t xml:space="preserve">     2016</w:t>
      </w:r>
    </w:p>
    <w:p w:rsidR="00A40818" w:rsidRPr="00E15662" w:rsidRDefault="00A40818" w:rsidP="00A40818">
      <w:pPr>
        <w:pStyle w:val="cb"/>
        <w:spacing w:before="0" w:beforeAutospacing="0" w:after="0" w:afterAutospacing="0"/>
        <w:rPr>
          <w:sz w:val="28"/>
          <w:szCs w:val="28"/>
          <w:lang w:val="ro-RO"/>
        </w:rPr>
      </w:pPr>
    </w:p>
    <w:p w:rsidR="00A40818" w:rsidRPr="00E15662" w:rsidRDefault="00A40818" w:rsidP="00A40818">
      <w:pPr>
        <w:pStyle w:val="cb"/>
        <w:spacing w:before="0" w:beforeAutospacing="0" w:after="0" w:afterAutospacing="0"/>
        <w:jc w:val="center"/>
        <w:rPr>
          <w:b/>
          <w:sz w:val="28"/>
          <w:szCs w:val="28"/>
          <w:lang w:val="ro-RO"/>
        </w:rPr>
      </w:pPr>
      <w:r w:rsidRPr="00E15662">
        <w:rPr>
          <w:b/>
          <w:sz w:val="28"/>
          <w:szCs w:val="28"/>
          <w:lang w:val="ro-RO"/>
        </w:rPr>
        <w:t>REGULAMENT</w:t>
      </w:r>
    </w:p>
    <w:p w:rsidR="00A40818" w:rsidRPr="00E15662" w:rsidRDefault="00A40818" w:rsidP="00A40818">
      <w:pPr>
        <w:spacing w:after="0" w:line="240" w:lineRule="auto"/>
        <w:jc w:val="center"/>
        <w:rPr>
          <w:rFonts w:ascii="Times New Roman" w:eastAsia="Times New Roman" w:hAnsi="Times New Roman" w:cs="Times New Roman"/>
          <w:b/>
          <w:bCs/>
          <w:sz w:val="28"/>
          <w:szCs w:val="28"/>
          <w:lang w:val="ro-RO"/>
        </w:rPr>
      </w:pPr>
      <w:r w:rsidRPr="00E15662">
        <w:rPr>
          <w:rFonts w:ascii="Times New Roman" w:eastAsia="Times New Roman" w:hAnsi="Times New Roman" w:cs="Times New Roman"/>
          <w:b/>
          <w:bCs/>
          <w:sz w:val="28"/>
          <w:szCs w:val="28"/>
          <w:lang w:val="ro-RO" w:eastAsia="ru-RU"/>
        </w:rPr>
        <w:t>cu privire la modul de înregistrare</w:t>
      </w:r>
      <w:r w:rsidRPr="00E15662">
        <w:rPr>
          <w:rFonts w:ascii="Times New Roman" w:eastAsia="Times New Roman" w:hAnsi="Times New Roman" w:cs="Times New Roman"/>
          <w:b/>
          <w:bCs/>
          <w:sz w:val="28"/>
          <w:szCs w:val="28"/>
          <w:lang w:val="ro-RO"/>
        </w:rPr>
        <w:t xml:space="preserve"> </w:t>
      </w:r>
      <w:r w:rsidRPr="00E15662">
        <w:rPr>
          <w:rFonts w:ascii="Times New Roman" w:eastAsia="Times New Roman" w:hAnsi="Times New Roman" w:cs="Times New Roman"/>
          <w:b/>
          <w:bCs/>
          <w:sz w:val="28"/>
          <w:szCs w:val="28"/>
          <w:lang w:val="ro-RO" w:eastAsia="ru-RU"/>
        </w:rPr>
        <w:t>a preţurilor de producător la medicamente</w:t>
      </w:r>
    </w:p>
    <w:p w:rsidR="00A40818" w:rsidRPr="00E15662" w:rsidRDefault="00A40818" w:rsidP="00A40818">
      <w:pPr>
        <w:spacing w:after="0" w:line="240" w:lineRule="auto"/>
        <w:jc w:val="center"/>
        <w:rPr>
          <w:rFonts w:ascii="Times New Roman" w:hAnsi="Times New Roman" w:cs="Times New Roman"/>
          <w:b/>
          <w:sz w:val="28"/>
          <w:szCs w:val="28"/>
          <w:lang w:val="ro-RO"/>
        </w:rPr>
      </w:pPr>
      <w:r w:rsidRPr="00E15662">
        <w:rPr>
          <w:rFonts w:ascii="Times New Roman" w:hAnsi="Times New Roman" w:cs="Times New Roman"/>
          <w:b/>
          <w:sz w:val="28"/>
          <w:szCs w:val="28"/>
          <w:lang w:val="ro-RO"/>
        </w:rPr>
        <w:t>și formarea preţurilor la comercializarea acestora</w:t>
      </w:r>
    </w:p>
    <w:p w:rsidR="00A40818" w:rsidRPr="00E15662" w:rsidRDefault="00A40818" w:rsidP="00A40818">
      <w:pPr>
        <w:pStyle w:val="a3"/>
        <w:spacing w:before="0" w:beforeAutospacing="0" w:after="0" w:afterAutospacing="0"/>
        <w:rPr>
          <w:sz w:val="27"/>
          <w:szCs w:val="27"/>
          <w:lang w:val="ro-RO"/>
        </w:rPr>
      </w:pPr>
      <w:r w:rsidRPr="00E15662">
        <w:rPr>
          <w:sz w:val="28"/>
          <w:szCs w:val="28"/>
          <w:lang w:val="ro-RO"/>
        </w:rPr>
        <w:t> </w:t>
      </w:r>
      <w:r w:rsidRPr="00E15662">
        <w:rPr>
          <w:lang w:val="ro-RO"/>
        </w:rPr>
        <w:t> </w:t>
      </w:r>
      <w:r w:rsidRPr="00E15662">
        <w:rPr>
          <w:sz w:val="27"/>
          <w:szCs w:val="27"/>
          <w:lang w:val="ro-RO"/>
        </w:rPr>
        <w:t> </w:t>
      </w:r>
    </w:p>
    <w:p w:rsidR="00A40818" w:rsidRPr="00E15662" w:rsidRDefault="00A40818" w:rsidP="00A40818">
      <w:pPr>
        <w:spacing w:after="0" w:line="240" w:lineRule="auto"/>
        <w:jc w:val="center"/>
        <w:rPr>
          <w:rFonts w:ascii="Times New Roman" w:eastAsia="Times New Roman" w:hAnsi="Times New Roman" w:cs="Times New Roman"/>
          <w:b/>
          <w:bCs/>
          <w:sz w:val="28"/>
          <w:szCs w:val="28"/>
          <w:lang w:val="ro-RO" w:eastAsia="ru-RU"/>
        </w:rPr>
      </w:pPr>
      <w:r w:rsidRPr="00E15662">
        <w:rPr>
          <w:rFonts w:ascii="Times New Roman" w:eastAsia="Times New Roman" w:hAnsi="Times New Roman" w:cs="Times New Roman"/>
          <w:b/>
          <w:bCs/>
          <w:sz w:val="28"/>
          <w:szCs w:val="28"/>
          <w:lang w:val="ro-RO" w:eastAsia="ru-RU"/>
        </w:rPr>
        <w:t>I. DISPOZIŢII GENERALE</w:t>
      </w:r>
    </w:p>
    <w:p w:rsidR="00A40818" w:rsidRPr="00E15662" w:rsidRDefault="00A40818" w:rsidP="00A40818">
      <w:pPr>
        <w:spacing w:after="0" w:line="240" w:lineRule="auto"/>
        <w:jc w:val="both"/>
        <w:rPr>
          <w:rFonts w:ascii="Times New Roman" w:hAnsi="Times New Roman" w:cs="Times New Roman"/>
          <w:sz w:val="28"/>
          <w:szCs w:val="28"/>
          <w:lang w:val="ro-RO"/>
        </w:rPr>
      </w:pPr>
      <w:r w:rsidRPr="00E15662">
        <w:rPr>
          <w:rFonts w:ascii="Times New Roman" w:eastAsia="Times New Roman" w:hAnsi="Times New Roman" w:cs="Times New Roman"/>
          <w:sz w:val="28"/>
          <w:szCs w:val="28"/>
          <w:lang w:val="ro-RO" w:eastAsia="ru-RU"/>
        </w:rPr>
        <w:t xml:space="preserve">1. Regulamentul </w:t>
      </w:r>
      <w:r w:rsidRPr="00E15662">
        <w:rPr>
          <w:rFonts w:ascii="Times New Roman" w:eastAsia="Times New Roman" w:hAnsi="Times New Roman" w:cs="Times New Roman"/>
          <w:bCs/>
          <w:sz w:val="28"/>
          <w:szCs w:val="28"/>
          <w:lang w:val="ro-RO" w:eastAsia="ru-RU"/>
        </w:rPr>
        <w:t>cu privire la modul de înregistrare</w:t>
      </w:r>
      <w:r w:rsidRPr="00E15662">
        <w:rPr>
          <w:rFonts w:ascii="Times New Roman" w:eastAsia="Times New Roman" w:hAnsi="Times New Roman" w:cs="Times New Roman"/>
          <w:bCs/>
          <w:sz w:val="28"/>
          <w:szCs w:val="28"/>
          <w:lang w:val="ro-RO"/>
        </w:rPr>
        <w:t xml:space="preserve"> </w:t>
      </w:r>
      <w:r w:rsidRPr="00E15662">
        <w:rPr>
          <w:rFonts w:ascii="Times New Roman" w:eastAsia="Times New Roman" w:hAnsi="Times New Roman" w:cs="Times New Roman"/>
          <w:bCs/>
          <w:sz w:val="28"/>
          <w:szCs w:val="28"/>
          <w:lang w:val="ro-RO" w:eastAsia="ru-RU"/>
        </w:rPr>
        <w:t>a preţurilor de producător la medicamente</w:t>
      </w:r>
      <w:r w:rsidRPr="00E15662">
        <w:rPr>
          <w:rFonts w:ascii="Times New Roman" w:eastAsia="Times New Roman" w:hAnsi="Times New Roman" w:cs="Times New Roman"/>
          <w:bCs/>
          <w:sz w:val="28"/>
          <w:szCs w:val="28"/>
          <w:lang w:val="ro-RO"/>
        </w:rPr>
        <w:t xml:space="preserve"> </w:t>
      </w:r>
      <w:r w:rsidRPr="00E15662">
        <w:rPr>
          <w:rFonts w:ascii="Times New Roman" w:hAnsi="Times New Roman" w:cs="Times New Roman"/>
          <w:sz w:val="28"/>
          <w:szCs w:val="28"/>
          <w:lang w:val="ro-RO"/>
        </w:rPr>
        <w:t>și formarea preţurilor la comercializarea acestora</w:t>
      </w:r>
      <w:r w:rsidRPr="00E15662">
        <w:rPr>
          <w:rFonts w:ascii="Times New Roman" w:eastAsia="Times New Roman" w:hAnsi="Times New Roman" w:cs="Times New Roman"/>
          <w:sz w:val="28"/>
          <w:szCs w:val="28"/>
          <w:lang w:val="ro-RO" w:eastAsia="ru-RU"/>
        </w:rPr>
        <w:t xml:space="preserve"> (în continuare – Regulament) este elaborat în scopul asigurării accesibilităţii economice şi intereselor sociale ale consumatorilor, precum şi transparenţei măsurilor care reglementează formarea preţurilor la medicamente</w:t>
      </w:r>
      <w:r w:rsidRPr="00E15662">
        <w:rPr>
          <w:rFonts w:ascii="Times New Roman" w:eastAsia="Times New Roman" w:hAnsi="Times New Roman" w:cs="Times New Roman"/>
          <w:sz w:val="28"/>
          <w:szCs w:val="28"/>
          <w:lang w:val="ro-RO"/>
        </w:rPr>
        <w: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b/>
          <w:bCs/>
          <w:sz w:val="28"/>
          <w:szCs w:val="28"/>
          <w:lang w:val="ro-RO" w:eastAsia="ru-RU"/>
        </w:rPr>
        <w:t>2. </w:t>
      </w:r>
      <w:r w:rsidRPr="00E15662">
        <w:rPr>
          <w:rFonts w:ascii="Times New Roman" w:eastAsia="Times New Roman" w:hAnsi="Times New Roman" w:cs="Times New Roman"/>
          <w:sz w:val="28"/>
          <w:szCs w:val="28"/>
          <w:lang w:val="ro-RO" w:eastAsia="ru-RU"/>
        </w:rPr>
        <w:t>Prezentul Regulament </w:t>
      </w:r>
      <w:r w:rsidRPr="00E15662">
        <w:rPr>
          <w:rFonts w:ascii="Times New Roman" w:eastAsia="Times New Roman" w:hAnsi="Times New Roman" w:cs="Times New Roman"/>
          <w:sz w:val="28"/>
          <w:szCs w:val="28"/>
          <w:shd w:val="clear" w:color="auto" w:fill="FFFFFF"/>
          <w:lang w:val="ro-RO" w:eastAsia="ru-RU"/>
        </w:rPr>
        <w:t>se aplică tuturor medicamentelor de uz uman pentru care a fost emis un certificate de înregistrare a medicamentului (în continuare CÎM), valabil pe teritoriul Republicii Moldova şi care se comercializează pe teritoriul Republicii Moldova în conformitate cu prevederile legale în vigoare</w:t>
      </w:r>
      <w:r w:rsidRPr="00E15662">
        <w:rPr>
          <w:rFonts w:ascii="Times New Roman" w:hAnsi="Times New Roman" w:cs="Times New Roman"/>
          <w:sz w:val="28"/>
          <w:szCs w:val="28"/>
          <w:lang w:val="ro-RO"/>
        </w:rPr>
        <w:t xml:space="preserve"> şi este executoriu pentru toate instituţiile farmaceutice indiferent de tipul de proprietate şi forma juridică de organizare</w:t>
      </w:r>
      <w:r w:rsidRPr="00E15662">
        <w:rPr>
          <w:rFonts w:ascii="Times New Roman" w:eastAsia="Times New Roman" w:hAnsi="Times New Roman" w:cs="Times New Roman"/>
          <w:sz w:val="28"/>
          <w:szCs w:val="28"/>
          <w:lang w:val="ro-RO" w:eastAsia="ru-RU"/>
        </w:rPr>
        <w: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w:t>
      </w:r>
      <w:r w:rsidRPr="00E15662">
        <w:rPr>
          <w:rFonts w:ascii="Times New Roman" w:eastAsia="Times New Roman" w:hAnsi="Times New Roman" w:cs="Times New Roman"/>
          <w:b/>
          <w:bCs/>
          <w:sz w:val="28"/>
          <w:szCs w:val="28"/>
          <w:lang w:val="ro-RO" w:eastAsia="ru-RU"/>
        </w:rPr>
        <w:t> </w:t>
      </w:r>
      <w:r w:rsidRPr="00E15662">
        <w:rPr>
          <w:rFonts w:ascii="Times New Roman" w:eastAsia="Times New Roman" w:hAnsi="Times New Roman" w:cs="Times New Roman"/>
          <w:sz w:val="28"/>
          <w:szCs w:val="28"/>
          <w:lang w:val="ro-RO" w:eastAsia="ru-RU"/>
        </w:rPr>
        <w:t>Ministerul Sănătății (în continuare – Minister) aprobă preţul de producător la medicamentele care se eliberează pe bază de prescripţie medicală, autorizate de Agenţia Medicamentului şi Dispozitivelor Medicale </w:t>
      </w:r>
      <w:r w:rsidRPr="00E15662">
        <w:rPr>
          <w:rFonts w:ascii="Times New Roman" w:eastAsia="Times New Roman" w:hAnsi="Times New Roman" w:cs="Times New Roman"/>
          <w:sz w:val="28"/>
          <w:szCs w:val="28"/>
          <w:shd w:val="clear" w:color="auto" w:fill="FFFFFF"/>
          <w:lang w:val="ro-RO" w:eastAsia="ru-RU"/>
        </w:rPr>
        <w:t>precum şi medicamentele pentru</w:t>
      </w:r>
      <w:r w:rsidRPr="00E15662">
        <w:rPr>
          <w:rFonts w:ascii="Times New Roman" w:eastAsia="Times New Roman" w:hAnsi="Times New Roman" w:cs="Times New Roman"/>
          <w:sz w:val="28"/>
          <w:szCs w:val="28"/>
          <w:lang w:val="ro-RO" w:eastAsia="ru-RU"/>
        </w:rPr>
        <w:t xml:space="preserve"> care s-a acceptat importul </w:t>
      </w:r>
      <w:r w:rsidRPr="00E15662">
        <w:rPr>
          <w:rFonts w:ascii="Times New Roman" w:eastAsia="Times New Roman" w:hAnsi="Times New Roman" w:cs="Times New Roman"/>
          <w:sz w:val="28"/>
          <w:szCs w:val="28"/>
          <w:lang w:val="ro-RO"/>
        </w:rPr>
        <w:t xml:space="preserve">și utilizarea în practica medicală </w:t>
      </w:r>
      <w:r w:rsidRPr="00E15662">
        <w:rPr>
          <w:rFonts w:ascii="Times New Roman" w:eastAsia="Times New Roman" w:hAnsi="Times New Roman" w:cs="Times New Roman"/>
          <w:sz w:val="28"/>
          <w:szCs w:val="28"/>
          <w:lang w:val="ro-RO" w:eastAsia="ru-RU"/>
        </w:rPr>
        <w:t>în temeiul alin. 7, art.11 Legii nr. 1456-XII din 25.05.93 cu privire la activitatea farmaceutică</w:t>
      </w:r>
      <w:r w:rsidRPr="00E15662">
        <w:rPr>
          <w:rFonts w:ascii="Times New Roman" w:eastAsia="Times New Roman" w:hAnsi="Times New Roman" w:cs="Times New Roman"/>
          <w:sz w:val="28"/>
          <w:szCs w:val="28"/>
          <w:shd w:val="clear" w:color="auto" w:fill="FFFFFF"/>
          <w:lang w:val="ro-RO" w:eastAsia="ru-RU"/>
        </w:rPr>
        <w: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shd w:val="clear" w:color="auto" w:fill="FFFFFF"/>
          <w:lang w:val="ro-RO" w:eastAsia="ru-RU"/>
        </w:rPr>
        <w:t>4.</w:t>
      </w:r>
      <w:r w:rsidRPr="00E15662">
        <w:rPr>
          <w:rFonts w:ascii="Times New Roman" w:eastAsia="Times New Roman" w:hAnsi="Times New Roman" w:cs="Times New Roman"/>
          <w:sz w:val="28"/>
          <w:szCs w:val="28"/>
          <w:lang w:val="ro-RO" w:eastAsia="ru-RU"/>
        </w:rPr>
        <w:t xml:space="preserve"> Este interzisă comercializarea pe teritoriul Republicii Moldova a medicamentelor pentru care Ministerul nu a emis ordin de aprobare a preţului, cu excepţia prevederilor prevăzute în pct. </w:t>
      </w:r>
      <w:r w:rsidR="00037DC8">
        <w:rPr>
          <w:rFonts w:ascii="Times New Roman" w:eastAsia="Times New Roman" w:hAnsi="Times New Roman" w:cs="Times New Roman"/>
          <w:sz w:val="28"/>
          <w:szCs w:val="28"/>
          <w:lang w:val="ro-RO" w:eastAsia="ru-RU"/>
        </w:rPr>
        <w:t>9</w:t>
      </w:r>
      <w:r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sidRPr="00037DC8">
        <w:rPr>
          <w:rFonts w:ascii="Times New Roman" w:eastAsia="Times New Roman" w:hAnsi="Times New Roman" w:cs="Times New Roman"/>
          <w:bCs/>
          <w:sz w:val="28"/>
          <w:szCs w:val="28"/>
          <w:lang w:val="ro-RO" w:eastAsia="ru-RU"/>
        </w:rPr>
        <w:t>5</w:t>
      </w:r>
      <w:r w:rsidR="00A40818" w:rsidRPr="00037DC8">
        <w:rPr>
          <w:rFonts w:ascii="Times New Roman" w:eastAsia="Times New Roman" w:hAnsi="Times New Roman" w:cs="Times New Roman"/>
          <w:bCs/>
          <w:sz w:val="28"/>
          <w:szCs w:val="28"/>
          <w:lang w:val="ro-RO" w:eastAsia="ru-RU"/>
        </w:rPr>
        <w:t>.</w:t>
      </w:r>
      <w:r w:rsidR="00A40818" w:rsidRPr="00E15662">
        <w:rPr>
          <w:rFonts w:ascii="Times New Roman" w:eastAsia="Times New Roman" w:hAnsi="Times New Roman" w:cs="Times New Roman"/>
          <w:sz w:val="28"/>
          <w:szCs w:val="28"/>
          <w:lang w:val="ro-RO" w:eastAsia="ru-RU"/>
        </w:rPr>
        <w:t> În sensul prezentului Regulament, termenii şi noţiunile utilizate au următoarele semnificaţii:</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avizarea preţului de producător </w:t>
      </w:r>
      <w:r w:rsidRPr="00E15662">
        <w:rPr>
          <w:rFonts w:ascii="Times New Roman" w:eastAsia="Times New Roman" w:hAnsi="Times New Roman" w:cs="Times New Roman"/>
          <w:sz w:val="28"/>
          <w:szCs w:val="28"/>
          <w:lang w:val="ro-RO" w:eastAsia="ru-RU"/>
        </w:rPr>
        <w:t>– acţiune de examinare a setului de documente prezentat de către deţinătorul Certificatului de înregistrare a medicamentului sau reprezentantul acestuia în vederea acceptării/aprobării preţului de producător pentru o unitate de produs de către Mi</w:t>
      </w:r>
      <w:r w:rsidRPr="00E15662">
        <w:rPr>
          <w:rFonts w:ascii="Times New Roman" w:eastAsia="Times New Roman" w:hAnsi="Times New Roman" w:cs="Times New Roman"/>
          <w:sz w:val="28"/>
          <w:szCs w:val="28"/>
          <w:lang w:val="ro-RO"/>
        </w:rPr>
        <w:t xml:space="preserve">nister </w:t>
      </w:r>
      <w:r w:rsidRPr="00E15662">
        <w:rPr>
          <w:rFonts w:ascii="Times New Roman" w:eastAsia="Times New Roman" w:hAnsi="Times New Roman" w:cs="Times New Roman"/>
          <w:sz w:val="28"/>
          <w:szCs w:val="28"/>
          <w:lang w:val="ro-RO" w:eastAsia="ru-RU"/>
        </w:rPr>
        <w:t>şi includerii lui în ordinul ministrului sănătăţii, cu publicarea în Monitorul Oficial al Republicii Moldova în termen de o lună de la emiterea ordinului respectiv;</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înregistrarea preţului de producător</w:t>
      </w:r>
      <w:r w:rsidRPr="00E15662">
        <w:rPr>
          <w:rFonts w:ascii="Times New Roman" w:eastAsia="Times New Roman" w:hAnsi="Times New Roman" w:cs="Times New Roman"/>
          <w:sz w:val="28"/>
          <w:szCs w:val="28"/>
          <w:lang w:val="ro-RO" w:eastAsia="ru-RU"/>
        </w:rPr>
        <w:t> – procedura de includere a preţului de producător după declararea şi aprobarea acestuia de către Minister în Catalogul naţional de preţuri de producător la medicamente;</w:t>
      </w:r>
    </w:p>
    <w:p w:rsidR="00A40818" w:rsidRPr="00E15662" w:rsidRDefault="00A40818" w:rsidP="00A40818">
      <w:pPr>
        <w:spacing w:after="0" w:line="240" w:lineRule="auto"/>
        <w:ind w:firstLine="567"/>
        <w:jc w:val="both"/>
        <w:rPr>
          <w:rFonts w:ascii="Times New Roman" w:eastAsia="Times New Roman" w:hAnsi="Times New Roman" w:cs="Times New Roman"/>
          <w:i/>
          <w:sz w:val="28"/>
          <w:szCs w:val="28"/>
          <w:lang w:val="ro-RO" w:eastAsia="ru-RU"/>
        </w:rPr>
      </w:pPr>
      <w:r w:rsidRPr="00E15662">
        <w:rPr>
          <w:rFonts w:ascii="Times New Roman" w:eastAsia="Times New Roman" w:hAnsi="Times New Roman" w:cs="Times New Roman"/>
          <w:i/>
          <w:sz w:val="28"/>
          <w:szCs w:val="28"/>
          <w:lang w:val="ro-RO" w:eastAsia="ru-RU"/>
        </w:rPr>
        <w:t>Catalog naţional de preţuri de producător la medicamente</w:t>
      </w:r>
      <w:r w:rsidRPr="00E15662">
        <w:rPr>
          <w:rFonts w:ascii="Times New Roman" w:eastAsia="Times New Roman" w:hAnsi="Times New Roman" w:cs="Times New Roman"/>
          <w:sz w:val="28"/>
          <w:szCs w:val="28"/>
          <w:lang w:val="ro-RO" w:eastAsia="ru-RU"/>
        </w:rPr>
        <w:t xml:space="preserve"> (în continuare – Catalog naţional de preţuri) – registrul oficial de înscriere şi evidenţă a preţurilor de producător la medicamente, aprobate de către </w:t>
      </w:r>
      <w:r w:rsidRPr="00E15662">
        <w:rPr>
          <w:rFonts w:ascii="Times New Roman" w:eastAsia="Times New Roman" w:hAnsi="Times New Roman" w:cs="Times New Roman"/>
          <w:i/>
          <w:sz w:val="28"/>
          <w:szCs w:val="28"/>
          <w:lang w:val="ro-RO"/>
        </w:rPr>
        <w:t>Minister</w:t>
      </w:r>
      <w:r w:rsidRPr="00E15662">
        <w:rPr>
          <w:rFonts w:ascii="Times New Roman" w:eastAsia="Times New Roman" w:hAnsi="Times New Roman" w:cs="Times New Roman"/>
          <w:i/>
          <w:sz w:val="28"/>
          <w:szCs w:val="28"/>
          <w:lang w:val="ro-RO" w:eastAsia="ru-RU"/>
        </w:rPr>
        <w: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certificat</w:t>
      </w:r>
      <w:r w:rsidRPr="00E15662">
        <w:rPr>
          <w:rFonts w:ascii="Times New Roman" w:eastAsia="Times New Roman" w:hAnsi="Times New Roman" w:cs="Times New Roman"/>
          <w:sz w:val="28"/>
          <w:szCs w:val="28"/>
          <w:lang w:val="ro-RO" w:eastAsia="ru-RU"/>
        </w:rPr>
        <w:t xml:space="preserve"> </w:t>
      </w:r>
      <w:r w:rsidRPr="0077757F">
        <w:rPr>
          <w:rFonts w:ascii="Times New Roman" w:eastAsia="Times New Roman" w:hAnsi="Times New Roman" w:cs="Times New Roman"/>
          <w:i/>
          <w:sz w:val="28"/>
          <w:szCs w:val="28"/>
          <w:lang w:val="ro-RO" w:eastAsia="ru-RU"/>
        </w:rPr>
        <w:t>de înregistrare</w:t>
      </w:r>
      <w:r w:rsidRPr="00E15662">
        <w:rPr>
          <w:rFonts w:ascii="Times New Roman" w:eastAsia="Times New Roman" w:hAnsi="Times New Roman" w:cs="Times New Roman"/>
          <w:sz w:val="28"/>
          <w:szCs w:val="28"/>
          <w:lang w:val="ro-RO" w:eastAsia="ru-RU"/>
        </w:rPr>
        <w:t xml:space="preserve"> a medicamentului (în continuare – CÎM) – act oficial prin care se confirmă înregistrarea medicamentului la Agenţia Medicamentului şi Dispozitivelor Medicale, după omologarea acestuia;</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rPr>
      </w:pPr>
      <w:r w:rsidRPr="00E15662">
        <w:rPr>
          <w:rFonts w:ascii="Times New Roman" w:eastAsia="Times New Roman" w:hAnsi="Times New Roman" w:cs="Times New Roman"/>
          <w:i/>
          <w:sz w:val="28"/>
          <w:szCs w:val="28"/>
          <w:lang w:val="ro-RO" w:eastAsia="ru-RU"/>
        </w:rPr>
        <w:lastRenderedPageBreak/>
        <w:t>preţ de producător</w:t>
      </w:r>
      <w:r w:rsidRPr="00E15662">
        <w:rPr>
          <w:rFonts w:ascii="Times New Roman" w:eastAsia="Times New Roman" w:hAnsi="Times New Roman" w:cs="Times New Roman"/>
          <w:sz w:val="28"/>
          <w:szCs w:val="28"/>
          <w:lang w:val="ro-RO" w:eastAsia="ru-RU"/>
        </w:rPr>
        <w:t> – preţ al mărfii cumpărate fără aplicarea taxelor (ex </w:t>
      </w:r>
      <w:proofErr w:type="spellStart"/>
      <w:r w:rsidRPr="00E15662">
        <w:rPr>
          <w:rFonts w:ascii="Times New Roman" w:eastAsia="Times New Roman" w:hAnsi="Times New Roman" w:cs="Times New Roman"/>
          <w:sz w:val="28"/>
          <w:szCs w:val="28"/>
          <w:lang w:val="ro-RO" w:eastAsia="ru-RU"/>
        </w:rPr>
        <w:t>works</w:t>
      </w:r>
      <w:proofErr w:type="spellEnd"/>
      <w:r w:rsidRPr="00E15662">
        <w:rPr>
          <w:rFonts w:ascii="Times New Roman" w:eastAsia="Times New Roman" w:hAnsi="Times New Roman" w:cs="Times New Roman"/>
          <w:sz w:val="28"/>
          <w:szCs w:val="28"/>
          <w:lang w:val="ro-RO" w:eastAsia="ru-RU"/>
        </w:rPr>
        <w:t>), care a fost declarat de deținătorul CÎM sau de reprezentantul acestuia pentru aprobare şi includere în Catalogul naţional de preţuri de producător la medicamente;</w:t>
      </w:r>
    </w:p>
    <w:p w:rsidR="00A40818" w:rsidRPr="00E15662" w:rsidRDefault="00A40818" w:rsidP="00A40818">
      <w:pPr>
        <w:pStyle w:val="a3"/>
        <w:spacing w:before="0" w:beforeAutospacing="0" w:after="0" w:afterAutospacing="0"/>
        <w:jc w:val="both"/>
        <w:rPr>
          <w:sz w:val="28"/>
          <w:szCs w:val="28"/>
          <w:lang w:val="ro-RO"/>
        </w:rPr>
      </w:pPr>
      <w:r w:rsidRPr="00E15662">
        <w:rPr>
          <w:i/>
          <w:iCs/>
          <w:sz w:val="28"/>
          <w:szCs w:val="28"/>
          <w:lang w:val="ro-RO"/>
        </w:rPr>
        <w:t xml:space="preserve">preţ de achiziţie </w:t>
      </w:r>
      <w:r w:rsidRPr="00E15662">
        <w:rPr>
          <w:sz w:val="28"/>
          <w:szCs w:val="28"/>
          <w:lang w:val="ro-RO"/>
        </w:rPr>
        <w:t>–</w:t>
      </w:r>
      <w:r w:rsidRPr="00E15662">
        <w:rPr>
          <w:i/>
          <w:iCs/>
          <w:sz w:val="28"/>
          <w:szCs w:val="28"/>
          <w:lang w:val="ro-RO"/>
        </w:rPr>
        <w:t xml:space="preserve"> </w:t>
      </w:r>
      <w:r w:rsidRPr="00E15662">
        <w:rPr>
          <w:sz w:val="28"/>
          <w:szCs w:val="28"/>
          <w:lang w:val="ro-RO"/>
        </w:rPr>
        <w:t xml:space="preserve">preţul producătorului, diminuat cu suma rabatului comercial (discount) acordat, indicat în documentele primare, care nu poate depăşi preţul de producător înregistrat în Catalogul naţional de preţuri de producător la medicamente, cu luarea în calcul a drepturilor de import achitate, a cheltuielilor de transport (după caz, în funcţie de condiţiile de livrare) şi a plăţilor pentru controlul calităţii medicamentelor, recalculat în moneda naţională (lei), conform cursului de schimb valutar oficial stabilit de Banca Naţională a Moldovei la data efectuării operaţiunii de vămuire; </w:t>
      </w:r>
    </w:p>
    <w:p w:rsidR="00A40818" w:rsidRPr="00E15662" w:rsidRDefault="00A40818" w:rsidP="00A40818">
      <w:pPr>
        <w:pStyle w:val="a3"/>
        <w:spacing w:before="0" w:beforeAutospacing="0" w:after="0" w:afterAutospacing="0"/>
        <w:rPr>
          <w:sz w:val="28"/>
          <w:szCs w:val="28"/>
          <w:lang w:val="ro-RO"/>
        </w:rPr>
      </w:pPr>
      <w:r w:rsidRPr="00E15662">
        <w:rPr>
          <w:i/>
          <w:iCs/>
          <w:sz w:val="28"/>
          <w:szCs w:val="28"/>
          <w:lang w:val="ro-RO"/>
        </w:rPr>
        <w:t xml:space="preserve">preţ cu ridicata </w:t>
      </w:r>
      <w:r w:rsidRPr="00E15662">
        <w:rPr>
          <w:sz w:val="28"/>
          <w:szCs w:val="28"/>
          <w:lang w:val="ro-RO"/>
        </w:rPr>
        <w:t xml:space="preserve">– preţul care se aplică de către depozite la comercializarea angro a medicamentelor către farmacii şi instituţii medico-sanitare; </w:t>
      </w:r>
    </w:p>
    <w:p w:rsidR="00A40818" w:rsidRPr="00E15662" w:rsidRDefault="00A40818" w:rsidP="00A40818">
      <w:pPr>
        <w:pStyle w:val="a3"/>
        <w:spacing w:before="0" w:beforeAutospacing="0" w:after="0" w:afterAutospacing="0"/>
        <w:rPr>
          <w:sz w:val="28"/>
          <w:szCs w:val="28"/>
          <w:lang w:val="ro-RO"/>
        </w:rPr>
      </w:pPr>
      <w:r w:rsidRPr="00E15662">
        <w:rPr>
          <w:i/>
          <w:iCs/>
          <w:sz w:val="28"/>
          <w:szCs w:val="28"/>
          <w:lang w:val="ro-RO"/>
        </w:rPr>
        <w:t xml:space="preserve">preţ cu amănuntul </w:t>
      </w:r>
      <w:r w:rsidRPr="00E15662">
        <w:rPr>
          <w:sz w:val="28"/>
          <w:szCs w:val="28"/>
          <w:lang w:val="ro-RO"/>
        </w:rPr>
        <w:t>– preţul care se aplică de către farmacii la momentul comercializării medicamentelor cu amănuntul către consumatorul final.</w:t>
      </w:r>
    </w:p>
    <w:p w:rsidR="00A40818" w:rsidRPr="00E15662" w:rsidRDefault="00A40818" w:rsidP="00A40818">
      <w:pPr>
        <w:pStyle w:val="a3"/>
        <w:spacing w:before="0" w:beforeAutospacing="0" w:after="0" w:afterAutospacing="0"/>
        <w:rPr>
          <w:sz w:val="28"/>
          <w:szCs w:val="28"/>
          <w:lang w:val="ro-RO"/>
        </w:rPr>
      </w:pPr>
      <w:r w:rsidRPr="00E15662">
        <w:rPr>
          <w:i/>
          <w:iCs/>
          <w:sz w:val="28"/>
          <w:szCs w:val="28"/>
          <w:lang w:val="ro-RO"/>
        </w:rPr>
        <w:t xml:space="preserve">rabat comercial (discount) </w:t>
      </w:r>
      <w:r w:rsidRPr="00E15662">
        <w:rPr>
          <w:sz w:val="28"/>
          <w:szCs w:val="28"/>
          <w:lang w:val="ro-RO"/>
        </w:rPr>
        <w:t>– reducere din preţul producătorului/distribuitorului, convenit anterior între părţi, conform clauzelor prevăzute în contract;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w:t>
      </w:r>
      <w:r w:rsidRPr="00E15662">
        <w:rPr>
          <w:rFonts w:ascii="Times New Roman" w:eastAsia="Times New Roman" w:hAnsi="Times New Roman" w:cs="Times New Roman"/>
          <w:i/>
          <w:sz w:val="28"/>
          <w:szCs w:val="28"/>
          <w:lang w:val="ro-RO" w:eastAsia="ru-RU"/>
        </w:rPr>
        <w:t xml:space="preserve">reprezentant </w:t>
      </w:r>
      <w:r w:rsidRPr="00E15662">
        <w:rPr>
          <w:rFonts w:ascii="Times New Roman" w:eastAsia="Times New Roman" w:hAnsi="Times New Roman" w:cs="Times New Roman"/>
          <w:sz w:val="28"/>
          <w:szCs w:val="28"/>
          <w:lang w:val="ro-RO" w:eastAsia="ru-RU"/>
        </w:rPr>
        <w:t>- persoana fizică sau juridică desemnată de către deţinătorul CÎM să îl reprezinte în relaţia cu Ministerul în legătură cu oricare dintre aspectele privind stabilirea preţurilor de producător la medicamente;”</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ţară de referinţă</w:t>
      </w:r>
      <w:r w:rsidRPr="00E15662">
        <w:rPr>
          <w:rFonts w:ascii="Times New Roman" w:eastAsia="Times New Roman" w:hAnsi="Times New Roman" w:cs="Times New Roman"/>
          <w:sz w:val="28"/>
          <w:szCs w:val="28"/>
          <w:lang w:val="ro-RO" w:eastAsia="ru-RU"/>
        </w:rPr>
        <w:t> – ţară de comparaţie a preţurilor de producător la medicamente;</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medicament original (inovativ sau entitate chimică nouă) – medicament autorizat în premieră pe bază de studii preclinice şi clinice proprii;</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medicament generic</w:t>
      </w:r>
      <w:r w:rsidRPr="00E15662">
        <w:rPr>
          <w:rFonts w:ascii="Times New Roman" w:eastAsia="Times New Roman" w:hAnsi="Times New Roman" w:cs="Times New Roman"/>
          <w:sz w:val="28"/>
          <w:szCs w:val="28"/>
          <w:lang w:val="ro-RO" w:eastAsia="ru-RU"/>
        </w:rPr>
        <w:t> – medicament care are aceeaşi compoziţie calitativă şi cantitativă în ceea ce priveşte substanţele active şi aceeaşi formă farmaceutică ca şi medicamentul original şi al cărui bioechivalenţă cu medicamentul de referinţă a fost demonstrată prin studii corespunzătoare de</w:t>
      </w:r>
      <w:r w:rsidR="00E94ECD">
        <w:rPr>
          <w:rFonts w:ascii="Times New Roman" w:eastAsia="Times New Roman" w:hAnsi="Times New Roman" w:cs="Times New Roman"/>
          <w:sz w:val="28"/>
          <w:szCs w:val="28"/>
          <w:lang w:val="ro-RO" w:eastAsia="ru-RU"/>
        </w:rPr>
        <w:t xml:space="preserve"> </w:t>
      </w:r>
      <w:proofErr w:type="spellStart"/>
      <w:r w:rsidRPr="00E15662">
        <w:rPr>
          <w:rFonts w:ascii="Times New Roman" w:eastAsia="Times New Roman" w:hAnsi="Times New Roman" w:cs="Times New Roman"/>
          <w:sz w:val="28"/>
          <w:szCs w:val="28"/>
          <w:lang w:val="ro-RO" w:eastAsia="ru-RU"/>
        </w:rPr>
        <w:t>biodisponibilitate</w:t>
      </w:r>
      <w:proofErr w:type="spellEnd"/>
      <w:r w:rsidRPr="00E15662">
        <w:rPr>
          <w:rFonts w:ascii="Times New Roman" w:eastAsia="Times New Roman" w:hAnsi="Times New Roman" w:cs="Times New Roman"/>
          <w:sz w:val="28"/>
          <w:szCs w:val="28"/>
          <w:lang w:val="ro-RO" w:eastAsia="ru-RU"/>
        </w:rPr>
        <w: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shd w:val="clear" w:color="auto" w:fill="FFFFFF"/>
          <w:lang w:val="ro-RO" w:eastAsia="ru-RU"/>
        </w:rPr>
        <w:t>preţ de referinţă generic</w:t>
      </w:r>
      <w:r w:rsidRPr="00E15662">
        <w:rPr>
          <w:rFonts w:ascii="Times New Roman" w:eastAsia="Times New Roman" w:hAnsi="Times New Roman" w:cs="Times New Roman"/>
          <w:sz w:val="28"/>
          <w:szCs w:val="28"/>
          <w:shd w:val="clear" w:color="auto" w:fill="FFFFFF"/>
          <w:lang w:val="ro-RO" w:eastAsia="ru-RU"/>
        </w:rPr>
        <w:t xml:space="preserve"> - preţ în lei maximal de vânzare al medicamentului generic, precum şi al medicamentului inovativ pentru care există medicament/e generic/e cu preţ aprobat în conformitate cu prezentul regulament;</w:t>
      </w:r>
    </w:p>
    <w:p w:rsidR="00A40818" w:rsidRPr="00E15662" w:rsidRDefault="00A40818" w:rsidP="00A40818">
      <w:pPr>
        <w:shd w:val="clear" w:color="auto" w:fill="FFFFFF"/>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i/>
          <w:sz w:val="28"/>
          <w:szCs w:val="28"/>
          <w:lang w:val="ro-RO" w:eastAsia="ru-RU"/>
        </w:rPr>
        <w:t>blocarea preţurilor</w:t>
      </w:r>
      <w:r w:rsidRPr="00E15662">
        <w:rPr>
          <w:rFonts w:ascii="Times New Roman" w:eastAsia="Times New Roman" w:hAnsi="Times New Roman" w:cs="Times New Roman"/>
          <w:sz w:val="28"/>
          <w:szCs w:val="28"/>
          <w:lang w:val="ro-RO" w:eastAsia="ru-RU"/>
        </w:rPr>
        <w:t xml:space="preserve"> - menţinerea nemodificată a preţurilor pe o anumită perioadă;</w:t>
      </w:r>
    </w:p>
    <w:p w:rsidR="00A40818" w:rsidRPr="00E15662" w:rsidRDefault="00A40818" w:rsidP="00A40818">
      <w:pPr>
        <w:shd w:val="clear" w:color="auto" w:fill="FFFFFF"/>
        <w:spacing w:after="0" w:line="240" w:lineRule="auto"/>
        <w:ind w:firstLine="567"/>
        <w:jc w:val="both"/>
        <w:rPr>
          <w:rFonts w:ascii="Times New Roman" w:eastAsia="Times New Roman" w:hAnsi="Times New Roman" w:cs="Times New Roman"/>
          <w:sz w:val="28"/>
          <w:szCs w:val="28"/>
          <w:lang w:val="ro-RO"/>
        </w:rPr>
      </w:pPr>
      <w:r w:rsidRPr="00E15662">
        <w:rPr>
          <w:rFonts w:ascii="Times New Roman" w:eastAsia="Times New Roman" w:hAnsi="Times New Roman" w:cs="Times New Roman"/>
          <w:i/>
          <w:sz w:val="28"/>
          <w:szCs w:val="28"/>
          <w:lang w:val="ro-RO" w:eastAsia="ru-RU"/>
        </w:rPr>
        <w:t>ţară de origine</w:t>
      </w:r>
      <w:r w:rsidRPr="00E15662">
        <w:rPr>
          <w:rFonts w:ascii="Times New Roman" w:eastAsia="Times New Roman" w:hAnsi="Times New Roman" w:cs="Times New Roman"/>
          <w:sz w:val="28"/>
          <w:szCs w:val="28"/>
          <w:lang w:val="ro-RO" w:eastAsia="ru-RU"/>
        </w:rPr>
        <w:t xml:space="preserve"> - ţara unde se află locul de producţie a unui medicament de uz uman. Când producţia are loc în două sau mai multe ţări, toate aceste ţări sunt considerate ţări de origine.</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w:t>
      </w:r>
    </w:p>
    <w:p w:rsidR="00A40818" w:rsidRPr="00E15662" w:rsidRDefault="00A40818" w:rsidP="00A40818">
      <w:pPr>
        <w:spacing w:after="0" w:line="240" w:lineRule="auto"/>
        <w:ind w:firstLine="567"/>
        <w:jc w:val="both"/>
        <w:rPr>
          <w:rFonts w:ascii="Times New Roman" w:eastAsia="Times New Roman" w:hAnsi="Times New Roman" w:cs="Times New Roman"/>
          <w:b/>
          <w:bCs/>
          <w:sz w:val="28"/>
          <w:szCs w:val="28"/>
          <w:lang w:val="ro-RO" w:eastAsia="ru-RU"/>
        </w:rPr>
      </w:pPr>
      <w:r w:rsidRPr="00E15662">
        <w:rPr>
          <w:rFonts w:ascii="Times New Roman" w:eastAsia="Times New Roman" w:hAnsi="Times New Roman" w:cs="Times New Roman"/>
          <w:sz w:val="28"/>
          <w:szCs w:val="28"/>
          <w:lang w:val="ro-RO" w:eastAsia="ru-RU"/>
        </w:rPr>
        <w:t> </w:t>
      </w:r>
      <w:r w:rsidRPr="00E15662">
        <w:rPr>
          <w:rFonts w:ascii="Times New Roman" w:eastAsia="Times New Roman" w:hAnsi="Times New Roman" w:cs="Times New Roman"/>
          <w:b/>
          <w:bCs/>
          <w:sz w:val="28"/>
          <w:szCs w:val="28"/>
          <w:lang w:val="ro-RO"/>
        </w:rPr>
        <w:t>II. Modul de înregistrare a preţurilor de producător la medicamente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Cs/>
          <w:sz w:val="28"/>
          <w:szCs w:val="28"/>
          <w:lang w:val="ro-RO" w:eastAsia="ru-RU"/>
        </w:rPr>
        <w:t>6</w:t>
      </w:r>
      <w:r w:rsidR="00A40818" w:rsidRPr="00C2228D">
        <w:rPr>
          <w:rFonts w:ascii="Times New Roman" w:eastAsia="Times New Roman" w:hAnsi="Times New Roman" w:cs="Times New Roman"/>
          <w:bCs/>
          <w:sz w:val="28"/>
          <w:szCs w:val="28"/>
          <w:lang w:val="ro-RO" w:eastAsia="ru-RU"/>
        </w:rPr>
        <w:t>.</w:t>
      </w:r>
      <w:r w:rsidR="00A40818" w:rsidRPr="00E15662">
        <w:rPr>
          <w:rFonts w:ascii="Times New Roman" w:eastAsia="Times New Roman" w:hAnsi="Times New Roman" w:cs="Times New Roman"/>
          <w:b/>
          <w:bCs/>
          <w:sz w:val="28"/>
          <w:szCs w:val="28"/>
          <w:lang w:val="ro-RO" w:eastAsia="ru-RU"/>
        </w:rPr>
        <w:t> </w:t>
      </w:r>
      <w:r w:rsidR="00A40818" w:rsidRPr="00E15662">
        <w:rPr>
          <w:rFonts w:ascii="Times New Roman" w:eastAsia="Times New Roman" w:hAnsi="Times New Roman" w:cs="Times New Roman"/>
          <w:sz w:val="28"/>
          <w:szCs w:val="28"/>
          <w:lang w:val="ro-RO" w:eastAsia="ru-RU"/>
        </w:rPr>
        <w:t>Deţinătorul CÎM sau reprezentantul acestuia (în continuare – solicitant) este obligat să declare preţurile de producător la medicamente la Minister.</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1) Preţul de producător este declarat de solicitant în monedă naţională, lei moldoveneşti și în valută străină.</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2) Preţul aprobat de Minister este în monedă naţională, lei moldoveneşti.</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Cs/>
          <w:sz w:val="28"/>
          <w:szCs w:val="28"/>
          <w:lang w:val="ro-RO" w:eastAsia="ru-RU"/>
        </w:rPr>
        <w:lastRenderedPageBreak/>
        <w:t>7</w:t>
      </w:r>
      <w:r w:rsidR="00A40818" w:rsidRPr="00C2228D">
        <w:rPr>
          <w:rFonts w:ascii="Times New Roman" w:eastAsia="Times New Roman" w:hAnsi="Times New Roman" w:cs="Times New Roman"/>
          <w:bCs/>
          <w:sz w:val="28"/>
          <w:szCs w:val="28"/>
          <w:lang w:val="ro-RO" w:eastAsia="ru-RU"/>
        </w:rPr>
        <w:t>.</w:t>
      </w:r>
      <w:r w:rsidR="00A40818" w:rsidRPr="00E15662">
        <w:rPr>
          <w:rFonts w:ascii="Times New Roman" w:eastAsia="Times New Roman" w:hAnsi="Times New Roman" w:cs="Times New Roman"/>
          <w:b/>
          <w:bCs/>
          <w:sz w:val="28"/>
          <w:szCs w:val="28"/>
          <w:lang w:val="ro-RO" w:eastAsia="ru-RU"/>
        </w:rPr>
        <w:t> </w:t>
      </w:r>
      <w:r w:rsidR="00A40818" w:rsidRPr="00E15662">
        <w:rPr>
          <w:rFonts w:ascii="Times New Roman" w:eastAsia="Times New Roman" w:hAnsi="Times New Roman" w:cs="Times New Roman"/>
          <w:sz w:val="28"/>
          <w:szCs w:val="28"/>
          <w:lang w:val="ro-RO" w:eastAsia="ru-RU"/>
        </w:rPr>
        <w:t xml:space="preserve">Ordinul privind aprobarea preţului de producător a medicamentului se emite în termen de </w:t>
      </w:r>
      <w:r w:rsidR="00A40818" w:rsidRPr="00E15662">
        <w:rPr>
          <w:rFonts w:ascii="Times New Roman" w:eastAsia="Times New Roman" w:hAnsi="Times New Roman" w:cs="Times New Roman"/>
          <w:sz w:val="28"/>
          <w:szCs w:val="28"/>
          <w:lang w:val="ro-RO"/>
        </w:rPr>
        <w:t>60</w:t>
      </w:r>
      <w:r w:rsidR="00A40818" w:rsidRPr="00E15662">
        <w:rPr>
          <w:rFonts w:ascii="Times New Roman" w:eastAsia="Times New Roman" w:hAnsi="Times New Roman" w:cs="Times New Roman"/>
          <w:sz w:val="28"/>
          <w:szCs w:val="28"/>
          <w:lang w:val="ro-RO" w:eastAsia="ru-RU"/>
        </w:rPr>
        <w:t xml:space="preserve"> de zile de la primirea cererii depuse de deţinătorul CÎM sau de reprezentantul acestuia, inclusiv toată documentaţia aferentă, conform pct.51 a  prezentului Regulament.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8</w:t>
      </w:r>
      <w:r w:rsidR="00A40818" w:rsidRPr="00E15662">
        <w:rPr>
          <w:rFonts w:ascii="Times New Roman" w:eastAsia="Times New Roman" w:hAnsi="Times New Roman" w:cs="Times New Roman"/>
          <w:sz w:val="28"/>
          <w:szCs w:val="28"/>
          <w:lang w:val="ro-RO" w:eastAsia="ru-RU"/>
        </w:rPr>
        <w:t xml:space="preserve">. Dacă informaţiile prezentate sunt incomplete, Ministerul  înştiinţează solicitantul asupra acestui aspect, în maximum 30 de zile de la depunere, şi solicită completarea dosarului cu informaţiile necesare, urmând a emite ordinul de aprobare a preţului sau decizia de respingere a propunerii de preţ, în termen de </w:t>
      </w:r>
      <w:r w:rsidR="00A40818" w:rsidRPr="00E15662">
        <w:rPr>
          <w:rFonts w:ascii="Times New Roman" w:eastAsia="Times New Roman" w:hAnsi="Times New Roman" w:cs="Times New Roman"/>
          <w:sz w:val="28"/>
          <w:szCs w:val="28"/>
          <w:lang w:val="ro-RO"/>
        </w:rPr>
        <w:t>60</w:t>
      </w:r>
      <w:r w:rsidR="00A40818" w:rsidRPr="00E15662">
        <w:rPr>
          <w:rFonts w:ascii="Times New Roman" w:eastAsia="Times New Roman" w:hAnsi="Times New Roman" w:cs="Times New Roman"/>
          <w:sz w:val="28"/>
          <w:szCs w:val="28"/>
          <w:lang w:val="ro-RO" w:eastAsia="ru-RU"/>
        </w:rPr>
        <w:t xml:space="preserve"> de zile de la primirea informaţiilor solicitate.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9</w:t>
      </w:r>
      <w:r w:rsidR="00A40818" w:rsidRPr="00E15662">
        <w:rPr>
          <w:rFonts w:ascii="Times New Roman" w:eastAsia="Times New Roman" w:hAnsi="Times New Roman" w:cs="Times New Roman"/>
          <w:sz w:val="28"/>
          <w:szCs w:val="28"/>
          <w:lang w:val="ro-RO" w:eastAsia="ru-RU"/>
        </w:rPr>
        <w:t>. În lipsa emiterii ordinului de aprobare a preţului sau a deciziei de respingere a propunerii de preţ, după caz, în cadrul perioadei mai sus menţionate, solicitantul devine împuternicit să comercializeze medicamentele la preţul propus cu respectarea adaosurilor stabilite de legislația în vigoare.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10</w:t>
      </w:r>
      <w:r w:rsidR="00A40818" w:rsidRPr="00E15662">
        <w:rPr>
          <w:rFonts w:ascii="Times New Roman" w:eastAsia="Times New Roman" w:hAnsi="Times New Roman" w:cs="Times New Roman"/>
          <w:sz w:val="28"/>
          <w:szCs w:val="28"/>
          <w:lang w:val="ro-RO" w:eastAsia="ru-RU"/>
        </w:rPr>
        <w:t xml:space="preserve">. Preţul medicamentelor din Catalogul național de prețuri trebuie </w:t>
      </w:r>
      <w:r w:rsidR="0077757F">
        <w:rPr>
          <w:rFonts w:ascii="Times New Roman" w:eastAsia="Times New Roman" w:hAnsi="Times New Roman" w:cs="Times New Roman"/>
          <w:sz w:val="28"/>
          <w:szCs w:val="28"/>
          <w:lang w:val="en-US" w:eastAsia="ru-RU"/>
        </w:rPr>
        <w:t>s</w:t>
      </w:r>
      <w:r w:rsidR="0077757F">
        <w:rPr>
          <w:rFonts w:ascii="Times New Roman" w:eastAsia="Times New Roman" w:hAnsi="Times New Roman" w:cs="Times New Roman"/>
          <w:sz w:val="28"/>
          <w:szCs w:val="28"/>
          <w:lang w:val="ro-RO" w:eastAsia="ru-RU"/>
        </w:rPr>
        <w:t xml:space="preserve">ă nu depăşească </w:t>
      </w:r>
      <w:r w:rsidR="00A40818" w:rsidRPr="00E15662">
        <w:rPr>
          <w:rFonts w:ascii="Times New Roman" w:eastAsia="Times New Roman" w:hAnsi="Times New Roman" w:cs="Times New Roman"/>
          <w:sz w:val="28"/>
          <w:szCs w:val="28"/>
          <w:lang w:val="ro-RO" w:eastAsia="en-GB"/>
        </w:rPr>
        <w:t>preţul mediu al celor mai mici trei preţuri de producător pentru aceleaşi medicamente din ţările de referinţă</w:t>
      </w:r>
      <w:r w:rsidR="00A40818" w:rsidRPr="00E15662">
        <w:rPr>
          <w:rFonts w:ascii="Times New Roman" w:eastAsia="Times New Roman" w:hAnsi="Times New Roman" w:cs="Times New Roman"/>
          <w:sz w:val="28"/>
          <w:szCs w:val="28"/>
          <w:lang w:val="ro-RO" w:eastAsia="ru-RU"/>
        </w:rPr>
        <w:t xml:space="preserve"> cu care se efectuează comparaţia, prevăzute la pct. </w:t>
      </w:r>
      <w:r w:rsidR="00E94ECD">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 xml:space="preserve"> al prezentului Regulament. Pentru efectuarea analizei comparative, transformarea preţurilor de producător din alte valute în lei moldovenești  se face luându-se în considerare cursul de schimb valutar în baza ratei oficiale </w:t>
      </w:r>
      <w:r w:rsidR="00A40818" w:rsidRPr="00E15662">
        <w:rPr>
          <w:rFonts w:ascii="Times New Roman" w:eastAsia="Times New Roman" w:hAnsi="Times New Roman" w:cs="Times New Roman"/>
          <w:sz w:val="28"/>
          <w:szCs w:val="28"/>
          <w:lang w:val="ro-RO" w:eastAsia="en-GB"/>
        </w:rPr>
        <w:t>de schimb valutar a Băncii Naţionale a Moldovei pentru luna precedentă</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11</w:t>
      </w:r>
      <w:r w:rsidR="00A40818" w:rsidRPr="00E15662">
        <w:rPr>
          <w:rFonts w:ascii="Times New Roman" w:eastAsia="Times New Roman" w:hAnsi="Times New Roman" w:cs="Times New Roman"/>
          <w:sz w:val="28"/>
          <w:szCs w:val="28"/>
          <w:lang w:val="ro-RO" w:eastAsia="ru-RU"/>
        </w:rPr>
        <w:t xml:space="preserve">. Când medicamentul nu are preţ în niciuna dintre ţările de referință prevăzute pct. </w:t>
      </w:r>
      <w:r w:rsidR="00E94ECD">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 </w:t>
      </w:r>
      <w:proofErr w:type="spellStart"/>
      <w:r w:rsidR="00A40818" w:rsidRPr="00E15662">
        <w:rPr>
          <w:rFonts w:ascii="Times New Roman" w:eastAsia="Times New Roman" w:hAnsi="Times New Roman" w:cs="Times New Roman"/>
          <w:sz w:val="28"/>
          <w:szCs w:val="28"/>
          <w:lang w:val="ro-RO" w:eastAsia="ru-RU"/>
        </w:rPr>
        <w:t>subpct</w:t>
      </w:r>
      <w:proofErr w:type="spellEnd"/>
      <w:r w:rsidR="00A40818" w:rsidRPr="00E15662">
        <w:rPr>
          <w:rFonts w:ascii="Times New Roman" w:eastAsia="Times New Roman" w:hAnsi="Times New Roman" w:cs="Times New Roman"/>
          <w:sz w:val="28"/>
          <w:szCs w:val="28"/>
          <w:lang w:val="ro-RO" w:eastAsia="ru-RU"/>
        </w:rPr>
        <w:t>. 3 preţul se com</w:t>
      </w:r>
      <w:r w:rsidR="0077757F">
        <w:rPr>
          <w:rFonts w:ascii="Times New Roman" w:eastAsia="Times New Roman" w:hAnsi="Times New Roman" w:cs="Times New Roman"/>
          <w:sz w:val="28"/>
          <w:szCs w:val="28"/>
          <w:lang w:val="ro-RO" w:eastAsia="ru-RU"/>
        </w:rPr>
        <w:t>pară cu cel din ţara de origine, întru a nu permite creşterea exagerată a preţurilor.</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12</w:t>
      </w:r>
      <w:r w:rsidR="00A40818" w:rsidRPr="00E15662">
        <w:rPr>
          <w:rFonts w:ascii="Times New Roman" w:eastAsia="Times New Roman" w:hAnsi="Times New Roman" w:cs="Times New Roman"/>
          <w:sz w:val="28"/>
          <w:szCs w:val="28"/>
          <w:lang w:val="ro-RO" w:eastAsia="ru-RU"/>
        </w:rPr>
        <w:t>. În cazul în care, în urma verificărilor comparative, se constată că medicamentul nu are preţ înregistrat nici în ţările de referință şi nici în ţara de origine, se aprobă preţul propus, care, în cazul medicamentelor generice sau al medicamentului inovativ pentru care există medicament/e generic/e cu preţ aprobat, nu poate depăşi preţul de referinţă generic, iar la expirarea termenului prevăzut la pct. 2</w:t>
      </w:r>
      <w:r w:rsidR="00E94ECD">
        <w:rPr>
          <w:rFonts w:ascii="Times New Roman" w:eastAsia="Times New Roman" w:hAnsi="Times New Roman" w:cs="Times New Roman"/>
          <w:sz w:val="28"/>
          <w:szCs w:val="28"/>
          <w:lang w:val="ro-RO" w:eastAsia="ru-RU"/>
        </w:rPr>
        <w:t>1</w:t>
      </w:r>
      <w:r w:rsidR="00A40818" w:rsidRPr="00E15662">
        <w:rPr>
          <w:rFonts w:ascii="Times New Roman" w:eastAsia="Times New Roman" w:hAnsi="Times New Roman" w:cs="Times New Roman"/>
          <w:sz w:val="28"/>
          <w:szCs w:val="28"/>
          <w:lang w:val="ro-RO" w:eastAsia="ru-RU"/>
        </w:rPr>
        <w:t xml:space="preserve"> și 2</w:t>
      </w:r>
      <w:r w:rsidR="00E94ECD">
        <w:rPr>
          <w:rFonts w:ascii="Times New Roman" w:eastAsia="Times New Roman" w:hAnsi="Times New Roman" w:cs="Times New Roman"/>
          <w:sz w:val="28"/>
          <w:szCs w:val="28"/>
          <w:lang w:val="ro-RO" w:eastAsia="ru-RU"/>
        </w:rPr>
        <w:t>2</w:t>
      </w:r>
      <w:r w:rsidR="00A40818" w:rsidRPr="00E15662">
        <w:rPr>
          <w:rFonts w:ascii="Times New Roman" w:eastAsia="Times New Roman" w:hAnsi="Times New Roman" w:cs="Times New Roman"/>
          <w:sz w:val="28"/>
          <w:szCs w:val="28"/>
          <w:lang w:val="ro-RO" w:eastAsia="ru-RU"/>
        </w:rPr>
        <w:t xml:space="preserve"> se verifică situaţia comparativă prin depunerea de către deţinătorul CÎM sau de către reprezentant a documentaţiei, în conformitate cu prevederile pct. </w:t>
      </w:r>
      <w:r w:rsidR="00E94ECD">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 xml:space="preserve"> a prezentului Regulament.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13</w:t>
      </w:r>
      <w:r w:rsidR="00A40818" w:rsidRPr="00E15662">
        <w:rPr>
          <w:rFonts w:ascii="Times New Roman" w:eastAsia="Times New Roman" w:hAnsi="Times New Roman" w:cs="Times New Roman"/>
          <w:sz w:val="28"/>
          <w:szCs w:val="28"/>
          <w:lang w:val="ro-RO" w:eastAsia="ru-RU"/>
        </w:rPr>
        <w:t>. În situaţia în care preţul de producător în ţările de comparaţie este înregistrat la altă formă de ambalare, se va lua în analiză forma de ambalare cea mai apropiată de cea solicitată pentru aprobarea preţului în Moldova.</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14</w:t>
      </w:r>
      <w:r w:rsidR="00A40818" w:rsidRPr="00E15662">
        <w:rPr>
          <w:rFonts w:ascii="Times New Roman" w:eastAsia="Times New Roman" w:hAnsi="Times New Roman" w:cs="Times New Roman"/>
          <w:sz w:val="28"/>
          <w:szCs w:val="28"/>
          <w:lang w:val="ro-RO" w:eastAsia="ru-RU"/>
        </w:rPr>
        <w:t>. În cazul în care preţul propus de către deţinătorul CÎM sau reprezentant nu este în conformitate cu prezentul Regulament, inclusiv sub aspectul nivelului de comparaţie prevăzut la pct. 1</w:t>
      </w:r>
      <w:r w:rsidR="00E94ECD">
        <w:rPr>
          <w:rFonts w:ascii="Times New Roman" w:eastAsia="Times New Roman" w:hAnsi="Times New Roman" w:cs="Times New Roman"/>
          <w:sz w:val="28"/>
          <w:szCs w:val="28"/>
          <w:lang w:val="ro-RO" w:eastAsia="ru-RU"/>
        </w:rPr>
        <w:t>0</w:t>
      </w:r>
      <w:r w:rsidR="00A40818" w:rsidRPr="00E15662">
        <w:rPr>
          <w:rFonts w:ascii="Times New Roman" w:eastAsia="Times New Roman" w:hAnsi="Times New Roman" w:cs="Times New Roman"/>
          <w:sz w:val="28"/>
          <w:szCs w:val="28"/>
          <w:lang w:val="ro-RO" w:eastAsia="ru-RU"/>
        </w:rPr>
        <w:t>, Ministerul comunică solicitantului o decizie de respingere a propunerii de preţ cuprinzând motivele neaprobării preţului propus, precum şi nivelul preţului stabilit de Minister conform prezentului Regulament.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15</w:t>
      </w:r>
      <w:r w:rsidR="00A40818" w:rsidRPr="00E15662">
        <w:rPr>
          <w:rFonts w:ascii="Times New Roman" w:eastAsia="Times New Roman" w:hAnsi="Times New Roman" w:cs="Times New Roman"/>
          <w:sz w:val="28"/>
          <w:szCs w:val="28"/>
          <w:lang w:val="ro-RO" w:eastAsia="ru-RU"/>
        </w:rPr>
        <w:t>.În situaţia neacceptării preţului stabilit de Minister, solicitantul poate comercializa medicamentele la preţul aprobat anterior până la epuizarea stocurilor existente, dar nu mai mult de 6 luni de la data deciziei prevăzute  la pct. 1</w:t>
      </w:r>
      <w:r w:rsidR="00E94ECD">
        <w:rPr>
          <w:rFonts w:ascii="Times New Roman" w:eastAsia="Times New Roman" w:hAnsi="Times New Roman" w:cs="Times New Roman"/>
          <w:sz w:val="28"/>
          <w:szCs w:val="28"/>
          <w:lang w:val="ro-RO" w:eastAsia="ru-RU"/>
        </w:rPr>
        <w:t>4</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16</w:t>
      </w:r>
      <w:r w:rsidR="00A40818" w:rsidRPr="00E15662">
        <w:rPr>
          <w:rFonts w:ascii="Times New Roman" w:eastAsia="Times New Roman" w:hAnsi="Times New Roman" w:cs="Times New Roman"/>
          <w:sz w:val="28"/>
          <w:szCs w:val="28"/>
          <w:lang w:val="ro-RO" w:eastAsia="ru-RU"/>
        </w:rPr>
        <w:t>.În situaţia prevăzută la pct. 1</w:t>
      </w:r>
      <w:r w:rsidR="00E94ECD">
        <w:rPr>
          <w:rFonts w:ascii="Times New Roman" w:eastAsia="Times New Roman" w:hAnsi="Times New Roman" w:cs="Times New Roman"/>
          <w:sz w:val="28"/>
          <w:szCs w:val="28"/>
          <w:lang w:val="ro-RO" w:eastAsia="ru-RU"/>
        </w:rPr>
        <w:t>5</w:t>
      </w:r>
      <w:r w:rsidR="00A40818" w:rsidRPr="00E15662">
        <w:rPr>
          <w:rFonts w:ascii="Times New Roman" w:eastAsia="Times New Roman" w:hAnsi="Times New Roman" w:cs="Times New Roman"/>
          <w:sz w:val="28"/>
          <w:szCs w:val="28"/>
          <w:lang w:val="ro-RO" w:eastAsia="ru-RU"/>
        </w:rPr>
        <w:t>, la epuizarea stocurilor existente, dar nu mai mult de 6 luni de la data deciziei de respingere a propunerii de preţ, solicitantul nu va mai putea comercializa medicamentul pe teritoriul Republicii Moldova.</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17</w:t>
      </w:r>
      <w:r w:rsidR="00A40818" w:rsidRPr="00E15662">
        <w:rPr>
          <w:rFonts w:ascii="Times New Roman" w:eastAsia="Times New Roman" w:hAnsi="Times New Roman" w:cs="Times New Roman"/>
          <w:sz w:val="28"/>
          <w:szCs w:val="28"/>
          <w:lang w:val="ro-RO" w:eastAsia="ru-RU"/>
        </w:rPr>
        <w:t xml:space="preserve">.În situaţia în care, în termen de </w:t>
      </w:r>
      <w:r w:rsidR="00A40818" w:rsidRPr="00E15662">
        <w:rPr>
          <w:rFonts w:ascii="Times New Roman" w:eastAsia="Times New Roman" w:hAnsi="Times New Roman" w:cs="Times New Roman"/>
          <w:sz w:val="28"/>
          <w:szCs w:val="28"/>
          <w:lang w:val="ro-RO"/>
        </w:rPr>
        <w:t>60</w:t>
      </w:r>
      <w:r w:rsidR="00A40818" w:rsidRPr="00E15662">
        <w:rPr>
          <w:rFonts w:ascii="Times New Roman" w:eastAsia="Times New Roman" w:hAnsi="Times New Roman" w:cs="Times New Roman"/>
          <w:sz w:val="28"/>
          <w:szCs w:val="28"/>
          <w:lang w:val="ro-RO" w:eastAsia="ru-RU"/>
        </w:rPr>
        <w:t xml:space="preserve"> de zile de la data comunicării deciziei de respingere a propunerii de preţ, deţinătorul CÎM sau reprezentantul transmite Ministerului acceptarea preţului stabilit conform pct. 1</w:t>
      </w:r>
      <w:r w:rsidR="00E94ECD">
        <w:rPr>
          <w:rFonts w:ascii="Times New Roman" w:eastAsia="Times New Roman" w:hAnsi="Times New Roman" w:cs="Times New Roman"/>
          <w:sz w:val="28"/>
          <w:szCs w:val="28"/>
          <w:lang w:val="ro-RO" w:eastAsia="ru-RU"/>
        </w:rPr>
        <w:t>0</w:t>
      </w:r>
      <w:r w:rsidR="00A40818" w:rsidRPr="00E15662">
        <w:rPr>
          <w:rFonts w:ascii="Times New Roman" w:eastAsia="Times New Roman" w:hAnsi="Times New Roman" w:cs="Times New Roman"/>
          <w:sz w:val="28"/>
          <w:szCs w:val="28"/>
          <w:lang w:val="ro-RO" w:eastAsia="ru-RU"/>
        </w:rPr>
        <w:t>, preţul este aprobat în conformitate cu prevederile prezentului</w:t>
      </w:r>
      <w:r w:rsidR="0077757F">
        <w:rPr>
          <w:rFonts w:ascii="Times New Roman" w:eastAsia="Times New Roman" w:hAnsi="Times New Roman" w:cs="Times New Roman"/>
          <w:sz w:val="28"/>
          <w:szCs w:val="28"/>
          <w:lang w:val="ro-RO" w:eastAsia="ru-RU"/>
        </w:rPr>
        <w:t xml:space="preserve"> regulament</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18</w:t>
      </w:r>
      <w:r w:rsidR="00A40818" w:rsidRPr="00E15662">
        <w:rPr>
          <w:rFonts w:ascii="Times New Roman" w:eastAsia="Times New Roman" w:hAnsi="Times New Roman" w:cs="Times New Roman"/>
          <w:sz w:val="28"/>
          <w:szCs w:val="28"/>
          <w:lang w:val="ro-RO" w:eastAsia="ru-RU"/>
        </w:rPr>
        <w:t>.În situaţia în care solicitantul comunică Ministerului acceptarea preţului stabilit de Minister după expirarea termenului de la pct.1</w:t>
      </w:r>
      <w:r w:rsidR="00E94ECD">
        <w:rPr>
          <w:rFonts w:ascii="Times New Roman" w:eastAsia="Times New Roman" w:hAnsi="Times New Roman" w:cs="Times New Roman"/>
          <w:sz w:val="28"/>
          <w:szCs w:val="28"/>
          <w:lang w:val="ro-RO" w:eastAsia="ru-RU"/>
        </w:rPr>
        <w:t>7</w:t>
      </w:r>
      <w:r w:rsidR="00A40818" w:rsidRPr="00E15662">
        <w:rPr>
          <w:rFonts w:ascii="Times New Roman" w:eastAsia="Times New Roman" w:hAnsi="Times New Roman" w:cs="Times New Roman"/>
          <w:sz w:val="28"/>
          <w:szCs w:val="28"/>
          <w:lang w:val="ro-RO" w:eastAsia="ru-RU"/>
        </w:rPr>
        <w:t xml:space="preserve">), preţul este aprobat la un nivel stabilit conform cu prevederile prezentului </w:t>
      </w:r>
      <w:r w:rsidR="0077757F">
        <w:rPr>
          <w:rFonts w:ascii="Times New Roman" w:eastAsia="Times New Roman" w:hAnsi="Times New Roman" w:cs="Times New Roman"/>
          <w:sz w:val="28"/>
          <w:szCs w:val="28"/>
          <w:lang w:val="ro-RO" w:eastAsia="ru-RU"/>
        </w:rPr>
        <w:t xml:space="preserve">regulament </w:t>
      </w:r>
      <w:r w:rsidR="00A40818" w:rsidRPr="00E15662">
        <w:rPr>
          <w:rFonts w:ascii="Times New Roman" w:eastAsia="Times New Roman" w:hAnsi="Times New Roman" w:cs="Times New Roman"/>
          <w:sz w:val="28"/>
          <w:szCs w:val="28"/>
          <w:lang w:val="ro-RO" w:eastAsia="ru-RU"/>
        </w:rPr>
        <w:t>diminuat cu 5% pentru o perioadă de 12 luni, aplicabil de la data aprobării.</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19</w:t>
      </w:r>
      <w:r w:rsidR="00A40818" w:rsidRPr="00E15662">
        <w:rPr>
          <w:rFonts w:ascii="Times New Roman" w:eastAsia="Times New Roman" w:hAnsi="Times New Roman" w:cs="Times New Roman"/>
          <w:sz w:val="28"/>
          <w:szCs w:val="28"/>
          <w:lang w:val="ro-RO" w:eastAsia="ru-RU"/>
        </w:rPr>
        <w:t>.Dacă medicamentul nu a fost inclus încă pe lista cuprinzând denumirile comune internaţionale corespunzătoare medicamentelor compensate, sancţiunea constă în neincluderea pe lista menţionată până la data aprobării preţului prin ordin.</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20</w:t>
      </w:r>
      <w:r w:rsidR="00A40818" w:rsidRPr="00E15662">
        <w:rPr>
          <w:rFonts w:ascii="Times New Roman" w:eastAsia="Times New Roman" w:hAnsi="Times New Roman" w:cs="Times New Roman"/>
          <w:sz w:val="28"/>
          <w:szCs w:val="28"/>
          <w:lang w:val="ro-RO" w:eastAsia="ru-RU"/>
        </w:rPr>
        <w:t>.Oricând în cursul termenului pentru care preţul este valabil, deţinătorul CÎM sau reprezentantul poate diminua preţul de producător aprobat iniţial de către Ministerul. Preţul de producător diminuat se comunică Ministerului în vederea aprobării prin ordin.</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21</w:t>
      </w:r>
      <w:r w:rsidR="00A40818" w:rsidRPr="00E15662">
        <w:rPr>
          <w:rFonts w:ascii="Times New Roman" w:eastAsia="Times New Roman" w:hAnsi="Times New Roman" w:cs="Times New Roman"/>
          <w:sz w:val="28"/>
          <w:szCs w:val="28"/>
          <w:lang w:val="ro-RO" w:eastAsia="ru-RU"/>
        </w:rPr>
        <w:t>.</w:t>
      </w:r>
      <w:r w:rsidR="00A40818" w:rsidRPr="00E15662">
        <w:rPr>
          <w:rFonts w:ascii="Times New Roman" w:eastAsia="Times New Roman" w:hAnsi="Times New Roman" w:cs="Times New Roman"/>
          <w:b/>
          <w:bCs/>
          <w:sz w:val="28"/>
          <w:szCs w:val="28"/>
          <w:lang w:val="ro-RO" w:eastAsia="ru-RU"/>
        </w:rPr>
        <w:t> </w:t>
      </w:r>
      <w:r w:rsidR="00A40818" w:rsidRPr="00E15662">
        <w:rPr>
          <w:rFonts w:ascii="Times New Roman" w:eastAsia="Times New Roman" w:hAnsi="Times New Roman" w:cs="Times New Roman"/>
          <w:sz w:val="28"/>
          <w:szCs w:val="28"/>
          <w:lang w:val="ro-RO" w:eastAsia="ru-RU"/>
        </w:rPr>
        <w:t>Preţul se aprobă pentru o perioadă limitată de un an, calculată de la data aprobării prin ordin al ministrului sănătăţii.</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22</w:t>
      </w:r>
      <w:r w:rsidR="00A40818" w:rsidRPr="00E15662">
        <w:rPr>
          <w:rFonts w:ascii="Times New Roman" w:eastAsia="Times New Roman" w:hAnsi="Times New Roman" w:cs="Times New Roman"/>
          <w:sz w:val="28"/>
          <w:szCs w:val="28"/>
          <w:lang w:val="ro-RO" w:eastAsia="ru-RU"/>
        </w:rPr>
        <w:t>. Preţurile medicamentelor aprobate ulterior analizei anuale efectuate în condiţiile pct.4</w:t>
      </w:r>
      <w:r w:rsidR="00E94ECD">
        <w:rPr>
          <w:rFonts w:ascii="Times New Roman" w:eastAsia="Times New Roman" w:hAnsi="Times New Roman" w:cs="Times New Roman"/>
          <w:sz w:val="28"/>
          <w:szCs w:val="28"/>
          <w:lang w:val="ro-RO" w:eastAsia="ru-RU"/>
        </w:rPr>
        <w:t>6</w:t>
      </w:r>
      <w:r w:rsidR="00A40818" w:rsidRPr="00E15662">
        <w:rPr>
          <w:rFonts w:ascii="Times New Roman" w:eastAsia="Times New Roman" w:hAnsi="Times New Roman" w:cs="Times New Roman"/>
          <w:sz w:val="28"/>
          <w:szCs w:val="28"/>
          <w:lang w:val="ro-RO" w:eastAsia="ru-RU"/>
        </w:rPr>
        <w:t xml:space="preserve"> sunt valabile până la data următoarei analize.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23</w:t>
      </w:r>
      <w:r w:rsidR="00A40818" w:rsidRPr="00E15662">
        <w:rPr>
          <w:rFonts w:ascii="Times New Roman" w:eastAsia="Times New Roman" w:hAnsi="Times New Roman" w:cs="Times New Roman"/>
          <w:sz w:val="28"/>
          <w:szCs w:val="28"/>
          <w:lang w:val="ro-RO" w:eastAsia="ru-RU"/>
        </w:rPr>
        <w:t xml:space="preserve">. Cu </w:t>
      </w:r>
      <w:r w:rsidR="00A40818" w:rsidRPr="00E15662">
        <w:rPr>
          <w:rFonts w:ascii="Times New Roman" w:eastAsia="Times New Roman" w:hAnsi="Times New Roman" w:cs="Times New Roman"/>
          <w:sz w:val="28"/>
          <w:szCs w:val="28"/>
          <w:lang w:val="ro-RO"/>
        </w:rPr>
        <w:t>90</w:t>
      </w:r>
      <w:r w:rsidR="00A40818" w:rsidRPr="00E15662">
        <w:rPr>
          <w:rFonts w:ascii="Times New Roman" w:eastAsia="Times New Roman" w:hAnsi="Times New Roman" w:cs="Times New Roman"/>
          <w:sz w:val="28"/>
          <w:szCs w:val="28"/>
          <w:lang w:val="ro-RO" w:eastAsia="ru-RU"/>
        </w:rPr>
        <w:t xml:space="preserve"> de zile înainte de data expirării termenului în condiţiile pct. 2</w:t>
      </w:r>
      <w:r w:rsidR="00E94ECD">
        <w:rPr>
          <w:rFonts w:ascii="Times New Roman" w:eastAsia="Times New Roman" w:hAnsi="Times New Roman" w:cs="Times New Roman"/>
          <w:sz w:val="28"/>
          <w:szCs w:val="28"/>
          <w:lang w:val="ro-RO" w:eastAsia="ru-RU"/>
        </w:rPr>
        <w:t>1</w:t>
      </w:r>
      <w:r w:rsidR="00A40818" w:rsidRPr="00E15662">
        <w:rPr>
          <w:rFonts w:ascii="Times New Roman" w:eastAsia="Times New Roman" w:hAnsi="Times New Roman" w:cs="Times New Roman"/>
          <w:sz w:val="28"/>
          <w:szCs w:val="28"/>
          <w:lang w:val="ro-RO" w:eastAsia="ru-RU"/>
        </w:rPr>
        <w:t xml:space="preserve"> și 2</w:t>
      </w:r>
      <w:r w:rsidR="00E94ECD">
        <w:rPr>
          <w:rFonts w:ascii="Times New Roman" w:eastAsia="Times New Roman" w:hAnsi="Times New Roman" w:cs="Times New Roman"/>
          <w:sz w:val="28"/>
          <w:szCs w:val="28"/>
          <w:lang w:val="ro-RO" w:eastAsia="ru-RU"/>
        </w:rPr>
        <w:t>2</w:t>
      </w:r>
      <w:r w:rsidR="00A40818" w:rsidRPr="00E15662">
        <w:rPr>
          <w:rFonts w:ascii="Times New Roman" w:eastAsia="Times New Roman" w:hAnsi="Times New Roman" w:cs="Times New Roman"/>
          <w:sz w:val="28"/>
          <w:szCs w:val="28"/>
          <w:lang w:val="ro-RO" w:eastAsia="ru-RU"/>
        </w:rPr>
        <w:t>, deţinătorul CÎM sau reprezentantul acestuia este obligat să transmită Ministerului noua documentaţie de aprobare a preţului, conform pct.</w:t>
      </w:r>
      <w:r w:rsidR="00E94ECD">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 în vederea reaprobării preţului de către Ministerul Sănătății.</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24</w:t>
      </w:r>
      <w:r w:rsidR="00A40818" w:rsidRPr="00E15662">
        <w:rPr>
          <w:rFonts w:ascii="Times New Roman" w:eastAsia="Times New Roman" w:hAnsi="Times New Roman" w:cs="Times New Roman"/>
          <w:sz w:val="28"/>
          <w:szCs w:val="28"/>
          <w:lang w:val="ro-RO" w:eastAsia="ru-RU"/>
        </w:rPr>
        <w:t>. În cazul în care deţinătorul de CÎM sau reprezentantul acestuia nu îndeplineşte obligaţiile prevăzute la pct.20, se aplică prevederile pct.1</w:t>
      </w:r>
      <w:r w:rsidR="00E94ECD">
        <w:rPr>
          <w:rFonts w:ascii="Times New Roman" w:eastAsia="Times New Roman" w:hAnsi="Times New Roman" w:cs="Times New Roman"/>
          <w:sz w:val="28"/>
          <w:szCs w:val="28"/>
          <w:lang w:val="ro-RO" w:eastAsia="ru-RU"/>
        </w:rPr>
        <w:t>4</w:t>
      </w:r>
      <w:r w:rsidR="00A40818" w:rsidRPr="00E15662">
        <w:rPr>
          <w:rFonts w:ascii="Times New Roman" w:eastAsia="Times New Roman" w:hAnsi="Times New Roman" w:cs="Times New Roman"/>
          <w:sz w:val="28"/>
          <w:szCs w:val="28"/>
          <w:lang w:val="ro-RO" w:eastAsia="ru-RU"/>
        </w:rPr>
        <w:t xml:space="preserve"> – </w:t>
      </w:r>
      <w:r w:rsidR="00E94ECD">
        <w:rPr>
          <w:rFonts w:ascii="Times New Roman" w:eastAsia="Times New Roman" w:hAnsi="Times New Roman" w:cs="Times New Roman"/>
          <w:sz w:val="28"/>
          <w:szCs w:val="28"/>
          <w:lang w:val="ro-RO" w:eastAsia="ru-RU"/>
        </w:rPr>
        <w:t>19</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25</w:t>
      </w:r>
      <w:r w:rsidR="00A40818" w:rsidRPr="00E15662">
        <w:rPr>
          <w:rFonts w:ascii="Times New Roman" w:eastAsia="Times New Roman" w:hAnsi="Times New Roman" w:cs="Times New Roman"/>
          <w:sz w:val="28"/>
          <w:szCs w:val="28"/>
          <w:lang w:val="ro-RO" w:eastAsia="ru-RU"/>
        </w:rPr>
        <w:t>. Preţul medicamentelor inovative, este propus de către deţinătorul CÎM sau de către reprezentant prin comparaţie cu preţurile acestor medicamente în ţările de referinţă.</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26</w:t>
      </w:r>
      <w:r w:rsidR="00A40818" w:rsidRPr="00E15662">
        <w:rPr>
          <w:rFonts w:ascii="Times New Roman" w:eastAsia="Times New Roman" w:hAnsi="Times New Roman" w:cs="Times New Roman"/>
          <w:sz w:val="28"/>
          <w:szCs w:val="28"/>
          <w:lang w:val="ro-RO" w:eastAsia="ru-RU"/>
        </w:rPr>
        <w:t>.Preţul medicamentului generic se propune de către deţinătorul CÎM sau reprezentant prin comparaţie cu preţul acestui medicament în ţările de referință, fără a putea depăşi preţul de referinţă generic.</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27</w:t>
      </w:r>
      <w:r w:rsidR="00A40818" w:rsidRPr="00E15662">
        <w:rPr>
          <w:rFonts w:ascii="Times New Roman" w:eastAsia="Times New Roman" w:hAnsi="Times New Roman" w:cs="Times New Roman"/>
          <w:sz w:val="28"/>
          <w:szCs w:val="28"/>
          <w:lang w:val="ro-RO" w:eastAsia="ru-RU"/>
        </w:rPr>
        <w:t>. Preţul de referinţă generic se aprobă de către Minister o singură dată, la data solicitării de preţ pentru primul medicament generic, şi reprezintă 75% din preţul medicamentului inovativ al cărui generic este, valabil la data solicitării.</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28</w:t>
      </w:r>
      <w:r w:rsidR="00A40818" w:rsidRPr="00E15662">
        <w:rPr>
          <w:rFonts w:ascii="Times New Roman" w:eastAsia="Times New Roman" w:hAnsi="Times New Roman" w:cs="Times New Roman"/>
          <w:sz w:val="28"/>
          <w:szCs w:val="28"/>
          <w:lang w:val="ro-RO" w:eastAsia="ru-RU"/>
        </w:rPr>
        <w:t>. În situaţia prevăzută la pct. 2</w:t>
      </w:r>
      <w:r w:rsidR="00E94ECD">
        <w:rPr>
          <w:rFonts w:ascii="Times New Roman" w:eastAsia="Times New Roman" w:hAnsi="Times New Roman" w:cs="Times New Roman"/>
          <w:sz w:val="28"/>
          <w:szCs w:val="28"/>
          <w:lang w:val="ro-RO" w:eastAsia="ru-RU"/>
        </w:rPr>
        <w:t>7</w:t>
      </w:r>
      <w:r w:rsidR="00A40818" w:rsidRPr="00E15662">
        <w:rPr>
          <w:rFonts w:ascii="Times New Roman" w:eastAsia="Times New Roman" w:hAnsi="Times New Roman" w:cs="Times New Roman"/>
          <w:sz w:val="28"/>
          <w:szCs w:val="28"/>
          <w:lang w:val="ro-RO" w:eastAsia="ru-RU"/>
        </w:rPr>
        <w:t>, în cazul în care nu există preţ aprobat pentru medicamentul inovativ, pentru stabilirea preţului de referinţă generic se aplică în mod corespunzător prevederile pct. 1</w:t>
      </w:r>
      <w:r w:rsidR="00E94ECD">
        <w:rPr>
          <w:rFonts w:ascii="Times New Roman" w:eastAsia="Times New Roman" w:hAnsi="Times New Roman" w:cs="Times New Roman"/>
          <w:sz w:val="28"/>
          <w:szCs w:val="28"/>
          <w:lang w:val="ro-RO" w:eastAsia="ru-RU"/>
        </w:rPr>
        <w:t>0</w:t>
      </w:r>
      <w:r w:rsidR="00A40818" w:rsidRPr="00E15662">
        <w:rPr>
          <w:rFonts w:ascii="Times New Roman" w:eastAsia="Times New Roman" w:hAnsi="Times New Roman" w:cs="Times New Roman"/>
          <w:sz w:val="28"/>
          <w:szCs w:val="28"/>
          <w:lang w:val="ro-RO" w:eastAsia="ru-RU"/>
        </w:rPr>
        <w:t xml:space="preserve"> -1</w:t>
      </w:r>
      <w:r w:rsidR="00E94ECD">
        <w:rPr>
          <w:rFonts w:ascii="Times New Roman" w:eastAsia="Times New Roman" w:hAnsi="Times New Roman" w:cs="Times New Roman"/>
          <w:sz w:val="28"/>
          <w:szCs w:val="28"/>
          <w:lang w:val="ro-RO" w:eastAsia="ru-RU"/>
        </w:rPr>
        <w:t>1</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29</w:t>
      </w:r>
      <w:r w:rsidR="00A40818" w:rsidRPr="00E15662">
        <w:rPr>
          <w:rFonts w:ascii="Times New Roman" w:eastAsia="Times New Roman" w:hAnsi="Times New Roman" w:cs="Times New Roman"/>
          <w:sz w:val="28"/>
          <w:szCs w:val="28"/>
          <w:lang w:val="ro-RO" w:eastAsia="ru-RU"/>
        </w:rPr>
        <w:t>. În cazul în care în urma verificărilor comparative se constată că medicamentul generic nu are preţ înregistrat nici în ţările din lista de comparaţie şi nici în ţara de origine, preţul de referinţă generic se stabileşte la nivelul preţului propus pentru medicamentul generic.</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30</w:t>
      </w:r>
      <w:r w:rsidR="00A40818" w:rsidRPr="00E15662">
        <w:rPr>
          <w:rFonts w:ascii="Times New Roman" w:eastAsia="Times New Roman" w:hAnsi="Times New Roman" w:cs="Times New Roman"/>
          <w:sz w:val="28"/>
          <w:szCs w:val="28"/>
          <w:lang w:val="ro-RO" w:eastAsia="ru-RU"/>
        </w:rPr>
        <w:t>. Preţurile de referinţă generice se aprobă prin ordin al ministrului sănătăţii pentru o perioadă de un an de zile.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31</w:t>
      </w:r>
      <w:r w:rsidR="00A40818" w:rsidRPr="00E15662">
        <w:rPr>
          <w:rFonts w:ascii="Times New Roman" w:eastAsia="Times New Roman" w:hAnsi="Times New Roman" w:cs="Times New Roman"/>
          <w:sz w:val="28"/>
          <w:szCs w:val="28"/>
          <w:lang w:val="ro-RO" w:eastAsia="ru-RU"/>
        </w:rPr>
        <w:t>. </w:t>
      </w:r>
      <w:r w:rsidR="00A40818" w:rsidRPr="00E15662">
        <w:rPr>
          <w:rFonts w:ascii="Times New Roman" w:eastAsia="Times New Roman" w:hAnsi="Times New Roman" w:cs="Times New Roman"/>
          <w:sz w:val="28"/>
          <w:szCs w:val="28"/>
          <w:shd w:val="clear" w:color="auto" w:fill="FFFFFF"/>
          <w:lang w:val="ro-RO" w:eastAsia="ru-RU"/>
        </w:rPr>
        <w:t>Prevederile pct. 2</w:t>
      </w:r>
      <w:r w:rsidR="00E94ECD">
        <w:rPr>
          <w:rFonts w:ascii="Times New Roman" w:eastAsia="Times New Roman" w:hAnsi="Times New Roman" w:cs="Times New Roman"/>
          <w:sz w:val="28"/>
          <w:szCs w:val="28"/>
          <w:shd w:val="clear" w:color="auto" w:fill="FFFFFF"/>
          <w:lang w:val="ro-RO" w:eastAsia="ru-RU"/>
        </w:rPr>
        <w:t>6</w:t>
      </w:r>
      <w:r w:rsidR="00A40818" w:rsidRPr="00E15662">
        <w:rPr>
          <w:rFonts w:ascii="Times New Roman" w:eastAsia="Times New Roman" w:hAnsi="Times New Roman" w:cs="Times New Roman"/>
          <w:sz w:val="28"/>
          <w:szCs w:val="28"/>
          <w:shd w:val="clear" w:color="auto" w:fill="FFFFFF"/>
          <w:lang w:val="ro-RO" w:eastAsia="ru-RU"/>
        </w:rPr>
        <w:t>-2</w:t>
      </w:r>
      <w:r w:rsidR="00E94ECD">
        <w:rPr>
          <w:rFonts w:ascii="Times New Roman" w:eastAsia="Times New Roman" w:hAnsi="Times New Roman" w:cs="Times New Roman"/>
          <w:sz w:val="28"/>
          <w:szCs w:val="28"/>
          <w:shd w:val="clear" w:color="auto" w:fill="FFFFFF"/>
          <w:lang w:val="ro-RO" w:eastAsia="ru-RU"/>
        </w:rPr>
        <w:t>7</w:t>
      </w:r>
      <w:r w:rsidR="00A40818" w:rsidRPr="00E15662">
        <w:rPr>
          <w:rFonts w:ascii="Times New Roman" w:eastAsia="Times New Roman" w:hAnsi="Times New Roman" w:cs="Times New Roman"/>
          <w:sz w:val="28"/>
          <w:szCs w:val="28"/>
          <w:shd w:val="clear" w:color="auto" w:fill="FFFFFF"/>
          <w:lang w:val="ro-RO" w:eastAsia="ru-RU"/>
        </w:rPr>
        <w:t xml:space="preserve"> se aplică în mod corespunzător şi medicamentelor </w:t>
      </w:r>
      <w:proofErr w:type="spellStart"/>
      <w:r w:rsidR="00A40818" w:rsidRPr="00E15662">
        <w:rPr>
          <w:rFonts w:ascii="Times New Roman" w:eastAsia="Times New Roman" w:hAnsi="Times New Roman" w:cs="Times New Roman"/>
          <w:sz w:val="28"/>
          <w:szCs w:val="28"/>
          <w:shd w:val="clear" w:color="auto" w:fill="FFFFFF"/>
          <w:lang w:val="ro-RO" w:eastAsia="ru-RU"/>
        </w:rPr>
        <w:t>biosimilare</w:t>
      </w:r>
      <w:proofErr w:type="spellEnd"/>
      <w:r w:rsidR="00A40818" w:rsidRPr="00E15662">
        <w:rPr>
          <w:rFonts w:ascii="Times New Roman" w:eastAsia="Times New Roman" w:hAnsi="Times New Roman" w:cs="Times New Roman"/>
          <w:sz w:val="28"/>
          <w:szCs w:val="28"/>
          <w:shd w:val="clear" w:color="auto" w:fill="FFFFFF"/>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shd w:val="clear" w:color="auto" w:fill="FFFFFF"/>
          <w:lang w:val="ro-RO" w:eastAsia="ru-RU"/>
        </w:rPr>
        <w:lastRenderedPageBreak/>
        <w:t>32</w:t>
      </w:r>
      <w:r w:rsidR="00A40818" w:rsidRPr="00E15662">
        <w:rPr>
          <w:rFonts w:ascii="Times New Roman" w:eastAsia="Times New Roman" w:hAnsi="Times New Roman" w:cs="Times New Roman"/>
          <w:sz w:val="28"/>
          <w:szCs w:val="28"/>
          <w:shd w:val="clear" w:color="auto" w:fill="FFFFFF"/>
          <w:lang w:val="ro-RO" w:eastAsia="ru-RU"/>
        </w:rPr>
        <w:t>. </w:t>
      </w:r>
      <w:r w:rsidR="00A40818" w:rsidRPr="00E15662">
        <w:rPr>
          <w:rFonts w:ascii="Times New Roman" w:eastAsia="Times New Roman" w:hAnsi="Times New Roman" w:cs="Times New Roman"/>
          <w:sz w:val="28"/>
          <w:szCs w:val="28"/>
          <w:lang w:val="ro-RO" w:eastAsia="ru-RU"/>
        </w:rPr>
        <w:t>La efectuarea reanalizării în condiţiile pct. 4</w:t>
      </w:r>
      <w:r w:rsidR="00E94ECD">
        <w:rPr>
          <w:rFonts w:ascii="Times New Roman" w:eastAsia="Times New Roman" w:hAnsi="Times New Roman" w:cs="Times New Roman"/>
          <w:sz w:val="28"/>
          <w:szCs w:val="28"/>
          <w:lang w:val="ro-RO" w:eastAsia="ru-RU"/>
        </w:rPr>
        <w:t>6</w:t>
      </w:r>
      <w:r w:rsidR="00A40818" w:rsidRPr="00E15662">
        <w:rPr>
          <w:rFonts w:ascii="Times New Roman" w:eastAsia="Times New Roman" w:hAnsi="Times New Roman" w:cs="Times New Roman"/>
          <w:sz w:val="28"/>
          <w:szCs w:val="28"/>
          <w:lang w:val="ro-RO" w:eastAsia="ru-RU"/>
        </w:rPr>
        <w:t>, preţurile medicamentelor inovative se propun de către deţinătorul CÎM sau de către reprezentant oficial prin comparaţie cu preţurile acestor medicamente în ţările prevăzute la pct.</w:t>
      </w:r>
      <w:r w:rsidR="00E94ECD">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 fără a putea depăşi preţul de referinţă generic.</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33</w:t>
      </w:r>
      <w:r w:rsidR="00A40818" w:rsidRPr="00E15662">
        <w:rPr>
          <w:rFonts w:ascii="Times New Roman" w:eastAsia="Times New Roman" w:hAnsi="Times New Roman" w:cs="Times New Roman"/>
          <w:sz w:val="28"/>
          <w:szCs w:val="28"/>
          <w:lang w:val="ro-RO" w:eastAsia="ru-RU"/>
        </w:rPr>
        <w:t>. </w:t>
      </w:r>
      <w:r w:rsidR="00A40818" w:rsidRPr="00E15662">
        <w:rPr>
          <w:rFonts w:ascii="Times New Roman" w:eastAsia="Times New Roman" w:hAnsi="Times New Roman" w:cs="Times New Roman"/>
          <w:b/>
          <w:bCs/>
          <w:sz w:val="28"/>
          <w:szCs w:val="28"/>
          <w:lang w:val="ro-RO" w:eastAsia="ru-RU"/>
        </w:rPr>
        <w:t> </w:t>
      </w:r>
      <w:r w:rsidR="00A40818" w:rsidRPr="00E15662">
        <w:rPr>
          <w:rFonts w:ascii="Times New Roman" w:eastAsia="Times New Roman" w:hAnsi="Times New Roman" w:cs="Times New Roman"/>
          <w:sz w:val="28"/>
          <w:szCs w:val="28"/>
          <w:lang w:val="ro-RO" w:eastAsia="ru-RU"/>
        </w:rPr>
        <w:t>În cazul netransmiterii propunerilor de preţ prevăzute la pct. 3</w:t>
      </w:r>
      <w:r w:rsidR="00E94ECD">
        <w:rPr>
          <w:rFonts w:ascii="Times New Roman" w:eastAsia="Times New Roman" w:hAnsi="Times New Roman" w:cs="Times New Roman"/>
          <w:sz w:val="28"/>
          <w:szCs w:val="28"/>
          <w:lang w:val="ro-RO" w:eastAsia="ru-RU"/>
        </w:rPr>
        <w:t>2</w:t>
      </w:r>
      <w:r w:rsidR="00A40818" w:rsidRPr="00E15662">
        <w:rPr>
          <w:rFonts w:ascii="Times New Roman" w:eastAsia="Times New Roman" w:hAnsi="Times New Roman" w:cs="Times New Roman"/>
          <w:sz w:val="28"/>
          <w:szCs w:val="28"/>
          <w:lang w:val="ro-RO" w:eastAsia="ru-RU"/>
        </w:rPr>
        <w:t xml:space="preserve"> se aplică în mod corespunzător prevederile pct. 1</w:t>
      </w:r>
      <w:r w:rsidR="00E94ECD">
        <w:rPr>
          <w:rFonts w:ascii="Times New Roman" w:eastAsia="Times New Roman" w:hAnsi="Times New Roman" w:cs="Times New Roman"/>
          <w:sz w:val="28"/>
          <w:szCs w:val="28"/>
          <w:lang w:val="ro-RO" w:eastAsia="ru-RU"/>
        </w:rPr>
        <w:t>4</w:t>
      </w:r>
      <w:r w:rsidR="00A40818" w:rsidRPr="00E15662">
        <w:rPr>
          <w:rFonts w:ascii="Times New Roman" w:eastAsia="Times New Roman" w:hAnsi="Times New Roman" w:cs="Times New Roman"/>
          <w:sz w:val="28"/>
          <w:szCs w:val="28"/>
          <w:lang w:val="ro-RO" w:eastAsia="ru-RU"/>
        </w:rPr>
        <w:t>-</w:t>
      </w:r>
      <w:r w:rsidR="00E94ECD">
        <w:rPr>
          <w:rFonts w:ascii="Times New Roman" w:eastAsia="Times New Roman" w:hAnsi="Times New Roman" w:cs="Times New Roman"/>
          <w:sz w:val="28"/>
          <w:szCs w:val="28"/>
          <w:lang w:val="ro-RO" w:eastAsia="ru-RU"/>
        </w:rPr>
        <w:t>19</w:t>
      </w:r>
      <w:r w:rsidR="00A40818" w:rsidRPr="00E15662">
        <w:rPr>
          <w:rFonts w:ascii="Times New Roman" w:eastAsia="Times New Roman" w:hAnsi="Times New Roman" w:cs="Times New Roman"/>
          <w:sz w:val="28"/>
          <w:szCs w:val="28"/>
          <w:lang w:val="ro-RO" w:eastAsia="ru-RU"/>
        </w:rPr>
        <w: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w:t>
      </w:r>
      <w:r w:rsidR="00037DC8">
        <w:rPr>
          <w:rFonts w:ascii="Times New Roman" w:eastAsia="Times New Roman" w:hAnsi="Times New Roman" w:cs="Times New Roman"/>
          <w:sz w:val="28"/>
          <w:szCs w:val="28"/>
          <w:lang w:val="ro-RO" w:eastAsia="ru-RU"/>
        </w:rPr>
        <w:t>4</w:t>
      </w:r>
      <w:r w:rsidRPr="00E15662">
        <w:rPr>
          <w:rFonts w:ascii="Times New Roman" w:eastAsia="Times New Roman" w:hAnsi="Times New Roman" w:cs="Times New Roman"/>
          <w:sz w:val="28"/>
          <w:szCs w:val="28"/>
          <w:lang w:val="ro-RO" w:eastAsia="ru-RU"/>
        </w:rPr>
        <w:t>. În situaţia în care deţinătorul CÎM sau reprezentantul consideră că poate să îşi diminueze preţul de producător faţă de cel declarat şi avizat iniţial, aceasta se va face pentru o perioadă de minimum un an.</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w:t>
      </w:r>
      <w:r w:rsidR="00037DC8">
        <w:rPr>
          <w:rFonts w:ascii="Times New Roman" w:eastAsia="Times New Roman" w:hAnsi="Times New Roman" w:cs="Times New Roman"/>
          <w:sz w:val="28"/>
          <w:szCs w:val="28"/>
          <w:lang w:val="ro-RO" w:eastAsia="ru-RU"/>
        </w:rPr>
        <w:t>5</w:t>
      </w:r>
      <w:r w:rsidRPr="00E15662">
        <w:rPr>
          <w:rFonts w:ascii="Times New Roman" w:eastAsia="Times New Roman" w:hAnsi="Times New Roman" w:cs="Times New Roman"/>
          <w:sz w:val="28"/>
          <w:szCs w:val="28"/>
          <w:lang w:val="ro-RO" w:eastAsia="ru-RU"/>
        </w:rPr>
        <w:t>. </w:t>
      </w:r>
      <w:r w:rsidRPr="00E15662">
        <w:rPr>
          <w:rFonts w:ascii="Times New Roman" w:eastAsia="Times New Roman" w:hAnsi="Times New Roman" w:cs="Times New Roman"/>
          <w:sz w:val="28"/>
          <w:szCs w:val="28"/>
          <w:shd w:val="clear" w:color="auto" w:fill="FFFFFF"/>
          <w:lang w:val="ro-RO" w:eastAsia="ru-RU"/>
        </w:rPr>
        <w:t>În cazul unei solicitări de creştere a preţului medicamentului, aceasta se poate efectua numai cu respectarea prevederilor prezentului Regulament.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shd w:val="clear" w:color="auto" w:fill="FFFFFF"/>
          <w:lang w:val="ro-RO" w:eastAsia="ru-RU"/>
        </w:rPr>
        <w:t>3</w:t>
      </w:r>
      <w:r w:rsidR="00037DC8">
        <w:rPr>
          <w:rFonts w:ascii="Times New Roman" w:eastAsia="Times New Roman" w:hAnsi="Times New Roman" w:cs="Times New Roman"/>
          <w:sz w:val="28"/>
          <w:szCs w:val="28"/>
          <w:shd w:val="clear" w:color="auto" w:fill="FFFFFF"/>
          <w:lang w:val="ro-RO" w:eastAsia="ru-RU"/>
        </w:rPr>
        <w:t>6</w:t>
      </w:r>
      <w:r w:rsidRPr="00E15662">
        <w:rPr>
          <w:rFonts w:ascii="Times New Roman" w:eastAsia="Times New Roman" w:hAnsi="Times New Roman" w:cs="Times New Roman"/>
          <w:sz w:val="28"/>
          <w:szCs w:val="28"/>
          <w:shd w:val="clear" w:color="auto" w:fill="FFFFFF"/>
          <w:lang w:val="ro-RO" w:eastAsia="ru-RU"/>
        </w:rPr>
        <w:t>. </w:t>
      </w:r>
      <w:r w:rsidRPr="00E15662">
        <w:rPr>
          <w:rFonts w:ascii="Times New Roman" w:eastAsia="Times New Roman" w:hAnsi="Times New Roman" w:cs="Times New Roman"/>
          <w:sz w:val="28"/>
          <w:szCs w:val="28"/>
          <w:lang w:val="ro-RO" w:eastAsia="ru-RU"/>
        </w:rPr>
        <w:t>Solicitantul pune la dispoziţia Ministerului datele necesare, inclusiv detalii asupra modificărilor intervenite de la ultimul preţ al medicamentului şi care, în opinia sa, justifică preţul mai mare solicitat.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w:t>
      </w:r>
      <w:r w:rsidR="00037DC8">
        <w:rPr>
          <w:rFonts w:ascii="Times New Roman" w:eastAsia="Times New Roman" w:hAnsi="Times New Roman" w:cs="Times New Roman"/>
          <w:sz w:val="28"/>
          <w:szCs w:val="28"/>
          <w:lang w:val="ro-RO" w:eastAsia="ru-RU"/>
        </w:rPr>
        <w:t>7</w:t>
      </w:r>
      <w:r w:rsidRPr="00E15662">
        <w:rPr>
          <w:rFonts w:ascii="Times New Roman" w:eastAsia="Times New Roman" w:hAnsi="Times New Roman" w:cs="Times New Roman"/>
          <w:sz w:val="28"/>
          <w:szCs w:val="28"/>
          <w:lang w:val="ro-RO" w:eastAsia="ru-RU"/>
        </w:rPr>
        <w:t xml:space="preserve">. În cazul unui număr mare de cereri, termenul de avizare prevăzut la pct. </w:t>
      </w:r>
      <w:r w:rsidR="00E94ECD">
        <w:rPr>
          <w:rFonts w:ascii="Times New Roman" w:eastAsia="Times New Roman" w:hAnsi="Times New Roman" w:cs="Times New Roman"/>
          <w:sz w:val="28"/>
          <w:szCs w:val="28"/>
          <w:lang w:val="ro-RO" w:eastAsia="ru-RU"/>
        </w:rPr>
        <w:t>7</w:t>
      </w:r>
      <w:r w:rsidRPr="00E15662">
        <w:rPr>
          <w:rFonts w:ascii="Times New Roman" w:eastAsia="Times New Roman" w:hAnsi="Times New Roman" w:cs="Times New Roman"/>
          <w:sz w:val="28"/>
          <w:szCs w:val="28"/>
          <w:lang w:val="ro-RO" w:eastAsia="ru-RU"/>
        </w:rPr>
        <w:t xml:space="preserve"> poate fi prelungit cu încă </w:t>
      </w:r>
      <w:r w:rsidRPr="00E15662">
        <w:rPr>
          <w:rFonts w:ascii="Times New Roman" w:eastAsia="Times New Roman" w:hAnsi="Times New Roman" w:cs="Times New Roman"/>
          <w:sz w:val="28"/>
          <w:szCs w:val="28"/>
          <w:lang w:val="ro-RO"/>
        </w:rPr>
        <w:t>30</w:t>
      </w:r>
      <w:r w:rsidRPr="00E15662">
        <w:rPr>
          <w:rFonts w:ascii="Times New Roman" w:eastAsia="Times New Roman" w:hAnsi="Times New Roman" w:cs="Times New Roman"/>
          <w:sz w:val="28"/>
          <w:szCs w:val="28"/>
          <w:lang w:val="ro-RO" w:eastAsia="ru-RU"/>
        </w:rPr>
        <w:t xml:space="preserve"> de zile.</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38</w:t>
      </w:r>
      <w:r w:rsidR="00A40818" w:rsidRPr="00E15662">
        <w:rPr>
          <w:rFonts w:ascii="Times New Roman" w:eastAsia="Times New Roman" w:hAnsi="Times New Roman" w:cs="Times New Roman"/>
          <w:sz w:val="28"/>
          <w:szCs w:val="28"/>
          <w:lang w:val="ro-RO" w:eastAsia="ru-RU"/>
        </w:rPr>
        <w:t>. </w:t>
      </w:r>
      <w:r w:rsidR="00A40818" w:rsidRPr="00E15662">
        <w:rPr>
          <w:rFonts w:ascii="Times New Roman" w:eastAsia="Times New Roman" w:hAnsi="Times New Roman" w:cs="Times New Roman"/>
          <w:sz w:val="28"/>
          <w:szCs w:val="28"/>
          <w:shd w:val="clear" w:color="auto" w:fill="FFFFFF"/>
          <w:lang w:val="ro-RO" w:eastAsia="ru-RU"/>
        </w:rPr>
        <w:t xml:space="preserve"> În situaţia în care Ministerul nu aprobă majorarea de preţ solicitată, decizia de respingere a propunerii de preţ conţine motivele de refuz ce vor fi comunicate solicitantului. În lipsa acestei decizii în cadrul mai sus-menţionatei perioade, solicitantul are dreptul să comercializeze produsele la preţul de producător propus, conform pct. </w:t>
      </w:r>
      <w:r w:rsidR="00E94ECD">
        <w:rPr>
          <w:rFonts w:ascii="Times New Roman" w:eastAsia="Times New Roman" w:hAnsi="Times New Roman" w:cs="Times New Roman"/>
          <w:sz w:val="28"/>
          <w:szCs w:val="28"/>
          <w:shd w:val="clear" w:color="auto" w:fill="FFFFFF"/>
          <w:lang w:val="ro-RO" w:eastAsia="ru-RU"/>
        </w:rPr>
        <w:t>9</w:t>
      </w:r>
      <w:r w:rsidR="00A40818" w:rsidRPr="00E15662">
        <w:rPr>
          <w:rFonts w:ascii="Times New Roman" w:eastAsia="Times New Roman" w:hAnsi="Times New Roman" w:cs="Times New Roman"/>
          <w:sz w:val="28"/>
          <w:szCs w:val="28"/>
          <w:lang w:val="ro-RO" w:eastAsia="ru-RU"/>
        </w:rPr>
        <w:t>.</w:t>
      </w:r>
    </w:p>
    <w:p w:rsidR="00A40818" w:rsidRPr="00E15662" w:rsidRDefault="00037DC8"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39</w:t>
      </w:r>
      <w:r w:rsidR="00A40818" w:rsidRPr="00E15662">
        <w:rPr>
          <w:rFonts w:ascii="Times New Roman" w:eastAsia="Times New Roman" w:hAnsi="Times New Roman" w:cs="Times New Roman"/>
          <w:sz w:val="28"/>
          <w:szCs w:val="28"/>
          <w:lang w:val="ro-RO" w:eastAsia="ru-RU"/>
        </w:rPr>
        <w:t xml:space="preserve">. În cazul blocării preţurilor, impusă asupra tuturor medicamentelor sau numai unei categorii de medicamente, Ministerul efectuează cel puţin o dată pe an o analiză pentru a stabili dacă condiţiile macroeconomice impun menţinerea blocării. În termen de </w:t>
      </w:r>
      <w:r w:rsidR="00A40818" w:rsidRPr="00E15662">
        <w:rPr>
          <w:rFonts w:ascii="Times New Roman" w:eastAsia="Times New Roman" w:hAnsi="Times New Roman" w:cs="Times New Roman"/>
          <w:sz w:val="28"/>
          <w:szCs w:val="28"/>
          <w:lang w:val="ro-RO"/>
        </w:rPr>
        <w:t>60</w:t>
      </w:r>
      <w:r w:rsidR="00A40818" w:rsidRPr="00E15662">
        <w:rPr>
          <w:rFonts w:ascii="Times New Roman" w:eastAsia="Times New Roman" w:hAnsi="Times New Roman" w:cs="Times New Roman"/>
          <w:sz w:val="28"/>
          <w:szCs w:val="28"/>
          <w:lang w:val="ro-RO" w:eastAsia="ru-RU"/>
        </w:rPr>
        <w:t xml:space="preserve"> de zile de la începutul acestei analize, Ministerul anunţă majorările sau micşorările de preţ, dacă există.</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037DC8">
        <w:rPr>
          <w:rFonts w:ascii="Times New Roman" w:eastAsia="Times New Roman" w:hAnsi="Times New Roman" w:cs="Times New Roman"/>
          <w:sz w:val="28"/>
          <w:szCs w:val="28"/>
          <w:lang w:val="ro-RO" w:eastAsia="ru-RU"/>
        </w:rPr>
        <w:t>0</w:t>
      </w:r>
      <w:r w:rsidRPr="00E15662">
        <w:rPr>
          <w:rFonts w:ascii="Times New Roman" w:eastAsia="Times New Roman" w:hAnsi="Times New Roman" w:cs="Times New Roman"/>
          <w:sz w:val="28"/>
          <w:szCs w:val="28"/>
          <w:lang w:val="ro-RO" w:eastAsia="ru-RU"/>
        </w:rPr>
        <w:t>. În mod excepţional, deţinătorii CÎM pot cere o derogare de la blocarea preţului, din motive particularizate. Cererea conţine o declarare a acestor motive.</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037DC8">
        <w:rPr>
          <w:rFonts w:ascii="Times New Roman" w:eastAsia="Times New Roman" w:hAnsi="Times New Roman" w:cs="Times New Roman"/>
          <w:sz w:val="28"/>
          <w:szCs w:val="28"/>
          <w:lang w:val="ro-RO" w:eastAsia="ru-RU"/>
        </w:rPr>
        <w:t>1</w:t>
      </w:r>
      <w:r w:rsidRPr="00E15662">
        <w:rPr>
          <w:rFonts w:ascii="Times New Roman" w:eastAsia="Times New Roman" w:hAnsi="Times New Roman" w:cs="Times New Roman"/>
          <w:sz w:val="28"/>
          <w:szCs w:val="28"/>
          <w:lang w:val="ro-RO" w:eastAsia="ru-RU"/>
        </w:rPr>
        <w:t xml:space="preserve">. Ministerul se asigură că ordinul de aprobare a preţului sau decizia de respingere a propunerii de preţ, după caz, privind aceste cereri sunt comunicate solicitantului în termen de </w:t>
      </w:r>
      <w:r w:rsidRPr="00E15662">
        <w:rPr>
          <w:rFonts w:ascii="Times New Roman" w:eastAsia="Times New Roman" w:hAnsi="Times New Roman" w:cs="Times New Roman"/>
          <w:sz w:val="28"/>
          <w:szCs w:val="28"/>
          <w:lang w:val="ro-RO"/>
        </w:rPr>
        <w:t>60</w:t>
      </w:r>
      <w:r w:rsidRPr="00E15662">
        <w:rPr>
          <w:rFonts w:ascii="Times New Roman" w:eastAsia="Times New Roman" w:hAnsi="Times New Roman" w:cs="Times New Roman"/>
          <w:sz w:val="28"/>
          <w:szCs w:val="28"/>
          <w:lang w:val="ro-RO" w:eastAsia="ru-RU"/>
        </w:rPr>
        <w:t xml:space="preserve"> de zile. Dacă informaţiile cuprinse în cerere sunt incomplete, Ministerul înştiinţează solicitantul asupra informaţiilor necesare şi emite o decizie finală în termen de </w:t>
      </w:r>
      <w:r w:rsidRPr="00E15662">
        <w:rPr>
          <w:rFonts w:ascii="Times New Roman" w:eastAsia="Times New Roman" w:hAnsi="Times New Roman" w:cs="Times New Roman"/>
          <w:sz w:val="28"/>
          <w:szCs w:val="28"/>
          <w:lang w:val="ro-RO"/>
        </w:rPr>
        <w:t>60</w:t>
      </w:r>
      <w:r w:rsidRPr="00E15662">
        <w:rPr>
          <w:rFonts w:ascii="Times New Roman" w:eastAsia="Times New Roman" w:hAnsi="Times New Roman" w:cs="Times New Roman"/>
          <w:sz w:val="28"/>
          <w:szCs w:val="28"/>
          <w:lang w:val="ro-RO" w:eastAsia="ru-RU"/>
        </w:rPr>
        <w:t xml:space="preserve"> de zile de la primirea acestor informaţii.</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E94ECD">
        <w:rPr>
          <w:rFonts w:ascii="Times New Roman" w:eastAsia="Times New Roman" w:hAnsi="Times New Roman" w:cs="Times New Roman"/>
          <w:sz w:val="28"/>
          <w:szCs w:val="28"/>
          <w:lang w:val="ro-RO" w:eastAsia="ru-RU"/>
        </w:rPr>
        <w:t>2</w:t>
      </w:r>
      <w:r w:rsidRPr="00E15662">
        <w:rPr>
          <w:rFonts w:ascii="Times New Roman" w:eastAsia="Times New Roman" w:hAnsi="Times New Roman" w:cs="Times New Roman"/>
          <w:sz w:val="28"/>
          <w:szCs w:val="28"/>
          <w:lang w:val="ro-RO" w:eastAsia="ru-RU"/>
        </w:rPr>
        <w:t xml:space="preserve">. Dacă se acceptă derogarea prevăzută la pct. </w:t>
      </w:r>
      <w:r w:rsidR="00E94ECD">
        <w:rPr>
          <w:rFonts w:ascii="Times New Roman" w:eastAsia="Times New Roman" w:hAnsi="Times New Roman" w:cs="Times New Roman"/>
          <w:sz w:val="28"/>
          <w:szCs w:val="28"/>
          <w:lang w:val="ro-RO" w:eastAsia="ru-RU"/>
        </w:rPr>
        <w:t>29</w:t>
      </w:r>
      <w:r w:rsidRPr="00E15662">
        <w:rPr>
          <w:rFonts w:ascii="Times New Roman" w:eastAsia="Times New Roman" w:hAnsi="Times New Roman" w:cs="Times New Roman"/>
          <w:sz w:val="28"/>
          <w:szCs w:val="28"/>
          <w:lang w:val="ro-RO" w:eastAsia="ru-RU"/>
        </w:rPr>
        <w:t>, Ministerul aprobă prin ordin majorarea de preţ.</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E94ECD">
        <w:rPr>
          <w:rFonts w:ascii="Times New Roman" w:eastAsia="Times New Roman" w:hAnsi="Times New Roman" w:cs="Times New Roman"/>
          <w:sz w:val="28"/>
          <w:szCs w:val="28"/>
          <w:lang w:val="ro-RO" w:eastAsia="ru-RU"/>
        </w:rPr>
        <w:t>3</w:t>
      </w:r>
      <w:r w:rsidRPr="00E15662">
        <w:rPr>
          <w:rFonts w:ascii="Times New Roman" w:eastAsia="Times New Roman" w:hAnsi="Times New Roman" w:cs="Times New Roman"/>
          <w:sz w:val="28"/>
          <w:szCs w:val="28"/>
          <w:lang w:val="ro-RO" w:eastAsia="ru-RU"/>
        </w:rPr>
        <w:t>. </w:t>
      </w:r>
      <w:r w:rsidRPr="00E15662">
        <w:rPr>
          <w:rFonts w:ascii="Times New Roman" w:eastAsia="Times New Roman" w:hAnsi="Times New Roman" w:cs="Times New Roman"/>
          <w:b/>
          <w:bCs/>
          <w:sz w:val="28"/>
          <w:szCs w:val="28"/>
          <w:lang w:val="ro-RO" w:eastAsia="ru-RU"/>
        </w:rPr>
        <w:t> </w:t>
      </w:r>
      <w:r w:rsidRPr="00E15662">
        <w:rPr>
          <w:rFonts w:ascii="Times New Roman" w:eastAsia="Times New Roman" w:hAnsi="Times New Roman" w:cs="Times New Roman"/>
          <w:sz w:val="28"/>
          <w:szCs w:val="28"/>
          <w:lang w:val="ro-RO" w:eastAsia="ru-RU"/>
        </w:rPr>
        <w:t>În cazul unui număr mare de cereri, termenul prevăzut la pct.4</w:t>
      </w:r>
      <w:r w:rsidR="00E94ECD">
        <w:rPr>
          <w:rFonts w:ascii="Times New Roman" w:eastAsia="Times New Roman" w:hAnsi="Times New Roman" w:cs="Times New Roman"/>
          <w:sz w:val="28"/>
          <w:szCs w:val="28"/>
          <w:lang w:val="ro-RO" w:eastAsia="ru-RU"/>
        </w:rPr>
        <w:t>1</w:t>
      </w:r>
      <w:r w:rsidRPr="00E15662">
        <w:rPr>
          <w:rFonts w:ascii="Times New Roman" w:eastAsia="Times New Roman" w:hAnsi="Times New Roman" w:cs="Times New Roman"/>
          <w:sz w:val="28"/>
          <w:szCs w:val="28"/>
          <w:lang w:val="ro-RO" w:eastAsia="ru-RU"/>
        </w:rPr>
        <w:t xml:space="preserve"> poate fi prelungit cu încă </w:t>
      </w:r>
      <w:r w:rsidRPr="00E15662">
        <w:rPr>
          <w:rFonts w:ascii="Times New Roman" w:eastAsia="Times New Roman" w:hAnsi="Times New Roman" w:cs="Times New Roman"/>
          <w:sz w:val="28"/>
          <w:szCs w:val="28"/>
          <w:lang w:val="ro-RO"/>
        </w:rPr>
        <w:t>30</w:t>
      </w:r>
      <w:r w:rsidRPr="00E15662">
        <w:rPr>
          <w:rFonts w:ascii="Times New Roman" w:eastAsia="Times New Roman" w:hAnsi="Times New Roman" w:cs="Times New Roman"/>
          <w:sz w:val="28"/>
          <w:szCs w:val="28"/>
          <w:lang w:val="ro-RO" w:eastAsia="ru-RU"/>
        </w:rPr>
        <w:t xml:space="preserve"> de zile. Solicitantul este înştiinţat despre prelungire înainte de expirarea perioadei iniţiale.</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E94ECD">
        <w:rPr>
          <w:rFonts w:ascii="Times New Roman" w:eastAsia="Times New Roman" w:hAnsi="Times New Roman" w:cs="Times New Roman"/>
          <w:sz w:val="28"/>
          <w:szCs w:val="28"/>
          <w:lang w:val="ro-RO" w:eastAsia="ru-RU"/>
        </w:rPr>
        <w:t>4</w:t>
      </w:r>
      <w:r w:rsidRPr="00E15662">
        <w:rPr>
          <w:rFonts w:ascii="Times New Roman" w:eastAsia="Times New Roman" w:hAnsi="Times New Roman" w:cs="Times New Roman"/>
          <w:sz w:val="28"/>
          <w:szCs w:val="28"/>
          <w:lang w:val="ro-RO" w:eastAsia="ru-RU"/>
        </w:rPr>
        <w:t>. </w:t>
      </w:r>
      <w:r w:rsidRPr="00E15662">
        <w:rPr>
          <w:rFonts w:ascii="Times New Roman" w:eastAsia="Times New Roman" w:hAnsi="Times New Roman" w:cs="Times New Roman"/>
          <w:b/>
          <w:bCs/>
          <w:sz w:val="28"/>
          <w:szCs w:val="28"/>
          <w:lang w:val="ro-RO" w:eastAsia="ru-RU"/>
        </w:rPr>
        <w:t> </w:t>
      </w:r>
      <w:r w:rsidRPr="00E15662">
        <w:rPr>
          <w:rFonts w:ascii="Times New Roman" w:eastAsia="Times New Roman" w:hAnsi="Times New Roman" w:cs="Times New Roman"/>
          <w:sz w:val="28"/>
          <w:szCs w:val="28"/>
          <w:lang w:val="ro-RO" w:eastAsia="ru-RU"/>
        </w:rPr>
        <w:t>Ordinele de aprobare a preţurilor şi deciziile de respingere a propunerilor de preţ sunt motivate pe baza criteriilor obiective şi justificabile prevăzute de prezentul Regulament.</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E94ECD">
        <w:rPr>
          <w:rFonts w:ascii="Times New Roman" w:eastAsia="Times New Roman" w:hAnsi="Times New Roman" w:cs="Times New Roman"/>
          <w:sz w:val="28"/>
          <w:szCs w:val="28"/>
          <w:lang w:val="ro-RO" w:eastAsia="ru-RU"/>
        </w:rPr>
        <w:t>5</w:t>
      </w:r>
      <w:r w:rsidRPr="00E15662">
        <w:rPr>
          <w:rFonts w:ascii="Times New Roman" w:eastAsia="Times New Roman" w:hAnsi="Times New Roman" w:cs="Times New Roman"/>
          <w:sz w:val="28"/>
          <w:szCs w:val="28"/>
          <w:lang w:val="ro-RO" w:eastAsia="ru-RU"/>
        </w:rPr>
        <w:t>. Odată cu emiterea ordinelor de aprobare a preţurilor şi a deciziilor de respingere a propunerilor de preţ, solicitanţii sunt informaţi şi asupra căilor de atac conform legislaţiei în vigoare şi asupra termenului în care pot fi exercitate acestea.</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lastRenderedPageBreak/>
        <w:t>4</w:t>
      </w:r>
      <w:r w:rsidR="00E94ECD">
        <w:rPr>
          <w:rFonts w:ascii="Times New Roman" w:eastAsia="Times New Roman" w:hAnsi="Times New Roman" w:cs="Times New Roman"/>
          <w:sz w:val="28"/>
          <w:szCs w:val="28"/>
          <w:lang w:val="ro-RO" w:eastAsia="ru-RU"/>
        </w:rPr>
        <w:t>6</w:t>
      </w:r>
      <w:r w:rsidRPr="00E15662">
        <w:rPr>
          <w:rFonts w:ascii="Times New Roman" w:eastAsia="Times New Roman" w:hAnsi="Times New Roman" w:cs="Times New Roman"/>
          <w:sz w:val="28"/>
          <w:szCs w:val="28"/>
          <w:lang w:val="ro-RO" w:eastAsia="ru-RU"/>
        </w:rPr>
        <w:t>. Preţurile medicamentelor autorizate în condiţiile prezentului Regulament sunt reanalizate anual conform prevederilor prezentului ordin.</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w:t>
      </w:r>
      <w:r w:rsidR="00E94ECD">
        <w:rPr>
          <w:rFonts w:ascii="Times New Roman" w:eastAsia="Times New Roman" w:hAnsi="Times New Roman" w:cs="Times New Roman"/>
          <w:sz w:val="28"/>
          <w:szCs w:val="28"/>
          <w:lang w:val="ro-RO" w:eastAsia="ru-RU"/>
        </w:rPr>
        <w:t>7</w:t>
      </w:r>
      <w:r w:rsidRPr="00E15662">
        <w:rPr>
          <w:rFonts w:ascii="Times New Roman" w:eastAsia="Times New Roman" w:hAnsi="Times New Roman" w:cs="Times New Roman"/>
          <w:sz w:val="28"/>
          <w:szCs w:val="28"/>
          <w:lang w:val="ro-RO" w:eastAsia="ru-RU"/>
        </w:rPr>
        <w:t>.</w:t>
      </w:r>
      <w:r w:rsidRPr="00E15662">
        <w:rPr>
          <w:rFonts w:ascii="Times New Roman" w:eastAsia="Times New Roman" w:hAnsi="Times New Roman" w:cs="Times New Roman"/>
          <w:b/>
          <w:bCs/>
          <w:sz w:val="28"/>
          <w:szCs w:val="28"/>
          <w:lang w:val="ro-RO" w:eastAsia="ru-RU"/>
        </w:rPr>
        <w:t> </w:t>
      </w:r>
      <w:r w:rsidRPr="00E15662">
        <w:rPr>
          <w:rFonts w:ascii="Times New Roman" w:eastAsia="Times New Roman" w:hAnsi="Times New Roman" w:cs="Times New Roman"/>
          <w:sz w:val="28"/>
          <w:szCs w:val="28"/>
          <w:lang w:val="ro-RO" w:eastAsia="ru-RU"/>
        </w:rPr>
        <w:t>În cazul schimbării deţinătorului CÎM, fără schimbarea locului de producere a medicamentului, preţul de producător la medicament, aprobat anterior, rămâne fără schimbări.</w:t>
      </w:r>
    </w:p>
    <w:p w:rsidR="00A40818" w:rsidRPr="00E15662" w:rsidRDefault="00E94ECD"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48</w:t>
      </w:r>
      <w:r w:rsidR="00A40818" w:rsidRPr="00E15662">
        <w:rPr>
          <w:rFonts w:ascii="Times New Roman" w:eastAsia="Times New Roman" w:hAnsi="Times New Roman" w:cs="Times New Roman"/>
          <w:sz w:val="28"/>
          <w:szCs w:val="28"/>
          <w:lang w:val="ro-RO" w:eastAsia="ru-RU"/>
        </w:rPr>
        <w:t>. În cazul autorizării repetate a medicamentului în Nomenclatorul de Stat al Medicamentelor, fără schimbarea locului de producere, preţul de producător la medicament, aprobat anterior, rămâne fără schimbări, până la expirarea duratei termenului înregistrării preţului de producător.</w:t>
      </w:r>
    </w:p>
    <w:p w:rsidR="00A40818" w:rsidRPr="00E15662" w:rsidRDefault="00E94ECD" w:rsidP="00A40818">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49</w:t>
      </w:r>
      <w:r w:rsidR="00A40818" w:rsidRPr="00E15662">
        <w:rPr>
          <w:rFonts w:ascii="Times New Roman" w:eastAsia="Times New Roman" w:hAnsi="Times New Roman" w:cs="Times New Roman"/>
          <w:sz w:val="28"/>
          <w:szCs w:val="28"/>
          <w:lang w:val="ro-RO" w:eastAsia="ru-RU"/>
        </w:rPr>
        <w:t>.</w:t>
      </w:r>
      <w:r w:rsidR="00A40818" w:rsidRPr="00E15662">
        <w:rPr>
          <w:rFonts w:ascii="Times New Roman" w:eastAsia="Times New Roman" w:hAnsi="Times New Roman" w:cs="Times New Roman"/>
          <w:b/>
          <w:bCs/>
          <w:sz w:val="28"/>
          <w:szCs w:val="28"/>
          <w:lang w:val="ro-RO" w:eastAsia="ru-RU"/>
        </w:rPr>
        <w:t> </w:t>
      </w:r>
      <w:r w:rsidR="00A40818" w:rsidRPr="00E15662">
        <w:rPr>
          <w:rFonts w:ascii="Times New Roman" w:eastAsia="Times New Roman" w:hAnsi="Times New Roman" w:cs="Times New Roman"/>
          <w:sz w:val="28"/>
          <w:szCs w:val="28"/>
          <w:lang w:val="ro-RO" w:eastAsia="ru-RU"/>
        </w:rPr>
        <w:t>În vederea aprobării preţurilor de producător la medicamente, solicitantul urmează să depună la ghișeul unic electronic al Ministerul</w:t>
      </w:r>
      <w:r w:rsidR="00A40818" w:rsidRPr="00E15662">
        <w:rPr>
          <w:rFonts w:ascii="Times New Roman" w:eastAsia="Times New Roman" w:hAnsi="Times New Roman" w:cs="Times New Roman"/>
          <w:sz w:val="28"/>
          <w:szCs w:val="28"/>
          <w:lang w:val="ro-RO"/>
        </w:rPr>
        <w:t xml:space="preserve"> </w:t>
      </w:r>
      <w:r w:rsidR="00A40818" w:rsidRPr="00E15662">
        <w:rPr>
          <w:rFonts w:ascii="Times New Roman" w:eastAsia="Times New Roman" w:hAnsi="Times New Roman" w:cs="Times New Roman"/>
          <w:sz w:val="28"/>
          <w:szCs w:val="28"/>
          <w:lang w:val="ro-RO" w:eastAsia="ru-RU"/>
        </w:rPr>
        <w:t>următoarele documente, cu respectarea prevederilor prezentului Regulament: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1) cerere-tip, conform anexei 1 la prezentul Regulament, semnată de către solicitant;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2) declaraţie pe propria răspundere (anexa nr.2 la prezentul Regulament), privind conformitatea preţului de producător la medicamentul propus spre aprobare cu prevederile prezentului Regulament, inclusiv sub aspectul nivelului minim de comparaţie prevăzut la subpct.4) pct.6 din prezentul Regulament);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 informaţia privind comparaţia preţului propus cu preţul de producător în ţările de referinţă: România, Bulgaria, Serbia, Croaţia, Cehia, Slovacia, Lituania, Estonia, Polonia, Turcia, Italia, Franța, Grecia, Ungaria, cu prezentarea de către solicitant a copiilor de pe cataloagele de preţuri la medicamente în vigoare la data depunerii cererii.</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 când medicamentul nu are preţ în niciuna dintre ţările prevăzute la subpunctul 3) a prezentului punct, preţul se compară cu cel din ţara de origine; în acest caz, documentaţia depusă include şi o copie de pe catalogul de preţuri de pe piaţa respectivă.”</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6) reprezentantul oficial va prezenta o procură autentificată notarial şi tradusă în limba de stat, care confirmă dreptul de înregistrare a preţului de producător.</w:t>
      </w:r>
    </w:p>
    <w:p w:rsidR="00A40818" w:rsidRPr="00E15662" w:rsidRDefault="00A40818" w:rsidP="00A40818">
      <w:pPr>
        <w:spacing w:after="0" w:line="240" w:lineRule="auto"/>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5</w:t>
      </w:r>
      <w:r w:rsidR="00E94ECD">
        <w:rPr>
          <w:rFonts w:ascii="Times New Roman" w:eastAsia="Times New Roman" w:hAnsi="Times New Roman" w:cs="Times New Roman"/>
          <w:sz w:val="28"/>
          <w:szCs w:val="28"/>
          <w:lang w:val="ro-RO" w:eastAsia="ru-RU"/>
        </w:rPr>
        <w:t>0</w:t>
      </w:r>
      <w:r w:rsidRPr="00E15662">
        <w:rPr>
          <w:rFonts w:ascii="Times New Roman" w:eastAsia="Times New Roman" w:hAnsi="Times New Roman" w:cs="Times New Roman"/>
          <w:sz w:val="28"/>
          <w:szCs w:val="28"/>
          <w:lang w:val="ro-RO" w:eastAsia="ru-RU"/>
        </w:rPr>
        <w:t>.  Actualizarea preţurilor generice de referinţă se determină pe baza următoarei formule:</w:t>
      </w:r>
    </w:p>
    <w:tbl>
      <w:tblPr>
        <w:tblW w:w="0" w:type="auto"/>
        <w:tblCellMar>
          <w:left w:w="0" w:type="dxa"/>
          <w:right w:w="0" w:type="dxa"/>
        </w:tblCellMar>
        <w:tblLook w:val="04A0" w:firstRow="1" w:lastRow="0" w:firstColumn="1" w:lastColumn="0" w:noHBand="0" w:noVBand="1"/>
      </w:tblPr>
      <w:tblGrid>
        <w:gridCol w:w="2376"/>
        <w:gridCol w:w="746"/>
        <w:gridCol w:w="992"/>
        <w:gridCol w:w="296"/>
      </w:tblGrid>
      <w:tr w:rsidR="00E15662" w:rsidRPr="00E15662" w:rsidTr="00A40818">
        <w:tc>
          <w:tcPr>
            <w:tcW w:w="2376" w:type="dxa"/>
            <w:vMerge w:val="restart"/>
            <w:tcBorders>
              <w:top w:val="nil"/>
              <w:left w:val="nil"/>
              <w:bottom w:val="nil"/>
              <w:right w:val="nil"/>
            </w:tcBorders>
            <w:tcMar>
              <w:top w:w="0" w:type="dxa"/>
              <w:left w:w="108" w:type="dxa"/>
              <w:bottom w:w="0" w:type="dxa"/>
              <w:right w:w="108" w:type="dxa"/>
            </w:tcMar>
            <w:vAlign w:val="center"/>
            <w:hideMark/>
          </w:tcPr>
          <w:p w:rsidR="00A40818" w:rsidRPr="00E15662" w:rsidRDefault="00A40818" w:rsidP="00A40818">
            <w:pPr>
              <w:spacing w:after="0" w:line="240" w:lineRule="auto"/>
              <w:jc w:val="center"/>
              <w:rPr>
                <w:rFonts w:ascii="Times New Roman" w:eastAsia="Times New Roman" w:hAnsi="Times New Roman" w:cs="Times New Roman"/>
                <w:sz w:val="24"/>
                <w:szCs w:val="24"/>
                <w:lang w:val="ro-RO" w:eastAsia="ru-RU"/>
              </w:rPr>
            </w:pPr>
            <w:proofErr w:type="spellStart"/>
            <w:r w:rsidRPr="00E15662">
              <w:rPr>
                <w:rFonts w:ascii="Times New Roman" w:eastAsia="Times New Roman" w:hAnsi="Times New Roman" w:cs="Times New Roman"/>
                <w:sz w:val="24"/>
                <w:szCs w:val="24"/>
                <w:lang w:val="ro-RO" w:eastAsia="ru-RU"/>
              </w:rPr>
              <w:t>PRGact</w:t>
            </w:r>
            <w:proofErr w:type="spellEnd"/>
            <w:r w:rsidRPr="00E15662">
              <w:rPr>
                <w:rFonts w:ascii="Times New Roman" w:eastAsia="Times New Roman" w:hAnsi="Times New Roman" w:cs="Times New Roman"/>
                <w:sz w:val="24"/>
                <w:szCs w:val="24"/>
                <w:lang w:val="ro-RO" w:eastAsia="ru-RU"/>
              </w:rPr>
              <w:t>= </w:t>
            </w:r>
            <w:proofErr w:type="spellStart"/>
            <w:r w:rsidRPr="00E15662">
              <w:rPr>
                <w:rFonts w:ascii="Times New Roman" w:eastAsia="Times New Roman" w:hAnsi="Times New Roman" w:cs="Times New Roman"/>
                <w:sz w:val="24"/>
                <w:szCs w:val="24"/>
                <w:lang w:val="ro-RO" w:eastAsia="ru-RU"/>
              </w:rPr>
              <w:t>PRGant</w:t>
            </w:r>
            <w:proofErr w:type="spellEnd"/>
            <w:r w:rsidRPr="00E15662">
              <w:rPr>
                <w:rFonts w:ascii="Times New Roman" w:eastAsia="Times New Roman" w:hAnsi="Times New Roman" w:cs="Times New Roman"/>
                <w:sz w:val="24"/>
                <w:szCs w:val="24"/>
                <w:lang w:val="ro-RO" w:eastAsia="ru-RU"/>
              </w:rPr>
              <w:t> x</w:t>
            </w:r>
          </w:p>
        </w:tc>
        <w:tc>
          <w:tcPr>
            <w:tcW w:w="746" w:type="dxa"/>
            <w:vMerge w:val="restart"/>
            <w:tcBorders>
              <w:top w:val="nil"/>
              <w:left w:val="nil"/>
              <w:bottom w:val="nil"/>
              <w:right w:val="nil"/>
            </w:tcBorders>
            <w:tcMar>
              <w:top w:w="0" w:type="dxa"/>
              <w:left w:w="108" w:type="dxa"/>
              <w:bottom w:w="0" w:type="dxa"/>
              <w:right w:w="108" w:type="dxa"/>
            </w:tcMar>
            <w:vAlign w:val="center"/>
            <w:hideMark/>
          </w:tcPr>
          <w:p w:rsidR="00A40818" w:rsidRPr="00E15662" w:rsidRDefault="00A40818" w:rsidP="00A40818">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4"/>
                <w:szCs w:val="24"/>
                <w:lang w:val="ro-RO" w:eastAsia="ru-RU"/>
              </w:rPr>
              <w:t>(1 +</w:t>
            </w:r>
          </w:p>
        </w:tc>
        <w:tc>
          <w:tcPr>
            <w:tcW w:w="992" w:type="dxa"/>
            <w:tcBorders>
              <w:top w:val="nil"/>
              <w:left w:val="nil"/>
              <w:bottom w:val="single" w:sz="8" w:space="0" w:color="auto"/>
              <w:right w:val="nil"/>
            </w:tcBorders>
            <w:tcMar>
              <w:top w:w="0" w:type="dxa"/>
              <w:left w:w="108" w:type="dxa"/>
              <w:bottom w:w="0" w:type="dxa"/>
              <w:right w:w="108" w:type="dxa"/>
            </w:tcMar>
            <w:hideMark/>
          </w:tcPr>
          <w:p w:rsidR="00A40818" w:rsidRPr="00E15662" w:rsidRDefault="00A40818" w:rsidP="00A40818">
            <w:pPr>
              <w:spacing w:after="0" w:line="240" w:lineRule="auto"/>
              <w:jc w:val="center"/>
              <w:rPr>
                <w:rFonts w:ascii="Times New Roman" w:eastAsia="Times New Roman" w:hAnsi="Times New Roman" w:cs="Times New Roman"/>
                <w:sz w:val="24"/>
                <w:szCs w:val="24"/>
                <w:lang w:val="ro-RO" w:eastAsia="ru-RU"/>
              </w:rPr>
            </w:pPr>
            <w:proofErr w:type="spellStart"/>
            <w:r w:rsidRPr="00E15662">
              <w:rPr>
                <w:rFonts w:ascii="Times New Roman" w:eastAsia="Times New Roman" w:hAnsi="Times New Roman" w:cs="Times New Roman"/>
                <w:sz w:val="24"/>
                <w:szCs w:val="24"/>
                <w:lang w:val="ro-RO" w:eastAsia="ru-RU"/>
              </w:rPr>
              <w:t>Cv-CvP</w:t>
            </w:r>
            <w:proofErr w:type="spellEnd"/>
          </w:p>
        </w:tc>
        <w:tc>
          <w:tcPr>
            <w:tcW w:w="296" w:type="dxa"/>
            <w:vMerge w:val="restart"/>
            <w:tcBorders>
              <w:top w:val="nil"/>
              <w:left w:val="nil"/>
              <w:bottom w:val="nil"/>
              <w:right w:val="nil"/>
            </w:tcBorders>
            <w:tcMar>
              <w:top w:w="0" w:type="dxa"/>
              <w:left w:w="108" w:type="dxa"/>
              <w:bottom w:w="0" w:type="dxa"/>
              <w:right w:w="108" w:type="dxa"/>
            </w:tcMar>
            <w:vAlign w:val="center"/>
            <w:hideMark/>
          </w:tcPr>
          <w:p w:rsidR="00A40818" w:rsidRPr="00E15662" w:rsidRDefault="00A40818" w:rsidP="00A40818">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4"/>
                <w:szCs w:val="24"/>
                <w:lang w:val="ro-RO" w:eastAsia="ru-RU"/>
              </w:rPr>
              <w:t>)</w:t>
            </w:r>
          </w:p>
        </w:tc>
      </w:tr>
      <w:tr w:rsidR="00E15662" w:rsidRPr="00E15662" w:rsidTr="00A40818">
        <w:tc>
          <w:tcPr>
            <w:tcW w:w="0" w:type="auto"/>
            <w:vMerge/>
            <w:tcBorders>
              <w:top w:val="nil"/>
              <w:left w:val="nil"/>
              <w:bottom w:val="nil"/>
              <w:right w:val="nil"/>
            </w:tcBorders>
            <w:vAlign w:val="center"/>
            <w:hideMark/>
          </w:tcPr>
          <w:p w:rsidR="00A40818" w:rsidRPr="00E15662" w:rsidRDefault="00A40818" w:rsidP="00A40818">
            <w:pPr>
              <w:spacing w:after="0" w:line="240" w:lineRule="auto"/>
              <w:rPr>
                <w:rFonts w:ascii="Times New Roman" w:eastAsia="Times New Roman" w:hAnsi="Times New Roman" w:cs="Times New Roman"/>
                <w:sz w:val="24"/>
                <w:szCs w:val="24"/>
                <w:lang w:val="ro-RO" w:eastAsia="ru-RU"/>
              </w:rPr>
            </w:pPr>
          </w:p>
        </w:tc>
        <w:tc>
          <w:tcPr>
            <w:tcW w:w="0" w:type="auto"/>
            <w:vMerge/>
            <w:tcBorders>
              <w:top w:val="nil"/>
              <w:left w:val="nil"/>
              <w:bottom w:val="nil"/>
              <w:right w:val="nil"/>
            </w:tcBorders>
            <w:vAlign w:val="center"/>
            <w:hideMark/>
          </w:tcPr>
          <w:p w:rsidR="00A40818" w:rsidRPr="00E15662" w:rsidRDefault="00A40818" w:rsidP="00A40818">
            <w:pPr>
              <w:spacing w:after="0" w:line="240" w:lineRule="auto"/>
              <w:rPr>
                <w:rFonts w:ascii="Times New Roman" w:eastAsia="Times New Roman" w:hAnsi="Times New Roman" w:cs="Times New Roman"/>
                <w:sz w:val="24"/>
                <w:szCs w:val="24"/>
                <w:lang w:val="ro-RO" w:eastAsia="ru-RU"/>
              </w:rPr>
            </w:pPr>
          </w:p>
        </w:tc>
        <w:tc>
          <w:tcPr>
            <w:tcW w:w="992" w:type="dxa"/>
            <w:tcBorders>
              <w:top w:val="nil"/>
              <w:left w:val="nil"/>
              <w:bottom w:val="nil"/>
              <w:right w:val="nil"/>
            </w:tcBorders>
            <w:tcMar>
              <w:top w:w="0" w:type="dxa"/>
              <w:left w:w="108" w:type="dxa"/>
              <w:bottom w:w="0" w:type="dxa"/>
              <w:right w:w="108" w:type="dxa"/>
            </w:tcMar>
            <w:hideMark/>
          </w:tcPr>
          <w:p w:rsidR="00A40818" w:rsidRPr="00E15662" w:rsidRDefault="00A40818" w:rsidP="00A40818">
            <w:pPr>
              <w:spacing w:after="0" w:line="240" w:lineRule="auto"/>
              <w:jc w:val="center"/>
              <w:rPr>
                <w:rFonts w:ascii="Times New Roman" w:eastAsia="Times New Roman" w:hAnsi="Times New Roman" w:cs="Times New Roman"/>
                <w:sz w:val="24"/>
                <w:szCs w:val="24"/>
                <w:lang w:val="ro-RO" w:eastAsia="ru-RU"/>
              </w:rPr>
            </w:pPr>
            <w:proofErr w:type="spellStart"/>
            <w:r w:rsidRPr="00E15662">
              <w:rPr>
                <w:rFonts w:ascii="Times New Roman" w:eastAsia="Times New Roman" w:hAnsi="Times New Roman" w:cs="Times New Roman"/>
                <w:sz w:val="24"/>
                <w:szCs w:val="24"/>
                <w:lang w:val="ro-RO" w:eastAsia="ru-RU"/>
              </w:rPr>
              <w:t>CvP</w:t>
            </w:r>
            <w:proofErr w:type="spellEnd"/>
          </w:p>
        </w:tc>
        <w:tc>
          <w:tcPr>
            <w:tcW w:w="0" w:type="auto"/>
            <w:vMerge/>
            <w:tcBorders>
              <w:top w:val="nil"/>
              <w:left w:val="nil"/>
              <w:bottom w:val="nil"/>
              <w:right w:val="nil"/>
            </w:tcBorders>
            <w:vAlign w:val="center"/>
            <w:hideMark/>
          </w:tcPr>
          <w:p w:rsidR="00A40818" w:rsidRPr="00E15662" w:rsidRDefault="00A40818" w:rsidP="00A40818">
            <w:pPr>
              <w:spacing w:after="0" w:line="240" w:lineRule="auto"/>
              <w:rPr>
                <w:rFonts w:ascii="Times New Roman" w:eastAsia="Times New Roman" w:hAnsi="Times New Roman" w:cs="Times New Roman"/>
                <w:sz w:val="24"/>
                <w:szCs w:val="24"/>
                <w:lang w:val="ro-RO" w:eastAsia="ru-RU"/>
              </w:rPr>
            </w:pPr>
          </w:p>
        </w:tc>
      </w:tr>
    </w:tbl>
    <w:p w:rsidR="00A40818" w:rsidRPr="00E15662" w:rsidRDefault="00A40818" w:rsidP="00A40818">
      <w:pPr>
        <w:shd w:val="clear" w:color="auto" w:fill="FFFFFF"/>
        <w:spacing w:after="0" w:line="240" w:lineRule="auto"/>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în care:</w:t>
      </w:r>
    </w:p>
    <w:p w:rsidR="00A40818" w:rsidRPr="00E15662" w:rsidRDefault="00A40818" w:rsidP="00A40818">
      <w:pPr>
        <w:shd w:val="clear" w:color="auto" w:fill="FFFFFF"/>
        <w:spacing w:after="0" w:line="240" w:lineRule="auto"/>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b/>
          <w:bCs/>
          <w:sz w:val="28"/>
          <w:szCs w:val="28"/>
          <w:lang w:val="ro-RO" w:eastAsia="ru-RU"/>
        </w:rPr>
        <w:t>-</w:t>
      </w:r>
      <w:r w:rsidRPr="00E15662">
        <w:rPr>
          <w:rFonts w:ascii="Times New Roman" w:eastAsia="Times New Roman" w:hAnsi="Times New Roman" w:cs="Times New Roman"/>
          <w:sz w:val="28"/>
          <w:szCs w:val="28"/>
          <w:lang w:val="ro-RO" w:eastAsia="ru-RU"/>
        </w:rPr>
        <w:t> </w:t>
      </w:r>
      <w:proofErr w:type="spellStart"/>
      <w:r w:rsidRPr="00E15662">
        <w:rPr>
          <w:rFonts w:ascii="Times New Roman" w:eastAsia="Times New Roman" w:hAnsi="Times New Roman" w:cs="Times New Roman"/>
          <w:sz w:val="28"/>
          <w:szCs w:val="28"/>
          <w:lang w:val="ro-RO" w:eastAsia="ru-RU"/>
        </w:rPr>
        <w:t>PRGact</w:t>
      </w:r>
      <w:proofErr w:type="spellEnd"/>
      <w:r w:rsidRPr="00E15662">
        <w:rPr>
          <w:rFonts w:ascii="Times New Roman" w:eastAsia="Times New Roman" w:hAnsi="Times New Roman" w:cs="Times New Roman"/>
          <w:sz w:val="28"/>
          <w:szCs w:val="28"/>
          <w:lang w:val="ro-RO" w:eastAsia="ru-RU"/>
        </w:rPr>
        <w:t> - preţul generic de referinţă actualizat;</w:t>
      </w:r>
    </w:p>
    <w:p w:rsidR="00A40818" w:rsidRPr="00E15662" w:rsidRDefault="00A40818" w:rsidP="00A40818">
      <w:pPr>
        <w:shd w:val="clear" w:color="auto" w:fill="FFFFFF"/>
        <w:spacing w:after="0" w:line="240" w:lineRule="auto"/>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b/>
          <w:bCs/>
          <w:sz w:val="28"/>
          <w:szCs w:val="28"/>
          <w:lang w:val="ro-RO" w:eastAsia="ru-RU"/>
        </w:rPr>
        <w:t>-</w:t>
      </w:r>
      <w:r w:rsidRPr="00E15662">
        <w:rPr>
          <w:rFonts w:ascii="Times New Roman" w:eastAsia="Times New Roman" w:hAnsi="Times New Roman" w:cs="Times New Roman"/>
          <w:sz w:val="28"/>
          <w:szCs w:val="28"/>
          <w:lang w:val="ro-RO" w:eastAsia="ru-RU"/>
        </w:rPr>
        <w:t> </w:t>
      </w:r>
      <w:proofErr w:type="spellStart"/>
      <w:r w:rsidRPr="00E15662">
        <w:rPr>
          <w:rFonts w:ascii="Times New Roman" w:eastAsia="Times New Roman" w:hAnsi="Times New Roman" w:cs="Times New Roman"/>
          <w:sz w:val="28"/>
          <w:szCs w:val="28"/>
          <w:lang w:val="ro-RO" w:eastAsia="ru-RU"/>
        </w:rPr>
        <w:t>PRGant</w:t>
      </w:r>
      <w:proofErr w:type="spellEnd"/>
      <w:r w:rsidRPr="00E15662">
        <w:rPr>
          <w:rFonts w:ascii="Times New Roman" w:eastAsia="Times New Roman" w:hAnsi="Times New Roman" w:cs="Times New Roman"/>
          <w:sz w:val="28"/>
          <w:szCs w:val="28"/>
          <w:lang w:val="ro-RO" w:eastAsia="ru-RU"/>
        </w:rPr>
        <w:t> - preţul generic de referinţă anterior;</w:t>
      </w:r>
    </w:p>
    <w:p w:rsidR="00A40818" w:rsidRPr="00E15662" w:rsidRDefault="00A40818" w:rsidP="00A40818">
      <w:pPr>
        <w:shd w:val="clear" w:color="auto" w:fill="FFFFFF"/>
        <w:spacing w:after="0" w:line="240" w:lineRule="auto"/>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b/>
          <w:bCs/>
          <w:sz w:val="28"/>
          <w:szCs w:val="28"/>
          <w:lang w:val="ro-RO" w:eastAsia="ru-RU"/>
        </w:rPr>
        <w:t>-</w:t>
      </w:r>
      <w:r w:rsidRPr="00E15662">
        <w:rPr>
          <w:rFonts w:ascii="Times New Roman" w:eastAsia="Times New Roman" w:hAnsi="Times New Roman" w:cs="Times New Roman"/>
          <w:sz w:val="28"/>
          <w:szCs w:val="28"/>
          <w:lang w:val="ro-RO" w:eastAsia="ru-RU"/>
        </w:rPr>
        <w:t> Cv - curs de schimb valutar leu/euro sau /lei/USD utilizat în alcătuirea bugetului pentru anul în curs;</w:t>
      </w:r>
    </w:p>
    <w:p w:rsidR="00A40818" w:rsidRPr="00E15662" w:rsidRDefault="00A40818" w:rsidP="00A40818">
      <w:pPr>
        <w:shd w:val="clear" w:color="auto" w:fill="FFFFFF"/>
        <w:spacing w:after="0" w:line="240" w:lineRule="auto"/>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b/>
          <w:bCs/>
          <w:sz w:val="28"/>
          <w:szCs w:val="28"/>
          <w:lang w:val="ro-RO" w:eastAsia="ru-RU"/>
        </w:rPr>
        <w:t>-</w:t>
      </w:r>
      <w:r w:rsidRPr="00E15662">
        <w:rPr>
          <w:rFonts w:ascii="Times New Roman" w:eastAsia="Times New Roman" w:hAnsi="Times New Roman" w:cs="Times New Roman"/>
          <w:sz w:val="28"/>
          <w:szCs w:val="28"/>
          <w:lang w:val="ro-RO" w:eastAsia="ru-RU"/>
        </w:rPr>
        <w:t> </w:t>
      </w:r>
      <w:proofErr w:type="spellStart"/>
      <w:r w:rsidRPr="00E15662">
        <w:rPr>
          <w:rFonts w:ascii="Times New Roman" w:eastAsia="Times New Roman" w:hAnsi="Times New Roman" w:cs="Times New Roman"/>
          <w:sz w:val="28"/>
          <w:szCs w:val="28"/>
          <w:lang w:val="ro-RO" w:eastAsia="ru-RU"/>
        </w:rPr>
        <w:t>CvP</w:t>
      </w:r>
      <w:proofErr w:type="spellEnd"/>
      <w:r w:rsidRPr="00E15662">
        <w:rPr>
          <w:rFonts w:ascii="Times New Roman" w:eastAsia="Times New Roman" w:hAnsi="Times New Roman" w:cs="Times New Roman"/>
          <w:sz w:val="28"/>
          <w:szCs w:val="28"/>
          <w:lang w:val="ro-RO" w:eastAsia="ru-RU"/>
        </w:rPr>
        <w:t> - curs de schimb valutar leu/euro sau /lei/USD utilizat în alcătuirea bugetului pentru anul precedent."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Actualizarea preţurilor generice de referinţă pentru toate medicamentele se face în I trimestru al anului, </w:t>
      </w:r>
      <w:proofErr w:type="spellStart"/>
      <w:r w:rsidRPr="00E15662">
        <w:rPr>
          <w:rFonts w:ascii="Times New Roman" w:eastAsia="Times New Roman" w:hAnsi="Times New Roman" w:cs="Times New Roman"/>
          <w:sz w:val="28"/>
          <w:szCs w:val="28"/>
          <w:lang w:val="ro-RO" w:eastAsia="ru-RU"/>
        </w:rPr>
        <w:t>cînd</w:t>
      </w:r>
      <w:proofErr w:type="spellEnd"/>
      <w:r w:rsidRPr="00E15662">
        <w:rPr>
          <w:rFonts w:ascii="Times New Roman" w:eastAsia="Times New Roman" w:hAnsi="Times New Roman" w:cs="Times New Roman"/>
          <w:sz w:val="28"/>
          <w:szCs w:val="28"/>
          <w:lang w:val="ro-RO" w:eastAsia="ru-RU"/>
        </w:rPr>
        <w:t> se efectuează reanalizarea preţurilor conform prevederilor pct. 48.</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lastRenderedPageBreak/>
        <w:t>5</w:t>
      </w:r>
      <w:r w:rsidR="00E94ECD">
        <w:rPr>
          <w:rFonts w:ascii="Times New Roman" w:eastAsia="Times New Roman" w:hAnsi="Times New Roman" w:cs="Times New Roman"/>
          <w:sz w:val="28"/>
          <w:szCs w:val="28"/>
          <w:lang w:val="ro-RO" w:eastAsia="ru-RU"/>
        </w:rPr>
        <w:t>1</w:t>
      </w:r>
      <w:r w:rsidRPr="00E15662">
        <w:rPr>
          <w:rFonts w:ascii="Times New Roman" w:eastAsia="Times New Roman" w:hAnsi="Times New Roman" w:cs="Times New Roman"/>
          <w:sz w:val="28"/>
          <w:szCs w:val="28"/>
          <w:lang w:val="ro-RO" w:eastAsia="ru-RU"/>
        </w:rPr>
        <w:t>.</w:t>
      </w:r>
      <w:r w:rsidRPr="00E15662">
        <w:rPr>
          <w:rFonts w:ascii="Times New Roman" w:eastAsia="Times New Roman" w:hAnsi="Times New Roman" w:cs="Times New Roman"/>
          <w:b/>
          <w:bCs/>
          <w:sz w:val="28"/>
          <w:szCs w:val="28"/>
          <w:lang w:val="ro-RO" w:eastAsia="ru-RU"/>
        </w:rPr>
        <w:t> </w:t>
      </w:r>
      <w:r w:rsidRPr="00E15662">
        <w:rPr>
          <w:rFonts w:ascii="Times New Roman" w:eastAsia="Times New Roman" w:hAnsi="Times New Roman" w:cs="Times New Roman"/>
          <w:sz w:val="28"/>
          <w:szCs w:val="28"/>
          <w:lang w:val="ro-RO" w:eastAsia="ru-RU"/>
        </w:rPr>
        <w:t>Catalogul naţional de preţuri este creat şi administrat de Minister în corespundere cu prevederile </w:t>
      </w:r>
      <w:hyperlink r:id="rId9" w:history="1">
        <w:r w:rsidRPr="00E15662">
          <w:rPr>
            <w:rFonts w:ascii="Times New Roman" w:eastAsia="Times New Roman" w:hAnsi="Times New Roman" w:cs="Times New Roman"/>
            <w:sz w:val="28"/>
            <w:szCs w:val="28"/>
            <w:lang w:val="ro-RO" w:eastAsia="ru-RU"/>
          </w:rPr>
          <w:t>Legii nr.71-XVI din 22 martie 2007</w:t>
        </w:r>
      </w:hyperlink>
      <w:r w:rsidRPr="00E15662">
        <w:rPr>
          <w:rFonts w:ascii="Times New Roman" w:eastAsia="Times New Roman" w:hAnsi="Times New Roman" w:cs="Times New Roman"/>
          <w:sz w:val="28"/>
          <w:szCs w:val="28"/>
          <w:lang w:val="ro-RO" w:eastAsia="ru-RU"/>
        </w:rPr>
        <w:t> cu privire la registre şi ale prezentului Regulament.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Catalogul naţional de preţuri de producător la medicamente:</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1) conţine informaţia privind preţurile de producător maximale </w:t>
      </w:r>
      <w:proofErr w:type="spellStart"/>
      <w:r w:rsidRPr="00E15662">
        <w:rPr>
          <w:rFonts w:ascii="Times New Roman" w:eastAsia="Times New Roman" w:hAnsi="Times New Roman" w:cs="Times New Roman"/>
          <w:sz w:val="28"/>
          <w:szCs w:val="28"/>
          <w:lang w:val="ro-RO" w:eastAsia="ru-RU"/>
        </w:rPr>
        <w:t>atît</w:t>
      </w:r>
      <w:proofErr w:type="spellEnd"/>
      <w:r w:rsidRPr="00E15662">
        <w:rPr>
          <w:rFonts w:ascii="Times New Roman" w:eastAsia="Times New Roman" w:hAnsi="Times New Roman" w:cs="Times New Roman"/>
          <w:sz w:val="28"/>
          <w:szCs w:val="28"/>
          <w:lang w:val="ro-RO" w:eastAsia="ru-RU"/>
        </w:rPr>
        <w:t> la medicamentele de import, </w:t>
      </w:r>
      <w:proofErr w:type="spellStart"/>
      <w:r w:rsidRPr="00E15662">
        <w:rPr>
          <w:rFonts w:ascii="Times New Roman" w:eastAsia="Times New Roman" w:hAnsi="Times New Roman" w:cs="Times New Roman"/>
          <w:sz w:val="28"/>
          <w:szCs w:val="28"/>
          <w:lang w:val="ro-RO" w:eastAsia="ru-RU"/>
        </w:rPr>
        <w:t>cît</w:t>
      </w:r>
      <w:proofErr w:type="spellEnd"/>
      <w:r w:rsidRPr="00E15662">
        <w:rPr>
          <w:rFonts w:ascii="Times New Roman" w:eastAsia="Times New Roman" w:hAnsi="Times New Roman" w:cs="Times New Roman"/>
          <w:sz w:val="28"/>
          <w:szCs w:val="28"/>
          <w:lang w:val="ro-RO" w:eastAsia="ru-RU"/>
        </w:rPr>
        <w:t> şi la cele autohtone;</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2) serveşte drept confirmare (pe </w:t>
      </w:r>
      <w:proofErr w:type="spellStart"/>
      <w:r w:rsidRPr="00E15662">
        <w:rPr>
          <w:rFonts w:ascii="Times New Roman" w:eastAsia="Times New Roman" w:hAnsi="Times New Roman" w:cs="Times New Roman"/>
          <w:sz w:val="28"/>
          <w:szCs w:val="28"/>
          <w:lang w:val="ro-RO" w:eastAsia="ru-RU"/>
        </w:rPr>
        <w:t>lîngă</w:t>
      </w:r>
      <w:proofErr w:type="spellEnd"/>
      <w:r w:rsidRPr="00E15662">
        <w:rPr>
          <w:rFonts w:ascii="Times New Roman" w:eastAsia="Times New Roman" w:hAnsi="Times New Roman" w:cs="Times New Roman"/>
          <w:sz w:val="28"/>
          <w:szCs w:val="28"/>
          <w:lang w:val="ro-RO" w:eastAsia="ru-RU"/>
        </w:rPr>
        <w:t> alte informaţii legale) pentru eliberarea autorizaţiilor de import al medicamentelor şi plasarea lor pe piaţa farmaceutică;</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3) se completează prin înscrierea preţului de producător, aprobat prin ordinul ministrului sănătăţii;</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4) se plasează pe pagina web a Ministerului (</w:t>
      </w:r>
      <w:hyperlink r:id="rId10" w:history="1">
        <w:r w:rsidRPr="00E15662">
          <w:rPr>
            <w:rFonts w:ascii="Times New Roman" w:eastAsia="Times New Roman" w:hAnsi="Times New Roman" w:cs="Times New Roman"/>
            <w:sz w:val="28"/>
            <w:szCs w:val="28"/>
            <w:lang w:val="ro-RO" w:eastAsia="ru-RU"/>
          </w:rPr>
          <w:t>www.ms.gov.md</w:t>
        </w:r>
      </w:hyperlink>
      <w:r w:rsidRPr="00E15662">
        <w:rPr>
          <w:rFonts w:ascii="Times New Roman" w:eastAsia="Times New Roman" w:hAnsi="Times New Roman" w:cs="Times New Roman"/>
          <w:sz w:val="28"/>
          <w:szCs w:val="28"/>
          <w:lang w:val="ro-RO" w:eastAsia="ru-RU"/>
        </w:rPr>
        <w:t>).</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p>
    <w:p w:rsidR="00A40818" w:rsidRPr="00E15662" w:rsidRDefault="00A40818" w:rsidP="00A40818">
      <w:pPr>
        <w:pStyle w:val="cp"/>
        <w:rPr>
          <w:sz w:val="28"/>
          <w:szCs w:val="28"/>
          <w:lang w:val="ro-RO"/>
        </w:rPr>
      </w:pPr>
      <w:r w:rsidRPr="00E15662">
        <w:rPr>
          <w:sz w:val="28"/>
          <w:szCs w:val="28"/>
          <w:lang w:val="ro-RO"/>
        </w:rPr>
        <w:t> III. M</w:t>
      </w:r>
      <w:r w:rsidR="00C2228D" w:rsidRPr="00E15662">
        <w:rPr>
          <w:sz w:val="28"/>
          <w:szCs w:val="28"/>
          <w:lang w:val="ro-RO"/>
        </w:rPr>
        <w:t>odul de calcul al preţurilor la comercializarea</w:t>
      </w:r>
    </w:p>
    <w:p w:rsidR="00A40818" w:rsidRPr="00E15662" w:rsidRDefault="00C2228D" w:rsidP="00A40818">
      <w:pPr>
        <w:pStyle w:val="cp"/>
        <w:rPr>
          <w:sz w:val="28"/>
          <w:szCs w:val="28"/>
          <w:lang w:val="ro-RO"/>
        </w:rPr>
      </w:pPr>
      <w:r w:rsidRPr="00E15662">
        <w:rPr>
          <w:sz w:val="28"/>
          <w:szCs w:val="28"/>
          <w:lang w:val="ro-RO"/>
        </w:rPr>
        <w:t>medicamentelor</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5</w:t>
      </w:r>
      <w:r w:rsidR="00E94ECD">
        <w:rPr>
          <w:rFonts w:ascii="Times New Roman" w:eastAsia="Times New Roman" w:hAnsi="Times New Roman" w:cs="Times New Roman"/>
          <w:sz w:val="28"/>
          <w:szCs w:val="28"/>
          <w:lang w:val="ro-RO" w:eastAsia="ru-RU"/>
        </w:rPr>
        <w:t>2</w:t>
      </w:r>
      <w:r w:rsidRPr="00E15662">
        <w:rPr>
          <w:rFonts w:ascii="Times New Roman" w:eastAsia="Times New Roman" w:hAnsi="Times New Roman" w:cs="Times New Roman"/>
          <w:sz w:val="28"/>
          <w:szCs w:val="28"/>
          <w:lang w:val="ro-RO" w:eastAsia="ru-RU"/>
        </w:rPr>
        <w:t xml:space="preserve">. </w:t>
      </w:r>
      <w:r w:rsidR="0076608A" w:rsidRPr="00E15662">
        <w:rPr>
          <w:rFonts w:ascii="Times New Roman" w:eastAsia="Times New Roman" w:hAnsi="Times New Roman" w:cs="Times New Roman"/>
          <w:sz w:val="28"/>
          <w:szCs w:val="28"/>
          <w:lang w:val="ro-RO" w:eastAsia="ru-RU"/>
        </w:rPr>
        <w:t xml:space="preserve">Prețurile la comercializarea medicamentelor se stabilesc de către </w:t>
      </w:r>
      <w:r w:rsidRPr="00E15662">
        <w:rPr>
          <w:rFonts w:ascii="Times New Roman" w:eastAsia="Times New Roman" w:hAnsi="Times New Roman" w:cs="Times New Roman"/>
          <w:sz w:val="28"/>
          <w:szCs w:val="28"/>
          <w:lang w:val="ro-RO" w:eastAsia="ru-RU"/>
        </w:rPr>
        <w:t xml:space="preserve">agenţii economici care importă şi/sau distribuie cu ridicata medicamente </w:t>
      </w:r>
      <w:proofErr w:type="spellStart"/>
      <w:r w:rsidRPr="00E15662">
        <w:rPr>
          <w:rFonts w:ascii="Times New Roman" w:eastAsia="Times New Roman" w:hAnsi="Times New Roman" w:cs="Times New Roman"/>
          <w:sz w:val="28"/>
          <w:szCs w:val="28"/>
          <w:lang w:val="ro-RO" w:eastAsia="ru-RU"/>
        </w:rPr>
        <w:t>atît</w:t>
      </w:r>
      <w:proofErr w:type="spellEnd"/>
      <w:r w:rsidRPr="00E15662">
        <w:rPr>
          <w:rFonts w:ascii="Times New Roman" w:eastAsia="Times New Roman" w:hAnsi="Times New Roman" w:cs="Times New Roman"/>
          <w:sz w:val="28"/>
          <w:szCs w:val="28"/>
          <w:lang w:val="ro-RO" w:eastAsia="ru-RU"/>
        </w:rPr>
        <w:t xml:space="preserve"> de import, </w:t>
      </w:r>
      <w:proofErr w:type="spellStart"/>
      <w:r w:rsidRPr="00E15662">
        <w:rPr>
          <w:rFonts w:ascii="Times New Roman" w:eastAsia="Times New Roman" w:hAnsi="Times New Roman" w:cs="Times New Roman"/>
          <w:sz w:val="28"/>
          <w:szCs w:val="28"/>
          <w:lang w:val="ro-RO" w:eastAsia="ru-RU"/>
        </w:rPr>
        <w:t>cît</w:t>
      </w:r>
      <w:proofErr w:type="spellEnd"/>
      <w:r w:rsidRPr="00E15662">
        <w:rPr>
          <w:rFonts w:ascii="Times New Roman" w:eastAsia="Times New Roman" w:hAnsi="Times New Roman" w:cs="Times New Roman"/>
          <w:sz w:val="28"/>
          <w:szCs w:val="28"/>
          <w:lang w:val="ro-RO" w:eastAsia="ru-RU"/>
        </w:rPr>
        <w:t xml:space="preserve"> şi autohtone, cumulativ, pe întregul segment de distribuţie angro, </w:t>
      </w:r>
      <w:proofErr w:type="spellStart"/>
      <w:r w:rsidRPr="00E15662">
        <w:rPr>
          <w:rFonts w:ascii="Times New Roman" w:eastAsia="Times New Roman" w:hAnsi="Times New Roman" w:cs="Times New Roman"/>
          <w:sz w:val="28"/>
          <w:szCs w:val="28"/>
          <w:lang w:val="ro-RO" w:eastAsia="ru-RU"/>
        </w:rPr>
        <w:t>pînă</w:t>
      </w:r>
      <w:proofErr w:type="spellEnd"/>
      <w:r w:rsidRPr="00E15662">
        <w:rPr>
          <w:rFonts w:ascii="Times New Roman" w:eastAsia="Times New Roman" w:hAnsi="Times New Roman" w:cs="Times New Roman"/>
          <w:sz w:val="28"/>
          <w:szCs w:val="28"/>
          <w:lang w:val="ro-RO" w:eastAsia="ru-RU"/>
        </w:rPr>
        <w:t xml:space="preserve"> la livrarea în reţeaua cu amănuntul și farmacii în conformitate cu art. 20 Legii nr. 1456-XII  din  25.05.1993 cu privire la act</w:t>
      </w:r>
      <w:r w:rsidR="0077757F">
        <w:rPr>
          <w:rFonts w:ascii="Times New Roman" w:eastAsia="Times New Roman" w:hAnsi="Times New Roman" w:cs="Times New Roman"/>
          <w:sz w:val="28"/>
          <w:szCs w:val="28"/>
          <w:lang w:val="ro-RO" w:eastAsia="ru-RU"/>
        </w:rPr>
        <w:t>ivitatea farmaceutică, cu modifi</w:t>
      </w:r>
      <w:r w:rsidRPr="00E15662">
        <w:rPr>
          <w:rFonts w:ascii="Times New Roman" w:eastAsia="Times New Roman" w:hAnsi="Times New Roman" w:cs="Times New Roman"/>
          <w:sz w:val="28"/>
          <w:szCs w:val="28"/>
          <w:lang w:val="ro-RO" w:eastAsia="ru-RU"/>
        </w:rPr>
        <w:t xml:space="preserve">cările și </w:t>
      </w:r>
      <w:r w:rsidR="0077757F" w:rsidRPr="00E15662">
        <w:rPr>
          <w:rFonts w:ascii="Times New Roman" w:eastAsia="Times New Roman" w:hAnsi="Times New Roman" w:cs="Times New Roman"/>
          <w:sz w:val="28"/>
          <w:szCs w:val="28"/>
          <w:lang w:val="ro-RO" w:eastAsia="ru-RU"/>
        </w:rPr>
        <w:t>completările</w:t>
      </w:r>
      <w:r w:rsidRPr="00E15662">
        <w:rPr>
          <w:rFonts w:ascii="Times New Roman" w:eastAsia="Times New Roman" w:hAnsi="Times New Roman" w:cs="Times New Roman"/>
          <w:sz w:val="28"/>
          <w:szCs w:val="28"/>
          <w:lang w:val="ro-RO" w:eastAsia="ru-RU"/>
        </w:rPr>
        <w:t xml:space="preserve"> ulterioare. Rabatul comercial (</w:t>
      </w:r>
      <w:proofErr w:type="spellStart"/>
      <w:r w:rsidRPr="00E15662">
        <w:rPr>
          <w:rFonts w:ascii="Times New Roman" w:eastAsia="Times New Roman" w:hAnsi="Times New Roman" w:cs="Times New Roman"/>
          <w:sz w:val="28"/>
          <w:szCs w:val="28"/>
          <w:lang w:val="ro-RO" w:eastAsia="ru-RU"/>
        </w:rPr>
        <w:t>discountul</w:t>
      </w:r>
      <w:proofErr w:type="spellEnd"/>
      <w:r w:rsidRPr="00E15662">
        <w:rPr>
          <w:rFonts w:ascii="Times New Roman" w:eastAsia="Times New Roman" w:hAnsi="Times New Roman" w:cs="Times New Roman"/>
          <w:sz w:val="28"/>
          <w:szCs w:val="28"/>
          <w:lang w:val="ro-RO" w:eastAsia="ru-RU"/>
        </w:rPr>
        <w:t>) acordat de furnizor se determină conform prevederilor Standardelor Naţionale de Contabilitate, aprobate de Ministerul Finanţelor.</w:t>
      </w:r>
    </w:p>
    <w:p w:rsidR="00A40818" w:rsidRPr="00E15662" w:rsidRDefault="00A40818" w:rsidP="00A40818">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5</w:t>
      </w:r>
      <w:r w:rsidR="00E94ECD">
        <w:rPr>
          <w:rFonts w:ascii="Times New Roman" w:eastAsia="Times New Roman" w:hAnsi="Times New Roman" w:cs="Times New Roman"/>
          <w:sz w:val="28"/>
          <w:szCs w:val="28"/>
          <w:lang w:val="ro-RO" w:eastAsia="ru-RU"/>
        </w:rPr>
        <w:t>3</w:t>
      </w:r>
      <w:r w:rsidRPr="00E15662">
        <w:rPr>
          <w:rFonts w:ascii="Times New Roman" w:eastAsia="Times New Roman" w:hAnsi="Times New Roman" w:cs="Times New Roman"/>
          <w:sz w:val="28"/>
          <w:szCs w:val="28"/>
          <w:lang w:val="ro-RO" w:eastAsia="ru-RU"/>
        </w:rPr>
        <w:t xml:space="preserve">. La comercializarea medicamentelor, întreprinderile farmaceutice indică în documentele primare cu regim special preţul de livrare al medicamentelor autohtone sau preţul de achiziţie al medicamentelor din import, mărimea adaosului comercial aplicat, numărul de serie al produsului, </w:t>
      </w:r>
      <w:r w:rsidR="002D126C" w:rsidRPr="00E15662">
        <w:rPr>
          <w:rFonts w:ascii="Times New Roman" w:eastAsia="Times New Roman" w:hAnsi="Times New Roman" w:cs="Times New Roman"/>
          <w:sz w:val="28"/>
          <w:szCs w:val="28"/>
          <w:lang w:val="ro-RO" w:eastAsia="ru-RU"/>
        </w:rPr>
        <w:t xml:space="preserve">numărul şi data documentului ce-i </w:t>
      </w:r>
      <w:r w:rsidRPr="00E15662">
        <w:rPr>
          <w:rFonts w:ascii="Times New Roman" w:eastAsia="Times New Roman" w:hAnsi="Times New Roman" w:cs="Times New Roman"/>
          <w:sz w:val="28"/>
          <w:szCs w:val="28"/>
          <w:lang w:val="ro-RO" w:eastAsia="ru-RU"/>
        </w:rPr>
        <w:t>atestă calitatea, eliberat de Agenţia Medicamentului</w:t>
      </w:r>
      <w:r w:rsidR="0076608A" w:rsidRPr="00E15662">
        <w:rPr>
          <w:rFonts w:ascii="Times New Roman" w:eastAsia="Times New Roman" w:hAnsi="Times New Roman" w:cs="Times New Roman"/>
          <w:sz w:val="28"/>
          <w:szCs w:val="28"/>
          <w:lang w:val="ro-RO" w:eastAsia="ru-RU"/>
        </w:rPr>
        <w:t xml:space="preserve"> și Dispozitive Medicale</w:t>
      </w:r>
      <w:r w:rsidRPr="00E15662">
        <w:rPr>
          <w:rFonts w:ascii="Times New Roman" w:eastAsia="Times New Roman" w:hAnsi="Times New Roman" w:cs="Times New Roman"/>
          <w:sz w:val="28"/>
          <w:szCs w:val="28"/>
          <w:lang w:val="ro-RO" w:eastAsia="ru-RU"/>
        </w:rPr>
        <w:t>.</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5</w:t>
      </w:r>
      <w:r w:rsidR="00E94ECD">
        <w:rPr>
          <w:rFonts w:ascii="Times New Roman" w:eastAsia="Times New Roman" w:hAnsi="Times New Roman" w:cs="Times New Roman"/>
          <w:sz w:val="28"/>
          <w:szCs w:val="28"/>
          <w:lang w:val="ro-RO" w:eastAsia="ru-RU"/>
        </w:rPr>
        <w:t>4</w:t>
      </w:r>
      <w:r w:rsidRPr="00E15662">
        <w:rPr>
          <w:rFonts w:ascii="Times New Roman" w:eastAsia="Times New Roman" w:hAnsi="Times New Roman" w:cs="Times New Roman"/>
          <w:sz w:val="28"/>
          <w:szCs w:val="28"/>
          <w:lang w:val="ro-RO" w:eastAsia="ru-RU"/>
        </w:rPr>
        <w:t xml:space="preserve">. Plata pentru controlul calităţii medicamentelor este calculată în conformitate cu Nomenclatorul şi tarifele pentru serviciile prestate de către Agenţia Medicamentului şi Dispozitivelor Medicale, conform anexei nr.2, aprobate prin </w:t>
      </w:r>
      <w:proofErr w:type="spellStart"/>
      <w:r w:rsidRPr="00E15662">
        <w:rPr>
          <w:rFonts w:ascii="Times New Roman" w:eastAsia="Times New Roman" w:hAnsi="Times New Roman" w:cs="Times New Roman"/>
          <w:sz w:val="28"/>
          <w:szCs w:val="28"/>
          <w:lang w:val="ro-RO" w:eastAsia="ru-RU"/>
        </w:rPr>
        <w:t>Hotărîrea</w:t>
      </w:r>
      <w:proofErr w:type="spellEnd"/>
      <w:r w:rsidRPr="00E15662">
        <w:rPr>
          <w:rFonts w:ascii="Times New Roman" w:eastAsia="Times New Roman" w:hAnsi="Times New Roman" w:cs="Times New Roman"/>
          <w:sz w:val="28"/>
          <w:szCs w:val="28"/>
          <w:lang w:val="ro-RO" w:eastAsia="ru-RU"/>
        </w:rPr>
        <w:t xml:space="preserve"> Guvernului nr. 348 din 26.05.2014 cu privire la tarifele pentru serviciile prestate de către Agenţia Medicamentului şi Dispozitivelor Medicale (Monitorul Oficial al Republicii Moldova, 2014, nr. 134-141, art. 387). </w:t>
      </w:r>
    </w:p>
    <w:p w:rsidR="00375D8F" w:rsidRDefault="00A40818" w:rsidP="00375D8F">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5</w:t>
      </w:r>
      <w:r w:rsidR="00E94ECD">
        <w:rPr>
          <w:rFonts w:ascii="Times New Roman" w:eastAsia="Times New Roman" w:hAnsi="Times New Roman" w:cs="Times New Roman"/>
          <w:sz w:val="28"/>
          <w:szCs w:val="28"/>
          <w:lang w:val="ro-RO" w:eastAsia="ru-RU"/>
        </w:rPr>
        <w:t>5</w:t>
      </w:r>
      <w:r w:rsidRPr="00E15662">
        <w:rPr>
          <w:rFonts w:ascii="Times New Roman" w:eastAsia="Times New Roman" w:hAnsi="Times New Roman" w:cs="Times New Roman"/>
          <w:sz w:val="28"/>
          <w:szCs w:val="28"/>
          <w:lang w:val="ro-RO" w:eastAsia="ru-RU"/>
        </w:rPr>
        <w:t>. Baza iniţială de calcul pentru aplicarea adaosului comercial de către întreprinderile farmaceutice care comercializează medic</w:t>
      </w:r>
      <w:r w:rsidR="00375D8F">
        <w:rPr>
          <w:rFonts w:ascii="Times New Roman" w:eastAsia="Times New Roman" w:hAnsi="Times New Roman" w:cs="Times New Roman"/>
          <w:sz w:val="28"/>
          <w:szCs w:val="28"/>
          <w:lang w:val="ro-RO" w:eastAsia="ru-RU"/>
        </w:rPr>
        <w:t>amente este preţul de achiziţie.</w:t>
      </w:r>
    </w:p>
    <w:p w:rsidR="00A40818" w:rsidRPr="00E15662" w:rsidRDefault="00375D8F"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w:t>
      </w:r>
      <w:r w:rsidR="00E94ECD">
        <w:rPr>
          <w:rFonts w:ascii="Times New Roman" w:eastAsia="Times New Roman" w:hAnsi="Times New Roman" w:cs="Times New Roman"/>
          <w:sz w:val="28"/>
          <w:szCs w:val="28"/>
          <w:lang w:val="ro-RO" w:eastAsia="ru-RU"/>
        </w:rPr>
        <w:t>6</w:t>
      </w:r>
      <w:r>
        <w:rPr>
          <w:rFonts w:ascii="Times New Roman" w:eastAsia="Times New Roman" w:hAnsi="Times New Roman" w:cs="Times New Roman"/>
          <w:sz w:val="28"/>
          <w:szCs w:val="28"/>
          <w:lang w:val="ro-RO" w:eastAsia="ru-RU"/>
        </w:rPr>
        <w:t>.</w:t>
      </w:r>
      <w:r w:rsidR="00A40818" w:rsidRPr="00E15662">
        <w:rPr>
          <w:rFonts w:ascii="Times New Roman" w:eastAsia="Times New Roman" w:hAnsi="Times New Roman" w:cs="Times New Roman"/>
          <w:sz w:val="28"/>
          <w:szCs w:val="28"/>
          <w:lang w:val="ro-RO" w:eastAsia="ru-RU"/>
        </w:rPr>
        <w:t xml:space="preserve"> </w:t>
      </w:r>
      <w:r w:rsidR="0077757F">
        <w:rPr>
          <w:rFonts w:ascii="Times New Roman" w:eastAsia="Times New Roman" w:hAnsi="Times New Roman" w:cs="Times New Roman"/>
          <w:sz w:val="28"/>
          <w:szCs w:val="28"/>
          <w:lang w:val="ro-RO" w:eastAsia="ru-RU"/>
        </w:rPr>
        <w:t>Întreprinderile farmaceutice</w:t>
      </w:r>
      <w:r>
        <w:rPr>
          <w:rFonts w:ascii="Times New Roman" w:eastAsia="Times New Roman" w:hAnsi="Times New Roman" w:cs="Times New Roman"/>
          <w:sz w:val="28"/>
          <w:szCs w:val="28"/>
          <w:lang w:val="ro-RO" w:eastAsia="ru-RU"/>
        </w:rPr>
        <w:t xml:space="preserve"> distribuitoare au angajamentul să prezinte Ministerului preţul de achiziţie format pentru fiecare medicament la importul efectuat.</w:t>
      </w:r>
    </w:p>
    <w:p w:rsidR="0076608A" w:rsidRPr="00E15662" w:rsidRDefault="00375D8F"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5</w:t>
      </w:r>
      <w:r w:rsidR="00E94ECD">
        <w:rPr>
          <w:rFonts w:ascii="Times New Roman" w:eastAsia="Times New Roman" w:hAnsi="Times New Roman" w:cs="Times New Roman"/>
          <w:sz w:val="28"/>
          <w:szCs w:val="28"/>
          <w:lang w:val="ro-RO" w:eastAsia="ru-RU"/>
        </w:rPr>
        <w:t>7</w:t>
      </w:r>
      <w:r w:rsidR="00A40818" w:rsidRPr="00E15662">
        <w:rPr>
          <w:rFonts w:ascii="Times New Roman" w:eastAsia="Times New Roman" w:hAnsi="Times New Roman" w:cs="Times New Roman"/>
          <w:sz w:val="28"/>
          <w:szCs w:val="28"/>
          <w:lang w:val="ro-RO" w:eastAsia="ru-RU"/>
        </w:rPr>
        <w:t>. Modul de determinare a preţului cu ridicata va fi unic pentru toate medicamentele, conform următoarei formule:</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 </w:t>
      </w:r>
    </w:p>
    <w:p w:rsidR="00A40818" w:rsidRPr="00E15662" w:rsidRDefault="00A40818" w:rsidP="002D126C">
      <w:pPr>
        <w:spacing w:after="0"/>
        <w:jc w:val="center"/>
        <w:rPr>
          <w:rFonts w:ascii="Times New Roman" w:hAnsi="Times New Roman" w:cs="Times New Roman"/>
          <w:sz w:val="28"/>
          <w:szCs w:val="28"/>
          <w:lang w:val="ro-RO"/>
        </w:rPr>
      </w:pPr>
      <w:proofErr w:type="spellStart"/>
      <w:r w:rsidRPr="00E15662">
        <w:rPr>
          <w:rFonts w:ascii="Times New Roman" w:hAnsi="Times New Roman" w:cs="Times New Roman"/>
          <w:sz w:val="28"/>
          <w:szCs w:val="28"/>
          <w:lang w:val="ro-RO"/>
        </w:rPr>
        <w:t>Prd</w:t>
      </w:r>
      <w:proofErr w:type="spellEnd"/>
      <w:r w:rsidRPr="00E15662">
        <w:rPr>
          <w:rFonts w:ascii="Times New Roman" w:hAnsi="Times New Roman" w:cs="Times New Roman"/>
          <w:sz w:val="28"/>
          <w:szCs w:val="28"/>
          <w:lang w:val="ro-RO"/>
        </w:rPr>
        <w:t xml:space="preserve"> = (Pac × </w:t>
      </w:r>
      <w:proofErr w:type="spellStart"/>
      <w:r w:rsidRPr="00E15662">
        <w:rPr>
          <w:rFonts w:ascii="Times New Roman" w:hAnsi="Times New Roman" w:cs="Times New Roman"/>
          <w:sz w:val="28"/>
          <w:szCs w:val="28"/>
          <w:lang w:val="ro-RO"/>
        </w:rPr>
        <w:t>Kacd</w:t>
      </w:r>
      <w:proofErr w:type="spellEnd"/>
      <w:r w:rsidRPr="00E15662">
        <w:rPr>
          <w:rFonts w:ascii="Times New Roman" w:hAnsi="Times New Roman" w:cs="Times New Roman"/>
          <w:sz w:val="28"/>
          <w:szCs w:val="28"/>
          <w:lang w:val="ro-RO"/>
        </w:rPr>
        <w:t xml:space="preserve"> × </w:t>
      </w:r>
      <w:proofErr w:type="spellStart"/>
      <w:r w:rsidRPr="00E15662">
        <w:rPr>
          <w:rFonts w:ascii="Times New Roman" w:hAnsi="Times New Roman" w:cs="Times New Roman"/>
          <w:sz w:val="28"/>
          <w:szCs w:val="28"/>
          <w:lang w:val="ro-RO"/>
        </w:rPr>
        <w:t>Ktva</w:t>
      </w:r>
      <w:proofErr w:type="spellEnd"/>
      <w:r w:rsidRPr="00E15662">
        <w:rPr>
          <w:rFonts w:ascii="Times New Roman" w:hAnsi="Times New Roman" w:cs="Times New Roman"/>
          <w:sz w:val="28"/>
          <w:szCs w:val="28"/>
          <w:lang w:val="ro-RO"/>
        </w:rPr>
        <w:t>)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în care:</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lastRenderedPageBreak/>
        <w:t>Prd</w:t>
      </w:r>
      <w:proofErr w:type="spellEnd"/>
      <w:r w:rsidRPr="00E15662">
        <w:rPr>
          <w:rFonts w:ascii="Times New Roman" w:eastAsia="Times New Roman" w:hAnsi="Times New Roman" w:cs="Times New Roman"/>
          <w:sz w:val="28"/>
          <w:szCs w:val="28"/>
          <w:lang w:val="ro-RO" w:eastAsia="ru-RU"/>
        </w:rPr>
        <w:t xml:space="preserve"> – preţul cu ridicata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Pac – preţul de achiziţie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Kacd</w:t>
      </w:r>
      <w:proofErr w:type="spellEnd"/>
      <w:r w:rsidRPr="00E15662">
        <w:rPr>
          <w:rFonts w:ascii="Times New Roman" w:eastAsia="Times New Roman" w:hAnsi="Times New Roman" w:cs="Times New Roman"/>
          <w:sz w:val="28"/>
          <w:szCs w:val="28"/>
          <w:lang w:val="ro-RO" w:eastAsia="ru-RU"/>
        </w:rPr>
        <w:t xml:space="preserve"> – coeficientul adaosului comercial al depozitului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Ktva</w:t>
      </w:r>
      <w:proofErr w:type="spellEnd"/>
      <w:r w:rsidRPr="00E15662">
        <w:rPr>
          <w:rFonts w:ascii="Times New Roman" w:eastAsia="Times New Roman" w:hAnsi="Times New Roman" w:cs="Times New Roman"/>
          <w:sz w:val="28"/>
          <w:szCs w:val="28"/>
          <w:lang w:val="ro-RO" w:eastAsia="ru-RU"/>
        </w:rPr>
        <w:t xml:space="preserve"> – coeficientul taxei pe valoarea adăugată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Coeficientul adaosului comercial al depozitului este o expresie matematică a mărimii adaosului comercial al distribuitorului pentru a fi folosit în formula de calcul a preţului cu ridicata. Modul de determinare al coeficientului adaosului comercial al depozitului va fi conform următoarei formule: </w:t>
      </w:r>
    </w:p>
    <w:tbl>
      <w:tblPr>
        <w:tblW w:w="0" w:type="auto"/>
        <w:jc w:val="center"/>
        <w:tblCellMar>
          <w:top w:w="15" w:type="dxa"/>
          <w:left w:w="15" w:type="dxa"/>
          <w:bottom w:w="15" w:type="dxa"/>
          <w:right w:w="15" w:type="dxa"/>
        </w:tblCellMar>
        <w:tblLook w:val="04A0" w:firstRow="1" w:lastRow="0" w:firstColumn="1" w:lastColumn="0" w:noHBand="0" w:noVBand="1"/>
      </w:tblPr>
      <w:tblGrid>
        <w:gridCol w:w="909"/>
        <w:gridCol w:w="557"/>
        <w:gridCol w:w="168"/>
      </w:tblGrid>
      <w:tr w:rsidR="00E15662" w:rsidRPr="00E15662" w:rsidTr="00A40818">
        <w:trPr>
          <w:jc w:val="center"/>
        </w:trPr>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hAnsi="Times New Roman" w:cs="Times New Roman"/>
                <w:sz w:val="28"/>
                <w:szCs w:val="28"/>
                <w:lang w:val="ro-RO"/>
              </w:rPr>
              <w:t>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roofErr w:type="spellStart"/>
            <w:r w:rsidRPr="00E15662">
              <w:rPr>
                <w:rFonts w:ascii="Times New Roman" w:eastAsia="Times New Roman" w:hAnsi="Times New Roman" w:cs="Times New Roman"/>
                <w:sz w:val="28"/>
                <w:szCs w:val="28"/>
                <w:lang w:val="ro-RO"/>
              </w:rPr>
              <w:t>Acd</w:t>
            </w:r>
            <w:proofErr w:type="spellEnd"/>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
        </w:tc>
      </w:tr>
      <w:tr w:rsidR="00E15662" w:rsidRPr="00E15662" w:rsidTr="00A40818">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roofErr w:type="spellStart"/>
            <w:r w:rsidRPr="00E15662">
              <w:rPr>
                <w:rFonts w:ascii="Times New Roman" w:eastAsia="Times New Roman" w:hAnsi="Times New Roman" w:cs="Times New Roman"/>
                <w:sz w:val="28"/>
                <w:szCs w:val="28"/>
                <w:lang w:val="ro-RO"/>
              </w:rPr>
              <w:t>Kacd</w:t>
            </w:r>
            <w:proofErr w:type="spellEnd"/>
            <w:r w:rsidRPr="00E15662">
              <w:rPr>
                <w:rFonts w:ascii="Times New Roman" w:eastAsia="Times New Roman" w:hAnsi="Times New Roman" w:cs="Times New Roman"/>
                <w:sz w:val="28"/>
                <w:szCs w:val="28"/>
                <w:lang w:val="ro-RO"/>
              </w:rPr>
              <w:t xml:space="preserve"> =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w:t>
            </w:r>
          </w:p>
        </w:tc>
        <w:tc>
          <w:tcPr>
            <w:tcW w:w="0" w:type="auto"/>
            <w:vMerge w:val="restart"/>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w:t>
            </w:r>
          </w:p>
        </w:tc>
      </w:tr>
      <w:tr w:rsidR="00E15662" w:rsidRPr="00E15662" w:rsidTr="00A40818">
        <w:trPr>
          <w:jc w:val="center"/>
        </w:trPr>
        <w:tc>
          <w:tcPr>
            <w:tcW w:w="0" w:type="auto"/>
            <w:vMerge/>
            <w:tcBorders>
              <w:top w:val="nil"/>
              <w:left w:val="nil"/>
              <w:bottom w:val="nil"/>
              <w:right w:val="nil"/>
            </w:tcBorders>
            <w:vAlign w:val="center"/>
            <w:hideMark/>
          </w:tcPr>
          <w:p w:rsidR="00A40818" w:rsidRPr="00E15662" w:rsidRDefault="00A40818" w:rsidP="002D126C">
            <w:pPr>
              <w:spacing w:after="0"/>
              <w:rPr>
                <w:rFonts w:ascii="Times New Roman" w:eastAsia="Times New Roman" w:hAnsi="Times New Roman" w:cs="Times New Roman"/>
                <w:sz w:val="28"/>
                <w:szCs w:val="28"/>
                <w:lang w:val="ro-RO"/>
              </w:rPr>
            </w:pP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100</w:t>
            </w:r>
          </w:p>
        </w:tc>
        <w:tc>
          <w:tcPr>
            <w:tcW w:w="0" w:type="auto"/>
            <w:vMerge/>
            <w:tcBorders>
              <w:top w:val="nil"/>
              <w:left w:val="nil"/>
              <w:bottom w:val="nil"/>
              <w:right w:val="nil"/>
            </w:tcBorders>
            <w:vAlign w:val="center"/>
            <w:hideMark/>
          </w:tcPr>
          <w:p w:rsidR="00A40818" w:rsidRPr="00E15662" w:rsidRDefault="00A40818" w:rsidP="002D126C">
            <w:pPr>
              <w:spacing w:after="0"/>
              <w:rPr>
                <w:rFonts w:ascii="Times New Roman" w:eastAsia="Times New Roman" w:hAnsi="Times New Roman" w:cs="Times New Roman"/>
                <w:sz w:val="28"/>
                <w:szCs w:val="28"/>
                <w:lang w:val="ro-RO"/>
              </w:rPr>
            </w:pPr>
          </w:p>
        </w:tc>
      </w:tr>
    </w:tbl>
    <w:p w:rsidR="00A40818" w:rsidRPr="00E15662" w:rsidRDefault="00A40818" w:rsidP="002D126C">
      <w:pPr>
        <w:spacing w:after="0"/>
        <w:rPr>
          <w:rFonts w:ascii="Times New Roman" w:eastAsia="Times New Roman" w:hAnsi="Times New Roman" w:cs="Times New Roman"/>
          <w:sz w:val="28"/>
          <w:szCs w:val="28"/>
          <w:lang w:val="ro-RO" w:eastAsia="ru-RU"/>
        </w:rPr>
      </w:pPr>
      <w:r w:rsidRPr="00E15662">
        <w:rPr>
          <w:rFonts w:ascii="Times New Roman" w:hAnsi="Times New Roman" w:cs="Times New Roman"/>
          <w:sz w:val="28"/>
          <w:szCs w:val="28"/>
          <w:lang w:val="ro-RO"/>
        </w:rPr>
        <w:t> </w:t>
      </w:r>
      <w:r w:rsidRPr="00E15662">
        <w:rPr>
          <w:rFonts w:ascii="Times New Roman" w:eastAsia="Times New Roman" w:hAnsi="Times New Roman" w:cs="Times New Roman"/>
          <w:sz w:val="28"/>
          <w:szCs w:val="28"/>
          <w:lang w:val="ro-RO" w:eastAsia="ru-RU"/>
        </w:rPr>
        <w:t xml:space="preserve">în care: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Acd</w:t>
      </w:r>
      <w:proofErr w:type="spellEnd"/>
      <w:r w:rsidRPr="00E15662">
        <w:rPr>
          <w:rFonts w:ascii="Times New Roman" w:eastAsia="Times New Roman" w:hAnsi="Times New Roman" w:cs="Times New Roman"/>
          <w:sz w:val="28"/>
          <w:szCs w:val="28"/>
          <w:lang w:val="ro-RO" w:eastAsia="ru-RU"/>
        </w:rPr>
        <w:t xml:space="preserve"> – adaosul comercial al depozitului.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Coeficientul taxei pe valoarea adăugată este o expresie matematică a mărimii taxei pe valoarea adăugată pentru a fi folosit în formula de calcul a preţului. Modul de determinare al coeficientului taxei pe valoarea adăugată va fi conform următoarei formule: </w:t>
      </w:r>
    </w:p>
    <w:tbl>
      <w:tblPr>
        <w:tblW w:w="0" w:type="auto"/>
        <w:jc w:val="center"/>
        <w:tblCellMar>
          <w:top w:w="15" w:type="dxa"/>
          <w:left w:w="15" w:type="dxa"/>
          <w:bottom w:w="15" w:type="dxa"/>
          <w:right w:w="15" w:type="dxa"/>
        </w:tblCellMar>
        <w:tblLook w:val="04A0" w:firstRow="1" w:lastRow="0" w:firstColumn="1" w:lastColumn="0" w:noHBand="0" w:noVBand="1"/>
      </w:tblPr>
      <w:tblGrid>
        <w:gridCol w:w="1464"/>
        <w:gridCol w:w="930"/>
        <w:gridCol w:w="324"/>
      </w:tblGrid>
      <w:tr w:rsidR="00E15662" w:rsidRPr="00E15662" w:rsidTr="00A40818">
        <w:trPr>
          <w:jc w:val="center"/>
        </w:trPr>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eastAsia="ru-RU"/>
              </w:rPr>
              <w:t>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TVA</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 </w:t>
            </w:r>
          </w:p>
        </w:tc>
      </w:tr>
      <w:tr w:rsidR="00E15662" w:rsidRPr="00E15662" w:rsidTr="00A40818">
        <w:trPr>
          <w:jc w:val="center"/>
        </w:trPr>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roofErr w:type="spellStart"/>
            <w:r w:rsidRPr="00E15662">
              <w:rPr>
                <w:rFonts w:ascii="Times New Roman" w:eastAsia="Times New Roman" w:hAnsi="Times New Roman" w:cs="Times New Roman"/>
                <w:sz w:val="28"/>
                <w:szCs w:val="28"/>
                <w:lang w:val="ro-RO"/>
              </w:rPr>
              <w:t>Ktva</w:t>
            </w:r>
            <w:proofErr w:type="spellEnd"/>
            <w:r w:rsidRPr="00E15662">
              <w:rPr>
                <w:rFonts w:ascii="Times New Roman" w:eastAsia="Times New Roman" w:hAnsi="Times New Roman" w:cs="Times New Roman"/>
                <w:sz w:val="28"/>
                <w:szCs w:val="28"/>
                <w:lang w:val="ro-RO"/>
              </w:rPr>
              <w:t xml:space="preserve"> = (1 +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 ,</w:t>
            </w:r>
          </w:p>
        </w:tc>
      </w:tr>
      <w:tr w:rsidR="00E15662" w:rsidRPr="00E15662" w:rsidTr="00A40818">
        <w:trPr>
          <w:jc w:val="center"/>
        </w:trPr>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100</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 </w:t>
            </w:r>
          </w:p>
        </w:tc>
      </w:tr>
    </w:tbl>
    <w:p w:rsidR="00A40818" w:rsidRPr="00E15662" w:rsidRDefault="00A40818" w:rsidP="002D126C">
      <w:pPr>
        <w:spacing w:after="0"/>
        <w:rPr>
          <w:rFonts w:ascii="Times New Roman" w:eastAsia="Times New Roman" w:hAnsi="Times New Roman" w:cs="Times New Roman"/>
          <w:sz w:val="28"/>
          <w:szCs w:val="28"/>
          <w:lang w:val="ro-RO" w:eastAsia="ru-RU"/>
        </w:rPr>
      </w:pPr>
      <w:r w:rsidRPr="00E15662">
        <w:rPr>
          <w:rFonts w:ascii="Times New Roman" w:hAnsi="Times New Roman" w:cs="Times New Roman"/>
          <w:sz w:val="28"/>
          <w:szCs w:val="28"/>
          <w:lang w:val="ro-RO"/>
        </w:rPr>
        <w:t> </w:t>
      </w:r>
      <w:r w:rsidRPr="00E15662">
        <w:rPr>
          <w:rFonts w:ascii="Times New Roman" w:eastAsia="Times New Roman" w:hAnsi="Times New Roman" w:cs="Times New Roman"/>
          <w:sz w:val="28"/>
          <w:szCs w:val="28"/>
          <w:lang w:val="ro-RO" w:eastAsia="ru-RU"/>
        </w:rPr>
        <w:t xml:space="preserve">în care: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TVA – taxa pe valoarea adăugată </w:t>
      </w:r>
    </w:p>
    <w:p w:rsidR="00A40818" w:rsidRPr="00E15662" w:rsidRDefault="00E94ECD"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58</w:t>
      </w:r>
      <w:r w:rsidR="00A40818" w:rsidRPr="00E15662">
        <w:rPr>
          <w:rFonts w:ascii="Times New Roman" w:eastAsia="Times New Roman" w:hAnsi="Times New Roman" w:cs="Times New Roman"/>
          <w:sz w:val="28"/>
          <w:szCs w:val="28"/>
          <w:lang w:val="ro-RO" w:eastAsia="ru-RU"/>
        </w:rPr>
        <w:t xml:space="preserve">. Modul de determinare al preţului cu amănuntul va fi unic pentru toate produsele farmaceutice şi </w:t>
      </w:r>
      <w:proofErr w:type="spellStart"/>
      <w:r w:rsidR="00A40818" w:rsidRPr="00E15662">
        <w:rPr>
          <w:rFonts w:ascii="Times New Roman" w:eastAsia="Times New Roman" w:hAnsi="Times New Roman" w:cs="Times New Roman"/>
          <w:sz w:val="28"/>
          <w:szCs w:val="28"/>
          <w:lang w:val="ro-RO" w:eastAsia="ru-RU"/>
        </w:rPr>
        <w:t>parafarmaceutice</w:t>
      </w:r>
      <w:proofErr w:type="spellEnd"/>
      <w:r w:rsidR="00A40818" w:rsidRPr="00E15662">
        <w:rPr>
          <w:rFonts w:ascii="Times New Roman" w:eastAsia="Times New Roman" w:hAnsi="Times New Roman" w:cs="Times New Roman"/>
          <w:sz w:val="28"/>
          <w:szCs w:val="28"/>
          <w:lang w:val="ro-RO" w:eastAsia="ru-RU"/>
        </w:rPr>
        <w:t xml:space="preserve"> conform următoarei formule: </w:t>
      </w:r>
    </w:p>
    <w:p w:rsidR="00A40818" w:rsidRPr="00E15662" w:rsidRDefault="00A40818" w:rsidP="002D126C">
      <w:pPr>
        <w:spacing w:after="0"/>
        <w:rPr>
          <w:rFonts w:ascii="Times New Roman" w:hAnsi="Times New Roman" w:cs="Times New Roman"/>
          <w:sz w:val="28"/>
          <w:szCs w:val="28"/>
          <w:lang w:val="ro-RO"/>
        </w:rPr>
      </w:pPr>
      <w:r w:rsidRPr="00E15662">
        <w:rPr>
          <w:rFonts w:ascii="Times New Roman" w:hAnsi="Times New Roman" w:cs="Times New Roman"/>
          <w:sz w:val="28"/>
          <w:szCs w:val="28"/>
          <w:lang w:val="ro-RO"/>
        </w:rPr>
        <w:t> </w:t>
      </w:r>
    </w:p>
    <w:p w:rsidR="00A40818" w:rsidRPr="00E15662" w:rsidRDefault="00A40818" w:rsidP="002D126C">
      <w:pPr>
        <w:spacing w:after="0"/>
        <w:jc w:val="center"/>
        <w:rPr>
          <w:rFonts w:ascii="Times New Roman" w:hAnsi="Times New Roman" w:cs="Times New Roman"/>
          <w:sz w:val="28"/>
          <w:szCs w:val="28"/>
          <w:lang w:val="ro-RO"/>
        </w:rPr>
      </w:pPr>
      <w:proofErr w:type="spellStart"/>
      <w:r w:rsidRPr="00E15662">
        <w:rPr>
          <w:rFonts w:ascii="Times New Roman" w:hAnsi="Times New Roman" w:cs="Times New Roman"/>
          <w:sz w:val="28"/>
          <w:szCs w:val="28"/>
          <w:lang w:val="ro-RO"/>
        </w:rPr>
        <w:t>Pam</w:t>
      </w:r>
      <w:proofErr w:type="spellEnd"/>
      <w:r w:rsidRPr="00E15662">
        <w:rPr>
          <w:rFonts w:ascii="Times New Roman" w:hAnsi="Times New Roman" w:cs="Times New Roman"/>
          <w:sz w:val="28"/>
          <w:szCs w:val="28"/>
          <w:lang w:val="ro-RO"/>
        </w:rPr>
        <w:t xml:space="preserve"> = (Pac × (1 + </w:t>
      </w:r>
      <w:proofErr w:type="spellStart"/>
      <w:r w:rsidRPr="00E15662">
        <w:rPr>
          <w:rFonts w:ascii="Times New Roman" w:hAnsi="Times New Roman" w:cs="Times New Roman"/>
          <w:sz w:val="28"/>
          <w:szCs w:val="28"/>
          <w:lang w:val="ro-RO"/>
        </w:rPr>
        <w:t>Kacd</w:t>
      </w:r>
      <w:proofErr w:type="spellEnd"/>
      <w:r w:rsidRPr="00E15662">
        <w:rPr>
          <w:rFonts w:ascii="Times New Roman" w:hAnsi="Times New Roman" w:cs="Times New Roman"/>
          <w:sz w:val="28"/>
          <w:szCs w:val="28"/>
          <w:lang w:val="ro-RO"/>
        </w:rPr>
        <w:t xml:space="preserve"> + </w:t>
      </w:r>
      <w:proofErr w:type="spellStart"/>
      <w:r w:rsidRPr="00E15662">
        <w:rPr>
          <w:rFonts w:ascii="Times New Roman" w:hAnsi="Times New Roman" w:cs="Times New Roman"/>
          <w:sz w:val="28"/>
          <w:szCs w:val="28"/>
          <w:lang w:val="ro-RO"/>
        </w:rPr>
        <w:t>Kacf</w:t>
      </w:r>
      <w:proofErr w:type="spellEnd"/>
      <w:r w:rsidRPr="00E15662">
        <w:rPr>
          <w:rFonts w:ascii="Times New Roman" w:hAnsi="Times New Roman" w:cs="Times New Roman"/>
          <w:sz w:val="28"/>
          <w:szCs w:val="28"/>
          <w:lang w:val="ro-RO"/>
        </w:rPr>
        <w:t xml:space="preserve">)  × </w:t>
      </w:r>
      <w:proofErr w:type="spellStart"/>
      <w:r w:rsidRPr="00E15662">
        <w:rPr>
          <w:rFonts w:ascii="Times New Roman" w:hAnsi="Times New Roman" w:cs="Times New Roman"/>
          <w:sz w:val="28"/>
          <w:szCs w:val="28"/>
          <w:lang w:val="ro-RO"/>
        </w:rPr>
        <w:t>Ktva</w:t>
      </w:r>
      <w:proofErr w:type="spellEnd"/>
      <w:r w:rsidRPr="00E15662">
        <w:rPr>
          <w:rFonts w:ascii="Times New Roman" w:hAnsi="Times New Roman" w:cs="Times New Roman"/>
          <w:sz w:val="28"/>
          <w:szCs w:val="28"/>
          <w:lang w:val="ro-RO"/>
        </w:rPr>
        <w:t>),</w:t>
      </w:r>
    </w:p>
    <w:p w:rsidR="00A40818" w:rsidRPr="00E15662" w:rsidRDefault="00A40818" w:rsidP="002D126C">
      <w:pPr>
        <w:spacing w:after="0"/>
        <w:rPr>
          <w:rFonts w:ascii="Times New Roman" w:eastAsia="Times New Roman" w:hAnsi="Times New Roman" w:cs="Times New Roman"/>
          <w:sz w:val="28"/>
          <w:szCs w:val="28"/>
          <w:lang w:val="ro-RO" w:eastAsia="ru-RU"/>
        </w:rPr>
      </w:pPr>
      <w:r w:rsidRPr="00E15662">
        <w:rPr>
          <w:rFonts w:ascii="Times New Roman" w:hAnsi="Times New Roman" w:cs="Times New Roman"/>
          <w:sz w:val="28"/>
          <w:szCs w:val="28"/>
          <w:lang w:val="ro-RO"/>
        </w:rPr>
        <w:t> </w:t>
      </w:r>
      <w:r w:rsidRPr="00E15662">
        <w:rPr>
          <w:rFonts w:ascii="Times New Roman" w:eastAsia="Times New Roman" w:hAnsi="Times New Roman" w:cs="Times New Roman"/>
          <w:sz w:val="28"/>
          <w:szCs w:val="28"/>
          <w:lang w:val="ro-RO" w:eastAsia="ru-RU"/>
        </w:rPr>
        <w:t xml:space="preserve">în care: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Pam</w:t>
      </w:r>
      <w:proofErr w:type="spellEnd"/>
      <w:r w:rsidRPr="00E15662">
        <w:rPr>
          <w:rFonts w:ascii="Times New Roman" w:eastAsia="Times New Roman" w:hAnsi="Times New Roman" w:cs="Times New Roman"/>
          <w:sz w:val="28"/>
          <w:szCs w:val="28"/>
          <w:lang w:val="ro-RO" w:eastAsia="ru-RU"/>
        </w:rPr>
        <w:t xml:space="preserve"> – preţul cu amănuntul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Pac – preţul de achiziţie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Kacd</w:t>
      </w:r>
      <w:proofErr w:type="spellEnd"/>
      <w:r w:rsidRPr="00E15662">
        <w:rPr>
          <w:rFonts w:ascii="Times New Roman" w:eastAsia="Times New Roman" w:hAnsi="Times New Roman" w:cs="Times New Roman"/>
          <w:sz w:val="28"/>
          <w:szCs w:val="28"/>
          <w:lang w:val="ro-RO" w:eastAsia="ru-RU"/>
        </w:rPr>
        <w:t xml:space="preserve"> – coeficientul adaosului comercial al depozitului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Kacf</w:t>
      </w:r>
      <w:proofErr w:type="spellEnd"/>
      <w:r w:rsidRPr="00E15662">
        <w:rPr>
          <w:rFonts w:ascii="Times New Roman" w:eastAsia="Times New Roman" w:hAnsi="Times New Roman" w:cs="Times New Roman"/>
          <w:sz w:val="28"/>
          <w:szCs w:val="28"/>
          <w:lang w:val="ro-RO" w:eastAsia="ru-RU"/>
        </w:rPr>
        <w:t xml:space="preserve"> – coeficientul adaosului comercial al farmaciei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Ktva</w:t>
      </w:r>
      <w:proofErr w:type="spellEnd"/>
      <w:r w:rsidRPr="00E15662">
        <w:rPr>
          <w:rFonts w:ascii="Times New Roman" w:eastAsia="Times New Roman" w:hAnsi="Times New Roman" w:cs="Times New Roman"/>
          <w:sz w:val="28"/>
          <w:szCs w:val="28"/>
          <w:lang w:val="ro-RO" w:eastAsia="ru-RU"/>
        </w:rPr>
        <w:t xml:space="preserve"> – coeficientul taxei pe valoarea adăugată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xml:space="preserve">Coeficientul adaosului comercial al farmaciei este o expresie matematică a mărimii adaosului comercial al farmaciei pentru a fi folosit în formula de calcul a preţului cu amănuntul. Modul de determinare al coeficientului adaosului comercial al farmaciei va fi unic conform următoarei formule: </w:t>
      </w:r>
    </w:p>
    <w:tbl>
      <w:tblPr>
        <w:tblW w:w="0" w:type="auto"/>
        <w:jc w:val="center"/>
        <w:tblCellMar>
          <w:top w:w="15" w:type="dxa"/>
          <w:left w:w="15" w:type="dxa"/>
          <w:bottom w:w="15" w:type="dxa"/>
          <w:right w:w="15" w:type="dxa"/>
        </w:tblCellMar>
        <w:tblLook w:val="04A0" w:firstRow="1" w:lastRow="0" w:firstColumn="1" w:lastColumn="0" w:noHBand="0" w:noVBand="1"/>
      </w:tblPr>
      <w:tblGrid>
        <w:gridCol w:w="862"/>
        <w:gridCol w:w="510"/>
        <w:gridCol w:w="168"/>
      </w:tblGrid>
      <w:tr w:rsidR="00E15662" w:rsidRPr="00E15662" w:rsidTr="00A40818">
        <w:trPr>
          <w:jc w:val="center"/>
        </w:trPr>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hAnsi="Times New Roman" w:cs="Times New Roman"/>
                <w:sz w:val="28"/>
                <w:szCs w:val="28"/>
                <w:lang w:val="ro-RO"/>
              </w:rPr>
              <w:t>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roofErr w:type="spellStart"/>
            <w:r w:rsidRPr="00E15662">
              <w:rPr>
                <w:rFonts w:ascii="Times New Roman" w:eastAsia="Times New Roman" w:hAnsi="Times New Roman" w:cs="Times New Roman"/>
                <w:sz w:val="28"/>
                <w:szCs w:val="28"/>
                <w:lang w:val="ro-RO"/>
              </w:rPr>
              <w:t>Acf</w:t>
            </w:r>
            <w:proofErr w:type="spellEnd"/>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
        </w:tc>
      </w:tr>
      <w:tr w:rsidR="00E15662" w:rsidRPr="00E15662" w:rsidTr="00A40818">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proofErr w:type="spellStart"/>
            <w:r w:rsidRPr="00E15662">
              <w:rPr>
                <w:rFonts w:ascii="Times New Roman" w:eastAsia="Times New Roman" w:hAnsi="Times New Roman" w:cs="Times New Roman"/>
                <w:sz w:val="28"/>
                <w:szCs w:val="28"/>
                <w:lang w:val="ro-RO"/>
              </w:rPr>
              <w:t>Kacf</w:t>
            </w:r>
            <w:proofErr w:type="spellEnd"/>
            <w:r w:rsidRPr="00E15662">
              <w:rPr>
                <w:rFonts w:ascii="Times New Roman" w:eastAsia="Times New Roman" w:hAnsi="Times New Roman" w:cs="Times New Roman"/>
                <w:sz w:val="28"/>
                <w:szCs w:val="28"/>
                <w:lang w:val="ro-RO"/>
              </w:rPr>
              <w:t xml:space="preserve"> = </w:t>
            </w: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w:t>
            </w:r>
          </w:p>
        </w:tc>
        <w:tc>
          <w:tcPr>
            <w:tcW w:w="0" w:type="auto"/>
            <w:vMerge w:val="restart"/>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w:t>
            </w:r>
          </w:p>
        </w:tc>
      </w:tr>
      <w:tr w:rsidR="00E15662" w:rsidRPr="00E15662" w:rsidTr="00A40818">
        <w:trPr>
          <w:jc w:val="center"/>
        </w:trPr>
        <w:tc>
          <w:tcPr>
            <w:tcW w:w="0" w:type="auto"/>
            <w:vMerge/>
            <w:tcBorders>
              <w:top w:val="nil"/>
              <w:left w:val="nil"/>
              <w:bottom w:val="nil"/>
              <w:right w:val="nil"/>
            </w:tcBorders>
            <w:vAlign w:val="center"/>
            <w:hideMark/>
          </w:tcPr>
          <w:p w:rsidR="00A40818" w:rsidRPr="00E15662" w:rsidRDefault="00A40818" w:rsidP="002D126C">
            <w:pPr>
              <w:spacing w:after="0"/>
              <w:rPr>
                <w:rFonts w:ascii="Times New Roman" w:eastAsia="Times New Roman" w:hAnsi="Times New Roman" w:cs="Times New Roman"/>
                <w:sz w:val="28"/>
                <w:szCs w:val="28"/>
                <w:lang w:val="ro-RO"/>
              </w:rPr>
            </w:pPr>
          </w:p>
        </w:tc>
        <w:tc>
          <w:tcPr>
            <w:tcW w:w="0" w:type="auto"/>
            <w:tcBorders>
              <w:top w:val="nil"/>
              <w:left w:val="nil"/>
              <w:bottom w:val="nil"/>
              <w:right w:val="nil"/>
            </w:tcBorders>
            <w:tcMar>
              <w:top w:w="15" w:type="dxa"/>
              <w:left w:w="45" w:type="dxa"/>
              <w:bottom w:w="15" w:type="dxa"/>
              <w:right w:w="45" w:type="dxa"/>
            </w:tcMar>
            <w:hideMark/>
          </w:tcPr>
          <w:p w:rsidR="00A40818" w:rsidRPr="00E15662" w:rsidRDefault="00A40818" w:rsidP="002D126C">
            <w:pPr>
              <w:spacing w:after="0"/>
              <w:rPr>
                <w:rFonts w:ascii="Times New Roman" w:eastAsia="Times New Roman" w:hAnsi="Times New Roman" w:cs="Times New Roman"/>
                <w:sz w:val="28"/>
                <w:szCs w:val="28"/>
                <w:lang w:val="ro-RO"/>
              </w:rPr>
            </w:pPr>
            <w:r w:rsidRPr="00E15662">
              <w:rPr>
                <w:rFonts w:ascii="Times New Roman" w:eastAsia="Times New Roman" w:hAnsi="Times New Roman" w:cs="Times New Roman"/>
                <w:sz w:val="28"/>
                <w:szCs w:val="28"/>
                <w:lang w:val="ro-RO"/>
              </w:rPr>
              <w:t>100</w:t>
            </w:r>
          </w:p>
        </w:tc>
        <w:tc>
          <w:tcPr>
            <w:tcW w:w="0" w:type="auto"/>
            <w:vMerge/>
            <w:tcBorders>
              <w:top w:val="nil"/>
              <w:left w:val="nil"/>
              <w:bottom w:val="nil"/>
              <w:right w:val="nil"/>
            </w:tcBorders>
            <w:vAlign w:val="center"/>
            <w:hideMark/>
          </w:tcPr>
          <w:p w:rsidR="00A40818" w:rsidRPr="00E15662" w:rsidRDefault="00A40818" w:rsidP="002D126C">
            <w:pPr>
              <w:spacing w:after="0"/>
              <w:rPr>
                <w:rFonts w:ascii="Times New Roman" w:eastAsia="Times New Roman" w:hAnsi="Times New Roman" w:cs="Times New Roman"/>
                <w:sz w:val="28"/>
                <w:szCs w:val="28"/>
                <w:lang w:val="ro-RO"/>
              </w:rPr>
            </w:pPr>
          </w:p>
        </w:tc>
      </w:tr>
    </w:tbl>
    <w:p w:rsidR="00A40818" w:rsidRPr="00E15662" w:rsidRDefault="00A40818" w:rsidP="002D126C">
      <w:pPr>
        <w:spacing w:after="0"/>
        <w:rPr>
          <w:rFonts w:ascii="Times New Roman" w:eastAsia="Times New Roman" w:hAnsi="Times New Roman" w:cs="Times New Roman"/>
          <w:sz w:val="28"/>
          <w:szCs w:val="28"/>
          <w:lang w:val="ro-RO" w:eastAsia="ru-RU"/>
        </w:rPr>
      </w:pPr>
      <w:r w:rsidRPr="00E15662">
        <w:rPr>
          <w:rFonts w:ascii="Times New Roman" w:hAnsi="Times New Roman" w:cs="Times New Roman"/>
          <w:sz w:val="28"/>
          <w:szCs w:val="28"/>
          <w:lang w:val="ro-RO"/>
        </w:rPr>
        <w:t> </w:t>
      </w:r>
      <w:r w:rsidRPr="00E15662">
        <w:rPr>
          <w:rFonts w:ascii="Times New Roman" w:eastAsia="Times New Roman" w:hAnsi="Times New Roman" w:cs="Times New Roman"/>
          <w:sz w:val="28"/>
          <w:szCs w:val="28"/>
          <w:lang w:val="ro-RO" w:eastAsia="ru-RU"/>
        </w:rPr>
        <w:t xml:space="preserve">în care: </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proofErr w:type="spellStart"/>
      <w:r w:rsidRPr="00E15662">
        <w:rPr>
          <w:rFonts w:ascii="Times New Roman" w:eastAsia="Times New Roman" w:hAnsi="Times New Roman" w:cs="Times New Roman"/>
          <w:sz w:val="28"/>
          <w:szCs w:val="28"/>
          <w:lang w:val="ro-RO" w:eastAsia="ru-RU"/>
        </w:rPr>
        <w:t>Acf</w:t>
      </w:r>
      <w:proofErr w:type="spellEnd"/>
      <w:r w:rsidRPr="00E15662">
        <w:rPr>
          <w:rFonts w:ascii="Times New Roman" w:eastAsia="Times New Roman" w:hAnsi="Times New Roman" w:cs="Times New Roman"/>
          <w:sz w:val="28"/>
          <w:szCs w:val="28"/>
          <w:lang w:val="ro-RO" w:eastAsia="ru-RU"/>
        </w:rPr>
        <w:t xml:space="preserve"> – mărimea maximală a adaosului comercial al farmaciei </w:t>
      </w:r>
    </w:p>
    <w:p w:rsidR="00A40818" w:rsidRPr="00E15662" w:rsidRDefault="00E94ECD" w:rsidP="00C2228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59</w:t>
      </w:r>
      <w:r w:rsidR="00C2228D">
        <w:rPr>
          <w:rFonts w:ascii="Times New Roman" w:eastAsia="Times New Roman" w:hAnsi="Times New Roman" w:cs="Times New Roman"/>
          <w:sz w:val="28"/>
          <w:szCs w:val="28"/>
          <w:lang w:val="ro-RO" w:eastAsia="ru-RU"/>
        </w:rPr>
        <w:t xml:space="preserve">. </w:t>
      </w:r>
      <w:r w:rsidR="00375D8F">
        <w:rPr>
          <w:rFonts w:ascii="Times New Roman" w:eastAsia="Times New Roman" w:hAnsi="Times New Roman" w:cs="Times New Roman"/>
          <w:sz w:val="28"/>
          <w:szCs w:val="28"/>
          <w:lang w:val="ro-RO" w:eastAsia="ru-RU"/>
        </w:rPr>
        <w:t>Adaosul com</w:t>
      </w:r>
      <w:r w:rsidR="00A40818" w:rsidRPr="00E15662">
        <w:rPr>
          <w:rFonts w:ascii="Times New Roman" w:eastAsia="Times New Roman" w:hAnsi="Times New Roman" w:cs="Times New Roman"/>
          <w:sz w:val="28"/>
          <w:szCs w:val="28"/>
          <w:lang w:val="ro-RO" w:eastAsia="ru-RU"/>
        </w:rPr>
        <w:t>ercial p</w:t>
      </w:r>
      <w:r w:rsidR="00375D8F">
        <w:rPr>
          <w:rFonts w:ascii="Times New Roman" w:eastAsia="Times New Roman" w:hAnsi="Times New Roman" w:cs="Times New Roman"/>
          <w:sz w:val="28"/>
          <w:szCs w:val="28"/>
          <w:lang w:val="ro-RO" w:eastAsia="ru-RU"/>
        </w:rPr>
        <w:t>entru medicamente este calculat</w:t>
      </w:r>
      <w:r w:rsidR="00A40818" w:rsidRPr="00E15662">
        <w:rPr>
          <w:rFonts w:ascii="Times New Roman" w:eastAsia="Times New Roman" w:hAnsi="Times New Roman" w:cs="Times New Roman"/>
          <w:sz w:val="28"/>
          <w:szCs w:val="28"/>
          <w:lang w:val="ro-RO" w:eastAsia="ru-RU"/>
        </w:rPr>
        <w:t xml:space="preserve"> după cum urmează:</w:t>
      </w:r>
    </w:p>
    <w:tbl>
      <w:tblPr>
        <w:tblStyle w:val="a7"/>
        <w:tblW w:w="0" w:type="auto"/>
        <w:tblLook w:val="04A0" w:firstRow="1" w:lastRow="0" w:firstColumn="1" w:lastColumn="0" w:noHBand="0" w:noVBand="1"/>
      </w:tblPr>
      <w:tblGrid>
        <w:gridCol w:w="3189"/>
        <w:gridCol w:w="3190"/>
        <w:gridCol w:w="3191"/>
      </w:tblGrid>
      <w:tr w:rsidR="00E15662" w:rsidRPr="00037DC8" w:rsidTr="00A40818">
        <w:tc>
          <w:tcPr>
            <w:tcW w:w="3190" w:type="dxa"/>
          </w:tcPr>
          <w:p w:rsidR="00A40818" w:rsidRPr="00E15662" w:rsidRDefault="00A40818" w:rsidP="002D126C">
            <w:pPr>
              <w:ind w:firstLine="567"/>
              <w:jc w:val="both"/>
              <w:rPr>
                <w:sz w:val="28"/>
                <w:szCs w:val="28"/>
                <w:lang w:val="ro-RO"/>
              </w:rPr>
            </w:pPr>
            <w:r w:rsidRPr="00E15662">
              <w:rPr>
                <w:sz w:val="28"/>
                <w:szCs w:val="28"/>
                <w:lang w:val="ro-RO"/>
              </w:rPr>
              <w:lastRenderedPageBreak/>
              <w:t>preț din Catalogul de prețuri de producător la medicamente</w:t>
            </w:r>
          </w:p>
        </w:tc>
        <w:tc>
          <w:tcPr>
            <w:tcW w:w="3190" w:type="dxa"/>
          </w:tcPr>
          <w:p w:rsidR="00A40818" w:rsidRPr="00E15662" w:rsidRDefault="00A40818" w:rsidP="002D126C">
            <w:pPr>
              <w:ind w:firstLine="567"/>
              <w:jc w:val="both"/>
              <w:rPr>
                <w:sz w:val="28"/>
                <w:szCs w:val="28"/>
                <w:lang w:val="ro-RO"/>
              </w:rPr>
            </w:pPr>
            <w:proofErr w:type="spellStart"/>
            <w:r w:rsidRPr="00E15662">
              <w:rPr>
                <w:sz w:val="28"/>
                <w:szCs w:val="28"/>
                <w:lang w:val="ro-RO"/>
              </w:rPr>
              <w:t>Acd</w:t>
            </w:r>
            <w:proofErr w:type="spellEnd"/>
            <w:r w:rsidRPr="00E15662">
              <w:rPr>
                <w:sz w:val="28"/>
                <w:szCs w:val="28"/>
                <w:lang w:val="ro-RO"/>
              </w:rPr>
              <w:t xml:space="preserve"> – mărimea maximală a adaosului comercial al   depozitului</w:t>
            </w:r>
          </w:p>
        </w:tc>
        <w:tc>
          <w:tcPr>
            <w:tcW w:w="3191" w:type="dxa"/>
          </w:tcPr>
          <w:p w:rsidR="00A40818" w:rsidRPr="00E15662" w:rsidRDefault="00A40818" w:rsidP="002D126C">
            <w:pPr>
              <w:ind w:firstLine="567"/>
              <w:jc w:val="both"/>
              <w:rPr>
                <w:sz w:val="28"/>
                <w:szCs w:val="28"/>
                <w:lang w:val="ro-RO"/>
              </w:rPr>
            </w:pPr>
            <w:proofErr w:type="spellStart"/>
            <w:r w:rsidRPr="00E15662">
              <w:rPr>
                <w:sz w:val="28"/>
                <w:szCs w:val="28"/>
                <w:lang w:val="ro-RO"/>
              </w:rPr>
              <w:t>Acf</w:t>
            </w:r>
            <w:proofErr w:type="spellEnd"/>
            <w:r w:rsidRPr="00E15662">
              <w:rPr>
                <w:sz w:val="28"/>
                <w:szCs w:val="28"/>
                <w:lang w:val="ro-RO"/>
              </w:rPr>
              <w:t xml:space="preserve"> – mărimea maximală a adaosului comercial al  farmaciei</w:t>
            </w:r>
          </w:p>
        </w:tc>
      </w:tr>
      <w:tr w:rsidR="00E15662" w:rsidRPr="00E15662" w:rsidTr="00A40818">
        <w:tc>
          <w:tcPr>
            <w:tcW w:w="3190" w:type="dxa"/>
          </w:tcPr>
          <w:p w:rsidR="00A40818" w:rsidRPr="00E15662" w:rsidRDefault="00A40818" w:rsidP="002D126C">
            <w:pPr>
              <w:ind w:firstLine="567"/>
              <w:jc w:val="both"/>
              <w:rPr>
                <w:sz w:val="28"/>
                <w:szCs w:val="28"/>
                <w:lang w:val="ro-RO"/>
              </w:rPr>
            </w:pPr>
            <w:proofErr w:type="spellStart"/>
            <w:r w:rsidRPr="00E15662">
              <w:rPr>
                <w:sz w:val="28"/>
                <w:szCs w:val="28"/>
                <w:lang w:val="ro-RO"/>
              </w:rPr>
              <w:t>pînă</w:t>
            </w:r>
            <w:proofErr w:type="spellEnd"/>
            <w:r w:rsidRPr="00E15662">
              <w:rPr>
                <w:sz w:val="28"/>
                <w:szCs w:val="28"/>
                <w:lang w:val="ro-RO"/>
              </w:rPr>
              <w:t xml:space="preserve"> la 30 de lei</w:t>
            </w:r>
          </w:p>
        </w:tc>
        <w:tc>
          <w:tcPr>
            <w:tcW w:w="3190" w:type="dxa"/>
          </w:tcPr>
          <w:p w:rsidR="00A40818" w:rsidRPr="00E15662" w:rsidRDefault="00A40818" w:rsidP="002D126C">
            <w:pPr>
              <w:ind w:firstLine="567"/>
              <w:jc w:val="both"/>
              <w:rPr>
                <w:sz w:val="28"/>
                <w:szCs w:val="28"/>
                <w:lang w:val="ro-RO"/>
              </w:rPr>
            </w:pPr>
            <w:r w:rsidRPr="00E15662">
              <w:rPr>
                <w:sz w:val="28"/>
                <w:szCs w:val="28"/>
                <w:lang w:val="ro-RO"/>
              </w:rPr>
              <w:t>15 %</w:t>
            </w:r>
          </w:p>
        </w:tc>
        <w:tc>
          <w:tcPr>
            <w:tcW w:w="3191" w:type="dxa"/>
          </w:tcPr>
          <w:p w:rsidR="00A40818" w:rsidRPr="00E15662" w:rsidRDefault="00A40818" w:rsidP="002D126C">
            <w:pPr>
              <w:ind w:firstLine="567"/>
              <w:jc w:val="both"/>
              <w:rPr>
                <w:sz w:val="28"/>
                <w:szCs w:val="28"/>
                <w:lang w:val="ro-RO"/>
              </w:rPr>
            </w:pPr>
            <w:r w:rsidRPr="00E15662">
              <w:rPr>
                <w:sz w:val="28"/>
                <w:szCs w:val="28"/>
                <w:lang w:val="ro-RO"/>
              </w:rPr>
              <w:t>25%</w:t>
            </w:r>
          </w:p>
        </w:tc>
      </w:tr>
      <w:tr w:rsidR="00E15662" w:rsidRPr="00E15662" w:rsidTr="00A40818">
        <w:tc>
          <w:tcPr>
            <w:tcW w:w="3190" w:type="dxa"/>
          </w:tcPr>
          <w:p w:rsidR="00A40818" w:rsidRPr="00E15662" w:rsidRDefault="00A40818" w:rsidP="002D126C">
            <w:pPr>
              <w:ind w:firstLine="567"/>
              <w:jc w:val="both"/>
              <w:rPr>
                <w:sz w:val="28"/>
                <w:szCs w:val="28"/>
                <w:lang w:val="ro-RO"/>
              </w:rPr>
            </w:pPr>
            <w:r w:rsidRPr="00E15662">
              <w:rPr>
                <w:sz w:val="28"/>
                <w:szCs w:val="28"/>
                <w:lang w:val="ro-RO"/>
              </w:rPr>
              <w:t>în limitele a 30,01-60 de lei</w:t>
            </w:r>
          </w:p>
        </w:tc>
        <w:tc>
          <w:tcPr>
            <w:tcW w:w="3190" w:type="dxa"/>
          </w:tcPr>
          <w:p w:rsidR="00A40818" w:rsidRPr="00E15662" w:rsidRDefault="00A40818" w:rsidP="002D126C">
            <w:pPr>
              <w:ind w:firstLine="567"/>
              <w:jc w:val="both"/>
              <w:rPr>
                <w:sz w:val="28"/>
                <w:szCs w:val="28"/>
                <w:lang w:val="ro-RO"/>
              </w:rPr>
            </w:pPr>
            <w:r w:rsidRPr="00E15662">
              <w:rPr>
                <w:sz w:val="28"/>
                <w:szCs w:val="28"/>
                <w:lang w:val="ro-RO"/>
              </w:rPr>
              <w:t>12 %</w:t>
            </w:r>
          </w:p>
        </w:tc>
        <w:tc>
          <w:tcPr>
            <w:tcW w:w="3191" w:type="dxa"/>
          </w:tcPr>
          <w:p w:rsidR="00A40818" w:rsidRPr="00E15662" w:rsidRDefault="00A40818" w:rsidP="002D126C">
            <w:pPr>
              <w:ind w:firstLine="567"/>
              <w:jc w:val="both"/>
              <w:rPr>
                <w:sz w:val="28"/>
                <w:szCs w:val="28"/>
                <w:lang w:val="ro-RO"/>
              </w:rPr>
            </w:pPr>
            <w:r w:rsidRPr="00E15662">
              <w:rPr>
                <w:sz w:val="28"/>
                <w:szCs w:val="28"/>
                <w:lang w:val="ro-RO"/>
              </w:rPr>
              <w:t>20%</w:t>
            </w:r>
          </w:p>
        </w:tc>
      </w:tr>
      <w:tr w:rsidR="00E15662" w:rsidRPr="00E15662" w:rsidTr="00A40818">
        <w:tc>
          <w:tcPr>
            <w:tcW w:w="3190" w:type="dxa"/>
          </w:tcPr>
          <w:p w:rsidR="00A40818" w:rsidRPr="00E15662" w:rsidRDefault="00A40818" w:rsidP="002D126C">
            <w:pPr>
              <w:ind w:firstLine="567"/>
              <w:jc w:val="both"/>
              <w:rPr>
                <w:sz w:val="28"/>
                <w:szCs w:val="28"/>
                <w:lang w:val="ro-RO"/>
              </w:rPr>
            </w:pPr>
            <w:r w:rsidRPr="00E15662">
              <w:rPr>
                <w:sz w:val="28"/>
                <w:szCs w:val="28"/>
                <w:lang w:val="ro-RO"/>
              </w:rPr>
              <w:t>în limitele a 60,01-120 de lei</w:t>
            </w:r>
          </w:p>
        </w:tc>
        <w:tc>
          <w:tcPr>
            <w:tcW w:w="3190" w:type="dxa"/>
          </w:tcPr>
          <w:p w:rsidR="00A40818" w:rsidRPr="00E15662" w:rsidRDefault="00A40818" w:rsidP="002D126C">
            <w:pPr>
              <w:ind w:firstLine="567"/>
              <w:jc w:val="both"/>
              <w:rPr>
                <w:sz w:val="28"/>
                <w:szCs w:val="28"/>
                <w:lang w:val="ro-RO"/>
              </w:rPr>
            </w:pPr>
            <w:r w:rsidRPr="00E15662">
              <w:rPr>
                <w:sz w:val="28"/>
                <w:szCs w:val="28"/>
                <w:lang w:val="ro-RO"/>
              </w:rPr>
              <w:t>10 %</w:t>
            </w:r>
          </w:p>
        </w:tc>
        <w:tc>
          <w:tcPr>
            <w:tcW w:w="3191" w:type="dxa"/>
          </w:tcPr>
          <w:p w:rsidR="00A40818" w:rsidRPr="00E15662" w:rsidRDefault="00A40818" w:rsidP="002D126C">
            <w:pPr>
              <w:ind w:firstLine="567"/>
              <w:jc w:val="both"/>
              <w:rPr>
                <w:sz w:val="28"/>
                <w:szCs w:val="28"/>
                <w:lang w:val="ro-RO"/>
              </w:rPr>
            </w:pPr>
            <w:r w:rsidRPr="00E15662">
              <w:rPr>
                <w:sz w:val="28"/>
                <w:szCs w:val="28"/>
                <w:lang w:val="ro-RO"/>
              </w:rPr>
              <w:t>16%</w:t>
            </w:r>
          </w:p>
        </w:tc>
      </w:tr>
      <w:tr w:rsidR="00E15662" w:rsidRPr="00E15662" w:rsidTr="00A40818">
        <w:tc>
          <w:tcPr>
            <w:tcW w:w="3190" w:type="dxa"/>
          </w:tcPr>
          <w:p w:rsidR="00A40818" w:rsidRPr="00E15662" w:rsidRDefault="00A40818" w:rsidP="002D126C">
            <w:pPr>
              <w:ind w:firstLine="567"/>
              <w:jc w:val="both"/>
              <w:rPr>
                <w:sz w:val="28"/>
                <w:szCs w:val="28"/>
                <w:lang w:val="ro-RO"/>
              </w:rPr>
            </w:pPr>
            <w:r w:rsidRPr="00E15662">
              <w:rPr>
                <w:sz w:val="28"/>
                <w:szCs w:val="28"/>
                <w:lang w:val="ro-RO"/>
              </w:rPr>
              <w:t>în limitele a 120,01-240 de lei</w:t>
            </w:r>
          </w:p>
        </w:tc>
        <w:tc>
          <w:tcPr>
            <w:tcW w:w="3190" w:type="dxa"/>
          </w:tcPr>
          <w:p w:rsidR="00A40818" w:rsidRPr="00E15662" w:rsidRDefault="00A40818" w:rsidP="002D126C">
            <w:pPr>
              <w:ind w:firstLine="567"/>
              <w:jc w:val="both"/>
              <w:rPr>
                <w:sz w:val="28"/>
                <w:szCs w:val="28"/>
                <w:lang w:val="ro-RO"/>
              </w:rPr>
            </w:pPr>
            <w:r w:rsidRPr="00E15662">
              <w:rPr>
                <w:sz w:val="28"/>
                <w:szCs w:val="28"/>
                <w:lang w:val="ro-RO"/>
              </w:rPr>
              <w:t>8 %</w:t>
            </w:r>
          </w:p>
        </w:tc>
        <w:tc>
          <w:tcPr>
            <w:tcW w:w="3191" w:type="dxa"/>
          </w:tcPr>
          <w:p w:rsidR="00A40818" w:rsidRPr="00E15662" w:rsidRDefault="00A40818" w:rsidP="002D126C">
            <w:pPr>
              <w:ind w:firstLine="567"/>
              <w:jc w:val="both"/>
              <w:rPr>
                <w:sz w:val="28"/>
                <w:szCs w:val="28"/>
                <w:lang w:val="ro-RO"/>
              </w:rPr>
            </w:pPr>
            <w:r w:rsidRPr="00E15662">
              <w:rPr>
                <w:sz w:val="28"/>
                <w:szCs w:val="28"/>
                <w:lang w:val="ro-RO"/>
              </w:rPr>
              <w:t>13%</w:t>
            </w:r>
          </w:p>
        </w:tc>
      </w:tr>
      <w:tr w:rsidR="00A40818" w:rsidRPr="00E15662" w:rsidTr="00A40818">
        <w:tc>
          <w:tcPr>
            <w:tcW w:w="3190" w:type="dxa"/>
          </w:tcPr>
          <w:p w:rsidR="00A40818" w:rsidRPr="00E15662" w:rsidRDefault="00A40818" w:rsidP="002D126C">
            <w:pPr>
              <w:ind w:firstLine="567"/>
              <w:jc w:val="both"/>
              <w:rPr>
                <w:sz w:val="28"/>
                <w:szCs w:val="28"/>
                <w:lang w:val="ro-RO"/>
              </w:rPr>
            </w:pPr>
            <w:r w:rsidRPr="00E15662">
              <w:rPr>
                <w:sz w:val="28"/>
                <w:szCs w:val="28"/>
                <w:lang w:val="ro-RO"/>
              </w:rPr>
              <w:t>peste 240 de lei</w:t>
            </w:r>
          </w:p>
        </w:tc>
        <w:tc>
          <w:tcPr>
            <w:tcW w:w="3190" w:type="dxa"/>
          </w:tcPr>
          <w:p w:rsidR="00A40818" w:rsidRPr="00E15662" w:rsidRDefault="00A40818" w:rsidP="002D126C">
            <w:pPr>
              <w:ind w:firstLine="567"/>
              <w:jc w:val="both"/>
              <w:rPr>
                <w:sz w:val="28"/>
                <w:szCs w:val="28"/>
                <w:lang w:val="ro-RO"/>
              </w:rPr>
            </w:pPr>
            <w:r w:rsidRPr="00E15662">
              <w:rPr>
                <w:sz w:val="28"/>
                <w:szCs w:val="28"/>
                <w:lang w:val="ro-RO"/>
              </w:rPr>
              <w:t>5%</w:t>
            </w:r>
          </w:p>
        </w:tc>
        <w:tc>
          <w:tcPr>
            <w:tcW w:w="3191" w:type="dxa"/>
          </w:tcPr>
          <w:p w:rsidR="00A40818" w:rsidRPr="00E15662" w:rsidRDefault="00A40818" w:rsidP="002D126C">
            <w:pPr>
              <w:ind w:firstLine="567"/>
              <w:jc w:val="both"/>
              <w:rPr>
                <w:sz w:val="28"/>
                <w:szCs w:val="28"/>
                <w:lang w:val="ro-RO"/>
              </w:rPr>
            </w:pPr>
            <w:r w:rsidRPr="00E15662">
              <w:rPr>
                <w:sz w:val="28"/>
                <w:szCs w:val="28"/>
                <w:lang w:val="ro-RO"/>
              </w:rPr>
              <w:t>11%</w:t>
            </w:r>
          </w:p>
        </w:tc>
      </w:tr>
    </w:tbl>
    <w:p w:rsidR="002D126C" w:rsidRPr="00E15662" w:rsidRDefault="002D126C" w:rsidP="002D126C">
      <w:pPr>
        <w:spacing w:after="0" w:line="240" w:lineRule="auto"/>
        <w:ind w:firstLine="567"/>
        <w:jc w:val="both"/>
        <w:rPr>
          <w:rFonts w:ascii="Times New Roman" w:eastAsia="Times New Roman" w:hAnsi="Times New Roman" w:cs="Times New Roman"/>
          <w:sz w:val="28"/>
          <w:szCs w:val="28"/>
          <w:lang w:val="ro-RO" w:eastAsia="ru-RU"/>
        </w:rPr>
      </w:pPr>
    </w:p>
    <w:p w:rsidR="00A40818" w:rsidRPr="00E15662" w:rsidRDefault="00375D8F"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w:t>
      </w:r>
      <w:r w:rsidR="00E94ECD">
        <w:rPr>
          <w:rFonts w:ascii="Times New Roman" w:eastAsia="Times New Roman" w:hAnsi="Times New Roman" w:cs="Times New Roman"/>
          <w:sz w:val="28"/>
          <w:szCs w:val="28"/>
          <w:lang w:val="ro-RO" w:eastAsia="ru-RU"/>
        </w:rPr>
        <w:t>0</w:t>
      </w:r>
      <w:r w:rsidR="00A40818" w:rsidRPr="00E15662">
        <w:rPr>
          <w:rFonts w:ascii="Times New Roman" w:eastAsia="Times New Roman" w:hAnsi="Times New Roman" w:cs="Times New Roman"/>
          <w:sz w:val="28"/>
          <w:szCs w:val="28"/>
          <w:lang w:val="ro-RO" w:eastAsia="ru-RU"/>
        </w:rPr>
        <w:t xml:space="preserve">. Preţul pentru formele medicamentoase preparate în farmacie include preţul cu amănuntul determinat conform pct.13 pentru ingrediente, substanţe auxiliare şi ambalaj, precum şi taxa </w:t>
      </w:r>
      <w:proofErr w:type="spellStart"/>
      <w:r w:rsidR="00A40818" w:rsidRPr="00E15662">
        <w:rPr>
          <w:rFonts w:ascii="Times New Roman" w:eastAsia="Times New Roman" w:hAnsi="Times New Roman" w:cs="Times New Roman"/>
          <w:sz w:val="28"/>
          <w:szCs w:val="28"/>
          <w:lang w:val="ro-RO" w:eastAsia="ru-RU"/>
        </w:rPr>
        <w:t>laborum</w:t>
      </w:r>
      <w:proofErr w:type="spellEnd"/>
      <w:r w:rsidR="00A40818" w:rsidRPr="00E15662">
        <w:rPr>
          <w:rFonts w:ascii="Times New Roman" w:eastAsia="Times New Roman" w:hAnsi="Times New Roman" w:cs="Times New Roman"/>
          <w:sz w:val="28"/>
          <w:szCs w:val="28"/>
          <w:lang w:val="ro-RO" w:eastAsia="ru-RU"/>
        </w:rPr>
        <w:t xml:space="preserve">. Taxa </w:t>
      </w:r>
      <w:proofErr w:type="spellStart"/>
      <w:r w:rsidR="00A40818" w:rsidRPr="00E15662">
        <w:rPr>
          <w:rFonts w:ascii="Times New Roman" w:eastAsia="Times New Roman" w:hAnsi="Times New Roman" w:cs="Times New Roman"/>
          <w:sz w:val="28"/>
          <w:szCs w:val="28"/>
          <w:lang w:val="ro-RO" w:eastAsia="ru-RU"/>
        </w:rPr>
        <w:t>laborum</w:t>
      </w:r>
      <w:proofErr w:type="spellEnd"/>
      <w:r w:rsidR="00A40818" w:rsidRPr="00E15662">
        <w:rPr>
          <w:rFonts w:ascii="Times New Roman" w:eastAsia="Times New Roman" w:hAnsi="Times New Roman" w:cs="Times New Roman"/>
          <w:sz w:val="28"/>
          <w:szCs w:val="28"/>
          <w:lang w:val="ro-RO" w:eastAsia="ru-RU"/>
        </w:rPr>
        <w:t xml:space="preserve"> este calculată de farmacii şi este aprobată de către Agenţia Medicamentului și Dispozitivelor Medicale.</w:t>
      </w:r>
    </w:p>
    <w:p w:rsidR="00A40818" w:rsidRPr="00E15662" w:rsidRDefault="00375D8F"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6</w:t>
      </w:r>
      <w:r w:rsidR="00E94ECD">
        <w:rPr>
          <w:rFonts w:ascii="Times New Roman" w:eastAsia="Times New Roman" w:hAnsi="Times New Roman" w:cs="Times New Roman"/>
          <w:sz w:val="28"/>
          <w:szCs w:val="28"/>
          <w:lang w:val="ro-RO" w:eastAsia="ru-RU"/>
        </w:rPr>
        <w:t>1</w:t>
      </w:r>
      <w:r w:rsidR="00A40818" w:rsidRPr="00E15662">
        <w:rPr>
          <w:rFonts w:ascii="Times New Roman" w:eastAsia="Times New Roman" w:hAnsi="Times New Roman" w:cs="Times New Roman"/>
          <w:sz w:val="28"/>
          <w:szCs w:val="28"/>
          <w:lang w:val="ro-RO" w:eastAsia="ru-RU"/>
        </w:rPr>
        <w:t xml:space="preserve">. În cazul procurării de către farmacii a medicamentelor în ambalaje mari, preţul cu amănuntul (fără TVA) al produselor preambalate se determină prin împărţirea proporţională a costului medicamentelor achiziţionate la numărul ambalajelor de consum al medicamentelor pentru comercializarea acestora cu amănuntul, majorat cu costul materialului de preambalare şi taxa </w:t>
      </w:r>
      <w:proofErr w:type="spellStart"/>
      <w:r w:rsidR="00A40818" w:rsidRPr="00E15662">
        <w:rPr>
          <w:rFonts w:ascii="Times New Roman" w:eastAsia="Times New Roman" w:hAnsi="Times New Roman" w:cs="Times New Roman"/>
          <w:sz w:val="28"/>
          <w:szCs w:val="28"/>
          <w:lang w:val="ro-RO" w:eastAsia="ru-RU"/>
        </w:rPr>
        <w:t>laborum</w:t>
      </w:r>
      <w:proofErr w:type="spellEnd"/>
      <w:r w:rsidR="00A40818" w:rsidRPr="00E15662">
        <w:rPr>
          <w:rFonts w:ascii="Times New Roman" w:eastAsia="Times New Roman" w:hAnsi="Times New Roman" w:cs="Times New Roman"/>
          <w:sz w:val="28"/>
          <w:szCs w:val="28"/>
          <w:lang w:val="ro-RO" w:eastAsia="ru-RU"/>
        </w:rPr>
        <w:t>.</w:t>
      </w:r>
    </w:p>
    <w:p w:rsidR="00A40818" w:rsidRPr="00E15662" w:rsidRDefault="00A40818" w:rsidP="002D126C">
      <w:pPr>
        <w:spacing w:after="0" w:line="240" w:lineRule="auto"/>
        <w:ind w:firstLine="567"/>
        <w:jc w:val="both"/>
        <w:rPr>
          <w:rFonts w:ascii="Times New Roman" w:eastAsia="Times New Roman" w:hAnsi="Times New Roman" w:cs="Times New Roman"/>
          <w:sz w:val="28"/>
          <w:szCs w:val="28"/>
          <w:lang w:val="ro-RO" w:eastAsia="ru-RU"/>
        </w:rPr>
      </w:pPr>
      <w:r w:rsidRPr="00E15662">
        <w:rPr>
          <w:rFonts w:ascii="Times New Roman" w:eastAsia="Times New Roman" w:hAnsi="Times New Roman" w:cs="Times New Roman"/>
          <w:sz w:val="28"/>
          <w:szCs w:val="28"/>
          <w:lang w:val="ro-RO" w:eastAsia="ru-RU"/>
        </w:rPr>
        <w:t> </w:t>
      </w:r>
    </w:p>
    <w:p w:rsidR="00A40818" w:rsidRPr="00C2228D" w:rsidRDefault="00A40818" w:rsidP="002D126C">
      <w:pPr>
        <w:spacing w:after="0" w:line="240" w:lineRule="auto"/>
        <w:ind w:firstLine="567"/>
        <w:jc w:val="center"/>
        <w:rPr>
          <w:rFonts w:ascii="Times New Roman" w:eastAsia="Times New Roman" w:hAnsi="Times New Roman" w:cs="Times New Roman"/>
          <w:b/>
          <w:sz w:val="28"/>
          <w:szCs w:val="28"/>
          <w:lang w:val="ro-RO" w:eastAsia="ru-RU"/>
        </w:rPr>
      </w:pPr>
      <w:r w:rsidRPr="00C2228D">
        <w:rPr>
          <w:rFonts w:ascii="Times New Roman" w:eastAsia="Times New Roman" w:hAnsi="Times New Roman" w:cs="Times New Roman"/>
          <w:b/>
          <w:sz w:val="28"/>
          <w:szCs w:val="28"/>
          <w:lang w:val="ro-RO" w:eastAsia="ru-RU"/>
        </w:rPr>
        <w:t>IV. C</w:t>
      </w:r>
      <w:r w:rsidR="00C2228D" w:rsidRPr="00C2228D">
        <w:rPr>
          <w:rFonts w:ascii="Times New Roman" w:eastAsia="Times New Roman" w:hAnsi="Times New Roman" w:cs="Times New Roman"/>
          <w:b/>
          <w:sz w:val="28"/>
          <w:szCs w:val="28"/>
          <w:lang w:val="ro-RO" w:eastAsia="ru-RU"/>
        </w:rPr>
        <w:t>ontrolul asupra preţurilor</w:t>
      </w:r>
    </w:p>
    <w:p w:rsidR="00A40818" w:rsidRDefault="00375D8F" w:rsidP="002D126C">
      <w:pPr>
        <w:spacing w:after="0" w:line="240" w:lineRule="auto"/>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w:t>
      </w:r>
      <w:r w:rsidR="00E94ECD">
        <w:rPr>
          <w:rFonts w:ascii="Times New Roman" w:eastAsia="Times New Roman" w:hAnsi="Times New Roman" w:cs="Times New Roman"/>
          <w:sz w:val="28"/>
          <w:szCs w:val="28"/>
          <w:lang w:val="ro-RO" w:eastAsia="ru-RU"/>
        </w:rPr>
        <w:t>2</w:t>
      </w:r>
      <w:r w:rsidR="00A40818" w:rsidRPr="00E15662">
        <w:rPr>
          <w:rFonts w:ascii="Times New Roman" w:eastAsia="Times New Roman" w:hAnsi="Times New Roman" w:cs="Times New Roman"/>
          <w:sz w:val="28"/>
          <w:szCs w:val="28"/>
          <w:lang w:val="ro-RO" w:eastAsia="ru-RU"/>
        </w:rPr>
        <w:t xml:space="preserve">. Ministerul Sănătăţii, prin intermediul Agenţiei Medicamentului și Dispozitivelor Medicale, Ministerul Finanţelor, prin intermediul Inspectoratului Fiscal Principal de Stat, Inspecţiei financiare şi Serviciului Vamal, precum şi Ministerul Afacerilor Interne vor asigura controlul asupra respectării modalităţii de formare a preţurilor la medicamentele comercializate şi plasate pe piaţa internă. </w:t>
      </w:r>
    </w:p>
    <w:p w:rsidR="00C2228D" w:rsidRPr="00E15662" w:rsidRDefault="00C2228D" w:rsidP="002D126C">
      <w:pPr>
        <w:spacing w:after="0" w:line="240" w:lineRule="auto"/>
        <w:ind w:firstLine="567"/>
        <w:jc w:val="both"/>
        <w:rPr>
          <w:rFonts w:ascii="Times New Roman" w:eastAsia="Times New Roman" w:hAnsi="Times New Roman" w:cs="Times New Roman"/>
          <w:sz w:val="28"/>
          <w:szCs w:val="28"/>
          <w:lang w:val="ro-RO" w:eastAsia="ru-RU"/>
        </w:rPr>
      </w:pPr>
    </w:p>
    <w:tbl>
      <w:tblPr>
        <w:tblW w:w="10500" w:type="dxa"/>
        <w:jc w:val="center"/>
        <w:tblCellMar>
          <w:left w:w="0" w:type="dxa"/>
          <w:right w:w="0" w:type="dxa"/>
        </w:tblCellMar>
        <w:tblLook w:val="04A0" w:firstRow="1" w:lastRow="0" w:firstColumn="1" w:lastColumn="0" w:noHBand="0" w:noVBand="1"/>
      </w:tblPr>
      <w:tblGrid>
        <w:gridCol w:w="1563"/>
        <w:gridCol w:w="1166"/>
        <w:gridCol w:w="1291"/>
        <w:gridCol w:w="1339"/>
        <w:gridCol w:w="996"/>
        <w:gridCol w:w="700"/>
        <w:gridCol w:w="960"/>
        <w:gridCol w:w="1387"/>
        <w:gridCol w:w="362"/>
        <w:gridCol w:w="736"/>
      </w:tblGrid>
      <w:tr w:rsidR="00E15662" w:rsidRPr="00037DC8" w:rsidTr="00823256">
        <w:trPr>
          <w:jc w:val="center"/>
        </w:trPr>
        <w:tc>
          <w:tcPr>
            <w:tcW w:w="0" w:type="auto"/>
            <w:gridSpan w:val="10"/>
            <w:tcMar>
              <w:top w:w="15" w:type="dxa"/>
              <w:left w:w="45" w:type="dxa"/>
              <w:bottom w:w="15" w:type="dxa"/>
              <w:right w:w="45" w:type="dxa"/>
            </w:tcMar>
            <w:hideMark/>
          </w:tcPr>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E94ECD" w:rsidRDefault="00E94ECD" w:rsidP="00823256">
            <w:pPr>
              <w:spacing w:after="0" w:line="240" w:lineRule="auto"/>
              <w:jc w:val="right"/>
              <w:rPr>
                <w:rFonts w:ascii="Times New Roman" w:eastAsia="Times New Roman" w:hAnsi="Times New Roman" w:cs="Times New Roman"/>
                <w:sz w:val="20"/>
                <w:szCs w:val="20"/>
                <w:lang w:val="ro-RO" w:eastAsia="ru-RU"/>
              </w:rPr>
            </w:pPr>
          </w:p>
          <w:p w:rsidR="00823256" w:rsidRPr="00E15662" w:rsidRDefault="00823256" w:rsidP="00E94ECD">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Anexa nr.1</w:t>
            </w:r>
          </w:p>
          <w:p w:rsidR="00A40818" w:rsidRPr="00E15662" w:rsidRDefault="00823256" w:rsidP="00A40818">
            <w:pPr>
              <w:spacing w:after="0" w:line="240" w:lineRule="auto"/>
              <w:jc w:val="right"/>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xml:space="preserve">la Regulamentul </w:t>
            </w:r>
          </w:p>
          <w:p w:rsidR="00823256" w:rsidRPr="00E15662" w:rsidRDefault="00823256" w:rsidP="00823256">
            <w:pPr>
              <w:spacing w:after="0" w:line="240" w:lineRule="auto"/>
              <w:jc w:val="right"/>
              <w:rPr>
                <w:rFonts w:ascii="Times New Roman" w:eastAsia="Times New Roman" w:hAnsi="Times New Roman" w:cs="Times New Roman"/>
                <w:sz w:val="24"/>
                <w:szCs w:val="24"/>
                <w:lang w:val="ro-RO" w:eastAsia="ru-RU"/>
              </w:rPr>
            </w:pP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jc w:val="center"/>
              <w:rPr>
                <w:rFonts w:ascii="Times New Roman" w:eastAsia="Times New Roman" w:hAnsi="Times New Roman" w:cs="Times New Roman"/>
                <w:b/>
                <w:bCs/>
                <w:sz w:val="24"/>
                <w:szCs w:val="24"/>
                <w:lang w:val="ro-RO" w:eastAsia="ru-RU"/>
              </w:rPr>
            </w:pPr>
            <w:r w:rsidRPr="00E15662">
              <w:rPr>
                <w:rFonts w:ascii="Times New Roman" w:eastAsia="Times New Roman" w:hAnsi="Times New Roman" w:cs="Times New Roman"/>
                <w:b/>
                <w:bCs/>
                <w:sz w:val="20"/>
                <w:szCs w:val="20"/>
                <w:lang w:val="ro-RO" w:eastAsia="ru-RU"/>
              </w:rPr>
              <w:t>CERERE-TIP</w:t>
            </w:r>
          </w:p>
          <w:p w:rsidR="00823256" w:rsidRPr="00E15662" w:rsidRDefault="00823256" w:rsidP="00823256">
            <w:pPr>
              <w:spacing w:after="0" w:line="240" w:lineRule="auto"/>
              <w:jc w:val="center"/>
              <w:rPr>
                <w:rFonts w:ascii="Times New Roman" w:eastAsia="Times New Roman" w:hAnsi="Times New Roman" w:cs="Times New Roman"/>
                <w:b/>
                <w:bCs/>
                <w:sz w:val="24"/>
                <w:szCs w:val="24"/>
                <w:lang w:val="ro-RO" w:eastAsia="ru-RU"/>
              </w:rPr>
            </w:pPr>
            <w:r w:rsidRPr="00E15662">
              <w:rPr>
                <w:rFonts w:ascii="Times New Roman" w:eastAsia="Times New Roman" w:hAnsi="Times New Roman" w:cs="Times New Roman"/>
                <w:b/>
                <w:bCs/>
                <w:sz w:val="20"/>
                <w:szCs w:val="20"/>
                <w:lang w:val="ro-RO" w:eastAsia="ru-RU"/>
              </w:rPr>
              <w:t>privind aprobarea şi înregistrarea preţurilor de producător la medicamente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I</w:t>
            </w:r>
            <w:r w:rsidRPr="00E15662">
              <w:rPr>
                <w:rFonts w:ascii="Times New Roman" w:eastAsia="Times New Roman" w:hAnsi="Times New Roman" w:cs="Times New Roman"/>
                <w:sz w:val="20"/>
                <w:szCs w:val="20"/>
                <w:lang w:val="ro-RO" w:eastAsia="ru-RU"/>
              </w:rPr>
              <w:t>. Deţinătorul/Reprezentantul oficial al deţinătorului ______________________________________________________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Certificatul de înregistrare a medicamentului nr._______, solicit aprobarea/reaprobarea preţului de producător la medicamentul/ medicamentele, după cum urmează:</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tc>
      </w:tr>
      <w:tr w:rsidR="00E15662" w:rsidRPr="00E15662" w:rsidTr="00823256">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lastRenderedPageBreak/>
              <w:t>Codul </w:t>
            </w:r>
            <w:r w:rsidRPr="00E15662">
              <w:rPr>
                <w:rFonts w:ascii="Times New Roman" w:eastAsia="Times New Roman" w:hAnsi="Times New Roman" w:cs="Times New Roman"/>
                <w:b/>
                <w:bCs/>
                <w:sz w:val="20"/>
                <w:szCs w:val="20"/>
                <w:lang w:val="ro-RO" w:eastAsia="ru-RU"/>
              </w:rPr>
              <w:br/>
              <w:t>medicamentului</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Denumirea </w:t>
            </w:r>
            <w:r w:rsidRPr="00E15662">
              <w:rPr>
                <w:rFonts w:ascii="Times New Roman" w:eastAsia="Times New Roman" w:hAnsi="Times New Roman" w:cs="Times New Roman"/>
                <w:b/>
                <w:bCs/>
                <w:sz w:val="20"/>
                <w:szCs w:val="20"/>
                <w:lang w:val="ro-RO" w:eastAsia="ru-RU"/>
              </w:rPr>
              <w:br/>
              <w:t>comercială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Forma </w:t>
            </w:r>
            <w:r w:rsidRPr="00E15662">
              <w:rPr>
                <w:rFonts w:ascii="Times New Roman" w:eastAsia="Times New Roman" w:hAnsi="Times New Roman" w:cs="Times New Roman"/>
                <w:b/>
                <w:bCs/>
                <w:sz w:val="20"/>
                <w:szCs w:val="20"/>
                <w:lang w:val="ro-RO" w:eastAsia="ru-RU"/>
              </w:rPr>
              <w:br/>
              <w:t>farmaceutică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Doza, </w:t>
            </w:r>
            <w:r w:rsidRPr="00E15662">
              <w:rPr>
                <w:rFonts w:ascii="Times New Roman" w:eastAsia="Times New Roman" w:hAnsi="Times New Roman" w:cs="Times New Roman"/>
                <w:b/>
                <w:bCs/>
                <w:sz w:val="20"/>
                <w:szCs w:val="20"/>
                <w:lang w:val="ro-RO" w:eastAsia="ru-RU"/>
              </w:rPr>
              <w:br/>
              <w:t>concentraţia*</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Volumul*</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proofErr w:type="spellStart"/>
            <w:r w:rsidRPr="00E15662">
              <w:rPr>
                <w:rFonts w:ascii="Times New Roman" w:eastAsia="Times New Roman" w:hAnsi="Times New Roman" w:cs="Times New Roman"/>
                <w:b/>
                <w:bCs/>
                <w:sz w:val="20"/>
                <w:szCs w:val="20"/>
                <w:lang w:val="ro-RO" w:eastAsia="ru-RU"/>
              </w:rPr>
              <w:t>Divi-</w:t>
            </w:r>
            <w:proofErr w:type="spellEnd"/>
            <w:r w:rsidRPr="00E15662">
              <w:rPr>
                <w:rFonts w:ascii="Times New Roman" w:eastAsia="Times New Roman" w:hAnsi="Times New Roman" w:cs="Times New Roman"/>
                <w:b/>
                <w:bCs/>
                <w:sz w:val="20"/>
                <w:szCs w:val="20"/>
                <w:lang w:val="ro-RO" w:eastAsia="ru-RU"/>
              </w:rPr>
              <w:br/>
              <w:t>zarea*</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Forma </w:t>
            </w:r>
            <w:r w:rsidRPr="00E15662">
              <w:rPr>
                <w:rFonts w:ascii="Times New Roman" w:eastAsia="Times New Roman" w:hAnsi="Times New Roman" w:cs="Times New Roman"/>
                <w:b/>
                <w:bCs/>
                <w:sz w:val="20"/>
                <w:szCs w:val="20"/>
                <w:lang w:val="ro-RO" w:eastAsia="ru-RU"/>
              </w:rPr>
              <w:br/>
              <w:t>de </w:t>
            </w:r>
            <w:r w:rsidRPr="00E15662">
              <w:rPr>
                <w:rFonts w:ascii="Times New Roman" w:eastAsia="Times New Roman" w:hAnsi="Times New Roman" w:cs="Times New Roman"/>
                <w:b/>
                <w:bCs/>
                <w:sz w:val="20"/>
                <w:szCs w:val="20"/>
                <w:lang w:val="ro-RO" w:eastAsia="ru-RU"/>
              </w:rPr>
              <w:br/>
              <w:t>ambalare</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Denumirea </w:t>
            </w:r>
            <w:r w:rsidRPr="00E15662">
              <w:rPr>
                <w:rFonts w:ascii="Times New Roman" w:eastAsia="Times New Roman" w:hAnsi="Times New Roman" w:cs="Times New Roman"/>
                <w:b/>
                <w:bCs/>
                <w:sz w:val="20"/>
                <w:szCs w:val="20"/>
                <w:lang w:val="ro-RO" w:eastAsia="ru-RU"/>
              </w:rPr>
              <w:br/>
              <w:t>comună </w:t>
            </w:r>
            <w:r w:rsidRPr="00E15662">
              <w:rPr>
                <w:rFonts w:ascii="Times New Roman" w:eastAsia="Times New Roman" w:hAnsi="Times New Roman" w:cs="Times New Roman"/>
                <w:b/>
                <w:bCs/>
                <w:sz w:val="20"/>
                <w:szCs w:val="20"/>
                <w:lang w:val="ro-RO" w:eastAsia="ru-RU"/>
              </w:rPr>
              <w:br/>
              <w:t>internaţională</w:t>
            </w:r>
          </w:p>
        </w:tc>
        <w:tc>
          <w:tcPr>
            <w:tcW w:w="0" w:type="auto"/>
            <w:gridSpan w:val="2"/>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Preţul </w:t>
            </w:r>
            <w:r w:rsidRPr="00E15662">
              <w:rPr>
                <w:rFonts w:ascii="Times New Roman" w:eastAsia="Times New Roman" w:hAnsi="Times New Roman" w:cs="Times New Roman"/>
                <w:b/>
                <w:bCs/>
                <w:sz w:val="20"/>
                <w:szCs w:val="20"/>
                <w:lang w:val="ro-RO" w:eastAsia="ru-RU"/>
              </w:rPr>
              <w:br/>
              <w:t>de </w:t>
            </w:r>
            <w:r w:rsidRPr="00E15662">
              <w:rPr>
                <w:rFonts w:ascii="Times New Roman" w:eastAsia="Times New Roman" w:hAnsi="Times New Roman" w:cs="Times New Roman"/>
                <w:b/>
                <w:bCs/>
                <w:sz w:val="20"/>
                <w:szCs w:val="20"/>
                <w:lang w:val="ro-RO" w:eastAsia="ru-RU"/>
              </w:rPr>
              <w:br/>
              <w:t>producător</w:t>
            </w:r>
          </w:p>
        </w:tc>
      </w:tr>
      <w:tr w:rsidR="00E15662" w:rsidRPr="00E15662" w:rsidTr="00823256">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lei</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valută</w:t>
            </w:r>
          </w:p>
        </w:tc>
      </w:tr>
      <w:tr w:rsidR="00E15662" w:rsidRPr="00E15662" w:rsidTr="00823256">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r>
      <w:tr w:rsidR="00E15662" w:rsidRPr="00E15662" w:rsidTr="00823256">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r>
      <w:tr w:rsidR="00E15662" w:rsidRPr="00037DC8" w:rsidTr="00823256">
        <w:trPr>
          <w:jc w:val="center"/>
        </w:trPr>
        <w:tc>
          <w:tcPr>
            <w:tcW w:w="0" w:type="auto"/>
            <w:gridSpan w:val="10"/>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Datele vor fi trecute în tabel în conformitate cu Certificatul de înregistrare a medicamentului.</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Declar că nivelul/nivelurile preţului/preţurilor de producător respectă prevederile din Regulamentul cu privire la modul de aprobare a preţurilor de producător la medicamente.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II.</w:t>
            </w:r>
            <w:r w:rsidRPr="00E15662">
              <w:rPr>
                <w:rFonts w:ascii="Times New Roman" w:eastAsia="Times New Roman" w:hAnsi="Times New Roman" w:cs="Times New Roman"/>
                <w:sz w:val="20"/>
                <w:szCs w:val="20"/>
                <w:lang w:val="ro-RO" w:eastAsia="ru-RU"/>
              </w:rPr>
              <w:t> Medicamentul/medicamentele se regăseşte/se regăsesc în următoarele ţări de referinţă, precum şi în ţara de origine, cu următoarele niveluri ale preţului de producător înregistrate:</w:t>
            </w:r>
          </w:p>
        </w:tc>
      </w:tr>
    </w:tbl>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tbl>
      <w:tblPr>
        <w:tblW w:w="10500" w:type="dxa"/>
        <w:jc w:val="center"/>
        <w:tblCellMar>
          <w:left w:w="0" w:type="dxa"/>
          <w:right w:w="0" w:type="dxa"/>
        </w:tblCellMar>
        <w:tblLook w:val="04A0" w:firstRow="1" w:lastRow="0" w:firstColumn="1" w:lastColumn="0" w:noHBand="0" w:noVBand="1"/>
      </w:tblPr>
      <w:tblGrid>
        <w:gridCol w:w="1888"/>
        <w:gridCol w:w="1214"/>
        <w:gridCol w:w="1342"/>
        <w:gridCol w:w="1392"/>
        <w:gridCol w:w="1035"/>
        <w:gridCol w:w="1121"/>
        <w:gridCol w:w="1226"/>
        <w:gridCol w:w="1282"/>
      </w:tblGrid>
      <w:tr w:rsidR="00E15662" w:rsidRPr="00E15662" w:rsidTr="00823256">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Ţara de origine, </w:t>
            </w:r>
            <w:r w:rsidRPr="00E15662">
              <w:rPr>
                <w:rFonts w:ascii="Times New Roman" w:eastAsia="Times New Roman" w:hAnsi="Times New Roman" w:cs="Times New Roman"/>
                <w:b/>
                <w:bCs/>
                <w:sz w:val="20"/>
                <w:szCs w:val="20"/>
                <w:lang w:val="ro-RO" w:eastAsia="ru-RU"/>
              </w:rPr>
              <w:br/>
              <w:t>ţările de referinţă </w:t>
            </w:r>
            <w:r w:rsidRPr="00E15662">
              <w:rPr>
                <w:rFonts w:ascii="Times New Roman" w:eastAsia="Times New Roman" w:hAnsi="Times New Roman" w:cs="Times New Roman"/>
                <w:b/>
                <w:bCs/>
                <w:sz w:val="20"/>
                <w:szCs w:val="20"/>
                <w:lang w:val="ro-RO" w:eastAsia="ru-RU"/>
              </w:rPr>
              <w:br/>
              <w:t>şi sursa informaţiei </w:t>
            </w:r>
            <w:r w:rsidRPr="00E15662">
              <w:rPr>
                <w:rFonts w:ascii="Times New Roman" w:eastAsia="Times New Roman" w:hAnsi="Times New Roman" w:cs="Times New Roman"/>
                <w:b/>
                <w:bCs/>
                <w:sz w:val="20"/>
                <w:szCs w:val="20"/>
                <w:lang w:val="ro-RO" w:eastAsia="ru-RU"/>
              </w:rPr>
              <w:br/>
              <w:t>pentru fiecare ţară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Denumirea </w:t>
            </w:r>
            <w:r w:rsidRPr="00E15662">
              <w:rPr>
                <w:rFonts w:ascii="Times New Roman" w:eastAsia="Times New Roman" w:hAnsi="Times New Roman" w:cs="Times New Roman"/>
                <w:b/>
                <w:bCs/>
                <w:sz w:val="20"/>
                <w:szCs w:val="20"/>
                <w:lang w:val="ro-RO" w:eastAsia="ru-RU"/>
              </w:rPr>
              <w:br/>
              <w:t>comercială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Forma </w:t>
            </w:r>
            <w:r w:rsidRPr="00E15662">
              <w:rPr>
                <w:rFonts w:ascii="Times New Roman" w:eastAsia="Times New Roman" w:hAnsi="Times New Roman" w:cs="Times New Roman"/>
                <w:b/>
                <w:bCs/>
                <w:sz w:val="20"/>
                <w:szCs w:val="20"/>
                <w:lang w:val="ro-RO" w:eastAsia="ru-RU"/>
              </w:rPr>
              <w:br/>
              <w:t>farmaceutică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Doza, </w:t>
            </w:r>
            <w:r w:rsidRPr="00E15662">
              <w:rPr>
                <w:rFonts w:ascii="Times New Roman" w:eastAsia="Times New Roman" w:hAnsi="Times New Roman" w:cs="Times New Roman"/>
                <w:b/>
                <w:bCs/>
                <w:sz w:val="20"/>
                <w:szCs w:val="20"/>
                <w:lang w:val="ro-RO" w:eastAsia="ru-RU"/>
              </w:rPr>
              <w:br/>
              <w:t>concentraţia*</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Volumul*</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Divizarea*</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Preţul de </w:t>
            </w:r>
            <w:r w:rsidRPr="00E15662">
              <w:rPr>
                <w:rFonts w:ascii="Times New Roman" w:eastAsia="Times New Roman" w:hAnsi="Times New Roman" w:cs="Times New Roman"/>
                <w:b/>
                <w:bCs/>
                <w:sz w:val="20"/>
                <w:szCs w:val="20"/>
                <w:lang w:val="ro-RO" w:eastAsia="ru-RU"/>
              </w:rPr>
              <w:br/>
              <w:t>producător </w:t>
            </w:r>
            <w:r w:rsidRPr="00E15662">
              <w:rPr>
                <w:rFonts w:ascii="Times New Roman" w:eastAsia="Times New Roman" w:hAnsi="Times New Roman" w:cs="Times New Roman"/>
                <w:b/>
                <w:bCs/>
                <w:sz w:val="20"/>
                <w:szCs w:val="20"/>
                <w:lang w:val="ro-RO" w:eastAsia="ru-RU"/>
              </w:rPr>
              <w:br/>
              <w:t>în ţara de </w:t>
            </w:r>
            <w:r w:rsidRPr="00E15662">
              <w:rPr>
                <w:rFonts w:ascii="Times New Roman" w:eastAsia="Times New Roman" w:hAnsi="Times New Roman" w:cs="Times New Roman"/>
                <w:b/>
                <w:bCs/>
                <w:sz w:val="20"/>
                <w:szCs w:val="20"/>
                <w:lang w:val="ro-RO" w:eastAsia="ru-RU"/>
              </w:rPr>
              <w:br/>
              <w:t>referinţă, </w:t>
            </w:r>
            <w:r w:rsidRPr="00E15662">
              <w:rPr>
                <w:rFonts w:ascii="Times New Roman" w:eastAsia="Times New Roman" w:hAnsi="Times New Roman" w:cs="Times New Roman"/>
                <w:b/>
                <w:bCs/>
                <w:sz w:val="20"/>
                <w:szCs w:val="20"/>
                <w:lang w:val="ro-RO" w:eastAsia="ru-RU"/>
              </w:rPr>
              <w:br/>
              <w:t>valută</w:t>
            </w:r>
          </w:p>
        </w:tc>
        <w:tc>
          <w:tcPr>
            <w:tcW w:w="0" w:type="auto"/>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jc w:val="center"/>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b/>
                <w:bCs/>
                <w:sz w:val="20"/>
                <w:szCs w:val="20"/>
                <w:lang w:val="ro-RO" w:eastAsia="ru-RU"/>
              </w:rPr>
              <w:t>Preţul de </w:t>
            </w:r>
            <w:r w:rsidRPr="00E15662">
              <w:rPr>
                <w:rFonts w:ascii="Times New Roman" w:eastAsia="Times New Roman" w:hAnsi="Times New Roman" w:cs="Times New Roman"/>
                <w:b/>
                <w:bCs/>
                <w:sz w:val="20"/>
                <w:szCs w:val="20"/>
                <w:lang w:val="ro-RO" w:eastAsia="ru-RU"/>
              </w:rPr>
              <w:br/>
              <w:t>producător, </w:t>
            </w:r>
            <w:r w:rsidRPr="00E15662">
              <w:rPr>
                <w:rFonts w:ascii="Times New Roman" w:eastAsia="Times New Roman" w:hAnsi="Times New Roman" w:cs="Times New Roman"/>
                <w:b/>
                <w:bCs/>
                <w:sz w:val="20"/>
                <w:szCs w:val="20"/>
                <w:lang w:val="ro-RO" w:eastAsia="ru-RU"/>
              </w:rPr>
              <w:br/>
              <w:t>lei</w:t>
            </w:r>
          </w:p>
        </w:tc>
      </w:tr>
      <w:tr w:rsidR="00E15662" w:rsidRPr="00E15662" w:rsidTr="00823256">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p>
        </w:tc>
      </w:tr>
      <w:tr w:rsidR="00E15662" w:rsidRPr="00E15662" w:rsidTr="00823256">
        <w:trPr>
          <w:jc w:val="center"/>
        </w:trPr>
        <w:tc>
          <w:tcPr>
            <w:tcW w:w="0" w:type="auto"/>
            <w:gridSpan w:val="8"/>
            <w:tcMar>
              <w:top w:w="15" w:type="dxa"/>
              <w:left w:w="45" w:type="dxa"/>
              <w:bottom w:w="15" w:type="dxa"/>
              <w:right w:w="45" w:type="dxa"/>
            </w:tcMar>
            <w:hideMark/>
          </w:tcPr>
          <w:p w:rsidR="00823256" w:rsidRPr="00E15662" w:rsidRDefault="00823256" w:rsidP="00823256">
            <w:pPr>
              <w:spacing w:after="0" w:line="240" w:lineRule="auto"/>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Anexez în susţinerea datelor prezentate copii de pe cataloagele existente în derulare în ţările menţionate mai sus, precum şi din ţara de origine.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Anexez dovada calităţii de reprezentant oficial al deţinătorului Certificatului de înregistrare a medicamentului</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r w:rsidRPr="00E15662">
              <w:rPr>
                <w:rFonts w:ascii="Times New Roman" w:eastAsia="Times New Roman" w:hAnsi="Times New Roman" w:cs="Times New Roman"/>
                <w:i/>
                <w:iCs/>
                <w:sz w:val="20"/>
                <w:szCs w:val="20"/>
                <w:lang w:val="ro-RO" w:eastAsia="ru-RU"/>
              </w:rPr>
              <w:t>(Se bifează doar dacă cererea este depusă de reprezentantul oficial)</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Date de contact:</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(Compania)</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Denumirea: __________________________________________________________________________________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Adresa:______________________________________________________________________________________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Telefon:______________________________________________________________________________________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E-mail: ______________________________________________________________________________________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Numele persoanei de contact pe probleme de preţuri: ________________________________________________</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Data: “__” _______________ 20__ _______________________________Semnătura: ___________________</w:t>
            </w:r>
          </w:p>
        </w:tc>
      </w:tr>
    </w:tbl>
    <w:p w:rsidR="00823256" w:rsidRPr="00E15662" w:rsidRDefault="00823256" w:rsidP="00823256">
      <w:pPr>
        <w:spacing w:after="0" w:line="240" w:lineRule="auto"/>
        <w:ind w:firstLine="567"/>
        <w:jc w:val="both"/>
        <w:rPr>
          <w:rFonts w:ascii="Times New Roman" w:eastAsia="Times New Roman" w:hAnsi="Times New Roman" w:cs="Times New Roman"/>
          <w:i/>
          <w:iCs/>
          <w:sz w:val="20"/>
          <w:szCs w:val="20"/>
          <w:lang w:val="ro-RO" w:eastAsia="ru-RU"/>
        </w:rPr>
      </w:pPr>
      <w:r w:rsidRPr="00E15662">
        <w:rPr>
          <w:rFonts w:ascii="Times New Roman" w:eastAsia="Times New Roman" w:hAnsi="Times New Roman" w:cs="Times New Roman"/>
          <w:i/>
          <w:iCs/>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p w:rsidR="00A40818" w:rsidRPr="00E15662" w:rsidRDefault="00A40818" w:rsidP="00823256">
      <w:pPr>
        <w:spacing w:after="0" w:line="240" w:lineRule="auto"/>
        <w:ind w:firstLine="567"/>
        <w:jc w:val="both"/>
        <w:rPr>
          <w:rFonts w:ascii="Times New Roman" w:eastAsia="Times New Roman" w:hAnsi="Times New Roman" w:cs="Times New Roman"/>
          <w:sz w:val="27"/>
          <w:szCs w:val="27"/>
          <w:lang w:val="ro-RO" w:eastAsia="ru-RU"/>
        </w:rPr>
      </w:pPr>
    </w:p>
    <w:p w:rsidR="00A40818" w:rsidRPr="00E15662" w:rsidRDefault="00A40818" w:rsidP="00823256">
      <w:pPr>
        <w:spacing w:after="0" w:line="240" w:lineRule="auto"/>
        <w:ind w:firstLine="567"/>
        <w:jc w:val="both"/>
        <w:rPr>
          <w:rFonts w:ascii="Times New Roman" w:eastAsia="Times New Roman" w:hAnsi="Times New Roman" w:cs="Times New Roman"/>
          <w:sz w:val="27"/>
          <w:szCs w:val="27"/>
          <w:lang w:val="ro-RO" w:eastAsia="ru-RU"/>
        </w:rPr>
      </w:pPr>
    </w:p>
    <w:p w:rsidR="00A40818" w:rsidRDefault="00A40818" w:rsidP="00823256">
      <w:pPr>
        <w:spacing w:after="0" w:line="240" w:lineRule="auto"/>
        <w:ind w:firstLine="567"/>
        <w:jc w:val="both"/>
        <w:rPr>
          <w:rFonts w:ascii="Times New Roman" w:eastAsia="Times New Roman" w:hAnsi="Times New Roman" w:cs="Times New Roman"/>
          <w:sz w:val="27"/>
          <w:szCs w:val="27"/>
          <w:lang w:val="ro-RO" w:eastAsia="ru-RU"/>
        </w:rPr>
      </w:pPr>
    </w:p>
    <w:p w:rsidR="006D0CED" w:rsidRPr="00E15662" w:rsidRDefault="006D0CED" w:rsidP="00823256">
      <w:pPr>
        <w:spacing w:after="0" w:line="240" w:lineRule="auto"/>
        <w:ind w:firstLine="567"/>
        <w:jc w:val="both"/>
        <w:rPr>
          <w:rFonts w:ascii="Times New Roman" w:eastAsia="Times New Roman" w:hAnsi="Times New Roman" w:cs="Times New Roman"/>
          <w:sz w:val="27"/>
          <w:szCs w:val="27"/>
          <w:lang w:val="ro-RO" w:eastAsia="ru-RU"/>
        </w:rPr>
      </w:pPr>
    </w:p>
    <w:tbl>
      <w:tblPr>
        <w:tblW w:w="10500" w:type="dxa"/>
        <w:jc w:val="center"/>
        <w:tblCellMar>
          <w:left w:w="0" w:type="dxa"/>
          <w:right w:w="0" w:type="dxa"/>
        </w:tblCellMar>
        <w:tblLook w:val="04A0" w:firstRow="1" w:lastRow="0" w:firstColumn="1" w:lastColumn="0" w:noHBand="0" w:noVBand="1"/>
      </w:tblPr>
      <w:tblGrid>
        <w:gridCol w:w="10500"/>
      </w:tblGrid>
      <w:tr w:rsidR="00E15662" w:rsidRPr="00E15662" w:rsidTr="00823256">
        <w:trPr>
          <w:jc w:val="center"/>
        </w:trPr>
        <w:tc>
          <w:tcPr>
            <w:tcW w:w="0" w:type="auto"/>
            <w:tcMar>
              <w:top w:w="15" w:type="dxa"/>
              <w:left w:w="45" w:type="dxa"/>
              <w:bottom w:w="15" w:type="dxa"/>
              <w:right w:w="45" w:type="dxa"/>
            </w:tcMar>
            <w:hideMark/>
          </w:tcPr>
          <w:p w:rsidR="00823256" w:rsidRPr="00E15662" w:rsidRDefault="00823256" w:rsidP="00823256">
            <w:pPr>
              <w:spacing w:after="0" w:line="240" w:lineRule="auto"/>
              <w:jc w:val="right"/>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Anexa nr.2</w:t>
            </w:r>
          </w:p>
          <w:p w:rsidR="00823256" w:rsidRPr="00E15662" w:rsidRDefault="00823256" w:rsidP="00A40818">
            <w:pPr>
              <w:spacing w:after="0" w:line="240" w:lineRule="auto"/>
              <w:jc w:val="right"/>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xml:space="preserve">la Regulamentul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jc w:val="center"/>
              <w:rPr>
                <w:rFonts w:ascii="Times New Roman" w:eastAsia="Times New Roman" w:hAnsi="Times New Roman" w:cs="Times New Roman"/>
                <w:b/>
                <w:bCs/>
                <w:sz w:val="24"/>
                <w:szCs w:val="24"/>
                <w:lang w:val="ro-RO" w:eastAsia="ru-RU"/>
              </w:rPr>
            </w:pPr>
            <w:r w:rsidRPr="00E15662">
              <w:rPr>
                <w:rFonts w:ascii="Times New Roman" w:eastAsia="Times New Roman" w:hAnsi="Times New Roman" w:cs="Times New Roman"/>
                <w:b/>
                <w:bCs/>
                <w:sz w:val="20"/>
                <w:szCs w:val="20"/>
                <w:lang w:val="ro-RO" w:eastAsia="ru-RU"/>
              </w:rPr>
              <w:t>DECLARAŢIE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Subsemnata/subsemnatul, _________________________, deţinătoare/deţinător a/al CIM/BI/P _____________, cu domiciliul în _____________, în calitate de reprezentant împuternicit al _____________, cu sediul în ______________, în calitate de: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 deţinător al CIM</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 reprezentant al deţinătorului CIM,</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vertAlign w:val="subscript"/>
                <w:lang w:val="ro-RO" w:eastAsia="ru-RU"/>
              </w:rPr>
              <w:t>(se bifează în mod corespunzător)</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declar pe propria răspundere, sub sancţiunea aplicată pentru fals în înscrisuri şi declaraţii, conform art.352</w:t>
            </w:r>
            <w:r w:rsidRPr="00E15662">
              <w:rPr>
                <w:rFonts w:ascii="Times New Roman" w:eastAsia="Times New Roman" w:hAnsi="Times New Roman" w:cs="Times New Roman"/>
                <w:sz w:val="20"/>
                <w:szCs w:val="20"/>
                <w:vertAlign w:val="superscript"/>
                <w:lang w:val="ro-RO" w:eastAsia="ru-RU"/>
              </w:rPr>
              <w:t>1</w:t>
            </w:r>
            <w:r w:rsidRPr="00E15662">
              <w:rPr>
                <w:rFonts w:ascii="Times New Roman" w:eastAsia="Times New Roman" w:hAnsi="Times New Roman" w:cs="Times New Roman"/>
                <w:sz w:val="20"/>
                <w:szCs w:val="20"/>
                <w:lang w:val="ro-RO" w:eastAsia="ru-RU"/>
              </w:rPr>
              <w:t> al </w:t>
            </w:r>
            <w:hyperlink r:id="rId11" w:history="1">
              <w:r w:rsidRPr="00E15662">
                <w:rPr>
                  <w:rFonts w:ascii="Times New Roman" w:eastAsia="Times New Roman" w:hAnsi="Times New Roman" w:cs="Times New Roman"/>
                  <w:sz w:val="20"/>
                  <w:szCs w:val="20"/>
                  <w:lang w:val="ro-RO" w:eastAsia="ru-RU"/>
                </w:rPr>
                <w:t>Codului penal al Republicii Moldova nr.985-XV din 18 aprilie 2002</w:t>
              </w:r>
            </w:hyperlink>
            <w:r w:rsidRPr="00E15662">
              <w:rPr>
                <w:rFonts w:ascii="Times New Roman" w:eastAsia="Times New Roman" w:hAnsi="Times New Roman" w:cs="Times New Roman"/>
                <w:sz w:val="20"/>
                <w:szCs w:val="20"/>
                <w:lang w:val="ro-RO" w:eastAsia="ru-RU"/>
              </w:rPr>
              <w:t>, că toate informaţiile cuprinse în documentaţia de solicitare a aprobării şi înregistrării preţului de producător la medicament </w:t>
            </w:r>
            <w:proofErr w:type="spellStart"/>
            <w:r w:rsidRPr="00E15662">
              <w:rPr>
                <w:rFonts w:ascii="Times New Roman" w:eastAsia="Times New Roman" w:hAnsi="Times New Roman" w:cs="Times New Roman"/>
                <w:sz w:val="20"/>
                <w:szCs w:val="20"/>
                <w:lang w:val="ro-RO" w:eastAsia="ru-RU"/>
              </w:rPr>
              <w:t>sînt</w:t>
            </w:r>
            <w:proofErr w:type="spellEnd"/>
            <w:r w:rsidRPr="00E15662">
              <w:rPr>
                <w:rFonts w:ascii="Times New Roman" w:eastAsia="Times New Roman" w:hAnsi="Times New Roman" w:cs="Times New Roman"/>
                <w:sz w:val="20"/>
                <w:szCs w:val="20"/>
                <w:lang w:val="ro-RO" w:eastAsia="ru-RU"/>
              </w:rPr>
              <w:t> complete şi corecte.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Subsemnata/subsemnatul declar că am luat cunoştinţă de faptul că, declararea în fals a celor menţionate mai sus atrage excluderea pe o perioadă de un an a medicamentului respectiv din Catalogul naţional de preţuri de producător la medicamente conform subpct.16) pct.6 din Regulamentul cu privire la modul de aprobare şi înregistrare a preţurilor de producător la medicamente.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Prezenta declaraţie face parte din documentaţia de aprobare a preţului de producător la medicament prevăzută în Regulamentul cu privire la modul de aprobare şi înregistrare a preţurilor de producător la medicamente.</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Semnătura ___________________________ L.Ş.</w:t>
            </w:r>
          </w:p>
        </w:tc>
      </w:tr>
    </w:tbl>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tbl>
      <w:tblPr>
        <w:tblW w:w="10500" w:type="dxa"/>
        <w:jc w:val="center"/>
        <w:tblCellMar>
          <w:left w:w="0" w:type="dxa"/>
          <w:right w:w="0" w:type="dxa"/>
        </w:tblCellMar>
        <w:tblLook w:val="04A0" w:firstRow="1" w:lastRow="0" w:firstColumn="1" w:lastColumn="0" w:noHBand="0" w:noVBand="1"/>
      </w:tblPr>
      <w:tblGrid>
        <w:gridCol w:w="10500"/>
      </w:tblGrid>
      <w:tr w:rsidR="00E15662" w:rsidRPr="00037DC8" w:rsidTr="00823256">
        <w:trPr>
          <w:jc w:val="center"/>
        </w:trPr>
        <w:tc>
          <w:tcPr>
            <w:tcW w:w="0" w:type="auto"/>
            <w:tcMar>
              <w:top w:w="15" w:type="dxa"/>
              <w:left w:w="45" w:type="dxa"/>
              <w:bottom w:w="15" w:type="dxa"/>
              <w:right w:w="45" w:type="dxa"/>
            </w:tcMar>
            <w:hideMark/>
          </w:tcPr>
          <w:p w:rsidR="00823256" w:rsidRPr="00E15662" w:rsidRDefault="00823256" w:rsidP="00823256">
            <w:pPr>
              <w:spacing w:after="0" w:line="240" w:lineRule="auto"/>
              <w:jc w:val="right"/>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Anexa nr.3</w:t>
            </w:r>
          </w:p>
          <w:p w:rsidR="00823256" w:rsidRPr="00E15662" w:rsidRDefault="00823256" w:rsidP="00A40818">
            <w:pPr>
              <w:spacing w:after="0" w:line="240" w:lineRule="auto"/>
              <w:jc w:val="right"/>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xml:space="preserve">la Regulamentul </w:t>
            </w:r>
          </w:p>
          <w:p w:rsidR="00823256" w:rsidRPr="00E15662" w:rsidRDefault="00823256" w:rsidP="00823256">
            <w:pPr>
              <w:spacing w:after="0" w:line="240" w:lineRule="auto"/>
              <w:ind w:firstLine="567"/>
              <w:jc w:val="both"/>
              <w:rPr>
                <w:rFonts w:ascii="Times New Roman" w:eastAsia="Times New Roman" w:hAnsi="Times New Roman" w:cs="Times New Roman"/>
                <w:sz w:val="24"/>
                <w:szCs w:val="24"/>
                <w:lang w:val="ro-RO" w:eastAsia="ru-RU"/>
              </w:rPr>
            </w:pPr>
            <w:r w:rsidRPr="00E15662">
              <w:rPr>
                <w:rFonts w:ascii="Times New Roman" w:eastAsia="Times New Roman" w:hAnsi="Times New Roman" w:cs="Times New Roman"/>
                <w:sz w:val="20"/>
                <w:szCs w:val="20"/>
                <w:lang w:val="ro-RO" w:eastAsia="ru-RU"/>
              </w:rPr>
              <w:t> </w:t>
            </w:r>
          </w:p>
          <w:p w:rsidR="00823256" w:rsidRPr="00E15662" w:rsidRDefault="00823256" w:rsidP="00823256">
            <w:pPr>
              <w:spacing w:after="0" w:line="240" w:lineRule="auto"/>
              <w:jc w:val="center"/>
              <w:rPr>
                <w:rFonts w:ascii="Times New Roman" w:eastAsia="Times New Roman" w:hAnsi="Times New Roman" w:cs="Times New Roman"/>
                <w:b/>
                <w:bCs/>
                <w:sz w:val="24"/>
                <w:szCs w:val="24"/>
                <w:lang w:val="ro-RO" w:eastAsia="ru-RU"/>
              </w:rPr>
            </w:pPr>
            <w:r w:rsidRPr="00E15662">
              <w:rPr>
                <w:rFonts w:ascii="Times New Roman" w:eastAsia="Times New Roman" w:hAnsi="Times New Roman" w:cs="Times New Roman"/>
                <w:b/>
                <w:bCs/>
                <w:sz w:val="20"/>
                <w:szCs w:val="20"/>
                <w:lang w:val="ro-RO" w:eastAsia="ru-RU"/>
              </w:rPr>
              <w:t>Catalogul naţional de preţuri de producător la medicamente</w:t>
            </w:r>
          </w:p>
        </w:tc>
      </w:tr>
    </w:tbl>
    <w:p w:rsidR="00823256" w:rsidRPr="00E15662" w:rsidRDefault="00823256" w:rsidP="00823256">
      <w:pPr>
        <w:spacing w:after="0" w:line="240" w:lineRule="auto"/>
        <w:ind w:firstLine="567"/>
        <w:jc w:val="both"/>
        <w:rPr>
          <w:rFonts w:ascii="Times New Roman" w:eastAsia="Times New Roman" w:hAnsi="Times New Roman" w:cs="Times New Roman"/>
          <w:sz w:val="27"/>
          <w:szCs w:val="27"/>
          <w:lang w:val="ro-RO" w:eastAsia="ru-RU"/>
        </w:rPr>
      </w:pPr>
      <w:r w:rsidRPr="00E15662">
        <w:rPr>
          <w:rFonts w:ascii="Times New Roman" w:eastAsia="Times New Roman" w:hAnsi="Times New Roman" w:cs="Times New Roman"/>
          <w:sz w:val="27"/>
          <w:szCs w:val="27"/>
          <w:lang w:val="ro-RO" w:eastAsia="ru-RU"/>
        </w:rPr>
        <w:t> </w:t>
      </w:r>
    </w:p>
    <w:tbl>
      <w:tblPr>
        <w:tblW w:w="10358" w:type="dxa"/>
        <w:tblInd w:w="-914" w:type="dxa"/>
        <w:tblCellMar>
          <w:left w:w="0" w:type="dxa"/>
          <w:right w:w="0" w:type="dxa"/>
        </w:tblCellMar>
        <w:tblLook w:val="04A0" w:firstRow="1" w:lastRow="0" w:firstColumn="1" w:lastColumn="0" w:noHBand="0" w:noVBand="1"/>
      </w:tblPr>
      <w:tblGrid>
        <w:gridCol w:w="251"/>
        <w:gridCol w:w="445"/>
        <w:gridCol w:w="414"/>
        <w:gridCol w:w="430"/>
        <w:gridCol w:w="546"/>
        <w:gridCol w:w="422"/>
        <w:gridCol w:w="419"/>
        <w:gridCol w:w="436"/>
        <w:gridCol w:w="393"/>
        <w:gridCol w:w="437"/>
        <w:gridCol w:w="482"/>
        <w:gridCol w:w="509"/>
        <w:gridCol w:w="580"/>
        <w:gridCol w:w="511"/>
        <w:gridCol w:w="444"/>
        <w:gridCol w:w="414"/>
        <w:gridCol w:w="608"/>
        <w:gridCol w:w="575"/>
        <w:gridCol w:w="410"/>
        <w:gridCol w:w="590"/>
        <w:gridCol w:w="521"/>
        <w:gridCol w:w="521"/>
      </w:tblGrid>
      <w:tr w:rsidR="00375D8F" w:rsidRPr="0077757F" w:rsidTr="00375D8F">
        <w:trPr>
          <w:trHeight w:val="808"/>
        </w:trPr>
        <w:tc>
          <w:tcPr>
            <w:tcW w:w="251" w:type="dxa"/>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Nr.</w:t>
            </w:r>
            <w:r w:rsidRPr="00E15662">
              <w:rPr>
                <w:rFonts w:ascii="Times New Roman" w:eastAsia="Times New Roman" w:hAnsi="Times New Roman" w:cs="Times New Roman"/>
                <w:bCs/>
                <w:sz w:val="12"/>
                <w:szCs w:val="12"/>
                <w:lang w:val="ro-RO" w:eastAsia="ru-RU"/>
              </w:rPr>
              <w:br/>
              <w:t>d/o</w:t>
            </w:r>
          </w:p>
        </w:tc>
        <w:tc>
          <w:tcPr>
            <w:tcW w:w="445"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Codul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medi-</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camen-</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tului</w:t>
            </w:r>
            <w:proofErr w:type="spellEnd"/>
          </w:p>
        </w:tc>
        <w:tc>
          <w:tcPr>
            <w:tcW w:w="414"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Codul </w:t>
            </w:r>
            <w:r w:rsidRPr="00E15662">
              <w:rPr>
                <w:rFonts w:ascii="Times New Roman" w:eastAsia="Times New Roman" w:hAnsi="Times New Roman" w:cs="Times New Roman"/>
                <w:bCs/>
                <w:sz w:val="12"/>
                <w:szCs w:val="12"/>
                <w:lang w:val="ro-RO" w:eastAsia="ru-RU"/>
              </w:rPr>
              <w:br/>
              <w:t>vamal</w:t>
            </w:r>
          </w:p>
        </w:tc>
        <w:tc>
          <w:tcPr>
            <w:tcW w:w="430"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Denu-</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mirea</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comer-</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cială</w:t>
            </w:r>
            <w:proofErr w:type="spellEnd"/>
          </w:p>
        </w:tc>
        <w:tc>
          <w:tcPr>
            <w:tcW w:w="546"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Forma</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farma-</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ceutică</w:t>
            </w:r>
            <w:proofErr w:type="spellEnd"/>
          </w:p>
        </w:tc>
        <w:tc>
          <w:tcPr>
            <w:tcW w:w="422"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Doza,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con-</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cen-</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traţia</w:t>
            </w:r>
            <w:proofErr w:type="spellEnd"/>
          </w:p>
        </w:tc>
        <w:tc>
          <w:tcPr>
            <w:tcW w:w="419"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Volu-</w:t>
            </w:r>
            <w:proofErr w:type="spellEnd"/>
            <w:r w:rsidRPr="00E15662">
              <w:rPr>
                <w:rFonts w:ascii="Times New Roman" w:eastAsia="Times New Roman" w:hAnsi="Times New Roman" w:cs="Times New Roman"/>
                <w:bCs/>
                <w:sz w:val="12"/>
                <w:szCs w:val="12"/>
                <w:lang w:val="ro-RO" w:eastAsia="ru-RU"/>
              </w:rPr>
              <w:br/>
              <w:t>mul</w:t>
            </w:r>
          </w:p>
        </w:tc>
        <w:tc>
          <w:tcPr>
            <w:tcW w:w="436"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Divi-</w:t>
            </w:r>
            <w:proofErr w:type="spellEnd"/>
            <w:r w:rsidRPr="00E15662">
              <w:rPr>
                <w:rFonts w:ascii="Times New Roman" w:eastAsia="Times New Roman" w:hAnsi="Times New Roman" w:cs="Times New Roman"/>
                <w:bCs/>
                <w:sz w:val="12"/>
                <w:szCs w:val="12"/>
                <w:lang w:val="ro-RO" w:eastAsia="ru-RU"/>
              </w:rPr>
              <w:br/>
              <w:t>zarea</w:t>
            </w:r>
          </w:p>
        </w:tc>
        <w:tc>
          <w:tcPr>
            <w:tcW w:w="393"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Ţara</w:t>
            </w:r>
          </w:p>
        </w:tc>
        <w:tc>
          <w:tcPr>
            <w:tcW w:w="437"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Firma</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produ-</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cătoare</w:t>
            </w:r>
            <w:proofErr w:type="spellEnd"/>
          </w:p>
        </w:tc>
        <w:tc>
          <w:tcPr>
            <w:tcW w:w="482"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Numă-</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rul</w:t>
            </w:r>
            <w:proofErr w:type="spellEnd"/>
            <w:r w:rsidRPr="00E15662">
              <w:rPr>
                <w:rFonts w:ascii="Times New Roman" w:eastAsia="Times New Roman" w:hAnsi="Times New Roman" w:cs="Times New Roman"/>
                <w:bCs/>
                <w:sz w:val="12"/>
                <w:szCs w:val="12"/>
                <w:lang w:val="ro-RO" w:eastAsia="ru-RU"/>
              </w:rPr>
              <w:t> de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înregis-</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trare</w:t>
            </w:r>
            <w:proofErr w:type="spellEnd"/>
          </w:p>
        </w:tc>
        <w:tc>
          <w:tcPr>
            <w:tcW w:w="509"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Data</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înre-</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gis-</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trării</w:t>
            </w:r>
            <w:proofErr w:type="spellEnd"/>
          </w:p>
        </w:tc>
        <w:tc>
          <w:tcPr>
            <w:tcW w:w="580"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Codul </w:t>
            </w:r>
            <w:r w:rsidRPr="00E15662">
              <w:rPr>
                <w:rFonts w:ascii="Times New Roman" w:eastAsia="Times New Roman" w:hAnsi="Times New Roman" w:cs="Times New Roman"/>
                <w:bCs/>
                <w:sz w:val="12"/>
                <w:szCs w:val="12"/>
                <w:lang w:val="ro-RO" w:eastAsia="ru-RU"/>
              </w:rPr>
              <w:br/>
              <w:t>ATC</w:t>
            </w:r>
            <w:r w:rsidRPr="00E15662">
              <w:rPr>
                <w:rFonts w:ascii="Times New Roman" w:eastAsia="Times New Roman" w:hAnsi="Times New Roman" w:cs="Times New Roman"/>
                <w:bCs/>
                <w:sz w:val="12"/>
                <w:szCs w:val="12"/>
                <w:lang w:val="ro-RO" w:eastAsia="ru-RU"/>
              </w:rPr>
              <w:br/>
              <w:t>(</w:t>
            </w:r>
            <w:proofErr w:type="spellStart"/>
            <w:r w:rsidRPr="00E15662">
              <w:rPr>
                <w:rFonts w:ascii="Times New Roman" w:eastAsia="Times New Roman" w:hAnsi="Times New Roman" w:cs="Times New Roman"/>
                <w:bCs/>
                <w:sz w:val="12"/>
                <w:szCs w:val="12"/>
                <w:lang w:val="ro-RO" w:eastAsia="ru-RU"/>
              </w:rPr>
              <w:t>ana-</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tomic-</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tera-</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peutic-</w:t>
            </w:r>
            <w:proofErr w:type="spellEnd"/>
            <w:r w:rsidRPr="00E15662">
              <w:rPr>
                <w:rFonts w:ascii="Times New Roman" w:eastAsia="Times New Roman" w:hAnsi="Times New Roman" w:cs="Times New Roman"/>
                <w:bCs/>
                <w:sz w:val="12"/>
                <w:szCs w:val="12"/>
                <w:lang w:val="ro-RO" w:eastAsia="ru-RU"/>
              </w:rPr>
              <w:t> </w:t>
            </w:r>
            <w:r w:rsidRPr="00E15662">
              <w:rPr>
                <w:rFonts w:ascii="Times New Roman" w:eastAsia="Times New Roman" w:hAnsi="Times New Roman" w:cs="Times New Roman"/>
                <w:bCs/>
                <w:sz w:val="12"/>
                <w:szCs w:val="12"/>
                <w:lang w:val="ro-RO" w:eastAsia="ru-RU"/>
              </w:rPr>
              <w:br/>
              <w:t>chimic)</w:t>
            </w:r>
          </w:p>
        </w:tc>
        <w:tc>
          <w:tcPr>
            <w:tcW w:w="511"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Denu-</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mirea</w:t>
            </w:r>
            <w:proofErr w:type="spellEnd"/>
            <w:r w:rsidRPr="00E15662">
              <w:rPr>
                <w:rFonts w:ascii="Times New Roman" w:eastAsia="Times New Roman" w:hAnsi="Times New Roman" w:cs="Times New Roman"/>
                <w:bCs/>
                <w:sz w:val="12"/>
                <w:szCs w:val="12"/>
                <w:lang w:val="ro-RO" w:eastAsia="ru-RU"/>
              </w:rPr>
              <w:br/>
              <w:t>comună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interna-</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ţională</w:t>
            </w:r>
            <w:proofErr w:type="spellEnd"/>
          </w:p>
        </w:tc>
        <w:tc>
          <w:tcPr>
            <w:tcW w:w="444"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proofErr w:type="spellStart"/>
            <w:r w:rsidRPr="00E15662">
              <w:rPr>
                <w:rFonts w:ascii="Times New Roman" w:eastAsia="Times New Roman" w:hAnsi="Times New Roman" w:cs="Times New Roman"/>
                <w:bCs/>
                <w:sz w:val="12"/>
                <w:szCs w:val="12"/>
                <w:lang w:val="ro-RO" w:eastAsia="ru-RU"/>
              </w:rPr>
              <w:t>Terme-</w:t>
            </w:r>
            <w:proofErr w:type="spellEnd"/>
            <w:r w:rsidRPr="00E15662">
              <w:rPr>
                <w:rFonts w:ascii="Times New Roman" w:eastAsia="Times New Roman" w:hAnsi="Times New Roman" w:cs="Times New Roman"/>
                <w:bCs/>
                <w:sz w:val="12"/>
                <w:szCs w:val="12"/>
                <w:lang w:val="ro-RO" w:eastAsia="ru-RU"/>
              </w:rPr>
              <w:br/>
              <w:t>nul de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valabi-</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litate</w:t>
            </w:r>
            <w:proofErr w:type="spellEnd"/>
          </w:p>
        </w:tc>
        <w:tc>
          <w:tcPr>
            <w:tcW w:w="414"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Codul </w:t>
            </w:r>
            <w:r w:rsidRPr="00E15662">
              <w:rPr>
                <w:rFonts w:ascii="Times New Roman" w:eastAsia="Times New Roman" w:hAnsi="Times New Roman" w:cs="Times New Roman"/>
                <w:bCs/>
                <w:sz w:val="12"/>
                <w:szCs w:val="12"/>
                <w:lang w:val="ro-RO" w:eastAsia="ru-RU"/>
              </w:rPr>
              <w:br/>
              <w:t>de</w:t>
            </w:r>
            <w:r w:rsidRPr="00E15662">
              <w:rPr>
                <w:rFonts w:ascii="Times New Roman" w:eastAsia="Times New Roman" w:hAnsi="Times New Roman" w:cs="Times New Roman"/>
                <w:bCs/>
                <w:sz w:val="12"/>
                <w:szCs w:val="12"/>
                <w:lang w:val="ro-RO" w:eastAsia="ru-RU"/>
              </w:rPr>
              <w:br/>
              <w:t>bare</w:t>
            </w:r>
          </w:p>
        </w:tc>
        <w:tc>
          <w:tcPr>
            <w:tcW w:w="608"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Preţul </w:t>
            </w:r>
            <w:r w:rsidRPr="00E15662">
              <w:rPr>
                <w:rFonts w:ascii="Times New Roman" w:eastAsia="Times New Roman" w:hAnsi="Times New Roman" w:cs="Times New Roman"/>
                <w:bCs/>
                <w:sz w:val="12"/>
                <w:szCs w:val="12"/>
                <w:lang w:val="ro-RO" w:eastAsia="ru-RU"/>
              </w:rPr>
              <w:br/>
              <w:t>de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produ-</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cător</w:t>
            </w:r>
            <w:proofErr w:type="spellEnd"/>
            <w:r w:rsidRPr="00E15662">
              <w:rPr>
                <w:rFonts w:ascii="Times New Roman" w:eastAsia="Times New Roman" w:hAnsi="Times New Roman" w:cs="Times New Roman"/>
                <w:bCs/>
                <w:sz w:val="12"/>
                <w:szCs w:val="12"/>
                <w:lang w:val="ro-RO" w:eastAsia="ru-RU"/>
              </w:rPr>
              <w:t>, </w:t>
            </w:r>
            <w:r w:rsidRPr="00E15662">
              <w:rPr>
                <w:rFonts w:ascii="Times New Roman" w:eastAsia="Times New Roman" w:hAnsi="Times New Roman" w:cs="Times New Roman"/>
                <w:bCs/>
                <w:sz w:val="12"/>
                <w:szCs w:val="12"/>
                <w:lang w:val="ro-RO" w:eastAsia="ru-RU"/>
              </w:rPr>
              <w:br/>
              <w:t>(ex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works</w:t>
            </w:r>
            <w:proofErr w:type="spellEnd"/>
            <w:r w:rsidRPr="00E15662">
              <w:rPr>
                <w:rFonts w:ascii="Times New Roman" w:eastAsia="Times New Roman" w:hAnsi="Times New Roman" w:cs="Times New Roman"/>
                <w:bCs/>
                <w:sz w:val="12"/>
                <w:szCs w:val="12"/>
                <w:lang w:val="ro-RO" w:eastAsia="ru-RU"/>
              </w:rPr>
              <w:t>),</w:t>
            </w:r>
            <w:r w:rsidRPr="00E15662">
              <w:rPr>
                <w:rFonts w:ascii="Times New Roman" w:eastAsia="Times New Roman" w:hAnsi="Times New Roman" w:cs="Times New Roman"/>
                <w:bCs/>
                <w:sz w:val="12"/>
                <w:szCs w:val="12"/>
                <w:lang w:val="ro-RO" w:eastAsia="ru-RU"/>
              </w:rPr>
              <w:br/>
              <w:t>lei</w:t>
            </w:r>
          </w:p>
        </w:tc>
        <w:tc>
          <w:tcPr>
            <w:tcW w:w="575"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Preţul </w:t>
            </w:r>
            <w:r w:rsidRPr="00E15662">
              <w:rPr>
                <w:rFonts w:ascii="Times New Roman" w:eastAsia="Times New Roman" w:hAnsi="Times New Roman" w:cs="Times New Roman"/>
                <w:bCs/>
                <w:sz w:val="12"/>
                <w:szCs w:val="12"/>
                <w:lang w:val="ro-RO" w:eastAsia="ru-RU"/>
              </w:rPr>
              <w:br/>
              <w:t>de </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produ-</w:t>
            </w:r>
            <w:proofErr w:type="spellEnd"/>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cător</w:t>
            </w:r>
            <w:proofErr w:type="spellEnd"/>
            <w:r w:rsidRPr="00E15662">
              <w:rPr>
                <w:rFonts w:ascii="Times New Roman" w:eastAsia="Times New Roman" w:hAnsi="Times New Roman" w:cs="Times New Roman"/>
                <w:bCs/>
                <w:sz w:val="12"/>
                <w:szCs w:val="12"/>
                <w:lang w:val="ro-RO" w:eastAsia="ru-RU"/>
              </w:rPr>
              <w:t>, </w:t>
            </w:r>
            <w:r w:rsidRPr="00E15662">
              <w:rPr>
                <w:rFonts w:ascii="Times New Roman" w:eastAsia="Times New Roman" w:hAnsi="Times New Roman" w:cs="Times New Roman"/>
                <w:bCs/>
                <w:sz w:val="12"/>
                <w:szCs w:val="12"/>
                <w:lang w:val="ro-RO" w:eastAsia="ru-RU"/>
              </w:rPr>
              <w:br/>
              <w:t>(ex</w:t>
            </w:r>
            <w:r w:rsidRPr="00E15662">
              <w:rPr>
                <w:rFonts w:ascii="Times New Roman" w:eastAsia="Times New Roman" w:hAnsi="Times New Roman" w:cs="Times New Roman"/>
                <w:bCs/>
                <w:sz w:val="12"/>
                <w:szCs w:val="12"/>
                <w:lang w:val="ro-RO" w:eastAsia="ru-RU"/>
              </w:rPr>
              <w:br/>
            </w:r>
            <w:proofErr w:type="spellStart"/>
            <w:r w:rsidRPr="00E15662">
              <w:rPr>
                <w:rFonts w:ascii="Times New Roman" w:eastAsia="Times New Roman" w:hAnsi="Times New Roman" w:cs="Times New Roman"/>
                <w:bCs/>
                <w:sz w:val="12"/>
                <w:szCs w:val="12"/>
                <w:lang w:val="ro-RO" w:eastAsia="ru-RU"/>
              </w:rPr>
              <w:t>works</w:t>
            </w:r>
            <w:proofErr w:type="spellEnd"/>
            <w:r w:rsidRPr="00E15662">
              <w:rPr>
                <w:rFonts w:ascii="Times New Roman" w:eastAsia="Times New Roman" w:hAnsi="Times New Roman" w:cs="Times New Roman"/>
                <w:bCs/>
                <w:sz w:val="12"/>
                <w:szCs w:val="12"/>
                <w:lang w:val="ro-RO" w:eastAsia="ru-RU"/>
              </w:rPr>
              <w:t>),</w:t>
            </w:r>
            <w:r w:rsidRPr="00E15662">
              <w:rPr>
                <w:rFonts w:ascii="Times New Roman" w:eastAsia="Times New Roman" w:hAnsi="Times New Roman" w:cs="Times New Roman"/>
                <w:bCs/>
                <w:sz w:val="12"/>
                <w:szCs w:val="12"/>
                <w:lang w:val="ro-RO" w:eastAsia="ru-RU"/>
              </w:rPr>
              <w:br/>
              <w:t>valută</w:t>
            </w:r>
          </w:p>
        </w:tc>
        <w:tc>
          <w:tcPr>
            <w:tcW w:w="410"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DF7640">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Valuta</w:t>
            </w:r>
          </w:p>
        </w:tc>
        <w:tc>
          <w:tcPr>
            <w:tcW w:w="590" w:type="dxa"/>
            <w:tcBorders>
              <w:top w:val="single" w:sz="8" w:space="0" w:color="000000"/>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DF7640">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Data </w:t>
            </w:r>
            <w:r w:rsidRPr="00E15662">
              <w:rPr>
                <w:rFonts w:ascii="Times New Roman" w:eastAsia="Times New Roman" w:hAnsi="Times New Roman" w:cs="Times New Roman"/>
                <w:bCs/>
                <w:sz w:val="12"/>
                <w:szCs w:val="12"/>
                <w:lang w:val="ro-RO" w:eastAsia="ru-RU"/>
              </w:rPr>
              <w:br/>
              <w:t>aprobării</w:t>
            </w:r>
            <w:r w:rsidRPr="00E15662">
              <w:rPr>
                <w:rFonts w:ascii="Times New Roman" w:eastAsia="Times New Roman" w:hAnsi="Times New Roman" w:cs="Times New Roman"/>
                <w:bCs/>
                <w:sz w:val="12"/>
                <w:szCs w:val="12"/>
                <w:lang w:val="ro-RO" w:eastAsia="ru-RU"/>
              </w:rPr>
              <w:br/>
              <w:t>preţului de</w:t>
            </w:r>
            <w:r w:rsidRPr="00E15662">
              <w:rPr>
                <w:rFonts w:ascii="Times New Roman" w:eastAsia="Times New Roman" w:hAnsi="Times New Roman" w:cs="Times New Roman"/>
                <w:bCs/>
                <w:sz w:val="12"/>
                <w:szCs w:val="12"/>
                <w:lang w:val="ro-RO" w:eastAsia="ru-RU"/>
              </w:rPr>
              <w:br/>
              <w:t>Ministerul</w:t>
            </w:r>
            <w:r w:rsidRPr="00E15662">
              <w:rPr>
                <w:rFonts w:ascii="Times New Roman" w:eastAsia="Times New Roman" w:hAnsi="Times New Roman" w:cs="Times New Roman"/>
                <w:bCs/>
                <w:sz w:val="12"/>
                <w:szCs w:val="12"/>
                <w:lang w:val="ro-RO" w:eastAsia="ru-RU"/>
              </w:rPr>
              <w:br/>
              <w:t>Sănătăţii</w:t>
            </w:r>
          </w:p>
        </w:tc>
        <w:tc>
          <w:tcPr>
            <w:tcW w:w="521" w:type="dxa"/>
            <w:tcBorders>
              <w:top w:val="single" w:sz="8" w:space="0" w:color="000000"/>
              <w:left w:val="nil"/>
              <w:bottom w:val="single" w:sz="8" w:space="0" w:color="000000"/>
              <w:right w:val="single" w:sz="8" w:space="0" w:color="000000"/>
            </w:tcBorders>
          </w:tcPr>
          <w:p w:rsidR="00375D8F"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Preţ maxim depozit,</w:t>
            </w:r>
          </w:p>
          <w:p w:rsidR="00375D8F" w:rsidRPr="00E15662"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lei</w:t>
            </w:r>
          </w:p>
        </w:tc>
        <w:tc>
          <w:tcPr>
            <w:tcW w:w="521" w:type="dxa"/>
            <w:tcBorders>
              <w:top w:val="single" w:sz="8" w:space="0" w:color="000000"/>
              <w:left w:val="nil"/>
              <w:bottom w:val="single" w:sz="8" w:space="0" w:color="000000"/>
              <w:right w:val="single" w:sz="8" w:space="0" w:color="000000"/>
            </w:tcBorders>
          </w:tcPr>
          <w:p w:rsidR="00375D8F"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Preţ maxim farmacie,</w:t>
            </w:r>
          </w:p>
          <w:p w:rsidR="00375D8F" w:rsidRPr="00E15662"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lei</w:t>
            </w:r>
          </w:p>
        </w:tc>
      </w:tr>
      <w:tr w:rsidR="00375D8F" w:rsidRPr="00E15662" w:rsidTr="00375D8F">
        <w:trPr>
          <w:trHeight w:val="117"/>
        </w:trPr>
        <w:tc>
          <w:tcPr>
            <w:tcW w:w="251" w:type="dxa"/>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0</w:t>
            </w:r>
          </w:p>
        </w:tc>
        <w:tc>
          <w:tcPr>
            <w:tcW w:w="445"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w:t>
            </w:r>
          </w:p>
        </w:tc>
        <w:tc>
          <w:tcPr>
            <w:tcW w:w="414"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2</w:t>
            </w:r>
          </w:p>
        </w:tc>
        <w:tc>
          <w:tcPr>
            <w:tcW w:w="430"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3</w:t>
            </w:r>
          </w:p>
        </w:tc>
        <w:tc>
          <w:tcPr>
            <w:tcW w:w="546"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4</w:t>
            </w:r>
          </w:p>
        </w:tc>
        <w:tc>
          <w:tcPr>
            <w:tcW w:w="422"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5</w:t>
            </w:r>
          </w:p>
        </w:tc>
        <w:tc>
          <w:tcPr>
            <w:tcW w:w="419"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6</w:t>
            </w:r>
          </w:p>
        </w:tc>
        <w:tc>
          <w:tcPr>
            <w:tcW w:w="436"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7</w:t>
            </w:r>
          </w:p>
        </w:tc>
        <w:tc>
          <w:tcPr>
            <w:tcW w:w="393"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8</w:t>
            </w:r>
          </w:p>
        </w:tc>
        <w:tc>
          <w:tcPr>
            <w:tcW w:w="437"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9</w:t>
            </w:r>
          </w:p>
        </w:tc>
        <w:tc>
          <w:tcPr>
            <w:tcW w:w="482"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10</w:t>
            </w:r>
          </w:p>
        </w:tc>
        <w:tc>
          <w:tcPr>
            <w:tcW w:w="509"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11</w:t>
            </w:r>
          </w:p>
        </w:tc>
        <w:tc>
          <w:tcPr>
            <w:tcW w:w="580"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12</w:t>
            </w:r>
          </w:p>
        </w:tc>
        <w:tc>
          <w:tcPr>
            <w:tcW w:w="511"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13</w:t>
            </w:r>
          </w:p>
        </w:tc>
        <w:tc>
          <w:tcPr>
            <w:tcW w:w="444"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14</w:t>
            </w:r>
          </w:p>
        </w:tc>
        <w:tc>
          <w:tcPr>
            <w:tcW w:w="414"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15</w:t>
            </w:r>
          </w:p>
        </w:tc>
        <w:tc>
          <w:tcPr>
            <w:tcW w:w="608"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16</w:t>
            </w:r>
          </w:p>
        </w:tc>
        <w:tc>
          <w:tcPr>
            <w:tcW w:w="575"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823256">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17</w:t>
            </w:r>
          </w:p>
        </w:tc>
        <w:tc>
          <w:tcPr>
            <w:tcW w:w="410"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DF7640">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18</w:t>
            </w:r>
          </w:p>
        </w:tc>
        <w:tc>
          <w:tcPr>
            <w:tcW w:w="590" w:type="dxa"/>
            <w:tcBorders>
              <w:top w:val="nil"/>
              <w:left w:val="nil"/>
              <w:bottom w:val="single" w:sz="8" w:space="0" w:color="000000"/>
              <w:right w:val="single" w:sz="8" w:space="0" w:color="000000"/>
            </w:tcBorders>
            <w:tcMar>
              <w:top w:w="15" w:type="dxa"/>
              <w:left w:w="45" w:type="dxa"/>
              <w:bottom w:w="15" w:type="dxa"/>
              <w:right w:w="45" w:type="dxa"/>
            </w:tcMar>
            <w:hideMark/>
          </w:tcPr>
          <w:p w:rsidR="00375D8F" w:rsidRPr="00E15662" w:rsidRDefault="00375D8F" w:rsidP="00DF7640">
            <w:pPr>
              <w:spacing w:after="0" w:line="240" w:lineRule="auto"/>
              <w:jc w:val="center"/>
              <w:rPr>
                <w:rFonts w:ascii="Times New Roman" w:eastAsia="Times New Roman" w:hAnsi="Times New Roman" w:cs="Times New Roman"/>
                <w:sz w:val="12"/>
                <w:szCs w:val="12"/>
                <w:lang w:val="ro-RO" w:eastAsia="ru-RU"/>
              </w:rPr>
            </w:pPr>
            <w:r w:rsidRPr="00E15662">
              <w:rPr>
                <w:rFonts w:ascii="Times New Roman" w:eastAsia="Times New Roman" w:hAnsi="Times New Roman" w:cs="Times New Roman"/>
                <w:bCs/>
                <w:sz w:val="12"/>
                <w:szCs w:val="12"/>
                <w:lang w:val="ro-RO" w:eastAsia="ru-RU"/>
              </w:rPr>
              <w:t>19</w:t>
            </w:r>
          </w:p>
        </w:tc>
        <w:tc>
          <w:tcPr>
            <w:tcW w:w="521" w:type="dxa"/>
            <w:tcBorders>
              <w:top w:val="nil"/>
              <w:left w:val="nil"/>
              <w:bottom w:val="single" w:sz="8" w:space="0" w:color="000000"/>
              <w:right w:val="single" w:sz="8" w:space="0" w:color="000000"/>
            </w:tcBorders>
          </w:tcPr>
          <w:p w:rsidR="00375D8F" w:rsidRPr="00E15662"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20</w:t>
            </w:r>
          </w:p>
        </w:tc>
        <w:tc>
          <w:tcPr>
            <w:tcW w:w="521" w:type="dxa"/>
            <w:tcBorders>
              <w:top w:val="nil"/>
              <w:left w:val="nil"/>
              <w:bottom w:val="single" w:sz="8" w:space="0" w:color="000000"/>
              <w:right w:val="single" w:sz="8" w:space="0" w:color="000000"/>
            </w:tcBorders>
          </w:tcPr>
          <w:p w:rsidR="00375D8F" w:rsidRPr="00E15662" w:rsidRDefault="00375D8F" w:rsidP="00DF7640">
            <w:pPr>
              <w:spacing w:after="0" w:line="240" w:lineRule="auto"/>
              <w:jc w:val="center"/>
              <w:rPr>
                <w:rFonts w:ascii="Times New Roman" w:eastAsia="Times New Roman" w:hAnsi="Times New Roman" w:cs="Times New Roman"/>
                <w:bCs/>
                <w:sz w:val="12"/>
                <w:szCs w:val="12"/>
                <w:lang w:val="ro-RO" w:eastAsia="ru-RU"/>
              </w:rPr>
            </w:pPr>
            <w:r>
              <w:rPr>
                <w:rFonts w:ascii="Times New Roman" w:eastAsia="Times New Roman" w:hAnsi="Times New Roman" w:cs="Times New Roman"/>
                <w:bCs/>
                <w:sz w:val="12"/>
                <w:szCs w:val="12"/>
                <w:lang w:val="ro-RO" w:eastAsia="ru-RU"/>
              </w:rPr>
              <w:t>21</w:t>
            </w:r>
          </w:p>
        </w:tc>
      </w:tr>
    </w:tbl>
    <w:p w:rsidR="002E5037" w:rsidRPr="00E15662" w:rsidRDefault="002E5037">
      <w:pPr>
        <w:rPr>
          <w:lang w:val="ro-RO"/>
        </w:rPr>
      </w:pPr>
    </w:p>
    <w:p w:rsidR="00E15662" w:rsidRPr="00E15662" w:rsidRDefault="00E15662">
      <w:pPr>
        <w:rPr>
          <w:lang w:val="ro-RO"/>
        </w:rPr>
      </w:pPr>
    </w:p>
    <w:sectPr w:rsidR="00E15662" w:rsidRPr="00E15662" w:rsidSect="00A4099F">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03A74"/>
    <w:multiLevelType w:val="hybridMultilevel"/>
    <w:tmpl w:val="AF40DD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726B0A"/>
    <w:multiLevelType w:val="hybridMultilevel"/>
    <w:tmpl w:val="FFEED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AC6CE9"/>
    <w:multiLevelType w:val="hybridMultilevel"/>
    <w:tmpl w:val="FFEED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CE2EE2"/>
    <w:multiLevelType w:val="hybridMultilevel"/>
    <w:tmpl w:val="8280CEFC"/>
    <w:lvl w:ilvl="0" w:tplc="56F693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E93A63"/>
    <w:multiLevelType w:val="hybridMultilevel"/>
    <w:tmpl w:val="FAAA1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0"/>
    <w:rsid w:val="00037DC8"/>
    <w:rsid w:val="001A7EFE"/>
    <w:rsid w:val="00210E52"/>
    <w:rsid w:val="002111BB"/>
    <w:rsid w:val="00240B62"/>
    <w:rsid w:val="00245D67"/>
    <w:rsid w:val="002D126C"/>
    <w:rsid w:val="002E5037"/>
    <w:rsid w:val="00360137"/>
    <w:rsid w:val="00375D8F"/>
    <w:rsid w:val="004739AF"/>
    <w:rsid w:val="005F7079"/>
    <w:rsid w:val="006D0CED"/>
    <w:rsid w:val="006E69A0"/>
    <w:rsid w:val="0076608A"/>
    <w:rsid w:val="0077757F"/>
    <w:rsid w:val="007A4F50"/>
    <w:rsid w:val="00823256"/>
    <w:rsid w:val="00A40818"/>
    <w:rsid w:val="00A4099F"/>
    <w:rsid w:val="00C2228D"/>
    <w:rsid w:val="00C80E22"/>
    <w:rsid w:val="00CE7565"/>
    <w:rsid w:val="00E15662"/>
    <w:rsid w:val="00E94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823256"/>
  </w:style>
  <w:style w:type="character" w:customStyle="1" w:styleId="do1">
    <w:name w:val="do1"/>
    <w:basedOn w:val="a0"/>
    <w:rsid w:val="00823256"/>
  </w:style>
  <w:style w:type="character" w:customStyle="1" w:styleId="apple-converted-space">
    <w:name w:val="apple-converted-space"/>
    <w:basedOn w:val="a0"/>
    <w:rsid w:val="00823256"/>
  </w:style>
  <w:style w:type="character" w:customStyle="1" w:styleId="spelle">
    <w:name w:val="spelle"/>
    <w:basedOn w:val="a0"/>
    <w:rsid w:val="00823256"/>
  </w:style>
  <w:style w:type="paragraph" w:customStyle="1" w:styleId="default">
    <w:name w:val="default"/>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823256"/>
  </w:style>
  <w:style w:type="paragraph" w:styleId="a5">
    <w:name w:val="No Spacing"/>
    <w:basedOn w:val="a"/>
    <w:uiPriority w:val="1"/>
    <w:qFormat/>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23256"/>
    <w:rPr>
      <w:color w:val="0000FF"/>
      <w:u w:val="single"/>
    </w:rPr>
  </w:style>
  <w:style w:type="paragraph" w:customStyle="1" w:styleId="rg">
    <w:name w:val="rg"/>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A40818"/>
    <w:pPr>
      <w:spacing w:after="0" w:line="240" w:lineRule="auto"/>
      <w:jc w:val="center"/>
    </w:pPr>
    <w:rPr>
      <w:rFonts w:ascii="Times New Roman" w:eastAsiaTheme="minorEastAsia" w:hAnsi="Times New Roman" w:cs="Times New Roman"/>
      <w:b/>
      <w:bCs/>
      <w:sz w:val="24"/>
      <w:szCs w:val="24"/>
      <w:lang w:eastAsia="ru-RU"/>
    </w:rPr>
  </w:style>
  <w:style w:type="paragraph" w:customStyle="1" w:styleId="Default0">
    <w:name w:val="Default"/>
    <w:rsid w:val="00A4081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59"/>
    <w:rsid w:val="00A408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a"/>
    <w:rsid w:val="00240B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823256"/>
  </w:style>
  <w:style w:type="character" w:customStyle="1" w:styleId="do1">
    <w:name w:val="do1"/>
    <w:basedOn w:val="a0"/>
    <w:rsid w:val="00823256"/>
  </w:style>
  <w:style w:type="character" w:customStyle="1" w:styleId="apple-converted-space">
    <w:name w:val="apple-converted-space"/>
    <w:basedOn w:val="a0"/>
    <w:rsid w:val="00823256"/>
  </w:style>
  <w:style w:type="character" w:customStyle="1" w:styleId="spelle">
    <w:name w:val="spelle"/>
    <w:basedOn w:val="a0"/>
    <w:rsid w:val="00823256"/>
  </w:style>
  <w:style w:type="paragraph" w:customStyle="1" w:styleId="default">
    <w:name w:val="default"/>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823256"/>
  </w:style>
  <w:style w:type="paragraph" w:styleId="a5">
    <w:name w:val="No Spacing"/>
    <w:basedOn w:val="a"/>
    <w:uiPriority w:val="1"/>
    <w:qFormat/>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23256"/>
    <w:rPr>
      <w:color w:val="0000FF"/>
      <w:u w:val="single"/>
    </w:rPr>
  </w:style>
  <w:style w:type="paragraph" w:customStyle="1" w:styleId="rg">
    <w:name w:val="rg"/>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8232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A40818"/>
    <w:pPr>
      <w:spacing w:after="0" w:line="240" w:lineRule="auto"/>
      <w:jc w:val="center"/>
    </w:pPr>
    <w:rPr>
      <w:rFonts w:ascii="Times New Roman" w:eastAsiaTheme="minorEastAsia" w:hAnsi="Times New Roman" w:cs="Times New Roman"/>
      <w:b/>
      <w:bCs/>
      <w:sz w:val="24"/>
      <w:szCs w:val="24"/>
      <w:lang w:eastAsia="ru-RU"/>
    </w:rPr>
  </w:style>
  <w:style w:type="paragraph" w:customStyle="1" w:styleId="Default0">
    <w:name w:val="Default"/>
    <w:rsid w:val="00A4081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7">
    <w:name w:val="Table Grid"/>
    <w:basedOn w:val="a1"/>
    <w:uiPriority w:val="59"/>
    <w:rsid w:val="00A408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a"/>
    <w:rsid w:val="00240B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98983">
      <w:bodyDiv w:val="1"/>
      <w:marLeft w:val="0"/>
      <w:marRight w:val="0"/>
      <w:marTop w:val="0"/>
      <w:marBottom w:val="0"/>
      <w:divBdr>
        <w:top w:val="none" w:sz="0" w:space="0" w:color="auto"/>
        <w:left w:val="none" w:sz="0" w:space="0" w:color="auto"/>
        <w:bottom w:val="none" w:sz="0" w:space="0" w:color="auto"/>
        <w:right w:val="none" w:sz="0" w:space="0" w:color="auto"/>
      </w:divBdr>
    </w:div>
    <w:div w:id="6903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HGHG1995080454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TEXT=LPLP1993052514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XT=LPLP199712171409" TargetMode="External"/><Relationship Id="rId11" Type="http://schemas.openxmlformats.org/officeDocument/2006/relationships/hyperlink" Target="file:///C:\Users\mlapteanu\AppData\Roaming\Skype\My%20Skype%20Received%20Files\TEXT=LPLP20020418985" TargetMode="External"/><Relationship Id="rId5" Type="http://schemas.openxmlformats.org/officeDocument/2006/relationships/webSettings" Target="webSettings.xml"/><Relationship Id="rId10" Type="http://schemas.openxmlformats.org/officeDocument/2006/relationships/hyperlink" Target="http://www.ms.gov.md" TargetMode="External"/><Relationship Id="rId4" Type="http://schemas.openxmlformats.org/officeDocument/2006/relationships/settings" Target="settings.xml"/><Relationship Id="rId9" Type="http://schemas.openxmlformats.org/officeDocument/2006/relationships/hyperlink" Target="file:///C:\Users\mlapteanu\AppData\Roaming\Skype\My%20Skype%20Received%20Files\TEXT=LPLP2007032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4665</Words>
  <Characters>26591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Lapteanu</dc:creator>
  <cp:lastModifiedBy>Maria Lapteanu</cp:lastModifiedBy>
  <cp:revision>6</cp:revision>
  <dcterms:created xsi:type="dcterms:W3CDTF">2016-06-06T13:18:00Z</dcterms:created>
  <dcterms:modified xsi:type="dcterms:W3CDTF">2016-06-07T12:20:00Z</dcterms:modified>
</cp:coreProperties>
</file>