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69A" w:rsidRPr="009B0CFE" w:rsidRDefault="00C5169A" w:rsidP="00C5169A">
      <w:pPr>
        <w:shd w:val="clear" w:color="auto" w:fill="FFFFFF" w:themeFill="background1"/>
        <w:spacing w:after="0" w:line="240" w:lineRule="auto"/>
        <w:ind w:firstLine="567"/>
        <w:contextualSpacing/>
        <w:jc w:val="center"/>
        <w:rPr>
          <w:rStyle w:val="Strong"/>
          <w:rFonts w:ascii="Times New Roman" w:hAnsi="Times New Roman" w:cs="Times New Roman"/>
          <w:b w:val="0"/>
          <w:sz w:val="24"/>
          <w:szCs w:val="24"/>
        </w:rPr>
      </w:pPr>
      <w:r w:rsidRPr="009B0CFE">
        <w:rPr>
          <w:rStyle w:val="Strong"/>
          <w:rFonts w:ascii="Times New Roman" w:hAnsi="Times New Roman" w:cs="Times New Roman"/>
          <w:b w:val="0"/>
          <w:sz w:val="24"/>
          <w:szCs w:val="24"/>
        </w:rPr>
        <w:t>NOTĂ INFORMATIVĂ</w:t>
      </w:r>
    </w:p>
    <w:p w:rsidR="00C5169A" w:rsidRPr="009B0CFE" w:rsidRDefault="00C5169A" w:rsidP="00C5169A">
      <w:pPr>
        <w:spacing w:line="240" w:lineRule="auto"/>
        <w:jc w:val="center"/>
        <w:rPr>
          <w:rFonts w:ascii="Times New Roman" w:hAnsi="Times New Roman" w:cs="Times New Roman"/>
          <w:sz w:val="24"/>
          <w:szCs w:val="24"/>
        </w:rPr>
      </w:pPr>
      <w:r w:rsidRPr="009B0CFE">
        <w:rPr>
          <w:rStyle w:val="Strong"/>
          <w:rFonts w:ascii="Times New Roman" w:hAnsi="Times New Roman" w:cs="Times New Roman"/>
          <w:b w:val="0"/>
          <w:sz w:val="24"/>
          <w:szCs w:val="24"/>
        </w:rPr>
        <w:t>la proiectul Hotărîrii Guvernului</w:t>
      </w:r>
      <w:r w:rsidRPr="009B0CFE">
        <w:rPr>
          <w:rStyle w:val="Strong"/>
          <w:rFonts w:ascii="Times New Roman" w:hAnsi="Times New Roman" w:cs="Times New Roman"/>
          <w:sz w:val="24"/>
          <w:szCs w:val="24"/>
        </w:rPr>
        <w:t xml:space="preserve"> </w:t>
      </w:r>
      <w:r w:rsidRPr="009B0CFE">
        <w:rPr>
          <w:rFonts w:ascii="Times New Roman" w:hAnsi="Times New Roman" w:cs="Times New Roman"/>
          <w:sz w:val="24"/>
          <w:szCs w:val="24"/>
        </w:rPr>
        <w:t xml:space="preserve">„Cu privire la aprobarea </w:t>
      </w:r>
      <w:r w:rsidRPr="009B0CFE">
        <w:rPr>
          <w:rFonts w:ascii="Times New Roman" w:hAnsi="Times New Roman" w:cs="Times New Roman"/>
          <w:spacing w:val="-3"/>
          <w:sz w:val="24"/>
          <w:szCs w:val="24"/>
        </w:rPr>
        <w:t xml:space="preserve">Regulamentului </w:t>
      </w:r>
      <w:r w:rsidRPr="009B0CFE">
        <w:rPr>
          <w:rFonts w:ascii="Times New Roman" w:hAnsi="Times New Roman" w:cs="Times New Roman"/>
          <w:sz w:val="24"/>
          <w:szCs w:val="24"/>
        </w:rPr>
        <w:t>privind procedurile de conlucrare între autorităţile de supraveghere a pieţei şi Serviciul Vamal”</w:t>
      </w:r>
    </w:p>
    <w:p w:rsidR="00C5169A" w:rsidRPr="009B0CFE" w:rsidRDefault="00C5169A" w:rsidP="00C5169A">
      <w:pPr>
        <w:shd w:val="clear" w:color="auto" w:fill="FFFFFF" w:themeFill="background1"/>
        <w:spacing w:after="0" w:line="240" w:lineRule="auto"/>
        <w:ind w:firstLine="567"/>
        <w:contextualSpacing/>
        <w:jc w:val="center"/>
        <w:rPr>
          <w:rStyle w:val="Strong"/>
          <w:sz w:val="24"/>
          <w:szCs w:val="24"/>
        </w:rPr>
      </w:pPr>
    </w:p>
    <w:p w:rsidR="00C5169A" w:rsidRPr="009B0CFE" w:rsidRDefault="00C5169A" w:rsidP="00C5169A">
      <w:pPr>
        <w:shd w:val="clear" w:color="auto" w:fill="FFFFFF" w:themeFill="background1"/>
        <w:spacing w:after="0" w:line="240" w:lineRule="auto"/>
        <w:ind w:firstLine="567"/>
        <w:contextualSpacing/>
        <w:jc w:val="both"/>
        <w:rPr>
          <w:rFonts w:ascii="Times New Roman" w:hAnsi="Times New Roman" w:cs="Times New Roman"/>
          <w:sz w:val="24"/>
          <w:szCs w:val="24"/>
        </w:rPr>
      </w:pPr>
      <w:r w:rsidRPr="009B0CFE">
        <w:rPr>
          <w:rFonts w:ascii="Times New Roman" w:hAnsi="Times New Roman" w:cs="Times New Roman"/>
          <w:b/>
          <w:sz w:val="24"/>
          <w:szCs w:val="24"/>
        </w:rPr>
        <w:t xml:space="preserve">Condițiile care au impus elaborarea proiectului </w:t>
      </w:r>
    </w:p>
    <w:p w:rsidR="00C5169A" w:rsidRPr="009B0CFE" w:rsidRDefault="00C5169A" w:rsidP="00223BEC">
      <w:pPr>
        <w:pStyle w:val="tt"/>
        <w:shd w:val="clear" w:color="auto" w:fill="FFFFFF" w:themeFill="background1"/>
        <w:tabs>
          <w:tab w:val="left" w:pos="426"/>
        </w:tabs>
        <w:ind w:firstLine="567"/>
        <w:jc w:val="both"/>
        <w:rPr>
          <w:b w:val="0"/>
          <w:lang w:val="ro-RO"/>
        </w:rPr>
      </w:pPr>
      <w:r w:rsidRPr="009B0CFE">
        <w:rPr>
          <w:b w:val="0"/>
          <w:lang w:val="ro-RO"/>
        </w:rPr>
        <w:t>În contextul dezvoltării cadrului legal ce ține de supravegherea pieței în ceea ce priveşte  comercializarea produselor nealimentare în conformitate cu normele europene RM a adoptat Legea nr.7 din 26.02.2016 privind supravegherea pieţei în ceea ce priveşte  comercializarea produselor nealimentare care trebuie sa asigure accesul pe piață a produselor sigure pentru consumatori și conforme cerințelor esențiale stabilite în reglementările tehnice aplicabile.</w:t>
      </w:r>
    </w:p>
    <w:p w:rsidR="00C5169A" w:rsidRPr="009B0CFE" w:rsidRDefault="00C5169A" w:rsidP="00C5169A">
      <w:pPr>
        <w:pStyle w:val="tt"/>
        <w:shd w:val="clear" w:color="auto" w:fill="FFFFFF" w:themeFill="background1"/>
        <w:ind w:firstLine="567"/>
        <w:jc w:val="both"/>
        <w:rPr>
          <w:b w:val="0"/>
          <w:lang w:val="ro-RO"/>
        </w:rPr>
      </w:pPr>
      <w:r w:rsidRPr="009B0CFE">
        <w:rPr>
          <w:b w:val="0"/>
          <w:lang w:val="ro-RO"/>
        </w:rPr>
        <w:t xml:space="preserve">Elementul central al supravegherii pieței este un lanț de procese interdependente, cum ar fi inspecțiile, eșantionarea, testarea în laborator, interpretarea rezultatelor, evaluarea riscurilor, luarea de decizii, intervențiile  și asigurarea procedurilor legale care pot implica măsuri corective și nu mai puțin important schimbul de informații referitor la produsele periculoase sau care prezintă un risc grav pentru siguranța consumatorilor intre autoritățile de supraveghere a pieței, precum și între autoritățile de supraveghere a pieței și organul vamal. </w:t>
      </w:r>
    </w:p>
    <w:p w:rsidR="007E50D6" w:rsidRPr="009B0CFE" w:rsidRDefault="00C5169A" w:rsidP="00C5169A">
      <w:pPr>
        <w:pStyle w:val="tt"/>
        <w:shd w:val="clear" w:color="auto" w:fill="FFFFFF" w:themeFill="background1"/>
        <w:ind w:firstLine="567"/>
        <w:jc w:val="both"/>
        <w:rPr>
          <w:b w:val="0"/>
          <w:noProof/>
        </w:rPr>
      </w:pPr>
      <w:r w:rsidRPr="009B0CFE">
        <w:rPr>
          <w:b w:val="0"/>
          <w:noProof/>
        </w:rPr>
        <w:t xml:space="preserve">Regulamentul </w:t>
      </w:r>
      <w:r w:rsidR="007E50D6" w:rsidRPr="009B0CFE">
        <w:rPr>
          <w:b w:val="0"/>
          <w:noProof/>
        </w:rPr>
        <w:t xml:space="preserve">reprezintă un instrument menit să ajute </w:t>
      </w:r>
      <w:r w:rsidR="00CC19D6" w:rsidRPr="009B0CFE">
        <w:rPr>
          <w:b w:val="0"/>
          <w:noProof/>
        </w:rPr>
        <w:t>organul</w:t>
      </w:r>
      <w:r w:rsidR="007E50D6" w:rsidRPr="009B0CFE">
        <w:rPr>
          <w:b w:val="0"/>
          <w:noProof/>
        </w:rPr>
        <w:t xml:space="preserve"> vamal și autoritățile de supraveghere a pieței să-și îmbunătățească metodele de cooperare și bunele practici administrative. În același timp, </w:t>
      </w:r>
      <w:r w:rsidRPr="009B0CFE">
        <w:rPr>
          <w:b w:val="0"/>
          <w:noProof/>
        </w:rPr>
        <w:t>Regulamentul</w:t>
      </w:r>
      <w:r w:rsidR="007E50D6" w:rsidRPr="009B0CFE">
        <w:rPr>
          <w:b w:val="0"/>
          <w:noProof/>
        </w:rPr>
        <w:t xml:space="preserve"> se concentrează pe chestiunile practice cu care se confruntă autoritățile vamale atunci c</w:t>
      </w:r>
      <w:r w:rsidRPr="009B0CFE">
        <w:rPr>
          <w:b w:val="0"/>
          <w:noProof/>
        </w:rPr>
        <w:t>î</w:t>
      </w:r>
      <w:r w:rsidR="007E50D6" w:rsidRPr="009B0CFE">
        <w:rPr>
          <w:b w:val="0"/>
          <w:noProof/>
        </w:rPr>
        <w:t>nd efectuează controale privind siguranța și conformitatea produselor.</w:t>
      </w:r>
    </w:p>
    <w:p w:rsidR="00C9424B" w:rsidRDefault="00EF50AA" w:rsidP="00C9424B">
      <w:pPr>
        <w:shd w:val="clear" w:color="auto" w:fill="FFFFFF" w:themeFill="background1"/>
        <w:spacing w:after="0" w:line="240" w:lineRule="auto"/>
        <w:ind w:firstLine="567"/>
        <w:contextualSpacing/>
        <w:rPr>
          <w:rFonts w:ascii="Times New Roman" w:hAnsi="Times New Roman" w:cs="Times New Roman"/>
          <w:b/>
          <w:sz w:val="24"/>
          <w:szCs w:val="24"/>
        </w:rPr>
      </w:pPr>
      <w:r w:rsidRPr="00C9424B">
        <w:rPr>
          <w:rFonts w:ascii="Times New Roman" w:hAnsi="Times New Roman" w:cs="Times New Roman"/>
          <w:b/>
          <w:sz w:val="24"/>
          <w:szCs w:val="24"/>
        </w:rPr>
        <w:t>Principalele prevederi ale proiectului şi evidenţierea elementelor noi.</w:t>
      </w:r>
    </w:p>
    <w:p w:rsidR="00C9424B" w:rsidRDefault="00C9424B" w:rsidP="00C9424B">
      <w:pPr>
        <w:shd w:val="clear" w:color="auto" w:fill="FFFFFF" w:themeFill="background1"/>
        <w:spacing w:after="0" w:line="240" w:lineRule="auto"/>
        <w:ind w:firstLine="567"/>
        <w:contextualSpacing/>
        <w:jc w:val="both"/>
        <w:rPr>
          <w:rFonts w:ascii="Times New Roman" w:hAnsi="Times New Roman" w:cs="Times New Roman"/>
          <w:sz w:val="24"/>
          <w:szCs w:val="24"/>
        </w:rPr>
      </w:pPr>
      <w:r w:rsidRPr="00C9424B">
        <w:rPr>
          <w:rFonts w:ascii="Times New Roman" w:hAnsi="Times New Roman" w:cs="Times New Roman"/>
          <w:sz w:val="24"/>
          <w:szCs w:val="24"/>
        </w:rPr>
        <w:t xml:space="preserve">Legea nr.7 din 26.02.2016 </w:t>
      </w:r>
      <w:r w:rsidRPr="00C9424B">
        <w:rPr>
          <w:rFonts w:ascii="Times New Roman" w:hAnsi="Times New Roman" w:cs="Times New Roman"/>
          <w:sz w:val="24"/>
          <w:szCs w:val="24"/>
          <w:lang w:val="ro-MD"/>
        </w:rPr>
        <w:t>stabileşte cerinţe î</w:t>
      </w:r>
      <w:r w:rsidRPr="00C9424B">
        <w:rPr>
          <w:rFonts w:ascii="Times New Roman" w:hAnsi="Times New Roman" w:cs="Times New Roman"/>
          <w:sz w:val="24"/>
          <w:szCs w:val="24"/>
        </w:rPr>
        <w:t xml:space="preserve">n ceea ce priveşte </w:t>
      </w:r>
      <w:r w:rsidRPr="00C9424B">
        <w:rPr>
          <w:rFonts w:ascii="Times New Roman" w:hAnsi="Times New Roman" w:cs="Times New Roman"/>
          <w:bCs/>
          <w:sz w:val="24"/>
          <w:szCs w:val="24"/>
        </w:rPr>
        <w:t>controlul produselor</w:t>
      </w:r>
      <w:r>
        <w:rPr>
          <w:rFonts w:ascii="Times New Roman" w:hAnsi="Times New Roman" w:cs="Times New Roman"/>
          <w:bCs/>
          <w:sz w:val="24"/>
          <w:szCs w:val="24"/>
        </w:rPr>
        <w:t xml:space="preserve"> nealimentare</w:t>
      </w:r>
      <w:r w:rsidRPr="00C9424B">
        <w:rPr>
          <w:rFonts w:ascii="Times New Roman" w:hAnsi="Times New Roman" w:cs="Times New Roman"/>
          <w:bCs/>
          <w:sz w:val="24"/>
          <w:szCs w:val="24"/>
        </w:rPr>
        <w:t xml:space="preserve"> care intră pe teritoriul vamal al Republicii Moldova. Astfel o</w:t>
      </w:r>
      <w:r w:rsidRPr="00C9424B">
        <w:rPr>
          <w:rFonts w:ascii="Times New Roman" w:hAnsi="Times New Roman" w:cs="Times New Roman"/>
          <w:sz w:val="24"/>
          <w:szCs w:val="24"/>
        </w:rPr>
        <w:t xml:space="preserve">rganul vamal va asigura verificările adecvate prin controlul documentar şi după caz, identificarea produselor înaintea punerii în liberă circulaţie a acestora. </w:t>
      </w:r>
    </w:p>
    <w:p w:rsidR="00C9424B" w:rsidRDefault="00C9424B" w:rsidP="00C9424B">
      <w:pPr>
        <w:shd w:val="clear" w:color="auto" w:fill="FFFFFF" w:themeFill="background1"/>
        <w:spacing w:after="0" w:line="240" w:lineRule="auto"/>
        <w:ind w:firstLine="567"/>
        <w:contextualSpacing/>
        <w:jc w:val="both"/>
        <w:rPr>
          <w:rFonts w:ascii="Times New Roman" w:hAnsi="Times New Roman" w:cs="Times New Roman"/>
          <w:sz w:val="24"/>
          <w:szCs w:val="24"/>
        </w:rPr>
      </w:pPr>
      <w:r w:rsidRPr="00C9424B">
        <w:rPr>
          <w:rFonts w:ascii="Times New Roman" w:hAnsi="Times New Roman" w:cs="Times New Roman"/>
          <w:sz w:val="24"/>
          <w:szCs w:val="24"/>
        </w:rPr>
        <w:t>În cazul unui risc grav, presupus sau real, sau în lipsa documentaţiei care trebuie să însoţească produsul conform legii, organul vamal suspendă pentru o perioadă de 3 zile lucrătoare punerea în liberă circulaţie a acestuia cu informarea obligatorie a autorităţii de supraveghere a pieţei responsabilă de controlul în domeniul respectiv.</w:t>
      </w:r>
    </w:p>
    <w:p w:rsidR="00C9424B" w:rsidRPr="00093BA5" w:rsidRDefault="00C9424B" w:rsidP="00C9424B">
      <w:pPr>
        <w:shd w:val="clear" w:color="auto" w:fill="FFFFFF" w:themeFill="background1"/>
        <w:spacing w:after="0" w:line="240" w:lineRule="auto"/>
        <w:ind w:firstLine="567"/>
        <w:contextualSpacing/>
        <w:jc w:val="both"/>
        <w:rPr>
          <w:sz w:val="24"/>
          <w:szCs w:val="24"/>
        </w:rPr>
      </w:pPr>
      <w:r w:rsidRPr="00C9424B">
        <w:rPr>
          <w:rFonts w:ascii="Times New Roman" w:hAnsi="Times New Roman" w:cs="Times New Roman"/>
          <w:sz w:val="24"/>
          <w:szCs w:val="24"/>
        </w:rPr>
        <w:t xml:space="preserve"> La rîndul său</w:t>
      </w:r>
      <w:r w:rsidR="00223BEC">
        <w:rPr>
          <w:rFonts w:ascii="Times New Roman" w:hAnsi="Times New Roman" w:cs="Times New Roman"/>
          <w:sz w:val="24"/>
          <w:szCs w:val="24"/>
        </w:rPr>
        <w:t>,</w:t>
      </w:r>
      <w:r w:rsidRPr="00C9424B">
        <w:rPr>
          <w:rFonts w:ascii="Times New Roman" w:hAnsi="Times New Roman" w:cs="Times New Roman"/>
          <w:sz w:val="24"/>
          <w:szCs w:val="24"/>
        </w:rPr>
        <w:t xml:space="preserve"> autoritate</w:t>
      </w:r>
      <w:r w:rsidR="00223BEC">
        <w:rPr>
          <w:rFonts w:ascii="Times New Roman" w:hAnsi="Times New Roman" w:cs="Times New Roman"/>
          <w:sz w:val="24"/>
          <w:szCs w:val="24"/>
        </w:rPr>
        <w:t>a</w:t>
      </w:r>
      <w:r w:rsidRPr="00C9424B">
        <w:rPr>
          <w:rFonts w:ascii="Times New Roman" w:hAnsi="Times New Roman" w:cs="Times New Roman"/>
          <w:sz w:val="24"/>
          <w:szCs w:val="24"/>
        </w:rPr>
        <w:t xml:space="preserve"> de supraveghere a pieţei este o</w:t>
      </w:r>
      <w:r w:rsidR="00223BEC">
        <w:rPr>
          <w:rFonts w:ascii="Times New Roman" w:hAnsi="Times New Roman" w:cs="Times New Roman"/>
          <w:sz w:val="24"/>
          <w:szCs w:val="24"/>
        </w:rPr>
        <w:t>bligată în termenul respectiv să</w:t>
      </w:r>
      <w:r w:rsidRPr="00C9424B">
        <w:rPr>
          <w:rFonts w:ascii="Times New Roman" w:hAnsi="Times New Roman" w:cs="Times New Roman"/>
          <w:sz w:val="24"/>
          <w:szCs w:val="24"/>
        </w:rPr>
        <w:t xml:space="preserve"> informeze organul vamal referitor la decizia sa privind admiterea sau neadmiterea produselor respective pe piaţă. Dacă autoritatea de supraveghere nu şi-a exprimat poziţia referitor la produsele respective</w:t>
      </w:r>
      <w:r w:rsidR="00223BEC">
        <w:rPr>
          <w:rFonts w:ascii="Times New Roman" w:hAnsi="Times New Roman" w:cs="Times New Roman"/>
          <w:sz w:val="24"/>
          <w:szCs w:val="24"/>
        </w:rPr>
        <w:t>,</w:t>
      </w:r>
      <w:r w:rsidRPr="00C9424B">
        <w:rPr>
          <w:rFonts w:ascii="Times New Roman" w:hAnsi="Times New Roman" w:cs="Times New Roman"/>
          <w:sz w:val="24"/>
          <w:szCs w:val="24"/>
        </w:rPr>
        <w:t xml:space="preserve"> organul vamal pune produsele în libera</w:t>
      </w:r>
      <w:bookmarkStart w:id="0" w:name="_GoBack"/>
      <w:bookmarkEnd w:id="0"/>
      <w:r w:rsidRPr="00C9424B">
        <w:rPr>
          <w:rFonts w:ascii="Times New Roman" w:hAnsi="Times New Roman" w:cs="Times New Roman"/>
          <w:sz w:val="24"/>
          <w:szCs w:val="24"/>
        </w:rPr>
        <w:t xml:space="preserve"> circulaţie cu respectarea tuturor procedurilor adiţionale</w:t>
      </w:r>
      <w:r w:rsidRPr="00093BA5">
        <w:rPr>
          <w:sz w:val="24"/>
          <w:szCs w:val="24"/>
        </w:rPr>
        <w:t xml:space="preserve"> vamale. </w:t>
      </w:r>
    </w:p>
    <w:p w:rsidR="00EF50AA" w:rsidRPr="009B0CFE" w:rsidRDefault="00EF50AA" w:rsidP="00EF50AA">
      <w:pPr>
        <w:shd w:val="clear" w:color="auto" w:fill="FFFFFF" w:themeFill="background1"/>
        <w:spacing w:after="0" w:line="240" w:lineRule="auto"/>
        <w:ind w:firstLine="567"/>
        <w:contextualSpacing/>
        <w:rPr>
          <w:rFonts w:ascii="Times New Roman" w:hAnsi="Times New Roman" w:cs="Times New Roman"/>
          <w:b/>
          <w:sz w:val="24"/>
          <w:szCs w:val="24"/>
        </w:rPr>
      </w:pPr>
      <w:r w:rsidRPr="009B0CFE">
        <w:rPr>
          <w:rFonts w:ascii="Times New Roman" w:hAnsi="Times New Roman" w:cs="Times New Roman"/>
          <w:b/>
          <w:sz w:val="24"/>
          <w:szCs w:val="24"/>
        </w:rPr>
        <w:t xml:space="preserve">Fundamentarea economico-financiară. </w:t>
      </w:r>
    </w:p>
    <w:p w:rsidR="00EF50AA" w:rsidRPr="009B0CFE" w:rsidRDefault="00EF50AA" w:rsidP="00CC19D6">
      <w:pPr>
        <w:shd w:val="clear" w:color="auto" w:fill="FFFFFF" w:themeFill="background1"/>
        <w:spacing w:after="0" w:line="240" w:lineRule="auto"/>
        <w:ind w:firstLine="567"/>
        <w:contextualSpacing/>
        <w:jc w:val="both"/>
        <w:rPr>
          <w:rFonts w:ascii="Times New Roman" w:hAnsi="Times New Roman" w:cs="Times New Roman"/>
          <w:sz w:val="24"/>
          <w:szCs w:val="24"/>
        </w:rPr>
      </w:pPr>
      <w:r w:rsidRPr="009B0CFE">
        <w:rPr>
          <w:rFonts w:ascii="Times New Roman" w:hAnsi="Times New Roman" w:cs="Times New Roman"/>
          <w:sz w:val="24"/>
          <w:szCs w:val="24"/>
        </w:rPr>
        <w:t>Proiectul nu necesită acordarea de mijloace financiare suplimentare din bugetul de stat.</w:t>
      </w:r>
    </w:p>
    <w:p w:rsidR="00EF50AA" w:rsidRPr="009B0CFE" w:rsidRDefault="00EF50AA" w:rsidP="00EF50AA">
      <w:pPr>
        <w:shd w:val="clear" w:color="auto" w:fill="FFFFFF" w:themeFill="background1"/>
        <w:spacing w:after="0" w:line="240" w:lineRule="auto"/>
        <w:ind w:firstLine="567"/>
        <w:contextualSpacing/>
        <w:jc w:val="both"/>
        <w:rPr>
          <w:rFonts w:ascii="Times New Roman" w:hAnsi="Times New Roman" w:cs="Times New Roman"/>
          <w:b/>
          <w:sz w:val="24"/>
          <w:szCs w:val="24"/>
        </w:rPr>
      </w:pPr>
      <w:r w:rsidRPr="009B0CFE">
        <w:rPr>
          <w:rFonts w:ascii="Times New Roman" w:hAnsi="Times New Roman" w:cs="Times New Roman"/>
          <w:b/>
          <w:sz w:val="24"/>
          <w:szCs w:val="24"/>
        </w:rPr>
        <w:t xml:space="preserve">Avizarea și consultarea publică a proiectului </w:t>
      </w:r>
    </w:p>
    <w:p w:rsidR="00EF50AA" w:rsidRPr="009B0CFE" w:rsidRDefault="00EF50AA" w:rsidP="00EF50AA">
      <w:pPr>
        <w:shd w:val="clear" w:color="auto" w:fill="FFFFFF" w:themeFill="background1"/>
        <w:spacing w:after="0" w:line="240" w:lineRule="auto"/>
        <w:ind w:firstLine="567"/>
        <w:contextualSpacing/>
        <w:jc w:val="both"/>
        <w:rPr>
          <w:rFonts w:ascii="Times New Roman" w:hAnsi="Times New Roman" w:cs="Times New Roman"/>
          <w:sz w:val="24"/>
          <w:szCs w:val="24"/>
        </w:rPr>
      </w:pPr>
      <w:r w:rsidRPr="009B0CFE">
        <w:rPr>
          <w:rFonts w:ascii="Times New Roman" w:hAnsi="Times New Roman" w:cs="Times New Roman"/>
          <w:sz w:val="24"/>
          <w:szCs w:val="24"/>
        </w:rPr>
        <w:t xml:space="preserve">În scopul respectării prevederilor Legii nr.239 din 13 noiembrie 2008 privind transparenţa în procesul decizional, proiectul pate fi accesat pe pagina web oficială a Ministerului Economiei (compartimentul „Transparenţa”, directoriul „Consultări publice/Anunţuri de proiecte şi consultări publice”), şi pe portalul guvernamental </w:t>
      </w:r>
      <w:r w:rsidRPr="009B0CFE">
        <w:rPr>
          <w:rFonts w:ascii="Times New Roman" w:hAnsi="Times New Roman" w:cs="Times New Roman"/>
          <w:sz w:val="24"/>
          <w:szCs w:val="24"/>
          <w:u w:val="single"/>
        </w:rPr>
        <w:t>particip.gov.md.</w:t>
      </w:r>
    </w:p>
    <w:p w:rsidR="00EF50AA" w:rsidRPr="009B0CFE" w:rsidRDefault="00EF50AA" w:rsidP="00EF50AA">
      <w:pPr>
        <w:spacing w:after="0" w:line="240" w:lineRule="auto"/>
        <w:ind w:firstLine="709"/>
        <w:jc w:val="both"/>
        <w:rPr>
          <w:rFonts w:ascii="Times New Roman" w:hAnsi="Times New Roman" w:cs="Times New Roman"/>
          <w:b/>
          <w:bCs/>
          <w:i/>
          <w:sz w:val="24"/>
          <w:szCs w:val="24"/>
        </w:rPr>
      </w:pPr>
      <w:r w:rsidRPr="009B0CFE">
        <w:rPr>
          <w:rFonts w:ascii="Times New Roman" w:hAnsi="Times New Roman" w:cs="Times New Roman"/>
          <w:b/>
          <w:bCs/>
          <w:i/>
          <w:sz w:val="24"/>
          <w:szCs w:val="24"/>
        </w:rPr>
        <w:t>Actul de analiză a impactului de reglementare:</w:t>
      </w:r>
    </w:p>
    <w:p w:rsidR="00EF50AA" w:rsidRPr="009B0CFE" w:rsidRDefault="00EF50AA" w:rsidP="00EF50AA">
      <w:pPr>
        <w:ind w:firstLine="709"/>
        <w:jc w:val="both"/>
        <w:rPr>
          <w:rFonts w:ascii="Times New Roman" w:hAnsi="Times New Roman" w:cs="Times New Roman"/>
          <w:sz w:val="24"/>
          <w:szCs w:val="24"/>
        </w:rPr>
      </w:pPr>
      <w:r w:rsidRPr="009B0CFE">
        <w:rPr>
          <w:rFonts w:ascii="Times New Roman" w:hAnsi="Times New Roman" w:cs="Times New Roman"/>
          <w:sz w:val="24"/>
          <w:szCs w:val="24"/>
        </w:rPr>
        <w:t xml:space="preserve">Proiectul de act normativ propus nu necesită elaborarea AIR, deoarece </w:t>
      </w:r>
      <w:r w:rsidRPr="009B0CFE">
        <w:rPr>
          <w:rFonts w:ascii="Times New Roman" w:hAnsi="Times New Roman" w:cs="Times New Roman"/>
          <w:bCs/>
          <w:sz w:val="24"/>
          <w:szCs w:val="24"/>
        </w:rPr>
        <w:t xml:space="preserve">respectă drepturile și interesele întreprinzătorilor și ale statului. </w:t>
      </w:r>
    </w:p>
    <w:p w:rsidR="00EF50AA" w:rsidRPr="009B0CFE" w:rsidRDefault="00EF50AA" w:rsidP="00EF50AA">
      <w:pPr>
        <w:spacing w:after="0" w:line="240" w:lineRule="auto"/>
        <w:ind w:firstLine="709"/>
        <w:jc w:val="both"/>
        <w:rPr>
          <w:rFonts w:ascii="Times New Roman" w:hAnsi="Times New Roman" w:cs="Times New Roman"/>
          <w:b/>
          <w:bCs/>
          <w:i/>
          <w:sz w:val="24"/>
          <w:szCs w:val="24"/>
        </w:rPr>
      </w:pPr>
    </w:p>
    <w:p w:rsidR="00EF50AA" w:rsidRPr="009B0CFE" w:rsidRDefault="00EF50AA" w:rsidP="00EF50AA">
      <w:pPr>
        <w:shd w:val="clear" w:color="auto" w:fill="FFFFFF" w:themeFill="background1"/>
        <w:spacing w:after="0" w:line="240" w:lineRule="auto"/>
        <w:ind w:firstLine="567"/>
        <w:contextualSpacing/>
        <w:jc w:val="both"/>
        <w:rPr>
          <w:rFonts w:ascii="Times New Roman" w:hAnsi="Times New Roman" w:cs="Times New Roman"/>
          <w:sz w:val="24"/>
          <w:szCs w:val="24"/>
        </w:rPr>
      </w:pPr>
    </w:p>
    <w:p w:rsidR="00EF50AA" w:rsidRPr="009B0CFE" w:rsidRDefault="00EF50AA" w:rsidP="00EF50AA">
      <w:pPr>
        <w:shd w:val="clear" w:color="auto" w:fill="FFFFFF" w:themeFill="background1"/>
        <w:spacing w:after="0" w:line="240" w:lineRule="auto"/>
        <w:contextualSpacing/>
        <w:rPr>
          <w:rFonts w:ascii="Times New Roman" w:hAnsi="Times New Roman" w:cs="Times New Roman"/>
          <w:b/>
          <w:sz w:val="24"/>
          <w:szCs w:val="24"/>
        </w:rPr>
      </w:pPr>
      <w:r w:rsidRPr="009B0CFE">
        <w:rPr>
          <w:rFonts w:ascii="Times New Roman" w:hAnsi="Times New Roman" w:cs="Times New Roman"/>
          <w:b/>
          <w:sz w:val="24"/>
          <w:szCs w:val="24"/>
        </w:rPr>
        <w:t xml:space="preserve">         </w:t>
      </w:r>
    </w:p>
    <w:p w:rsidR="007F680F" w:rsidRPr="009B0CFE" w:rsidRDefault="00EF50AA" w:rsidP="00A33D00">
      <w:pPr>
        <w:shd w:val="clear" w:color="auto" w:fill="FFFFFF" w:themeFill="background1"/>
        <w:spacing w:after="0" w:line="240" w:lineRule="auto"/>
        <w:contextualSpacing/>
        <w:jc w:val="center"/>
        <w:rPr>
          <w:sz w:val="24"/>
          <w:szCs w:val="24"/>
        </w:rPr>
      </w:pPr>
      <w:r w:rsidRPr="009B0CFE">
        <w:rPr>
          <w:rFonts w:ascii="Times New Roman" w:hAnsi="Times New Roman" w:cs="Times New Roman"/>
          <w:b/>
          <w:sz w:val="24"/>
          <w:szCs w:val="24"/>
        </w:rPr>
        <w:t>Viceministru                                                                        Vitalie IURCU</w:t>
      </w:r>
    </w:p>
    <w:sectPr w:rsidR="007F680F" w:rsidRPr="009B0CFE">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82783" w:rsidRDefault="00382783" w:rsidP="007E50D6">
      <w:pPr>
        <w:spacing w:after="0" w:line="240" w:lineRule="auto"/>
      </w:pPr>
      <w:r>
        <w:separator/>
      </w:r>
    </w:p>
  </w:endnote>
  <w:endnote w:type="continuationSeparator" w:id="0">
    <w:p w:rsidR="00382783" w:rsidRDefault="00382783" w:rsidP="007E50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82783" w:rsidRDefault="00382783" w:rsidP="007E50D6">
      <w:pPr>
        <w:spacing w:after="0" w:line="240" w:lineRule="auto"/>
      </w:pPr>
      <w:r>
        <w:separator/>
      </w:r>
    </w:p>
  </w:footnote>
  <w:footnote w:type="continuationSeparator" w:id="0">
    <w:p w:rsidR="00382783" w:rsidRDefault="00382783" w:rsidP="007E50D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DC4E16"/>
    <w:multiLevelType w:val="hybridMultilevel"/>
    <w:tmpl w:val="D9DC6ACA"/>
    <w:lvl w:ilvl="0" w:tplc="04190001">
      <w:start w:val="1"/>
      <w:numFmt w:val="bullet"/>
      <w:lvlText w:val=""/>
      <w:lvlJc w:val="left"/>
      <w:pPr>
        <w:ind w:left="1346" w:hanging="360"/>
      </w:pPr>
      <w:rPr>
        <w:rFonts w:ascii="Symbol" w:hAnsi="Symbol" w:hint="default"/>
      </w:rPr>
    </w:lvl>
    <w:lvl w:ilvl="1" w:tplc="04190003">
      <w:start w:val="1"/>
      <w:numFmt w:val="bullet"/>
      <w:lvlText w:val="o"/>
      <w:lvlJc w:val="left"/>
      <w:pPr>
        <w:ind w:left="2066" w:hanging="360"/>
      </w:pPr>
      <w:rPr>
        <w:rFonts w:ascii="Courier New" w:hAnsi="Courier New" w:cs="Courier New" w:hint="default"/>
      </w:rPr>
    </w:lvl>
    <w:lvl w:ilvl="2" w:tplc="04190005">
      <w:start w:val="1"/>
      <w:numFmt w:val="bullet"/>
      <w:lvlText w:val=""/>
      <w:lvlJc w:val="left"/>
      <w:pPr>
        <w:ind w:left="2786" w:hanging="360"/>
      </w:pPr>
      <w:rPr>
        <w:rFonts w:ascii="Wingdings" w:hAnsi="Wingdings" w:hint="default"/>
      </w:rPr>
    </w:lvl>
    <w:lvl w:ilvl="3" w:tplc="04190001">
      <w:start w:val="1"/>
      <w:numFmt w:val="bullet"/>
      <w:lvlText w:val=""/>
      <w:lvlJc w:val="left"/>
      <w:pPr>
        <w:ind w:left="3506" w:hanging="360"/>
      </w:pPr>
      <w:rPr>
        <w:rFonts w:ascii="Symbol" w:hAnsi="Symbol" w:hint="default"/>
      </w:rPr>
    </w:lvl>
    <w:lvl w:ilvl="4" w:tplc="04190003">
      <w:start w:val="1"/>
      <w:numFmt w:val="bullet"/>
      <w:lvlText w:val="o"/>
      <w:lvlJc w:val="left"/>
      <w:pPr>
        <w:ind w:left="4226" w:hanging="360"/>
      </w:pPr>
      <w:rPr>
        <w:rFonts w:ascii="Courier New" w:hAnsi="Courier New" w:cs="Courier New" w:hint="default"/>
      </w:rPr>
    </w:lvl>
    <w:lvl w:ilvl="5" w:tplc="04190005">
      <w:start w:val="1"/>
      <w:numFmt w:val="bullet"/>
      <w:lvlText w:val=""/>
      <w:lvlJc w:val="left"/>
      <w:pPr>
        <w:ind w:left="4946" w:hanging="360"/>
      </w:pPr>
      <w:rPr>
        <w:rFonts w:ascii="Wingdings" w:hAnsi="Wingdings" w:hint="default"/>
      </w:rPr>
    </w:lvl>
    <w:lvl w:ilvl="6" w:tplc="04190001">
      <w:start w:val="1"/>
      <w:numFmt w:val="bullet"/>
      <w:lvlText w:val=""/>
      <w:lvlJc w:val="left"/>
      <w:pPr>
        <w:ind w:left="5666" w:hanging="360"/>
      </w:pPr>
      <w:rPr>
        <w:rFonts w:ascii="Symbol" w:hAnsi="Symbol" w:hint="default"/>
      </w:rPr>
    </w:lvl>
    <w:lvl w:ilvl="7" w:tplc="04190003">
      <w:start w:val="1"/>
      <w:numFmt w:val="bullet"/>
      <w:lvlText w:val="o"/>
      <w:lvlJc w:val="left"/>
      <w:pPr>
        <w:ind w:left="6386" w:hanging="360"/>
      </w:pPr>
      <w:rPr>
        <w:rFonts w:ascii="Courier New" w:hAnsi="Courier New" w:cs="Courier New" w:hint="default"/>
      </w:rPr>
    </w:lvl>
    <w:lvl w:ilvl="8" w:tplc="04190005">
      <w:start w:val="1"/>
      <w:numFmt w:val="bullet"/>
      <w:lvlText w:val=""/>
      <w:lvlJc w:val="left"/>
      <w:pPr>
        <w:ind w:left="710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38C9"/>
    <w:rsid w:val="00001B02"/>
    <w:rsid w:val="00006519"/>
    <w:rsid w:val="00011D22"/>
    <w:rsid w:val="00014BD5"/>
    <w:rsid w:val="00022D57"/>
    <w:rsid w:val="00022D9B"/>
    <w:rsid w:val="0002379E"/>
    <w:rsid w:val="000254B2"/>
    <w:rsid w:val="00025B03"/>
    <w:rsid w:val="00027DAA"/>
    <w:rsid w:val="0003453C"/>
    <w:rsid w:val="0003572F"/>
    <w:rsid w:val="00037CEE"/>
    <w:rsid w:val="00037DC2"/>
    <w:rsid w:val="0004096A"/>
    <w:rsid w:val="00042313"/>
    <w:rsid w:val="00043355"/>
    <w:rsid w:val="00044FA1"/>
    <w:rsid w:val="00047CC4"/>
    <w:rsid w:val="00047FCD"/>
    <w:rsid w:val="0005025B"/>
    <w:rsid w:val="000532A1"/>
    <w:rsid w:val="00053BBF"/>
    <w:rsid w:val="00053ED6"/>
    <w:rsid w:val="000562D7"/>
    <w:rsid w:val="000578FF"/>
    <w:rsid w:val="00057C1D"/>
    <w:rsid w:val="0006069F"/>
    <w:rsid w:val="00061989"/>
    <w:rsid w:val="00064157"/>
    <w:rsid w:val="0006645B"/>
    <w:rsid w:val="00071C41"/>
    <w:rsid w:val="000720F4"/>
    <w:rsid w:val="00073695"/>
    <w:rsid w:val="00075D89"/>
    <w:rsid w:val="0008463A"/>
    <w:rsid w:val="00085966"/>
    <w:rsid w:val="00085FCC"/>
    <w:rsid w:val="00087813"/>
    <w:rsid w:val="000907BE"/>
    <w:rsid w:val="0009542D"/>
    <w:rsid w:val="000956E7"/>
    <w:rsid w:val="000964D3"/>
    <w:rsid w:val="0009719C"/>
    <w:rsid w:val="000A02FB"/>
    <w:rsid w:val="000A37E2"/>
    <w:rsid w:val="000A404A"/>
    <w:rsid w:val="000A548D"/>
    <w:rsid w:val="000A637E"/>
    <w:rsid w:val="000A74E6"/>
    <w:rsid w:val="000B23DB"/>
    <w:rsid w:val="000B2DF2"/>
    <w:rsid w:val="000B7B5E"/>
    <w:rsid w:val="000C12DB"/>
    <w:rsid w:val="000C299A"/>
    <w:rsid w:val="000C32E1"/>
    <w:rsid w:val="000C4267"/>
    <w:rsid w:val="000D3230"/>
    <w:rsid w:val="000D32A2"/>
    <w:rsid w:val="000D6B05"/>
    <w:rsid w:val="000D77F0"/>
    <w:rsid w:val="000D7DE1"/>
    <w:rsid w:val="000D7E02"/>
    <w:rsid w:val="000E317F"/>
    <w:rsid w:val="000E66FA"/>
    <w:rsid w:val="000F2A40"/>
    <w:rsid w:val="000F321C"/>
    <w:rsid w:val="000F33E8"/>
    <w:rsid w:val="000F731C"/>
    <w:rsid w:val="00100FD9"/>
    <w:rsid w:val="00104509"/>
    <w:rsid w:val="001101B4"/>
    <w:rsid w:val="00111A97"/>
    <w:rsid w:val="00120323"/>
    <w:rsid w:val="00124341"/>
    <w:rsid w:val="00125234"/>
    <w:rsid w:val="00125AB6"/>
    <w:rsid w:val="00126093"/>
    <w:rsid w:val="00126B71"/>
    <w:rsid w:val="00127BC9"/>
    <w:rsid w:val="00130E4C"/>
    <w:rsid w:val="001318F8"/>
    <w:rsid w:val="00131DFF"/>
    <w:rsid w:val="0013211A"/>
    <w:rsid w:val="001336D3"/>
    <w:rsid w:val="00134B9E"/>
    <w:rsid w:val="001413C5"/>
    <w:rsid w:val="0014564D"/>
    <w:rsid w:val="00146FA5"/>
    <w:rsid w:val="00150950"/>
    <w:rsid w:val="0015591E"/>
    <w:rsid w:val="00155A45"/>
    <w:rsid w:val="00156118"/>
    <w:rsid w:val="00156525"/>
    <w:rsid w:val="00162D30"/>
    <w:rsid w:val="001630C5"/>
    <w:rsid w:val="00167146"/>
    <w:rsid w:val="00170BB9"/>
    <w:rsid w:val="00173CD2"/>
    <w:rsid w:val="001750CC"/>
    <w:rsid w:val="001869C7"/>
    <w:rsid w:val="001875D8"/>
    <w:rsid w:val="00190135"/>
    <w:rsid w:val="00191240"/>
    <w:rsid w:val="0019162F"/>
    <w:rsid w:val="001965ED"/>
    <w:rsid w:val="001A2060"/>
    <w:rsid w:val="001A77B5"/>
    <w:rsid w:val="001A796F"/>
    <w:rsid w:val="001B0293"/>
    <w:rsid w:val="001B1415"/>
    <w:rsid w:val="001B22C0"/>
    <w:rsid w:val="001B33DC"/>
    <w:rsid w:val="001B3DD7"/>
    <w:rsid w:val="001B78EA"/>
    <w:rsid w:val="001C4BA3"/>
    <w:rsid w:val="001C6760"/>
    <w:rsid w:val="001D1C9A"/>
    <w:rsid w:val="001D270B"/>
    <w:rsid w:val="001D2BBB"/>
    <w:rsid w:val="001D6A6E"/>
    <w:rsid w:val="001D72D6"/>
    <w:rsid w:val="001E3598"/>
    <w:rsid w:val="001F17C4"/>
    <w:rsid w:val="001F3257"/>
    <w:rsid w:val="001F368B"/>
    <w:rsid w:val="001F3FDB"/>
    <w:rsid w:val="001F73AB"/>
    <w:rsid w:val="002001A3"/>
    <w:rsid w:val="00201132"/>
    <w:rsid w:val="002037CE"/>
    <w:rsid w:val="0020725D"/>
    <w:rsid w:val="00211BA3"/>
    <w:rsid w:val="00223BEC"/>
    <w:rsid w:val="00223D27"/>
    <w:rsid w:val="002241BE"/>
    <w:rsid w:val="00225359"/>
    <w:rsid w:val="002265AA"/>
    <w:rsid w:val="00227DB4"/>
    <w:rsid w:val="00227F93"/>
    <w:rsid w:val="00230749"/>
    <w:rsid w:val="002310FD"/>
    <w:rsid w:val="00237806"/>
    <w:rsid w:val="002435B2"/>
    <w:rsid w:val="00243E38"/>
    <w:rsid w:val="00244538"/>
    <w:rsid w:val="00246385"/>
    <w:rsid w:val="0024763C"/>
    <w:rsid w:val="00251D13"/>
    <w:rsid w:val="00252D7E"/>
    <w:rsid w:val="002532C7"/>
    <w:rsid w:val="00253C55"/>
    <w:rsid w:val="002541EC"/>
    <w:rsid w:val="0025640D"/>
    <w:rsid w:val="00256F4B"/>
    <w:rsid w:val="00257750"/>
    <w:rsid w:val="002600CD"/>
    <w:rsid w:val="00260726"/>
    <w:rsid w:val="00262B9F"/>
    <w:rsid w:val="00262DFF"/>
    <w:rsid w:val="00285D0F"/>
    <w:rsid w:val="00286982"/>
    <w:rsid w:val="00286FB4"/>
    <w:rsid w:val="00287E84"/>
    <w:rsid w:val="00290D5B"/>
    <w:rsid w:val="00292922"/>
    <w:rsid w:val="002A219F"/>
    <w:rsid w:val="002A3495"/>
    <w:rsid w:val="002A518B"/>
    <w:rsid w:val="002A5CC8"/>
    <w:rsid w:val="002B10DF"/>
    <w:rsid w:val="002B11CC"/>
    <w:rsid w:val="002B2DED"/>
    <w:rsid w:val="002B6878"/>
    <w:rsid w:val="002B7354"/>
    <w:rsid w:val="002B7826"/>
    <w:rsid w:val="002B7AA9"/>
    <w:rsid w:val="002B7B82"/>
    <w:rsid w:val="002C0907"/>
    <w:rsid w:val="002C1199"/>
    <w:rsid w:val="002C411C"/>
    <w:rsid w:val="002C5CA1"/>
    <w:rsid w:val="002C5E6C"/>
    <w:rsid w:val="002C6C89"/>
    <w:rsid w:val="002C7900"/>
    <w:rsid w:val="002D4A05"/>
    <w:rsid w:val="002D53D4"/>
    <w:rsid w:val="002D5EEF"/>
    <w:rsid w:val="002D70A8"/>
    <w:rsid w:val="002E48E1"/>
    <w:rsid w:val="002E7A9B"/>
    <w:rsid w:val="002F056F"/>
    <w:rsid w:val="002F21B4"/>
    <w:rsid w:val="002F37D0"/>
    <w:rsid w:val="002F389D"/>
    <w:rsid w:val="002F60D2"/>
    <w:rsid w:val="002F6B54"/>
    <w:rsid w:val="002F7D42"/>
    <w:rsid w:val="00301D0A"/>
    <w:rsid w:val="0030399D"/>
    <w:rsid w:val="00305724"/>
    <w:rsid w:val="00307C2E"/>
    <w:rsid w:val="00320522"/>
    <w:rsid w:val="0032481A"/>
    <w:rsid w:val="00325261"/>
    <w:rsid w:val="0033027A"/>
    <w:rsid w:val="003348B2"/>
    <w:rsid w:val="00336DD2"/>
    <w:rsid w:val="0034304B"/>
    <w:rsid w:val="003433B7"/>
    <w:rsid w:val="00344CAA"/>
    <w:rsid w:val="0034584B"/>
    <w:rsid w:val="00345CC2"/>
    <w:rsid w:val="00355A82"/>
    <w:rsid w:val="00356E50"/>
    <w:rsid w:val="0036078B"/>
    <w:rsid w:val="0036352F"/>
    <w:rsid w:val="00364A7F"/>
    <w:rsid w:val="00364D01"/>
    <w:rsid w:val="003751B6"/>
    <w:rsid w:val="00375935"/>
    <w:rsid w:val="003776A1"/>
    <w:rsid w:val="00382783"/>
    <w:rsid w:val="003925A0"/>
    <w:rsid w:val="003938C3"/>
    <w:rsid w:val="00394D83"/>
    <w:rsid w:val="00395DC1"/>
    <w:rsid w:val="003A0016"/>
    <w:rsid w:val="003A2655"/>
    <w:rsid w:val="003B062F"/>
    <w:rsid w:val="003B0934"/>
    <w:rsid w:val="003B0BA8"/>
    <w:rsid w:val="003B1EDA"/>
    <w:rsid w:val="003B4716"/>
    <w:rsid w:val="003B49B0"/>
    <w:rsid w:val="003B4E76"/>
    <w:rsid w:val="003B68C5"/>
    <w:rsid w:val="003B766C"/>
    <w:rsid w:val="003C143A"/>
    <w:rsid w:val="003C31FF"/>
    <w:rsid w:val="003C3D46"/>
    <w:rsid w:val="003C4233"/>
    <w:rsid w:val="003C4EA6"/>
    <w:rsid w:val="003C570B"/>
    <w:rsid w:val="003C5A4D"/>
    <w:rsid w:val="003C65E1"/>
    <w:rsid w:val="003C7823"/>
    <w:rsid w:val="003D06E4"/>
    <w:rsid w:val="003D0CBA"/>
    <w:rsid w:val="003D310E"/>
    <w:rsid w:val="003D48E6"/>
    <w:rsid w:val="003D539A"/>
    <w:rsid w:val="003D5BEC"/>
    <w:rsid w:val="003D7F87"/>
    <w:rsid w:val="003E212F"/>
    <w:rsid w:val="003E4A0D"/>
    <w:rsid w:val="003E5497"/>
    <w:rsid w:val="003E62D8"/>
    <w:rsid w:val="003E6987"/>
    <w:rsid w:val="003F0499"/>
    <w:rsid w:val="003F2024"/>
    <w:rsid w:val="003F4ABC"/>
    <w:rsid w:val="003F6536"/>
    <w:rsid w:val="00403B2C"/>
    <w:rsid w:val="00404BA6"/>
    <w:rsid w:val="0040683B"/>
    <w:rsid w:val="004112D9"/>
    <w:rsid w:val="004160F5"/>
    <w:rsid w:val="00421328"/>
    <w:rsid w:val="004224BE"/>
    <w:rsid w:val="0042533B"/>
    <w:rsid w:val="00427412"/>
    <w:rsid w:val="00430073"/>
    <w:rsid w:val="004371B3"/>
    <w:rsid w:val="00437302"/>
    <w:rsid w:val="00440EFF"/>
    <w:rsid w:val="004436B7"/>
    <w:rsid w:val="004437C2"/>
    <w:rsid w:val="004449EB"/>
    <w:rsid w:val="00445F2D"/>
    <w:rsid w:val="0045627A"/>
    <w:rsid w:val="004571AD"/>
    <w:rsid w:val="004571D4"/>
    <w:rsid w:val="00463565"/>
    <w:rsid w:val="00466A90"/>
    <w:rsid w:val="004673E0"/>
    <w:rsid w:val="004700BC"/>
    <w:rsid w:val="004717CB"/>
    <w:rsid w:val="00472C86"/>
    <w:rsid w:val="0047317F"/>
    <w:rsid w:val="004735D0"/>
    <w:rsid w:val="00480A91"/>
    <w:rsid w:val="0048158F"/>
    <w:rsid w:val="00494C2D"/>
    <w:rsid w:val="00495DD2"/>
    <w:rsid w:val="0049605D"/>
    <w:rsid w:val="00496129"/>
    <w:rsid w:val="004A02F2"/>
    <w:rsid w:val="004A078E"/>
    <w:rsid w:val="004A0FC4"/>
    <w:rsid w:val="004A1683"/>
    <w:rsid w:val="004A370D"/>
    <w:rsid w:val="004B0B46"/>
    <w:rsid w:val="004B14D6"/>
    <w:rsid w:val="004B15AD"/>
    <w:rsid w:val="004B33DD"/>
    <w:rsid w:val="004B45AA"/>
    <w:rsid w:val="004B6007"/>
    <w:rsid w:val="004B66D9"/>
    <w:rsid w:val="004B7E3C"/>
    <w:rsid w:val="004C1D5B"/>
    <w:rsid w:val="004C229D"/>
    <w:rsid w:val="004C458D"/>
    <w:rsid w:val="004C46B9"/>
    <w:rsid w:val="004C5C4A"/>
    <w:rsid w:val="004D0548"/>
    <w:rsid w:val="004D0DF1"/>
    <w:rsid w:val="004D0EC8"/>
    <w:rsid w:val="004D5207"/>
    <w:rsid w:val="004D5FB3"/>
    <w:rsid w:val="004D60EB"/>
    <w:rsid w:val="004E1D06"/>
    <w:rsid w:val="004E201C"/>
    <w:rsid w:val="004E2B46"/>
    <w:rsid w:val="004E55C4"/>
    <w:rsid w:val="004E5D4F"/>
    <w:rsid w:val="004F0C79"/>
    <w:rsid w:val="004F3739"/>
    <w:rsid w:val="004F3FF8"/>
    <w:rsid w:val="004F479B"/>
    <w:rsid w:val="004F7BFC"/>
    <w:rsid w:val="00503E6E"/>
    <w:rsid w:val="00505E64"/>
    <w:rsid w:val="005120C2"/>
    <w:rsid w:val="00513A5B"/>
    <w:rsid w:val="0051461A"/>
    <w:rsid w:val="005164DB"/>
    <w:rsid w:val="00520A3E"/>
    <w:rsid w:val="00520BC1"/>
    <w:rsid w:val="00520F65"/>
    <w:rsid w:val="005246BA"/>
    <w:rsid w:val="00524F0A"/>
    <w:rsid w:val="00525062"/>
    <w:rsid w:val="00527737"/>
    <w:rsid w:val="0053125E"/>
    <w:rsid w:val="005324EC"/>
    <w:rsid w:val="00532FE2"/>
    <w:rsid w:val="00545DCC"/>
    <w:rsid w:val="00546436"/>
    <w:rsid w:val="0055214E"/>
    <w:rsid w:val="005530D8"/>
    <w:rsid w:val="00553837"/>
    <w:rsid w:val="005540C0"/>
    <w:rsid w:val="00562BDD"/>
    <w:rsid w:val="005645C2"/>
    <w:rsid w:val="005656F3"/>
    <w:rsid w:val="005663A2"/>
    <w:rsid w:val="00571523"/>
    <w:rsid w:val="0057708D"/>
    <w:rsid w:val="00581676"/>
    <w:rsid w:val="005827DC"/>
    <w:rsid w:val="00587319"/>
    <w:rsid w:val="0059673B"/>
    <w:rsid w:val="00596D7A"/>
    <w:rsid w:val="005A0751"/>
    <w:rsid w:val="005A0FE4"/>
    <w:rsid w:val="005B1C60"/>
    <w:rsid w:val="005B55EB"/>
    <w:rsid w:val="005B5BEB"/>
    <w:rsid w:val="005B5D5B"/>
    <w:rsid w:val="005C370D"/>
    <w:rsid w:val="005C4F4D"/>
    <w:rsid w:val="005C7025"/>
    <w:rsid w:val="005D10E1"/>
    <w:rsid w:val="005D25ED"/>
    <w:rsid w:val="005D2ED2"/>
    <w:rsid w:val="005D39ED"/>
    <w:rsid w:val="005D3CE2"/>
    <w:rsid w:val="005E2191"/>
    <w:rsid w:val="005E21C5"/>
    <w:rsid w:val="005E3202"/>
    <w:rsid w:val="005E390B"/>
    <w:rsid w:val="005E7D47"/>
    <w:rsid w:val="005E7EEC"/>
    <w:rsid w:val="005F0EF8"/>
    <w:rsid w:val="005F179C"/>
    <w:rsid w:val="005F18C6"/>
    <w:rsid w:val="005F2273"/>
    <w:rsid w:val="005F2E9A"/>
    <w:rsid w:val="005F30A2"/>
    <w:rsid w:val="005F3353"/>
    <w:rsid w:val="005F3539"/>
    <w:rsid w:val="005F50A4"/>
    <w:rsid w:val="005F72D3"/>
    <w:rsid w:val="005F7EAD"/>
    <w:rsid w:val="00601457"/>
    <w:rsid w:val="00601A6D"/>
    <w:rsid w:val="00604C5D"/>
    <w:rsid w:val="006054FB"/>
    <w:rsid w:val="00610376"/>
    <w:rsid w:val="00616C73"/>
    <w:rsid w:val="006207CD"/>
    <w:rsid w:val="00620B78"/>
    <w:rsid w:val="00624272"/>
    <w:rsid w:val="0062488A"/>
    <w:rsid w:val="00627F07"/>
    <w:rsid w:val="006318AB"/>
    <w:rsid w:val="00634B86"/>
    <w:rsid w:val="006351A7"/>
    <w:rsid w:val="006413A5"/>
    <w:rsid w:val="00641890"/>
    <w:rsid w:val="00642BF2"/>
    <w:rsid w:val="00653C31"/>
    <w:rsid w:val="006603A8"/>
    <w:rsid w:val="00661F50"/>
    <w:rsid w:val="00663070"/>
    <w:rsid w:val="006657F7"/>
    <w:rsid w:val="0066754F"/>
    <w:rsid w:val="00670F8D"/>
    <w:rsid w:val="00671FE4"/>
    <w:rsid w:val="00672DD4"/>
    <w:rsid w:val="00675858"/>
    <w:rsid w:val="00675E07"/>
    <w:rsid w:val="00675FD7"/>
    <w:rsid w:val="00677713"/>
    <w:rsid w:val="00682720"/>
    <w:rsid w:val="00684E70"/>
    <w:rsid w:val="006854E8"/>
    <w:rsid w:val="006859B4"/>
    <w:rsid w:val="006873ED"/>
    <w:rsid w:val="00687959"/>
    <w:rsid w:val="00691E5A"/>
    <w:rsid w:val="006946E0"/>
    <w:rsid w:val="006956EC"/>
    <w:rsid w:val="00695F98"/>
    <w:rsid w:val="006A1969"/>
    <w:rsid w:val="006A2EAC"/>
    <w:rsid w:val="006A3B5B"/>
    <w:rsid w:val="006A6D29"/>
    <w:rsid w:val="006B0D03"/>
    <w:rsid w:val="006B3F5A"/>
    <w:rsid w:val="006B491B"/>
    <w:rsid w:val="006B4FFF"/>
    <w:rsid w:val="006C041F"/>
    <w:rsid w:val="006C0F52"/>
    <w:rsid w:val="006C263C"/>
    <w:rsid w:val="006C7783"/>
    <w:rsid w:val="006C7BCE"/>
    <w:rsid w:val="006D01C7"/>
    <w:rsid w:val="006D124C"/>
    <w:rsid w:val="006D2971"/>
    <w:rsid w:val="006D2E05"/>
    <w:rsid w:val="006D2E40"/>
    <w:rsid w:val="006D33AA"/>
    <w:rsid w:val="006D3662"/>
    <w:rsid w:val="006D510E"/>
    <w:rsid w:val="006D564F"/>
    <w:rsid w:val="006D5B6C"/>
    <w:rsid w:val="006D63A5"/>
    <w:rsid w:val="006E2C64"/>
    <w:rsid w:val="006E404A"/>
    <w:rsid w:val="006E5542"/>
    <w:rsid w:val="006E6C4C"/>
    <w:rsid w:val="006E7925"/>
    <w:rsid w:val="006E79FE"/>
    <w:rsid w:val="006E7A2B"/>
    <w:rsid w:val="006F44C3"/>
    <w:rsid w:val="006F453C"/>
    <w:rsid w:val="006F7007"/>
    <w:rsid w:val="007007AF"/>
    <w:rsid w:val="00702C0D"/>
    <w:rsid w:val="00704759"/>
    <w:rsid w:val="00705E05"/>
    <w:rsid w:val="00706163"/>
    <w:rsid w:val="0070678C"/>
    <w:rsid w:val="00712A17"/>
    <w:rsid w:val="00713F0B"/>
    <w:rsid w:val="007144BD"/>
    <w:rsid w:val="00714EA5"/>
    <w:rsid w:val="007255E9"/>
    <w:rsid w:val="0072672A"/>
    <w:rsid w:val="007343E5"/>
    <w:rsid w:val="0073457F"/>
    <w:rsid w:val="00741D4E"/>
    <w:rsid w:val="007444F3"/>
    <w:rsid w:val="007451E0"/>
    <w:rsid w:val="00746197"/>
    <w:rsid w:val="00746E0F"/>
    <w:rsid w:val="00750A73"/>
    <w:rsid w:val="00753855"/>
    <w:rsid w:val="00756471"/>
    <w:rsid w:val="00760DE4"/>
    <w:rsid w:val="007672D2"/>
    <w:rsid w:val="00771E9B"/>
    <w:rsid w:val="00773203"/>
    <w:rsid w:val="00773367"/>
    <w:rsid w:val="00774239"/>
    <w:rsid w:val="00777EDC"/>
    <w:rsid w:val="0078053C"/>
    <w:rsid w:val="00780ECC"/>
    <w:rsid w:val="0078212B"/>
    <w:rsid w:val="00782560"/>
    <w:rsid w:val="0078615E"/>
    <w:rsid w:val="00790007"/>
    <w:rsid w:val="00790D17"/>
    <w:rsid w:val="00790F5E"/>
    <w:rsid w:val="00791084"/>
    <w:rsid w:val="007912F5"/>
    <w:rsid w:val="00795E48"/>
    <w:rsid w:val="007962A1"/>
    <w:rsid w:val="007973E4"/>
    <w:rsid w:val="007A04C9"/>
    <w:rsid w:val="007A0AC9"/>
    <w:rsid w:val="007A18BF"/>
    <w:rsid w:val="007A334C"/>
    <w:rsid w:val="007B359B"/>
    <w:rsid w:val="007B378E"/>
    <w:rsid w:val="007B46F0"/>
    <w:rsid w:val="007B4760"/>
    <w:rsid w:val="007B7DFA"/>
    <w:rsid w:val="007C36C5"/>
    <w:rsid w:val="007C62E2"/>
    <w:rsid w:val="007C62FD"/>
    <w:rsid w:val="007C7E35"/>
    <w:rsid w:val="007D0881"/>
    <w:rsid w:val="007D0C8F"/>
    <w:rsid w:val="007D3A32"/>
    <w:rsid w:val="007D55DC"/>
    <w:rsid w:val="007D7272"/>
    <w:rsid w:val="007E0630"/>
    <w:rsid w:val="007E50C2"/>
    <w:rsid w:val="007E50D6"/>
    <w:rsid w:val="007E6299"/>
    <w:rsid w:val="007F17C5"/>
    <w:rsid w:val="007F680F"/>
    <w:rsid w:val="007F79C2"/>
    <w:rsid w:val="00800399"/>
    <w:rsid w:val="00817974"/>
    <w:rsid w:val="00820BF4"/>
    <w:rsid w:val="00821230"/>
    <w:rsid w:val="008222FD"/>
    <w:rsid w:val="008242A8"/>
    <w:rsid w:val="00825A80"/>
    <w:rsid w:val="00825F26"/>
    <w:rsid w:val="00835D39"/>
    <w:rsid w:val="00836818"/>
    <w:rsid w:val="0083742F"/>
    <w:rsid w:val="0084079C"/>
    <w:rsid w:val="00842DDD"/>
    <w:rsid w:val="00853D2F"/>
    <w:rsid w:val="00862733"/>
    <w:rsid w:val="008655DB"/>
    <w:rsid w:val="00866149"/>
    <w:rsid w:val="00866507"/>
    <w:rsid w:val="0087063C"/>
    <w:rsid w:val="00872A42"/>
    <w:rsid w:val="00877417"/>
    <w:rsid w:val="00877662"/>
    <w:rsid w:val="00877A9D"/>
    <w:rsid w:val="008808A6"/>
    <w:rsid w:val="00882D25"/>
    <w:rsid w:val="0088301F"/>
    <w:rsid w:val="0088367C"/>
    <w:rsid w:val="00886EE2"/>
    <w:rsid w:val="008913CB"/>
    <w:rsid w:val="00892643"/>
    <w:rsid w:val="0089326B"/>
    <w:rsid w:val="008943A4"/>
    <w:rsid w:val="008A505F"/>
    <w:rsid w:val="008A580A"/>
    <w:rsid w:val="008B1278"/>
    <w:rsid w:val="008B2786"/>
    <w:rsid w:val="008C0130"/>
    <w:rsid w:val="008C059D"/>
    <w:rsid w:val="008C1D19"/>
    <w:rsid w:val="008C1F44"/>
    <w:rsid w:val="008C2CB6"/>
    <w:rsid w:val="008D2EF0"/>
    <w:rsid w:val="008D3554"/>
    <w:rsid w:val="008D4C74"/>
    <w:rsid w:val="008D5BE7"/>
    <w:rsid w:val="008E6BF6"/>
    <w:rsid w:val="008E7C06"/>
    <w:rsid w:val="008F0056"/>
    <w:rsid w:val="008F2416"/>
    <w:rsid w:val="008F2E95"/>
    <w:rsid w:val="008F3ADF"/>
    <w:rsid w:val="008F7982"/>
    <w:rsid w:val="00900E68"/>
    <w:rsid w:val="0090358C"/>
    <w:rsid w:val="0090773E"/>
    <w:rsid w:val="00911390"/>
    <w:rsid w:val="00914103"/>
    <w:rsid w:val="00916983"/>
    <w:rsid w:val="00920277"/>
    <w:rsid w:val="0092102E"/>
    <w:rsid w:val="00925029"/>
    <w:rsid w:val="0092584D"/>
    <w:rsid w:val="00926B8B"/>
    <w:rsid w:val="00927358"/>
    <w:rsid w:val="0093167F"/>
    <w:rsid w:val="00931F98"/>
    <w:rsid w:val="00934FDD"/>
    <w:rsid w:val="00940432"/>
    <w:rsid w:val="00940C3C"/>
    <w:rsid w:val="0094145A"/>
    <w:rsid w:val="009449DE"/>
    <w:rsid w:val="00944A0C"/>
    <w:rsid w:val="00947491"/>
    <w:rsid w:val="009514B7"/>
    <w:rsid w:val="00951C7C"/>
    <w:rsid w:val="00952FD1"/>
    <w:rsid w:val="00957373"/>
    <w:rsid w:val="00957BAF"/>
    <w:rsid w:val="00960A22"/>
    <w:rsid w:val="009643C6"/>
    <w:rsid w:val="00964D6B"/>
    <w:rsid w:val="00966271"/>
    <w:rsid w:val="00967106"/>
    <w:rsid w:val="00973605"/>
    <w:rsid w:val="00973848"/>
    <w:rsid w:val="009741D5"/>
    <w:rsid w:val="0097549C"/>
    <w:rsid w:val="00981E8F"/>
    <w:rsid w:val="00982966"/>
    <w:rsid w:val="00982AF5"/>
    <w:rsid w:val="009851F5"/>
    <w:rsid w:val="0098642A"/>
    <w:rsid w:val="00986447"/>
    <w:rsid w:val="00991C5D"/>
    <w:rsid w:val="0099394D"/>
    <w:rsid w:val="0099591C"/>
    <w:rsid w:val="00996196"/>
    <w:rsid w:val="009A198C"/>
    <w:rsid w:val="009A1D04"/>
    <w:rsid w:val="009B0CFE"/>
    <w:rsid w:val="009B1E47"/>
    <w:rsid w:val="009B20A9"/>
    <w:rsid w:val="009B5AE7"/>
    <w:rsid w:val="009D12D1"/>
    <w:rsid w:val="009D15D2"/>
    <w:rsid w:val="009D28AE"/>
    <w:rsid w:val="009D3D57"/>
    <w:rsid w:val="009D45BF"/>
    <w:rsid w:val="009E37F6"/>
    <w:rsid w:val="009E3BBE"/>
    <w:rsid w:val="009E404D"/>
    <w:rsid w:val="009E507E"/>
    <w:rsid w:val="009E5E3C"/>
    <w:rsid w:val="009F1F7A"/>
    <w:rsid w:val="009F3F79"/>
    <w:rsid w:val="009F68E9"/>
    <w:rsid w:val="00A03350"/>
    <w:rsid w:val="00A04686"/>
    <w:rsid w:val="00A070E9"/>
    <w:rsid w:val="00A1124F"/>
    <w:rsid w:val="00A23827"/>
    <w:rsid w:val="00A2394D"/>
    <w:rsid w:val="00A23F31"/>
    <w:rsid w:val="00A2426B"/>
    <w:rsid w:val="00A26A71"/>
    <w:rsid w:val="00A31D50"/>
    <w:rsid w:val="00A33D00"/>
    <w:rsid w:val="00A33D6D"/>
    <w:rsid w:val="00A35530"/>
    <w:rsid w:val="00A402BB"/>
    <w:rsid w:val="00A41390"/>
    <w:rsid w:val="00A436DD"/>
    <w:rsid w:val="00A454D6"/>
    <w:rsid w:val="00A47A57"/>
    <w:rsid w:val="00A47DC6"/>
    <w:rsid w:val="00A507F2"/>
    <w:rsid w:val="00A5174F"/>
    <w:rsid w:val="00A52983"/>
    <w:rsid w:val="00A54071"/>
    <w:rsid w:val="00A605CF"/>
    <w:rsid w:val="00A6122C"/>
    <w:rsid w:val="00A61F3B"/>
    <w:rsid w:val="00A72CFF"/>
    <w:rsid w:val="00A7409C"/>
    <w:rsid w:val="00A82BB2"/>
    <w:rsid w:val="00A854E2"/>
    <w:rsid w:val="00A856DC"/>
    <w:rsid w:val="00A8601E"/>
    <w:rsid w:val="00A86A2B"/>
    <w:rsid w:val="00A90687"/>
    <w:rsid w:val="00A91F3A"/>
    <w:rsid w:val="00A96FD9"/>
    <w:rsid w:val="00AA056A"/>
    <w:rsid w:val="00AA3BCD"/>
    <w:rsid w:val="00AA3C13"/>
    <w:rsid w:val="00AA432B"/>
    <w:rsid w:val="00AA43E0"/>
    <w:rsid w:val="00AA549F"/>
    <w:rsid w:val="00AA6F1B"/>
    <w:rsid w:val="00AB296E"/>
    <w:rsid w:val="00AB3402"/>
    <w:rsid w:val="00AB448C"/>
    <w:rsid w:val="00AB584B"/>
    <w:rsid w:val="00AC148F"/>
    <w:rsid w:val="00AC3CCD"/>
    <w:rsid w:val="00AD00E3"/>
    <w:rsid w:val="00AD08BC"/>
    <w:rsid w:val="00AD1D08"/>
    <w:rsid w:val="00AD612E"/>
    <w:rsid w:val="00AD7736"/>
    <w:rsid w:val="00AD7A14"/>
    <w:rsid w:val="00AE0DF7"/>
    <w:rsid w:val="00AE12D6"/>
    <w:rsid w:val="00AE1797"/>
    <w:rsid w:val="00AE564E"/>
    <w:rsid w:val="00AE5E9B"/>
    <w:rsid w:val="00AE5EA2"/>
    <w:rsid w:val="00AE6508"/>
    <w:rsid w:val="00AF1054"/>
    <w:rsid w:val="00AF316E"/>
    <w:rsid w:val="00AF5BC6"/>
    <w:rsid w:val="00AF69B7"/>
    <w:rsid w:val="00B00DAB"/>
    <w:rsid w:val="00B01B45"/>
    <w:rsid w:val="00B0419B"/>
    <w:rsid w:val="00B043A1"/>
    <w:rsid w:val="00B0636B"/>
    <w:rsid w:val="00B20DA3"/>
    <w:rsid w:val="00B21BD7"/>
    <w:rsid w:val="00B24E6F"/>
    <w:rsid w:val="00B25168"/>
    <w:rsid w:val="00B2516F"/>
    <w:rsid w:val="00B267F6"/>
    <w:rsid w:val="00B30FEF"/>
    <w:rsid w:val="00B3216C"/>
    <w:rsid w:val="00B333FC"/>
    <w:rsid w:val="00B33C63"/>
    <w:rsid w:val="00B3457B"/>
    <w:rsid w:val="00B34BA5"/>
    <w:rsid w:val="00B36DEA"/>
    <w:rsid w:val="00B408F1"/>
    <w:rsid w:val="00B41DA8"/>
    <w:rsid w:val="00B431FC"/>
    <w:rsid w:val="00B43D93"/>
    <w:rsid w:val="00B46995"/>
    <w:rsid w:val="00B50945"/>
    <w:rsid w:val="00B5281A"/>
    <w:rsid w:val="00B53E59"/>
    <w:rsid w:val="00B551A2"/>
    <w:rsid w:val="00B56E8F"/>
    <w:rsid w:val="00B57697"/>
    <w:rsid w:val="00B63A07"/>
    <w:rsid w:val="00B64813"/>
    <w:rsid w:val="00B70332"/>
    <w:rsid w:val="00B71198"/>
    <w:rsid w:val="00B7133E"/>
    <w:rsid w:val="00B7201B"/>
    <w:rsid w:val="00B72C8B"/>
    <w:rsid w:val="00B731D8"/>
    <w:rsid w:val="00B73D68"/>
    <w:rsid w:val="00B75CDA"/>
    <w:rsid w:val="00B764D7"/>
    <w:rsid w:val="00B8341C"/>
    <w:rsid w:val="00B83983"/>
    <w:rsid w:val="00B83A46"/>
    <w:rsid w:val="00B85A0E"/>
    <w:rsid w:val="00B85AF5"/>
    <w:rsid w:val="00B9048E"/>
    <w:rsid w:val="00B92022"/>
    <w:rsid w:val="00BA1514"/>
    <w:rsid w:val="00BA2287"/>
    <w:rsid w:val="00BA7CA5"/>
    <w:rsid w:val="00BB2A41"/>
    <w:rsid w:val="00BB3043"/>
    <w:rsid w:val="00BB3AB6"/>
    <w:rsid w:val="00BB4CF3"/>
    <w:rsid w:val="00BB6DA1"/>
    <w:rsid w:val="00BC0114"/>
    <w:rsid w:val="00BC1942"/>
    <w:rsid w:val="00BC2ABA"/>
    <w:rsid w:val="00BC4A00"/>
    <w:rsid w:val="00BD48DF"/>
    <w:rsid w:val="00BE24E2"/>
    <w:rsid w:val="00BE2519"/>
    <w:rsid w:val="00BE2740"/>
    <w:rsid w:val="00BE2DC5"/>
    <w:rsid w:val="00BE7152"/>
    <w:rsid w:val="00BE743C"/>
    <w:rsid w:val="00BF0BB9"/>
    <w:rsid w:val="00BF0BDA"/>
    <w:rsid w:val="00BF0E58"/>
    <w:rsid w:val="00BF3039"/>
    <w:rsid w:val="00BF5457"/>
    <w:rsid w:val="00BF6A3F"/>
    <w:rsid w:val="00BF762A"/>
    <w:rsid w:val="00BF7A2B"/>
    <w:rsid w:val="00C00DDA"/>
    <w:rsid w:val="00C10E31"/>
    <w:rsid w:val="00C138C9"/>
    <w:rsid w:val="00C15995"/>
    <w:rsid w:val="00C20DB6"/>
    <w:rsid w:val="00C22060"/>
    <w:rsid w:val="00C22F28"/>
    <w:rsid w:val="00C24302"/>
    <w:rsid w:val="00C25672"/>
    <w:rsid w:val="00C27B05"/>
    <w:rsid w:val="00C317A4"/>
    <w:rsid w:val="00C42DF8"/>
    <w:rsid w:val="00C43337"/>
    <w:rsid w:val="00C43F5B"/>
    <w:rsid w:val="00C45D83"/>
    <w:rsid w:val="00C50FC2"/>
    <w:rsid w:val="00C5169A"/>
    <w:rsid w:val="00C533ED"/>
    <w:rsid w:val="00C54C45"/>
    <w:rsid w:val="00C55C17"/>
    <w:rsid w:val="00C568BE"/>
    <w:rsid w:val="00C57151"/>
    <w:rsid w:val="00C61E8D"/>
    <w:rsid w:val="00C62FF1"/>
    <w:rsid w:val="00C64D2D"/>
    <w:rsid w:val="00C65052"/>
    <w:rsid w:val="00C67750"/>
    <w:rsid w:val="00C67D96"/>
    <w:rsid w:val="00C70AC0"/>
    <w:rsid w:val="00C72EA7"/>
    <w:rsid w:val="00C72F0C"/>
    <w:rsid w:val="00C752D2"/>
    <w:rsid w:val="00C766C1"/>
    <w:rsid w:val="00C76F47"/>
    <w:rsid w:val="00C82B63"/>
    <w:rsid w:val="00C83EF5"/>
    <w:rsid w:val="00C8674B"/>
    <w:rsid w:val="00C87032"/>
    <w:rsid w:val="00C92AFF"/>
    <w:rsid w:val="00C92CC9"/>
    <w:rsid w:val="00C9424B"/>
    <w:rsid w:val="00C95256"/>
    <w:rsid w:val="00C952B4"/>
    <w:rsid w:val="00CA1270"/>
    <w:rsid w:val="00CA207F"/>
    <w:rsid w:val="00CA2FE6"/>
    <w:rsid w:val="00CA67B5"/>
    <w:rsid w:val="00CB1C0A"/>
    <w:rsid w:val="00CB5E4A"/>
    <w:rsid w:val="00CB69E0"/>
    <w:rsid w:val="00CC0405"/>
    <w:rsid w:val="00CC0F55"/>
    <w:rsid w:val="00CC19D6"/>
    <w:rsid w:val="00CC2B25"/>
    <w:rsid w:val="00CC55F5"/>
    <w:rsid w:val="00CC6926"/>
    <w:rsid w:val="00CC7999"/>
    <w:rsid w:val="00CD5143"/>
    <w:rsid w:val="00CD6B47"/>
    <w:rsid w:val="00CE064E"/>
    <w:rsid w:val="00CE36C1"/>
    <w:rsid w:val="00CE662B"/>
    <w:rsid w:val="00CE767E"/>
    <w:rsid w:val="00CE7AB8"/>
    <w:rsid w:val="00CF6BBF"/>
    <w:rsid w:val="00CF7E01"/>
    <w:rsid w:val="00D00E3E"/>
    <w:rsid w:val="00D00EE2"/>
    <w:rsid w:val="00D01BBC"/>
    <w:rsid w:val="00D042ED"/>
    <w:rsid w:val="00D06332"/>
    <w:rsid w:val="00D06671"/>
    <w:rsid w:val="00D07B00"/>
    <w:rsid w:val="00D11696"/>
    <w:rsid w:val="00D11853"/>
    <w:rsid w:val="00D13819"/>
    <w:rsid w:val="00D16514"/>
    <w:rsid w:val="00D20535"/>
    <w:rsid w:val="00D2201E"/>
    <w:rsid w:val="00D22484"/>
    <w:rsid w:val="00D26872"/>
    <w:rsid w:val="00D26EEE"/>
    <w:rsid w:val="00D354EB"/>
    <w:rsid w:val="00D40D3F"/>
    <w:rsid w:val="00D45A23"/>
    <w:rsid w:val="00D47022"/>
    <w:rsid w:val="00D52193"/>
    <w:rsid w:val="00D52B7A"/>
    <w:rsid w:val="00D61F14"/>
    <w:rsid w:val="00D632AA"/>
    <w:rsid w:val="00D64540"/>
    <w:rsid w:val="00D64AF8"/>
    <w:rsid w:val="00D6614C"/>
    <w:rsid w:val="00D67861"/>
    <w:rsid w:val="00D7071A"/>
    <w:rsid w:val="00D732EE"/>
    <w:rsid w:val="00D736B6"/>
    <w:rsid w:val="00D739BE"/>
    <w:rsid w:val="00D74313"/>
    <w:rsid w:val="00D801ED"/>
    <w:rsid w:val="00D80527"/>
    <w:rsid w:val="00D810AB"/>
    <w:rsid w:val="00D82952"/>
    <w:rsid w:val="00D85195"/>
    <w:rsid w:val="00D9538D"/>
    <w:rsid w:val="00D9648E"/>
    <w:rsid w:val="00D97C36"/>
    <w:rsid w:val="00D97F5C"/>
    <w:rsid w:val="00DA1334"/>
    <w:rsid w:val="00DA3305"/>
    <w:rsid w:val="00DA5552"/>
    <w:rsid w:val="00DA57B1"/>
    <w:rsid w:val="00DA5A06"/>
    <w:rsid w:val="00DA7302"/>
    <w:rsid w:val="00DB02B1"/>
    <w:rsid w:val="00DB2850"/>
    <w:rsid w:val="00DB3627"/>
    <w:rsid w:val="00DB415F"/>
    <w:rsid w:val="00DB7392"/>
    <w:rsid w:val="00DB79A0"/>
    <w:rsid w:val="00DB7B15"/>
    <w:rsid w:val="00DC0EA1"/>
    <w:rsid w:val="00DC1111"/>
    <w:rsid w:val="00DC17A7"/>
    <w:rsid w:val="00DC5014"/>
    <w:rsid w:val="00DC5E9A"/>
    <w:rsid w:val="00DC7B6A"/>
    <w:rsid w:val="00DD2925"/>
    <w:rsid w:val="00DD31AB"/>
    <w:rsid w:val="00DD5D9B"/>
    <w:rsid w:val="00DD6C92"/>
    <w:rsid w:val="00DD6FB3"/>
    <w:rsid w:val="00DE06C4"/>
    <w:rsid w:val="00DE28B1"/>
    <w:rsid w:val="00DE2A80"/>
    <w:rsid w:val="00DE4586"/>
    <w:rsid w:val="00DE741B"/>
    <w:rsid w:val="00DF3500"/>
    <w:rsid w:val="00DF48CF"/>
    <w:rsid w:val="00DF64CB"/>
    <w:rsid w:val="00DF7A28"/>
    <w:rsid w:val="00DF7F7E"/>
    <w:rsid w:val="00E00632"/>
    <w:rsid w:val="00E0353C"/>
    <w:rsid w:val="00E15CBC"/>
    <w:rsid w:val="00E164B0"/>
    <w:rsid w:val="00E176A1"/>
    <w:rsid w:val="00E17C45"/>
    <w:rsid w:val="00E2078D"/>
    <w:rsid w:val="00E23AF9"/>
    <w:rsid w:val="00E25BC0"/>
    <w:rsid w:val="00E27BF0"/>
    <w:rsid w:val="00E302E5"/>
    <w:rsid w:val="00E31655"/>
    <w:rsid w:val="00E31D77"/>
    <w:rsid w:val="00E3236E"/>
    <w:rsid w:val="00E33FCE"/>
    <w:rsid w:val="00E34971"/>
    <w:rsid w:val="00E349ED"/>
    <w:rsid w:val="00E34CC5"/>
    <w:rsid w:val="00E42080"/>
    <w:rsid w:val="00E438CE"/>
    <w:rsid w:val="00E445EC"/>
    <w:rsid w:val="00E44E36"/>
    <w:rsid w:val="00E459E4"/>
    <w:rsid w:val="00E4742B"/>
    <w:rsid w:val="00E570C2"/>
    <w:rsid w:val="00E604A4"/>
    <w:rsid w:val="00E62419"/>
    <w:rsid w:val="00E63F88"/>
    <w:rsid w:val="00E700C3"/>
    <w:rsid w:val="00E72D60"/>
    <w:rsid w:val="00E77475"/>
    <w:rsid w:val="00E77D21"/>
    <w:rsid w:val="00E82F8C"/>
    <w:rsid w:val="00E869AC"/>
    <w:rsid w:val="00E873B6"/>
    <w:rsid w:val="00E908BA"/>
    <w:rsid w:val="00E912DB"/>
    <w:rsid w:val="00E95650"/>
    <w:rsid w:val="00E9574E"/>
    <w:rsid w:val="00E96A66"/>
    <w:rsid w:val="00EA0235"/>
    <w:rsid w:val="00EB20A9"/>
    <w:rsid w:val="00EB3171"/>
    <w:rsid w:val="00EC2748"/>
    <w:rsid w:val="00EC6710"/>
    <w:rsid w:val="00ED1FDB"/>
    <w:rsid w:val="00ED2453"/>
    <w:rsid w:val="00ED3323"/>
    <w:rsid w:val="00ED33DD"/>
    <w:rsid w:val="00ED3A4C"/>
    <w:rsid w:val="00ED5297"/>
    <w:rsid w:val="00ED6E02"/>
    <w:rsid w:val="00EE1138"/>
    <w:rsid w:val="00EE14A7"/>
    <w:rsid w:val="00EE14F1"/>
    <w:rsid w:val="00EE236E"/>
    <w:rsid w:val="00EE3568"/>
    <w:rsid w:val="00EF0938"/>
    <w:rsid w:val="00EF3673"/>
    <w:rsid w:val="00EF3956"/>
    <w:rsid w:val="00EF4794"/>
    <w:rsid w:val="00EF50AA"/>
    <w:rsid w:val="00EF5A79"/>
    <w:rsid w:val="00F01480"/>
    <w:rsid w:val="00F03DA4"/>
    <w:rsid w:val="00F05626"/>
    <w:rsid w:val="00F11EFC"/>
    <w:rsid w:val="00F14195"/>
    <w:rsid w:val="00F1473C"/>
    <w:rsid w:val="00F17B24"/>
    <w:rsid w:val="00F2645A"/>
    <w:rsid w:val="00F3069C"/>
    <w:rsid w:val="00F3139C"/>
    <w:rsid w:val="00F357EB"/>
    <w:rsid w:val="00F36705"/>
    <w:rsid w:val="00F373C8"/>
    <w:rsid w:val="00F37528"/>
    <w:rsid w:val="00F45BE0"/>
    <w:rsid w:val="00F462DD"/>
    <w:rsid w:val="00F4658C"/>
    <w:rsid w:val="00F47669"/>
    <w:rsid w:val="00F554CA"/>
    <w:rsid w:val="00F5772C"/>
    <w:rsid w:val="00F6161E"/>
    <w:rsid w:val="00F62B25"/>
    <w:rsid w:val="00F63247"/>
    <w:rsid w:val="00F63929"/>
    <w:rsid w:val="00F6392C"/>
    <w:rsid w:val="00F72F8E"/>
    <w:rsid w:val="00F74BD3"/>
    <w:rsid w:val="00F74BDF"/>
    <w:rsid w:val="00F7612E"/>
    <w:rsid w:val="00F77EA4"/>
    <w:rsid w:val="00F80571"/>
    <w:rsid w:val="00F80DCA"/>
    <w:rsid w:val="00F81FED"/>
    <w:rsid w:val="00F827AB"/>
    <w:rsid w:val="00F841EA"/>
    <w:rsid w:val="00F86097"/>
    <w:rsid w:val="00F86129"/>
    <w:rsid w:val="00F909A8"/>
    <w:rsid w:val="00F93C50"/>
    <w:rsid w:val="00F9465B"/>
    <w:rsid w:val="00FA04B6"/>
    <w:rsid w:val="00FA148B"/>
    <w:rsid w:val="00FA16A5"/>
    <w:rsid w:val="00FA1CA1"/>
    <w:rsid w:val="00FA2273"/>
    <w:rsid w:val="00FA3278"/>
    <w:rsid w:val="00FA4258"/>
    <w:rsid w:val="00FA4DB1"/>
    <w:rsid w:val="00FA4E88"/>
    <w:rsid w:val="00FB59C4"/>
    <w:rsid w:val="00FB61C9"/>
    <w:rsid w:val="00FC05CD"/>
    <w:rsid w:val="00FC32A0"/>
    <w:rsid w:val="00FC37C2"/>
    <w:rsid w:val="00FC4308"/>
    <w:rsid w:val="00FC64DF"/>
    <w:rsid w:val="00FC6987"/>
    <w:rsid w:val="00FD1825"/>
    <w:rsid w:val="00FD3955"/>
    <w:rsid w:val="00FD451B"/>
    <w:rsid w:val="00FD5D32"/>
    <w:rsid w:val="00FE2DD3"/>
    <w:rsid w:val="00FE332D"/>
    <w:rsid w:val="00FE70AD"/>
    <w:rsid w:val="00FF0AB2"/>
    <w:rsid w:val="00FF3055"/>
    <w:rsid w:val="00FF5111"/>
    <w:rsid w:val="00FF574C"/>
    <w:rsid w:val="00FF677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F1FA00A-F2EA-4BFD-A7BF-2B8A4C30F1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E50D6"/>
    <w:rPr>
      <w:color w:val="0000FF"/>
      <w:u w:val="single"/>
    </w:rPr>
  </w:style>
  <w:style w:type="paragraph" w:styleId="FootnoteText">
    <w:name w:val="footnote text"/>
    <w:basedOn w:val="Normal"/>
    <w:link w:val="FootnoteTextChar"/>
    <w:uiPriority w:val="99"/>
    <w:semiHidden/>
    <w:unhideWhenUsed/>
    <w:rsid w:val="007E50D6"/>
    <w:pPr>
      <w:spacing w:after="0" w:line="240" w:lineRule="auto"/>
      <w:ind w:left="720" w:hanging="720"/>
      <w:jc w:val="both"/>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7E50D6"/>
    <w:rPr>
      <w:rFonts w:ascii="Times New Roman" w:eastAsia="Times New Roman" w:hAnsi="Times New Roman" w:cs="Times New Roman"/>
      <w:sz w:val="20"/>
      <w:szCs w:val="20"/>
      <w:lang w:val="ro-RO"/>
    </w:rPr>
  </w:style>
  <w:style w:type="character" w:customStyle="1" w:styleId="Text1Char">
    <w:name w:val="Text 1 Char"/>
    <w:link w:val="Text1"/>
    <w:locked/>
    <w:rsid w:val="007E50D6"/>
    <w:rPr>
      <w:sz w:val="24"/>
      <w:szCs w:val="24"/>
      <w:lang w:val="ro-RO"/>
    </w:rPr>
  </w:style>
  <w:style w:type="paragraph" w:customStyle="1" w:styleId="Text1">
    <w:name w:val="Text 1"/>
    <w:basedOn w:val="Normal"/>
    <w:link w:val="Text1Char"/>
    <w:rsid w:val="007E50D6"/>
    <w:pPr>
      <w:spacing w:before="120" w:after="120" w:line="240" w:lineRule="auto"/>
      <w:ind w:left="850"/>
      <w:jc w:val="both"/>
    </w:pPr>
    <w:rPr>
      <w:sz w:val="24"/>
      <w:szCs w:val="24"/>
    </w:rPr>
  </w:style>
  <w:style w:type="paragraph" w:customStyle="1" w:styleId="ManualHeading2">
    <w:name w:val="Manual Heading 2"/>
    <w:basedOn w:val="Normal"/>
    <w:next w:val="Text1"/>
    <w:rsid w:val="007E50D6"/>
    <w:pPr>
      <w:keepNext/>
      <w:tabs>
        <w:tab w:val="left" w:pos="850"/>
      </w:tabs>
      <w:spacing w:before="120" w:after="120" w:line="240" w:lineRule="auto"/>
      <w:ind w:left="850" w:hanging="850"/>
      <w:jc w:val="both"/>
      <w:outlineLvl w:val="1"/>
    </w:pPr>
    <w:rPr>
      <w:rFonts w:ascii="Times New Roman" w:eastAsia="Times New Roman" w:hAnsi="Times New Roman" w:cs="Times New Roman"/>
      <w:b/>
      <w:sz w:val="24"/>
      <w:szCs w:val="24"/>
    </w:rPr>
  </w:style>
  <w:style w:type="character" w:styleId="FootnoteReference">
    <w:name w:val="footnote reference"/>
    <w:aliases w:val="Footnote reference number,Times 10 Point,Exposant 3 Point,Footnote symbol,Footnote Reference Number,Footnote Reference_LVL6,Footnote Reference_LVL61,Footnote Reference_LVL62,Footnote Reference_LVL63,Footnote Reference_LVL64,note TES"/>
    <w:uiPriority w:val="99"/>
    <w:semiHidden/>
    <w:unhideWhenUsed/>
    <w:rsid w:val="007E50D6"/>
    <w:rPr>
      <w:vertAlign w:val="superscript"/>
    </w:rPr>
  </w:style>
  <w:style w:type="paragraph" w:customStyle="1" w:styleId="tt">
    <w:name w:val="tt"/>
    <w:basedOn w:val="Normal"/>
    <w:rsid w:val="00C5169A"/>
    <w:pPr>
      <w:spacing w:after="0" w:line="240" w:lineRule="auto"/>
      <w:jc w:val="center"/>
    </w:pPr>
    <w:rPr>
      <w:rFonts w:ascii="Times New Roman" w:eastAsia="Times New Roman" w:hAnsi="Times New Roman" w:cs="Times New Roman"/>
      <w:b/>
      <w:bCs/>
      <w:sz w:val="24"/>
      <w:szCs w:val="24"/>
      <w:lang w:val="en-GB" w:eastAsia="en-GB"/>
    </w:rPr>
  </w:style>
  <w:style w:type="character" w:styleId="Strong">
    <w:name w:val="Strong"/>
    <w:basedOn w:val="DefaultParagraphFont"/>
    <w:uiPriority w:val="22"/>
    <w:qFormat/>
    <w:rsid w:val="00C516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831905">
      <w:bodyDiv w:val="1"/>
      <w:marLeft w:val="0"/>
      <w:marRight w:val="0"/>
      <w:marTop w:val="0"/>
      <w:marBottom w:val="0"/>
      <w:divBdr>
        <w:top w:val="none" w:sz="0" w:space="0" w:color="auto"/>
        <w:left w:val="none" w:sz="0" w:space="0" w:color="auto"/>
        <w:bottom w:val="none" w:sz="0" w:space="0" w:color="auto"/>
        <w:right w:val="none" w:sz="0" w:space="0" w:color="auto"/>
      </w:divBdr>
    </w:div>
    <w:div w:id="560558326">
      <w:bodyDiv w:val="1"/>
      <w:marLeft w:val="0"/>
      <w:marRight w:val="0"/>
      <w:marTop w:val="0"/>
      <w:marBottom w:val="0"/>
      <w:divBdr>
        <w:top w:val="none" w:sz="0" w:space="0" w:color="auto"/>
        <w:left w:val="none" w:sz="0" w:space="0" w:color="auto"/>
        <w:bottom w:val="none" w:sz="0" w:space="0" w:color="auto"/>
        <w:right w:val="none" w:sz="0" w:space="0" w:color="auto"/>
      </w:divBdr>
    </w:div>
    <w:div w:id="1082340460">
      <w:bodyDiv w:val="1"/>
      <w:marLeft w:val="0"/>
      <w:marRight w:val="0"/>
      <w:marTop w:val="0"/>
      <w:marBottom w:val="0"/>
      <w:divBdr>
        <w:top w:val="none" w:sz="0" w:space="0" w:color="auto"/>
        <w:left w:val="none" w:sz="0" w:space="0" w:color="auto"/>
        <w:bottom w:val="none" w:sz="0" w:space="0" w:color="auto"/>
        <w:right w:val="none" w:sz="0" w:space="0" w:color="auto"/>
      </w:divBdr>
    </w:div>
    <w:div w:id="1796362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Pages>
  <Words>535</Words>
  <Characters>3053</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3581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Anatolie Silitrari</dc:creator>
  <cp:keywords/>
  <dc:description/>
  <cp:lastModifiedBy>Anastasia</cp:lastModifiedBy>
  <cp:revision>7</cp:revision>
  <dcterms:created xsi:type="dcterms:W3CDTF">2016-05-26T10:35:00Z</dcterms:created>
  <dcterms:modified xsi:type="dcterms:W3CDTF">2016-06-17T05:31:00Z</dcterms:modified>
</cp:coreProperties>
</file>