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186" w:rsidRPr="006967B5" w:rsidRDefault="00A81935" w:rsidP="00A81935">
      <w:pPr>
        <w:jc w:val="center"/>
        <w:rPr>
          <w:rFonts w:ascii="Times New Roman" w:hAnsi="Times New Roman" w:cs="Times New Roman"/>
          <w:b/>
          <w:sz w:val="32"/>
          <w:szCs w:val="32"/>
          <w:lang w:val="ro-RO"/>
        </w:rPr>
      </w:pPr>
      <w:r w:rsidRPr="006967B5">
        <w:rPr>
          <w:rFonts w:ascii="Times New Roman" w:hAnsi="Times New Roman" w:cs="Times New Roman"/>
          <w:b/>
          <w:sz w:val="32"/>
          <w:szCs w:val="32"/>
          <w:lang w:val="ro-RO"/>
        </w:rPr>
        <w:t>Notă informativă</w:t>
      </w:r>
    </w:p>
    <w:p w:rsidR="006A743E" w:rsidRPr="006A743E" w:rsidRDefault="00111B64" w:rsidP="006A743E">
      <w:pPr>
        <w:jc w:val="center"/>
        <w:rPr>
          <w:rFonts w:ascii="Times New Roman" w:hAnsi="Times New Roman" w:cs="Times New Roman"/>
          <w:b/>
          <w:sz w:val="28"/>
          <w:szCs w:val="28"/>
          <w:lang w:val="ro-RO"/>
        </w:rPr>
      </w:pPr>
      <w:r w:rsidRPr="006A743E">
        <w:rPr>
          <w:rFonts w:ascii="Times New Roman" w:hAnsi="Times New Roman" w:cs="Times New Roman"/>
          <w:b/>
          <w:sz w:val="28"/>
          <w:szCs w:val="28"/>
          <w:lang w:val="ro-RO"/>
        </w:rPr>
        <w:t xml:space="preserve">la proiectul </w:t>
      </w:r>
      <w:proofErr w:type="spellStart"/>
      <w:r w:rsidRPr="006A743E">
        <w:rPr>
          <w:rFonts w:ascii="Times New Roman" w:hAnsi="Times New Roman" w:cs="Times New Roman"/>
          <w:b/>
          <w:sz w:val="28"/>
          <w:szCs w:val="28"/>
          <w:lang w:val="ro-RO"/>
        </w:rPr>
        <w:t>Hotărîrii</w:t>
      </w:r>
      <w:proofErr w:type="spellEnd"/>
      <w:r w:rsidRPr="006A743E">
        <w:rPr>
          <w:rFonts w:ascii="Times New Roman" w:hAnsi="Times New Roman" w:cs="Times New Roman"/>
          <w:b/>
          <w:sz w:val="28"/>
          <w:szCs w:val="28"/>
          <w:lang w:val="ro-RO"/>
        </w:rPr>
        <w:t xml:space="preserve"> Guvernului </w:t>
      </w:r>
      <w:r w:rsidR="006A743E" w:rsidRPr="006A743E">
        <w:rPr>
          <w:rFonts w:ascii="Times New Roman" w:hAnsi="Times New Roman" w:cs="Times New Roman"/>
          <w:b/>
          <w:bCs/>
          <w:sz w:val="28"/>
          <w:szCs w:val="28"/>
          <w:lang w:val="ro-RO"/>
        </w:rPr>
        <w:t xml:space="preserve">cu privire la implementarea </w:t>
      </w:r>
      <w:r w:rsidR="006A743E" w:rsidRPr="006A743E">
        <w:rPr>
          <w:rFonts w:ascii="Times New Roman" w:hAnsi="Times New Roman" w:cs="Times New Roman"/>
          <w:b/>
          <w:sz w:val="28"/>
          <w:szCs w:val="28"/>
          <w:lang w:val="ro-RO"/>
        </w:rPr>
        <w:t xml:space="preserve">Proiectului de </w:t>
      </w:r>
      <w:proofErr w:type="spellStart"/>
      <w:r w:rsidR="006A743E" w:rsidRPr="006A743E">
        <w:rPr>
          <w:rFonts w:ascii="Times New Roman" w:hAnsi="Times New Roman" w:cs="Times New Roman"/>
          <w:b/>
          <w:sz w:val="28"/>
          <w:szCs w:val="28"/>
          <w:lang w:val="ro-RO"/>
        </w:rPr>
        <w:t>îmbunătăţire</w:t>
      </w:r>
      <w:proofErr w:type="spellEnd"/>
      <w:r w:rsidR="006A743E" w:rsidRPr="006A743E">
        <w:rPr>
          <w:rFonts w:ascii="Times New Roman" w:hAnsi="Times New Roman" w:cs="Times New Roman"/>
          <w:b/>
          <w:sz w:val="28"/>
          <w:szCs w:val="28"/>
          <w:lang w:val="ro-RO"/>
        </w:rPr>
        <w:t xml:space="preserve"> a </w:t>
      </w:r>
      <w:proofErr w:type="spellStart"/>
      <w:r w:rsidR="006A743E" w:rsidRPr="006A743E">
        <w:rPr>
          <w:rFonts w:ascii="Times New Roman" w:hAnsi="Times New Roman" w:cs="Times New Roman"/>
          <w:b/>
          <w:sz w:val="28"/>
          <w:szCs w:val="28"/>
          <w:lang w:val="ro-RO"/>
        </w:rPr>
        <w:t>eficienţei</w:t>
      </w:r>
      <w:proofErr w:type="spellEnd"/>
      <w:r w:rsidR="006A743E" w:rsidRPr="006A743E">
        <w:rPr>
          <w:rFonts w:ascii="Times New Roman" w:hAnsi="Times New Roman" w:cs="Times New Roman"/>
          <w:b/>
          <w:sz w:val="28"/>
          <w:szCs w:val="28"/>
          <w:lang w:val="ro-RO"/>
        </w:rPr>
        <w:t xml:space="preserve"> sectorului de alimentare centralizată cu energie termică din mun. Chișinău</w:t>
      </w:r>
    </w:p>
    <w:p w:rsidR="006A743E" w:rsidRPr="00FA6E6B" w:rsidRDefault="006A743E" w:rsidP="006A743E">
      <w:pPr>
        <w:ind w:firstLine="567"/>
        <w:jc w:val="both"/>
        <w:rPr>
          <w:rFonts w:ascii="Times New Roman" w:hAnsi="Times New Roman" w:cs="Times New Roman"/>
          <w:i/>
          <w:sz w:val="28"/>
          <w:szCs w:val="28"/>
          <w:lang w:val="it-IT"/>
        </w:rPr>
      </w:pPr>
      <w:r w:rsidRPr="00FA6E6B">
        <w:rPr>
          <w:rFonts w:ascii="Times New Roman" w:hAnsi="Times New Roman" w:cs="Times New Roman"/>
          <w:sz w:val="28"/>
          <w:szCs w:val="28"/>
          <w:lang w:val="it-IT"/>
        </w:rPr>
        <w:t xml:space="preserve">Prin Legea nr. 148 din </w:t>
      </w:r>
      <w:r w:rsidRPr="00FA6E6B">
        <w:rPr>
          <w:rFonts w:ascii="Times New Roman" w:hAnsi="Times New Roman" w:cs="Times New Roman"/>
          <w:sz w:val="28"/>
          <w:szCs w:val="28"/>
          <w:lang w:val="en-US"/>
        </w:rPr>
        <w:t>30.07.2015</w:t>
      </w:r>
      <w:r w:rsidRPr="00FA6E6B">
        <w:rPr>
          <w:rFonts w:ascii="Times New Roman" w:hAnsi="Times New Roman" w:cs="Times New Roman"/>
          <w:sz w:val="28"/>
          <w:szCs w:val="28"/>
          <w:lang w:val="it-IT"/>
        </w:rPr>
        <w:t xml:space="preserve"> Parlamentul </w:t>
      </w:r>
      <w:r w:rsidRPr="00FA6E6B">
        <w:rPr>
          <w:rFonts w:ascii="Times New Roman" w:hAnsi="Times New Roman" w:cs="Times New Roman"/>
          <w:i/>
          <w:sz w:val="28"/>
          <w:szCs w:val="28"/>
          <w:lang w:val="it-IT"/>
        </w:rPr>
        <w:t>a ratificat Acordul de finanțare dintre Republica Moldova și Banca Internațională de Reconstrucție și Dezvoltare în vederea realizării Proiectului de îmbunătățire a eficienței sectorului de alimentare centralizată cu energie termică din mun. Chișinău</w:t>
      </w:r>
      <w:r w:rsidRPr="00FA6E6B">
        <w:rPr>
          <w:rFonts w:ascii="Times New Roman" w:hAnsi="Times New Roman" w:cs="Times New Roman"/>
          <w:sz w:val="28"/>
          <w:szCs w:val="28"/>
          <w:lang w:val="ro-RO"/>
        </w:rPr>
        <w:t xml:space="preserve"> (SACETC)</w:t>
      </w:r>
      <w:r w:rsidRPr="00FA6E6B">
        <w:rPr>
          <w:rFonts w:ascii="Times New Roman" w:hAnsi="Times New Roman" w:cs="Times New Roman"/>
          <w:i/>
          <w:sz w:val="28"/>
          <w:szCs w:val="28"/>
          <w:lang w:val="it-IT"/>
        </w:rPr>
        <w:t>.</w:t>
      </w:r>
    </w:p>
    <w:p w:rsidR="006A743E" w:rsidRPr="00FA6E6B" w:rsidRDefault="006A743E" w:rsidP="006A743E">
      <w:pPr>
        <w:ind w:firstLine="567"/>
        <w:jc w:val="both"/>
        <w:rPr>
          <w:rFonts w:ascii="Times New Roman" w:hAnsi="Times New Roman" w:cs="Times New Roman"/>
          <w:sz w:val="28"/>
          <w:szCs w:val="28"/>
          <w:lang w:val="ro-RO"/>
        </w:rPr>
      </w:pPr>
      <w:r w:rsidRPr="00FA6E6B">
        <w:rPr>
          <w:rFonts w:ascii="Times New Roman" w:hAnsi="Times New Roman" w:cs="Times New Roman"/>
          <w:sz w:val="28"/>
          <w:szCs w:val="28"/>
          <w:lang w:val="it-IT"/>
        </w:rPr>
        <w:t xml:space="preserve">Proiectul dat se implementează de către </w:t>
      </w:r>
      <w:r w:rsidRPr="00FA6E6B">
        <w:rPr>
          <w:rFonts w:ascii="Times New Roman" w:hAnsi="Times New Roman" w:cs="Times New Roman"/>
          <w:sz w:val="28"/>
          <w:szCs w:val="28"/>
          <w:lang w:val="ro-RO"/>
        </w:rPr>
        <w:t>SA ”TERMOELECTRICA” și Unitatea Consolidată pentru Implementarea și Monitorizarea Proiectelor în Energetică (UCIPE) și se monitorizează de către Ministerul Economiei.</w:t>
      </w:r>
    </w:p>
    <w:p w:rsidR="006A743E" w:rsidRPr="00B47F0C" w:rsidRDefault="006A743E" w:rsidP="006A743E">
      <w:pPr>
        <w:spacing w:before="120" w:after="120" w:line="240" w:lineRule="auto"/>
        <w:ind w:firstLine="567"/>
        <w:jc w:val="both"/>
        <w:rPr>
          <w:rFonts w:ascii="Times New Roman" w:hAnsi="Times New Roman" w:cs="Times New Roman"/>
          <w:sz w:val="28"/>
          <w:szCs w:val="28"/>
          <w:lang w:val="ro-RO"/>
        </w:rPr>
      </w:pPr>
      <w:r w:rsidRPr="00FA6E6B">
        <w:rPr>
          <w:rFonts w:ascii="Times New Roman" w:eastAsia="Times New Roman" w:hAnsi="Times New Roman" w:cs="Times New Roman"/>
          <w:b/>
          <w:sz w:val="28"/>
          <w:szCs w:val="28"/>
          <w:lang w:val="ro-RO" w:eastAsia="ru-RU"/>
        </w:rPr>
        <w:t xml:space="preserve">Informații generale </w:t>
      </w:r>
      <w:proofErr w:type="spellStart"/>
      <w:r w:rsidRPr="00FA6E6B">
        <w:rPr>
          <w:rFonts w:ascii="Times New Roman" w:eastAsia="Times New Roman" w:hAnsi="Times New Roman" w:cs="Times New Roman"/>
          <w:b/>
          <w:sz w:val="28"/>
          <w:szCs w:val="28"/>
          <w:lang w:val="ro-RO" w:eastAsia="ru-RU"/>
        </w:rPr>
        <w:t>şi</w:t>
      </w:r>
      <w:proofErr w:type="spellEnd"/>
      <w:r w:rsidRPr="00FA6E6B">
        <w:rPr>
          <w:rFonts w:ascii="Times New Roman" w:eastAsia="MS Mincho" w:hAnsi="Times New Roman" w:cs="Times New Roman"/>
          <w:b/>
          <w:sz w:val="28"/>
          <w:szCs w:val="28"/>
          <w:lang w:val="ro-RO" w:eastAsia="sv-SE"/>
        </w:rPr>
        <w:t xml:space="preserve"> aspecte economice. </w:t>
      </w:r>
      <w:r w:rsidRPr="00B47F0C">
        <w:rPr>
          <w:rFonts w:ascii="Times New Roman" w:hAnsi="Times New Roman" w:cs="Times New Roman"/>
          <w:sz w:val="28"/>
          <w:szCs w:val="28"/>
          <w:lang w:val="ro-RO"/>
        </w:rPr>
        <w:t xml:space="preserve">În Capitolul III (eficiența aprovizionării cu energie) al </w:t>
      </w:r>
      <w:proofErr w:type="spellStart"/>
      <w:r w:rsidR="00FA6E6B" w:rsidRPr="00B47F0C">
        <w:rPr>
          <w:rStyle w:val="Strong"/>
          <w:rFonts w:ascii="Times New Roman" w:hAnsi="Times New Roman" w:cs="Times New Roman"/>
          <w:b w:val="0"/>
          <w:sz w:val="28"/>
          <w:szCs w:val="28"/>
          <w:bdr w:val="none" w:sz="0" w:space="0" w:color="auto" w:frame="1"/>
          <w:shd w:val="clear" w:color="auto" w:fill="FFFFFF"/>
          <w:lang w:val="en-US"/>
        </w:rPr>
        <w:t>Dire</w:t>
      </w:r>
      <w:bookmarkStart w:id="0" w:name="_GoBack"/>
      <w:bookmarkEnd w:id="0"/>
      <w:r w:rsidR="00FA6E6B" w:rsidRPr="00B47F0C">
        <w:rPr>
          <w:rStyle w:val="Strong"/>
          <w:rFonts w:ascii="Times New Roman" w:hAnsi="Times New Roman" w:cs="Times New Roman"/>
          <w:b w:val="0"/>
          <w:sz w:val="28"/>
          <w:szCs w:val="28"/>
          <w:bdr w:val="none" w:sz="0" w:space="0" w:color="auto" w:frame="1"/>
          <w:shd w:val="clear" w:color="auto" w:fill="FFFFFF"/>
          <w:lang w:val="en-US"/>
        </w:rPr>
        <w:t>ctivei</w:t>
      </w:r>
      <w:proofErr w:type="spellEnd"/>
      <w:r w:rsidR="00FA6E6B" w:rsidRPr="00B47F0C">
        <w:rPr>
          <w:rStyle w:val="Strong"/>
          <w:rFonts w:ascii="Times New Roman" w:hAnsi="Times New Roman" w:cs="Times New Roman"/>
          <w:b w:val="0"/>
          <w:sz w:val="28"/>
          <w:szCs w:val="28"/>
          <w:bdr w:val="none" w:sz="0" w:space="0" w:color="auto" w:frame="1"/>
          <w:shd w:val="clear" w:color="auto" w:fill="FFFFFF"/>
          <w:lang w:val="en-US"/>
        </w:rPr>
        <w:t xml:space="preserve"> 2012/27/UE a </w:t>
      </w:r>
      <w:proofErr w:type="spellStart"/>
      <w:r w:rsidR="00FA6E6B" w:rsidRPr="00B47F0C">
        <w:rPr>
          <w:rStyle w:val="Strong"/>
          <w:rFonts w:ascii="Times New Roman" w:hAnsi="Times New Roman" w:cs="Times New Roman"/>
          <w:b w:val="0"/>
          <w:sz w:val="28"/>
          <w:szCs w:val="28"/>
          <w:bdr w:val="none" w:sz="0" w:space="0" w:color="auto" w:frame="1"/>
          <w:shd w:val="clear" w:color="auto" w:fill="FFFFFF"/>
          <w:lang w:val="en-US"/>
        </w:rPr>
        <w:t>Parlamentului</w:t>
      </w:r>
      <w:proofErr w:type="spellEnd"/>
      <w:r w:rsidR="00FA6E6B" w:rsidRPr="00B47F0C">
        <w:rPr>
          <w:rStyle w:val="Strong"/>
          <w:rFonts w:ascii="Times New Roman" w:hAnsi="Times New Roman" w:cs="Times New Roman"/>
          <w:b w:val="0"/>
          <w:sz w:val="28"/>
          <w:szCs w:val="28"/>
          <w:bdr w:val="none" w:sz="0" w:space="0" w:color="auto" w:frame="1"/>
          <w:shd w:val="clear" w:color="auto" w:fill="FFFFFF"/>
          <w:lang w:val="en-US"/>
        </w:rPr>
        <w:t xml:space="preserve"> European </w:t>
      </w:r>
      <w:proofErr w:type="spellStart"/>
      <w:r w:rsidR="00FA6E6B" w:rsidRPr="00B47F0C">
        <w:rPr>
          <w:rStyle w:val="Strong"/>
          <w:rFonts w:ascii="Times New Roman" w:hAnsi="Times New Roman" w:cs="Times New Roman"/>
          <w:b w:val="0"/>
          <w:sz w:val="28"/>
          <w:szCs w:val="28"/>
          <w:bdr w:val="none" w:sz="0" w:space="0" w:color="auto" w:frame="1"/>
          <w:shd w:val="clear" w:color="auto" w:fill="FFFFFF"/>
          <w:lang w:val="en-US"/>
        </w:rPr>
        <w:t>și</w:t>
      </w:r>
      <w:proofErr w:type="spellEnd"/>
      <w:r w:rsidR="00FA6E6B" w:rsidRPr="00B47F0C">
        <w:rPr>
          <w:rStyle w:val="Strong"/>
          <w:rFonts w:ascii="Times New Roman" w:hAnsi="Times New Roman" w:cs="Times New Roman"/>
          <w:b w:val="0"/>
          <w:sz w:val="28"/>
          <w:szCs w:val="28"/>
          <w:bdr w:val="none" w:sz="0" w:space="0" w:color="auto" w:frame="1"/>
          <w:shd w:val="clear" w:color="auto" w:fill="FFFFFF"/>
          <w:lang w:val="en-US"/>
        </w:rPr>
        <w:t xml:space="preserve"> a Consiliului din 25.10.2012 </w:t>
      </w:r>
      <w:proofErr w:type="spellStart"/>
      <w:r w:rsidR="00FA6E6B" w:rsidRPr="00B47F0C">
        <w:rPr>
          <w:rStyle w:val="Strong"/>
          <w:rFonts w:ascii="Times New Roman" w:hAnsi="Times New Roman" w:cs="Times New Roman"/>
          <w:b w:val="0"/>
          <w:sz w:val="28"/>
          <w:szCs w:val="28"/>
          <w:bdr w:val="none" w:sz="0" w:space="0" w:color="auto" w:frame="1"/>
          <w:shd w:val="clear" w:color="auto" w:fill="FFFFFF"/>
          <w:lang w:val="en-US"/>
        </w:rPr>
        <w:t>privind</w:t>
      </w:r>
      <w:proofErr w:type="spellEnd"/>
      <w:r w:rsidR="00FA6E6B" w:rsidRPr="00B47F0C">
        <w:rPr>
          <w:rStyle w:val="Strong"/>
          <w:rFonts w:ascii="Times New Roman" w:hAnsi="Times New Roman" w:cs="Times New Roman"/>
          <w:b w:val="0"/>
          <w:sz w:val="28"/>
          <w:szCs w:val="28"/>
          <w:bdr w:val="none" w:sz="0" w:space="0" w:color="auto" w:frame="1"/>
          <w:shd w:val="clear" w:color="auto" w:fill="FFFFFF"/>
          <w:lang w:val="en-US"/>
        </w:rPr>
        <w:t xml:space="preserve"> </w:t>
      </w:r>
      <w:proofErr w:type="spellStart"/>
      <w:r w:rsidR="00FA6E6B" w:rsidRPr="00B47F0C">
        <w:rPr>
          <w:rStyle w:val="Strong"/>
          <w:rFonts w:ascii="Times New Roman" w:hAnsi="Times New Roman" w:cs="Times New Roman"/>
          <w:b w:val="0"/>
          <w:sz w:val="28"/>
          <w:szCs w:val="28"/>
          <w:bdr w:val="none" w:sz="0" w:space="0" w:color="auto" w:frame="1"/>
          <w:shd w:val="clear" w:color="auto" w:fill="FFFFFF"/>
          <w:lang w:val="en-US"/>
        </w:rPr>
        <w:t>eficiența</w:t>
      </w:r>
      <w:proofErr w:type="spellEnd"/>
      <w:r w:rsidR="00FA6E6B" w:rsidRPr="00B47F0C">
        <w:rPr>
          <w:rStyle w:val="Strong"/>
          <w:rFonts w:ascii="Times New Roman" w:hAnsi="Times New Roman" w:cs="Times New Roman"/>
          <w:b w:val="0"/>
          <w:sz w:val="28"/>
          <w:szCs w:val="28"/>
          <w:bdr w:val="none" w:sz="0" w:space="0" w:color="auto" w:frame="1"/>
          <w:shd w:val="clear" w:color="auto" w:fill="FFFFFF"/>
          <w:lang w:val="en-US"/>
        </w:rPr>
        <w:t xml:space="preserve"> </w:t>
      </w:r>
      <w:proofErr w:type="spellStart"/>
      <w:r w:rsidR="00FA6E6B" w:rsidRPr="00B47F0C">
        <w:rPr>
          <w:rStyle w:val="Strong"/>
          <w:rFonts w:ascii="Times New Roman" w:hAnsi="Times New Roman" w:cs="Times New Roman"/>
          <w:b w:val="0"/>
          <w:sz w:val="28"/>
          <w:szCs w:val="28"/>
          <w:bdr w:val="none" w:sz="0" w:space="0" w:color="auto" w:frame="1"/>
          <w:shd w:val="clear" w:color="auto" w:fill="FFFFFF"/>
          <w:lang w:val="en-US"/>
        </w:rPr>
        <w:t>energetică</w:t>
      </w:r>
      <w:proofErr w:type="spellEnd"/>
      <w:r w:rsidR="00FA6E6B" w:rsidRPr="00B47F0C">
        <w:rPr>
          <w:rStyle w:val="Strong"/>
          <w:rFonts w:ascii="Times New Roman" w:hAnsi="Times New Roman" w:cs="Times New Roman"/>
          <w:b w:val="0"/>
          <w:sz w:val="28"/>
          <w:szCs w:val="28"/>
          <w:bdr w:val="none" w:sz="0" w:space="0" w:color="auto" w:frame="1"/>
          <w:shd w:val="clear" w:color="auto" w:fill="FFFFFF"/>
          <w:lang w:val="en-US"/>
        </w:rPr>
        <w:t xml:space="preserve"> </w:t>
      </w:r>
      <w:r w:rsidRPr="00B47F0C">
        <w:rPr>
          <w:rFonts w:ascii="Times New Roman" w:hAnsi="Times New Roman" w:cs="Times New Roman"/>
          <w:sz w:val="28"/>
          <w:szCs w:val="28"/>
          <w:lang w:val="ro-RO"/>
        </w:rPr>
        <w:t xml:space="preserve">este menționat că, SACET este mai eficient </w:t>
      </w:r>
      <w:proofErr w:type="spellStart"/>
      <w:r w:rsidRPr="00B47F0C">
        <w:rPr>
          <w:rFonts w:ascii="Times New Roman" w:hAnsi="Times New Roman" w:cs="Times New Roman"/>
          <w:sz w:val="28"/>
          <w:szCs w:val="28"/>
          <w:lang w:val="ro-RO"/>
        </w:rPr>
        <w:t>decît</w:t>
      </w:r>
      <w:proofErr w:type="spellEnd"/>
      <w:r w:rsidRPr="00B47F0C">
        <w:rPr>
          <w:rFonts w:ascii="Times New Roman" w:hAnsi="Times New Roman" w:cs="Times New Roman"/>
          <w:sz w:val="28"/>
          <w:szCs w:val="28"/>
          <w:lang w:val="ro-RO"/>
        </w:rPr>
        <w:t xml:space="preserve"> sistemul descentralizat de alimentare cu energie termică, iar în cadrul documentelor de politică sectorială a Republicii Moldova este menționată necesitatea susținerii și dezvoltării sistemelor centralizate. </w:t>
      </w:r>
    </w:p>
    <w:p w:rsidR="006A743E" w:rsidRPr="00FA6E6B" w:rsidRDefault="006A743E" w:rsidP="006A743E">
      <w:pPr>
        <w:spacing w:before="120" w:after="120" w:line="240" w:lineRule="auto"/>
        <w:ind w:firstLine="567"/>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În pofida acestui fapt, în prezent, există numeroase cazuri de debranșare a consumatorilor de la SACETC din diferite motive, inclusiv</w:t>
      </w:r>
      <w:r w:rsidR="00AD4387">
        <w:rPr>
          <w:rFonts w:ascii="Times New Roman" w:hAnsi="Times New Roman" w:cs="Times New Roman"/>
          <w:sz w:val="28"/>
          <w:szCs w:val="28"/>
          <w:lang w:val="ro-RO"/>
        </w:rPr>
        <w:t xml:space="preserve"> a</w:t>
      </w:r>
      <w:r w:rsidRPr="00FA6E6B">
        <w:rPr>
          <w:rFonts w:ascii="Times New Roman" w:hAnsi="Times New Roman" w:cs="Times New Roman"/>
          <w:sz w:val="28"/>
          <w:szCs w:val="28"/>
          <w:lang w:val="ro-RO"/>
        </w:rPr>
        <w:t xml:space="preserve"> clădirilor autorităților administrației publice centrale</w:t>
      </w:r>
      <w:r w:rsidR="00AD4387">
        <w:rPr>
          <w:rFonts w:ascii="Times New Roman" w:hAnsi="Times New Roman" w:cs="Times New Roman"/>
          <w:sz w:val="28"/>
          <w:szCs w:val="28"/>
          <w:lang w:val="ro-RO"/>
        </w:rPr>
        <w:t xml:space="preserve"> și a</w:t>
      </w:r>
      <w:r w:rsidRPr="00FA6E6B">
        <w:rPr>
          <w:rFonts w:ascii="Times New Roman" w:hAnsi="Times New Roman" w:cs="Times New Roman"/>
          <w:sz w:val="28"/>
          <w:szCs w:val="28"/>
          <w:lang w:val="ro-RO"/>
        </w:rPr>
        <w:t xml:space="preserve"> instituțiilor publice etc.</w:t>
      </w:r>
    </w:p>
    <w:p w:rsidR="006A743E" w:rsidRPr="00FA6E6B" w:rsidRDefault="006A743E" w:rsidP="006A743E">
      <w:pPr>
        <w:ind w:firstLine="567"/>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În aceast</w:t>
      </w:r>
      <w:r w:rsidR="00AD4387">
        <w:rPr>
          <w:rFonts w:ascii="Times New Roman" w:hAnsi="Times New Roman" w:cs="Times New Roman"/>
          <w:sz w:val="28"/>
          <w:szCs w:val="28"/>
          <w:lang w:val="ro-RO"/>
        </w:rPr>
        <w:t>ă</w:t>
      </w:r>
      <w:r w:rsidRPr="00FA6E6B">
        <w:rPr>
          <w:rFonts w:ascii="Times New Roman" w:hAnsi="Times New Roman" w:cs="Times New Roman"/>
          <w:sz w:val="28"/>
          <w:szCs w:val="28"/>
          <w:lang w:val="ro-RO"/>
        </w:rPr>
        <w:t xml:space="preserve"> ordine de idei, u</w:t>
      </w:r>
      <w:r w:rsidRPr="00FA6E6B">
        <w:rPr>
          <w:rFonts w:ascii="Times New Roman" w:hAnsi="Times New Roman" w:cs="Times New Roman"/>
          <w:sz w:val="28"/>
          <w:szCs w:val="28"/>
          <w:lang w:val="it-IT"/>
        </w:rPr>
        <w:t xml:space="preserve">na dintre prioritățile Proiectului sus-menționat este implementarea </w:t>
      </w:r>
      <w:r w:rsidRPr="00FA6E6B">
        <w:rPr>
          <w:rFonts w:ascii="Times New Roman" w:hAnsi="Times New Roman" w:cs="Times New Roman"/>
          <w:sz w:val="28"/>
          <w:szCs w:val="28"/>
          <w:lang w:val="ro-RO"/>
        </w:rPr>
        <w:t xml:space="preserve">Pachetului 8451-C1.3 ”Reconectarea instituțiilor/obiectelor publice la SACETC, inclusiv instalarea punctelor termice </w:t>
      </w:r>
      <w:r w:rsidR="001808A4">
        <w:rPr>
          <w:rFonts w:ascii="Times New Roman" w:hAnsi="Times New Roman" w:cs="Times New Roman"/>
          <w:sz w:val="28"/>
          <w:szCs w:val="28"/>
          <w:lang w:val="ro-RO"/>
        </w:rPr>
        <w:t xml:space="preserve">individuale </w:t>
      </w:r>
      <w:r w:rsidRPr="00FA6E6B">
        <w:rPr>
          <w:rFonts w:ascii="Times New Roman" w:hAnsi="Times New Roman" w:cs="Times New Roman"/>
          <w:sz w:val="28"/>
          <w:szCs w:val="28"/>
          <w:lang w:val="ro-RO"/>
        </w:rPr>
        <w:t xml:space="preserve">(PTI) și a rețelelor termice aferente noi”. Per total se preconizează reconectarea la SACETC a 45 clădiri publice din mun. Chișinău, ceea ce va contribui la majorarea sarcinii termice cu cca. 10 % și, respectiv, va </w:t>
      </w:r>
      <w:r w:rsidR="001808A4">
        <w:rPr>
          <w:rFonts w:ascii="Times New Roman" w:hAnsi="Times New Roman" w:cs="Times New Roman"/>
          <w:sz w:val="28"/>
          <w:szCs w:val="28"/>
          <w:lang w:val="ro-RO"/>
        </w:rPr>
        <w:t xml:space="preserve">contribui la </w:t>
      </w:r>
      <w:r w:rsidRPr="00FA6E6B">
        <w:rPr>
          <w:rFonts w:ascii="Times New Roman" w:hAnsi="Times New Roman" w:cs="Times New Roman"/>
          <w:sz w:val="28"/>
          <w:szCs w:val="28"/>
          <w:lang w:val="ro-RO"/>
        </w:rPr>
        <w:t>micșora</w:t>
      </w:r>
      <w:r w:rsidR="001808A4">
        <w:rPr>
          <w:rFonts w:ascii="Times New Roman" w:hAnsi="Times New Roman" w:cs="Times New Roman"/>
          <w:sz w:val="28"/>
          <w:szCs w:val="28"/>
          <w:lang w:val="ro-RO"/>
        </w:rPr>
        <w:t>rea</w:t>
      </w:r>
      <w:r w:rsidRPr="00FA6E6B">
        <w:rPr>
          <w:rFonts w:ascii="Times New Roman" w:hAnsi="Times New Roman" w:cs="Times New Roman"/>
          <w:sz w:val="28"/>
          <w:szCs w:val="28"/>
          <w:lang w:val="ro-RO"/>
        </w:rPr>
        <w:t xml:space="preserve"> tariful</w:t>
      </w:r>
      <w:r w:rsidR="001808A4">
        <w:rPr>
          <w:rFonts w:ascii="Times New Roman" w:hAnsi="Times New Roman" w:cs="Times New Roman"/>
          <w:sz w:val="28"/>
          <w:szCs w:val="28"/>
          <w:lang w:val="ro-RO"/>
        </w:rPr>
        <w:t>ui</w:t>
      </w:r>
      <w:r w:rsidRPr="00FA6E6B">
        <w:rPr>
          <w:rFonts w:ascii="Times New Roman" w:hAnsi="Times New Roman" w:cs="Times New Roman"/>
          <w:sz w:val="28"/>
          <w:szCs w:val="28"/>
          <w:lang w:val="ro-RO"/>
        </w:rPr>
        <w:t xml:space="preserve"> pentru energia termică. </w:t>
      </w:r>
    </w:p>
    <w:p w:rsidR="006A743E" w:rsidRPr="00FA6E6B" w:rsidRDefault="006A743E" w:rsidP="006A743E">
      <w:pPr>
        <w:spacing w:after="120"/>
        <w:ind w:firstLine="567"/>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Principalele avantaje ale conectării/reconectării la SACETC prin intermediul PTI moderne sunt următoarele:</w:t>
      </w:r>
    </w:p>
    <w:p w:rsidR="006A743E" w:rsidRPr="00FA6E6B" w:rsidRDefault="006A743E" w:rsidP="006A743E">
      <w:pPr>
        <w:numPr>
          <w:ilvl w:val="0"/>
          <w:numId w:val="1"/>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Posibilitatea utilizării energiei termice pentru încălzire și pentru prepararea apei calde menajere (ACM) pe tot parcursul anului, după necesitate (</w:t>
      </w:r>
      <w:proofErr w:type="spellStart"/>
      <w:r w:rsidRPr="00FA6E6B">
        <w:rPr>
          <w:rFonts w:ascii="Times New Roman" w:hAnsi="Times New Roman" w:cs="Times New Roman"/>
          <w:sz w:val="28"/>
          <w:szCs w:val="28"/>
          <w:lang w:val="ro-RO"/>
        </w:rPr>
        <w:t>începînd</w:t>
      </w:r>
      <w:proofErr w:type="spellEnd"/>
      <w:r w:rsidRPr="00FA6E6B">
        <w:rPr>
          <w:rFonts w:ascii="Times New Roman" w:hAnsi="Times New Roman" w:cs="Times New Roman"/>
          <w:sz w:val="28"/>
          <w:szCs w:val="28"/>
          <w:lang w:val="ro-RO"/>
        </w:rPr>
        <w:t xml:space="preserve"> cu anul 2016 se exclude pauza de vară, care anterior dura circa 1 lună). Consumatorii nu depind de </w:t>
      </w:r>
      <w:r w:rsidRPr="00FA6E6B">
        <w:rPr>
          <w:rFonts w:ascii="Times New Roman" w:hAnsi="Times New Roman" w:cs="Times New Roman"/>
          <w:sz w:val="28"/>
          <w:szCs w:val="28"/>
          <w:lang w:val="en-US"/>
        </w:rPr>
        <w:t>”</w:t>
      </w:r>
      <w:r w:rsidRPr="00FA6E6B">
        <w:rPr>
          <w:rFonts w:ascii="Times New Roman" w:hAnsi="Times New Roman" w:cs="Times New Roman"/>
          <w:sz w:val="28"/>
          <w:szCs w:val="28"/>
          <w:lang w:val="ro-RO"/>
        </w:rPr>
        <w:t>începutul</w:t>
      </w:r>
      <w:r w:rsidRPr="00FA6E6B">
        <w:rPr>
          <w:rFonts w:ascii="Times New Roman" w:hAnsi="Times New Roman" w:cs="Times New Roman"/>
          <w:sz w:val="28"/>
          <w:szCs w:val="28"/>
          <w:lang w:val="en-US"/>
        </w:rPr>
        <w:t xml:space="preserve">” </w:t>
      </w:r>
      <w:proofErr w:type="spellStart"/>
      <w:r w:rsidRPr="00FA6E6B">
        <w:rPr>
          <w:rFonts w:ascii="Times New Roman" w:hAnsi="Times New Roman" w:cs="Times New Roman"/>
          <w:sz w:val="28"/>
          <w:szCs w:val="28"/>
          <w:lang w:val="en-US"/>
        </w:rPr>
        <w:t>sau</w:t>
      </w:r>
      <w:proofErr w:type="spellEnd"/>
      <w:r w:rsidRPr="00FA6E6B">
        <w:rPr>
          <w:rFonts w:ascii="Times New Roman" w:hAnsi="Times New Roman" w:cs="Times New Roman"/>
          <w:sz w:val="28"/>
          <w:szCs w:val="28"/>
          <w:lang w:val="en-US"/>
        </w:rPr>
        <w:t xml:space="preserve"> ”sf</w:t>
      </w:r>
      <w:proofErr w:type="spellStart"/>
      <w:r w:rsidRPr="00FA6E6B">
        <w:rPr>
          <w:rFonts w:ascii="Times New Roman" w:hAnsi="Times New Roman" w:cs="Times New Roman"/>
          <w:sz w:val="28"/>
          <w:szCs w:val="28"/>
          <w:lang w:val="ro-RO"/>
        </w:rPr>
        <w:t>îrșitul</w:t>
      </w:r>
      <w:proofErr w:type="spellEnd"/>
      <w:r w:rsidRPr="00FA6E6B">
        <w:rPr>
          <w:rFonts w:ascii="Times New Roman" w:hAnsi="Times New Roman" w:cs="Times New Roman"/>
          <w:sz w:val="28"/>
          <w:szCs w:val="28"/>
          <w:lang w:val="en-US"/>
        </w:rPr>
        <w:t xml:space="preserve">” </w:t>
      </w:r>
      <w:proofErr w:type="spellStart"/>
      <w:r w:rsidRPr="00FA6E6B">
        <w:rPr>
          <w:rFonts w:ascii="Times New Roman" w:hAnsi="Times New Roman" w:cs="Times New Roman"/>
          <w:sz w:val="28"/>
          <w:szCs w:val="28"/>
          <w:lang w:val="en-US"/>
        </w:rPr>
        <w:t>convențional</w:t>
      </w:r>
      <w:proofErr w:type="spellEnd"/>
      <w:r w:rsidRPr="00FA6E6B">
        <w:rPr>
          <w:rFonts w:ascii="Times New Roman" w:hAnsi="Times New Roman" w:cs="Times New Roman"/>
          <w:sz w:val="28"/>
          <w:szCs w:val="28"/>
          <w:lang w:val="en-US"/>
        </w:rPr>
        <w:t xml:space="preserve"> al ”</w:t>
      </w:r>
      <w:proofErr w:type="spellStart"/>
      <w:r w:rsidRPr="00FA6E6B">
        <w:rPr>
          <w:rFonts w:ascii="Times New Roman" w:hAnsi="Times New Roman" w:cs="Times New Roman"/>
          <w:sz w:val="28"/>
          <w:szCs w:val="28"/>
          <w:lang w:val="en-US"/>
        </w:rPr>
        <w:t>sezonului</w:t>
      </w:r>
      <w:proofErr w:type="spellEnd"/>
      <w:r w:rsidRPr="00FA6E6B">
        <w:rPr>
          <w:rFonts w:ascii="Times New Roman" w:hAnsi="Times New Roman" w:cs="Times New Roman"/>
          <w:sz w:val="28"/>
          <w:szCs w:val="28"/>
          <w:lang w:val="en-US"/>
        </w:rPr>
        <w:t xml:space="preserve"> de </w:t>
      </w:r>
      <w:proofErr w:type="spellStart"/>
      <w:r w:rsidRPr="00FA6E6B">
        <w:rPr>
          <w:rFonts w:ascii="Times New Roman" w:hAnsi="Times New Roman" w:cs="Times New Roman"/>
          <w:sz w:val="28"/>
          <w:szCs w:val="28"/>
          <w:lang w:val="en-US"/>
        </w:rPr>
        <w:t>încălzire</w:t>
      </w:r>
      <w:proofErr w:type="spellEnd"/>
      <w:r w:rsidRPr="00FA6E6B">
        <w:rPr>
          <w:rFonts w:ascii="Times New Roman" w:hAnsi="Times New Roman" w:cs="Times New Roman"/>
          <w:sz w:val="28"/>
          <w:szCs w:val="28"/>
          <w:lang w:val="en-US"/>
        </w:rPr>
        <w:t>”</w:t>
      </w:r>
      <w:r w:rsidRPr="00FA6E6B">
        <w:rPr>
          <w:rFonts w:ascii="Times New Roman" w:hAnsi="Times New Roman" w:cs="Times New Roman"/>
          <w:sz w:val="28"/>
          <w:szCs w:val="28"/>
          <w:lang w:val="ro-RO"/>
        </w:rPr>
        <w:t>;</w:t>
      </w:r>
    </w:p>
    <w:p w:rsidR="006A743E" w:rsidRPr="00FA6E6B" w:rsidRDefault="006A743E" w:rsidP="006A743E">
      <w:pPr>
        <w:numPr>
          <w:ilvl w:val="0"/>
          <w:numId w:val="1"/>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Flexibilitatea și eficiența utilizării energiei termice indiferent de perioada anului și de sarcina termică necesară;</w:t>
      </w:r>
    </w:p>
    <w:p w:rsidR="006A743E" w:rsidRPr="00FA6E6B" w:rsidRDefault="006A743E" w:rsidP="006A743E">
      <w:pPr>
        <w:numPr>
          <w:ilvl w:val="0"/>
          <w:numId w:val="1"/>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Excluderea fenomenului de supraîncălzire a clădirilor (în perioadele de tranziție toamnă și primăvară, în perioadele mai calde din timpul sezonului rece) prin setarea parametrilor optimi pentru funcționarea automată a PTI (a graficului optim de temperatură) pentru fiecare clădire;</w:t>
      </w:r>
    </w:p>
    <w:p w:rsidR="006A743E" w:rsidRPr="00FA6E6B" w:rsidRDefault="006A743E" w:rsidP="006A743E">
      <w:pPr>
        <w:numPr>
          <w:ilvl w:val="0"/>
          <w:numId w:val="1"/>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lastRenderedPageBreak/>
        <w:t>Disponibilitatea ACM pe întreg parcursul anului, aceasta fiind preparată prin utilizarea energiei termice din SACETC la un randament maxim;</w:t>
      </w:r>
    </w:p>
    <w:p w:rsidR="006A743E" w:rsidRPr="00FA6E6B" w:rsidRDefault="006A743E" w:rsidP="006A743E">
      <w:pPr>
        <w:numPr>
          <w:ilvl w:val="0"/>
          <w:numId w:val="1"/>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Excluderea cheltuielilor/investițiilor pentru construcția, exploatarea, întreținerea, verificarea, reparația, reconstrucția centralelor termice autonome și a rețelelor de gaz;</w:t>
      </w:r>
    </w:p>
    <w:p w:rsidR="006A743E" w:rsidRPr="00FA6E6B" w:rsidRDefault="006A743E" w:rsidP="006A743E">
      <w:pPr>
        <w:numPr>
          <w:ilvl w:val="0"/>
          <w:numId w:val="1"/>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Excluderea cheltuielilor pentru personalul de exploatare a centralelor termice;</w:t>
      </w:r>
    </w:p>
    <w:p w:rsidR="006A743E" w:rsidRPr="00FA6E6B" w:rsidRDefault="006A743E" w:rsidP="006A743E">
      <w:pPr>
        <w:numPr>
          <w:ilvl w:val="0"/>
          <w:numId w:val="1"/>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Eventual, eliberarea spațiului folosit pentru centralele termice autonome;</w:t>
      </w:r>
    </w:p>
    <w:p w:rsidR="006A743E" w:rsidRPr="00FA6E6B" w:rsidRDefault="006A743E" w:rsidP="006A743E">
      <w:pPr>
        <w:numPr>
          <w:ilvl w:val="0"/>
          <w:numId w:val="1"/>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Excluderea surselor de poluare aflate în apropierea clădirii/clădirilor, diminuarea nivelului general de poluare în mediul urban;</w:t>
      </w:r>
    </w:p>
    <w:p w:rsidR="006A743E" w:rsidRPr="00FA6E6B" w:rsidRDefault="006A743E" w:rsidP="006A743E">
      <w:pPr>
        <w:numPr>
          <w:ilvl w:val="0"/>
          <w:numId w:val="1"/>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Ridicarea gradului de securitate;</w:t>
      </w:r>
    </w:p>
    <w:p w:rsidR="006A743E" w:rsidRPr="00FA6E6B" w:rsidRDefault="006A743E" w:rsidP="006A743E">
      <w:pPr>
        <w:numPr>
          <w:ilvl w:val="0"/>
          <w:numId w:val="1"/>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 xml:space="preserve">SACETC se bazează pe cogenerare și reprezintă o sursă eficientă, sigură și competitivă de energie termică. </w:t>
      </w:r>
    </w:p>
    <w:p w:rsidR="006A743E" w:rsidRPr="00FA6E6B" w:rsidRDefault="006A743E" w:rsidP="006A743E">
      <w:pPr>
        <w:spacing w:before="120"/>
        <w:ind w:firstLine="720"/>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Chiar și în condițiile actuale, conectarea la SACETC permite diminuarea costurilor pentru încălzire și alimentarea cu ACM față de centralele termice autonome și soluțiile individuale folosite pentru prepararea ACM. În același timp a fost inițiat un amplu proces de modernizare și eficientizare a SACET, care va duce la îmbunătățirea continuă a performanțelor SACETC.</w:t>
      </w:r>
    </w:p>
    <w:p w:rsidR="006A743E" w:rsidRPr="00FA6E6B" w:rsidRDefault="006A743E" w:rsidP="006A743E">
      <w:pPr>
        <w:spacing w:after="120"/>
        <w:ind w:firstLine="720"/>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Avantaje suplimentare, specifice pentru instituțiile publice care urmează a fi reconectate în cadrul Proiectului:</w:t>
      </w:r>
    </w:p>
    <w:p w:rsidR="006A743E" w:rsidRPr="00FA6E6B" w:rsidRDefault="006A743E" w:rsidP="006A743E">
      <w:pPr>
        <w:numPr>
          <w:ilvl w:val="0"/>
          <w:numId w:val="2"/>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 xml:space="preserve">Toate costurile pentru instalarea/reconstrucția rețelelor termice și instalarea punctelor termice individuale moderne </w:t>
      </w:r>
      <w:proofErr w:type="spellStart"/>
      <w:r w:rsidRPr="00FA6E6B">
        <w:rPr>
          <w:rFonts w:ascii="Times New Roman" w:hAnsi="Times New Roman" w:cs="Times New Roman"/>
          <w:sz w:val="28"/>
          <w:szCs w:val="28"/>
          <w:lang w:val="ro-RO"/>
        </w:rPr>
        <w:t>sînt</w:t>
      </w:r>
      <w:proofErr w:type="spellEnd"/>
      <w:r w:rsidRPr="00FA6E6B">
        <w:rPr>
          <w:rFonts w:ascii="Times New Roman" w:hAnsi="Times New Roman" w:cs="Times New Roman"/>
          <w:sz w:val="28"/>
          <w:szCs w:val="28"/>
          <w:lang w:val="ro-RO"/>
        </w:rPr>
        <w:t xml:space="preserve"> acoperite complet de Proiect, fără careva cheltuieli din partea instituțiilor conectate/reconectate;</w:t>
      </w:r>
    </w:p>
    <w:p w:rsidR="006A743E" w:rsidRPr="00FA6E6B" w:rsidRDefault="006A743E" w:rsidP="006A743E">
      <w:pPr>
        <w:numPr>
          <w:ilvl w:val="0"/>
          <w:numId w:val="2"/>
        </w:numPr>
        <w:spacing w:after="0" w:line="240" w:lineRule="auto"/>
        <w:jc w:val="both"/>
        <w:rPr>
          <w:rFonts w:ascii="Times New Roman" w:hAnsi="Times New Roman" w:cs="Times New Roman"/>
          <w:sz w:val="28"/>
          <w:szCs w:val="28"/>
          <w:lang w:val="ro-RO"/>
        </w:rPr>
      </w:pPr>
      <w:r w:rsidRPr="00FA6E6B">
        <w:rPr>
          <w:rFonts w:ascii="Times New Roman" w:hAnsi="Times New Roman" w:cs="Times New Roman"/>
          <w:sz w:val="28"/>
          <w:szCs w:val="28"/>
          <w:lang w:val="ro-RO"/>
        </w:rPr>
        <w:t>Toate cheltuielile pentru exploatarea rețelelor termice noi (inclusiv pierderile de energie termică pe rețelele noi) și a punctelor termice individuale instalate în cadrul Proiectului vor fi suportate de către SA ”TERMOELECTRICA”.</w:t>
      </w:r>
    </w:p>
    <w:p w:rsidR="006A743E" w:rsidRPr="00FA6E6B" w:rsidRDefault="006A743E" w:rsidP="006A743E">
      <w:pPr>
        <w:spacing w:before="120"/>
        <w:ind w:firstLine="567"/>
        <w:jc w:val="both"/>
        <w:rPr>
          <w:rFonts w:ascii="Times New Roman" w:hAnsi="Times New Roman" w:cs="Times New Roman"/>
          <w:i/>
          <w:sz w:val="28"/>
          <w:szCs w:val="28"/>
          <w:lang w:val="ro-MD"/>
        </w:rPr>
      </w:pPr>
      <w:r w:rsidRPr="00FA6E6B">
        <w:rPr>
          <w:rFonts w:ascii="Times New Roman" w:hAnsi="Times New Roman" w:cs="Times New Roman"/>
          <w:sz w:val="28"/>
          <w:szCs w:val="28"/>
          <w:lang w:val="ro-MD"/>
        </w:rPr>
        <w:t xml:space="preserve">E de menționat că, deși au fost înaintate scrisori către instituțiile publice din cadrul Proiectului, precum și efectuate multiple convorbiri cu reprezentanții acestora referitor la necesitatea reconectării la SACETC, </w:t>
      </w:r>
      <w:r w:rsidR="00FA6E6B" w:rsidRPr="00FA6E6B">
        <w:rPr>
          <w:rFonts w:ascii="Times New Roman" w:hAnsi="Times New Roman" w:cs="Times New Roman"/>
          <w:sz w:val="28"/>
          <w:szCs w:val="28"/>
          <w:lang w:val="ro-MD"/>
        </w:rPr>
        <w:t>unele</w:t>
      </w:r>
      <w:r w:rsidRPr="00FA6E6B">
        <w:rPr>
          <w:rFonts w:ascii="Times New Roman" w:hAnsi="Times New Roman" w:cs="Times New Roman"/>
          <w:sz w:val="28"/>
          <w:szCs w:val="28"/>
          <w:lang w:val="ro-MD"/>
        </w:rPr>
        <w:t xml:space="preserve"> instituții</w:t>
      </w:r>
      <w:r w:rsidR="00FA6E6B" w:rsidRPr="00FA6E6B">
        <w:rPr>
          <w:rFonts w:ascii="Times New Roman" w:hAnsi="Times New Roman" w:cs="Times New Roman"/>
          <w:sz w:val="28"/>
          <w:szCs w:val="28"/>
          <w:lang w:val="ro-MD"/>
        </w:rPr>
        <w:t xml:space="preserve"> au refuzat categoric reconectarea la SACETC</w:t>
      </w:r>
      <w:r w:rsidRPr="00FA6E6B">
        <w:rPr>
          <w:rFonts w:ascii="Times New Roman" w:hAnsi="Times New Roman" w:cs="Times New Roman"/>
          <w:i/>
          <w:sz w:val="28"/>
          <w:szCs w:val="28"/>
          <w:lang w:val="ro-MD"/>
        </w:rPr>
        <w:t>.</w:t>
      </w:r>
    </w:p>
    <w:p w:rsidR="006A743E" w:rsidRPr="00FA6E6B" w:rsidRDefault="006A743E" w:rsidP="006A743E">
      <w:pPr>
        <w:ind w:firstLine="567"/>
        <w:jc w:val="both"/>
        <w:rPr>
          <w:rFonts w:ascii="Times New Roman" w:hAnsi="Times New Roman" w:cs="Times New Roman"/>
          <w:sz w:val="28"/>
          <w:szCs w:val="28"/>
          <w:lang w:val="ro-MD"/>
        </w:rPr>
      </w:pPr>
      <w:r w:rsidRPr="00FA6E6B">
        <w:rPr>
          <w:rFonts w:ascii="Times New Roman" w:hAnsi="Times New Roman" w:cs="Times New Roman"/>
          <w:sz w:val="28"/>
          <w:szCs w:val="28"/>
          <w:lang w:val="ro-MD"/>
        </w:rPr>
        <w:t xml:space="preserve">În contextul celor descrise, </w:t>
      </w:r>
      <w:proofErr w:type="spellStart"/>
      <w:r w:rsidRPr="00FA6E6B">
        <w:rPr>
          <w:rFonts w:ascii="Times New Roman" w:hAnsi="Times New Roman" w:cs="Times New Roman"/>
          <w:sz w:val="28"/>
          <w:szCs w:val="28"/>
          <w:lang w:val="ro-MD"/>
        </w:rPr>
        <w:t>ținînd</w:t>
      </w:r>
      <w:proofErr w:type="spellEnd"/>
      <w:r w:rsidRPr="00FA6E6B">
        <w:rPr>
          <w:rFonts w:ascii="Times New Roman" w:hAnsi="Times New Roman" w:cs="Times New Roman"/>
          <w:sz w:val="28"/>
          <w:szCs w:val="28"/>
          <w:lang w:val="ro-MD"/>
        </w:rPr>
        <w:t xml:space="preserve"> cont de situația creată cu unele dintre instituțiile vizate de Pachetul C1.3 și reieșind din importanța strategică a implementării Proiectului de îmbunătățire a eficienței SACETC, considerăm oportun aprobarea </w:t>
      </w:r>
      <w:proofErr w:type="spellStart"/>
      <w:r w:rsidR="00FA6E6B" w:rsidRPr="00FA6E6B">
        <w:rPr>
          <w:rFonts w:ascii="Times New Roman" w:hAnsi="Times New Roman" w:cs="Times New Roman"/>
          <w:sz w:val="28"/>
          <w:szCs w:val="28"/>
          <w:lang w:val="ro-MD"/>
        </w:rPr>
        <w:t>Hotărîrii</w:t>
      </w:r>
      <w:proofErr w:type="spellEnd"/>
      <w:r w:rsidR="00FA6E6B" w:rsidRPr="00FA6E6B">
        <w:rPr>
          <w:rFonts w:ascii="Times New Roman" w:hAnsi="Times New Roman" w:cs="Times New Roman"/>
          <w:sz w:val="28"/>
          <w:szCs w:val="28"/>
          <w:lang w:val="ro-MD"/>
        </w:rPr>
        <w:t xml:space="preserve"> </w:t>
      </w:r>
      <w:r w:rsidRPr="00FA6E6B">
        <w:rPr>
          <w:rFonts w:ascii="Times New Roman" w:hAnsi="Times New Roman" w:cs="Times New Roman"/>
          <w:sz w:val="28"/>
          <w:szCs w:val="28"/>
          <w:lang w:val="ro-MD"/>
        </w:rPr>
        <w:t>Guvernului privind conectarea obligatorie a tuturor obiectelor publice la SACETC.</w:t>
      </w:r>
    </w:p>
    <w:p w:rsidR="001E4F10" w:rsidRPr="006967B5" w:rsidRDefault="001E4F10" w:rsidP="001E4F10">
      <w:pPr>
        <w:spacing w:before="120" w:after="120" w:line="240" w:lineRule="auto"/>
        <w:ind w:firstLine="708"/>
        <w:jc w:val="both"/>
        <w:rPr>
          <w:rFonts w:ascii="Times New Roman" w:eastAsia="SimSun" w:hAnsi="Times New Roman"/>
          <w:sz w:val="28"/>
          <w:szCs w:val="28"/>
          <w:lang w:val="ro-RO" w:eastAsia="sv-SE"/>
        </w:rPr>
      </w:pPr>
      <w:r w:rsidRPr="006967B5">
        <w:rPr>
          <w:rFonts w:ascii="Times New Roman" w:eastAsia="SimSun" w:hAnsi="Times New Roman"/>
          <w:b/>
          <w:sz w:val="28"/>
          <w:szCs w:val="28"/>
          <w:lang w:val="ro-RO" w:eastAsia="sv-SE"/>
        </w:rPr>
        <w:t>Aspectul financiar.</w:t>
      </w:r>
      <w:r w:rsidRPr="006967B5">
        <w:rPr>
          <w:rFonts w:ascii="Times New Roman" w:eastAsia="SimSun" w:hAnsi="Times New Roman"/>
          <w:sz w:val="28"/>
          <w:szCs w:val="28"/>
          <w:lang w:val="ro-RO" w:eastAsia="sv-SE"/>
        </w:rPr>
        <w:t xml:space="preserve"> </w:t>
      </w:r>
      <w:r w:rsidRPr="006967B5">
        <w:rPr>
          <w:rFonts w:ascii="Times New Roman" w:eastAsia="Times New Roman" w:hAnsi="Times New Roman"/>
          <w:sz w:val="28"/>
          <w:szCs w:val="28"/>
          <w:lang w:val="ro-RO" w:eastAsia="ru-RU"/>
        </w:rPr>
        <w:t>Realizarea</w:t>
      </w:r>
      <w:r w:rsidRPr="006967B5">
        <w:rPr>
          <w:rFonts w:ascii="Times New Roman" w:eastAsia="SimSun" w:hAnsi="Times New Roman"/>
          <w:sz w:val="28"/>
          <w:szCs w:val="28"/>
          <w:lang w:val="ro-RO" w:eastAsia="sv-SE"/>
        </w:rPr>
        <w:t xml:space="preserve"> </w:t>
      </w:r>
      <w:proofErr w:type="spellStart"/>
      <w:r w:rsidRPr="006967B5">
        <w:rPr>
          <w:rFonts w:ascii="Times New Roman" w:eastAsia="SimSun" w:hAnsi="Times New Roman"/>
          <w:sz w:val="28"/>
          <w:szCs w:val="28"/>
          <w:lang w:val="ro-RO" w:eastAsia="sv-SE"/>
        </w:rPr>
        <w:t>Hotărîrii</w:t>
      </w:r>
      <w:proofErr w:type="spellEnd"/>
      <w:r w:rsidRPr="006967B5">
        <w:rPr>
          <w:rFonts w:ascii="Times New Roman" w:eastAsia="SimSun" w:hAnsi="Times New Roman"/>
          <w:sz w:val="28"/>
          <w:szCs w:val="28"/>
          <w:lang w:val="ro-RO" w:eastAsia="sv-SE"/>
        </w:rPr>
        <w:t xml:space="preserve"> Guvernului respective nu necesită alocarea unor mijloace financiare suplimentare din bugetul de stat. </w:t>
      </w:r>
    </w:p>
    <w:p w:rsidR="001E4F10" w:rsidRPr="006967B5" w:rsidRDefault="001E4F10" w:rsidP="001E4F10">
      <w:pPr>
        <w:spacing w:before="120" w:after="120" w:line="240" w:lineRule="auto"/>
        <w:ind w:firstLine="708"/>
        <w:jc w:val="both"/>
        <w:rPr>
          <w:rFonts w:ascii="Times New Roman" w:eastAsia="SimSun" w:hAnsi="Times New Roman"/>
          <w:sz w:val="28"/>
          <w:szCs w:val="28"/>
          <w:lang w:val="ro-RO" w:eastAsia="sv-SE"/>
        </w:rPr>
      </w:pPr>
      <w:r w:rsidRPr="006967B5">
        <w:rPr>
          <w:rFonts w:ascii="Times New Roman" w:eastAsia="SimSun" w:hAnsi="Times New Roman"/>
          <w:b/>
          <w:sz w:val="28"/>
          <w:szCs w:val="28"/>
          <w:lang w:val="ro-RO" w:eastAsia="sv-SE"/>
        </w:rPr>
        <w:t>Aspectul organizatoric.</w:t>
      </w:r>
      <w:r w:rsidRPr="006967B5">
        <w:rPr>
          <w:rFonts w:ascii="Times New Roman" w:eastAsia="SimSun" w:hAnsi="Times New Roman"/>
          <w:sz w:val="28"/>
          <w:szCs w:val="28"/>
          <w:lang w:val="ro-RO" w:eastAsia="sv-SE"/>
        </w:rPr>
        <w:t xml:space="preserve"> În conformitate cu prevederile </w:t>
      </w:r>
      <w:r w:rsidR="006967B5" w:rsidRPr="006967B5">
        <w:rPr>
          <w:rFonts w:ascii="Times New Roman" w:eastAsia="SimSun" w:hAnsi="Times New Roman"/>
          <w:sz w:val="28"/>
          <w:szCs w:val="28"/>
          <w:lang w:val="ro-RO" w:eastAsia="sv-SE"/>
        </w:rPr>
        <w:t>legislației</w:t>
      </w:r>
      <w:r w:rsidRPr="006967B5">
        <w:rPr>
          <w:rFonts w:ascii="Times New Roman" w:eastAsia="SimSun" w:hAnsi="Times New Roman"/>
          <w:sz w:val="28"/>
          <w:szCs w:val="28"/>
          <w:lang w:val="ro-RO" w:eastAsia="sv-SE"/>
        </w:rPr>
        <w:t xml:space="preserve"> în vigoare, nu este necesară crearea unei </w:t>
      </w:r>
      <w:r w:rsidR="006967B5" w:rsidRPr="006967B5">
        <w:rPr>
          <w:rFonts w:ascii="Times New Roman" w:eastAsia="SimSun" w:hAnsi="Times New Roman"/>
          <w:sz w:val="28"/>
          <w:szCs w:val="28"/>
          <w:lang w:val="ro-RO" w:eastAsia="sv-SE"/>
        </w:rPr>
        <w:t>instituții</w:t>
      </w:r>
      <w:r w:rsidRPr="006967B5">
        <w:rPr>
          <w:rFonts w:ascii="Times New Roman" w:eastAsia="SimSun" w:hAnsi="Times New Roman"/>
          <w:sz w:val="28"/>
          <w:szCs w:val="28"/>
          <w:lang w:val="ro-RO" w:eastAsia="sv-SE"/>
        </w:rPr>
        <w:t xml:space="preserve"> noi pentru realizarea prezentei </w:t>
      </w:r>
      <w:proofErr w:type="spellStart"/>
      <w:r w:rsidRPr="006967B5">
        <w:rPr>
          <w:rFonts w:ascii="Times New Roman" w:eastAsia="SimSun" w:hAnsi="Times New Roman"/>
          <w:sz w:val="28"/>
          <w:szCs w:val="28"/>
          <w:lang w:val="ro-RO" w:eastAsia="sv-SE"/>
        </w:rPr>
        <w:t>Hotărîri</w:t>
      </w:r>
      <w:proofErr w:type="spellEnd"/>
      <w:r w:rsidRPr="006967B5">
        <w:rPr>
          <w:rFonts w:ascii="Times New Roman" w:eastAsia="SimSun" w:hAnsi="Times New Roman"/>
          <w:sz w:val="28"/>
          <w:szCs w:val="28"/>
          <w:lang w:val="ro-RO" w:eastAsia="sv-SE"/>
        </w:rPr>
        <w:t xml:space="preserve"> a Guvernului.</w:t>
      </w:r>
    </w:p>
    <w:p w:rsidR="001E4F10" w:rsidRPr="006967B5" w:rsidRDefault="001E4F10" w:rsidP="001E4F10">
      <w:pPr>
        <w:spacing w:before="120" w:after="120" w:line="240" w:lineRule="auto"/>
        <w:ind w:firstLine="708"/>
        <w:jc w:val="both"/>
        <w:rPr>
          <w:rFonts w:ascii="Times New Roman" w:eastAsia="SimSun" w:hAnsi="Times New Roman"/>
          <w:sz w:val="28"/>
          <w:szCs w:val="28"/>
          <w:lang w:val="ro-RO" w:eastAsia="sv-SE"/>
        </w:rPr>
      </w:pPr>
      <w:r w:rsidRPr="006967B5">
        <w:rPr>
          <w:rFonts w:ascii="Times New Roman" w:eastAsia="SimSun" w:hAnsi="Times New Roman"/>
          <w:b/>
          <w:sz w:val="28"/>
          <w:szCs w:val="28"/>
          <w:lang w:val="ro-RO" w:eastAsia="sv-SE"/>
        </w:rPr>
        <w:lastRenderedPageBreak/>
        <w:t>Aspectul normativ.</w:t>
      </w:r>
      <w:r w:rsidRPr="006967B5">
        <w:rPr>
          <w:rFonts w:ascii="Times New Roman" w:eastAsia="SimSun" w:hAnsi="Times New Roman"/>
          <w:sz w:val="28"/>
          <w:szCs w:val="28"/>
          <w:lang w:val="ro-RO" w:eastAsia="sv-SE"/>
        </w:rPr>
        <w:t xml:space="preserve"> Prezenta </w:t>
      </w:r>
      <w:proofErr w:type="spellStart"/>
      <w:r w:rsidRPr="006967B5">
        <w:rPr>
          <w:rFonts w:ascii="Times New Roman" w:eastAsia="SimSun" w:hAnsi="Times New Roman"/>
          <w:sz w:val="28"/>
          <w:szCs w:val="28"/>
          <w:lang w:val="ro-RO" w:eastAsia="sv-SE"/>
        </w:rPr>
        <w:t>Hotărîre</w:t>
      </w:r>
      <w:proofErr w:type="spellEnd"/>
      <w:r w:rsidRPr="006967B5">
        <w:rPr>
          <w:rFonts w:ascii="Times New Roman" w:eastAsia="SimSun" w:hAnsi="Times New Roman"/>
          <w:sz w:val="28"/>
          <w:szCs w:val="28"/>
          <w:lang w:val="ro-RO" w:eastAsia="sv-SE"/>
        </w:rPr>
        <w:t xml:space="preserve"> a Guvernului este elaborată în conformitate cu </w:t>
      </w:r>
      <w:r w:rsidR="006967B5" w:rsidRPr="006967B5">
        <w:rPr>
          <w:rFonts w:ascii="Times New Roman" w:eastAsia="SimSun" w:hAnsi="Times New Roman"/>
          <w:sz w:val="28"/>
          <w:szCs w:val="28"/>
          <w:lang w:val="ro-RO" w:eastAsia="sv-SE"/>
        </w:rPr>
        <w:t>legislația</w:t>
      </w:r>
      <w:r w:rsidRPr="006967B5">
        <w:rPr>
          <w:rFonts w:ascii="Times New Roman" w:eastAsia="SimSun" w:hAnsi="Times New Roman"/>
          <w:sz w:val="28"/>
          <w:szCs w:val="28"/>
          <w:lang w:val="ro-RO" w:eastAsia="sv-SE"/>
        </w:rPr>
        <w:t xml:space="preserve"> în vigoare şi nu necesită elaborarea sau modificarea altor acte normative sau legislative.</w:t>
      </w:r>
    </w:p>
    <w:p w:rsidR="00FA6E6B" w:rsidRPr="00FA6E6B" w:rsidRDefault="001E4F10" w:rsidP="00FA6E6B">
      <w:pPr>
        <w:spacing w:before="120" w:after="120" w:line="240" w:lineRule="auto"/>
        <w:ind w:firstLine="709"/>
        <w:jc w:val="both"/>
        <w:rPr>
          <w:rFonts w:ascii="Times New Roman" w:hAnsi="Times New Roman" w:cs="Times New Roman"/>
          <w:sz w:val="28"/>
          <w:szCs w:val="28"/>
          <w:lang w:val="ro-RO"/>
        </w:rPr>
      </w:pPr>
      <w:r w:rsidRPr="006967B5">
        <w:rPr>
          <w:rFonts w:ascii="Times New Roman" w:eastAsia="SimSun" w:hAnsi="Times New Roman"/>
          <w:b/>
          <w:sz w:val="28"/>
          <w:szCs w:val="28"/>
          <w:lang w:val="ro-RO" w:eastAsia="sv-SE"/>
        </w:rPr>
        <w:t xml:space="preserve">Aspectul temporar. </w:t>
      </w:r>
      <w:proofErr w:type="spellStart"/>
      <w:r w:rsidR="00FA6E6B" w:rsidRPr="00FA6E6B">
        <w:rPr>
          <w:rFonts w:ascii="Times New Roman" w:eastAsia="SimSun" w:hAnsi="Times New Roman" w:cs="Times New Roman"/>
          <w:sz w:val="28"/>
          <w:szCs w:val="28"/>
          <w:lang w:val="ro-RO" w:eastAsia="sv-SE"/>
        </w:rPr>
        <w:t>Hotărîrea</w:t>
      </w:r>
      <w:proofErr w:type="spellEnd"/>
      <w:r w:rsidR="00FA6E6B" w:rsidRPr="00FA6E6B">
        <w:rPr>
          <w:rFonts w:ascii="Times New Roman" w:eastAsia="SimSun" w:hAnsi="Times New Roman" w:cs="Times New Roman"/>
          <w:sz w:val="28"/>
          <w:szCs w:val="28"/>
          <w:lang w:val="ro-RO" w:eastAsia="sv-SE"/>
        </w:rPr>
        <w:t xml:space="preserve"> Guvernului are un caracter temporar, </w:t>
      </w:r>
      <w:proofErr w:type="spellStart"/>
      <w:r w:rsidR="00FA6E6B" w:rsidRPr="00FA6E6B">
        <w:rPr>
          <w:rFonts w:ascii="Times New Roman" w:eastAsia="SimSun" w:hAnsi="Times New Roman" w:cs="Times New Roman"/>
          <w:sz w:val="28"/>
          <w:szCs w:val="28"/>
          <w:lang w:val="ro-RO" w:eastAsia="sv-SE"/>
        </w:rPr>
        <w:t>pînă</w:t>
      </w:r>
      <w:proofErr w:type="spellEnd"/>
      <w:r w:rsidR="00FA6E6B" w:rsidRPr="00FA6E6B">
        <w:rPr>
          <w:rFonts w:ascii="Times New Roman" w:eastAsia="SimSun" w:hAnsi="Times New Roman" w:cs="Times New Roman"/>
          <w:sz w:val="28"/>
          <w:szCs w:val="28"/>
          <w:lang w:val="ro-RO" w:eastAsia="sv-SE"/>
        </w:rPr>
        <w:t xml:space="preserve"> la finisarea lucrărilor în vederea realizării </w:t>
      </w:r>
      <w:r w:rsidR="00FA6E6B" w:rsidRPr="00FA6E6B">
        <w:rPr>
          <w:rFonts w:ascii="Times New Roman" w:hAnsi="Times New Roman" w:cs="Times New Roman"/>
          <w:sz w:val="28"/>
          <w:szCs w:val="28"/>
          <w:lang w:val="ro-RO"/>
        </w:rPr>
        <w:t>Pachetului 8451-C1.3 ”Reconectarea instituțiilor/obiectelor publice la SACETC, inclusiv instalarea punctelor termice și a rețelelor termice aferente noi”.</w:t>
      </w:r>
    </w:p>
    <w:p w:rsidR="001E4F10" w:rsidRPr="006A743E" w:rsidRDefault="001E4F10" w:rsidP="00AF53EF">
      <w:pPr>
        <w:pStyle w:val="Default"/>
        <w:spacing w:before="120" w:after="120"/>
        <w:ind w:firstLine="708"/>
        <w:jc w:val="both"/>
        <w:rPr>
          <w:sz w:val="28"/>
          <w:szCs w:val="28"/>
          <w:lang w:val="ro-RO"/>
        </w:rPr>
      </w:pPr>
      <w:r w:rsidRPr="006A743E">
        <w:rPr>
          <w:rFonts w:eastAsia="SimSun"/>
          <w:sz w:val="28"/>
          <w:szCs w:val="28"/>
          <w:lang w:val="ro-RO" w:eastAsia="sv-SE"/>
        </w:rPr>
        <w:t xml:space="preserve">În contextul celor </w:t>
      </w:r>
      <w:r w:rsidR="0075137D" w:rsidRPr="006A743E">
        <w:rPr>
          <w:rFonts w:eastAsia="SimSun"/>
          <w:sz w:val="28"/>
          <w:szCs w:val="28"/>
          <w:lang w:val="ro-RO" w:eastAsia="sv-SE"/>
        </w:rPr>
        <w:t>menționate</w:t>
      </w:r>
      <w:r w:rsidRPr="006A743E">
        <w:rPr>
          <w:rFonts w:eastAsia="SimSun"/>
          <w:sz w:val="28"/>
          <w:szCs w:val="28"/>
          <w:lang w:val="ro-RO" w:eastAsia="sv-SE"/>
        </w:rPr>
        <w:t xml:space="preserve">, Ministerul Economiei propune spre aprobare </w:t>
      </w:r>
      <w:r w:rsidRPr="006A743E">
        <w:rPr>
          <w:sz w:val="28"/>
          <w:szCs w:val="28"/>
          <w:lang w:val="ro-RO"/>
        </w:rPr>
        <w:t xml:space="preserve">proiectul </w:t>
      </w:r>
      <w:proofErr w:type="spellStart"/>
      <w:r w:rsidRPr="006A743E">
        <w:rPr>
          <w:sz w:val="28"/>
          <w:szCs w:val="28"/>
          <w:lang w:val="ro-RO"/>
        </w:rPr>
        <w:t>Hotărîrii</w:t>
      </w:r>
      <w:proofErr w:type="spellEnd"/>
      <w:r w:rsidRPr="006A743E">
        <w:rPr>
          <w:sz w:val="28"/>
          <w:szCs w:val="28"/>
          <w:lang w:val="ro-RO"/>
        </w:rPr>
        <w:t xml:space="preserve"> Guvernului cu privire la </w:t>
      </w:r>
      <w:r w:rsidR="006A743E" w:rsidRPr="006A743E">
        <w:rPr>
          <w:bCs/>
          <w:sz w:val="28"/>
          <w:szCs w:val="28"/>
          <w:lang w:val="ro-RO"/>
        </w:rPr>
        <w:t xml:space="preserve">implementarea </w:t>
      </w:r>
      <w:r w:rsidR="006A743E" w:rsidRPr="006A743E">
        <w:rPr>
          <w:sz w:val="28"/>
          <w:szCs w:val="28"/>
          <w:lang w:val="ro-RO"/>
        </w:rPr>
        <w:t xml:space="preserve">Proiectului de </w:t>
      </w:r>
      <w:proofErr w:type="spellStart"/>
      <w:r w:rsidR="006A743E" w:rsidRPr="006A743E">
        <w:rPr>
          <w:sz w:val="28"/>
          <w:szCs w:val="28"/>
          <w:lang w:val="ro-RO"/>
        </w:rPr>
        <w:t>îmbunătăţire</w:t>
      </w:r>
      <w:proofErr w:type="spellEnd"/>
      <w:r w:rsidR="006A743E" w:rsidRPr="006A743E">
        <w:rPr>
          <w:sz w:val="28"/>
          <w:szCs w:val="28"/>
          <w:lang w:val="ro-RO"/>
        </w:rPr>
        <w:t xml:space="preserve"> a </w:t>
      </w:r>
      <w:proofErr w:type="spellStart"/>
      <w:r w:rsidR="006A743E" w:rsidRPr="006A743E">
        <w:rPr>
          <w:sz w:val="28"/>
          <w:szCs w:val="28"/>
          <w:lang w:val="ro-RO"/>
        </w:rPr>
        <w:t>eficienţei</w:t>
      </w:r>
      <w:proofErr w:type="spellEnd"/>
      <w:r w:rsidR="006A743E" w:rsidRPr="006A743E">
        <w:rPr>
          <w:sz w:val="28"/>
          <w:szCs w:val="28"/>
          <w:lang w:val="ro-RO"/>
        </w:rPr>
        <w:t xml:space="preserve"> sectorului de alimentare centralizată cu energie termică din mun. Chișinău</w:t>
      </w:r>
      <w:r w:rsidRPr="006A743E">
        <w:rPr>
          <w:sz w:val="28"/>
          <w:szCs w:val="28"/>
          <w:lang w:val="ro-RO"/>
        </w:rPr>
        <w:t>.</w:t>
      </w:r>
    </w:p>
    <w:p w:rsidR="001E4F10" w:rsidRPr="006967B5" w:rsidRDefault="001E4F10" w:rsidP="00AF53EF">
      <w:pPr>
        <w:pStyle w:val="Default"/>
        <w:spacing w:before="120" w:after="120"/>
        <w:ind w:firstLine="708"/>
        <w:jc w:val="both"/>
        <w:rPr>
          <w:sz w:val="28"/>
          <w:szCs w:val="28"/>
          <w:lang w:val="ro-RO"/>
        </w:rPr>
      </w:pPr>
    </w:p>
    <w:p w:rsidR="001E4F10" w:rsidRPr="006967B5" w:rsidRDefault="001E4F10" w:rsidP="001E4F10">
      <w:pPr>
        <w:pStyle w:val="Default"/>
        <w:ind w:firstLine="708"/>
        <w:jc w:val="both"/>
        <w:rPr>
          <w:sz w:val="28"/>
          <w:szCs w:val="28"/>
          <w:lang w:val="ro-RO"/>
        </w:rPr>
      </w:pPr>
    </w:p>
    <w:p w:rsidR="00A81935" w:rsidRPr="006967B5" w:rsidRDefault="001E4F10" w:rsidP="00C529C2">
      <w:pPr>
        <w:spacing w:before="120" w:after="120" w:line="240" w:lineRule="auto"/>
        <w:ind w:firstLine="567"/>
        <w:jc w:val="both"/>
        <w:rPr>
          <w:rFonts w:ascii="Times New Roman" w:hAnsi="Times New Roman" w:cs="Times New Roman"/>
          <w:b/>
          <w:sz w:val="28"/>
          <w:szCs w:val="28"/>
          <w:lang w:val="ro-RO"/>
        </w:rPr>
      </w:pPr>
      <w:r w:rsidRPr="006967B5">
        <w:rPr>
          <w:rFonts w:ascii="Times New Roman" w:hAnsi="Times New Roman" w:cs="Times New Roman"/>
          <w:b/>
          <w:sz w:val="28"/>
          <w:szCs w:val="28"/>
          <w:lang w:val="ro-RO"/>
        </w:rPr>
        <w:t>Viceprim-ministru,</w:t>
      </w:r>
    </w:p>
    <w:p w:rsidR="001E4F10" w:rsidRPr="006967B5" w:rsidRDefault="00DC387F" w:rsidP="00C529C2">
      <w:pPr>
        <w:spacing w:before="120" w:after="120" w:line="240" w:lineRule="auto"/>
        <w:ind w:firstLine="567"/>
        <w:jc w:val="both"/>
        <w:rPr>
          <w:rFonts w:ascii="Times New Roman" w:hAnsi="Times New Roman" w:cs="Times New Roman"/>
          <w:b/>
          <w:sz w:val="28"/>
          <w:szCs w:val="28"/>
          <w:lang w:val="ro-RO"/>
        </w:rPr>
      </w:pPr>
      <w:r>
        <w:rPr>
          <w:rFonts w:ascii="Times New Roman" w:hAnsi="Times New Roman" w:cs="Times New Roman"/>
          <w:b/>
          <w:sz w:val="28"/>
          <w:szCs w:val="28"/>
          <w:lang w:val="ro-RO"/>
        </w:rPr>
        <w:t>m</w:t>
      </w:r>
      <w:r w:rsidR="001E4F10" w:rsidRPr="006967B5">
        <w:rPr>
          <w:rFonts w:ascii="Times New Roman" w:hAnsi="Times New Roman" w:cs="Times New Roman"/>
          <w:b/>
          <w:sz w:val="28"/>
          <w:szCs w:val="28"/>
          <w:lang w:val="ro-RO"/>
        </w:rPr>
        <w:t>inistrul economiei</w:t>
      </w:r>
      <w:r w:rsidR="001E4F10" w:rsidRPr="006967B5">
        <w:rPr>
          <w:rFonts w:ascii="Times New Roman" w:hAnsi="Times New Roman" w:cs="Times New Roman"/>
          <w:b/>
          <w:sz w:val="28"/>
          <w:szCs w:val="28"/>
          <w:lang w:val="ro-RO"/>
        </w:rPr>
        <w:tab/>
      </w:r>
      <w:r w:rsidR="001E4F10" w:rsidRPr="006967B5">
        <w:rPr>
          <w:rFonts w:ascii="Times New Roman" w:hAnsi="Times New Roman" w:cs="Times New Roman"/>
          <w:b/>
          <w:sz w:val="28"/>
          <w:szCs w:val="28"/>
          <w:lang w:val="ro-RO"/>
        </w:rPr>
        <w:tab/>
      </w:r>
      <w:r w:rsidR="001E4F10" w:rsidRPr="006967B5">
        <w:rPr>
          <w:rFonts w:ascii="Times New Roman" w:hAnsi="Times New Roman" w:cs="Times New Roman"/>
          <w:b/>
          <w:sz w:val="28"/>
          <w:szCs w:val="28"/>
          <w:lang w:val="ro-RO"/>
        </w:rPr>
        <w:tab/>
      </w:r>
      <w:r w:rsidR="001E4F10" w:rsidRPr="006967B5">
        <w:rPr>
          <w:rFonts w:ascii="Times New Roman" w:hAnsi="Times New Roman" w:cs="Times New Roman"/>
          <w:b/>
          <w:sz w:val="28"/>
          <w:szCs w:val="28"/>
          <w:lang w:val="ro-RO"/>
        </w:rPr>
        <w:tab/>
      </w:r>
      <w:r w:rsidR="001E4F10" w:rsidRPr="006967B5">
        <w:rPr>
          <w:rFonts w:ascii="Times New Roman" w:hAnsi="Times New Roman" w:cs="Times New Roman"/>
          <w:b/>
          <w:sz w:val="28"/>
          <w:szCs w:val="28"/>
          <w:lang w:val="ro-RO"/>
        </w:rPr>
        <w:tab/>
        <w:t>OCTAVIAN CALMÎC</w:t>
      </w:r>
    </w:p>
    <w:sectPr w:rsidR="001E4F10" w:rsidRPr="00696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83" w:usb1="00000000" w:usb2="00000000" w:usb3="00000000" w:csb0="0000000B"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12EAE"/>
    <w:multiLevelType w:val="hybridMultilevel"/>
    <w:tmpl w:val="EDA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253802"/>
    <w:multiLevelType w:val="hybridMultilevel"/>
    <w:tmpl w:val="AB9A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35"/>
    <w:rsid w:val="0008234B"/>
    <w:rsid w:val="000A4E43"/>
    <w:rsid w:val="000B3678"/>
    <w:rsid w:val="000B7407"/>
    <w:rsid w:val="00111B64"/>
    <w:rsid w:val="001807A8"/>
    <w:rsid w:val="001808A4"/>
    <w:rsid w:val="001E4F10"/>
    <w:rsid w:val="002423F0"/>
    <w:rsid w:val="002628E6"/>
    <w:rsid w:val="002C2186"/>
    <w:rsid w:val="002C7EFA"/>
    <w:rsid w:val="002E3143"/>
    <w:rsid w:val="00330CF5"/>
    <w:rsid w:val="00346E9C"/>
    <w:rsid w:val="004D5110"/>
    <w:rsid w:val="00530FE5"/>
    <w:rsid w:val="00532625"/>
    <w:rsid w:val="0067146B"/>
    <w:rsid w:val="00681C0D"/>
    <w:rsid w:val="006967B5"/>
    <w:rsid w:val="006A743E"/>
    <w:rsid w:val="00700F42"/>
    <w:rsid w:val="00744DE3"/>
    <w:rsid w:val="0075137D"/>
    <w:rsid w:val="007B02F4"/>
    <w:rsid w:val="008230C2"/>
    <w:rsid w:val="00827990"/>
    <w:rsid w:val="00843160"/>
    <w:rsid w:val="009E0BF8"/>
    <w:rsid w:val="009E7DFD"/>
    <w:rsid w:val="00A81935"/>
    <w:rsid w:val="00AC4951"/>
    <w:rsid w:val="00AD4387"/>
    <w:rsid w:val="00AF53EF"/>
    <w:rsid w:val="00B47F0C"/>
    <w:rsid w:val="00BC3484"/>
    <w:rsid w:val="00BE1256"/>
    <w:rsid w:val="00BE579A"/>
    <w:rsid w:val="00C13C11"/>
    <w:rsid w:val="00C529C2"/>
    <w:rsid w:val="00DA22AD"/>
    <w:rsid w:val="00DA5DA8"/>
    <w:rsid w:val="00DC387F"/>
    <w:rsid w:val="00DD7797"/>
    <w:rsid w:val="00DF102C"/>
    <w:rsid w:val="00E931EF"/>
    <w:rsid w:val="00FA6E6B"/>
    <w:rsid w:val="00FB3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C194C-1D3B-4810-BE7D-A73EDFFD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990"/>
    <w:rPr>
      <w:rFonts w:ascii="Segoe UI" w:hAnsi="Segoe UI" w:cs="Segoe UI"/>
      <w:sz w:val="18"/>
      <w:szCs w:val="18"/>
    </w:rPr>
  </w:style>
  <w:style w:type="paragraph" w:customStyle="1" w:styleId="tt">
    <w:name w:val="tt"/>
    <w:basedOn w:val="Normal"/>
    <w:rsid w:val="00111B64"/>
    <w:pPr>
      <w:spacing w:after="0" w:line="240" w:lineRule="auto"/>
      <w:jc w:val="center"/>
    </w:pPr>
    <w:rPr>
      <w:rFonts w:ascii="Times New Roman" w:eastAsia="Times New Roman" w:hAnsi="Times New Roman" w:cs="Times New Roman"/>
      <w:b/>
      <w:bCs/>
      <w:sz w:val="24"/>
      <w:szCs w:val="24"/>
      <w:lang w:eastAsia="ru-RU"/>
    </w:rPr>
  </w:style>
  <w:style w:type="paragraph" w:customStyle="1" w:styleId="Default">
    <w:name w:val="Default"/>
    <w:rsid w:val="001E4F1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3">
    <w:name w:val="CM3"/>
    <w:basedOn w:val="Default"/>
    <w:next w:val="Default"/>
    <w:uiPriority w:val="99"/>
    <w:rsid w:val="001E4F10"/>
    <w:rPr>
      <w:rFonts w:ascii="EUAlbertina" w:hAnsi="EUAlbertina"/>
      <w:color w:val="auto"/>
    </w:rPr>
  </w:style>
  <w:style w:type="paragraph" w:styleId="NormalWeb">
    <w:name w:val="Normal (Web)"/>
    <w:basedOn w:val="Normal"/>
    <w:uiPriority w:val="99"/>
    <w:unhideWhenUsed/>
    <w:rsid w:val="00AC4951"/>
    <w:pPr>
      <w:spacing w:after="0" w:line="240" w:lineRule="auto"/>
      <w:ind w:firstLine="567"/>
      <w:jc w:val="both"/>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FA6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34762">
      <w:bodyDiv w:val="1"/>
      <w:marLeft w:val="0"/>
      <w:marRight w:val="0"/>
      <w:marTop w:val="0"/>
      <w:marBottom w:val="0"/>
      <w:divBdr>
        <w:top w:val="none" w:sz="0" w:space="0" w:color="auto"/>
        <w:left w:val="none" w:sz="0" w:space="0" w:color="auto"/>
        <w:bottom w:val="none" w:sz="0" w:space="0" w:color="auto"/>
        <w:right w:val="none" w:sz="0" w:space="0" w:color="auto"/>
      </w:divBdr>
    </w:div>
    <w:div w:id="2925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912</Words>
  <Characters>5204</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Galina</cp:lastModifiedBy>
  <cp:revision>4</cp:revision>
  <cp:lastPrinted>2016-07-21T07:22:00Z</cp:lastPrinted>
  <dcterms:created xsi:type="dcterms:W3CDTF">2016-07-21T07:18:00Z</dcterms:created>
  <dcterms:modified xsi:type="dcterms:W3CDTF">2016-07-21T07:22:00Z</dcterms:modified>
</cp:coreProperties>
</file>