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EEF" w:rsidRPr="005407A7" w:rsidRDefault="00C85455" w:rsidP="005407A7">
      <w:pPr>
        <w:jc w:val="right"/>
        <w:rPr>
          <w:i/>
          <w:sz w:val="28"/>
          <w:szCs w:val="28"/>
          <w:lang w:val="ro-RO"/>
        </w:rPr>
      </w:pPr>
      <w:bookmarkStart w:id="0" w:name="_GoBack"/>
      <w:bookmarkEnd w:id="0"/>
      <w:r w:rsidRPr="005407A7">
        <w:rPr>
          <w:i/>
          <w:sz w:val="28"/>
          <w:szCs w:val="28"/>
          <w:lang w:val="ro-RO"/>
        </w:rPr>
        <w:t>proiect</w:t>
      </w:r>
    </w:p>
    <w:p w:rsidR="00C85455" w:rsidRPr="005407A7" w:rsidRDefault="00636895" w:rsidP="00637EDF">
      <w:pPr>
        <w:jc w:val="center"/>
        <w:rPr>
          <w:b/>
          <w:sz w:val="28"/>
          <w:szCs w:val="28"/>
          <w:lang w:val="ro-RO"/>
        </w:rPr>
      </w:pPr>
      <w:r w:rsidRPr="005407A7">
        <w:rPr>
          <w:rFonts w:eastAsia="Times New Roman"/>
          <w:noProof/>
          <w:sz w:val="28"/>
          <w:szCs w:val="28"/>
        </w:rPr>
        <w:drawing>
          <wp:inline distT="0" distB="0" distL="0" distR="0" wp14:anchorId="242F81D8" wp14:editId="4D94F730">
            <wp:extent cx="603250" cy="70929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250" cy="709295"/>
                    </a:xfrm>
                    <a:prstGeom prst="rect">
                      <a:avLst/>
                    </a:prstGeom>
                    <a:noFill/>
                    <a:ln>
                      <a:noFill/>
                    </a:ln>
                  </pic:spPr>
                </pic:pic>
              </a:graphicData>
            </a:graphic>
          </wp:inline>
        </w:drawing>
      </w:r>
    </w:p>
    <w:p w:rsidR="00C85455" w:rsidRPr="005407A7" w:rsidRDefault="00C85455" w:rsidP="00637EDF">
      <w:pPr>
        <w:jc w:val="center"/>
        <w:rPr>
          <w:b/>
          <w:sz w:val="28"/>
          <w:szCs w:val="28"/>
          <w:lang w:val="ro-RO"/>
        </w:rPr>
      </w:pPr>
    </w:p>
    <w:p w:rsidR="00C85455" w:rsidRPr="005407A7" w:rsidRDefault="00C85455" w:rsidP="00637EDF">
      <w:pPr>
        <w:jc w:val="center"/>
        <w:rPr>
          <w:b/>
          <w:sz w:val="28"/>
          <w:szCs w:val="28"/>
          <w:lang w:val="ro-RO"/>
        </w:rPr>
      </w:pPr>
      <w:r w:rsidRPr="005407A7">
        <w:rPr>
          <w:b/>
          <w:sz w:val="28"/>
          <w:szCs w:val="28"/>
          <w:lang w:val="ro-RO"/>
        </w:rPr>
        <w:t>GUVERNUL  REPUBLICII  MOLDOVA</w:t>
      </w:r>
    </w:p>
    <w:p w:rsidR="00F61EEF" w:rsidRPr="005407A7" w:rsidRDefault="00F61EEF" w:rsidP="003A6589">
      <w:pPr>
        <w:rPr>
          <w:b/>
          <w:sz w:val="28"/>
          <w:szCs w:val="28"/>
          <w:lang w:val="ro-RO"/>
        </w:rPr>
      </w:pPr>
    </w:p>
    <w:p w:rsidR="00C85455" w:rsidRPr="005407A7" w:rsidRDefault="00C85455" w:rsidP="00637EDF">
      <w:pPr>
        <w:jc w:val="center"/>
        <w:rPr>
          <w:b/>
          <w:sz w:val="28"/>
          <w:szCs w:val="28"/>
          <w:lang w:val="ro-RO"/>
        </w:rPr>
      </w:pPr>
      <w:r w:rsidRPr="005407A7">
        <w:rPr>
          <w:b/>
          <w:caps/>
          <w:sz w:val="28"/>
          <w:szCs w:val="28"/>
          <w:lang w:val="ro-RO"/>
        </w:rPr>
        <w:t xml:space="preserve">H o t ă r î r e </w:t>
      </w:r>
      <w:r w:rsidRPr="005407A7">
        <w:rPr>
          <w:b/>
          <w:sz w:val="28"/>
          <w:szCs w:val="28"/>
          <w:lang w:val="ro-RO"/>
        </w:rPr>
        <w:t xml:space="preserve"> nr. ______</w:t>
      </w:r>
    </w:p>
    <w:p w:rsidR="00C85455" w:rsidRPr="005407A7" w:rsidRDefault="00C85455" w:rsidP="00637EDF">
      <w:pPr>
        <w:jc w:val="center"/>
        <w:rPr>
          <w:b/>
          <w:sz w:val="28"/>
          <w:szCs w:val="28"/>
          <w:lang w:val="ro-RO"/>
        </w:rPr>
      </w:pPr>
    </w:p>
    <w:p w:rsidR="00C85455" w:rsidRPr="005407A7" w:rsidRDefault="00C85455" w:rsidP="00637EDF">
      <w:pPr>
        <w:jc w:val="center"/>
        <w:rPr>
          <w:b/>
          <w:sz w:val="28"/>
          <w:szCs w:val="28"/>
          <w:lang w:val="ro-RO"/>
        </w:rPr>
      </w:pPr>
      <w:r w:rsidRPr="005407A7">
        <w:rPr>
          <w:b/>
          <w:sz w:val="28"/>
          <w:szCs w:val="28"/>
          <w:lang w:val="ro-RO"/>
        </w:rPr>
        <w:t>din _____________________201</w:t>
      </w:r>
      <w:r w:rsidR="00C25510" w:rsidRPr="005407A7">
        <w:rPr>
          <w:b/>
          <w:sz w:val="28"/>
          <w:szCs w:val="28"/>
          <w:lang w:val="ro-RO"/>
        </w:rPr>
        <w:t>6</w:t>
      </w:r>
    </w:p>
    <w:p w:rsidR="007D3902" w:rsidRPr="005407A7" w:rsidRDefault="00C85455" w:rsidP="00637EDF">
      <w:pPr>
        <w:jc w:val="both"/>
        <w:rPr>
          <w:sz w:val="28"/>
          <w:szCs w:val="28"/>
          <w:lang w:val="ro-RO"/>
        </w:rPr>
      </w:pPr>
      <w:r w:rsidRPr="005407A7">
        <w:rPr>
          <w:sz w:val="28"/>
          <w:szCs w:val="28"/>
          <w:lang w:val="ro-RO"/>
        </w:rPr>
        <w:t>Chişinău</w:t>
      </w:r>
    </w:p>
    <w:p w:rsidR="00F61EEF" w:rsidRPr="005407A7" w:rsidRDefault="00F61EEF" w:rsidP="00637EDF">
      <w:pPr>
        <w:jc w:val="both"/>
        <w:rPr>
          <w:sz w:val="28"/>
          <w:szCs w:val="28"/>
          <w:lang w:val="ro-RO"/>
        </w:rPr>
      </w:pPr>
    </w:p>
    <w:p w:rsidR="004310A3" w:rsidRPr="005407A7" w:rsidRDefault="00791667" w:rsidP="00637EDF">
      <w:pPr>
        <w:pStyle w:val="aa"/>
        <w:rPr>
          <w:rStyle w:val="docheader"/>
          <w:rFonts w:eastAsia="SimSun"/>
          <w:bCs/>
          <w:sz w:val="28"/>
          <w:szCs w:val="28"/>
          <w:lang w:val="ro-RO"/>
        </w:rPr>
      </w:pPr>
      <w:r w:rsidRPr="005407A7">
        <w:rPr>
          <w:rStyle w:val="docheader"/>
          <w:rFonts w:eastAsia="SimSun"/>
          <w:bCs/>
          <w:sz w:val="28"/>
          <w:szCs w:val="28"/>
          <w:lang w:val="ro-RO"/>
        </w:rPr>
        <w:t>În temeiul prevederilor art.</w:t>
      </w:r>
      <w:r w:rsidR="00A828EE">
        <w:rPr>
          <w:rStyle w:val="docheader"/>
          <w:rFonts w:eastAsia="SimSun"/>
          <w:bCs/>
          <w:sz w:val="28"/>
          <w:szCs w:val="28"/>
          <w:lang w:val="ro-RO"/>
        </w:rPr>
        <w:t xml:space="preserve"> </w:t>
      </w:r>
      <w:r w:rsidRPr="005407A7">
        <w:rPr>
          <w:rStyle w:val="docheader"/>
          <w:rFonts w:eastAsia="SimSun"/>
          <w:bCs/>
          <w:sz w:val="28"/>
          <w:szCs w:val="28"/>
          <w:lang w:val="ro-RO"/>
        </w:rPr>
        <w:t xml:space="preserve">54 din Legea ocrotirii sănătăţii nr.411-XIII din 28 martie 1995 (Monitorul Oficial al Republicii Moldova, 1995, nr.34, art.373), cu modificările şi completările ulterioare, </w:t>
      </w:r>
      <w:hyperlink r:id="rId8" w:history="1">
        <w:r w:rsidRPr="006B3BAF">
          <w:rPr>
            <w:rStyle w:val="docheader"/>
            <w:rFonts w:eastAsia="SimSun"/>
            <w:bCs/>
            <w:sz w:val="28"/>
            <w:szCs w:val="28"/>
            <w:lang w:val="ro-RO"/>
          </w:rPr>
          <w:t>Lege</w:t>
        </w:r>
        <w:r w:rsidR="006B3BAF" w:rsidRPr="006B3BAF">
          <w:rPr>
            <w:rStyle w:val="docheader"/>
            <w:rFonts w:eastAsia="SimSun"/>
            <w:bCs/>
            <w:sz w:val="28"/>
            <w:szCs w:val="28"/>
            <w:lang w:val="ro-RO"/>
          </w:rPr>
          <w:t>a nr. 92 din 26 aprilie 2012</w:t>
        </w:r>
        <w:r w:rsidRPr="006B3BAF">
          <w:rPr>
            <w:rStyle w:val="docheader"/>
            <w:rFonts w:eastAsia="SimSun"/>
            <w:bCs/>
            <w:sz w:val="28"/>
            <w:szCs w:val="28"/>
            <w:lang w:val="ro-RO"/>
          </w:rPr>
          <w:t xml:space="preserve"> </w:t>
        </w:r>
      </w:hyperlink>
      <w:r w:rsidRPr="006B3BAF">
        <w:rPr>
          <w:rStyle w:val="docheader"/>
          <w:rFonts w:eastAsia="SimSun"/>
          <w:bCs/>
          <w:sz w:val="28"/>
          <w:szCs w:val="28"/>
          <w:lang w:val="ro-RO"/>
        </w:rPr>
        <w:t>cu</w:t>
      </w:r>
      <w:r w:rsidR="00AE19A1" w:rsidRPr="006B3BAF">
        <w:rPr>
          <w:rStyle w:val="docheader"/>
          <w:rFonts w:eastAsia="SimSun"/>
          <w:bCs/>
          <w:sz w:val="28"/>
          <w:szCs w:val="28"/>
          <w:lang w:val="ro-RO"/>
        </w:rPr>
        <w:t xml:space="preserve"> privire la dispozitivele medica</w:t>
      </w:r>
      <w:r w:rsidRPr="006B3BAF">
        <w:rPr>
          <w:rStyle w:val="docheader"/>
          <w:rFonts w:eastAsia="SimSun"/>
          <w:bCs/>
          <w:sz w:val="28"/>
          <w:szCs w:val="28"/>
          <w:lang w:val="ro-RO"/>
        </w:rPr>
        <w:t>le</w:t>
      </w:r>
      <w:r w:rsidRPr="005407A7">
        <w:rPr>
          <w:rStyle w:val="docheader"/>
          <w:rFonts w:eastAsia="SimSun"/>
          <w:bCs/>
          <w:sz w:val="28"/>
          <w:szCs w:val="28"/>
          <w:lang w:val="ro-RO"/>
        </w:rPr>
        <w:t xml:space="preserve">, </w:t>
      </w:r>
      <w:r w:rsidR="004310A3" w:rsidRPr="005407A7">
        <w:rPr>
          <w:rStyle w:val="docheader"/>
          <w:rFonts w:eastAsia="SimSun"/>
          <w:bCs/>
          <w:sz w:val="28"/>
          <w:szCs w:val="28"/>
          <w:lang w:val="ro-RO"/>
        </w:rPr>
        <w:t xml:space="preserve">precum și în scopul  reglementării mecanismului de verificare periodică a dispozitivelor medicale puse în funcțiune și aflate în utilizare, </w:t>
      </w:r>
      <w:r w:rsidRPr="005407A7">
        <w:rPr>
          <w:rStyle w:val="docheader"/>
          <w:rFonts w:eastAsia="SimSun"/>
          <w:bCs/>
          <w:sz w:val="28"/>
          <w:szCs w:val="28"/>
          <w:lang w:val="ro-RO"/>
        </w:rPr>
        <w:t>Guvernul</w:t>
      </w:r>
      <w:r w:rsidR="004310A3" w:rsidRPr="005407A7">
        <w:rPr>
          <w:rStyle w:val="docheader"/>
          <w:rFonts w:eastAsia="SimSun"/>
          <w:bCs/>
          <w:sz w:val="28"/>
          <w:szCs w:val="28"/>
          <w:lang w:val="ro-RO"/>
        </w:rPr>
        <w:t>,</w:t>
      </w:r>
    </w:p>
    <w:p w:rsidR="00F61EEF" w:rsidRPr="005407A7" w:rsidRDefault="00F61EEF" w:rsidP="00F61EEF">
      <w:pPr>
        <w:pStyle w:val="aa"/>
        <w:ind w:firstLine="0"/>
        <w:rPr>
          <w:rStyle w:val="docheader"/>
          <w:rFonts w:eastAsia="SimSun"/>
          <w:bCs/>
          <w:sz w:val="28"/>
          <w:szCs w:val="28"/>
          <w:lang w:val="ro-RO"/>
        </w:rPr>
      </w:pPr>
    </w:p>
    <w:p w:rsidR="00791667" w:rsidRPr="005407A7" w:rsidRDefault="00791667" w:rsidP="004310A3">
      <w:pPr>
        <w:pStyle w:val="aa"/>
        <w:jc w:val="center"/>
        <w:rPr>
          <w:rFonts w:eastAsia="SimSun"/>
          <w:b/>
          <w:bCs/>
          <w:sz w:val="28"/>
          <w:szCs w:val="28"/>
          <w:lang w:val="ro-RO"/>
        </w:rPr>
      </w:pPr>
      <w:r w:rsidRPr="005407A7">
        <w:rPr>
          <w:rStyle w:val="docheader"/>
          <w:rFonts w:eastAsia="SimSun"/>
          <w:b/>
          <w:bCs/>
          <w:sz w:val="28"/>
          <w:szCs w:val="28"/>
          <w:lang w:val="ro-RO"/>
        </w:rPr>
        <w:t>HOTĂRĂŞTE:</w:t>
      </w:r>
    </w:p>
    <w:p w:rsidR="00F61EEF" w:rsidRPr="005407A7" w:rsidRDefault="00F61EEF" w:rsidP="00637EDF">
      <w:pPr>
        <w:jc w:val="both"/>
        <w:rPr>
          <w:sz w:val="28"/>
          <w:szCs w:val="28"/>
          <w:lang w:val="ro-RO"/>
        </w:rPr>
      </w:pPr>
    </w:p>
    <w:p w:rsidR="007D3902" w:rsidRPr="005407A7" w:rsidRDefault="007D3902" w:rsidP="00637EDF">
      <w:pPr>
        <w:ind w:firstLine="567"/>
        <w:jc w:val="both"/>
        <w:rPr>
          <w:rStyle w:val="docheader"/>
          <w:bCs/>
          <w:sz w:val="28"/>
          <w:szCs w:val="28"/>
          <w:lang w:val="ro-RO"/>
        </w:rPr>
      </w:pPr>
      <w:r w:rsidRPr="005407A7">
        <w:rPr>
          <w:rStyle w:val="docheader"/>
          <w:b/>
          <w:sz w:val="28"/>
          <w:szCs w:val="28"/>
          <w:lang w:val="ro-RO"/>
        </w:rPr>
        <w:t>1.</w:t>
      </w:r>
      <w:r w:rsidR="00B9384C" w:rsidRPr="005407A7">
        <w:rPr>
          <w:rStyle w:val="docheader"/>
          <w:sz w:val="28"/>
          <w:szCs w:val="28"/>
          <w:lang w:val="ro-RO"/>
        </w:rPr>
        <w:t xml:space="preserve"> </w:t>
      </w:r>
      <w:r w:rsidRPr="005407A7">
        <w:rPr>
          <w:rStyle w:val="docheader"/>
          <w:bCs/>
          <w:sz w:val="28"/>
          <w:szCs w:val="28"/>
          <w:lang w:val="ro-RO"/>
        </w:rPr>
        <w:t>Se aprobă Regulamentul privind verificarea peri</w:t>
      </w:r>
      <w:r w:rsidR="009D6E0A" w:rsidRPr="005407A7">
        <w:rPr>
          <w:rStyle w:val="docheader"/>
          <w:bCs/>
          <w:sz w:val="28"/>
          <w:szCs w:val="28"/>
          <w:lang w:val="ro-RO"/>
        </w:rPr>
        <w:t xml:space="preserve">odică a dispozitivelor medicale </w:t>
      </w:r>
      <w:r w:rsidR="00BB0871">
        <w:rPr>
          <w:rStyle w:val="docheader"/>
          <w:bCs/>
          <w:sz w:val="28"/>
          <w:szCs w:val="28"/>
          <w:lang w:val="ro-RO"/>
        </w:rPr>
        <w:t>puse î</w:t>
      </w:r>
      <w:r w:rsidR="00A95BD6" w:rsidRPr="005407A7">
        <w:rPr>
          <w:rStyle w:val="docheader"/>
          <w:bCs/>
          <w:sz w:val="28"/>
          <w:szCs w:val="28"/>
          <w:lang w:val="ro-RO"/>
        </w:rPr>
        <w:t xml:space="preserve">n funcțiune și aflate în utilizare, </w:t>
      </w:r>
      <w:r w:rsidR="009D6E0A" w:rsidRPr="005407A7">
        <w:rPr>
          <w:rStyle w:val="docheader"/>
          <w:bCs/>
          <w:sz w:val="28"/>
          <w:szCs w:val="28"/>
          <w:lang w:val="ro-RO"/>
        </w:rPr>
        <w:t>conform anexei nr.</w:t>
      </w:r>
      <w:r w:rsidR="00FD4C80" w:rsidRPr="005407A7">
        <w:rPr>
          <w:rStyle w:val="docheader"/>
          <w:bCs/>
          <w:sz w:val="28"/>
          <w:szCs w:val="28"/>
          <w:lang w:val="ro-RO"/>
        </w:rPr>
        <w:t xml:space="preserve"> </w:t>
      </w:r>
      <w:r w:rsidR="009D6E0A" w:rsidRPr="005407A7">
        <w:rPr>
          <w:rStyle w:val="docheader"/>
          <w:bCs/>
          <w:sz w:val="28"/>
          <w:szCs w:val="28"/>
          <w:lang w:val="ro-RO"/>
        </w:rPr>
        <w:t>1.</w:t>
      </w:r>
    </w:p>
    <w:p w:rsidR="00B9384C" w:rsidRPr="005407A7" w:rsidRDefault="00B9384C" w:rsidP="00637EDF">
      <w:pPr>
        <w:ind w:firstLine="567"/>
        <w:jc w:val="both"/>
        <w:rPr>
          <w:rStyle w:val="docheader"/>
          <w:bCs/>
          <w:sz w:val="28"/>
          <w:szCs w:val="28"/>
          <w:lang w:val="ro-RO"/>
        </w:rPr>
      </w:pPr>
      <w:r w:rsidRPr="005407A7">
        <w:rPr>
          <w:rStyle w:val="docheader"/>
          <w:b/>
          <w:bCs/>
          <w:sz w:val="28"/>
          <w:szCs w:val="28"/>
          <w:lang w:val="ro-RO"/>
        </w:rPr>
        <w:t>2.</w:t>
      </w:r>
      <w:r w:rsidRPr="005407A7">
        <w:rPr>
          <w:rStyle w:val="docheader"/>
          <w:bCs/>
          <w:sz w:val="28"/>
          <w:szCs w:val="28"/>
          <w:lang w:val="ro-RO"/>
        </w:rPr>
        <w:t xml:space="preserve"> Se aprobă </w:t>
      </w:r>
      <w:r w:rsidR="001A1FC2" w:rsidRPr="005407A7">
        <w:rPr>
          <w:rStyle w:val="docheader"/>
          <w:bCs/>
          <w:sz w:val="28"/>
          <w:szCs w:val="28"/>
          <w:lang w:val="ro-RO"/>
        </w:rPr>
        <w:t xml:space="preserve">Lista privind </w:t>
      </w:r>
      <w:r w:rsidR="000B5401" w:rsidRPr="005407A7">
        <w:rPr>
          <w:rStyle w:val="docheader"/>
          <w:bCs/>
          <w:sz w:val="28"/>
          <w:szCs w:val="28"/>
          <w:lang w:val="ro-RO"/>
        </w:rPr>
        <w:t>tipurile de dispozitive medicale puse în funcțiune și aflate în utilizare, care se supun obligatoriu verificărilor periodice și periodicitatea</w:t>
      </w:r>
      <w:r w:rsidR="004A54B6">
        <w:rPr>
          <w:rStyle w:val="docheader"/>
          <w:bCs/>
          <w:sz w:val="28"/>
          <w:szCs w:val="28"/>
          <w:lang w:val="ro-RO"/>
        </w:rPr>
        <w:t xml:space="preserve"> verificării</w:t>
      </w:r>
      <w:r w:rsidR="000B5401" w:rsidRPr="005407A7">
        <w:rPr>
          <w:rStyle w:val="docheader"/>
          <w:bCs/>
          <w:sz w:val="28"/>
          <w:szCs w:val="28"/>
          <w:lang w:val="ro-RO"/>
        </w:rPr>
        <w:t xml:space="preserve"> acestora</w:t>
      </w:r>
      <w:r w:rsidR="001A1FC2" w:rsidRPr="005407A7">
        <w:rPr>
          <w:rStyle w:val="docheader"/>
          <w:bCs/>
          <w:sz w:val="28"/>
          <w:szCs w:val="28"/>
          <w:lang w:val="ro-RO"/>
        </w:rPr>
        <w:t>,</w:t>
      </w:r>
      <w:r w:rsidR="000B5401" w:rsidRPr="005407A7">
        <w:rPr>
          <w:rStyle w:val="docheader"/>
          <w:bCs/>
          <w:sz w:val="28"/>
          <w:szCs w:val="28"/>
          <w:lang w:val="ro-RO"/>
        </w:rPr>
        <w:t xml:space="preserve"> </w:t>
      </w:r>
      <w:r w:rsidR="009274E5" w:rsidRPr="005407A7">
        <w:rPr>
          <w:rStyle w:val="docheader"/>
          <w:bCs/>
          <w:sz w:val="28"/>
          <w:szCs w:val="28"/>
          <w:lang w:val="ro-RO"/>
        </w:rPr>
        <w:t>conform a</w:t>
      </w:r>
      <w:r w:rsidR="009D6E0A" w:rsidRPr="005407A7">
        <w:rPr>
          <w:rStyle w:val="docheader"/>
          <w:bCs/>
          <w:sz w:val="28"/>
          <w:szCs w:val="28"/>
          <w:lang w:val="ro-RO"/>
        </w:rPr>
        <w:t>nexei nr.</w:t>
      </w:r>
      <w:r w:rsidR="00FD4C80" w:rsidRPr="005407A7">
        <w:rPr>
          <w:rStyle w:val="docheader"/>
          <w:bCs/>
          <w:sz w:val="28"/>
          <w:szCs w:val="28"/>
          <w:lang w:val="ro-RO"/>
        </w:rPr>
        <w:t xml:space="preserve"> </w:t>
      </w:r>
      <w:r w:rsidR="009D6E0A" w:rsidRPr="005407A7">
        <w:rPr>
          <w:rStyle w:val="docheader"/>
          <w:bCs/>
          <w:sz w:val="28"/>
          <w:szCs w:val="28"/>
          <w:lang w:val="ro-RO"/>
        </w:rPr>
        <w:t>2</w:t>
      </w:r>
      <w:r w:rsidR="000B5401" w:rsidRPr="005407A7">
        <w:rPr>
          <w:rStyle w:val="docheader"/>
          <w:bCs/>
          <w:sz w:val="28"/>
          <w:szCs w:val="28"/>
          <w:lang w:val="ro-RO"/>
        </w:rPr>
        <w:t>.</w:t>
      </w:r>
    </w:p>
    <w:p w:rsidR="007D3902" w:rsidRPr="005407A7" w:rsidRDefault="00973C3F" w:rsidP="00637EDF">
      <w:pPr>
        <w:ind w:firstLine="567"/>
        <w:jc w:val="both"/>
        <w:rPr>
          <w:rStyle w:val="docheader"/>
          <w:bCs/>
          <w:sz w:val="28"/>
          <w:szCs w:val="28"/>
          <w:lang w:val="ro-RO"/>
        </w:rPr>
      </w:pPr>
      <w:r w:rsidRPr="005407A7">
        <w:rPr>
          <w:rStyle w:val="docheader"/>
          <w:b/>
          <w:bCs/>
          <w:sz w:val="28"/>
          <w:szCs w:val="28"/>
          <w:lang w:val="ro-RO"/>
        </w:rPr>
        <w:t>3</w:t>
      </w:r>
      <w:r w:rsidR="007D3902" w:rsidRPr="005407A7">
        <w:rPr>
          <w:rStyle w:val="docheader"/>
          <w:b/>
          <w:bCs/>
          <w:sz w:val="28"/>
          <w:szCs w:val="28"/>
          <w:lang w:val="ro-RO"/>
        </w:rPr>
        <w:t>.</w:t>
      </w:r>
      <w:r w:rsidR="007D3902" w:rsidRPr="005407A7">
        <w:rPr>
          <w:rStyle w:val="docheader"/>
          <w:bCs/>
          <w:sz w:val="28"/>
          <w:szCs w:val="28"/>
          <w:lang w:val="ro-RO"/>
        </w:rPr>
        <w:t xml:space="preserve"> Se </w:t>
      </w:r>
      <w:r w:rsidR="005F345C" w:rsidRPr="005407A7">
        <w:rPr>
          <w:rStyle w:val="docheader"/>
          <w:bCs/>
          <w:sz w:val="28"/>
          <w:szCs w:val="28"/>
          <w:lang w:val="ro-RO"/>
        </w:rPr>
        <w:t>instituie</w:t>
      </w:r>
      <w:r w:rsidR="007D3902" w:rsidRPr="005407A7">
        <w:rPr>
          <w:rStyle w:val="docheader"/>
          <w:bCs/>
          <w:sz w:val="28"/>
          <w:szCs w:val="28"/>
          <w:lang w:val="ro-RO"/>
        </w:rPr>
        <w:t xml:space="preserve"> </w:t>
      </w:r>
      <w:r w:rsidR="003139FB" w:rsidRPr="005407A7">
        <w:rPr>
          <w:rStyle w:val="docheader"/>
          <w:bCs/>
          <w:sz w:val="28"/>
          <w:szCs w:val="28"/>
          <w:lang w:val="ro-RO"/>
        </w:rPr>
        <w:t>”</w:t>
      </w:r>
      <w:r w:rsidR="005F345C" w:rsidRPr="005407A7">
        <w:rPr>
          <w:rStyle w:val="docheader"/>
          <w:bCs/>
          <w:sz w:val="28"/>
          <w:szCs w:val="28"/>
          <w:lang w:val="ro-RO"/>
        </w:rPr>
        <w:t>Laboratorul</w:t>
      </w:r>
      <w:r w:rsidR="00883002" w:rsidRPr="005407A7">
        <w:rPr>
          <w:rStyle w:val="docheader"/>
          <w:bCs/>
          <w:sz w:val="28"/>
          <w:szCs w:val="28"/>
          <w:lang w:val="ro-RO"/>
        </w:rPr>
        <w:t xml:space="preserve"> de </w:t>
      </w:r>
      <w:r w:rsidR="003139FB" w:rsidRPr="005407A7">
        <w:rPr>
          <w:rStyle w:val="docheader"/>
          <w:bCs/>
          <w:sz w:val="28"/>
          <w:szCs w:val="28"/>
          <w:lang w:val="ro-RO"/>
        </w:rPr>
        <w:t>î</w:t>
      </w:r>
      <w:r w:rsidR="009D6E0A" w:rsidRPr="005407A7">
        <w:rPr>
          <w:rStyle w:val="docheader"/>
          <w:bCs/>
          <w:sz w:val="28"/>
          <w:szCs w:val="28"/>
          <w:lang w:val="ro-RO"/>
        </w:rPr>
        <w:t>ncercări</w:t>
      </w:r>
      <w:r w:rsidR="007D3902" w:rsidRPr="005407A7">
        <w:rPr>
          <w:rStyle w:val="docheader"/>
          <w:bCs/>
          <w:sz w:val="28"/>
          <w:szCs w:val="28"/>
          <w:lang w:val="ro-RO"/>
        </w:rPr>
        <w:t xml:space="preserve"> </w:t>
      </w:r>
      <w:r w:rsidR="00FD55CA" w:rsidRPr="005407A7">
        <w:rPr>
          <w:rStyle w:val="docheader"/>
          <w:bCs/>
          <w:sz w:val="28"/>
          <w:szCs w:val="28"/>
          <w:lang w:val="ro-RO"/>
        </w:rPr>
        <w:t xml:space="preserve">a </w:t>
      </w:r>
      <w:r w:rsidR="003139FB" w:rsidRPr="005407A7">
        <w:rPr>
          <w:rStyle w:val="docheader"/>
          <w:bCs/>
          <w:sz w:val="28"/>
          <w:szCs w:val="28"/>
          <w:lang w:val="ro-RO"/>
        </w:rPr>
        <w:t>d</w:t>
      </w:r>
      <w:r w:rsidR="00FD55CA" w:rsidRPr="005407A7">
        <w:rPr>
          <w:rStyle w:val="docheader"/>
          <w:bCs/>
          <w:sz w:val="28"/>
          <w:szCs w:val="28"/>
          <w:lang w:val="ro-RO"/>
        </w:rPr>
        <w:t xml:space="preserve">ispozitivelor </w:t>
      </w:r>
      <w:r w:rsidR="003139FB" w:rsidRPr="005407A7">
        <w:rPr>
          <w:rStyle w:val="docheader"/>
          <w:bCs/>
          <w:sz w:val="28"/>
          <w:szCs w:val="28"/>
          <w:lang w:val="ro-RO"/>
        </w:rPr>
        <w:t>m</w:t>
      </w:r>
      <w:r w:rsidR="00FD55CA" w:rsidRPr="005407A7">
        <w:rPr>
          <w:rStyle w:val="docheader"/>
          <w:bCs/>
          <w:sz w:val="28"/>
          <w:szCs w:val="28"/>
          <w:lang w:val="ro-RO"/>
        </w:rPr>
        <w:t>edicale</w:t>
      </w:r>
      <w:r w:rsidR="005F345C" w:rsidRPr="005407A7">
        <w:rPr>
          <w:rStyle w:val="docheader"/>
          <w:bCs/>
          <w:sz w:val="28"/>
          <w:szCs w:val="28"/>
          <w:lang w:val="ro-RO"/>
        </w:rPr>
        <w:t xml:space="preserve"> puse în funcțiune și aflate în utilizare</w:t>
      </w:r>
      <w:r w:rsidR="003139FB" w:rsidRPr="005407A7">
        <w:rPr>
          <w:rStyle w:val="docheader"/>
          <w:bCs/>
          <w:sz w:val="28"/>
          <w:szCs w:val="28"/>
          <w:lang w:val="ro-RO"/>
        </w:rPr>
        <w:t>”</w:t>
      </w:r>
      <w:r w:rsidR="005F345C" w:rsidRPr="005407A7">
        <w:rPr>
          <w:rStyle w:val="docheader"/>
          <w:bCs/>
          <w:sz w:val="28"/>
          <w:szCs w:val="28"/>
          <w:lang w:val="ro-RO"/>
        </w:rPr>
        <w:t>,</w:t>
      </w:r>
      <w:r w:rsidR="007D3902" w:rsidRPr="005407A7">
        <w:rPr>
          <w:rStyle w:val="docheader"/>
          <w:bCs/>
          <w:sz w:val="28"/>
          <w:szCs w:val="28"/>
          <w:lang w:val="ro-RO"/>
        </w:rPr>
        <w:t xml:space="preserve"> </w:t>
      </w:r>
      <w:r w:rsidR="005F345C" w:rsidRPr="005407A7">
        <w:rPr>
          <w:rStyle w:val="docheader"/>
          <w:bCs/>
          <w:sz w:val="28"/>
          <w:szCs w:val="28"/>
          <w:lang w:val="ro-RO"/>
        </w:rPr>
        <w:t xml:space="preserve">subdiviziune structurală </w:t>
      </w:r>
      <w:r w:rsidR="007D3902" w:rsidRPr="005407A7">
        <w:rPr>
          <w:rStyle w:val="docheader"/>
          <w:bCs/>
          <w:sz w:val="28"/>
          <w:szCs w:val="28"/>
          <w:lang w:val="ro-RO"/>
        </w:rPr>
        <w:t>în cadrul Agenției Medicament</w:t>
      </w:r>
      <w:r w:rsidR="0084559D" w:rsidRPr="005407A7">
        <w:rPr>
          <w:rStyle w:val="docheader"/>
          <w:bCs/>
          <w:sz w:val="28"/>
          <w:szCs w:val="28"/>
          <w:lang w:val="ro-RO"/>
        </w:rPr>
        <w:t>ului și Dispozitivelor Medicale, în termen de pînă la data de 15 octombrie 2017.</w:t>
      </w:r>
    </w:p>
    <w:p w:rsidR="00FB67FE" w:rsidRDefault="00973C3F" w:rsidP="00FD4C80">
      <w:pPr>
        <w:ind w:firstLine="567"/>
        <w:jc w:val="both"/>
        <w:rPr>
          <w:rStyle w:val="docheader"/>
          <w:sz w:val="28"/>
          <w:szCs w:val="28"/>
          <w:lang w:val="ro-RO"/>
        </w:rPr>
      </w:pPr>
      <w:r w:rsidRPr="005407A7">
        <w:rPr>
          <w:rStyle w:val="docheader"/>
          <w:b/>
          <w:sz w:val="28"/>
          <w:szCs w:val="28"/>
          <w:lang w:val="ro-RO"/>
        </w:rPr>
        <w:t>4</w:t>
      </w:r>
      <w:r w:rsidR="007D3902" w:rsidRPr="005407A7">
        <w:rPr>
          <w:rStyle w:val="docheader"/>
          <w:b/>
          <w:sz w:val="28"/>
          <w:szCs w:val="28"/>
          <w:lang w:val="ro-RO"/>
        </w:rPr>
        <w:t>.</w:t>
      </w:r>
      <w:r w:rsidR="00FD4C80" w:rsidRPr="005407A7">
        <w:rPr>
          <w:rStyle w:val="docheader"/>
          <w:b/>
          <w:sz w:val="28"/>
          <w:szCs w:val="28"/>
          <w:lang w:val="ro-RO"/>
        </w:rPr>
        <w:t xml:space="preserve"> </w:t>
      </w:r>
      <w:r w:rsidR="000324D1" w:rsidRPr="005407A7">
        <w:rPr>
          <w:rStyle w:val="docheader"/>
          <w:sz w:val="28"/>
          <w:szCs w:val="28"/>
          <w:lang w:val="ro-RO"/>
        </w:rPr>
        <w:t xml:space="preserve">Se </w:t>
      </w:r>
      <w:r w:rsidR="001A1FC2" w:rsidRPr="005407A7">
        <w:rPr>
          <w:rStyle w:val="docheader"/>
          <w:sz w:val="28"/>
          <w:szCs w:val="28"/>
          <w:lang w:val="ro-RO"/>
        </w:rPr>
        <w:t>aprobă</w:t>
      </w:r>
      <w:r w:rsidR="000324D1" w:rsidRPr="005407A7">
        <w:rPr>
          <w:rStyle w:val="docheader"/>
          <w:sz w:val="28"/>
          <w:szCs w:val="28"/>
          <w:lang w:val="ro-RO"/>
        </w:rPr>
        <w:t xml:space="preserve"> modificările și completările </w:t>
      </w:r>
      <w:r w:rsidR="001A1FC2" w:rsidRPr="005407A7">
        <w:rPr>
          <w:rStyle w:val="docheader"/>
          <w:sz w:val="28"/>
          <w:szCs w:val="28"/>
          <w:lang w:val="ro-RO"/>
        </w:rPr>
        <w:t>ce se operează în</w:t>
      </w:r>
      <w:r w:rsidR="00FD4C80" w:rsidRPr="005407A7">
        <w:rPr>
          <w:rStyle w:val="docheader"/>
          <w:sz w:val="28"/>
          <w:szCs w:val="28"/>
          <w:lang w:val="ro-RO"/>
        </w:rPr>
        <w:t xml:space="preserve"> unele </w:t>
      </w:r>
      <w:r w:rsidR="001A1FC2" w:rsidRPr="005407A7">
        <w:rPr>
          <w:rStyle w:val="docheader"/>
          <w:sz w:val="28"/>
          <w:szCs w:val="28"/>
          <w:lang w:val="ro-RO"/>
        </w:rPr>
        <w:t>h</w:t>
      </w:r>
      <w:r w:rsidR="00FD4C80" w:rsidRPr="005407A7">
        <w:rPr>
          <w:rStyle w:val="docheader"/>
          <w:sz w:val="28"/>
          <w:szCs w:val="28"/>
          <w:lang w:val="ro-RO"/>
        </w:rPr>
        <w:t>otărîri</w:t>
      </w:r>
      <w:r w:rsidR="000324D1" w:rsidRPr="005407A7">
        <w:rPr>
          <w:rStyle w:val="docheader"/>
          <w:sz w:val="28"/>
          <w:szCs w:val="28"/>
          <w:lang w:val="ro-RO"/>
        </w:rPr>
        <w:t xml:space="preserve"> </w:t>
      </w:r>
      <w:r w:rsidR="001A1FC2" w:rsidRPr="005407A7">
        <w:rPr>
          <w:rStyle w:val="docheader"/>
          <w:sz w:val="28"/>
          <w:szCs w:val="28"/>
          <w:lang w:val="ro-RO"/>
        </w:rPr>
        <w:t>ale</w:t>
      </w:r>
      <w:r w:rsidR="00FD4C80" w:rsidRPr="005407A7">
        <w:rPr>
          <w:rStyle w:val="docheader"/>
          <w:sz w:val="28"/>
          <w:szCs w:val="28"/>
          <w:lang w:val="ro-RO"/>
        </w:rPr>
        <w:t xml:space="preserve"> </w:t>
      </w:r>
      <w:r w:rsidR="000324D1" w:rsidRPr="005407A7">
        <w:rPr>
          <w:rStyle w:val="docheader"/>
          <w:sz w:val="28"/>
          <w:szCs w:val="28"/>
          <w:lang w:val="ro-RO"/>
        </w:rPr>
        <w:t>Guvern</w:t>
      </w:r>
      <w:r w:rsidR="001A1FC2" w:rsidRPr="005407A7">
        <w:rPr>
          <w:rStyle w:val="docheader"/>
          <w:sz w:val="28"/>
          <w:szCs w:val="28"/>
          <w:lang w:val="ro-RO"/>
        </w:rPr>
        <w:t>ului</w:t>
      </w:r>
      <w:r w:rsidR="00FD4C80" w:rsidRPr="005407A7">
        <w:rPr>
          <w:rStyle w:val="docheader"/>
          <w:sz w:val="28"/>
          <w:szCs w:val="28"/>
          <w:lang w:val="ro-RO"/>
        </w:rPr>
        <w:t>, conform anexei nr. 3</w:t>
      </w:r>
      <w:r w:rsidR="000324D1" w:rsidRPr="005407A7">
        <w:rPr>
          <w:rStyle w:val="docheader"/>
          <w:sz w:val="28"/>
          <w:szCs w:val="28"/>
          <w:lang w:val="ro-RO"/>
        </w:rPr>
        <w:t xml:space="preserve">. </w:t>
      </w:r>
    </w:p>
    <w:p w:rsidR="00F84A05" w:rsidRPr="00F84A05" w:rsidRDefault="00F84A05" w:rsidP="00F84A05">
      <w:pPr>
        <w:ind w:firstLine="567"/>
        <w:jc w:val="both"/>
        <w:rPr>
          <w:rStyle w:val="docheader"/>
          <w:b/>
          <w:bCs/>
          <w:sz w:val="28"/>
          <w:szCs w:val="28"/>
          <w:lang w:val="ro-RO"/>
        </w:rPr>
      </w:pPr>
      <w:r>
        <w:rPr>
          <w:rStyle w:val="docheader"/>
          <w:b/>
          <w:bCs/>
          <w:sz w:val="28"/>
          <w:szCs w:val="28"/>
          <w:lang w:val="ro-RO"/>
        </w:rPr>
        <w:t>5</w:t>
      </w:r>
      <w:r w:rsidRPr="00ED1C98">
        <w:rPr>
          <w:rStyle w:val="docheader"/>
          <w:b/>
          <w:bCs/>
          <w:sz w:val="28"/>
          <w:szCs w:val="28"/>
          <w:lang w:val="ro-RO"/>
        </w:rPr>
        <w:t xml:space="preserve">. </w:t>
      </w:r>
      <w:r w:rsidRPr="00F84A05">
        <w:rPr>
          <w:rStyle w:val="docheader"/>
          <w:bCs/>
          <w:sz w:val="28"/>
          <w:szCs w:val="28"/>
          <w:lang w:val="ro-RO"/>
        </w:rPr>
        <w:t>Prezenta hotărîre intră în vigoare d</w:t>
      </w:r>
      <w:r>
        <w:rPr>
          <w:rStyle w:val="docheader"/>
          <w:bCs/>
          <w:sz w:val="28"/>
          <w:szCs w:val="28"/>
          <w:lang w:val="ro-RO"/>
        </w:rPr>
        <w:t xml:space="preserve">in </w:t>
      </w:r>
      <w:r w:rsidRPr="00F84A05">
        <w:rPr>
          <w:rStyle w:val="docheader"/>
          <w:bCs/>
          <w:sz w:val="28"/>
          <w:szCs w:val="28"/>
          <w:lang w:val="ro-RO"/>
        </w:rPr>
        <w:t>momentul publicării</w:t>
      </w:r>
      <w:r>
        <w:rPr>
          <w:rStyle w:val="docheader"/>
          <w:bCs/>
          <w:sz w:val="28"/>
          <w:szCs w:val="28"/>
          <w:lang w:val="ro-RO"/>
        </w:rPr>
        <w:t>.</w:t>
      </w:r>
    </w:p>
    <w:p w:rsidR="00973C3F" w:rsidRPr="005407A7" w:rsidRDefault="005407A7" w:rsidP="00BB0871">
      <w:pPr>
        <w:rPr>
          <w:rStyle w:val="docheader"/>
          <w:rFonts w:eastAsia="Times New Roman"/>
          <w:b/>
          <w:bCs/>
          <w:sz w:val="28"/>
          <w:szCs w:val="28"/>
          <w:lang w:val="en-US"/>
        </w:rPr>
      </w:pPr>
      <w:r>
        <w:rPr>
          <w:rStyle w:val="docheader"/>
          <w:b/>
          <w:sz w:val="28"/>
          <w:szCs w:val="28"/>
          <w:lang w:val="ro-RO"/>
        </w:rPr>
        <w:t xml:space="preserve">     </w:t>
      </w:r>
      <w:r w:rsidR="00BB0871">
        <w:rPr>
          <w:rStyle w:val="docheader"/>
          <w:b/>
          <w:sz w:val="28"/>
          <w:szCs w:val="28"/>
          <w:lang w:val="ro-RO"/>
        </w:rPr>
        <w:t xml:space="preserve">   </w:t>
      </w:r>
      <w:r w:rsidR="00F84A05">
        <w:rPr>
          <w:rStyle w:val="docheader"/>
          <w:b/>
          <w:sz w:val="28"/>
          <w:szCs w:val="28"/>
          <w:lang w:val="ro-RO"/>
        </w:rPr>
        <w:t>6</w:t>
      </w:r>
      <w:r w:rsidR="00973C3F" w:rsidRPr="005407A7">
        <w:rPr>
          <w:rStyle w:val="docheader"/>
          <w:b/>
          <w:sz w:val="28"/>
          <w:szCs w:val="28"/>
          <w:lang w:val="ro-RO"/>
        </w:rPr>
        <w:t>.</w:t>
      </w:r>
      <w:r w:rsidR="00973C3F" w:rsidRPr="005407A7">
        <w:rPr>
          <w:rStyle w:val="docheader"/>
          <w:bCs/>
          <w:sz w:val="28"/>
          <w:szCs w:val="28"/>
          <w:lang w:val="ro-RO"/>
        </w:rPr>
        <w:t xml:space="preserve"> Controlul asupra executării prezentei hotărîrii se pune în sarcina</w:t>
      </w:r>
      <w:r w:rsidR="00BB0871">
        <w:rPr>
          <w:rStyle w:val="docheader"/>
          <w:bCs/>
          <w:sz w:val="28"/>
          <w:szCs w:val="28"/>
          <w:lang w:val="ro-RO"/>
        </w:rPr>
        <w:t xml:space="preserve"> Ministerului </w:t>
      </w:r>
      <w:r w:rsidR="00973C3F" w:rsidRPr="005407A7">
        <w:rPr>
          <w:rStyle w:val="docheader"/>
          <w:bCs/>
          <w:sz w:val="28"/>
          <w:szCs w:val="28"/>
          <w:lang w:val="ro-RO"/>
        </w:rPr>
        <w:t>Sănătăţii.</w:t>
      </w:r>
    </w:p>
    <w:p w:rsidR="00FD4C80" w:rsidRPr="005407A7" w:rsidRDefault="00FD4C80" w:rsidP="00991A99">
      <w:pPr>
        <w:rPr>
          <w:rStyle w:val="docsign1"/>
          <w:b/>
          <w:bCs/>
          <w:sz w:val="28"/>
          <w:szCs w:val="28"/>
          <w:lang w:val="ro-RO"/>
        </w:rPr>
      </w:pPr>
    </w:p>
    <w:p w:rsidR="005E44B9" w:rsidRDefault="00F17782" w:rsidP="005E44B9">
      <w:pPr>
        <w:ind w:left="720"/>
        <w:rPr>
          <w:rStyle w:val="docsign1"/>
          <w:b/>
          <w:bCs/>
          <w:sz w:val="28"/>
          <w:szCs w:val="28"/>
          <w:lang w:val="ro-RO"/>
        </w:rPr>
      </w:pPr>
      <w:r w:rsidRPr="005407A7">
        <w:rPr>
          <w:rStyle w:val="docsign1"/>
          <w:b/>
          <w:bCs/>
          <w:sz w:val="28"/>
          <w:szCs w:val="28"/>
          <w:lang w:val="ro-RO"/>
        </w:rPr>
        <w:t>PRIM-MINISTRU</w:t>
      </w:r>
      <w:r w:rsidR="00C25510" w:rsidRPr="005407A7">
        <w:rPr>
          <w:rStyle w:val="docsign1"/>
          <w:b/>
          <w:bCs/>
          <w:sz w:val="28"/>
          <w:szCs w:val="28"/>
          <w:lang w:val="ro-RO"/>
        </w:rPr>
        <w:tab/>
      </w:r>
      <w:r w:rsidR="00C25510" w:rsidRPr="005407A7">
        <w:rPr>
          <w:rStyle w:val="docsign1"/>
          <w:b/>
          <w:bCs/>
          <w:sz w:val="28"/>
          <w:szCs w:val="28"/>
          <w:lang w:val="ro-RO"/>
        </w:rPr>
        <w:tab/>
      </w:r>
      <w:r w:rsidR="00C25510" w:rsidRPr="005407A7">
        <w:rPr>
          <w:rStyle w:val="docsign1"/>
          <w:b/>
          <w:bCs/>
          <w:sz w:val="28"/>
          <w:szCs w:val="28"/>
          <w:lang w:val="ro-RO"/>
        </w:rPr>
        <w:tab/>
      </w:r>
      <w:r w:rsidR="00C25510" w:rsidRPr="005407A7">
        <w:rPr>
          <w:rStyle w:val="docsign1"/>
          <w:b/>
          <w:bCs/>
          <w:sz w:val="28"/>
          <w:szCs w:val="28"/>
          <w:lang w:val="ro-RO"/>
        </w:rPr>
        <w:tab/>
      </w:r>
      <w:r w:rsidR="00817AF0" w:rsidRPr="005407A7">
        <w:rPr>
          <w:rStyle w:val="docsign1"/>
          <w:b/>
          <w:bCs/>
          <w:sz w:val="28"/>
          <w:szCs w:val="28"/>
          <w:lang w:val="ro-RO"/>
        </w:rPr>
        <w:t xml:space="preserve">      </w:t>
      </w:r>
      <w:r w:rsidR="00991A99" w:rsidRPr="005407A7">
        <w:rPr>
          <w:rStyle w:val="docsign1"/>
          <w:b/>
          <w:bCs/>
          <w:sz w:val="28"/>
          <w:szCs w:val="28"/>
          <w:lang w:val="ro-RO"/>
        </w:rPr>
        <w:t xml:space="preserve">             </w:t>
      </w:r>
      <w:r w:rsidR="007C3357" w:rsidRPr="005407A7">
        <w:rPr>
          <w:rStyle w:val="docsign1"/>
          <w:b/>
          <w:bCs/>
          <w:sz w:val="28"/>
          <w:szCs w:val="28"/>
          <w:lang w:val="ro-RO"/>
        </w:rPr>
        <w:t xml:space="preserve">  </w:t>
      </w:r>
      <w:r w:rsidR="00C25510" w:rsidRPr="005407A7">
        <w:rPr>
          <w:rStyle w:val="docsign1"/>
          <w:b/>
          <w:bCs/>
          <w:sz w:val="28"/>
          <w:szCs w:val="28"/>
          <w:lang w:val="ro-RO"/>
        </w:rPr>
        <w:t>Pavel FILIP</w:t>
      </w:r>
    </w:p>
    <w:p w:rsidR="005407A7" w:rsidRDefault="00C25510" w:rsidP="005E44B9">
      <w:pPr>
        <w:ind w:left="720"/>
        <w:rPr>
          <w:rStyle w:val="docsign1"/>
          <w:b/>
          <w:bCs/>
          <w:sz w:val="28"/>
          <w:szCs w:val="28"/>
          <w:lang w:val="ro-RO"/>
        </w:rPr>
      </w:pPr>
      <w:r w:rsidRPr="005407A7">
        <w:rPr>
          <w:b/>
          <w:bCs/>
          <w:sz w:val="28"/>
          <w:szCs w:val="28"/>
          <w:lang w:val="ro-RO"/>
        </w:rPr>
        <w:br/>
      </w:r>
      <w:r w:rsidRPr="005407A7">
        <w:rPr>
          <w:rStyle w:val="docsign1"/>
          <w:b/>
          <w:bCs/>
          <w:sz w:val="28"/>
          <w:szCs w:val="28"/>
          <w:lang w:val="ro-RO"/>
        </w:rPr>
        <w:t>Contrasemnează:</w:t>
      </w:r>
    </w:p>
    <w:p w:rsidR="00BB0871" w:rsidRPr="005E44B9" w:rsidRDefault="00BB0871" w:rsidP="005E44B9">
      <w:pPr>
        <w:ind w:left="720"/>
        <w:rPr>
          <w:b/>
          <w:bCs/>
          <w:sz w:val="28"/>
          <w:szCs w:val="28"/>
          <w:lang w:val="ro-RO"/>
        </w:rPr>
      </w:pPr>
    </w:p>
    <w:p w:rsidR="005407A7" w:rsidRPr="005407A7" w:rsidRDefault="005407A7" w:rsidP="005407A7">
      <w:pPr>
        <w:jc w:val="center"/>
        <w:rPr>
          <w:color w:val="000000"/>
          <w:sz w:val="28"/>
          <w:szCs w:val="28"/>
          <w:lang w:val="ro-RO"/>
        </w:rPr>
      </w:pPr>
      <w:r w:rsidRPr="005407A7">
        <w:rPr>
          <w:color w:val="000000"/>
          <w:sz w:val="28"/>
          <w:szCs w:val="28"/>
          <w:lang w:val="ro-RO"/>
        </w:rPr>
        <w:t xml:space="preserve">  Ministrul Sănătății   </w:t>
      </w:r>
      <w:r w:rsidRPr="005407A7">
        <w:rPr>
          <w:color w:val="000000"/>
          <w:sz w:val="28"/>
          <w:szCs w:val="28"/>
          <w:lang w:val="ro-RO"/>
        </w:rPr>
        <w:tab/>
      </w:r>
      <w:r w:rsidRPr="005407A7">
        <w:rPr>
          <w:color w:val="000000"/>
          <w:sz w:val="28"/>
          <w:szCs w:val="28"/>
          <w:lang w:val="ro-RO"/>
        </w:rPr>
        <w:tab/>
        <w:t xml:space="preserve">                               Ruxanda GLAVAN </w:t>
      </w:r>
    </w:p>
    <w:p w:rsidR="005407A7" w:rsidRPr="005407A7" w:rsidRDefault="005407A7" w:rsidP="005407A7">
      <w:pPr>
        <w:jc w:val="center"/>
        <w:rPr>
          <w:color w:val="000000"/>
          <w:sz w:val="28"/>
          <w:szCs w:val="28"/>
          <w:lang w:val="ro-RO"/>
        </w:rPr>
      </w:pPr>
    </w:p>
    <w:p w:rsidR="00F84A05" w:rsidRDefault="005407A7" w:rsidP="00F84A05">
      <w:pPr>
        <w:jc w:val="center"/>
        <w:rPr>
          <w:sz w:val="28"/>
          <w:szCs w:val="28"/>
          <w:lang w:val="ro-RO"/>
        </w:rPr>
      </w:pPr>
      <w:r w:rsidRPr="005407A7">
        <w:rPr>
          <w:color w:val="000000"/>
          <w:sz w:val="28"/>
          <w:szCs w:val="28"/>
          <w:lang w:val="ro-RO"/>
        </w:rPr>
        <w:t xml:space="preserve">Ministrul justiţiei </w:t>
      </w:r>
      <w:r w:rsidRPr="005407A7">
        <w:rPr>
          <w:color w:val="000000"/>
          <w:sz w:val="28"/>
          <w:szCs w:val="28"/>
          <w:lang w:val="ro-RO"/>
        </w:rPr>
        <w:tab/>
      </w:r>
      <w:r w:rsidRPr="005407A7">
        <w:rPr>
          <w:color w:val="000000"/>
          <w:sz w:val="28"/>
          <w:szCs w:val="28"/>
          <w:lang w:val="ro-RO"/>
        </w:rPr>
        <w:tab/>
      </w:r>
      <w:r w:rsidRPr="005407A7">
        <w:rPr>
          <w:color w:val="000000"/>
          <w:sz w:val="28"/>
          <w:szCs w:val="28"/>
          <w:lang w:val="ro-RO"/>
        </w:rPr>
        <w:tab/>
      </w:r>
      <w:r w:rsidRPr="005407A7">
        <w:rPr>
          <w:color w:val="000000"/>
          <w:sz w:val="28"/>
          <w:szCs w:val="28"/>
          <w:lang w:val="ro-RO"/>
        </w:rPr>
        <w:tab/>
      </w:r>
      <w:r w:rsidRPr="005407A7">
        <w:rPr>
          <w:color w:val="000000"/>
          <w:sz w:val="28"/>
          <w:szCs w:val="28"/>
          <w:lang w:val="ro-RO"/>
        </w:rPr>
        <w:tab/>
      </w:r>
      <w:r w:rsidRPr="005407A7">
        <w:rPr>
          <w:color w:val="000000"/>
          <w:sz w:val="28"/>
          <w:szCs w:val="28"/>
          <w:lang w:val="ro-RO"/>
        </w:rPr>
        <w:tab/>
      </w:r>
      <w:r w:rsidRPr="005407A7">
        <w:rPr>
          <w:sz w:val="28"/>
          <w:szCs w:val="28"/>
          <w:lang w:val="ro-RO"/>
        </w:rPr>
        <w:t>Vladimir Cebotari</w:t>
      </w:r>
    </w:p>
    <w:p w:rsidR="003224A3" w:rsidRDefault="003224A3" w:rsidP="002C45ED">
      <w:pPr>
        <w:jc w:val="right"/>
        <w:rPr>
          <w:rStyle w:val="docheader"/>
          <w:i/>
          <w:sz w:val="28"/>
          <w:szCs w:val="28"/>
          <w:lang w:val="ro-RO"/>
        </w:rPr>
      </w:pPr>
      <w:r w:rsidRPr="005407A7">
        <w:rPr>
          <w:rStyle w:val="docheader"/>
          <w:i/>
          <w:sz w:val="28"/>
          <w:szCs w:val="28"/>
          <w:lang w:val="ro-RO"/>
        </w:rPr>
        <w:lastRenderedPageBreak/>
        <w:t>Anexa nr.</w:t>
      </w:r>
      <w:r>
        <w:rPr>
          <w:rStyle w:val="docheader"/>
          <w:i/>
          <w:sz w:val="28"/>
          <w:szCs w:val="28"/>
          <w:lang w:val="ro-RO"/>
        </w:rPr>
        <w:t>1</w:t>
      </w:r>
    </w:p>
    <w:p w:rsidR="003224A3" w:rsidRDefault="003224A3" w:rsidP="003224A3">
      <w:pPr>
        <w:jc w:val="right"/>
        <w:rPr>
          <w:rStyle w:val="docheader"/>
          <w:i/>
          <w:sz w:val="28"/>
          <w:szCs w:val="28"/>
          <w:lang w:val="ro-RO"/>
        </w:rPr>
      </w:pPr>
      <w:r>
        <w:rPr>
          <w:rStyle w:val="docheader"/>
          <w:i/>
          <w:sz w:val="28"/>
          <w:szCs w:val="28"/>
          <w:lang w:val="ro-RO"/>
        </w:rPr>
        <w:t>la hotărîrea Guvernului nr. __ din __ __ ___</w:t>
      </w:r>
    </w:p>
    <w:p w:rsidR="003224A3" w:rsidRDefault="003224A3" w:rsidP="003224A3">
      <w:pPr>
        <w:jc w:val="right"/>
        <w:rPr>
          <w:rStyle w:val="docheader"/>
          <w:i/>
          <w:sz w:val="28"/>
          <w:szCs w:val="28"/>
          <w:lang w:val="ro-RO"/>
        </w:rPr>
      </w:pPr>
      <w:r>
        <w:rPr>
          <w:rStyle w:val="docheader"/>
          <w:i/>
          <w:sz w:val="28"/>
          <w:szCs w:val="28"/>
          <w:lang w:val="ro-RO"/>
        </w:rPr>
        <w:t xml:space="preserve">pentru aprobarea Regulamentului privind </w:t>
      </w:r>
    </w:p>
    <w:p w:rsidR="003224A3" w:rsidRDefault="003224A3" w:rsidP="003224A3">
      <w:pPr>
        <w:jc w:val="right"/>
        <w:rPr>
          <w:rStyle w:val="docheader"/>
          <w:i/>
          <w:sz w:val="28"/>
          <w:szCs w:val="28"/>
          <w:lang w:val="ro-RO"/>
        </w:rPr>
      </w:pPr>
      <w:r>
        <w:rPr>
          <w:rStyle w:val="docheader"/>
          <w:i/>
          <w:sz w:val="28"/>
          <w:szCs w:val="28"/>
          <w:lang w:val="ro-RO"/>
        </w:rPr>
        <w:t xml:space="preserve">verificarea periodică a dispozitivelor medicale </w:t>
      </w:r>
    </w:p>
    <w:p w:rsidR="003224A3" w:rsidRDefault="003224A3" w:rsidP="003224A3">
      <w:pPr>
        <w:jc w:val="right"/>
        <w:rPr>
          <w:rStyle w:val="docheader"/>
          <w:i/>
          <w:sz w:val="28"/>
          <w:szCs w:val="28"/>
          <w:lang w:val="ro-RO"/>
        </w:rPr>
      </w:pPr>
      <w:r>
        <w:rPr>
          <w:rStyle w:val="docheader"/>
          <w:i/>
          <w:sz w:val="28"/>
          <w:szCs w:val="28"/>
          <w:lang w:val="ro-RO"/>
        </w:rPr>
        <w:t>puse în funcțiune și aflate în utilizare</w:t>
      </w:r>
    </w:p>
    <w:p w:rsidR="003224A3" w:rsidRDefault="003224A3" w:rsidP="003224A3">
      <w:pPr>
        <w:jc w:val="right"/>
        <w:rPr>
          <w:rStyle w:val="docheader"/>
          <w:i/>
          <w:sz w:val="28"/>
          <w:szCs w:val="28"/>
          <w:lang w:val="ro-RO"/>
        </w:rPr>
      </w:pPr>
    </w:p>
    <w:p w:rsidR="0086527D" w:rsidRPr="005407A7" w:rsidRDefault="0086527D" w:rsidP="004D4515">
      <w:pPr>
        <w:jc w:val="right"/>
        <w:rPr>
          <w:rStyle w:val="docheader"/>
          <w:i/>
          <w:sz w:val="28"/>
          <w:szCs w:val="28"/>
          <w:lang w:val="ro-RO"/>
        </w:rPr>
      </w:pPr>
    </w:p>
    <w:p w:rsidR="00FE584E" w:rsidRPr="005407A7" w:rsidRDefault="0064572E" w:rsidP="00FE584E">
      <w:pPr>
        <w:jc w:val="center"/>
        <w:rPr>
          <w:rStyle w:val="docheader"/>
          <w:b/>
          <w:sz w:val="28"/>
          <w:szCs w:val="28"/>
          <w:lang w:val="ro-RO"/>
        </w:rPr>
      </w:pPr>
      <w:r w:rsidRPr="005407A7">
        <w:rPr>
          <w:rStyle w:val="docheader"/>
          <w:b/>
          <w:sz w:val="28"/>
          <w:szCs w:val="28"/>
          <w:lang w:val="ro-RO"/>
        </w:rPr>
        <w:t>H O T Ă R Î R E</w:t>
      </w:r>
    </w:p>
    <w:p w:rsidR="00FE584E" w:rsidRPr="005407A7" w:rsidRDefault="00FE584E" w:rsidP="00FE584E">
      <w:pPr>
        <w:jc w:val="center"/>
        <w:rPr>
          <w:rStyle w:val="docheader"/>
          <w:b/>
          <w:sz w:val="28"/>
          <w:szCs w:val="28"/>
          <w:lang w:val="ro-RO"/>
        </w:rPr>
      </w:pPr>
    </w:p>
    <w:p w:rsidR="00204E97" w:rsidRPr="005407A7" w:rsidRDefault="0064572E" w:rsidP="00637EDF">
      <w:pPr>
        <w:jc w:val="center"/>
        <w:rPr>
          <w:rStyle w:val="docheader"/>
          <w:sz w:val="28"/>
          <w:szCs w:val="28"/>
          <w:lang w:val="ro-RO"/>
        </w:rPr>
      </w:pPr>
      <w:r w:rsidRPr="005407A7">
        <w:rPr>
          <w:rStyle w:val="docheader"/>
          <w:sz w:val="28"/>
          <w:szCs w:val="28"/>
          <w:lang w:val="ro-RO"/>
        </w:rPr>
        <w:t xml:space="preserve">pentru aprobarea Regulamentului privind </w:t>
      </w:r>
      <w:r w:rsidR="00BD2F47" w:rsidRPr="005407A7">
        <w:rPr>
          <w:rStyle w:val="docheader"/>
          <w:sz w:val="28"/>
          <w:szCs w:val="28"/>
          <w:lang w:val="ro-RO"/>
        </w:rPr>
        <w:t>verificare</w:t>
      </w:r>
      <w:r w:rsidR="00204E97" w:rsidRPr="005407A7">
        <w:rPr>
          <w:rStyle w:val="docheader"/>
          <w:sz w:val="28"/>
          <w:szCs w:val="28"/>
          <w:lang w:val="ro-RO"/>
        </w:rPr>
        <w:t>a</w:t>
      </w:r>
      <w:r w:rsidR="00BD2F47" w:rsidRPr="005407A7">
        <w:rPr>
          <w:rStyle w:val="docheader"/>
          <w:sz w:val="28"/>
          <w:szCs w:val="28"/>
          <w:lang w:val="ro-RO"/>
        </w:rPr>
        <w:t xml:space="preserve"> periodică</w:t>
      </w:r>
      <w:r w:rsidRPr="005407A7">
        <w:rPr>
          <w:rStyle w:val="docheader"/>
          <w:sz w:val="28"/>
          <w:szCs w:val="28"/>
          <w:lang w:val="ro-RO"/>
        </w:rPr>
        <w:t xml:space="preserve"> a dispozitivelor medicale</w:t>
      </w:r>
      <w:r w:rsidR="00BD2F47" w:rsidRPr="005407A7">
        <w:rPr>
          <w:rStyle w:val="docheader"/>
          <w:sz w:val="28"/>
          <w:szCs w:val="28"/>
          <w:lang w:val="ro-RO"/>
        </w:rPr>
        <w:t xml:space="preserve"> </w:t>
      </w:r>
    </w:p>
    <w:p w:rsidR="0064572E" w:rsidRPr="005407A7" w:rsidRDefault="00204E97" w:rsidP="008715C5">
      <w:pPr>
        <w:jc w:val="center"/>
        <w:rPr>
          <w:rStyle w:val="docheader"/>
          <w:sz w:val="28"/>
          <w:szCs w:val="28"/>
          <w:lang w:val="ro-RO"/>
        </w:rPr>
      </w:pPr>
      <w:r w:rsidRPr="005407A7">
        <w:rPr>
          <w:rStyle w:val="docheader"/>
          <w:sz w:val="28"/>
          <w:szCs w:val="28"/>
          <w:lang w:val="ro-RO"/>
        </w:rPr>
        <w:t xml:space="preserve">puse în funcțiune și </w:t>
      </w:r>
      <w:r w:rsidR="00BD2F47" w:rsidRPr="005407A7">
        <w:rPr>
          <w:rStyle w:val="docheader"/>
          <w:sz w:val="28"/>
          <w:szCs w:val="28"/>
          <w:lang w:val="ro-RO"/>
        </w:rPr>
        <w:t>aflate în utilizare</w:t>
      </w:r>
    </w:p>
    <w:p w:rsidR="0064572E" w:rsidRPr="005407A7" w:rsidRDefault="0064572E" w:rsidP="00637EDF">
      <w:pPr>
        <w:jc w:val="center"/>
        <w:rPr>
          <w:rStyle w:val="docheader"/>
          <w:sz w:val="28"/>
          <w:szCs w:val="28"/>
          <w:lang w:val="ro-RO"/>
        </w:rPr>
      </w:pPr>
      <w:r w:rsidRPr="005407A7">
        <w:rPr>
          <w:rStyle w:val="docheader"/>
          <w:sz w:val="28"/>
          <w:szCs w:val="28"/>
          <w:lang w:val="ro-RO"/>
        </w:rPr>
        <w:t xml:space="preserve">nr.  </w:t>
      </w:r>
      <w:r w:rsidR="002E3E66" w:rsidRPr="005407A7">
        <w:rPr>
          <w:rStyle w:val="docheader"/>
          <w:sz w:val="28"/>
          <w:szCs w:val="28"/>
          <w:lang w:val="ro-RO"/>
        </w:rPr>
        <w:t xml:space="preserve">                    </w:t>
      </w:r>
      <w:r w:rsidRPr="005407A7">
        <w:rPr>
          <w:rStyle w:val="docheader"/>
          <w:sz w:val="28"/>
          <w:szCs w:val="28"/>
          <w:lang w:val="ro-RO"/>
        </w:rPr>
        <w:t>din</w:t>
      </w:r>
      <w:r w:rsidR="00C01509" w:rsidRPr="005407A7">
        <w:rPr>
          <w:rStyle w:val="docheader"/>
          <w:sz w:val="28"/>
          <w:szCs w:val="28"/>
          <w:lang w:val="ro-RO"/>
        </w:rPr>
        <w:t xml:space="preserve"> </w:t>
      </w:r>
    </w:p>
    <w:p w:rsidR="0064572E" w:rsidRPr="005407A7" w:rsidRDefault="0064572E" w:rsidP="00637EDF">
      <w:pPr>
        <w:jc w:val="both"/>
        <w:rPr>
          <w:rStyle w:val="docheader"/>
          <w:sz w:val="28"/>
          <w:szCs w:val="28"/>
          <w:lang w:val="ro-RO"/>
        </w:rPr>
      </w:pPr>
    </w:p>
    <w:p w:rsidR="0064572E" w:rsidRPr="005407A7" w:rsidRDefault="002E3E66" w:rsidP="00FE584E">
      <w:pPr>
        <w:ind w:firstLine="567"/>
        <w:jc w:val="center"/>
        <w:rPr>
          <w:rStyle w:val="docheader"/>
          <w:sz w:val="28"/>
          <w:szCs w:val="28"/>
          <w:lang w:val="ro-RO"/>
        </w:rPr>
      </w:pPr>
      <w:r w:rsidRPr="005407A7">
        <w:rPr>
          <w:rStyle w:val="docheader"/>
          <w:sz w:val="28"/>
          <w:szCs w:val="28"/>
          <w:lang w:val="ro-RO"/>
        </w:rPr>
        <w:t>Regulamentului privind verificare</w:t>
      </w:r>
      <w:r w:rsidR="00F61EEF" w:rsidRPr="005407A7">
        <w:rPr>
          <w:rStyle w:val="docheader"/>
          <w:sz w:val="28"/>
          <w:szCs w:val="28"/>
          <w:lang w:val="ro-RO"/>
        </w:rPr>
        <w:t>a</w:t>
      </w:r>
      <w:r w:rsidRPr="005407A7">
        <w:rPr>
          <w:rStyle w:val="docheader"/>
          <w:sz w:val="28"/>
          <w:szCs w:val="28"/>
          <w:lang w:val="ro-RO"/>
        </w:rPr>
        <w:t xml:space="preserve"> periodică a dispozitivelor medicale </w:t>
      </w:r>
      <w:r w:rsidR="00F61EEF" w:rsidRPr="005407A7">
        <w:rPr>
          <w:rStyle w:val="docheader"/>
          <w:sz w:val="28"/>
          <w:szCs w:val="28"/>
          <w:lang w:val="ro-RO"/>
        </w:rPr>
        <w:t xml:space="preserve">puse în funcțiune și </w:t>
      </w:r>
      <w:r w:rsidRPr="005407A7">
        <w:rPr>
          <w:rStyle w:val="docheader"/>
          <w:sz w:val="28"/>
          <w:szCs w:val="28"/>
          <w:lang w:val="ro-RO"/>
        </w:rPr>
        <w:t>aflate în utilizare</w:t>
      </w:r>
    </w:p>
    <w:p w:rsidR="00952C7E" w:rsidRDefault="00952C7E" w:rsidP="00F61EEF">
      <w:pPr>
        <w:jc w:val="both"/>
        <w:rPr>
          <w:rStyle w:val="docheader"/>
          <w:bCs/>
          <w:sz w:val="28"/>
          <w:szCs w:val="28"/>
          <w:lang w:val="ro-RO"/>
        </w:rPr>
      </w:pPr>
    </w:p>
    <w:p w:rsidR="009D4F64" w:rsidRPr="005407A7" w:rsidRDefault="009D4F64" w:rsidP="00F61EEF">
      <w:pPr>
        <w:jc w:val="both"/>
        <w:rPr>
          <w:rStyle w:val="docheader"/>
          <w:bCs/>
          <w:sz w:val="28"/>
          <w:szCs w:val="28"/>
          <w:lang w:val="ro-RO"/>
        </w:rPr>
      </w:pPr>
    </w:p>
    <w:p w:rsidR="0064572E" w:rsidRPr="005407A7" w:rsidRDefault="00952C7E" w:rsidP="00637EDF">
      <w:pPr>
        <w:jc w:val="center"/>
        <w:rPr>
          <w:rStyle w:val="docheader"/>
          <w:b/>
          <w:sz w:val="28"/>
          <w:szCs w:val="28"/>
          <w:lang w:val="ro-RO"/>
        </w:rPr>
      </w:pPr>
      <w:r w:rsidRPr="005407A7">
        <w:rPr>
          <w:rStyle w:val="docheader"/>
          <w:b/>
          <w:sz w:val="28"/>
          <w:szCs w:val="28"/>
          <w:lang w:val="ro-RO"/>
        </w:rPr>
        <w:t>CAPITOLUL I</w:t>
      </w:r>
    </w:p>
    <w:p w:rsidR="0064572E" w:rsidRPr="005407A7" w:rsidRDefault="0064572E" w:rsidP="00637EDF">
      <w:pPr>
        <w:jc w:val="center"/>
        <w:rPr>
          <w:rStyle w:val="docheader"/>
          <w:b/>
          <w:sz w:val="28"/>
          <w:szCs w:val="28"/>
          <w:lang w:val="ro-RO"/>
        </w:rPr>
      </w:pPr>
      <w:r w:rsidRPr="005407A7">
        <w:rPr>
          <w:rStyle w:val="docheader"/>
          <w:b/>
          <w:sz w:val="28"/>
          <w:szCs w:val="28"/>
          <w:lang w:val="ro-RO"/>
        </w:rPr>
        <w:t>DISPOZIŢII GENERALE</w:t>
      </w:r>
    </w:p>
    <w:p w:rsidR="0032403A" w:rsidRPr="005407A7" w:rsidRDefault="0032403A" w:rsidP="00637EDF">
      <w:pPr>
        <w:jc w:val="center"/>
        <w:rPr>
          <w:rStyle w:val="docheader"/>
          <w:b/>
          <w:sz w:val="28"/>
          <w:szCs w:val="28"/>
          <w:lang w:val="ro-RO"/>
        </w:rPr>
      </w:pPr>
    </w:p>
    <w:p w:rsidR="0064572E" w:rsidRPr="005407A7" w:rsidRDefault="0064572E" w:rsidP="00637EDF">
      <w:pPr>
        <w:ind w:firstLine="567"/>
        <w:jc w:val="both"/>
        <w:rPr>
          <w:rStyle w:val="docheader"/>
          <w:bCs/>
          <w:sz w:val="28"/>
          <w:szCs w:val="28"/>
          <w:lang w:val="ro-RO"/>
        </w:rPr>
      </w:pPr>
      <w:r w:rsidRPr="005407A7">
        <w:rPr>
          <w:rStyle w:val="docheader"/>
          <w:b/>
          <w:sz w:val="28"/>
          <w:szCs w:val="28"/>
          <w:lang w:val="ro-RO"/>
        </w:rPr>
        <w:t>1.</w:t>
      </w:r>
      <w:r w:rsidRPr="005407A7">
        <w:rPr>
          <w:rStyle w:val="docheader"/>
          <w:bCs/>
          <w:sz w:val="28"/>
          <w:szCs w:val="28"/>
          <w:lang w:val="ro-RO"/>
        </w:rPr>
        <w:t xml:space="preserve"> Prezentul Regulament </w:t>
      </w:r>
      <w:r w:rsidR="00577591" w:rsidRPr="005407A7">
        <w:rPr>
          <w:rStyle w:val="docheader"/>
          <w:bCs/>
          <w:sz w:val="28"/>
          <w:szCs w:val="28"/>
          <w:lang w:val="ro-RO"/>
        </w:rPr>
        <w:t xml:space="preserve">stabileşte </w:t>
      </w:r>
      <w:r w:rsidR="00DF0ABF">
        <w:rPr>
          <w:rStyle w:val="docheader"/>
          <w:bCs/>
          <w:sz w:val="28"/>
          <w:szCs w:val="28"/>
          <w:lang w:val="ro-RO"/>
        </w:rPr>
        <w:t>mecanismul</w:t>
      </w:r>
      <w:r w:rsidR="00577591" w:rsidRPr="005407A7">
        <w:rPr>
          <w:rStyle w:val="docheader"/>
          <w:bCs/>
          <w:sz w:val="28"/>
          <w:szCs w:val="28"/>
          <w:lang w:val="ro-RO"/>
        </w:rPr>
        <w:t xml:space="preserve"> de </w:t>
      </w:r>
      <w:r w:rsidR="00DF0ABF">
        <w:rPr>
          <w:rStyle w:val="docheader"/>
          <w:bCs/>
          <w:sz w:val="28"/>
          <w:szCs w:val="28"/>
          <w:lang w:val="ro-RO"/>
        </w:rPr>
        <w:t xml:space="preserve">verificare periodică </w:t>
      </w:r>
      <w:r w:rsidR="001161FA">
        <w:rPr>
          <w:rStyle w:val="docheader"/>
          <w:bCs/>
          <w:sz w:val="28"/>
          <w:szCs w:val="28"/>
          <w:lang w:val="ro-RO"/>
        </w:rPr>
        <w:t xml:space="preserve">(în continuare verificare) </w:t>
      </w:r>
      <w:r w:rsidR="00DF0ABF">
        <w:rPr>
          <w:rStyle w:val="docheader"/>
          <w:bCs/>
          <w:sz w:val="28"/>
          <w:szCs w:val="28"/>
          <w:lang w:val="ro-RO"/>
        </w:rPr>
        <w:t xml:space="preserve">obligatorie a </w:t>
      </w:r>
      <w:r w:rsidR="00577591" w:rsidRPr="005407A7">
        <w:rPr>
          <w:rStyle w:val="docheader"/>
          <w:bCs/>
          <w:sz w:val="28"/>
          <w:szCs w:val="28"/>
          <w:lang w:val="ro-RO"/>
        </w:rPr>
        <w:t>dispozitive</w:t>
      </w:r>
      <w:r w:rsidR="00DF0ABF">
        <w:rPr>
          <w:rStyle w:val="docheader"/>
          <w:bCs/>
          <w:sz w:val="28"/>
          <w:szCs w:val="28"/>
          <w:lang w:val="ro-RO"/>
        </w:rPr>
        <w:t>lor</w:t>
      </w:r>
      <w:r w:rsidR="00577591" w:rsidRPr="005407A7">
        <w:rPr>
          <w:rStyle w:val="docheader"/>
          <w:bCs/>
          <w:sz w:val="28"/>
          <w:szCs w:val="28"/>
          <w:lang w:val="ro-RO"/>
        </w:rPr>
        <w:t xml:space="preserve"> medicale puse în f</w:t>
      </w:r>
      <w:r w:rsidR="00DF0ABF">
        <w:rPr>
          <w:rStyle w:val="docheader"/>
          <w:bCs/>
          <w:sz w:val="28"/>
          <w:szCs w:val="28"/>
          <w:lang w:val="ro-RO"/>
        </w:rPr>
        <w:t>uncţiune şi aflate în utilizare</w:t>
      </w:r>
      <w:r w:rsidR="002F1FB7" w:rsidRPr="005407A7">
        <w:rPr>
          <w:rStyle w:val="docheader"/>
          <w:bCs/>
          <w:sz w:val="28"/>
          <w:szCs w:val="28"/>
          <w:lang w:val="ro-RO"/>
        </w:rPr>
        <w:t xml:space="preserve"> </w:t>
      </w:r>
      <w:r w:rsidR="00DF0ABF">
        <w:rPr>
          <w:rStyle w:val="docheader"/>
          <w:bCs/>
          <w:sz w:val="28"/>
          <w:szCs w:val="28"/>
          <w:lang w:val="ro-RO"/>
        </w:rPr>
        <w:t xml:space="preserve">în </w:t>
      </w:r>
      <w:r w:rsidR="00577591" w:rsidRPr="005407A7">
        <w:rPr>
          <w:rStyle w:val="docheader"/>
          <w:bCs/>
          <w:sz w:val="28"/>
          <w:szCs w:val="28"/>
          <w:lang w:val="ro-RO"/>
        </w:rPr>
        <w:t>conform</w:t>
      </w:r>
      <w:r w:rsidR="00DF0ABF">
        <w:rPr>
          <w:rStyle w:val="docheader"/>
          <w:bCs/>
          <w:sz w:val="28"/>
          <w:szCs w:val="28"/>
          <w:lang w:val="ro-RO"/>
        </w:rPr>
        <w:t>itate cu</w:t>
      </w:r>
      <w:r w:rsidR="00577591" w:rsidRPr="005407A7">
        <w:rPr>
          <w:rStyle w:val="docheader"/>
          <w:bCs/>
          <w:sz w:val="28"/>
          <w:szCs w:val="28"/>
          <w:lang w:val="ro-RO"/>
        </w:rPr>
        <w:t xml:space="preserve"> </w:t>
      </w:r>
      <w:hyperlink r:id="rId9" w:history="1">
        <w:r w:rsidR="006B3BAF" w:rsidRPr="006B3BAF">
          <w:rPr>
            <w:rStyle w:val="docheader"/>
            <w:bCs/>
            <w:sz w:val="28"/>
            <w:szCs w:val="28"/>
            <w:lang w:val="ro-RO"/>
          </w:rPr>
          <w:t xml:space="preserve">Legea nr. 92 din 26 aprilie 2012 </w:t>
        </w:r>
      </w:hyperlink>
      <w:r w:rsidR="006B3BAF" w:rsidRPr="006B3BAF">
        <w:rPr>
          <w:rStyle w:val="docheader"/>
          <w:bCs/>
          <w:sz w:val="28"/>
          <w:szCs w:val="28"/>
          <w:lang w:val="ro-RO"/>
        </w:rPr>
        <w:t>cu privire la dispozitivele medicale</w:t>
      </w:r>
      <w:r w:rsidR="00577591" w:rsidRPr="005407A7">
        <w:rPr>
          <w:rStyle w:val="docheader"/>
          <w:bCs/>
          <w:sz w:val="28"/>
          <w:szCs w:val="28"/>
          <w:lang w:val="ro-RO"/>
        </w:rPr>
        <w:t>.</w:t>
      </w:r>
    </w:p>
    <w:p w:rsidR="0064572E" w:rsidRPr="005407A7" w:rsidRDefault="0064572E" w:rsidP="00637EDF">
      <w:pPr>
        <w:ind w:firstLine="567"/>
        <w:jc w:val="both"/>
        <w:rPr>
          <w:rStyle w:val="docheader"/>
          <w:bCs/>
          <w:sz w:val="28"/>
          <w:szCs w:val="28"/>
          <w:lang w:val="ro-RO"/>
        </w:rPr>
      </w:pPr>
      <w:r w:rsidRPr="005407A7">
        <w:rPr>
          <w:rStyle w:val="docheader"/>
          <w:b/>
          <w:sz w:val="28"/>
          <w:szCs w:val="28"/>
          <w:lang w:val="ro-RO"/>
        </w:rPr>
        <w:t>2.</w:t>
      </w:r>
      <w:r w:rsidRPr="005407A7">
        <w:rPr>
          <w:rStyle w:val="docheader"/>
          <w:bCs/>
          <w:sz w:val="28"/>
          <w:szCs w:val="28"/>
          <w:lang w:val="ro-RO"/>
        </w:rPr>
        <w:t xml:space="preserve"> În temeiul prezentului Regulament, se utilizează terminologia definită în </w:t>
      </w:r>
      <w:hyperlink r:id="rId10" w:history="1">
        <w:r w:rsidR="006B3BAF" w:rsidRPr="006B3BAF">
          <w:rPr>
            <w:rStyle w:val="docheader"/>
            <w:bCs/>
            <w:sz w:val="28"/>
            <w:szCs w:val="28"/>
            <w:lang w:val="ro-RO"/>
          </w:rPr>
          <w:t xml:space="preserve">Legea nr. 92 din 26 aprilie 2012 </w:t>
        </w:r>
      </w:hyperlink>
      <w:r w:rsidR="006B3BAF" w:rsidRPr="006B3BAF">
        <w:rPr>
          <w:rStyle w:val="docheader"/>
          <w:bCs/>
          <w:sz w:val="28"/>
          <w:szCs w:val="28"/>
          <w:lang w:val="ro-RO"/>
        </w:rPr>
        <w:t>cu privire la dispozitivele medicale</w:t>
      </w:r>
      <w:r w:rsidRPr="005407A7">
        <w:rPr>
          <w:rStyle w:val="docheader"/>
          <w:bCs/>
          <w:sz w:val="28"/>
          <w:szCs w:val="28"/>
          <w:lang w:val="ro-RO"/>
        </w:rPr>
        <w:t xml:space="preserve">, </w:t>
      </w:r>
      <w:hyperlink r:id="rId11" w:history="1">
        <w:r w:rsidRPr="005407A7">
          <w:rPr>
            <w:rStyle w:val="docheader"/>
            <w:bCs/>
            <w:sz w:val="28"/>
            <w:szCs w:val="28"/>
            <w:lang w:val="ro-RO"/>
          </w:rPr>
          <w:t>Legea nr.</w:t>
        </w:r>
        <w:r w:rsidR="00A828EE">
          <w:rPr>
            <w:rStyle w:val="docheader"/>
            <w:bCs/>
            <w:sz w:val="28"/>
            <w:szCs w:val="28"/>
            <w:lang w:val="ro-RO"/>
          </w:rPr>
          <w:t xml:space="preserve"> </w:t>
        </w:r>
        <w:r w:rsidRPr="005407A7">
          <w:rPr>
            <w:rStyle w:val="docheader"/>
            <w:bCs/>
            <w:sz w:val="28"/>
            <w:szCs w:val="28"/>
            <w:lang w:val="ro-RO"/>
          </w:rPr>
          <w:t>235 din 1 decembrie 2011</w:t>
        </w:r>
      </w:hyperlink>
      <w:r w:rsidRPr="005407A7">
        <w:rPr>
          <w:rStyle w:val="docheader"/>
          <w:bCs/>
          <w:sz w:val="28"/>
          <w:szCs w:val="28"/>
          <w:lang w:val="ro-RO"/>
        </w:rPr>
        <w:t xml:space="preserve"> privind activităţile de acreditare</w:t>
      </w:r>
      <w:r w:rsidR="002F1FB7" w:rsidRPr="005407A7">
        <w:rPr>
          <w:rStyle w:val="docheader"/>
          <w:bCs/>
          <w:sz w:val="28"/>
          <w:szCs w:val="28"/>
          <w:lang w:val="ro-RO"/>
        </w:rPr>
        <w:t xml:space="preserve"> şi de evaluare a conformităţii</w:t>
      </w:r>
      <w:r w:rsidRPr="005407A7">
        <w:rPr>
          <w:rStyle w:val="docheader"/>
          <w:bCs/>
          <w:sz w:val="28"/>
          <w:szCs w:val="28"/>
          <w:lang w:val="ro-RO"/>
        </w:rPr>
        <w:t xml:space="preserve">, precum şi următoarele noţiuni: </w:t>
      </w:r>
    </w:p>
    <w:p w:rsidR="0032403A"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a) </w:t>
      </w:r>
      <w:r w:rsidRPr="005407A7">
        <w:rPr>
          <w:rStyle w:val="docheader"/>
          <w:bCs/>
          <w:i/>
          <w:sz w:val="28"/>
          <w:szCs w:val="28"/>
          <w:lang w:val="ro-RO"/>
        </w:rPr>
        <w:t>verificare periodică a unui dispozitiv medical</w:t>
      </w:r>
      <w:r w:rsidRPr="005407A7">
        <w:rPr>
          <w:rStyle w:val="docheader"/>
          <w:bCs/>
          <w:sz w:val="28"/>
          <w:szCs w:val="28"/>
          <w:lang w:val="ro-RO"/>
        </w:rPr>
        <w:t xml:space="preserve"> - ansamblu de activităţi destinate a evalua menţinerea unor caracteristici stabilite de producător sau fixate de o autoritate în domeniu; </w:t>
      </w:r>
    </w:p>
    <w:p w:rsidR="0032403A"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b) </w:t>
      </w:r>
      <w:r w:rsidRPr="005407A7">
        <w:rPr>
          <w:rStyle w:val="docheader"/>
          <w:bCs/>
          <w:i/>
          <w:sz w:val="28"/>
          <w:szCs w:val="28"/>
          <w:lang w:val="ro-RO"/>
        </w:rPr>
        <w:t xml:space="preserve">limita specificată </w:t>
      </w:r>
      <w:r w:rsidRPr="005407A7">
        <w:rPr>
          <w:rStyle w:val="docheader"/>
          <w:bCs/>
          <w:sz w:val="28"/>
          <w:szCs w:val="28"/>
          <w:lang w:val="ro-RO"/>
        </w:rPr>
        <w:t xml:space="preserve">- interval de toleranţă în jurul unei valori impuse sau o valoare minimă ori maximă admisă; aceasta este menţionată în standarde/norme/instrucţiuni sau în specificaţia tehnică a dispozitivului medical; </w:t>
      </w:r>
    </w:p>
    <w:p w:rsidR="0032403A"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c) </w:t>
      </w:r>
      <w:r w:rsidRPr="005407A7">
        <w:rPr>
          <w:rStyle w:val="docheader"/>
          <w:bCs/>
          <w:i/>
          <w:sz w:val="28"/>
          <w:szCs w:val="28"/>
          <w:lang w:val="ro-RO"/>
        </w:rPr>
        <w:t>criteriu de acceptabilitate</w:t>
      </w:r>
      <w:r w:rsidRPr="005407A7">
        <w:rPr>
          <w:rStyle w:val="docheader"/>
          <w:bCs/>
          <w:sz w:val="28"/>
          <w:szCs w:val="28"/>
          <w:lang w:val="ro-RO"/>
        </w:rPr>
        <w:t xml:space="preserve"> - cerinţa minimală pe care trebuie să o îndeplinească dispozitivul medical supus verificării; </w:t>
      </w:r>
    </w:p>
    <w:p w:rsidR="0032403A"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d) </w:t>
      </w:r>
      <w:r w:rsidRPr="005407A7">
        <w:rPr>
          <w:rStyle w:val="docheader"/>
          <w:bCs/>
          <w:i/>
          <w:sz w:val="28"/>
          <w:szCs w:val="28"/>
          <w:lang w:val="ro-RO"/>
        </w:rPr>
        <w:t>set de criterii de acceptabilitate</w:t>
      </w:r>
      <w:r w:rsidRPr="005407A7">
        <w:rPr>
          <w:rStyle w:val="docheader"/>
          <w:bCs/>
          <w:sz w:val="28"/>
          <w:szCs w:val="28"/>
          <w:lang w:val="ro-RO"/>
        </w:rPr>
        <w:t xml:space="preserve"> - ansamblu de caracteristici ale unui exemplar de dispozitiv medical (parametri definitorii, configuraţie şi accesorii, inclusiv software, stare tehnică generală) care conferă un nivel de încredere adecvat privind îndeplinirea principalelor cerinţe esenţiale specifice;</w:t>
      </w:r>
    </w:p>
    <w:p w:rsidR="00952C7E" w:rsidRPr="005407A7" w:rsidRDefault="00577591" w:rsidP="00A62889">
      <w:pPr>
        <w:ind w:firstLine="567"/>
        <w:jc w:val="both"/>
        <w:rPr>
          <w:rStyle w:val="docheader"/>
          <w:bCs/>
          <w:sz w:val="28"/>
          <w:szCs w:val="28"/>
          <w:lang w:val="ro-RO"/>
        </w:rPr>
      </w:pPr>
      <w:r w:rsidRPr="005407A7">
        <w:rPr>
          <w:rStyle w:val="docheader"/>
          <w:bCs/>
          <w:sz w:val="28"/>
          <w:szCs w:val="28"/>
          <w:lang w:val="ro-RO"/>
        </w:rPr>
        <w:lastRenderedPageBreak/>
        <w:t xml:space="preserve">e) </w:t>
      </w:r>
      <w:r w:rsidRPr="005407A7">
        <w:rPr>
          <w:rStyle w:val="docheader"/>
          <w:bCs/>
          <w:i/>
          <w:sz w:val="28"/>
          <w:szCs w:val="28"/>
          <w:lang w:val="ro-RO"/>
        </w:rPr>
        <w:t>parametru definitoriu</w:t>
      </w:r>
      <w:r w:rsidRPr="005407A7">
        <w:rPr>
          <w:rStyle w:val="docheader"/>
          <w:bCs/>
          <w:sz w:val="28"/>
          <w:szCs w:val="28"/>
          <w:lang w:val="ro-RO"/>
        </w:rPr>
        <w:t xml:space="preserve"> - mărime fizică sau funcţie caracteristică a unui dispozitiv medical a cărei abatere de la limitele specificate poate conduce la apari</w:t>
      </w:r>
      <w:r w:rsidR="00952C7E">
        <w:rPr>
          <w:rStyle w:val="docheader"/>
          <w:bCs/>
          <w:sz w:val="28"/>
          <w:szCs w:val="28"/>
          <w:lang w:val="ro-RO"/>
        </w:rPr>
        <w:t>ţia unui risc în actul medical;</w:t>
      </w:r>
    </w:p>
    <w:p w:rsidR="009D4F64" w:rsidRDefault="009D4F64" w:rsidP="00A62889">
      <w:pPr>
        <w:ind w:firstLine="567"/>
        <w:jc w:val="center"/>
        <w:rPr>
          <w:rStyle w:val="docheader"/>
          <w:b/>
          <w:bCs/>
          <w:sz w:val="28"/>
          <w:szCs w:val="28"/>
          <w:lang w:val="ro-RO"/>
        </w:rPr>
      </w:pPr>
    </w:p>
    <w:p w:rsidR="009D4F64" w:rsidRDefault="009D4F64" w:rsidP="00A62889">
      <w:pPr>
        <w:ind w:firstLine="567"/>
        <w:jc w:val="center"/>
        <w:rPr>
          <w:rStyle w:val="docheader"/>
          <w:b/>
          <w:bCs/>
          <w:sz w:val="28"/>
          <w:szCs w:val="28"/>
          <w:lang w:val="ro-RO"/>
        </w:rPr>
      </w:pPr>
    </w:p>
    <w:p w:rsidR="00A62889" w:rsidRPr="00A62889" w:rsidRDefault="00A62889" w:rsidP="00A62889">
      <w:pPr>
        <w:ind w:firstLine="567"/>
        <w:jc w:val="center"/>
        <w:rPr>
          <w:rStyle w:val="docheader"/>
          <w:b/>
          <w:bCs/>
          <w:sz w:val="28"/>
          <w:szCs w:val="28"/>
          <w:lang w:val="ro-RO"/>
        </w:rPr>
      </w:pPr>
      <w:r w:rsidRPr="00A62889">
        <w:rPr>
          <w:rStyle w:val="docheader"/>
          <w:b/>
          <w:bCs/>
          <w:sz w:val="28"/>
          <w:szCs w:val="28"/>
          <w:lang w:val="ro-RO"/>
        </w:rPr>
        <w:t xml:space="preserve">CAPITOLUL II </w:t>
      </w:r>
    </w:p>
    <w:p w:rsidR="00A62889" w:rsidRDefault="00A62889" w:rsidP="00A62889">
      <w:pPr>
        <w:ind w:firstLine="567"/>
        <w:jc w:val="center"/>
        <w:rPr>
          <w:rStyle w:val="docheader"/>
          <w:b/>
          <w:sz w:val="28"/>
          <w:szCs w:val="28"/>
          <w:lang w:val="ro-RO"/>
        </w:rPr>
      </w:pPr>
      <w:r w:rsidRPr="00A62889">
        <w:rPr>
          <w:rStyle w:val="docheader"/>
          <w:b/>
          <w:sz w:val="28"/>
          <w:szCs w:val="28"/>
          <w:lang w:val="ro-RO"/>
        </w:rPr>
        <w:t xml:space="preserve">AUTORITĂȚI ȘI LABORATOARE DE ÎNCERCĂRI ÎN DOMENIUL </w:t>
      </w:r>
      <w:r w:rsidR="00714DAE">
        <w:rPr>
          <w:rStyle w:val="docheader"/>
          <w:b/>
          <w:sz w:val="28"/>
          <w:szCs w:val="28"/>
          <w:lang w:val="ro-RO"/>
        </w:rPr>
        <w:t xml:space="preserve">VERIFICĂRII </w:t>
      </w:r>
      <w:r w:rsidRPr="00A62889">
        <w:rPr>
          <w:rStyle w:val="docheader"/>
          <w:b/>
          <w:sz w:val="28"/>
          <w:szCs w:val="28"/>
          <w:lang w:val="ro-RO"/>
        </w:rPr>
        <w:t>DISPOZITIVELOR MEDICALE</w:t>
      </w:r>
    </w:p>
    <w:p w:rsidR="00285C13" w:rsidRDefault="00285C13" w:rsidP="00A62889">
      <w:pPr>
        <w:ind w:firstLine="567"/>
        <w:jc w:val="center"/>
        <w:rPr>
          <w:rStyle w:val="docheader"/>
          <w:b/>
          <w:sz w:val="28"/>
          <w:szCs w:val="28"/>
          <w:lang w:val="ro-RO"/>
        </w:rPr>
      </w:pPr>
    </w:p>
    <w:p w:rsidR="00285C13" w:rsidRPr="00285C13" w:rsidRDefault="00714DAE" w:rsidP="00285C13">
      <w:pPr>
        <w:pStyle w:val="aa"/>
        <w:rPr>
          <w:sz w:val="28"/>
          <w:szCs w:val="28"/>
          <w:lang w:val="ro-RO"/>
        </w:rPr>
      </w:pPr>
      <w:bookmarkStart w:id="1" w:name="Articolul_7."/>
      <w:r>
        <w:rPr>
          <w:b/>
          <w:bCs/>
          <w:sz w:val="28"/>
          <w:szCs w:val="28"/>
          <w:lang w:val="ro-RO"/>
        </w:rPr>
        <w:t>3</w:t>
      </w:r>
      <w:r w:rsidR="00285C13" w:rsidRPr="00285C13">
        <w:rPr>
          <w:b/>
          <w:bCs/>
          <w:sz w:val="28"/>
          <w:szCs w:val="28"/>
          <w:lang w:val="ro-RO"/>
        </w:rPr>
        <w:t>.</w:t>
      </w:r>
      <w:bookmarkEnd w:id="1"/>
      <w:r w:rsidR="00285C13" w:rsidRPr="00285C13">
        <w:rPr>
          <w:sz w:val="28"/>
          <w:szCs w:val="28"/>
          <w:lang w:val="ro-RO"/>
        </w:rPr>
        <w:t xml:space="preserve"> </w:t>
      </w:r>
      <w:r w:rsidR="00AB35BD">
        <w:rPr>
          <w:sz w:val="28"/>
          <w:szCs w:val="28"/>
          <w:lang w:val="ro-RO"/>
        </w:rPr>
        <w:t>Agenția Medicamen</w:t>
      </w:r>
      <w:r w:rsidR="0026054B">
        <w:rPr>
          <w:sz w:val="28"/>
          <w:szCs w:val="28"/>
          <w:lang w:val="ro-RO"/>
        </w:rPr>
        <w:t xml:space="preserve">tului și Dispozitivelor Medicale </w:t>
      </w:r>
      <w:r w:rsidR="00AB35BD" w:rsidRPr="005407A7">
        <w:rPr>
          <w:rStyle w:val="docheader"/>
          <w:bCs/>
          <w:color w:val="000000" w:themeColor="text1"/>
          <w:sz w:val="28"/>
          <w:szCs w:val="28"/>
          <w:lang w:val="ro-RO"/>
        </w:rPr>
        <w:t xml:space="preserve">(în continuare </w:t>
      </w:r>
      <w:r w:rsidR="00AB35BD">
        <w:rPr>
          <w:rStyle w:val="docheader"/>
          <w:bCs/>
          <w:color w:val="000000" w:themeColor="text1"/>
          <w:sz w:val="28"/>
          <w:szCs w:val="28"/>
          <w:lang w:val="ro-RO"/>
        </w:rPr>
        <w:t>Agenția</w:t>
      </w:r>
      <w:r w:rsidR="00AB35BD" w:rsidRPr="005407A7">
        <w:rPr>
          <w:rStyle w:val="docheader"/>
          <w:bCs/>
          <w:color w:val="000000" w:themeColor="text1"/>
          <w:sz w:val="28"/>
          <w:szCs w:val="28"/>
          <w:lang w:val="ro-RO"/>
        </w:rPr>
        <w:t>)</w:t>
      </w:r>
      <w:r w:rsidR="00D14027">
        <w:rPr>
          <w:sz w:val="28"/>
          <w:szCs w:val="28"/>
          <w:lang w:val="ro-RO"/>
        </w:rPr>
        <w:t>,</w:t>
      </w:r>
      <w:r w:rsidR="00285C13" w:rsidRPr="00285C13">
        <w:rPr>
          <w:sz w:val="28"/>
          <w:szCs w:val="28"/>
          <w:lang w:val="ro-RO"/>
        </w:rPr>
        <w:t xml:space="preserve"> </w:t>
      </w:r>
      <w:r w:rsidR="00D01570" w:rsidRPr="00613605">
        <w:rPr>
          <w:sz w:val="28"/>
          <w:szCs w:val="28"/>
          <w:lang w:val="ro-RO"/>
        </w:rPr>
        <w:t>abilitată cu competenţe de reglementare şi supraveghere în domeniul dispozitivelor medicale</w:t>
      </w:r>
      <w:r w:rsidR="00285C13" w:rsidRPr="00285C13">
        <w:rPr>
          <w:sz w:val="28"/>
          <w:szCs w:val="28"/>
          <w:lang w:val="ro-RO"/>
        </w:rPr>
        <w:t xml:space="preserve">, are următoarele </w:t>
      </w:r>
      <w:r w:rsidR="0091350F">
        <w:rPr>
          <w:sz w:val="28"/>
          <w:szCs w:val="28"/>
          <w:lang w:val="ro-RO"/>
        </w:rPr>
        <w:t>responsabilități</w:t>
      </w:r>
      <w:r w:rsidR="00285C13" w:rsidRPr="00285C13">
        <w:rPr>
          <w:sz w:val="28"/>
          <w:szCs w:val="28"/>
          <w:lang w:val="ro-RO"/>
        </w:rPr>
        <w:t xml:space="preserve">: </w:t>
      </w:r>
    </w:p>
    <w:p w:rsidR="00285C13" w:rsidRPr="00285C13" w:rsidRDefault="00843C9B" w:rsidP="00D14027">
      <w:pPr>
        <w:pStyle w:val="aa"/>
        <w:rPr>
          <w:sz w:val="28"/>
          <w:szCs w:val="28"/>
          <w:lang w:val="ro-RO"/>
        </w:rPr>
      </w:pPr>
      <w:r>
        <w:rPr>
          <w:sz w:val="28"/>
          <w:szCs w:val="28"/>
          <w:lang w:val="ro-RO"/>
        </w:rPr>
        <w:t>1</w:t>
      </w:r>
      <w:r w:rsidR="00285C13" w:rsidRPr="00285C13">
        <w:rPr>
          <w:sz w:val="28"/>
          <w:szCs w:val="28"/>
          <w:lang w:val="ro-RO"/>
        </w:rPr>
        <w:t xml:space="preserve">) </w:t>
      </w:r>
      <w:r w:rsidR="00D01570">
        <w:rPr>
          <w:sz w:val="28"/>
          <w:szCs w:val="28"/>
          <w:lang w:val="ro-RO"/>
        </w:rPr>
        <w:t xml:space="preserve">să asigure funcționalitatea laboratorului de încercări </w:t>
      </w:r>
      <w:r w:rsidR="00D01570" w:rsidRPr="005407A7">
        <w:rPr>
          <w:rStyle w:val="docheader"/>
          <w:bCs/>
          <w:color w:val="000000" w:themeColor="text1"/>
          <w:sz w:val="28"/>
          <w:szCs w:val="28"/>
          <w:lang w:val="ro-RO"/>
        </w:rPr>
        <w:t xml:space="preserve">acreditat la standardul </w:t>
      </w:r>
      <w:r w:rsidR="00D01570" w:rsidRPr="0046235D">
        <w:rPr>
          <w:rStyle w:val="docheader"/>
          <w:bCs/>
          <w:color w:val="000000" w:themeColor="text1"/>
          <w:sz w:val="28"/>
          <w:szCs w:val="28"/>
          <w:lang w:val="ro-RO"/>
        </w:rPr>
        <w:t>SM SR EN ISO/CEI 17025:2006</w:t>
      </w:r>
      <w:r w:rsidR="00D01570">
        <w:rPr>
          <w:rStyle w:val="docheader"/>
          <w:bCs/>
          <w:color w:val="000000" w:themeColor="text1"/>
          <w:sz w:val="28"/>
          <w:szCs w:val="28"/>
          <w:lang w:val="ro-RO"/>
        </w:rPr>
        <w:t xml:space="preserve"> </w:t>
      </w:r>
      <w:r w:rsidR="00D01570">
        <w:rPr>
          <w:sz w:val="28"/>
          <w:szCs w:val="28"/>
          <w:lang w:val="ro-RO"/>
        </w:rPr>
        <w:t>din subordine;</w:t>
      </w:r>
    </w:p>
    <w:p w:rsidR="007F41DA" w:rsidRDefault="00843C9B" w:rsidP="00285C13">
      <w:pPr>
        <w:pStyle w:val="aa"/>
        <w:rPr>
          <w:sz w:val="28"/>
          <w:szCs w:val="28"/>
          <w:lang w:val="ro-RO"/>
        </w:rPr>
      </w:pPr>
      <w:r>
        <w:rPr>
          <w:sz w:val="28"/>
          <w:szCs w:val="28"/>
          <w:lang w:val="ro-RO"/>
        </w:rPr>
        <w:t>2</w:t>
      </w:r>
      <w:r w:rsidR="00285C13" w:rsidRPr="00285C13">
        <w:rPr>
          <w:sz w:val="28"/>
          <w:szCs w:val="28"/>
          <w:lang w:val="ro-RO"/>
        </w:rPr>
        <w:t xml:space="preserve">) </w:t>
      </w:r>
      <w:r w:rsidR="00B2391A">
        <w:rPr>
          <w:sz w:val="28"/>
          <w:szCs w:val="28"/>
          <w:lang w:val="ro-RO"/>
        </w:rPr>
        <w:t>să asigure</w:t>
      </w:r>
      <w:r w:rsidR="00D01570">
        <w:rPr>
          <w:sz w:val="28"/>
          <w:szCs w:val="28"/>
          <w:lang w:val="ro-RO"/>
        </w:rPr>
        <w:t xml:space="preserve"> accesul</w:t>
      </w:r>
      <w:r w:rsidR="00285C13" w:rsidRPr="00285C13">
        <w:rPr>
          <w:sz w:val="28"/>
          <w:szCs w:val="28"/>
          <w:lang w:val="ro-RO"/>
        </w:rPr>
        <w:t xml:space="preserve"> </w:t>
      </w:r>
      <w:r w:rsidR="00952914">
        <w:rPr>
          <w:sz w:val="28"/>
          <w:szCs w:val="28"/>
          <w:lang w:val="ro-RO"/>
        </w:rPr>
        <w:t xml:space="preserve">în </w:t>
      </w:r>
      <w:r w:rsidR="00952914">
        <w:rPr>
          <w:rStyle w:val="docheader"/>
          <w:bCs/>
          <w:color w:val="000000" w:themeColor="text1"/>
          <w:sz w:val="28"/>
          <w:szCs w:val="28"/>
          <w:lang w:val="ro-RO"/>
        </w:rPr>
        <w:t>sistemul informațional de management al dispozitivelor medicale (în continuare SIMDM), a l</w:t>
      </w:r>
      <w:r w:rsidR="00952914" w:rsidRPr="005407A7">
        <w:rPr>
          <w:rStyle w:val="docheader"/>
          <w:bCs/>
          <w:color w:val="000000" w:themeColor="text1"/>
          <w:sz w:val="28"/>
          <w:szCs w:val="28"/>
          <w:lang w:val="ro-RO"/>
        </w:rPr>
        <w:t>aborato</w:t>
      </w:r>
      <w:r w:rsidR="00952914">
        <w:rPr>
          <w:rStyle w:val="docheader"/>
          <w:bCs/>
          <w:color w:val="000000" w:themeColor="text1"/>
          <w:sz w:val="28"/>
          <w:szCs w:val="28"/>
          <w:lang w:val="ro-RO"/>
        </w:rPr>
        <w:t>arelor</w:t>
      </w:r>
      <w:r w:rsidR="00952914" w:rsidRPr="005407A7">
        <w:rPr>
          <w:rStyle w:val="docheader"/>
          <w:bCs/>
          <w:color w:val="000000" w:themeColor="text1"/>
          <w:sz w:val="28"/>
          <w:szCs w:val="28"/>
          <w:lang w:val="ro-RO"/>
        </w:rPr>
        <w:t xml:space="preserve"> de încercări acreditat</w:t>
      </w:r>
      <w:r w:rsidR="00952914">
        <w:rPr>
          <w:rStyle w:val="docheader"/>
          <w:bCs/>
          <w:color w:val="000000" w:themeColor="text1"/>
          <w:sz w:val="28"/>
          <w:szCs w:val="28"/>
          <w:lang w:val="ro-RO"/>
        </w:rPr>
        <w:t>e</w:t>
      </w:r>
      <w:r w:rsidR="00952914" w:rsidRPr="005407A7">
        <w:rPr>
          <w:rStyle w:val="docheader"/>
          <w:bCs/>
          <w:color w:val="000000" w:themeColor="text1"/>
          <w:sz w:val="28"/>
          <w:szCs w:val="28"/>
          <w:lang w:val="ro-RO"/>
        </w:rPr>
        <w:t xml:space="preserve"> la standardul </w:t>
      </w:r>
      <w:r w:rsidR="00952914" w:rsidRPr="0046235D">
        <w:rPr>
          <w:rStyle w:val="docheader"/>
          <w:bCs/>
          <w:color w:val="000000" w:themeColor="text1"/>
          <w:sz w:val="28"/>
          <w:szCs w:val="28"/>
          <w:lang w:val="ro-RO"/>
        </w:rPr>
        <w:t>SM SR EN ISO/CEI 17025:2006</w:t>
      </w:r>
      <w:r w:rsidR="00952914">
        <w:rPr>
          <w:rStyle w:val="docheader"/>
          <w:bCs/>
          <w:color w:val="000000" w:themeColor="text1"/>
          <w:sz w:val="28"/>
          <w:szCs w:val="28"/>
          <w:lang w:val="ro-RO"/>
        </w:rPr>
        <w:t xml:space="preserve"> și recunoscute de către Ministerul Sănătății</w:t>
      </w:r>
      <w:r w:rsidR="00285C13" w:rsidRPr="00285C13">
        <w:rPr>
          <w:sz w:val="28"/>
          <w:szCs w:val="28"/>
          <w:lang w:val="ro-RO"/>
        </w:rPr>
        <w:t>;</w:t>
      </w:r>
    </w:p>
    <w:p w:rsidR="00285C13" w:rsidRPr="00285C13" w:rsidRDefault="00843C9B" w:rsidP="001B1EDC">
      <w:pPr>
        <w:pStyle w:val="aa"/>
        <w:rPr>
          <w:sz w:val="28"/>
          <w:szCs w:val="28"/>
          <w:lang w:val="ro-RO"/>
        </w:rPr>
      </w:pPr>
      <w:r>
        <w:rPr>
          <w:sz w:val="28"/>
          <w:szCs w:val="28"/>
          <w:lang w:val="ro-RO"/>
        </w:rPr>
        <w:t>3</w:t>
      </w:r>
      <w:r w:rsidR="00285C13" w:rsidRPr="00285C13">
        <w:rPr>
          <w:sz w:val="28"/>
          <w:szCs w:val="28"/>
          <w:lang w:val="ro-RO"/>
        </w:rPr>
        <w:t xml:space="preserve">) </w:t>
      </w:r>
      <w:r w:rsidR="00952914">
        <w:rPr>
          <w:sz w:val="28"/>
          <w:szCs w:val="28"/>
          <w:lang w:val="ro-RO"/>
        </w:rPr>
        <w:t>supravegherea și generalizarea rezultatelor</w:t>
      </w:r>
      <w:r w:rsidR="00952914" w:rsidRPr="00613605">
        <w:rPr>
          <w:sz w:val="28"/>
          <w:szCs w:val="28"/>
          <w:lang w:val="ro-RO"/>
        </w:rPr>
        <w:t xml:space="preserve"> </w:t>
      </w:r>
      <w:r w:rsidR="00952914">
        <w:rPr>
          <w:sz w:val="28"/>
          <w:szCs w:val="28"/>
          <w:lang w:val="ro-RO"/>
        </w:rPr>
        <w:t>verific</w:t>
      </w:r>
      <w:r w:rsidR="00952914" w:rsidRPr="00613605">
        <w:rPr>
          <w:color w:val="000000" w:themeColor="text1"/>
          <w:sz w:val="28"/>
          <w:szCs w:val="28"/>
          <w:lang w:val="ro-RO"/>
        </w:rPr>
        <w:t>ării dispozitivelor medicale</w:t>
      </w:r>
      <w:r w:rsidR="00285C13" w:rsidRPr="00285C13">
        <w:rPr>
          <w:sz w:val="28"/>
          <w:szCs w:val="28"/>
          <w:lang w:val="ro-RO"/>
        </w:rPr>
        <w:t xml:space="preserve">; </w:t>
      </w:r>
    </w:p>
    <w:p w:rsidR="00285C13" w:rsidRPr="00285C13" w:rsidRDefault="00714DAE" w:rsidP="000561E5">
      <w:pPr>
        <w:pStyle w:val="aa"/>
        <w:rPr>
          <w:sz w:val="28"/>
          <w:szCs w:val="28"/>
          <w:lang w:val="ro-RO"/>
        </w:rPr>
      </w:pPr>
      <w:bookmarkStart w:id="2" w:name="Articolul_8."/>
      <w:r>
        <w:rPr>
          <w:b/>
          <w:bCs/>
          <w:sz w:val="28"/>
          <w:szCs w:val="28"/>
          <w:lang w:val="ro-RO"/>
        </w:rPr>
        <w:t>4</w:t>
      </w:r>
      <w:r w:rsidR="00285C13" w:rsidRPr="00285C13">
        <w:rPr>
          <w:b/>
          <w:bCs/>
          <w:sz w:val="28"/>
          <w:szCs w:val="28"/>
          <w:lang w:val="ro-RO"/>
        </w:rPr>
        <w:t>.</w:t>
      </w:r>
      <w:bookmarkEnd w:id="2"/>
      <w:r w:rsidR="00285C13" w:rsidRPr="00285C13">
        <w:rPr>
          <w:sz w:val="28"/>
          <w:szCs w:val="28"/>
          <w:lang w:val="ro-RO"/>
        </w:rPr>
        <w:t xml:space="preserve"> </w:t>
      </w:r>
      <w:r w:rsidR="000561E5">
        <w:rPr>
          <w:rStyle w:val="docheader"/>
          <w:bCs/>
          <w:color w:val="000000" w:themeColor="text1"/>
          <w:sz w:val="28"/>
          <w:szCs w:val="28"/>
          <w:lang w:val="ro-RO"/>
        </w:rPr>
        <w:t>L</w:t>
      </w:r>
      <w:r w:rsidR="000561E5" w:rsidRPr="005407A7">
        <w:rPr>
          <w:rStyle w:val="docheader"/>
          <w:bCs/>
          <w:color w:val="000000" w:themeColor="text1"/>
          <w:sz w:val="28"/>
          <w:szCs w:val="28"/>
          <w:lang w:val="ro-RO"/>
        </w:rPr>
        <w:t>aborato</w:t>
      </w:r>
      <w:r w:rsidR="000561E5">
        <w:rPr>
          <w:rStyle w:val="docheader"/>
          <w:bCs/>
          <w:color w:val="000000" w:themeColor="text1"/>
          <w:sz w:val="28"/>
          <w:szCs w:val="28"/>
          <w:lang w:val="ro-RO"/>
        </w:rPr>
        <w:t>arele</w:t>
      </w:r>
      <w:r w:rsidR="000561E5" w:rsidRPr="005407A7">
        <w:rPr>
          <w:rStyle w:val="docheader"/>
          <w:bCs/>
          <w:color w:val="000000" w:themeColor="text1"/>
          <w:sz w:val="28"/>
          <w:szCs w:val="28"/>
          <w:lang w:val="ro-RO"/>
        </w:rPr>
        <w:t xml:space="preserve"> de încercări acreditat</w:t>
      </w:r>
      <w:r w:rsidR="000561E5">
        <w:rPr>
          <w:rStyle w:val="docheader"/>
          <w:bCs/>
          <w:color w:val="000000" w:themeColor="text1"/>
          <w:sz w:val="28"/>
          <w:szCs w:val="28"/>
          <w:lang w:val="ro-RO"/>
        </w:rPr>
        <w:t>e</w:t>
      </w:r>
      <w:r w:rsidR="000561E5" w:rsidRPr="005407A7">
        <w:rPr>
          <w:rStyle w:val="docheader"/>
          <w:bCs/>
          <w:color w:val="000000" w:themeColor="text1"/>
          <w:sz w:val="28"/>
          <w:szCs w:val="28"/>
          <w:lang w:val="ro-RO"/>
        </w:rPr>
        <w:t xml:space="preserve"> la standardul </w:t>
      </w:r>
      <w:r w:rsidR="000561E5" w:rsidRPr="0046235D">
        <w:rPr>
          <w:rStyle w:val="docheader"/>
          <w:bCs/>
          <w:color w:val="000000" w:themeColor="text1"/>
          <w:sz w:val="28"/>
          <w:szCs w:val="28"/>
          <w:lang w:val="ro-RO"/>
        </w:rPr>
        <w:t>SM SR EN ISO/CEI 17025:2006</w:t>
      </w:r>
      <w:r w:rsidR="000561E5">
        <w:rPr>
          <w:rStyle w:val="docheader"/>
          <w:bCs/>
          <w:color w:val="000000" w:themeColor="text1"/>
          <w:sz w:val="28"/>
          <w:szCs w:val="28"/>
          <w:lang w:val="ro-RO"/>
        </w:rPr>
        <w:t xml:space="preserve"> și recunoscute de către Ministerul Sănătății au următoarele obligații:</w:t>
      </w:r>
      <w:r w:rsidR="00285C13" w:rsidRPr="00285C13">
        <w:rPr>
          <w:sz w:val="28"/>
          <w:szCs w:val="28"/>
          <w:lang w:val="ro-RO"/>
        </w:rPr>
        <w:t xml:space="preserve"> </w:t>
      </w:r>
    </w:p>
    <w:p w:rsidR="00285C13" w:rsidRPr="00285C13" w:rsidRDefault="00843C9B" w:rsidP="00285C13">
      <w:pPr>
        <w:pStyle w:val="aa"/>
        <w:rPr>
          <w:sz w:val="28"/>
          <w:szCs w:val="28"/>
          <w:lang w:val="ro-RO"/>
        </w:rPr>
      </w:pPr>
      <w:r>
        <w:rPr>
          <w:sz w:val="28"/>
          <w:szCs w:val="28"/>
          <w:lang w:val="ro-RO"/>
        </w:rPr>
        <w:t>1</w:t>
      </w:r>
      <w:r w:rsidR="00285C13" w:rsidRPr="00285C13">
        <w:rPr>
          <w:sz w:val="28"/>
          <w:szCs w:val="28"/>
          <w:lang w:val="ro-RO"/>
        </w:rPr>
        <w:t xml:space="preserve">) organizează desfăşurarea </w:t>
      </w:r>
      <w:r>
        <w:rPr>
          <w:sz w:val="28"/>
          <w:szCs w:val="28"/>
          <w:lang w:val="ro-RO"/>
        </w:rPr>
        <w:t>verificării</w:t>
      </w:r>
      <w:r w:rsidR="00285C13" w:rsidRPr="00285C13">
        <w:rPr>
          <w:sz w:val="28"/>
          <w:szCs w:val="28"/>
          <w:lang w:val="ro-RO"/>
        </w:rPr>
        <w:t xml:space="preserve"> dispozitivelor medicale, potr</w:t>
      </w:r>
      <w:r w:rsidR="007F41DA">
        <w:rPr>
          <w:sz w:val="28"/>
          <w:szCs w:val="28"/>
          <w:lang w:val="ro-RO"/>
        </w:rPr>
        <w:t>ivit reglementărilor în vigoare;</w:t>
      </w:r>
      <w:r w:rsidR="00285C13" w:rsidRPr="00285C13">
        <w:rPr>
          <w:sz w:val="28"/>
          <w:szCs w:val="28"/>
          <w:lang w:val="ro-RO"/>
        </w:rPr>
        <w:t xml:space="preserve"> </w:t>
      </w:r>
    </w:p>
    <w:p w:rsidR="00285C13" w:rsidRDefault="00B2391A" w:rsidP="000561E5">
      <w:pPr>
        <w:pStyle w:val="aa"/>
        <w:rPr>
          <w:rStyle w:val="docheader"/>
          <w:bCs/>
          <w:color w:val="000000" w:themeColor="text1"/>
          <w:sz w:val="28"/>
          <w:szCs w:val="28"/>
          <w:lang w:val="ro-RO"/>
        </w:rPr>
      </w:pPr>
      <w:r>
        <w:rPr>
          <w:sz w:val="28"/>
          <w:szCs w:val="28"/>
          <w:lang w:val="ro-RO"/>
        </w:rPr>
        <w:t>2</w:t>
      </w:r>
      <w:r w:rsidR="00285C13" w:rsidRPr="00285C13">
        <w:rPr>
          <w:sz w:val="28"/>
          <w:szCs w:val="28"/>
          <w:lang w:val="ro-RO"/>
        </w:rPr>
        <w:t xml:space="preserve">) </w:t>
      </w:r>
      <w:r w:rsidR="00AB35BD" w:rsidRPr="005407A7">
        <w:rPr>
          <w:rStyle w:val="docheader"/>
          <w:bCs/>
          <w:color w:val="000000" w:themeColor="text1"/>
          <w:sz w:val="28"/>
          <w:szCs w:val="28"/>
          <w:lang w:val="ro-RO"/>
        </w:rPr>
        <w:t xml:space="preserve">să </w:t>
      </w:r>
      <w:r w:rsidR="00AB35BD">
        <w:rPr>
          <w:rStyle w:val="docheader"/>
          <w:bCs/>
          <w:color w:val="000000" w:themeColor="text1"/>
          <w:sz w:val="28"/>
          <w:szCs w:val="28"/>
          <w:lang w:val="ro-RO"/>
        </w:rPr>
        <w:t>actualizeze informația în SIMDM</w:t>
      </w:r>
      <w:r w:rsidR="0026054B">
        <w:rPr>
          <w:rStyle w:val="docheader"/>
          <w:bCs/>
          <w:color w:val="000000" w:themeColor="text1"/>
          <w:sz w:val="28"/>
          <w:szCs w:val="28"/>
          <w:lang w:val="ro-RO"/>
        </w:rPr>
        <w:t xml:space="preserve"> despre rezultatele verificărilor</w:t>
      </w:r>
      <w:r w:rsidR="007F41DA">
        <w:rPr>
          <w:rStyle w:val="docheader"/>
          <w:bCs/>
          <w:color w:val="000000" w:themeColor="text1"/>
          <w:sz w:val="28"/>
          <w:szCs w:val="28"/>
          <w:lang w:val="ro-RO"/>
        </w:rPr>
        <w:t>;</w:t>
      </w:r>
    </w:p>
    <w:p w:rsidR="00F42F0C" w:rsidRDefault="00F42F0C" w:rsidP="000561E5">
      <w:pPr>
        <w:pStyle w:val="aa"/>
        <w:rPr>
          <w:rStyle w:val="docheader"/>
          <w:bCs/>
          <w:color w:val="000000" w:themeColor="text1"/>
          <w:sz w:val="28"/>
          <w:szCs w:val="28"/>
          <w:lang w:val="ro-RO"/>
        </w:rPr>
      </w:pPr>
      <w:r>
        <w:rPr>
          <w:rStyle w:val="docheader"/>
          <w:bCs/>
          <w:color w:val="000000" w:themeColor="text1"/>
          <w:sz w:val="28"/>
          <w:szCs w:val="28"/>
          <w:lang w:val="ro-RO"/>
        </w:rPr>
        <w:t xml:space="preserve">3) </w:t>
      </w:r>
      <w:r w:rsidR="004C2381">
        <w:rPr>
          <w:rStyle w:val="docheader"/>
          <w:bCs/>
          <w:color w:val="000000" w:themeColor="text1"/>
          <w:sz w:val="28"/>
          <w:szCs w:val="28"/>
          <w:lang w:val="ro-RO"/>
        </w:rPr>
        <w:t>să informeze Agenția despre orice ne</w:t>
      </w:r>
      <w:r w:rsidR="007F41DA">
        <w:rPr>
          <w:rStyle w:val="docheader"/>
          <w:bCs/>
          <w:color w:val="000000" w:themeColor="text1"/>
          <w:sz w:val="28"/>
          <w:szCs w:val="28"/>
          <w:lang w:val="ro-RO"/>
        </w:rPr>
        <w:t>corespundere a dispozitivelor medicale în rezultatul verificării.</w:t>
      </w:r>
    </w:p>
    <w:p w:rsidR="004C2381" w:rsidRPr="005407A7" w:rsidRDefault="004C2381" w:rsidP="004C2381">
      <w:pPr>
        <w:jc w:val="both"/>
        <w:rPr>
          <w:rStyle w:val="docheader"/>
          <w:bCs/>
          <w:sz w:val="28"/>
          <w:szCs w:val="28"/>
          <w:lang w:val="ro-RO"/>
        </w:rPr>
      </w:pPr>
      <w:r>
        <w:rPr>
          <w:rStyle w:val="docheader"/>
          <w:b/>
          <w:bCs/>
          <w:sz w:val="28"/>
          <w:szCs w:val="28"/>
          <w:lang w:val="ro-RO"/>
        </w:rPr>
        <w:t xml:space="preserve">        </w:t>
      </w:r>
      <w:r w:rsidRPr="004C2381">
        <w:rPr>
          <w:rStyle w:val="docheader"/>
          <w:b/>
          <w:bCs/>
          <w:sz w:val="28"/>
          <w:szCs w:val="28"/>
          <w:lang w:val="ro-RO"/>
        </w:rPr>
        <w:t>5.</w:t>
      </w:r>
      <w:r>
        <w:rPr>
          <w:rStyle w:val="docheader"/>
          <w:bCs/>
          <w:sz w:val="28"/>
          <w:szCs w:val="28"/>
          <w:lang w:val="ro-RO"/>
        </w:rPr>
        <w:t xml:space="preserve"> </w:t>
      </w:r>
      <w:r w:rsidRPr="005407A7">
        <w:rPr>
          <w:rStyle w:val="docheader"/>
          <w:bCs/>
          <w:sz w:val="28"/>
          <w:szCs w:val="28"/>
          <w:lang w:val="ro-RO"/>
        </w:rPr>
        <w:t>Instituțiile medic</w:t>
      </w:r>
      <w:r>
        <w:rPr>
          <w:rStyle w:val="docheader"/>
          <w:bCs/>
          <w:sz w:val="28"/>
          <w:szCs w:val="28"/>
          <w:lang w:val="ro-RO"/>
        </w:rPr>
        <w:t>o-sanitare</w:t>
      </w:r>
      <w:r w:rsidRPr="005407A7">
        <w:rPr>
          <w:rStyle w:val="docheader"/>
          <w:bCs/>
          <w:sz w:val="28"/>
          <w:szCs w:val="28"/>
          <w:lang w:val="ro-RO"/>
        </w:rPr>
        <w:t xml:space="preserve"> au următoarele obligaţii: </w:t>
      </w:r>
    </w:p>
    <w:p w:rsidR="004C2381" w:rsidRPr="005407A7" w:rsidRDefault="004C2381" w:rsidP="004C2381">
      <w:pPr>
        <w:ind w:firstLine="567"/>
        <w:jc w:val="both"/>
        <w:rPr>
          <w:rStyle w:val="docheader"/>
          <w:bCs/>
          <w:sz w:val="28"/>
          <w:szCs w:val="28"/>
          <w:lang w:val="ro-RO"/>
        </w:rPr>
      </w:pPr>
      <w:r>
        <w:rPr>
          <w:rStyle w:val="docheader"/>
          <w:bCs/>
          <w:sz w:val="28"/>
          <w:szCs w:val="28"/>
          <w:lang w:val="ro-RO"/>
        </w:rPr>
        <w:t>1</w:t>
      </w:r>
      <w:r w:rsidRPr="005407A7">
        <w:rPr>
          <w:rStyle w:val="docheader"/>
          <w:bCs/>
          <w:sz w:val="28"/>
          <w:szCs w:val="28"/>
          <w:lang w:val="ro-RO"/>
        </w:rPr>
        <w:t xml:space="preserve">) să desemneze o persoană responsabilă cu menţinerea evidenţei </w:t>
      </w:r>
      <w:r>
        <w:rPr>
          <w:rStyle w:val="docheader"/>
          <w:bCs/>
          <w:sz w:val="28"/>
          <w:szCs w:val="28"/>
          <w:lang w:val="ro-RO"/>
        </w:rPr>
        <w:t xml:space="preserve">verificării </w:t>
      </w:r>
      <w:r w:rsidRPr="005407A7">
        <w:rPr>
          <w:rStyle w:val="docheader"/>
          <w:bCs/>
          <w:sz w:val="28"/>
          <w:szCs w:val="28"/>
          <w:lang w:val="ro-RO"/>
        </w:rPr>
        <w:t xml:space="preserve">dispozitivelor medicale aflate în utilizare şi a legăturii în acest sens cu </w:t>
      </w:r>
      <w:r>
        <w:rPr>
          <w:rStyle w:val="docheader"/>
          <w:bCs/>
          <w:sz w:val="28"/>
          <w:szCs w:val="28"/>
          <w:lang w:val="ro-RO"/>
        </w:rPr>
        <w:t>laboratorul</w:t>
      </w:r>
      <w:r w:rsidRPr="005407A7">
        <w:rPr>
          <w:rStyle w:val="docheader"/>
          <w:bCs/>
          <w:sz w:val="28"/>
          <w:szCs w:val="28"/>
          <w:lang w:val="ro-RO"/>
        </w:rPr>
        <w:t xml:space="preserve">; </w:t>
      </w:r>
    </w:p>
    <w:p w:rsidR="004C2381" w:rsidRDefault="004C2381" w:rsidP="004C2381">
      <w:pPr>
        <w:ind w:firstLine="567"/>
        <w:jc w:val="both"/>
        <w:rPr>
          <w:rStyle w:val="docheader"/>
          <w:bCs/>
          <w:sz w:val="28"/>
          <w:szCs w:val="28"/>
          <w:lang w:val="ro-RO"/>
        </w:rPr>
      </w:pPr>
      <w:r>
        <w:rPr>
          <w:rStyle w:val="docheader"/>
          <w:bCs/>
          <w:sz w:val="28"/>
          <w:szCs w:val="28"/>
          <w:lang w:val="ro-RO"/>
        </w:rPr>
        <w:t>2</w:t>
      </w:r>
      <w:r w:rsidRPr="005407A7">
        <w:rPr>
          <w:rStyle w:val="docheader"/>
          <w:bCs/>
          <w:sz w:val="28"/>
          <w:szCs w:val="28"/>
          <w:lang w:val="ro-RO"/>
        </w:rPr>
        <w:t xml:space="preserve">) </w:t>
      </w:r>
      <w:r>
        <w:rPr>
          <w:rStyle w:val="docheader"/>
          <w:bCs/>
          <w:sz w:val="28"/>
          <w:szCs w:val="28"/>
          <w:lang w:val="ro-RO"/>
        </w:rPr>
        <w:t>să asigure planificarea verifică</w:t>
      </w:r>
      <w:r w:rsidRPr="005407A7">
        <w:rPr>
          <w:rStyle w:val="docheader"/>
          <w:bCs/>
          <w:sz w:val="28"/>
          <w:szCs w:val="28"/>
          <w:lang w:val="ro-RO"/>
        </w:rPr>
        <w:t>r</w:t>
      </w:r>
      <w:r>
        <w:rPr>
          <w:rStyle w:val="docheader"/>
          <w:bCs/>
          <w:sz w:val="28"/>
          <w:szCs w:val="28"/>
          <w:lang w:val="ro-RO"/>
        </w:rPr>
        <w:t>ii</w:t>
      </w:r>
      <w:r w:rsidRPr="005407A7">
        <w:rPr>
          <w:rStyle w:val="docheader"/>
          <w:bCs/>
          <w:sz w:val="28"/>
          <w:szCs w:val="28"/>
          <w:lang w:val="ro-RO"/>
        </w:rPr>
        <w:t xml:space="preserve"> periodic</w:t>
      </w:r>
      <w:r>
        <w:rPr>
          <w:rStyle w:val="docheader"/>
          <w:bCs/>
          <w:sz w:val="28"/>
          <w:szCs w:val="28"/>
          <w:lang w:val="ro-RO"/>
        </w:rPr>
        <w:t>e</w:t>
      </w:r>
      <w:r w:rsidRPr="005407A7">
        <w:rPr>
          <w:rStyle w:val="docheader"/>
          <w:bCs/>
          <w:sz w:val="28"/>
          <w:szCs w:val="28"/>
          <w:lang w:val="ro-RO"/>
        </w:rPr>
        <w:t xml:space="preserve"> a dispozitivelor medicale </w:t>
      </w:r>
      <w:r>
        <w:rPr>
          <w:rStyle w:val="docheader"/>
          <w:bCs/>
          <w:sz w:val="28"/>
          <w:szCs w:val="28"/>
          <w:lang w:val="ro-RO"/>
        </w:rPr>
        <w:t xml:space="preserve">puse în funcțiune și </w:t>
      </w:r>
      <w:r w:rsidRPr="005407A7">
        <w:rPr>
          <w:rStyle w:val="docheader"/>
          <w:bCs/>
          <w:sz w:val="28"/>
          <w:szCs w:val="28"/>
          <w:lang w:val="ro-RO"/>
        </w:rPr>
        <w:t>aflate în utilizare, în condiţiile prezentului Regulament.</w:t>
      </w:r>
    </w:p>
    <w:p w:rsidR="00285C13" w:rsidRPr="00285C13" w:rsidRDefault="004C2381" w:rsidP="001B1EDC">
      <w:pPr>
        <w:pStyle w:val="aa"/>
        <w:rPr>
          <w:sz w:val="28"/>
          <w:szCs w:val="28"/>
          <w:lang w:val="ro-RO"/>
        </w:rPr>
      </w:pPr>
      <w:bookmarkStart w:id="3" w:name="Articolul_9."/>
      <w:r>
        <w:rPr>
          <w:b/>
          <w:bCs/>
          <w:sz w:val="28"/>
          <w:szCs w:val="28"/>
          <w:lang w:val="ro-RO"/>
        </w:rPr>
        <w:t>6</w:t>
      </w:r>
      <w:r w:rsidR="00285C13" w:rsidRPr="00285C13">
        <w:rPr>
          <w:b/>
          <w:bCs/>
          <w:sz w:val="28"/>
          <w:szCs w:val="28"/>
          <w:lang w:val="ro-RO"/>
        </w:rPr>
        <w:t>.</w:t>
      </w:r>
      <w:bookmarkEnd w:id="3"/>
      <w:r w:rsidR="001B1EDC">
        <w:rPr>
          <w:sz w:val="28"/>
          <w:szCs w:val="28"/>
          <w:lang w:val="ro-RO"/>
        </w:rPr>
        <w:t xml:space="preserve"> A</w:t>
      </w:r>
      <w:r w:rsidR="001B1EDC" w:rsidRPr="00285C13">
        <w:rPr>
          <w:sz w:val="28"/>
          <w:szCs w:val="28"/>
          <w:lang w:val="ro-RO"/>
        </w:rPr>
        <w:t>tribuţiile principale ale Ministerului Sănătăţii</w:t>
      </w:r>
      <w:r w:rsidR="00285C13" w:rsidRPr="00285C13">
        <w:rPr>
          <w:sz w:val="28"/>
          <w:szCs w:val="28"/>
          <w:lang w:val="ro-RO"/>
        </w:rPr>
        <w:t xml:space="preserve">, </w:t>
      </w:r>
      <w:r w:rsidR="007F41DA">
        <w:rPr>
          <w:sz w:val="28"/>
          <w:szCs w:val="28"/>
          <w:lang w:val="ro-RO"/>
        </w:rPr>
        <w:t>sunt următoarele</w:t>
      </w:r>
      <w:r w:rsidR="00285C13" w:rsidRPr="00285C13">
        <w:rPr>
          <w:sz w:val="28"/>
          <w:szCs w:val="28"/>
          <w:lang w:val="ro-RO"/>
        </w:rPr>
        <w:t xml:space="preserve">: </w:t>
      </w:r>
    </w:p>
    <w:p w:rsidR="00285C13" w:rsidRPr="00285C13" w:rsidRDefault="007F41DA" w:rsidP="00285C13">
      <w:pPr>
        <w:pStyle w:val="aa"/>
        <w:rPr>
          <w:sz w:val="28"/>
          <w:szCs w:val="28"/>
          <w:lang w:val="ro-RO"/>
        </w:rPr>
      </w:pPr>
      <w:r>
        <w:rPr>
          <w:sz w:val="28"/>
          <w:szCs w:val="28"/>
          <w:lang w:val="ro-RO"/>
        </w:rPr>
        <w:t>1</w:t>
      </w:r>
      <w:r w:rsidR="00285C13" w:rsidRPr="00285C13">
        <w:rPr>
          <w:sz w:val="28"/>
          <w:szCs w:val="28"/>
          <w:lang w:val="ro-RO"/>
        </w:rPr>
        <w:t xml:space="preserve">) aprobă lista privind nominalizarea </w:t>
      </w:r>
      <w:r>
        <w:rPr>
          <w:rStyle w:val="docheader"/>
          <w:bCs/>
          <w:color w:val="000000" w:themeColor="text1"/>
          <w:sz w:val="28"/>
          <w:szCs w:val="28"/>
          <w:lang w:val="ro-RO"/>
        </w:rPr>
        <w:t>l</w:t>
      </w:r>
      <w:r w:rsidRPr="005407A7">
        <w:rPr>
          <w:rStyle w:val="docheader"/>
          <w:bCs/>
          <w:color w:val="000000" w:themeColor="text1"/>
          <w:sz w:val="28"/>
          <w:szCs w:val="28"/>
          <w:lang w:val="ro-RO"/>
        </w:rPr>
        <w:t>aborato</w:t>
      </w:r>
      <w:r>
        <w:rPr>
          <w:rStyle w:val="docheader"/>
          <w:bCs/>
          <w:color w:val="000000" w:themeColor="text1"/>
          <w:sz w:val="28"/>
          <w:szCs w:val="28"/>
          <w:lang w:val="ro-RO"/>
        </w:rPr>
        <w:t>arelor</w:t>
      </w:r>
      <w:r w:rsidRPr="005407A7">
        <w:rPr>
          <w:rStyle w:val="docheader"/>
          <w:bCs/>
          <w:color w:val="000000" w:themeColor="text1"/>
          <w:sz w:val="28"/>
          <w:szCs w:val="28"/>
          <w:lang w:val="ro-RO"/>
        </w:rPr>
        <w:t xml:space="preserve"> de încercări acreditat</w:t>
      </w:r>
      <w:r>
        <w:rPr>
          <w:rStyle w:val="docheader"/>
          <w:bCs/>
          <w:color w:val="000000" w:themeColor="text1"/>
          <w:sz w:val="28"/>
          <w:szCs w:val="28"/>
          <w:lang w:val="ro-RO"/>
        </w:rPr>
        <w:t>e</w:t>
      </w:r>
      <w:r w:rsidRPr="005407A7">
        <w:rPr>
          <w:rStyle w:val="docheader"/>
          <w:bCs/>
          <w:color w:val="000000" w:themeColor="text1"/>
          <w:sz w:val="28"/>
          <w:szCs w:val="28"/>
          <w:lang w:val="ro-RO"/>
        </w:rPr>
        <w:t xml:space="preserve"> la standardul </w:t>
      </w:r>
      <w:r w:rsidRPr="0046235D">
        <w:rPr>
          <w:rStyle w:val="docheader"/>
          <w:bCs/>
          <w:color w:val="000000" w:themeColor="text1"/>
          <w:sz w:val="28"/>
          <w:szCs w:val="28"/>
          <w:lang w:val="ro-RO"/>
        </w:rPr>
        <w:t>SM SR EN ISO/CEI 17025:2006</w:t>
      </w:r>
      <w:r w:rsidR="00285C13" w:rsidRPr="00285C13">
        <w:rPr>
          <w:sz w:val="28"/>
          <w:szCs w:val="28"/>
          <w:lang w:val="ro-RO"/>
        </w:rPr>
        <w:t xml:space="preserve">; </w:t>
      </w:r>
    </w:p>
    <w:p w:rsidR="00452470" w:rsidRPr="00613605" w:rsidRDefault="00452470" w:rsidP="007F41DA">
      <w:pPr>
        <w:tabs>
          <w:tab w:val="left" w:pos="993"/>
        </w:tabs>
        <w:jc w:val="both"/>
        <w:rPr>
          <w:sz w:val="28"/>
          <w:szCs w:val="28"/>
          <w:lang w:val="ro-RO"/>
        </w:rPr>
      </w:pPr>
      <w:r>
        <w:rPr>
          <w:sz w:val="28"/>
          <w:szCs w:val="28"/>
          <w:lang w:val="ro-RO"/>
        </w:rPr>
        <w:t xml:space="preserve">        </w:t>
      </w:r>
      <w:r w:rsidR="007F41DA">
        <w:rPr>
          <w:sz w:val="28"/>
          <w:szCs w:val="28"/>
          <w:lang w:val="ro-RO"/>
        </w:rPr>
        <w:t>2</w:t>
      </w:r>
      <w:r w:rsidR="00285C13" w:rsidRPr="00285C13">
        <w:rPr>
          <w:sz w:val="28"/>
          <w:szCs w:val="28"/>
          <w:lang w:val="ro-RO"/>
        </w:rPr>
        <w:t xml:space="preserve">) </w:t>
      </w:r>
      <w:r w:rsidRPr="00613605">
        <w:rPr>
          <w:sz w:val="28"/>
          <w:szCs w:val="28"/>
          <w:lang w:val="ro-RO"/>
        </w:rPr>
        <w:t xml:space="preserve">asigură supravegherea îndeplinirii prevederilor actelor normative de către instituţiile, </w:t>
      </w:r>
      <w:r w:rsidR="007F41DA">
        <w:rPr>
          <w:sz w:val="28"/>
          <w:szCs w:val="28"/>
          <w:lang w:val="ro-RO"/>
        </w:rPr>
        <w:t>laboratoarele</w:t>
      </w:r>
      <w:r w:rsidRPr="00613605">
        <w:rPr>
          <w:sz w:val="28"/>
          <w:szCs w:val="28"/>
          <w:lang w:val="ro-RO"/>
        </w:rPr>
        <w:t xml:space="preserve"> şi organizaţiile care au responsabilităţi în domeniul </w:t>
      </w:r>
      <w:r w:rsidR="007F41DA">
        <w:rPr>
          <w:sz w:val="28"/>
          <w:szCs w:val="28"/>
          <w:lang w:val="ro-RO"/>
        </w:rPr>
        <w:t>verificării dispozitivelor medicale</w:t>
      </w:r>
      <w:r w:rsidRPr="00613605">
        <w:rPr>
          <w:sz w:val="28"/>
          <w:szCs w:val="28"/>
          <w:lang w:val="ro-RO"/>
        </w:rPr>
        <w:t xml:space="preserve"> şi de către instituţiile medico-sanitare publice şi private, colaborînd în acest scop cu alte autorităţi ale administraţiei publice centrale şi locale, alte organizaţii şi instituţii abilitate, precum şi cu asociaţiile profesionale şi cu societatea civilă; </w:t>
      </w:r>
    </w:p>
    <w:p w:rsidR="00452470" w:rsidRPr="00613605" w:rsidRDefault="00452470" w:rsidP="00452470">
      <w:pPr>
        <w:tabs>
          <w:tab w:val="left" w:pos="993"/>
        </w:tabs>
        <w:rPr>
          <w:sz w:val="28"/>
          <w:szCs w:val="28"/>
          <w:lang w:val="ro-RO"/>
        </w:rPr>
      </w:pPr>
      <w:r>
        <w:rPr>
          <w:sz w:val="28"/>
          <w:szCs w:val="28"/>
          <w:lang w:val="ro-RO"/>
        </w:rPr>
        <w:t xml:space="preserve">        </w:t>
      </w:r>
      <w:r w:rsidR="007F41DA">
        <w:rPr>
          <w:sz w:val="28"/>
          <w:szCs w:val="28"/>
          <w:lang w:val="ro-RO"/>
        </w:rPr>
        <w:t>3</w:t>
      </w:r>
      <w:r w:rsidRPr="00613605">
        <w:rPr>
          <w:sz w:val="28"/>
          <w:szCs w:val="28"/>
          <w:lang w:val="ro-RO"/>
        </w:rPr>
        <w:t xml:space="preserve">) asigură organizarea </w:t>
      </w:r>
      <w:r w:rsidR="007F41DA">
        <w:rPr>
          <w:sz w:val="28"/>
          <w:szCs w:val="28"/>
          <w:lang w:val="ro-RO"/>
        </w:rPr>
        <w:t>verificării</w:t>
      </w:r>
      <w:r w:rsidRPr="00613605">
        <w:rPr>
          <w:sz w:val="28"/>
          <w:szCs w:val="28"/>
          <w:lang w:val="ro-RO"/>
        </w:rPr>
        <w:t xml:space="preserve"> dispozitivelor medicale din ţară prin intermediul instituţiilor abilitate în domeniu;</w:t>
      </w:r>
    </w:p>
    <w:p w:rsidR="00285C13" w:rsidRPr="00410325" w:rsidRDefault="00452470" w:rsidP="00410325">
      <w:pPr>
        <w:tabs>
          <w:tab w:val="left" w:pos="993"/>
        </w:tabs>
        <w:rPr>
          <w:lang w:val="ro-RO"/>
        </w:rPr>
      </w:pPr>
      <w:r>
        <w:rPr>
          <w:sz w:val="28"/>
          <w:szCs w:val="28"/>
          <w:lang w:val="ro-RO"/>
        </w:rPr>
        <w:t xml:space="preserve">        </w:t>
      </w:r>
      <w:r w:rsidR="007F41DA">
        <w:rPr>
          <w:sz w:val="28"/>
          <w:szCs w:val="28"/>
          <w:lang w:val="ro-RO"/>
        </w:rPr>
        <w:t>4</w:t>
      </w:r>
      <w:r w:rsidRPr="00613605">
        <w:rPr>
          <w:sz w:val="28"/>
          <w:szCs w:val="28"/>
          <w:lang w:val="ro-RO"/>
        </w:rPr>
        <w:t xml:space="preserve">) aprobă </w:t>
      </w:r>
      <w:r w:rsidR="007F41DA">
        <w:rPr>
          <w:sz w:val="28"/>
          <w:szCs w:val="28"/>
          <w:lang w:val="ro-RO"/>
        </w:rPr>
        <w:t>volumul verificării</w:t>
      </w:r>
      <w:r w:rsidRPr="00613605">
        <w:rPr>
          <w:sz w:val="28"/>
          <w:szCs w:val="28"/>
          <w:lang w:val="ro-RO"/>
        </w:rPr>
        <w:t xml:space="preserve"> pentru </w:t>
      </w:r>
      <w:r w:rsidR="007F41DA">
        <w:rPr>
          <w:sz w:val="28"/>
          <w:szCs w:val="28"/>
          <w:lang w:val="ro-RO"/>
        </w:rPr>
        <w:t>toate tipurile de dispozitivele medicale</w:t>
      </w:r>
      <w:r w:rsidRPr="00613605">
        <w:rPr>
          <w:sz w:val="28"/>
          <w:szCs w:val="28"/>
          <w:lang w:val="ro-RO"/>
        </w:rPr>
        <w:t>.</w:t>
      </w:r>
    </w:p>
    <w:p w:rsidR="000561E5" w:rsidRDefault="00714DAE" w:rsidP="00285C13">
      <w:pPr>
        <w:pStyle w:val="aa"/>
        <w:rPr>
          <w:rStyle w:val="docheader"/>
          <w:bCs/>
          <w:color w:val="000000" w:themeColor="text1"/>
          <w:sz w:val="28"/>
          <w:szCs w:val="28"/>
          <w:lang w:val="ro-RO"/>
        </w:rPr>
      </w:pPr>
      <w:bookmarkStart w:id="4" w:name="Articolul_10."/>
      <w:r>
        <w:rPr>
          <w:b/>
          <w:bCs/>
          <w:sz w:val="28"/>
          <w:szCs w:val="28"/>
          <w:lang w:val="ro-RO"/>
        </w:rPr>
        <w:lastRenderedPageBreak/>
        <w:t>6</w:t>
      </w:r>
      <w:r w:rsidR="00285C13" w:rsidRPr="00285C13">
        <w:rPr>
          <w:b/>
          <w:bCs/>
          <w:sz w:val="28"/>
          <w:szCs w:val="28"/>
          <w:lang w:val="ro-RO"/>
        </w:rPr>
        <w:t>.</w:t>
      </w:r>
      <w:bookmarkEnd w:id="4"/>
      <w:r w:rsidR="00285C13" w:rsidRPr="00285C13">
        <w:rPr>
          <w:sz w:val="28"/>
          <w:szCs w:val="28"/>
          <w:lang w:val="ro-RO"/>
        </w:rPr>
        <w:t xml:space="preserve"> Condiţiile pentru </w:t>
      </w:r>
      <w:r w:rsidR="000561E5">
        <w:rPr>
          <w:sz w:val="28"/>
          <w:szCs w:val="28"/>
          <w:lang w:val="ro-RO"/>
        </w:rPr>
        <w:t xml:space="preserve">recunoașterea </w:t>
      </w:r>
      <w:r w:rsidR="000561E5">
        <w:rPr>
          <w:rStyle w:val="docheader"/>
          <w:bCs/>
          <w:color w:val="000000" w:themeColor="text1"/>
          <w:sz w:val="28"/>
          <w:szCs w:val="28"/>
          <w:lang w:val="ro-RO"/>
        </w:rPr>
        <w:t>de către Ministerul Sănătății</w:t>
      </w:r>
      <w:r w:rsidR="000561E5">
        <w:rPr>
          <w:sz w:val="28"/>
          <w:szCs w:val="28"/>
          <w:lang w:val="ro-RO"/>
        </w:rPr>
        <w:t xml:space="preserve"> a laboratoarelor</w:t>
      </w:r>
      <w:r w:rsidR="00285C13" w:rsidRPr="00285C13">
        <w:rPr>
          <w:sz w:val="28"/>
          <w:szCs w:val="28"/>
          <w:lang w:val="ro-RO"/>
        </w:rPr>
        <w:t xml:space="preserve"> </w:t>
      </w:r>
      <w:r w:rsidR="000561E5" w:rsidRPr="005407A7">
        <w:rPr>
          <w:rStyle w:val="docheader"/>
          <w:bCs/>
          <w:color w:val="000000" w:themeColor="text1"/>
          <w:sz w:val="28"/>
          <w:szCs w:val="28"/>
          <w:lang w:val="ro-RO"/>
        </w:rPr>
        <w:t>de încercări acreditat</w:t>
      </w:r>
      <w:r w:rsidR="000561E5">
        <w:rPr>
          <w:rStyle w:val="docheader"/>
          <w:bCs/>
          <w:color w:val="000000" w:themeColor="text1"/>
          <w:sz w:val="28"/>
          <w:szCs w:val="28"/>
          <w:lang w:val="ro-RO"/>
        </w:rPr>
        <w:t>e</w:t>
      </w:r>
      <w:r w:rsidR="000561E5" w:rsidRPr="005407A7">
        <w:rPr>
          <w:rStyle w:val="docheader"/>
          <w:bCs/>
          <w:color w:val="000000" w:themeColor="text1"/>
          <w:sz w:val="28"/>
          <w:szCs w:val="28"/>
          <w:lang w:val="ro-RO"/>
        </w:rPr>
        <w:t xml:space="preserve"> la standardul </w:t>
      </w:r>
      <w:r w:rsidR="000561E5" w:rsidRPr="0046235D">
        <w:rPr>
          <w:rStyle w:val="docheader"/>
          <w:bCs/>
          <w:color w:val="000000" w:themeColor="text1"/>
          <w:sz w:val="28"/>
          <w:szCs w:val="28"/>
          <w:lang w:val="ro-RO"/>
        </w:rPr>
        <w:t>SM SR EN ISO/CEI 17025:2006</w:t>
      </w:r>
      <w:r w:rsidR="000561E5">
        <w:rPr>
          <w:rStyle w:val="docheader"/>
          <w:bCs/>
          <w:color w:val="000000" w:themeColor="text1"/>
          <w:sz w:val="28"/>
          <w:szCs w:val="28"/>
          <w:lang w:val="ro-RO"/>
        </w:rPr>
        <w:t>, sunt următoarele:</w:t>
      </w:r>
    </w:p>
    <w:p w:rsidR="00285C13" w:rsidRPr="00285C13" w:rsidRDefault="00285C13" w:rsidP="00285C13">
      <w:pPr>
        <w:pStyle w:val="aa"/>
        <w:rPr>
          <w:sz w:val="28"/>
          <w:szCs w:val="28"/>
          <w:lang w:val="ro-RO"/>
        </w:rPr>
      </w:pPr>
      <w:r w:rsidRPr="00285C13">
        <w:rPr>
          <w:sz w:val="28"/>
          <w:szCs w:val="28"/>
          <w:lang w:val="ro-RO"/>
        </w:rPr>
        <w:t xml:space="preserve">1) deţinerea </w:t>
      </w:r>
      <w:r w:rsidR="009D4F64">
        <w:rPr>
          <w:sz w:val="28"/>
          <w:szCs w:val="28"/>
          <w:lang w:val="ro-RO"/>
        </w:rPr>
        <w:t xml:space="preserve">certificatului de acreditare </w:t>
      </w:r>
      <w:r w:rsidR="009D4F64" w:rsidRPr="005407A7">
        <w:rPr>
          <w:rStyle w:val="docheader"/>
          <w:bCs/>
          <w:color w:val="000000" w:themeColor="text1"/>
          <w:sz w:val="28"/>
          <w:szCs w:val="28"/>
          <w:lang w:val="ro-RO"/>
        </w:rPr>
        <w:t xml:space="preserve">la standardul </w:t>
      </w:r>
      <w:r w:rsidR="009D4F64" w:rsidRPr="0046235D">
        <w:rPr>
          <w:rStyle w:val="docheader"/>
          <w:bCs/>
          <w:color w:val="000000" w:themeColor="text1"/>
          <w:sz w:val="28"/>
          <w:szCs w:val="28"/>
          <w:lang w:val="ro-RO"/>
        </w:rPr>
        <w:t>SM SR EN ISO/CEI 17025:2006</w:t>
      </w:r>
      <w:r w:rsidRPr="00285C13">
        <w:rPr>
          <w:sz w:val="28"/>
          <w:szCs w:val="28"/>
          <w:lang w:val="ro-RO"/>
        </w:rPr>
        <w:t xml:space="preserve">; </w:t>
      </w:r>
    </w:p>
    <w:p w:rsidR="00285C13" w:rsidRPr="00285C13" w:rsidRDefault="009D4F64" w:rsidP="00285C13">
      <w:pPr>
        <w:pStyle w:val="aa"/>
        <w:rPr>
          <w:sz w:val="28"/>
          <w:szCs w:val="28"/>
          <w:lang w:val="ro-RO"/>
        </w:rPr>
      </w:pPr>
      <w:r>
        <w:rPr>
          <w:sz w:val="28"/>
          <w:szCs w:val="28"/>
          <w:lang w:val="ro-RO"/>
        </w:rPr>
        <w:t>2</w:t>
      </w:r>
      <w:r w:rsidR="00285C13" w:rsidRPr="00285C13">
        <w:rPr>
          <w:sz w:val="28"/>
          <w:szCs w:val="28"/>
          <w:lang w:val="ro-RO"/>
        </w:rPr>
        <w:t xml:space="preserve">) dispunerea de spaţii cu titlu de proprietate sau de locaţiune pentru desfăşurarea activităţii </w:t>
      </w:r>
      <w:r>
        <w:rPr>
          <w:sz w:val="28"/>
          <w:szCs w:val="28"/>
          <w:lang w:val="ro-RO"/>
        </w:rPr>
        <w:t>acreditate</w:t>
      </w:r>
      <w:r w:rsidR="00285C13" w:rsidRPr="00285C13">
        <w:rPr>
          <w:sz w:val="28"/>
          <w:szCs w:val="28"/>
          <w:lang w:val="ro-RO"/>
        </w:rPr>
        <w:t xml:space="preserve">; </w:t>
      </w:r>
    </w:p>
    <w:p w:rsidR="00285C13" w:rsidRDefault="009D4F64" w:rsidP="00285C13">
      <w:pPr>
        <w:pStyle w:val="aa"/>
        <w:rPr>
          <w:sz w:val="28"/>
          <w:szCs w:val="28"/>
          <w:lang w:val="ro-RO"/>
        </w:rPr>
      </w:pPr>
      <w:r>
        <w:rPr>
          <w:sz w:val="28"/>
          <w:szCs w:val="28"/>
          <w:lang w:val="ro-RO"/>
        </w:rPr>
        <w:t>3</w:t>
      </w:r>
      <w:r w:rsidR="00285C13" w:rsidRPr="00285C13">
        <w:rPr>
          <w:sz w:val="28"/>
          <w:szCs w:val="28"/>
          <w:lang w:val="ro-RO"/>
        </w:rPr>
        <w:t>) dispunerea de specialişti în domeniu (ingineri, bioingineri)</w:t>
      </w:r>
      <w:r>
        <w:rPr>
          <w:sz w:val="28"/>
          <w:szCs w:val="28"/>
          <w:lang w:val="ro-RO"/>
        </w:rPr>
        <w:t xml:space="preserve"> cu experiență de minim 3 ani în domeniul dispozitive medicale</w:t>
      </w:r>
      <w:r w:rsidR="00285C13" w:rsidRPr="00285C13">
        <w:rPr>
          <w:sz w:val="28"/>
          <w:szCs w:val="28"/>
          <w:lang w:val="ro-RO"/>
        </w:rPr>
        <w:t xml:space="preserve">. </w:t>
      </w:r>
    </w:p>
    <w:p w:rsidR="00285C13" w:rsidRPr="00285C13" w:rsidRDefault="009D4F64" w:rsidP="009D4F64">
      <w:pPr>
        <w:pStyle w:val="aa"/>
        <w:rPr>
          <w:sz w:val="28"/>
          <w:szCs w:val="28"/>
          <w:lang w:val="ro-RO"/>
        </w:rPr>
      </w:pPr>
      <w:r>
        <w:rPr>
          <w:sz w:val="28"/>
          <w:szCs w:val="28"/>
          <w:lang w:val="ro-RO"/>
        </w:rPr>
        <w:t>4) posibilitatea de efectuare a verificărilor la sediul laboratorului și al beneficiarului.</w:t>
      </w:r>
    </w:p>
    <w:p w:rsidR="00A62889" w:rsidRDefault="00A62889" w:rsidP="00637EDF">
      <w:pPr>
        <w:ind w:firstLine="567"/>
        <w:jc w:val="center"/>
        <w:rPr>
          <w:rStyle w:val="docheader"/>
          <w:b/>
          <w:bCs/>
          <w:sz w:val="28"/>
          <w:szCs w:val="28"/>
          <w:lang w:val="ro-RO"/>
        </w:rPr>
      </w:pPr>
    </w:p>
    <w:p w:rsidR="0069467B" w:rsidRDefault="0069467B" w:rsidP="00637EDF">
      <w:pPr>
        <w:ind w:firstLine="567"/>
        <w:jc w:val="center"/>
        <w:rPr>
          <w:rStyle w:val="docheader"/>
          <w:b/>
          <w:bCs/>
          <w:sz w:val="28"/>
          <w:szCs w:val="28"/>
          <w:lang w:val="ro-RO"/>
        </w:rPr>
      </w:pPr>
    </w:p>
    <w:p w:rsidR="00384EEB" w:rsidRPr="005407A7" w:rsidRDefault="00A62889" w:rsidP="00637EDF">
      <w:pPr>
        <w:ind w:firstLine="567"/>
        <w:jc w:val="center"/>
        <w:rPr>
          <w:rStyle w:val="docheader"/>
          <w:b/>
          <w:bCs/>
          <w:sz w:val="28"/>
          <w:szCs w:val="28"/>
          <w:lang w:val="ro-RO"/>
        </w:rPr>
      </w:pPr>
      <w:r>
        <w:rPr>
          <w:rStyle w:val="docheader"/>
          <w:b/>
          <w:bCs/>
          <w:sz w:val="28"/>
          <w:szCs w:val="28"/>
          <w:lang w:val="ro-RO"/>
        </w:rPr>
        <w:t>CAPITOLUL III</w:t>
      </w:r>
    </w:p>
    <w:p w:rsidR="00AC0575" w:rsidRPr="005407A7" w:rsidRDefault="00AC0575" w:rsidP="000F0951">
      <w:pPr>
        <w:jc w:val="center"/>
        <w:rPr>
          <w:rStyle w:val="docheader"/>
          <w:b/>
          <w:sz w:val="28"/>
          <w:szCs w:val="28"/>
          <w:lang w:val="ro-RO"/>
        </w:rPr>
      </w:pPr>
      <w:r w:rsidRPr="005407A7">
        <w:rPr>
          <w:rStyle w:val="docheader"/>
          <w:b/>
          <w:sz w:val="28"/>
          <w:szCs w:val="28"/>
          <w:lang w:val="ro-RO"/>
        </w:rPr>
        <w:t xml:space="preserve">CONDIŢII DE VERIFICARE PERIODICĂ A DISPOZITIVELOR MEDICALE </w:t>
      </w:r>
      <w:r w:rsidR="000C7E09" w:rsidRPr="005407A7">
        <w:rPr>
          <w:rStyle w:val="docheader"/>
          <w:b/>
          <w:sz w:val="28"/>
          <w:szCs w:val="28"/>
          <w:lang w:val="ro-RO"/>
        </w:rPr>
        <w:t xml:space="preserve">PUSE ÎN FUNCȚIUNE ȘI </w:t>
      </w:r>
      <w:r w:rsidRPr="005407A7">
        <w:rPr>
          <w:rStyle w:val="docheader"/>
          <w:b/>
          <w:sz w:val="28"/>
          <w:szCs w:val="28"/>
          <w:lang w:val="ro-RO"/>
        </w:rPr>
        <w:t>AFLATE ÎN UTILIZARE</w:t>
      </w:r>
    </w:p>
    <w:p w:rsidR="00C279C3" w:rsidRPr="005407A7" w:rsidRDefault="00C279C3" w:rsidP="00637EDF">
      <w:pPr>
        <w:ind w:firstLine="567"/>
        <w:jc w:val="center"/>
        <w:rPr>
          <w:rStyle w:val="docheader"/>
          <w:bCs/>
          <w:sz w:val="28"/>
          <w:szCs w:val="28"/>
          <w:lang w:val="ro-RO"/>
        </w:rPr>
      </w:pPr>
    </w:p>
    <w:p w:rsidR="00637EDF" w:rsidRPr="005407A7" w:rsidRDefault="003166EC" w:rsidP="00255C01">
      <w:pPr>
        <w:ind w:firstLine="567"/>
        <w:jc w:val="both"/>
        <w:rPr>
          <w:rStyle w:val="docheader"/>
          <w:bCs/>
          <w:sz w:val="28"/>
          <w:szCs w:val="28"/>
          <w:lang w:val="ro-RO"/>
        </w:rPr>
      </w:pPr>
      <w:r w:rsidRPr="005407A7">
        <w:rPr>
          <w:rStyle w:val="docheader"/>
          <w:b/>
          <w:bCs/>
          <w:sz w:val="28"/>
          <w:szCs w:val="28"/>
          <w:lang w:val="ro-RO"/>
        </w:rPr>
        <w:t>3.</w:t>
      </w:r>
      <w:r w:rsidRPr="005407A7">
        <w:rPr>
          <w:rStyle w:val="docheader"/>
          <w:bCs/>
          <w:sz w:val="28"/>
          <w:szCs w:val="28"/>
          <w:lang w:val="ro-RO"/>
        </w:rPr>
        <w:t xml:space="preserve"> </w:t>
      </w:r>
      <w:r w:rsidR="00577591" w:rsidRPr="005407A7">
        <w:rPr>
          <w:rStyle w:val="docheader"/>
          <w:bCs/>
          <w:sz w:val="28"/>
          <w:szCs w:val="28"/>
          <w:lang w:val="ro-RO"/>
        </w:rPr>
        <w:t xml:space="preserve">Tipurile de dispozitive medicale puse în funcţiune şi aflate în utilizare din </w:t>
      </w:r>
      <w:r w:rsidR="00384EEB" w:rsidRPr="005407A7">
        <w:rPr>
          <w:rStyle w:val="docheader"/>
          <w:bCs/>
          <w:sz w:val="28"/>
          <w:szCs w:val="28"/>
          <w:lang w:val="ro-RO"/>
        </w:rPr>
        <w:t>instituțiile medicale</w:t>
      </w:r>
      <w:r w:rsidR="00577591" w:rsidRPr="005407A7">
        <w:rPr>
          <w:rStyle w:val="docheader"/>
          <w:bCs/>
          <w:sz w:val="28"/>
          <w:szCs w:val="28"/>
          <w:lang w:val="ro-RO"/>
        </w:rPr>
        <w:t xml:space="preserve"> şi din dotarea unităţilor mobile de intervenţie</w:t>
      </w:r>
      <w:r w:rsidR="00384EEB" w:rsidRPr="005407A7">
        <w:rPr>
          <w:rStyle w:val="docheader"/>
          <w:bCs/>
          <w:sz w:val="28"/>
          <w:szCs w:val="28"/>
          <w:lang w:val="ro-RO"/>
        </w:rPr>
        <w:t xml:space="preserve"> (ambulanțe, aeroambulanțe)</w:t>
      </w:r>
      <w:r w:rsidR="00577591" w:rsidRPr="005407A7">
        <w:rPr>
          <w:rStyle w:val="docheader"/>
          <w:bCs/>
          <w:sz w:val="28"/>
          <w:szCs w:val="28"/>
          <w:lang w:val="ro-RO"/>
        </w:rPr>
        <w:t>, care se supun verific</w:t>
      </w:r>
      <w:r w:rsidR="00216AAB">
        <w:rPr>
          <w:rStyle w:val="docheader"/>
          <w:bCs/>
          <w:sz w:val="28"/>
          <w:szCs w:val="28"/>
          <w:lang w:val="ro-RO"/>
        </w:rPr>
        <w:t>ări</w:t>
      </w:r>
      <w:r w:rsidR="001161FA">
        <w:rPr>
          <w:rStyle w:val="docheader"/>
          <w:bCs/>
          <w:sz w:val="28"/>
          <w:szCs w:val="28"/>
          <w:lang w:val="ro-RO"/>
        </w:rPr>
        <w:t>i</w:t>
      </w:r>
      <w:r w:rsidR="00D8006F">
        <w:rPr>
          <w:rStyle w:val="docheader"/>
          <w:bCs/>
          <w:sz w:val="28"/>
          <w:szCs w:val="28"/>
          <w:lang w:val="ro-RO"/>
        </w:rPr>
        <w:t xml:space="preserve">, precum și </w:t>
      </w:r>
      <w:r w:rsidR="009E451F" w:rsidRPr="005407A7">
        <w:rPr>
          <w:rStyle w:val="docheader"/>
          <w:bCs/>
          <w:sz w:val="28"/>
          <w:szCs w:val="28"/>
          <w:lang w:val="ro-RO"/>
        </w:rPr>
        <w:t>periodicitatea verificării</w:t>
      </w:r>
      <w:r w:rsidR="00577591" w:rsidRPr="005407A7">
        <w:rPr>
          <w:rStyle w:val="docheader"/>
          <w:bCs/>
          <w:sz w:val="28"/>
          <w:szCs w:val="28"/>
          <w:lang w:val="ro-RO"/>
        </w:rPr>
        <w:t xml:space="preserve"> </w:t>
      </w:r>
      <w:r w:rsidR="006272E0">
        <w:rPr>
          <w:rStyle w:val="docheader"/>
          <w:bCs/>
          <w:sz w:val="28"/>
          <w:szCs w:val="28"/>
          <w:lang w:val="ro-RO"/>
        </w:rPr>
        <w:t xml:space="preserve">acestora </w:t>
      </w:r>
      <w:r w:rsidR="00577591" w:rsidRPr="005407A7">
        <w:rPr>
          <w:rStyle w:val="docheader"/>
          <w:bCs/>
          <w:sz w:val="28"/>
          <w:szCs w:val="28"/>
          <w:lang w:val="ro-RO"/>
        </w:rPr>
        <w:t xml:space="preserve">sunt prevăzute în anexa </w:t>
      </w:r>
      <w:r w:rsidR="00D8006F">
        <w:rPr>
          <w:rStyle w:val="docheader"/>
          <w:bCs/>
          <w:sz w:val="28"/>
          <w:szCs w:val="28"/>
          <w:lang w:val="ro-RO"/>
        </w:rPr>
        <w:t xml:space="preserve">nr. 2 </w:t>
      </w:r>
      <w:r w:rsidR="00577591" w:rsidRPr="005407A7">
        <w:rPr>
          <w:rStyle w:val="docheader"/>
          <w:bCs/>
          <w:sz w:val="28"/>
          <w:szCs w:val="28"/>
          <w:lang w:val="ro-RO"/>
        </w:rPr>
        <w:t>care face parte integrantă din prezent</w:t>
      </w:r>
      <w:r w:rsidR="00DF0ABF">
        <w:rPr>
          <w:rStyle w:val="docheader"/>
          <w:bCs/>
          <w:sz w:val="28"/>
          <w:szCs w:val="28"/>
          <w:lang w:val="ro-RO"/>
        </w:rPr>
        <w:t>a Hotărîre</w:t>
      </w:r>
      <w:r w:rsidR="00577591" w:rsidRPr="005407A7">
        <w:rPr>
          <w:rStyle w:val="docheader"/>
          <w:bCs/>
          <w:sz w:val="28"/>
          <w:szCs w:val="28"/>
          <w:lang w:val="ro-RO"/>
        </w:rPr>
        <w:t xml:space="preserve">. </w:t>
      </w:r>
    </w:p>
    <w:p w:rsidR="00637EDF" w:rsidRPr="005407A7" w:rsidRDefault="003166EC" w:rsidP="003166EC">
      <w:pPr>
        <w:ind w:firstLine="567"/>
        <w:jc w:val="both"/>
        <w:rPr>
          <w:rStyle w:val="docheader"/>
          <w:bCs/>
          <w:sz w:val="28"/>
          <w:szCs w:val="28"/>
          <w:lang w:val="ro-RO"/>
        </w:rPr>
      </w:pPr>
      <w:r w:rsidRPr="005407A7">
        <w:rPr>
          <w:rStyle w:val="docheader"/>
          <w:b/>
          <w:bCs/>
          <w:sz w:val="28"/>
          <w:szCs w:val="28"/>
          <w:lang w:val="ro-RO"/>
        </w:rPr>
        <w:t>4.</w:t>
      </w:r>
      <w:r w:rsidRPr="005407A7">
        <w:rPr>
          <w:rStyle w:val="docheader"/>
          <w:bCs/>
          <w:sz w:val="28"/>
          <w:szCs w:val="28"/>
          <w:lang w:val="ro-RO"/>
        </w:rPr>
        <w:t xml:space="preserve"> </w:t>
      </w:r>
      <w:r w:rsidR="00577591" w:rsidRPr="005407A7">
        <w:rPr>
          <w:rStyle w:val="docheader"/>
          <w:bCs/>
          <w:sz w:val="28"/>
          <w:szCs w:val="28"/>
          <w:lang w:val="ro-RO"/>
        </w:rPr>
        <w:t xml:space="preserve">1) </w:t>
      </w:r>
      <w:r w:rsidR="006272E0">
        <w:rPr>
          <w:rStyle w:val="docheader"/>
          <w:bCs/>
          <w:sz w:val="28"/>
          <w:szCs w:val="28"/>
          <w:lang w:val="ro-RO"/>
        </w:rPr>
        <w:t>V</w:t>
      </w:r>
      <w:r w:rsidR="00577591" w:rsidRPr="005407A7">
        <w:rPr>
          <w:rStyle w:val="docheader"/>
          <w:bCs/>
          <w:sz w:val="28"/>
          <w:szCs w:val="28"/>
          <w:lang w:val="ro-RO"/>
        </w:rPr>
        <w:t>erificare</w:t>
      </w:r>
      <w:r w:rsidR="006272E0">
        <w:rPr>
          <w:rStyle w:val="docheader"/>
          <w:bCs/>
          <w:sz w:val="28"/>
          <w:szCs w:val="28"/>
          <w:lang w:val="ro-RO"/>
        </w:rPr>
        <w:t>a</w:t>
      </w:r>
      <w:r w:rsidR="00577591" w:rsidRPr="005407A7">
        <w:rPr>
          <w:rStyle w:val="docheader"/>
          <w:bCs/>
          <w:sz w:val="28"/>
          <w:szCs w:val="28"/>
          <w:lang w:val="ro-RO"/>
        </w:rPr>
        <w:t xml:space="preserve"> dispozitivelor medicale este constituit</w:t>
      </w:r>
      <w:r w:rsidR="006272E0">
        <w:rPr>
          <w:rStyle w:val="docheader"/>
          <w:bCs/>
          <w:sz w:val="28"/>
          <w:szCs w:val="28"/>
          <w:lang w:val="ro-RO"/>
        </w:rPr>
        <w:t>ă</w:t>
      </w:r>
      <w:r w:rsidR="00577591" w:rsidRPr="005407A7">
        <w:rPr>
          <w:rStyle w:val="docheader"/>
          <w:bCs/>
          <w:sz w:val="28"/>
          <w:szCs w:val="28"/>
          <w:lang w:val="ro-RO"/>
        </w:rPr>
        <w:t xml:space="preserve"> din următoarea succesiune de activităţi: </w:t>
      </w:r>
    </w:p>
    <w:p w:rsidR="00637EDF"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a) evaluarea parametrilor definitorii de securitate, prin </w:t>
      </w:r>
      <w:r w:rsidR="0018578D">
        <w:rPr>
          <w:rStyle w:val="docheader"/>
          <w:bCs/>
          <w:sz w:val="28"/>
          <w:szCs w:val="28"/>
          <w:lang w:val="ro-RO"/>
        </w:rPr>
        <w:t xml:space="preserve">examinare și </w:t>
      </w:r>
      <w:r w:rsidR="00E541AC">
        <w:rPr>
          <w:rStyle w:val="docheader"/>
          <w:bCs/>
          <w:sz w:val="28"/>
          <w:szCs w:val="28"/>
          <w:lang w:val="ro-RO"/>
        </w:rPr>
        <w:t>încercări</w:t>
      </w:r>
      <w:r w:rsidRPr="005407A7">
        <w:rPr>
          <w:rStyle w:val="docheader"/>
          <w:bCs/>
          <w:sz w:val="28"/>
          <w:szCs w:val="28"/>
          <w:lang w:val="ro-RO"/>
        </w:rPr>
        <w:t xml:space="preserve">; </w:t>
      </w:r>
    </w:p>
    <w:p w:rsidR="00637EDF"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b) evaluarea parametrilor definitorii de performanţă, prin </w:t>
      </w:r>
      <w:r w:rsidR="0018578D">
        <w:rPr>
          <w:rStyle w:val="docheader"/>
          <w:bCs/>
          <w:sz w:val="28"/>
          <w:szCs w:val="28"/>
          <w:lang w:val="ro-RO"/>
        </w:rPr>
        <w:t xml:space="preserve">examinare și </w:t>
      </w:r>
      <w:r w:rsidR="00E541AC">
        <w:rPr>
          <w:rStyle w:val="docheader"/>
          <w:bCs/>
          <w:sz w:val="28"/>
          <w:szCs w:val="28"/>
          <w:lang w:val="ro-RO"/>
        </w:rPr>
        <w:t>încercări</w:t>
      </w:r>
      <w:r w:rsidRPr="005407A7">
        <w:rPr>
          <w:rStyle w:val="docheader"/>
          <w:bCs/>
          <w:sz w:val="28"/>
          <w:szCs w:val="28"/>
          <w:lang w:val="ro-RO"/>
        </w:rPr>
        <w:t xml:space="preserve">; </w:t>
      </w:r>
    </w:p>
    <w:p w:rsidR="00637EDF"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c) verificarea îndeplinirii setului de criterii de acceptabilitate pentru dispozitivul medical (valori impuse, limite specificate, accesorii etc.); </w:t>
      </w:r>
    </w:p>
    <w:p w:rsidR="00577591"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d) emiterea unui raport de încercări care să conţină rezultatele obţinute în urma </w:t>
      </w:r>
      <w:r w:rsidR="00E541AC">
        <w:rPr>
          <w:rStyle w:val="docheader"/>
          <w:bCs/>
          <w:sz w:val="28"/>
          <w:szCs w:val="28"/>
          <w:lang w:val="ro-RO"/>
        </w:rPr>
        <w:t>încercărilor</w:t>
      </w:r>
      <w:r w:rsidRPr="005407A7">
        <w:rPr>
          <w:rStyle w:val="docheader"/>
          <w:bCs/>
          <w:sz w:val="28"/>
          <w:szCs w:val="28"/>
          <w:lang w:val="ro-RO"/>
        </w:rPr>
        <w:t xml:space="preserve">, în cazul în care dispozitivul medical nu îndeplineşte criteriile de acceptabilitate şi în cazul în care cel puţin una dintre valorile măsurate ale cerinţelor esenţiale de securitate sau performanţă se situează în apropierea limitelor specificate admise; </w:t>
      </w:r>
    </w:p>
    <w:p w:rsidR="00577591"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e) emiterea unui </w:t>
      </w:r>
      <w:r w:rsidR="00D8006F">
        <w:rPr>
          <w:rStyle w:val="docheader"/>
          <w:bCs/>
          <w:color w:val="000000" w:themeColor="text1"/>
          <w:sz w:val="28"/>
          <w:szCs w:val="28"/>
          <w:lang w:val="ro-RO"/>
        </w:rPr>
        <w:t>buletin</w:t>
      </w:r>
      <w:r w:rsidRPr="005407A7">
        <w:rPr>
          <w:rStyle w:val="docheader"/>
          <w:bCs/>
          <w:sz w:val="28"/>
          <w:szCs w:val="28"/>
          <w:lang w:val="ro-RO"/>
        </w:rPr>
        <w:t xml:space="preserve"> de verificare periodică, în baza căruia dispozitivul medical poate fi utilizat. </w:t>
      </w:r>
    </w:p>
    <w:p w:rsidR="00637EDF" w:rsidRPr="005407A7" w:rsidRDefault="00577591" w:rsidP="00637EDF">
      <w:pPr>
        <w:ind w:firstLine="567"/>
        <w:jc w:val="both"/>
        <w:rPr>
          <w:rStyle w:val="docheader"/>
          <w:bCs/>
          <w:color w:val="000000" w:themeColor="text1"/>
          <w:sz w:val="28"/>
          <w:szCs w:val="28"/>
          <w:lang w:val="ro-RO"/>
        </w:rPr>
      </w:pPr>
      <w:r w:rsidRPr="005407A7">
        <w:rPr>
          <w:rStyle w:val="docheader"/>
          <w:bCs/>
          <w:color w:val="000000" w:themeColor="text1"/>
          <w:sz w:val="28"/>
          <w:szCs w:val="28"/>
          <w:lang w:val="ro-RO"/>
        </w:rPr>
        <w:t xml:space="preserve">2) </w:t>
      </w:r>
      <w:r w:rsidR="00B66020" w:rsidRPr="005407A7">
        <w:rPr>
          <w:rStyle w:val="docheader"/>
          <w:bCs/>
          <w:color w:val="000000" w:themeColor="text1"/>
          <w:sz w:val="28"/>
          <w:szCs w:val="28"/>
          <w:lang w:val="ro-RO"/>
        </w:rPr>
        <w:t>Pentru t</w:t>
      </w:r>
      <w:r w:rsidR="00CB3D1D" w:rsidRPr="005407A7">
        <w:rPr>
          <w:rStyle w:val="docheader"/>
          <w:bCs/>
          <w:color w:val="000000" w:themeColor="text1"/>
          <w:sz w:val="28"/>
          <w:szCs w:val="28"/>
          <w:lang w:val="ro-RO"/>
        </w:rPr>
        <w:t>oate</w:t>
      </w:r>
      <w:r w:rsidRPr="005407A7">
        <w:rPr>
          <w:rStyle w:val="docheader"/>
          <w:bCs/>
          <w:color w:val="000000" w:themeColor="text1"/>
          <w:sz w:val="28"/>
          <w:szCs w:val="28"/>
          <w:lang w:val="ro-RO"/>
        </w:rPr>
        <w:t xml:space="preserve"> tipurile de dispozitive medicale prevăzute </w:t>
      </w:r>
      <w:r w:rsidR="00CB3D1D" w:rsidRPr="005407A7">
        <w:rPr>
          <w:rStyle w:val="docheader"/>
          <w:bCs/>
          <w:color w:val="000000" w:themeColor="text1"/>
          <w:sz w:val="28"/>
          <w:szCs w:val="28"/>
          <w:lang w:val="ro-RO"/>
        </w:rPr>
        <w:t>î</w:t>
      </w:r>
      <w:r w:rsidR="00E541AC">
        <w:rPr>
          <w:rStyle w:val="docheader"/>
          <w:bCs/>
          <w:color w:val="000000" w:themeColor="text1"/>
          <w:sz w:val="28"/>
          <w:szCs w:val="28"/>
          <w:lang w:val="ro-RO"/>
        </w:rPr>
        <w:t>n anexa nr. 2</w:t>
      </w:r>
      <w:r w:rsidRPr="005407A7">
        <w:rPr>
          <w:rStyle w:val="docheader"/>
          <w:bCs/>
          <w:color w:val="000000" w:themeColor="text1"/>
          <w:sz w:val="28"/>
          <w:szCs w:val="28"/>
          <w:lang w:val="ro-RO"/>
        </w:rPr>
        <w:t>, verificare</w:t>
      </w:r>
      <w:r w:rsidR="00E541AC">
        <w:rPr>
          <w:rStyle w:val="docheader"/>
          <w:bCs/>
          <w:color w:val="000000" w:themeColor="text1"/>
          <w:sz w:val="28"/>
          <w:szCs w:val="28"/>
          <w:lang w:val="ro-RO"/>
        </w:rPr>
        <w:t>a</w:t>
      </w:r>
      <w:r w:rsidRPr="005407A7">
        <w:rPr>
          <w:rStyle w:val="docheader"/>
          <w:bCs/>
          <w:color w:val="000000" w:themeColor="text1"/>
          <w:sz w:val="28"/>
          <w:szCs w:val="28"/>
          <w:lang w:val="ro-RO"/>
        </w:rPr>
        <w:t xml:space="preserve"> se face prin emiterea unui </w:t>
      </w:r>
      <w:r w:rsidR="00D8006F">
        <w:rPr>
          <w:rStyle w:val="docheader"/>
          <w:bCs/>
          <w:color w:val="000000" w:themeColor="text1"/>
          <w:sz w:val="28"/>
          <w:szCs w:val="28"/>
          <w:lang w:val="ro-RO"/>
        </w:rPr>
        <w:t>buletin</w:t>
      </w:r>
      <w:r w:rsidRPr="005407A7">
        <w:rPr>
          <w:rStyle w:val="docheader"/>
          <w:bCs/>
          <w:color w:val="000000" w:themeColor="text1"/>
          <w:sz w:val="28"/>
          <w:szCs w:val="28"/>
          <w:lang w:val="ro-RO"/>
        </w:rPr>
        <w:t xml:space="preserve"> de verificare periodică </w:t>
      </w:r>
      <w:r w:rsidR="00D650E6" w:rsidRPr="005407A7">
        <w:rPr>
          <w:rStyle w:val="docheader"/>
          <w:bCs/>
          <w:color w:val="000000" w:themeColor="text1"/>
          <w:sz w:val="28"/>
          <w:szCs w:val="28"/>
          <w:lang w:val="ro-RO"/>
        </w:rPr>
        <w:t xml:space="preserve">pe baza rapoartelor de încercări </w:t>
      </w:r>
      <w:r w:rsidR="00D650E6">
        <w:rPr>
          <w:rStyle w:val="docheader"/>
          <w:bCs/>
          <w:color w:val="000000" w:themeColor="text1"/>
          <w:sz w:val="28"/>
          <w:szCs w:val="28"/>
          <w:lang w:val="ro-RO"/>
        </w:rPr>
        <w:t xml:space="preserve">emis </w:t>
      </w:r>
      <w:r w:rsidR="00D650E6" w:rsidRPr="005407A7">
        <w:rPr>
          <w:rStyle w:val="docheader"/>
          <w:bCs/>
          <w:color w:val="000000" w:themeColor="text1"/>
          <w:sz w:val="28"/>
          <w:szCs w:val="28"/>
          <w:lang w:val="ro-RO"/>
        </w:rPr>
        <w:t xml:space="preserve">de către laboratorul de încercări </w:t>
      </w:r>
      <w:r w:rsidR="003A7B49" w:rsidRPr="005407A7">
        <w:rPr>
          <w:rStyle w:val="docheader"/>
          <w:bCs/>
          <w:color w:val="000000" w:themeColor="text1"/>
          <w:sz w:val="28"/>
          <w:szCs w:val="28"/>
          <w:lang w:val="ro-RO"/>
        </w:rPr>
        <w:t xml:space="preserve">acreditat la standardul </w:t>
      </w:r>
      <w:r w:rsidR="003A7B49" w:rsidRPr="0046235D">
        <w:rPr>
          <w:rStyle w:val="docheader"/>
          <w:bCs/>
          <w:color w:val="000000" w:themeColor="text1"/>
          <w:sz w:val="28"/>
          <w:szCs w:val="28"/>
          <w:lang w:val="ro-RO"/>
        </w:rPr>
        <w:t>SM SR EN ISO/CEI 17025:2006</w:t>
      </w:r>
      <w:r w:rsidR="003A7B49">
        <w:rPr>
          <w:rStyle w:val="docheader"/>
          <w:bCs/>
          <w:color w:val="000000" w:themeColor="text1"/>
          <w:sz w:val="28"/>
          <w:szCs w:val="28"/>
          <w:lang w:val="ro-RO"/>
        </w:rPr>
        <w:t xml:space="preserve"> și recunoscut de către Ministerul Sănătății </w:t>
      </w:r>
      <w:r w:rsidR="0046235D" w:rsidRPr="005407A7">
        <w:rPr>
          <w:rStyle w:val="docheader"/>
          <w:bCs/>
          <w:color w:val="000000" w:themeColor="text1"/>
          <w:sz w:val="28"/>
          <w:szCs w:val="28"/>
          <w:lang w:val="ro-RO"/>
        </w:rPr>
        <w:t>cu care utilizatorul are încheiat contract</w:t>
      </w:r>
      <w:r w:rsidR="00AB35BD">
        <w:rPr>
          <w:rStyle w:val="docheader"/>
          <w:bCs/>
          <w:color w:val="000000" w:themeColor="text1"/>
          <w:sz w:val="28"/>
          <w:szCs w:val="28"/>
          <w:lang w:val="ro-RO"/>
        </w:rPr>
        <w:t>.</w:t>
      </w:r>
      <w:r w:rsidR="00D650E6" w:rsidRPr="005407A7">
        <w:rPr>
          <w:rStyle w:val="docheader"/>
          <w:bCs/>
          <w:color w:val="000000" w:themeColor="text1"/>
          <w:sz w:val="28"/>
          <w:szCs w:val="28"/>
          <w:lang w:val="ro-RO"/>
        </w:rPr>
        <w:t xml:space="preserve"> </w:t>
      </w:r>
    </w:p>
    <w:p w:rsidR="00577591" w:rsidRPr="005407A7" w:rsidRDefault="00B66020" w:rsidP="00637EDF">
      <w:pPr>
        <w:ind w:firstLine="567"/>
        <w:jc w:val="both"/>
        <w:rPr>
          <w:rStyle w:val="docheader"/>
          <w:bCs/>
          <w:sz w:val="28"/>
          <w:szCs w:val="28"/>
          <w:lang w:val="ro-RO"/>
        </w:rPr>
      </w:pPr>
      <w:r w:rsidRPr="005407A7">
        <w:rPr>
          <w:rStyle w:val="docheader"/>
          <w:bCs/>
          <w:sz w:val="28"/>
          <w:szCs w:val="28"/>
          <w:lang w:val="ro-RO"/>
        </w:rPr>
        <w:t>3</w:t>
      </w:r>
      <w:r w:rsidR="00577591" w:rsidRPr="005407A7">
        <w:rPr>
          <w:rStyle w:val="docheader"/>
          <w:bCs/>
          <w:sz w:val="28"/>
          <w:szCs w:val="28"/>
          <w:lang w:val="ro-RO"/>
        </w:rPr>
        <w:t xml:space="preserve">) </w:t>
      </w:r>
      <w:r w:rsidR="006272E0">
        <w:rPr>
          <w:rStyle w:val="docheader"/>
          <w:bCs/>
          <w:sz w:val="28"/>
          <w:szCs w:val="28"/>
          <w:lang w:val="ro-RO"/>
        </w:rPr>
        <w:t>V</w:t>
      </w:r>
      <w:r w:rsidR="00577591" w:rsidRPr="005407A7">
        <w:rPr>
          <w:rStyle w:val="docheader"/>
          <w:bCs/>
          <w:sz w:val="28"/>
          <w:szCs w:val="28"/>
          <w:lang w:val="ro-RO"/>
        </w:rPr>
        <w:t>erificare</w:t>
      </w:r>
      <w:r w:rsidR="006272E0">
        <w:rPr>
          <w:rStyle w:val="docheader"/>
          <w:bCs/>
          <w:sz w:val="28"/>
          <w:szCs w:val="28"/>
          <w:lang w:val="ro-RO"/>
        </w:rPr>
        <w:t>a</w:t>
      </w:r>
      <w:r w:rsidR="00577591" w:rsidRPr="005407A7">
        <w:rPr>
          <w:rStyle w:val="docheader"/>
          <w:bCs/>
          <w:sz w:val="28"/>
          <w:szCs w:val="28"/>
          <w:lang w:val="ro-RO"/>
        </w:rPr>
        <w:t xml:space="preserve"> dispozitivelor medicale nu se referă la activitatea prestată de </w:t>
      </w:r>
      <w:r w:rsidR="00382514" w:rsidRPr="005407A7">
        <w:rPr>
          <w:rStyle w:val="docheader"/>
          <w:bCs/>
          <w:sz w:val="28"/>
          <w:szCs w:val="28"/>
          <w:lang w:val="ro-RO"/>
        </w:rPr>
        <w:t xml:space="preserve">către agenții economici licențiați în domeniul dispozitivelor medicale conform </w:t>
      </w:r>
      <w:r w:rsidR="009D0493" w:rsidRPr="009D0493">
        <w:rPr>
          <w:rStyle w:val="docheader"/>
          <w:bCs/>
          <w:sz w:val="28"/>
          <w:szCs w:val="28"/>
          <w:lang w:val="ro-RO"/>
        </w:rPr>
        <w:t>a</w:t>
      </w:r>
      <w:r w:rsidR="009D0493" w:rsidRPr="009D0493">
        <w:rPr>
          <w:bCs/>
          <w:sz w:val="28"/>
          <w:szCs w:val="28"/>
          <w:lang w:val="ro-RO"/>
        </w:rPr>
        <w:t>rt</w:t>
      </w:r>
      <w:r w:rsidR="009D0493">
        <w:rPr>
          <w:bCs/>
          <w:sz w:val="28"/>
          <w:szCs w:val="28"/>
          <w:lang w:val="ro-RO"/>
        </w:rPr>
        <w:t>.</w:t>
      </w:r>
      <w:r w:rsidR="009D0493" w:rsidRPr="009D0493">
        <w:rPr>
          <w:bCs/>
          <w:sz w:val="28"/>
          <w:szCs w:val="28"/>
          <w:lang w:val="ro-RO"/>
        </w:rPr>
        <w:t xml:space="preserve"> </w:t>
      </w:r>
      <w:r w:rsidR="00474044">
        <w:rPr>
          <w:bCs/>
          <w:sz w:val="28"/>
          <w:szCs w:val="28"/>
          <w:lang w:val="ro-RO"/>
        </w:rPr>
        <w:t>10</w:t>
      </w:r>
      <w:r w:rsidR="009D0493" w:rsidRPr="009D0493">
        <w:rPr>
          <w:bCs/>
          <w:sz w:val="28"/>
          <w:szCs w:val="28"/>
          <w:lang w:val="ro-RO"/>
        </w:rPr>
        <w:t> </w:t>
      </w:r>
      <w:r w:rsidR="009D0493">
        <w:rPr>
          <w:bCs/>
          <w:sz w:val="28"/>
          <w:szCs w:val="28"/>
          <w:lang w:val="ro-RO"/>
        </w:rPr>
        <w:t>din</w:t>
      </w:r>
      <w:r w:rsidR="009D0493" w:rsidRPr="00B62EEF">
        <w:rPr>
          <w:rStyle w:val="docheader"/>
          <w:b/>
          <w:bCs/>
          <w:sz w:val="28"/>
          <w:szCs w:val="28"/>
          <w:lang w:val="ro-RO"/>
        </w:rPr>
        <w:t xml:space="preserve"> </w:t>
      </w:r>
      <w:hyperlink r:id="rId12" w:history="1">
        <w:r w:rsidR="006B3BAF" w:rsidRPr="006B3BAF">
          <w:rPr>
            <w:rStyle w:val="docheader"/>
            <w:bCs/>
            <w:sz w:val="28"/>
            <w:szCs w:val="28"/>
            <w:lang w:val="ro-RO"/>
          </w:rPr>
          <w:t xml:space="preserve">Legea nr. 92 din 26 aprilie 2012 </w:t>
        </w:r>
      </w:hyperlink>
      <w:r w:rsidR="006B3BAF" w:rsidRPr="006B3BAF">
        <w:rPr>
          <w:rStyle w:val="docheader"/>
          <w:bCs/>
          <w:sz w:val="28"/>
          <w:szCs w:val="28"/>
          <w:lang w:val="ro-RO"/>
        </w:rPr>
        <w:t>cu privire la dispozitivele medicale</w:t>
      </w:r>
      <w:r w:rsidR="00577591" w:rsidRPr="005407A7">
        <w:rPr>
          <w:rStyle w:val="docheader"/>
          <w:bCs/>
          <w:sz w:val="28"/>
          <w:szCs w:val="28"/>
          <w:lang w:val="ro-RO"/>
        </w:rPr>
        <w:t xml:space="preserve">. </w:t>
      </w:r>
    </w:p>
    <w:p w:rsidR="00577591" w:rsidRPr="005407A7" w:rsidRDefault="00577591" w:rsidP="00637EDF">
      <w:pPr>
        <w:ind w:firstLine="567"/>
        <w:jc w:val="both"/>
        <w:rPr>
          <w:rStyle w:val="docheader"/>
          <w:bCs/>
          <w:sz w:val="28"/>
          <w:szCs w:val="28"/>
          <w:lang w:val="ro-RO"/>
        </w:rPr>
      </w:pPr>
      <w:r w:rsidRPr="005407A7">
        <w:rPr>
          <w:rStyle w:val="docheader"/>
          <w:b/>
          <w:bCs/>
          <w:sz w:val="28"/>
          <w:szCs w:val="28"/>
          <w:lang w:val="ro-RO"/>
        </w:rPr>
        <w:lastRenderedPageBreak/>
        <w:t>5.</w:t>
      </w:r>
      <w:r w:rsidRPr="005407A7">
        <w:rPr>
          <w:rStyle w:val="docheader"/>
          <w:bCs/>
          <w:sz w:val="28"/>
          <w:szCs w:val="28"/>
          <w:lang w:val="ro-RO"/>
        </w:rPr>
        <w:t xml:space="preserve"> 1) Dispozitivele medicale care intră sub incidenţa altor auto</w:t>
      </w:r>
      <w:r w:rsidR="00474044">
        <w:rPr>
          <w:rStyle w:val="docheader"/>
          <w:bCs/>
          <w:sz w:val="28"/>
          <w:szCs w:val="28"/>
          <w:lang w:val="ro-RO"/>
        </w:rPr>
        <w:t>rităţi</w:t>
      </w:r>
      <w:r w:rsidRPr="005407A7">
        <w:rPr>
          <w:rStyle w:val="docheader"/>
          <w:bCs/>
          <w:sz w:val="28"/>
          <w:szCs w:val="28"/>
          <w:lang w:val="ro-RO"/>
        </w:rPr>
        <w:t xml:space="preserve"> trebuie să respecte toate reglementările aplicabile. </w:t>
      </w:r>
    </w:p>
    <w:p w:rsidR="00577591" w:rsidRPr="005407A7" w:rsidRDefault="00FA7CF1" w:rsidP="00637EDF">
      <w:pPr>
        <w:ind w:firstLine="567"/>
        <w:jc w:val="both"/>
        <w:rPr>
          <w:rStyle w:val="docheader"/>
          <w:bCs/>
          <w:sz w:val="28"/>
          <w:szCs w:val="28"/>
          <w:lang w:val="ro-RO"/>
        </w:rPr>
      </w:pPr>
      <w:r w:rsidRPr="005407A7">
        <w:rPr>
          <w:rStyle w:val="docheader"/>
          <w:bCs/>
          <w:sz w:val="28"/>
          <w:szCs w:val="28"/>
          <w:lang w:val="ro-RO"/>
        </w:rPr>
        <w:t>2</w:t>
      </w:r>
      <w:r w:rsidR="00577591" w:rsidRPr="005407A7">
        <w:rPr>
          <w:rStyle w:val="docheader"/>
          <w:bCs/>
          <w:sz w:val="28"/>
          <w:szCs w:val="28"/>
          <w:lang w:val="ro-RO"/>
        </w:rPr>
        <w:t>) Prim</w:t>
      </w:r>
      <w:r w:rsidR="006272E0">
        <w:rPr>
          <w:rStyle w:val="docheader"/>
          <w:bCs/>
          <w:sz w:val="28"/>
          <w:szCs w:val="28"/>
          <w:lang w:val="ro-RO"/>
        </w:rPr>
        <w:t>a</w:t>
      </w:r>
      <w:r w:rsidR="00577591" w:rsidRPr="005407A7">
        <w:rPr>
          <w:rStyle w:val="docheader"/>
          <w:bCs/>
          <w:sz w:val="28"/>
          <w:szCs w:val="28"/>
          <w:lang w:val="ro-RO"/>
        </w:rPr>
        <w:t xml:space="preserve"> verificare a dispozitivelor medicale </w:t>
      </w:r>
      <w:r w:rsidR="006272E0">
        <w:rPr>
          <w:rStyle w:val="docheader"/>
          <w:bCs/>
          <w:sz w:val="28"/>
          <w:szCs w:val="28"/>
          <w:lang w:val="ro-RO"/>
        </w:rPr>
        <w:t>incluse</w:t>
      </w:r>
      <w:r w:rsidR="00577591" w:rsidRPr="005407A7">
        <w:rPr>
          <w:rStyle w:val="docheader"/>
          <w:bCs/>
          <w:sz w:val="28"/>
          <w:szCs w:val="28"/>
          <w:lang w:val="ro-RO"/>
        </w:rPr>
        <w:t xml:space="preserve"> în anex</w:t>
      </w:r>
      <w:r w:rsidR="006272E0">
        <w:rPr>
          <w:rStyle w:val="docheader"/>
          <w:bCs/>
          <w:sz w:val="28"/>
          <w:szCs w:val="28"/>
          <w:lang w:val="ro-RO"/>
        </w:rPr>
        <w:t>a nr. 2</w:t>
      </w:r>
      <w:r w:rsidR="00577591" w:rsidRPr="005407A7">
        <w:rPr>
          <w:rStyle w:val="docheader"/>
          <w:bCs/>
          <w:sz w:val="28"/>
          <w:szCs w:val="28"/>
          <w:lang w:val="ro-RO"/>
        </w:rPr>
        <w:t xml:space="preserve"> se efectuează </w:t>
      </w:r>
      <w:r w:rsidR="006272E0">
        <w:rPr>
          <w:rStyle w:val="docheader"/>
          <w:bCs/>
          <w:sz w:val="28"/>
          <w:szCs w:val="28"/>
          <w:lang w:val="ro-RO"/>
        </w:rPr>
        <w:t xml:space="preserve">la </w:t>
      </w:r>
      <w:r w:rsidR="001161FA">
        <w:rPr>
          <w:rStyle w:val="docheader"/>
          <w:bCs/>
          <w:sz w:val="28"/>
          <w:szCs w:val="28"/>
          <w:lang w:val="ro-RO"/>
        </w:rPr>
        <w:t>expirarea termenului</w:t>
      </w:r>
      <w:r w:rsidR="006272E0">
        <w:rPr>
          <w:rStyle w:val="docheader"/>
          <w:bCs/>
          <w:sz w:val="28"/>
          <w:szCs w:val="28"/>
          <w:lang w:val="ro-RO"/>
        </w:rPr>
        <w:t xml:space="preserve"> d</w:t>
      </w:r>
      <w:r w:rsidR="001161FA">
        <w:rPr>
          <w:rStyle w:val="docheader"/>
          <w:bCs/>
          <w:sz w:val="28"/>
          <w:szCs w:val="28"/>
          <w:lang w:val="ro-RO"/>
        </w:rPr>
        <w:t>e</w:t>
      </w:r>
      <w:r w:rsidR="006272E0">
        <w:rPr>
          <w:rStyle w:val="docheader"/>
          <w:bCs/>
          <w:sz w:val="28"/>
          <w:szCs w:val="28"/>
          <w:lang w:val="ro-RO"/>
        </w:rPr>
        <w:t xml:space="preserve"> garanție a acestora</w:t>
      </w:r>
      <w:r w:rsidR="00577591" w:rsidRPr="005407A7">
        <w:rPr>
          <w:rStyle w:val="docheader"/>
          <w:bCs/>
          <w:sz w:val="28"/>
          <w:szCs w:val="28"/>
          <w:lang w:val="ro-RO"/>
        </w:rPr>
        <w:t xml:space="preserve">. </w:t>
      </w:r>
    </w:p>
    <w:p w:rsidR="00637EDF" w:rsidRPr="006272E0" w:rsidRDefault="008066DE" w:rsidP="006272E0">
      <w:pPr>
        <w:ind w:firstLine="567"/>
        <w:jc w:val="both"/>
        <w:rPr>
          <w:rStyle w:val="docheader"/>
          <w:iCs/>
          <w:sz w:val="28"/>
          <w:szCs w:val="28"/>
          <w:lang w:val="ro-RO"/>
        </w:rPr>
      </w:pPr>
      <w:r>
        <w:rPr>
          <w:rStyle w:val="docheader"/>
          <w:b/>
          <w:bCs/>
          <w:sz w:val="28"/>
          <w:szCs w:val="28"/>
          <w:lang w:val="ro-RO"/>
        </w:rPr>
        <w:t>6</w:t>
      </w:r>
      <w:r w:rsidR="003166EC" w:rsidRPr="005407A7">
        <w:rPr>
          <w:rStyle w:val="docheader"/>
          <w:b/>
          <w:bCs/>
          <w:sz w:val="28"/>
          <w:szCs w:val="28"/>
          <w:lang w:val="ro-RO"/>
        </w:rPr>
        <w:t>.</w:t>
      </w:r>
      <w:r w:rsidR="003166EC" w:rsidRPr="005407A7">
        <w:rPr>
          <w:rStyle w:val="docheader"/>
          <w:bCs/>
          <w:sz w:val="28"/>
          <w:szCs w:val="28"/>
          <w:lang w:val="ro-RO"/>
        </w:rPr>
        <w:t xml:space="preserve"> </w:t>
      </w:r>
      <w:r w:rsidR="006272E0">
        <w:rPr>
          <w:sz w:val="28"/>
          <w:szCs w:val="28"/>
          <w:lang w:val="ro-RO"/>
        </w:rPr>
        <w:t>Nomenclatorul</w:t>
      </w:r>
      <w:r w:rsidR="000B78A3">
        <w:rPr>
          <w:sz w:val="28"/>
          <w:szCs w:val="28"/>
          <w:lang w:val="ro-RO"/>
        </w:rPr>
        <w:t xml:space="preserve"> și</w:t>
      </w:r>
      <w:r w:rsidR="006272E0">
        <w:rPr>
          <w:sz w:val="28"/>
          <w:szCs w:val="28"/>
          <w:lang w:val="ro-RO"/>
        </w:rPr>
        <w:t xml:space="preserve"> periodicitatea </w:t>
      </w:r>
      <w:r w:rsidR="000B78A3">
        <w:rPr>
          <w:sz w:val="28"/>
          <w:szCs w:val="28"/>
          <w:lang w:val="ro-RO"/>
        </w:rPr>
        <w:t>verifică</w:t>
      </w:r>
      <w:r w:rsidR="006272E0">
        <w:rPr>
          <w:sz w:val="28"/>
          <w:szCs w:val="28"/>
          <w:lang w:val="ro-RO"/>
        </w:rPr>
        <w:t>r</w:t>
      </w:r>
      <w:r w:rsidR="000B78A3">
        <w:rPr>
          <w:sz w:val="28"/>
          <w:szCs w:val="28"/>
          <w:lang w:val="ro-RO"/>
        </w:rPr>
        <w:t>ilor</w:t>
      </w:r>
      <w:r w:rsidR="006272E0">
        <w:rPr>
          <w:sz w:val="28"/>
          <w:szCs w:val="28"/>
          <w:lang w:val="ro-RO"/>
        </w:rPr>
        <w:t xml:space="preserve"> dispozitivelor medicale puse în funcţiune şi aflate în utilizare, </w:t>
      </w:r>
      <w:r w:rsidR="006272E0" w:rsidRPr="003E081F">
        <w:rPr>
          <w:color w:val="000000" w:themeColor="text1"/>
          <w:sz w:val="28"/>
          <w:szCs w:val="28"/>
          <w:lang w:val="ro-RO"/>
        </w:rPr>
        <w:t>sunt</w:t>
      </w:r>
      <w:r w:rsidR="006272E0">
        <w:rPr>
          <w:color w:val="FF0000"/>
          <w:sz w:val="28"/>
          <w:szCs w:val="28"/>
          <w:lang w:val="ro-RO"/>
        </w:rPr>
        <w:t xml:space="preserve"> </w:t>
      </w:r>
      <w:r w:rsidR="006272E0">
        <w:rPr>
          <w:sz w:val="28"/>
          <w:szCs w:val="28"/>
          <w:lang w:val="ro-RO"/>
        </w:rPr>
        <w:t xml:space="preserve">stabilite în </w:t>
      </w:r>
      <w:r w:rsidR="000B78A3">
        <w:rPr>
          <w:sz w:val="28"/>
          <w:szCs w:val="28"/>
          <w:lang w:val="ro-RO"/>
        </w:rPr>
        <w:t xml:space="preserve">anexa nr. 2 a </w:t>
      </w:r>
      <w:r w:rsidR="006A3995">
        <w:rPr>
          <w:sz w:val="28"/>
          <w:szCs w:val="28"/>
          <w:lang w:val="ro-RO"/>
        </w:rPr>
        <w:t>prezentei hotărîri de Guvern</w:t>
      </w:r>
      <w:r w:rsidR="006272E0">
        <w:rPr>
          <w:iCs/>
          <w:sz w:val="28"/>
          <w:szCs w:val="28"/>
          <w:lang w:val="ro-RO"/>
        </w:rPr>
        <w:t xml:space="preserve">, </w:t>
      </w:r>
      <w:r w:rsidR="000A04FF" w:rsidRPr="005407A7">
        <w:rPr>
          <w:rStyle w:val="docheader"/>
          <w:bCs/>
          <w:sz w:val="28"/>
          <w:szCs w:val="28"/>
          <w:lang w:val="ro-RO"/>
        </w:rPr>
        <w:t xml:space="preserve">în conformitate </w:t>
      </w:r>
      <w:r w:rsidR="00E61CD0" w:rsidRPr="005407A7">
        <w:rPr>
          <w:rStyle w:val="docheader"/>
          <w:bCs/>
          <w:sz w:val="28"/>
          <w:szCs w:val="28"/>
          <w:lang w:val="ro-RO"/>
        </w:rPr>
        <w:t xml:space="preserve">cu </w:t>
      </w:r>
      <w:hyperlink r:id="rId13" w:history="1">
        <w:r w:rsidR="006B3BAF" w:rsidRPr="006B3BAF">
          <w:rPr>
            <w:rStyle w:val="docheader"/>
            <w:bCs/>
            <w:sz w:val="28"/>
            <w:szCs w:val="28"/>
            <w:lang w:val="ro-RO"/>
          </w:rPr>
          <w:t xml:space="preserve">Legea nr. 92 din 26 aprilie 2012 </w:t>
        </w:r>
      </w:hyperlink>
      <w:r w:rsidR="006B3BAF" w:rsidRPr="006B3BAF">
        <w:rPr>
          <w:rStyle w:val="docheader"/>
          <w:bCs/>
          <w:sz w:val="28"/>
          <w:szCs w:val="28"/>
          <w:lang w:val="ro-RO"/>
        </w:rPr>
        <w:t>cu privire la dispozitivele medicale</w:t>
      </w:r>
      <w:r w:rsidR="00C80247">
        <w:rPr>
          <w:rStyle w:val="docheader"/>
          <w:bCs/>
          <w:sz w:val="28"/>
          <w:szCs w:val="28"/>
          <w:lang w:val="ro-RO"/>
        </w:rPr>
        <w:t>.</w:t>
      </w:r>
    </w:p>
    <w:p w:rsidR="008F7D3C" w:rsidRPr="005407A7" w:rsidRDefault="008066DE" w:rsidP="00E61CD0">
      <w:pPr>
        <w:ind w:firstLine="567"/>
        <w:jc w:val="both"/>
        <w:rPr>
          <w:rStyle w:val="docheader"/>
          <w:bCs/>
          <w:sz w:val="28"/>
          <w:szCs w:val="28"/>
          <w:lang w:val="ro-RO"/>
        </w:rPr>
      </w:pPr>
      <w:r>
        <w:rPr>
          <w:rStyle w:val="docheader"/>
          <w:b/>
          <w:bCs/>
          <w:sz w:val="28"/>
          <w:szCs w:val="28"/>
          <w:lang w:val="ro-RO"/>
        </w:rPr>
        <w:t>7</w:t>
      </w:r>
      <w:r w:rsidR="00B66020" w:rsidRPr="005407A7">
        <w:rPr>
          <w:rStyle w:val="docheader"/>
          <w:b/>
          <w:bCs/>
          <w:sz w:val="28"/>
          <w:szCs w:val="28"/>
          <w:lang w:val="ro-RO"/>
        </w:rPr>
        <w:t>.</w:t>
      </w:r>
      <w:r w:rsidR="00B66020" w:rsidRPr="005407A7">
        <w:rPr>
          <w:rStyle w:val="docheader"/>
          <w:bCs/>
          <w:sz w:val="28"/>
          <w:szCs w:val="28"/>
          <w:lang w:val="ro-RO"/>
        </w:rPr>
        <w:t xml:space="preserve"> Volumul </w:t>
      </w:r>
      <w:r w:rsidR="00C80247">
        <w:rPr>
          <w:rStyle w:val="docheader"/>
          <w:bCs/>
          <w:sz w:val="28"/>
          <w:szCs w:val="28"/>
          <w:lang w:val="ro-RO"/>
        </w:rPr>
        <w:t xml:space="preserve">unei </w:t>
      </w:r>
      <w:r w:rsidR="00B66020" w:rsidRPr="005407A7">
        <w:rPr>
          <w:rStyle w:val="docheader"/>
          <w:bCs/>
          <w:sz w:val="28"/>
          <w:szCs w:val="28"/>
          <w:lang w:val="ro-RO"/>
        </w:rPr>
        <w:t xml:space="preserve">verificări a dispozitivelor medicale puse în funcțiune și aflate în utilizare se constituie din evaluarea parametrilor de </w:t>
      </w:r>
      <w:r w:rsidR="00C80247">
        <w:rPr>
          <w:rStyle w:val="docheader"/>
          <w:bCs/>
          <w:sz w:val="28"/>
          <w:szCs w:val="28"/>
          <w:lang w:val="ro-RO"/>
        </w:rPr>
        <w:t xml:space="preserve">securitate și de performanță în conformitate cu standardele </w:t>
      </w:r>
      <w:r w:rsidR="001E0C8F">
        <w:rPr>
          <w:rStyle w:val="docheader"/>
          <w:bCs/>
          <w:sz w:val="28"/>
          <w:szCs w:val="28"/>
          <w:lang w:val="ro-RO"/>
        </w:rPr>
        <w:t>conexe</w:t>
      </w:r>
      <w:r w:rsidR="00C80247">
        <w:rPr>
          <w:rStyle w:val="docheader"/>
          <w:bCs/>
          <w:sz w:val="28"/>
          <w:szCs w:val="28"/>
          <w:lang w:val="ro-RO"/>
        </w:rPr>
        <w:t xml:space="preserve"> </w:t>
      </w:r>
      <w:r w:rsidR="008838CE">
        <w:rPr>
          <w:rStyle w:val="docheader"/>
          <w:bCs/>
          <w:sz w:val="28"/>
          <w:szCs w:val="28"/>
          <w:lang w:val="ro-RO"/>
        </w:rPr>
        <w:t>la</w:t>
      </w:r>
      <w:r w:rsidR="00C80247">
        <w:rPr>
          <w:rStyle w:val="docheader"/>
          <w:bCs/>
          <w:sz w:val="28"/>
          <w:szCs w:val="28"/>
          <w:lang w:val="ro-RO"/>
        </w:rPr>
        <w:t xml:space="preserve"> Hotărîrea Guvernului </w:t>
      </w:r>
      <w:r w:rsidR="005F5AB9">
        <w:rPr>
          <w:rStyle w:val="docheader"/>
          <w:bCs/>
          <w:sz w:val="28"/>
          <w:szCs w:val="28"/>
          <w:lang w:val="ro-RO"/>
        </w:rPr>
        <w:t xml:space="preserve">nr. </w:t>
      </w:r>
      <w:r w:rsidR="00C80247">
        <w:rPr>
          <w:rStyle w:val="docheader"/>
          <w:bCs/>
          <w:sz w:val="28"/>
          <w:szCs w:val="28"/>
          <w:lang w:val="ro-RO"/>
        </w:rPr>
        <w:t xml:space="preserve">418 din 05.06.2014 cu excepția aplicării metodelor distructive, </w:t>
      </w:r>
      <w:r w:rsidR="00C80247" w:rsidRPr="005407A7">
        <w:rPr>
          <w:rStyle w:val="docheader"/>
          <w:bCs/>
          <w:sz w:val="28"/>
          <w:szCs w:val="28"/>
          <w:lang w:val="ro-RO"/>
        </w:rPr>
        <w:t>luînd în considerare și recomandările producătorului din manualul de utilizare</w:t>
      </w:r>
      <w:r w:rsidR="006A3995">
        <w:rPr>
          <w:rStyle w:val="docheader"/>
          <w:bCs/>
          <w:sz w:val="28"/>
          <w:szCs w:val="28"/>
          <w:lang w:val="ro-RO"/>
        </w:rPr>
        <w:t>/service</w:t>
      </w:r>
      <w:r w:rsidR="003136AC">
        <w:rPr>
          <w:rStyle w:val="docheader"/>
          <w:bCs/>
          <w:sz w:val="28"/>
          <w:szCs w:val="28"/>
          <w:lang w:val="ro-RO"/>
        </w:rPr>
        <w:t xml:space="preserve">, </w:t>
      </w:r>
      <w:r w:rsidR="006A3995">
        <w:rPr>
          <w:rStyle w:val="docheader"/>
          <w:bCs/>
          <w:sz w:val="28"/>
          <w:szCs w:val="28"/>
          <w:lang w:val="ro-RO"/>
        </w:rPr>
        <w:t xml:space="preserve">se elaborează </w:t>
      </w:r>
      <w:r w:rsidR="003136AC">
        <w:rPr>
          <w:rStyle w:val="docheader"/>
          <w:bCs/>
          <w:sz w:val="28"/>
          <w:szCs w:val="28"/>
          <w:lang w:val="ro-RO"/>
        </w:rPr>
        <w:t>de către Agenție,</w:t>
      </w:r>
      <w:r w:rsidR="00F8643C">
        <w:rPr>
          <w:rStyle w:val="docheader"/>
          <w:bCs/>
          <w:sz w:val="28"/>
          <w:szCs w:val="28"/>
          <w:lang w:val="ro-RO"/>
        </w:rPr>
        <w:t xml:space="preserve"> </w:t>
      </w:r>
      <w:r w:rsidR="003136AC">
        <w:rPr>
          <w:rStyle w:val="docheader"/>
          <w:bCs/>
          <w:sz w:val="28"/>
          <w:szCs w:val="28"/>
          <w:lang w:val="ro-RO"/>
        </w:rPr>
        <w:t>p</w:t>
      </w:r>
      <w:r w:rsidR="005F5AB9">
        <w:rPr>
          <w:rStyle w:val="docheader"/>
          <w:bCs/>
          <w:sz w:val="28"/>
          <w:szCs w:val="28"/>
          <w:lang w:val="ro-RO"/>
        </w:rPr>
        <w:t>entru fiecare tip de dispozitiv medical</w:t>
      </w:r>
      <w:r w:rsidR="006A3995">
        <w:rPr>
          <w:rStyle w:val="docheader"/>
          <w:bCs/>
          <w:sz w:val="28"/>
          <w:szCs w:val="28"/>
          <w:lang w:val="ro-RO"/>
        </w:rPr>
        <w:t xml:space="preserve"> și se aprobă de către Ministerul Sănătății</w:t>
      </w:r>
      <w:r w:rsidR="005B5065">
        <w:rPr>
          <w:rStyle w:val="docheader"/>
          <w:bCs/>
          <w:sz w:val="28"/>
          <w:szCs w:val="28"/>
          <w:lang w:val="ro-RO"/>
        </w:rPr>
        <w:t>.</w:t>
      </w:r>
    </w:p>
    <w:p w:rsidR="00AE3448" w:rsidRPr="005407A7" w:rsidRDefault="008066DE" w:rsidP="00637EDF">
      <w:pPr>
        <w:ind w:firstLine="567"/>
        <w:jc w:val="both"/>
        <w:rPr>
          <w:rStyle w:val="docheader"/>
          <w:bCs/>
          <w:sz w:val="28"/>
          <w:szCs w:val="28"/>
          <w:lang w:val="ro-RO"/>
        </w:rPr>
      </w:pPr>
      <w:r>
        <w:rPr>
          <w:rStyle w:val="docheader"/>
          <w:b/>
          <w:bCs/>
          <w:sz w:val="28"/>
          <w:szCs w:val="28"/>
          <w:lang w:val="ro-RO"/>
        </w:rPr>
        <w:t>8</w:t>
      </w:r>
      <w:r w:rsidR="00577591" w:rsidRPr="005407A7">
        <w:rPr>
          <w:rStyle w:val="docheader"/>
          <w:b/>
          <w:bCs/>
          <w:sz w:val="28"/>
          <w:szCs w:val="28"/>
          <w:lang w:val="ro-RO"/>
        </w:rPr>
        <w:t>.</w:t>
      </w:r>
      <w:r w:rsidR="003166EC" w:rsidRPr="005407A7">
        <w:rPr>
          <w:rStyle w:val="docheader"/>
          <w:bCs/>
          <w:sz w:val="28"/>
          <w:szCs w:val="28"/>
          <w:lang w:val="ro-RO"/>
        </w:rPr>
        <w:t xml:space="preserve"> </w:t>
      </w:r>
      <w:r w:rsidR="00AE3448" w:rsidRPr="005407A7">
        <w:rPr>
          <w:rStyle w:val="docheader"/>
          <w:bCs/>
          <w:sz w:val="28"/>
          <w:szCs w:val="28"/>
          <w:lang w:val="ro-RO"/>
        </w:rPr>
        <w:t xml:space="preserve">Tarifele practicate de </w:t>
      </w:r>
      <w:r w:rsidR="008838CE">
        <w:rPr>
          <w:rStyle w:val="docheader"/>
          <w:bCs/>
          <w:sz w:val="28"/>
          <w:szCs w:val="28"/>
          <w:lang w:val="ro-RO"/>
        </w:rPr>
        <w:t xml:space="preserve">către </w:t>
      </w:r>
      <w:r w:rsidR="00F30B6A">
        <w:rPr>
          <w:rStyle w:val="docheader"/>
          <w:bCs/>
          <w:sz w:val="28"/>
          <w:szCs w:val="28"/>
          <w:lang w:val="ro-RO"/>
        </w:rPr>
        <w:t>laborator</w:t>
      </w:r>
      <w:r w:rsidR="00AE4F23">
        <w:rPr>
          <w:rStyle w:val="docheader"/>
          <w:bCs/>
          <w:sz w:val="28"/>
          <w:szCs w:val="28"/>
          <w:lang w:val="ro-RO"/>
        </w:rPr>
        <w:t xml:space="preserve">ul </w:t>
      </w:r>
      <w:r w:rsidR="008838CE">
        <w:rPr>
          <w:rStyle w:val="docheader"/>
          <w:bCs/>
          <w:sz w:val="28"/>
          <w:szCs w:val="28"/>
          <w:lang w:val="ro-RO"/>
        </w:rPr>
        <w:t>din cadrul Agenției</w:t>
      </w:r>
      <w:r w:rsidR="00F30B6A">
        <w:rPr>
          <w:rStyle w:val="docheader"/>
          <w:bCs/>
          <w:sz w:val="28"/>
          <w:szCs w:val="28"/>
          <w:lang w:val="ro-RO"/>
        </w:rPr>
        <w:t xml:space="preserve"> în cazul </w:t>
      </w:r>
      <w:r w:rsidR="00577591" w:rsidRPr="005407A7">
        <w:rPr>
          <w:rStyle w:val="docheader"/>
          <w:bCs/>
          <w:sz w:val="28"/>
          <w:szCs w:val="28"/>
          <w:lang w:val="ro-RO"/>
        </w:rPr>
        <w:t>verific</w:t>
      </w:r>
      <w:r w:rsidR="00AE4F23">
        <w:rPr>
          <w:rStyle w:val="docheader"/>
          <w:bCs/>
          <w:sz w:val="28"/>
          <w:szCs w:val="28"/>
          <w:lang w:val="ro-RO"/>
        </w:rPr>
        <w:t>ării</w:t>
      </w:r>
      <w:r w:rsidR="00577591" w:rsidRPr="005407A7">
        <w:rPr>
          <w:rStyle w:val="docheader"/>
          <w:bCs/>
          <w:sz w:val="28"/>
          <w:szCs w:val="28"/>
          <w:lang w:val="ro-RO"/>
        </w:rPr>
        <w:t xml:space="preserve"> periodic</w:t>
      </w:r>
      <w:r w:rsidR="00AE4F23">
        <w:rPr>
          <w:rStyle w:val="docheader"/>
          <w:bCs/>
          <w:sz w:val="28"/>
          <w:szCs w:val="28"/>
          <w:lang w:val="ro-RO"/>
        </w:rPr>
        <w:t>e</w:t>
      </w:r>
      <w:r w:rsidR="00577591" w:rsidRPr="005407A7">
        <w:rPr>
          <w:rStyle w:val="docheader"/>
          <w:bCs/>
          <w:sz w:val="28"/>
          <w:szCs w:val="28"/>
          <w:lang w:val="ro-RO"/>
        </w:rPr>
        <w:t xml:space="preserve"> a dispozitivelor medicale </w:t>
      </w:r>
      <w:r w:rsidR="008076E4" w:rsidRPr="005407A7">
        <w:rPr>
          <w:rStyle w:val="docheader"/>
          <w:bCs/>
          <w:sz w:val="28"/>
          <w:szCs w:val="28"/>
          <w:lang w:val="ro-RO"/>
        </w:rPr>
        <w:t xml:space="preserve">puse în funcțiune și aflate în utilizare </w:t>
      </w:r>
      <w:r w:rsidR="00577591" w:rsidRPr="005407A7">
        <w:rPr>
          <w:rStyle w:val="docheader"/>
          <w:bCs/>
          <w:sz w:val="28"/>
          <w:szCs w:val="28"/>
          <w:lang w:val="ro-RO"/>
        </w:rPr>
        <w:t xml:space="preserve">sunt </w:t>
      </w:r>
      <w:r w:rsidR="000378E0" w:rsidRPr="005407A7">
        <w:rPr>
          <w:rStyle w:val="docheader"/>
          <w:bCs/>
          <w:sz w:val="28"/>
          <w:szCs w:val="28"/>
          <w:lang w:val="ro-RO"/>
        </w:rPr>
        <w:t xml:space="preserve">aprobate </w:t>
      </w:r>
      <w:r w:rsidR="00BF1870" w:rsidRPr="005407A7">
        <w:rPr>
          <w:rStyle w:val="docheader"/>
          <w:bCs/>
          <w:sz w:val="28"/>
          <w:szCs w:val="28"/>
          <w:lang w:val="ro-RO"/>
        </w:rPr>
        <w:t xml:space="preserve">de către Guvern, </w:t>
      </w:r>
      <w:r w:rsidR="008076E4" w:rsidRPr="005407A7">
        <w:rPr>
          <w:rStyle w:val="docheader"/>
          <w:bCs/>
          <w:sz w:val="28"/>
          <w:szCs w:val="28"/>
          <w:lang w:val="ro-RO"/>
        </w:rPr>
        <w:t xml:space="preserve">Ministerul Sănătății va elabora </w:t>
      </w:r>
      <w:r w:rsidR="00BF1870" w:rsidRPr="005407A7">
        <w:rPr>
          <w:rStyle w:val="docheader"/>
          <w:bCs/>
          <w:sz w:val="28"/>
          <w:szCs w:val="28"/>
          <w:lang w:val="ro-RO"/>
        </w:rPr>
        <w:t>propuner</w:t>
      </w:r>
      <w:r w:rsidR="008076E4" w:rsidRPr="005407A7">
        <w:rPr>
          <w:rStyle w:val="docheader"/>
          <w:bCs/>
          <w:sz w:val="28"/>
          <w:szCs w:val="28"/>
          <w:lang w:val="ro-RO"/>
        </w:rPr>
        <w:t>i de modificare a hotărîrii de Guvern</w:t>
      </w:r>
      <w:r w:rsidR="005B5065">
        <w:rPr>
          <w:rStyle w:val="docheader"/>
          <w:bCs/>
          <w:sz w:val="28"/>
          <w:szCs w:val="28"/>
          <w:lang w:val="ro-RO"/>
        </w:rPr>
        <w:t xml:space="preserve"> </w:t>
      </w:r>
      <w:r w:rsidR="005B5065" w:rsidRPr="005B5065">
        <w:rPr>
          <w:rStyle w:val="docheader"/>
          <w:bCs/>
          <w:sz w:val="28"/>
          <w:szCs w:val="28"/>
          <w:lang w:val="ro-RO"/>
        </w:rPr>
        <w:t>nr. 348/26.05.2014 cu privire la tarifele pentru serviciile prestate de către Agenţia Medicament</w:t>
      </w:r>
      <w:r w:rsidR="00E510F0">
        <w:rPr>
          <w:rStyle w:val="docheader"/>
          <w:bCs/>
          <w:sz w:val="28"/>
          <w:szCs w:val="28"/>
          <w:lang w:val="ro-RO"/>
        </w:rPr>
        <w:t xml:space="preserve">ului şi Dispozitivelor Medicale </w:t>
      </w:r>
      <w:r w:rsidR="005B5065" w:rsidRPr="005B5065">
        <w:rPr>
          <w:rStyle w:val="docheader"/>
          <w:bCs/>
          <w:sz w:val="28"/>
          <w:szCs w:val="28"/>
          <w:lang w:val="ro-RO"/>
        </w:rPr>
        <w:t>//</w:t>
      </w:r>
      <w:r w:rsidR="00E510F0">
        <w:rPr>
          <w:rStyle w:val="docheader"/>
          <w:bCs/>
          <w:sz w:val="28"/>
          <w:szCs w:val="28"/>
          <w:lang w:val="ro-RO"/>
        </w:rPr>
        <w:t xml:space="preserve"> </w:t>
      </w:r>
      <w:r w:rsidR="005B5065" w:rsidRPr="005B5065">
        <w:rPr>
          <w:rStyle w:val="docheader"/>
          <w:bCs/>
          <w:sz w:val="28"/>
          <w:szCs w:val="28"/>
          <w:lang w:val="ro-RO"/>
        </w:rPr>
        <w:t>Monitorul Oficial 134-141/387, 30.05.2014</w:t>
      </w:r>
      <w:r w:rsidR="00577591" w:rsidRPr="005407A7">
        <w:rPr>
          <w:rStyle w:val="docheader"/>
          <w:bCs/>
          <w:sz w:val="28"/>
          <w:szCs w:val="28"/>
          <w:lang w:val="ro-RO"/>
        </w:rPr>
        <w:t xml:space="preserve">. </w:t>
      </w:r>
    </w:p>
    <w:p w:rsidR="00AE3448" w:rsidRDefault="00AE3448" w:rsidP="00637EDF">
      <w:pPr>
        <w:ind w:firstLine="567"/>
        <w:jc w:val="both"/>
        <w:rPr>
          <w:rStyle w:val="docheader"/>
          <w:bCs/>
          <w:sz w:val="28"/>
          <w:szCs w:val="28"/>
          <w:lang w:val="ro-RO"/>
        </w:rPr>
      </w:pPr>
    </w:p>
    <w:p w:rsidR="009D4F64" w:rsidRPr="005407A7" w:rsidRDefault="009D4F64" w:rsidP="00637EDF">
      <w:pPr>
        <w:ind w:firstLine="567"/>
        <w:jc w:val="both"/>
        <w:rPr>
          <w:rStyle w:val="docheader"/>
          <w:bCs/>
          <w:sz w:val="28"/>
          <w:szCs w:val="28"/>
          <w:lang w:val="ro-RO"/>
        </w:rPr>
      </w:pPr>
    </w:p>
    <w:p w:rsidR="00AE3448" w:rsidRPr="005407A7" w:rsidRDefault="00577591" w:rsidP="00AE3448">
      <w:pPr>
        <w:ind w:firstLine="567"/>
        <w:jc w:val="center"/>
        <w:rPr>
          <w:rStyle w:val="docheader"/>
          <w:b/>
          <w:bCs/>
          <w:sz w:val="28"/>
          <w:szCs w:val="28"/>
          <w:lang w:val="ro-RO"/>
        </w:rPr>
      </w:pPr>
      <w:r w:rsidRPr="005407A7">
        <w:rPr>
          <w:rStyle w:val="docheader"/>
          <w:b/>
          <w:bCs/>
          <w:sz w:val="28"/>
          <w:szCs w:val="28"/>
          <w:lang w:val="ro-RO"/>
        </w:rPr>
        <w:t xml:space="preserve">CAPITOLUL </w:t>
      </w:r>
      <w:r w:rsidR="00264558">
        <w:rPr>
          <w:rStyle w:val="docheader"/>
          <w:b/>
          <w:bCs/>
          <w:sz w:val="28"/>
          <w:szCs w:val="28"/>
          <w:lang w:val="ro-RO"/>
        </w:rPr>
        <w:t>IV</w:t>
      </w:r>
    </w:p>
    <w:p w:rsidR="00637EDF" w:rsidRPr="005407A7" w:rsidRDefault="00AE3448" w:rsidP="00AE3448">
      <w:pPr>
        <w:ind w:firstLine="567"/>
        <w:jc w:val="center"/>
        <w:rPr>
          <w:rStyle w:val="docheader"/>
          <w:b/>
          <w:bCs/>
          <w:sz w:val="28"/>
          <w:szCs w:val="28"/>
          <w:lang w:val="ro-RO"/>
        </w:rPr>
      </w:pPr>
      <w:r w:rsidRPr="005407A7">
        <w:rPr>
          <w:rStyle w:val="docheader"/>
          <w:b/>
          <w:bCs/>
          <w:sz w:val="28"/>
          <w:szCs w:val="28"/>
          <w:lang w:val="ro-RO"/>
        </w:rPr>
        <w:t>DISPOZIŢII TRANZITORII ŞI FINALE</w:t>
      </w:r>
    </w:p>
    <w:p w:rsidR="00C279C3" w:rsidRPr="005407A7" w:rsidRDefault="00C279C3" w:rsidP="00AE3448">
      <w:pPr>
        <w:ind w:firstLine="567"/>
        <w:jc w:val="center"/>
        <w:rPr>
          <w:rStyle w:val="docheader"/>
          <w:b/>
          <w:bCs/>
          <w:sz w:val="28"/>
          <w:szCs w:val="28"/>
          <w:lang w:val="ro-RO"/>
        </w:rPr>
      </w:pPr>
    </w:p>
    <w:p w:rsidR="0032403A" w:rsidRPr="005407A7" w:rsidRDefault="007D639F" w:rsidP="007D639F">
      <w:pPr>
        <w:jc w:val="both"/>
        <w:rPr>
          <w:rStyle w:val="docheader"/>
          <w:bCs/>
          <w:sz w:val="28"/>
          <w:szCs w:val="28"/>
          <w:lang w:val="ro-RO"/>
        </w:rPr>
      </w:pPr>
      <w:r w:rsidRPr="005407A7">
        <w:rPr>
          <w:rStyle w:val="docheader"/>
          <w:b/>
          <w:bCs/>
          <w:sz w:val="28"/>
          <w:szCs w:val="28"/>
          <w:lang w:val="ro-RO"/>
        </w:rPr>
        <w:t xml:space="preserve">         </w:t>
      </w:r>
      <w:r w:rsidR="00ED1C98">
        <w:rPr>
          <w:rStyle w:val="docheader"/>
          <w:b/>
          <w:bCs/>
          <w:sz w:val="28"/>
          <w:szCs w:val="28"/>
          <w:lang w:val="ro-RO"/>
        </w:rPr>
        <w:t>9</w:t>
      </w:r>
      <w:r w:rsidR="003166EC" w:rsidRPr="005407A7">
        <w:rPr>
          <w:rStyle w:val="docheader"/>
          <w:b/>
          <w:bCs/>
          <w:sz w:val="28"/>
          <w:szCs w:val="28"/>
          <w:lang w:val="ro-RO"/>
        </w:rPr>
        <w:t>.</w:t>
      </w:r>
      <w:r w:rsidR="003166EC" w:rsidRPr="005407A7">
        <w:rPr>
          <w:rStyle w:val="docheader"/>
          <w:bCs/>
          <w:sz w:val="28"/>
          <w:szCs w:val="28"/>
          <w:lang w:val="ro-RO"/>
        </w:rPr>
        <w:t xml:space="preserve"> </w:t>
      </w:r>
      <w:r w:rsidR="00577591" w:rsidRPr="005407A7">
        <w:rPr>
          <w:rStyle w:val="docheader"/>
          <w:bCs/>
          <w:sz w:val="28"/>
          <w:szCs w:val="28"/>
          <w:lang w:val="ro-RO"/>
        </w:rPr>
        <w:t xml:space="preserve">Fiecare </w:t>
      </w:r>
      <w:r w:rsidR="00F42F0C">
        <w:rPr>
          <w:rStyle w:val="docheader"/>
          <w:bCs/>
          <w:sz w:val="28"/>
          <w:szCs w:val="28"/>
          <w:lang w:val="ro-RO"/>
        </w:rPr>
        <w:t>instituție medico-sanitară</w:t>
      </w:r>
      <w:r w:rsidR="00BE043F" w:rsidRPr="005407A7">
        <w:rPr>
          <w:rStyle w:val="docheader"/>
          <w:bCs/>
          <w:sz w:val="28"/>
          <w:szCs w:val="28"/>
          <w:lang w:val="ro-RO"/>
        </w:rPr>
        <w:t xml:space="preserve"> indiferent de forma de proprietate și organizatorico-juridică,</w:t>
      </w:r>
      <w:r w:rsidR="00577591" w:rsidRPr="005407A7">
        <w:rPr>
          <w:rStyle w:val="docheader"/>
          <w:bCs/>
          <w:sz w:val="28"/>
          <w:szCs w:val="28"/>
          <w:lang w:val="ro-RO"/>
        </w:rPr>
        <w:t xml:space="preserve"> are obligaţia să supună </w:t>
      </w:r>
      <w:r w:rsidR="003E20FA" w:rsidRPr="005407A7">
        <w:rPr>
          <w:rStyle w:val="docheader"/>
          <w:bCs/>
          <w:sz w:val="28"/>
          <w:szCs w:val="28"/>
          <w:lang w:val="ro-RO"/>
        </w:rPr>
        <w:t>verifi</w:t>
      </w:r>
      <w:r w:rsidR="003E20FA">
        <w:rPr>
          <w:rStyle w:val="docheader"/>
          <w:bCs/>
          <w:sz w:val="28"/>
          <w:szCs w:val="28"/>
          <w:lang w:val="ro-RO"/>
        </w:rPr>
        <w:t>cării</w:t>
      </w:r>
      <w:r w:rsidR="003E20FA" w:rsidRPr="005407A7">
        <w:rPr>
          <w:rStyle w:val="docheader"/>
          <w:bCs/>
          <w:sz w:val="28"/>
          <w:szCs w:val="28"/>
          <w:lang w:val="ro-RO"/>
        </w:rPr>
        <w:t xml:space="preserve"> periodic</w:t>
      </w:r>
      <w:r w:rsidR="003E20FA">
        <w:rPr>
          <w:rStyle w:val="docheader"/>
          <w:bCs/>
          <w:sz w:val="28"/>
          <w:szCs w:val="28"/>
          <w:lang w:val="ro-RO"/>
        </w:rPr>
        <w:t>e</w:t>
      </w:r>
      <w:r w:rsidR="003E20FA" w:rsidRPr="005407A7">
        <w:rPr>
          <w:rStyle w:val="docheader"/>
          <w:bCs/>
          <w:sz w:val="28"/>
          <w:szCs w:val="28"/>
          <w:lang w:val="ro-RO"/>
        </w:rPr>
        <w:t xml:space="preserve"> </w:t>
      </w:r>
      <w:r w:rsidR="00577591" w:rsidRPr="005407A7">
        <w:rPr>
          <w:rStyle w:val="docheader"/>
          <w:bCs/>
          <w:sz w:val="28"/>
          <w:szCs w:val="28"/>
          <w:lang w:val="ro-RO"/>
        </w:rPr>
        <w:t>dispozitivele medicale puse în funcţiune şi aflate în utilizare, de</w:t>
      </w:r>
      <w:r w:rsidR="003E20FA">
        <w:rPr>
          <w:rStyle w:val="docheader"/>
          <w:bCs/>
          <w:sz w:val="28"/>
          <w:szCs w:val="28"/>
          <w:lang w:val="ro-RO"/>
        </w:rPr>
        <w:t xml:space="preserve"> tipul celor prevăzute în anexă</w:t>
      </w:r>
      <w:r w:rsidR="00577591" w:rsidRPr="005407A7">
        <w:rPr>
          <w:rStyle w:val="docheader"/>
          <w:bCs/>
          <w:sz w:val="28"/>
          <w:szCs w:val="28"/>
          <w:lang w:val="ro-RO"/>
        </w:rPr>
        <w:t xml:space="preserve">. </w:t>
      </w:r>
    </w:p>
    <w:p w:rsidR="00637EDF" w:rsidRPr="005407A7" w:rsidRDefault="003166EC" w:rsidP="00F42F0C">
      <w:pPr>
        <w:jc w:val="both"/>
        <w:rPr>
          <w:rStyle w:val="docheader"/>
          <w:bCs/>
          <w:sz w:val="28"/>
          <w:szCs w:val="28"/>
          <w:lang w:val="ro-RO"/>
        </w:rPr>
      </w:pPr>
      <w:r w:rsidRPr="005407A7">
        <w:rPr>
          <w:rStyle w:val="docheader"/>
          <w:bCs/>
          <w:sz w:val="28"/>
          <w:szCs w:val="28"/>
          <w:lang w:val="ro-RO"/>
        </w:rPr>
        <w:t xml:space="preserve">      </w:t>
      </w:r>
      <w:r w:rsidR="007D639F" w:rsidRPr="005407A7">
        <w:rPr>
          <w:rStyle w:val="docheader"/>
          <w:bCs/>
          <w:sz w:val="28"/>
          <w:szCs w:val="28"/>
          <w:lang w:val="ro-RO"/>
        </w:rPr>
        <w:t xml:space="preserve">  </w:t>
      </w:r>
      <w:r w:rsidRPr="005407A7">
        <w:rPr>
          <w:rStyle w:val="docheader"/>
          <w:bCs/>
          <w:sz w:val="28"/>
          <w:szCs w:val="28"/>
          <w:lang w:val="ro-RO"/>
        </w:rPr>
        <w:t xml:space="preserve"> </w:t>
      </w:r>
      <w:r w:rsidR="00577591" w:rsidRPr="005407A7">
        <w:rPr>
          <w:rStyle w:val="docheader"/>
          <w:b/>
          <w:bCs/>
          <w:sz w:val="28"/>
          <w:szCs w:val="28"/>
          <w:lang w:val="ro-RO"/>
        </w:rPr>
        <w:t>1</w:t>
      </w:r>
      <w:r w:rsidR="00ED1C98">
        <w:rPr>
          <w:rStyle w:val="docheader"/>
          <w:b/>
          <w:bCs/>
          <w:sz w:val="28"/>
          <w:szCs w:val="28"/>
          <w:lang w:val="ro-RO"/>
        </w:rPr>
        <w:t>0</w:t>
      </w:r>
      <w:r w:rsidR="00577591" w:rsidRPr="005407A7">
        <w:rPr>
          <w:rStyle w:val="docheader"/>
          <w:b/>
          <w:bCs/>
          <w:sz w:val="28"/>
          <w:szCs w:val="28"/>
          <w:lang w:val="ro-RO"/>
        </w:rPr>
        <w:t>.</w:t>
      </w:r>
      <w:r w:rsidR="00577591" w:rsidRPr="005407A7">
        <w:rPr>
          <w:rStyle w:val="docheader"/>
          <w:bCs/>
          <w:sz w:val="28"/>
          <w:szCs w:val="28"/>
          <w:lang w:val="ro-RO"/>
        </w:rPr>
        <w:t xml:space="preserve"> 1) </w:t>
      </w:r>
      <w:r w:rsidR="007A51A6" w:rsidRPr="005407A7">
        <w:rPr>
          <w:rStyle w:val="docheader"/>
          <w:bCs/>
          <w:sz w:val="28"/>
          <w:szCs w:val="28"/>
          <w:lang w:val="ro-RO"/>
        </w:rPr>
        <w:t>Se interzice utilizarea d</w:t>
      </w:r>
      <w:r w:rsidR="00577591" w:rsidRPr="005407A7">
        <w:rPr>
          <w:rStyle w:val="docheader"/>
          <w:bCs/>
          <w:sz w:val="28"/>
          <w:szCs w:val="28"/>
          <w:lang w:val="ro-RO"/>
        </w:rPr>
        <w:t xml:space="preserve">ispozitivelor medicale care nu au </w:t>
      </w:r>
      <w:r w:rsidR="00BE0598">
        <w:rPr>
          <w:rStyle w:val="docheader"/>
          <w:bCs/>
          <w:sz w:val="28"/>
          <w:szCs w:val="28"/>
          <w:lang w:val="ro-RO"/>
        </w:rPr>
        <w:t xml:space="preserve">corespuns cerințelor specifice în rezultatul verificării </w:t>
      </w:r>
      <w:r w:rsidR="00FD0A58">
        <w:rPr>
          <w:rStyle w:val="docheader"/>
          <w:bCs/>
          <w:sz w:val="28"/>
          <w:szCs w:val="28"/>
          <w:lang w:val="ro-RO"/>
        </w:rPr>
        <w:t>în conformitate cu pct. 4. subpct.1) lit. d)</w:t>
      </w:r>
      <w:r w:rsidR="00157229">
        <w:rPr>
          <w:rStyle w:val="docheader"/>
          <w:bCs/>
          <w:sz w:val="28"/>
          <w:szCs w:val="28"/>
          <w:lang w:val="ro-RO"/>
        </w:rPr>
        <w:t>.</w:t>
      </w:r>
    </w:p>
    <w:p w:rsidR="00637EDF" w:rsidRPr="005407A7" w:rsidRDefault="00577591" w:rsidP="00637EDF">
      <w:pPr>
        <w:ind w:firstLine="567"/>
        <w:jc w:val="both"/>
        <w:rPr>
          <w:rStyle w:val="docheader"/>
          <w:bCs/>
          <w:sz w:val="28"/>
          <w:szCs w:val="28"/>
          <w:lang w:val="ro-RO"/>
        </w:rPr>
      </w:pPr>
      <w:r w:rsidRPr="005407A7">
        <w:rPr>
          <w:rStyle w:val="docheader"/>
          <w:bCs/>
          <w:sz w:val="28"/>
          <w:szCs w:val="28"/>
          <w:lang w:val="ro-RO"/>
        </w:rPr>
        <w:t xml:space="preserve">2) </w:t>
      </w:r>
      <w:r w:rsidR="00157229">
        <w:rPr>
          <w:rStyle w:val="docheader"/>
          <w:bCs/>
          <w:sz w:val="28"/>
          <w:szCs w:val="28"/>
          <w:lang w:val="ro-RO"/>
        </w:rPr>
        <w:t>D</w:t>
      </w:r>
      <w:r w:rsidRPr="005407A7">
        <w:rPr>
          <w:rStyle w:val="docheader"/>
          <w:bCs/>
          <w:sz w:val="28"/>
          <w:szCs w:val="28"/>
          <w:lang w:val="ro-RO"/>
        </w:rPr>
        <w:t>ispozitive</w:t>
      </w:r>
      <w:r w:rsidR="00355883" w:rsidRPr="005407A7">
        <w:rPr>
          <w:rStyle w:val="docheader"/>
          <w:bCs/>
          <w:sz w:val="28"/>
          <w:szCs w:val="28"/>
          <w:lang w:val="ro-RO"/>
        </w:rPr>
        <w:t xml:space="preserve">le medicale </w:t>
      </w:r>
      <w:r w:rsidR="00157229">
        <w:rPr>
          <w:rStyle w:val="docheader"/>
          <w:bCs/>
          <w:sz w:val="28"/>
          <w:szCs w:val="28"/>
          <w:lang w:val="ro-RO"/>
        </w:rPr>
        <w:t xml:space="preserve">neconforme </w:t>
      </w:r>
      <w:r w:rsidR="00355883" w:rsidRPr="005407A7">
        <w:rPr>
          <w:rStyle w:val="docheader"/>
          <w:bCs/>
          <w:sz w:val="28"/>
          <w:szCs w:val="28"/>
          <w:lang w:val="ro-RO"/>
        </w:rPr>
        <w:t xml:space="preserve">prevăzute la alin. </w:t>
      </w:r>
      <w:r w:rsidRPr="005407A7">
        <w:rPr>
          <w:rStyle w:val="docheader"/>
          <w:bCs/>
          <w:sz w:val="28"/>
          <w:szCs w:val="28"/>
          <w:lang w:val="ro-RO"/>
        </w:rPr>
        <w:t xml:space="preserve">1) se supun </w:t>
      </w:r>
      <w:r w:rsidR="00144B6F">
        <w:rPr>
          <w:rStyle w:val="docheader"/>
          <w:bCs/>
          <w:sz w:val="28"/>
          <w:szCs w:val="28"/>
          <w:lang w:val="ro-RO"/>
        </w:rPr>
        <w:t>rep</w:t>
      </w:r>
      <w:r w:rsidR="00D500B3">
        <w:rPr>
          <w:rStyle w:val="docheader"/>
          <w:bCs/>
          <w:sz w:val="28"/>
          <w:szCs w:val="28"/>
          <w:lang w:val="ro-RO"/>
        </w:rPr>
        <w:t>arațiilor, iar după înlăturarea</w:t>
      </w:r>
      <w:r w:rsidR="00144B6F">
        <w:rPr>
          <w:rStyle w:val="docheader"/>
          <w:bCs/>
          <w:sz w:val="28"/>
          <w:szCs w:val="28"/>
          <w:lang w:val="ro-RO"/>
        </w:rPr>
        <w:t xml:space="preserve"> neconformităților se supun </w:t>
      </w:r>
      <w:r w:rsidRPr="005407A7">
        <w:rPr>
          <w:rStyle w:val="docheader"/>
          <w:bCs/>
          <w:sz w:val="28"/>
          <w:szCs w:val="28"/>
          <w:lang w:val="ro-RO"/>
        </w:rPr>
        <w:t xml:space="preserve">unei noi verificări în vederea </w:t>
      </w:r>
      <w:r w:rsidR="00144B6F">
        <w:rPr>
          <w:rStyle w:val="docheader"/>
          <w:bCs/>
          <w:sz w:val="28"/>
          <w:szCs w:val="28"/>
          <w:lang w:val="ro-RO"/>
        </w:rPr>
        <w:t>obținerii</w:t>
      </w:r>
      <w:r w:rsidRPr="005407A7">
        <w:rPr>
          <w:rStyle w:val="docheader"/>
          <w:bCs/>
          <w:sz w:val="28"/>
          <w:szCs w:val="28"/>
          <w:lang w:val="ro-RO"/>
        </w:rPr>
        <w:t xml:space="preserve"> </w:t>
      </w:r>
      <w:r w:rsidR="00FD0A58">
        <w:rPr>
          <w:rStyle w:val="docheader"/>
          <w:bCs/>
          <w:color w:val="000000" w:themeColor="text1"/>
          <w:sz w:val="28"/>
          <w:szCs w:val="28"/>
          <w:lang w:val="ro-RO"/>
        </w:rPr>
        <w:t>buletinului</w:t>
      </w:r>
      <w:r w:rsidR="00144B6F">
        <w:rPr>
          <w:rStyle w:val="docheader"/>
          <w:bCs/>
          <w:sz w:val="28"/>
          <w:szCs w:val="28"/>
          <w:lang w:val="ro-RO"/>
        </w:rPr>
        <w:t xml:space="preserve"> de verificare periodică.</w:t>
      </w:r>
    </w:p>
    <w:p w:rsidR="00637EDF" w:rsidRPr="005407A7" w:rsidRDefault="004C2381" w:rsidP="00637EDF">
      <w:pPr>
        <w:ind w:firstLine="567"/>
        <w:jc w:val="both"/>
        <w:rPr>
          <w:rStyle w:val="docheader"/>
          <w:bCs/>
          <w:sz w:val="28"/>
          <w:szCs w:val="28"/>
          <w:lang w:val="ro-RO"/>
        </w:rPr>
      </w:pPr>
      <w:r>
        <w:rPr>
          <w:rStyle w:val="docheader"/>
          <w:bCs/>
          <w:sz w:val="28"/>
          <w:szCs w:val="28"/>
          <w:lang w:val="ro-RO"/>
        </w:rPr>
        <w:t>3</w:t>
      </w:r>
      <w:r w:rsidR="00577591" w:rsidRPr="005407A7">
        <w:rPr>
          <w:rStyle w:val="docheader"/>
          <w:bCs/>
          <w:sz w:val="28"/>
          <w:szCs w:val="28"/>
          <w:lang w:val="ro-RO"/>
        </w:rPr>
        <w:t>) Sancţiunile pentru nerespectarea prevederilor prezent</w:t>
      </w:r>
      <w:r w:rsidR="00B62EEF">
        <w:rPr>
          <w:rStyle w:val="docheader"/>
          <w:bCs/>
          <w:sz w:val="28"/>
          <w:szCs w:val="28"/>
          <w:lang w:val="ro-RO"/>
        </w:rPr>
        <w:t>ei</w:t>
      </w:r>
      <w:r w:rsidR="00577591" w:rsidRPr="005407A7">
        <w:rPr>
          <w:rStyle w:val="docheader"/>
          <w:bCs/>
          <w:sz w:val="28"/>
          <w:szCs w:val="28"/>
          <w:lang w:val="ro-RO"/>
        </w:rPr>
        <w:t xml:space="preserve"> </w:t>
      </w:r>
      <w:r w:rsidR="00775CE7">
        <w:rPr>
          <w:rStyle w:val="docheader"/>
          <w:bCs/>
          <w:sz w:val="28"/>
          <w:szCs w:val="28"/>
          <w:lang w:val="ro-RO"/>
        </w:rPr>
        <w:t>hotărîri</w:t>
      </w:r>
      <w:r w:rsidR="00577591" w:rsidRPr="005407A7">
        <w:rPr>
          <w:rStyle w:val="docheader"/>
          <w:bCs/>
          <w:sz w:val="28"/>
          <w:szCs w:val="28"/>
          <w:lang w:val="ro-RO"/>
        </w:rPr>
        <w:t xml:space="preserve"> </w:t>
      </w:r>
      <w:r w:rsidR="00775CE7">
        <w:rPr>
          <w:rStyle w:val="docheader"/>
          <w:bCs/>
          <w:sz w:val="28"/>
          <w:szCs w:val="28"/>
          <w:lang w:val="ro-RO"/>
        </w:rPr>
        <w:t xml:space="preserve">de Guvern, </w:t>
      </w:r>
      <w:r w:rsidR="00577591" w:rsidRPr="005407A7">
        <w:rPr>
          <w:rStyle w:val="docheader"/>
          <w:bCs/>
          <w:sz w:val="28"/>
          <w:szCs w:val="28"/>
          <w:lang w:val="ro-RO"/>
        </w:rPr>
        <w:t xml:space="preserve">sunt cele prevăzute în </w:t>
      </w:r>
      <w:hyperlink r:id="rId14" w:history="1">
        <w:r w:rsidR="006B3BAF" w:rsidRPr="006B3BAF">
          <w:rPr>
            <w:rStyle w:val="docheader"/>
            <w:bCs/>
            <w:sz w:val="28"/>
            <w:szCs w:val="28"/>
            <w:lang w:val="ro-RO"/>
          </w:rPr>
          <w:t xml:space="preserve">Legea nr. 92 din 26 aprilie 2012 </w:t>
        </w:r>
      </w:hyperlink>
      <w:r w:rsidR="006B3BAF" w:rsidRPr="006B3BAF">
        <w:rPr>
          <w:rStyle w:val="docheader"/>
          <w:bCs/>
          <w:sz w:val="28"/>
          <w:szCs w:val="28"/>
          <w:lang w:val="ro-RO"/>
        </w:rPr>
        <w:t>cu privire la dispozitivele medicale</w:t>
      </w:r>
      <w:r w:rsidR="00577591" w:rsidRPr="005407A7">
        <w:rPr>
          <w:rStyle w:val="docheader"/>
          <w:bCs/>
          <w:sz w:val="28"/>
          <w:szCs w:val="28"/>
          <w:lang w:val="ro-RO"/>
        </w:rPr>
        <w:t xml:space="preserve">. </w:t>
      </w:r>
    </w:p>
    <w:p w:rsidR="00ED1C98" w:rsidRPr="00144B6F" w:rsidRDefault="00577591" w:rsidP="00F84A05">
      <w:pPr>
        <w:ind w:firstLine="567"/>
        <w:jc w:val="both"/>
        <w:rPr>
          <w:rStyle w:val="docheader"/>
          <w:bCs/>
          <w:sz w:val="28"/>
          <w:szCs w:val="28"/>
          <w:lang w:val="ro-RO"/>
        </w:rPr>
      </w:pPr>
      <w:r w:rsidRPr="005407A7">
        <w:rPr>
          <w:rStyle w:val="docheader"/>
          <w:b/>
          <w:bCs/>
          <w:sz w:val="28"/>
          <w:szCs w:val="28"/>
          <w:lang w:val="ro-RO"/>
        </w:rPr>
        <w:t>1</w:t>
      </w:r>
      <w:r w:rsidR="00ED1C98">
        <w:rPr>
          <w:rStyle w:val="docheader"/>
          <w:b/>
          <w:bCs/>
          <w:sz w:val="28"/>
          <w:szCs w:val="28"/>
          <w:lang w:val="ro-RO"/>
        </w:rPr>
        <w:t>1</w:t>
      </w:r>
      <w:r w:rsidRPr="005407A7">
        <w:rPr>
          <w:rStyle w:val="docheader"/>
          <w:b/>
          <w:bCs/>
          <w:sz w:val="28"/>
          <w:szCs w:val="28"/>
          <w:lang w:val="ro-RO"/>
        </w:rPr>
        <w:t>.</w:t>
      </w:r>
      <w:r w:rsidR="003166EC" w:rsidRPr="005407A7">
        <w:rPr>
          <w:rStyle w:val="docheader"/>
          <w:bCs/>
          <w:sz w:val="28"/>
          <w:szCs w:val="28"/>
          <w:lang w:val="ro-RO"/>
        </w:rPr>
        <w:t xml:space="preserve"> </w:t>
      </w:r>
      <w:r w:rsidR="00144B6F" w:rsidRPr="00144B6F">
        <w:rPr>
          <w:rStyle w:val="docheader"/>
          <w:bCs/>
          <w:sz w:val="28"/>
          <w:szCs w:val="28"/>
          <w:lang w:val="ro-RO"/>
        </w:rPr>
        <w:t xml:space="preserve">Agenţia Medicamentului şi Dispozitivelor Medicale, </w:t>
      </w:r>
      <w:r w:rsidR="00144B6F" w:rsidRPr="00144B6F">
        <w:rPr>
          <w:rStyle w:val="docheader"/>
          <w:bCs/>
          <w:color w:val="000000" w:themeColor="text1"/>
          <w:sz w:val="28"/>
          <w:szCs w:val="28"/>
          <w:lang w:val="ro-RO"/>
        </w:rPr>
        <w:t>laboratoarele de încercări acreditate la standardul SM SR EN ISO/CEI 17025:2006</w:t>
      </w:r>
      <w:r w:rsidR="00144B6F" w:rsidRPr="00144B6F">
        <w:rPr>
          <w:rStyle w:val="docheader"/>
          <w:bCs/>
          <w:sz w:val="28"/>
          <w:szCs w:val="28"/>
          <w:lang w:val="ro-RO"/>
        </w:rPr>
        <w:t xml:space="preserve"> și recunoscute în </w:t>
      </w:r>
      <w:r w:rsidR="0003712A">
        <w:rPr>
          <w:rStyle w:val="docheader"/>
          <w:bCs/>
          <w:sz w:val="28"/>
          <w:szCs w:val="28"/>
          <w:lang w:val="ro-RO"/>
        </w:rPr>
        <w:t>domeniul dispozitivelor medicale</w:t>
      </w:r>
      <w:r w:rsidR="00144B6F" w:rsidRPr="00144B6F">
        <w:rPr>
          <w:rStyle w:val="docheader"/>
          <w:bCs/>
          <w:sz w:val="28"/>
          <w:szCs w:val="28"/>
          <w:lang w:val="ro-RO"/>
        </w:rPr>
        <w:t>, precum şi toate instituţiile medico-sanitare care au în utilizare dispozitive medicale de tipul celor cuprinse în anexa nr. 2, trebuie să îndeplinească prevederile prezentului Regulament.</w:t>
      </w:r>
    </w:p>
    <w:p w:rsidR="008715C5" w:rsidRDefault="00577591" w:rsidP="009D4F64">
      <w:pPr>
        <w:ind w:firstLine="567"/>
        <w:jc w:val="both"/>
        <w:rPr>
          <w:rStyle w:val="docheader"/>
          <w:bCs/>
          <w:sz w:val="28"/>
          <w:szCs w:val="28"/>
          <w:lang w:val="ro-RO"/>
        </w:rPr>
      </w:pPr>
      <w:r w:rsidRPr="005407A7">
        <w:rPr>
          <w:rStyle w:val="docheader"/>
          <w:bCs/>
          <w:sz w:val="28"/>
          <w:szCs w:val="28"/>
          <w:lang w:val="ro-RO"/>
        </w:rPr>
        <w:t xml:space="preserve"> </w:t>
      </w:r>
    </w:p>
    <w:p w:rsidR="009D4F64" w:rsidRPr="005407A7" w:rsidRDefault="009D4F64" w:rsidP="009D4F64">
      <w:pPr>
        <w:ind w:firstLine="567"/>
        <w:jc w:val="both"/>
        <w:rPr>
          <w:rStyle w:val="docheader"/>
          <w:bCs/>
          <w:sz w:val="28"/>
          <w:szCs w:val="28"/>
          <w:lang w:val="ro-RO"/>
        </w:rPr>
      </w:pPr>
    </w:p>
    <w:p w:rsidR="00952C7E" w:rsidRDefault="00952C7E" w:rsidP="00952C7E">
      <w:pPr>
        <w:jc w:val="right"/>
        <w:rPr>
          <w:rStyle w:val="docheader"/>
          <w:i/>
          <w:sz w:val="28"/>
          <w:szCs w:val="28"/>
          <w:lang w:val="ro-RO"/>
        </w:rPr>
      </w:pPr>
      <w:r w:rsidRPr="005407A7">
        <w:rPr>
          <w:rStyle w:val="docheader"/>
          <w:i/>
          <w:sz w:val="28"/>
          <w:szCs w:val="28"/>
          <w:lang w:val="ro-RO"/>
        </w:rPr>
        <w:lastRenderedPageBreak/>
        <w:t>Anexa nr.</w:t>
      </w:r>
      <w:r>
        <w:rPr>
          <w:rStyle w:val="docheader"/>
          <w:i/>
          <w:sz w:val="28"/>
          <w:szCs w:val="28"/>
          <w:lang w:val="ro-RO"/>
        </w:rPr>
        <w:t xml:space="preserve"> 2</w:t>
      </w:r>
    </w:p>
    <w:p w:rsidR="00952C7E" w:rsidRDefault="00952C7E" w:rsidP="00952C7E">
      <w:pPr>
        <w:jc w:val="right"/>
        <w:rPr>
          <w:rStyle w:val="docheader"/>
          <w:i/>
          <w:sz w:val="28"/>
          <w:szCs w:val="28"/>
          <w:lang w:val="ro-RO"/>
        </w:rPr>
      </w:pPr>
      <w:r>
        <w:rPr>
          <w:rStyle w:val="docheader"/>
          <w:i/>
          <w:sz w:val="28"/>
          <w:szCs w:val="28"/>
          <w:lang w:val="ro-RO"/>
        </w:rPr>
        <w:t>la hotărîrea Guvernului nr. __ din __ __ ___</w:t>
      </w:r>
    </w:p>
    <w:p w:rsidR="00952C7E" w:rsidRDefault="00952C7E" w:rsidP="00952C7E">
      <w:pPr>
        <w:jc w:val="right"/>
        <w:rPr>
          <w:rStyle w:val="docheader"/>
          <w:i/>
          <w:sz w:val="28"/>
          <w:szCs w:val="28"/>
          <w:lang w:val="ro-RO"/>
        </w:rPr>
      </w:pPr>
      <w:r>
        <w:rPr>
          <w:rStyle w:val="docheader"/>
          <w:i/>
          <w:sz w:val="28"/>
          <w:szCs w:val="28"/>
          <w:lang w:val="ro-RO"/>
        </w:rPr>
        <w:t xml:space="preserve">pentru aprobarea Regulamentului privind </w:t>
      </w:r>
    </w:p>
    <w:p w:rsidR="00952C7E" w:rsidRDefault="00952C7E" w:rsidP="00952C7E">
      <w:pPr>
        <w:jc w:val="right"/>
        <w:rPr>
          <w:rStyle w:val="docheader"/>
          <w:i/>
          <w:sz w:val="28"/>
          <w:szCs w:val="28"/>
          <w:lang w:val="ro-RO"/>
        </w:rPr>
      </w:pPr>
      <w:r>
        <w:rPr>
          <w:rStyle w:val="docheader"/>
          <w:i/>
          <w:sz w:val="28"/>
          <w:szCs w:val="28"/>
          <w:lang w:val="ro-RO"/>
        </w:rPr>
        <w:t xml:space="preserve">verificarea periodică a dispozitivelor medicale </w:t>
      </w:r>
    </w:p>
    <w:p w:rsidR="00952C7E" w:rsidRDefault="00952C7E" w:rsidP="00952C7E">
      <w:pPr>
        <w:jc w:val="right"/>
        <w:rPr>
          <w:rStyle w:val="docheader"/>
          <w:i/>
          <w:sz w:val="28"/>
          <w:szCs w:val="28"/>
          <w:lang w:val="ro-RO"/>
        </w:rPr>
      </w:pPr>
      <w:r>
        <w:rPr>
          <w:rStyle w:val="docheader"/>
          <w:i/>
          <w:sz w:val="28"/>
          <w:szCs w:val="28"/>
          <w:lang w:val="ro-RO"/>
        </w:rPr>
        <w:t>puse în funcțiune și aflate în utilizare</w:t>
      </w:r>
    </w:p>
    <w:p w:rsidR="00984865" w:rsidRPr="005407A7" w:rsidRDefault="00984865" w:rsidP="00CD7F3F">
      <w:pPr>
        <w:jc w:val="right"/>
        <w:rPr>
          <w:rStyle w:val="docheader"/>
          <w:i/>
          <w:sz w:val="28"/>
          <w:szCs w:val="28"/>
          <w:lang w:val="ro-RO"/>
        </w:rPr>
      </w:pPr>
    </w:p>
    <w:p w:rsidR="00CD7F3F" w:rsidRPr="005407A7" w:rsidRDefault="00577591" w:rsidP="0086527D">
      <w:pPr>
        <w:ind w:firstLine="567"/>
        <w:jc w:val="right"/>
        <w:rPr>
          <w:rStyle w:val="docheader"/>
          <w:bCs/>
          <w:sz w:val="28"/>
          <w:szCs w:val="28"/>
          <w:lang w:val="ro-RO"/>
        </w:rPr>
      </w:pPr>
      <w:r w:rsidRPr="005407A7">
        <w:rPr>
          <w:rStyle w:val="docheader"/>
          <w:bCs/>
          <w:sz w:val="28"/>
          <w:szCs w:val="28"/>
          <w:lang w:val="ro-RO"/>
        </w:rPr>
        <w:t xml:space="preserve"> </w:t>
      </w:r>
    </w:p>
    <w:p w:rsidR="003018D3" w:rsidRDefault="00554DA8" w:rsidP="00AC0575">
      <w:pPr>
        <w:ind w:firstLine="567"/>
        <w:jc w:val="center"/>
        <w:rPr>
          <w:rStyle w:val="docheader"/>
          <w:bCs/>
          <w:sz w:val="28"/>
          <w:szCs w:val="28"/>
          <w:lang w:val="ro-RO"/>
        </w:rPr>
      </w:pPr>
      <w:r w:rsidRPr="005407A7">
        <w:rPr>
          <w:rStyle w:val="docheader"/>
          <w:bCs/>
          <w:sz w:val="28"/>
          <w:szCs w:val="28"/>
          <w:lang w:val="ro-RO"/>
        </w:rPr>
        <w:t>Lista privind t</w:t>
      </w:r>
      <w:r w:rsidR="00577591" w:rsidRPr="005407A7">
        <w:rPr>
          <w:rStyle w:val="docheader"/>
          <w:bCs/>
          <w:sz w:val="28"/>
          <w:szCs w:val="28"/>
          <w:lang w:val="ro-RO"/>
        </w:rPr>
        <w:t>ipurile de dispozitive medicale</w:t>
      </w:r>
      <w:r w:rsidR="003018D3">
        <w:rPr>
          <w:rStyle w:val="docheader"/>
          <w:bCs/>
          <w:sz w:val="28"/>
          <w:szCs w:val="28"/>
          <w:lang w:val="ro-RO"/>
        </w:rPr>
        <w:t xml:space="preserve"> puse în funcțiune </w:t>
      </w:r>
    </w:p>
    <w:p w:rsidR="00AC0575" w:rsidRPr="005407A7" w:rsidRDefault="003018D3" w:rsidP="00AC0575">
      <w:pPr>
        <w:ind w:firstLine="567"/>
        <w:jc w:val="center"/>
        <w:rPr>
          <w:rStyle w:val="docheader"/>
          <w:bCs/>
          <w:sz w:val="28"/>
          <w:szCs w:val="28"/>
          <w:lang w:val="ro-RO"/>
        </w:rPr>
      </w:pPr>
      <w:r>
        <w:rPr>
          <w:rStyle w:val="docheader"/>
          <w:bCs/>
          <w:sz w:val="28"/>
          <w:szCs w:val="28"/>
          <w:lang w:val="ro-RO"/>
        </w:rPr>
        <w:t xml:space="preserve">și aflate în </w:t>
      </w:r>
      <w:r w:rsidR="00554DA8" w:rsidRPr="005407A7">
        <w:rPr>
          <w:rStyle w:val="docheader"/>
          <w:bCs/>
          <w:sz w:val="28"/>
          <w:szCs w:val="28"/>
          <w:lang w:val="ro-RO"/>
        </w:rPr>
        <w:t>utilizare</w:t>
      </w:r>
    </w:p>
    <w:p w:rsidR="00577591" w:rsidRPr="005407A7" w:rsidRDefault="00577591" w:rsidP="00554DA8">
      <w:pPr>
        <w:ind w:firstLine="567"/>
        <w:jc w:val="center"/>
        <w:rPr>
          <w:rStyle w:val="docheader"/>
          <w:bCs/>
          <w:sz w:val="28"/>
          <w:szCs w:val="28"/>
          <w:lang w:val="ro-RO"/>
        </w:rPr>
      </w:pPr>
      <w:r w:rsidRPr="005407A7">
        <w:rPr>
          <w:rStyle w:val="docheader"/>
          <w:bCs/>
          <w:sz w:val="28"/>
          <w:szCs w:val="28"/>
          <w:lang w:val="ro-RO"/>
        </w:rPr>
        <w:t xml:space="preserve">supuse </w:t>
      </w:r>
      <w:r w:rsidR="00AE4F23">
        <w:rPr>
          <w:rStyle w:val="docheader"/>
          <w:bCs/>
          <w:sz w:val="28"/>
          <w:szCs w:val="28"/>
          <w:lang w:val="ro-RO"/>
        </w:rPr>
        <w:t>verificărilor periodice</w:t>
      </w:r>
      <w:r w:rsidR="00554DA8" w:rsidRPr="005407A7">
        <w:rPr>
          <w:rStyle w:val="docheader"/>
          <w:bCs/>
          <w:sz w:val="28"/>
          <w:szCs w:val="28"/>
          <w:lang w:val="ro-RO"/>
        </w:rPr>
        <w:t xml:space="preserve"> </w:t>
      </w:r>
      <w:r w:rsidRPr="005407A7">
        <w:rPr>
          <w:rStyle w:val="docheader"/>
          <w:bCs/>
          <w:sz w:val="28"/>
          <w:szCs w:val="28"/>
          <w:lang w:val="ro-RO"/>
        </w:rPr>
        <w:t>şi periodicitatea verificărilor</w:t>
      </w:r>
    </w:p>
    <w:p w:rsidR="00AC0575" w:rsidRPr="005407A7" w:rsidRDefault="00AC0575" w:rsidP="00AC0575">
      <w:pPr>
        <w:ind w:firstLine="567"/>
        <w:jc w:val="center"/>
        <w:rPr>
          <w:rStyle w:val="docheader"/>
          <w:bCs/>
          <w:sz w:val="28"/>
          <w:szCs w:val="28"/>
          <w:lang w:val="ro-RO"/>
        </w:rPr>
      </w:pPr>
    </w:p>
    <w:tbl>
      <w:tblPr>
        <w:tblStyle w:val="ac"/>
        <w:tblW w:w="0" w:type="auto"/>
        <w:tblLook w:val="04A0" w:firstRow="1" w:lastRow="0" w:firstColumn="1" w:lastColumn="0" w:noHBand="0" w:noVBand="1"/>
      </w:tblPr>
      <w:tblGrid>
        <w:gridCol w:w="613"/>
        <w:gridCol w:w="7482"/>
        <w:gridCol w:w="1880"/>
      </w:tblGrid>
      <w:tr w:rsidR="00AC0575" w:rsidRPr="005407A7" w:rsidTr="00AC0575">
        <w:tc>
          <w:tcPr>
            <w:tcW w:w="582" w:type="dxa"/>
          </w:tcPr>
          <w:p w:rsidR="00AC0575" w:rsidRPr="00890569" w:rsidRDefault="00AC0575" w:rsidP="00637EDF">
            <w:pPr>
              <w:jc w:val="both"/>
              <w:rPr>
                <w:b/>
                <w:sz w:val="28"/>
                <w:szCs w:val="28"/>
                <w:lang w:val="ro-RO"/>
              </w:rPr>
            </w:pPr>
            <w:r w:rsidRPr="00890569">
              <w:rPr>
                <w:b/>
                <w:sz w:val="28"/>
                <w:szCs w:val="28"/>
                <w:lang w:val="ro-RO"/>
              </w:rPr>
              <w:t xml:space="preserve">Nr. </w:t>
            </w:r>
          </w:p>
          <w:p w:rsidR="00AC0575" w:rsidRPr="00890569" w:rsidRDefault="00AC0575" w:rsidP="00637EDF">
            <w:pPr>
              <w:jc w:val="both"/>
              <w:rPr>
                <w:b/>
                <w:sz w:val="28"/>
                <w:szCs w:val="28"/>
                <w:lang w:val="ro-RO"/>
              </w:rPr>
            </w:pPr>
            <w:r w:rsidRPr="00890569">
              <w:rPr>
                <w:b/>
                <w:sz w:val="28"/>
                <w:szCs w:val="28"/>
                <w:lang w:val="ro-RO"/>
              </w:rPr>
              <w:t>d/o</w:t>
            </w:r>
          </w:p>
        </w:tc>
        <w:tc>
          <w:tcPr>
            <w:tcW w:w="7606" w:type="dxa"/>
          </w:tcPr>
          <w:p w:rsidR="00AC0575" w:rsidRPr="00890569" w:rsidRDefault="00AC0575" w:rsidP="00AC0575">
            <w:pPr>
              <w:jc w:val="center"/>
              <w:rPr>
                <w:b/>
                <w:sz w:val="28"/>
                <w:szCs w:val="28"/>
                <w:lang w:val="ro-RO"/>
              </w:rPr>
            </w:pPr>
            <w:r w:rsidRPr="00890569">
              <w:rPr>
                <w:b/>
                <w:sz w:val="28"/>
                <w:szCs w:val="28"/>
                <w:lang w:val="ro-RO"/>
              </w:rPr>
              <w:t>Tipul dispozitivului medical</w:t>
            </w:r>
          </w:p>
        </w:tc>
        <w:tc>
          <w:tcPr>
            <w:tcW w:w="1787" w:type="dxa"/>
          </w:tcPr>
          <w:p w:rsidR="00AC0575" w:rsidRPr="00890569" w:rsidRDefault="00AC0575" w:rsidP="00AC0575">
            <w:pPr>
              <w:jc w:val="center"/>
              <w:rPr>
                <w:b/>
                <w:sz w:val="28"/>
                <w:szCs w:val="28"/>
                <w:lang w:val="ro-RO"/>
              </w:rPr>
            </w:pPr>
            <w:r w:rsidRPr="00890569">
              <w:rPr>
                <w:b/>
                <w:sz w:val="28"/>
                <w:szCs w:val="28"/>
                <w:lang w:val="ro-RO"/>
              </w:rPr>
              <w:t>Periodicitatea</w:t>
            </w:r>
          </w:p>
          <w:p w:rsidR="00BB0871" w:rsidRPr="00890569" w:rsidRDefault="00BB0871" w:rsidP="00AC0575">
            <w:pPr>
              <w:jc w:val="center"/>
              <w:rPr>
                <w:b/>
                <w:sz w:val="28"/>
                <w:szCs w:val="28"/>
                <w:lang w:val="ro-RO"/>
              </w:rPr>
            </w:pPr>
            <w:r w:rsidRPr="00890569">
              <w:rPr>
                <w:b/>
                <w:sz w:val="28"/>
                <w:szCs w:val="28"/>
                <w:lang w:val="ro-RO"/>
              </w:rPr>
              <w:t>(luni)</w:t>
            </w:r>
          </w:p>
        </w:tc>
      </w:tr>
      <w:tr w:rsidR="00B817DC" w:rsidRPr="005407A7" w:rsidTr="00AC0575">
        <w:tc>
          <w:tcPr>
            <w:tcW w:w="582" w:type="dxa"/>
          </w:tcPr>
          <w:p w:rsidR="00B817DC" w:rsidRPr="005407A7" w:rsidRDefault="00B817DC" w:rsidP="00911440">
            <w:pPr>
              <w:jc w:val="center"/>
              <w:rPr>
                <w:sz w:val="28"/>
                <w:szCs w:val="28"/>
                <w:lang w:val="ro-RO"/>
              </w:rPr>
            </w:pPr>
            <w:r w:rsidRPr="005407A7">
              <w:rPr>
                <w:sz w:val="28"/>
                <w:szCs w:val="28"/>
                <w:lang w:val="ro-RO"/>
              </w:rPr>
              <w:t>1.</w:t>
            </w:r>
          </w:p>
        </w:tc>
        <w:tc>
          <w:tcPr>
            <w:tcW w:w="7606" w:type="dxa"/>
          </w:tcPr>
          <w:p w:rsidR="00B817DC" w:rsidRPr="004724E3" w:rsidRDefault="00B817DC" w:rsidP="00A6050C">
            <w:pPr>
              <w:jc w:val="both"/>
              <w:rPr>
                <w:sz w:val="28"/>
                <w:szCs w:val="28"/>
                <w:lang w:val="ro-RO"/>
              </w:rPr>
            </w:pPr>
            <w:r w:rsidRPr="004724E3">
              <w:rPr>
                <w:sz w:val="28"/>
                <w:szCs w:val="28"/>
                <w:lang w:val="ro-RO"/>
              </w:rPr>
              <w:t>Monitoare de pacient inclusiv cu module de temperatură, presiune arterială neinvazivă</w:t>
            </w:r>
            <w:r w:rsidR="00BC43AC">
              <w:rPr>
                <w:sz w:val="28"/>
                <w:szCs w:val="28"/>
                <w:lang w:val="ro-RO"/>
              </w:rPr>
              <w:t xml:space="preserve"> (NIBP) și invazivă (IBP)</w:t>
            </w:r>
            <w:r w:rsidRPr="004724E3">
              <w:rPr>
                <w:sz w:val="28"/>
                <w:szCs w:val="28"/>
                <w:lang w:val="ro-RO"/>
              </w:rPr>
              <w:t>, SPO2 și ECG, monitoare fetale</w:t>
            </w:r>
            <w:r w:rsidR="003E5A91">
              <w:rPr>
                <w:sz w:val="28"/>
                <w:szCs w:val="28"/>
                <w:lang w:val="ro-RO"/>
              </w:rPr>
              <w:t>;</w:t>
            </w:r>
          </w:p>
        </w:tc>
        <w:tc>
          <w:tcPr>
            <w:tcW w:w="1787" w:type="dxa"/>
          </w:tcPr>
          <w:p w:rsidR="00B817DC" w:rsidRPr="005407A7" w:rsidRDefault="00B817DC" w:rsidP="00623B09">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2.</w:t>
            </w:r>
          </w:p>
        </w:tc>
        <w:tc>
          <w:tcPr>
            <w:tcW w:w="7606" w:type="dxa"/>
            <w:vAlign w:val="bottom"/>
          </w:tcPr>
          <w:p w:rsidR="00B817DC" w:rsidRPr="004724E3" w:rsidRDefault="00B817DC" w:rsidP="003E5A91">
            <w:pPr>
              <w:rPr>
                <w:rFonts w:eastAsia="Times New Roman"/>
                <w:color w:val="000000"/>
                <w:sz w:val="28"/>
                <w:szCs w:val="28"/>
                <w:lang w:val="ro-RO" w:eastAsia="ro-RO"/>
              </w:rPr>
            </w:pPr>
            <w:r w:rsidRPr="004724E3">
              <w:rPr>
                <w:rFonts w:eastAsia="Times New Roman"/>
                <w:color w:val="000000"/>
                <w:sz w:val="28"/>
                <w:szCs w:val="28"/>
                <w:lang w:val="ro-RO" w:eastAsia="ro-RO"/>
              </w:rPr>
              <w:t>Dispozitive</w:t>
            </w:r>
            <w:r w:rsidRPr="004724E3">
              <w:rPr>
                <w:sz w:val="28"/>
                <w:szCs w:val="28"/>
                <w:lang w:val="ro-RO"/>
              </w:rPr>
              <w:t xml:space="preserve"> de anestezie</w:t>
            </w:r>
            <w:r w:rsidRPr="004724E3">
              <w:rPr>
                <w:rFonts w:eastAsia="Times New Roman"/>
                <w:color w:val="000000"/>
                <w:sz w:val="28"/>
                <w:szCs w:val="28"/>
                <w:lang w:val="ro-RO" w:eastAsia="ro-RO"/>
              </w:rPr>
              <w:t xml:space="preserve"> și de respir</w:t>
            </w:r>
            <w:r w:rsidR="00A6050C">
              <w:rPr>
                <w:rFonts w:eastAsia="Times New Roman"/>
                <w:color w:val="000000"/>
                <w:sz w:val="28"/>
                <w:szCs w:val="28"/>
                <w:lang w:val="ro-RO" w:eastAsia="ro-RO"/>
              </w:rPr>
              <w:t>ație artificială, ventilatoare</w:t>
            </w:r>
            <w:r w:rsidR="003E5A91">
              <w:rPr>
                <w:rFonts w:eastAsia="Times New Roman"/>
                <w:color w:val="000000"/>
                <w:sz w:val="28"/>
                <w:szCs w:val="28"/>
                <w:lang w:val="ro-RO" w:eastAsia="ro-RO"/>
              </w:rPr>
              <w:t>;</w:t>
            </w:r>
          </w:p>
        </w:tc>
        <w:tc>
          <w:tcPr>
            <w:tcW w:w="1787" w:type="dxa"/>
          </w:tcPr>
          <w:p w:rsidR="00B817DC" w:rsidRPr="005407A7" w:rsidRDefault="00B817DC" w:rsidP="00623B09">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3.</w:t>
            </w:r>
          </w:p>
        </w:tc>
        <w:tc>
          <w:tcPr>
            <w:tcW w:w="7606" w:type="dxa"/>
            <w:vAlign w:val="bottom"/>
          </w:tcPr>
          <w:p w:rsidR="00B817DC" w:rsidRPr="004724E3" w:rsidRDefault="00B817DC" w:rsidP="00F23BE8">
            <w:pPr>
              <w:rPr>
                <w:rFonts w:eastAsia="Times New Roman"/>
                <w:color w:val="000000"/>
                <w:sz w:val="28"/>
                <w:szCs w:val="28"/>
                <w:lang w:val="ro-RO" w:eastAsia="ro-RO"/>
              </w:rPr>
            </w:pPr>
            <w:r w:rsidRPr="004724E3">
              <w:rPr>
                <w:rFonts w:eastAsia="Times New Roman"/>
                <w:color w:val="000000"/>
                <w:sz w:val="28"/>
                <w:szCs w:val="28"/>
                <w:lang w:val="ro-RO" w:eastAsia="ro-RO"/>
              </w:rPr>
              <w:t>Dispozitive de electrochirurgie cu curenți de înaltă frecvență</w:t>
            </w:r>
            <w:r w:rsidR="003E5A91">
              <w:rPr>
                <w:rFonts w:eastAsia="Times New Roman"/>
                <w:color w:val="000000"/>
                <w:sz w:val="28"/>
                <w:szCs w:val="28"/>
                <w:lang w:val="ro-RO" w:eastAsia="ro-RO"/>
              </w:rPr>
              <w:t>;</w:t>
            </w:r>
          </w:p>
        </w:tc>
        <w:tc>
          <w:tcPr>
            <w:tcW w:w="1787" w:type="dxa"/>
          </w:tcPr>
          <w:p w:rsidR="00B817DC" w:rsidRPr="005407A7" w:rsidRDefault="00B817DC" w:rsidP="00623B09">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4.</w:t>
            </w:r>
          </w:p>
        </w:tc>
        <w:tc>
          <w:tcPr>
            <w:tcW w:w="7606" w:type="dxa"/>
            <w:vAlign w:val="bottom"/>
          </w:tcPr>
          <w:p w:rsidR="00B817DC" w:rsidRPr="004724E3" w:rsidRDefault="00B817DC" w:rsidP="00EB4FA0">
            <w:pPr>
              <w:rPr>
                <w:rFonts w:eastAsia="Times New Roman"/>
                <w:color w:val="000000"/>
                <w:sz w:val="28"/>
                <w:szCs w:val="28"/>
                <w:lang w:val="ro-RO" w:eastAsia="ro-RO"/>
              </w:rPr>
            </w:pPr>
            <w:r w:rsidRPr="004724E3">
              <w:rPr>
                <w:rFonts w:eastAsia="Times New Roman"/>
                <w:color w:val="000000"/>
                <w:sz w:val="28"/>
                <w:szCs w:val="28"/>
                <w:lang w:val="ro-RO" w:eastAsia="ro-RO"/>
              </w:rPr>
              <w:t>Electrocardiografe,</w:t>
            </w:r>
            <w:r w:rsidRPr="004724E3">
              <w:rPr>
                <w:sz w:val="28"/>
                <w:szCs w:val="28"/>
                <w:lang w:val="ro-RO"/>
              </w:rPr>
              <w:t xml:space="preserve"> electroencefalografe, ehoencefalografe, encefaloscoape, electromiografe, reopletismografe, reoencefalografe, fonocardiografe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5.</w:t>
            </w:r>
          </w:p>
        </w:tc>
        <w:tc>
          <w:tcPr>
            <w:tcW w:w="7606" w:type="dxa"/>
            <w:vAlign w:val="bottom"/>
          </w:tcPr>
          <w:p w:rsidR="00B817DC" w:rsidRPr="004724E3" w:rsidRDefault="00B817DC" w:rsidP="0086341D">
            <w:pPr>
              <w:rPr>
                <w:rFonts w:eastAsia="Times New Roman"/>
                <w:color w:val="000000"/>
                <w:sz w:val="28"/>
                <w:szCs w:val="28"/>
                <w:lang w:val="ro-RO" w:eastAsia="ro-RO"/>
              </w:rPr>
            </w:pPr>
            <w:r w:rsidRPr="004724E3">
              <w:rPr>
                <w:rFonts w:eastAsia="Times New Roman"/>
                <w:color w:val="000000"/>
                <w:sz w:val="28"/>
                <w:szCs w:val="28"/>
                <w:lang w:val="ro-RO" w:eastAsia="ro-RO"/>
              </w:rPr>
              <w:t>Dispozitive de resuscitare prin defibrilare externă</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6.</w:t>
            </w:r>
          </w:p>
        </w:tc>
        <w:tc>
          <w:tcPr>
            <w:tcW w:w="7606" w:type="dxa"/>
            <w:vAlign w:val="bottom"/>
          </w:tcPr>
          <w:p w:rsidR="00B817DC" w:rsidRPr="004724E3" w:rsidRDefault="00B817DC" w:rsidP="00F23BE8">
            <w:pPr>
              <w:rPr>
                <w:rFonts w:eastAsia="Times New Roman"/>
                <w:color w:val="000000"/>
                <w:sz w:val="28"/>
                <w:szCs w:val="28"/>
                <w:lang w:val="ro-RO" w:eastAsia="ro-RO"/>
              </w:rPr>
            </w:pPr>
            <w:r w:rsidRPr="004724E3">
              <w:rPr>
                <w:rFonts w:eastAsia="Times New Roman"/>
                <w:color w:val="000000"/>
                <w:sz w:val="28"/>
                <w:szCs w:val="28"/>
                <w:lang w:val="ro-RO" w:eastAsia="ro-RO"/>
              </w:rPr>
              <w:t>Pompe de infuzie și pompe cu seringă</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7.</w:t>
            </w:r>
          </w:p>
        </w:tc>
        <w:tc>
          <w:tcPr>
            <w:tcW w:w="7606" w:type="dxa"/>
            <w:vAlign w:val="bottom"/>
          </w:tcPr>
          <w:p w:rsidR="00B817DC" w:rsidRPr="004724E3" w:rsidRDefault="00B817DC" w:rsidP="00F23BE8">
            <w:pPr>
              <w:rPr>
                <w:rFonts w:eastAsia="Times New Roman"/>
                <w:color w:val="000000"/>
                <w:sz w:val="28"/>
                <w:szCs w:val="28"/>
                <w:lang w:val="ro-RO" w:eastAsia="ro-RO"/>
              </w:rPr>
            </w:pPr>
            <w:r w:rsidRPr="004724E3">
              <w:rPr>
                <w:rFonts w:eastAsia="Times New Roman"/>
                <w:color w:val="000000"/>
                <w:sz w:val="28"/>
                <w:szCs w:val="28"/>
                <w:lang w:val="ro-RO" w:eastAsia="ro-RO"/>
              </w:rPr>
              <w:t>Pulsoximetre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8.</w:t>
            </w:r>
          </w:p>
        </w:tc>
        <w:tc>
          <w:tcPr>
            <w:tcW w:w="7606" w:type="dxa"/>
            <w:vAlign w:val="bottom"/>
          </w:tcPr>
          <w:p w:rsidR="00B817DC" w:rsidRPr="004724E3" w:rsidRDefault="00B817DC" w:rsidP="00F23BE8">
            <w:pPr>
              <w:rPr>
                <w:rFonts w:eastAsia="Times New Roman"/>
                <w:color w:val="000000"/>
                <w:sz w:val="28"/>
                <w:szCs w:val="28"/>
                <w:lang w:val="ro-RO" w:eastAsia="ro-RO"/>
              </w:rPr>
            </w:pPr>
            <w:r w:rsidRPr="004724E3">
              <w:rPr>
                <w:rFonts w:eastAsia="Times New Roman"/>
                <w:color w:val="000000"/>
                <w:sz w:val="28"/>
                <w:szCs w:val="28"/>
                <w:lang w:val="ro-RO" w:eastAsia="ro-RO"/>
              </w:rPr>
              <w:t>Dispozitive de măsurare a presiunii arteriale neinvazive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9.</w:t>
            </w:r>
          </w:p>
        </w:tc>
        <w:tc>
          <w:tcPr>
            <w:tcW w:w="7606" w:type="dxa"/>
            <w:vAlign w:val="bottom"/>
          </w:tcPr>
          <w:p w:rsidR="00B817DC" w:rsidRPr="004724E3" w:rsidRDefault="00B817DC" w:rsidP="004E3D05">
            <w:pPr>
              <w:rPr>
                <w:rFonts w:eastAsia="Times New Roman"/>
                <w:color w:val="000000"/>
                <w:sz w:val="28"/>
                <w:szCs w:val="28"/>
                <w:lang w:val="ro-RO" w:eastAsia="ro-RO"/>
              </w:rPr>
            </w:pPr>
            <w:r w:rsidRPr="004724E3">
              <w:rPr>
                <w:rFonts w:eastAsia="Times New Roman"/>
                <w:color w:val="000000"/>
                <w:sz w:val="28"/>
                <w:szCs w:val="28"/>
                <w:lang w:val="ro-RO" w:eastAsia="ro-RO"/>
              </w:rPr>
              <w:t>Incubatoare</w:t>
            </w:r>
            <w:r w:rsidR="00EB4FA0" w:rsidRPr="004724E3">
              <w:rPr>
                <w:rFonts w:eastAsia="Times New Roman"/>
                <w:color w:val="000000"/>
                <w:sz w:val="28"/>
                <w:szCs w:val="28"/>
                <w:lang w:val="ro-RO" w:eastAsia="ro-RO"/>
              </w:rPr>
              <w:t xml:space="preserve"> pentru nou-născuți</w:t>
            </w:r>
            <w:r w:rsidRPr="004724E3">
              <w:rPr>
                <w:rFonts w:eastAsia="Times New Roman"/>
                <w:color w:val="000000"/>
                <w:sz w:val="28"/>
                <w:szCs w:val="28"/>
                <w:lang w:val="ro-RO" w:eastAsia="ro-RO"/>
              </w:rPr>
              <w:t xml:space="preserve">, </w:t>
            </w:r>
            <w:r w:rsidR="00EB4FA0" w:rsidRPr="004724E3">
              <w:rPr>
                <w:rFonts w:eastAsia="Times New Roman"/>
                <w:color w:val="000000"/>
                <w:sz w:val="28"/>
                <w:szCs w:val="28"/>
                <w:lang w:val="ro-RO" w:eastAsia="ro-RO"/>
              </w:rPr>
              <w:t>incubatoare mobile</w:t>
            </w:r>
            <w:r w:rsidRPr="004724E3">
              <w:rPr>
                <w:rFonts w:eastAsia="Times New Roman"/>
                <w:color w:val="000000"/>
                <w:sz w:val="28"/>
                <w:szCs w:val="28"/>
                <w:lang w:val="ro-RO" w:eastAsia="ro-RO"/>
              </w:rPr>
              <w:t xml:space="preserve">, mese </w:t>
            </w:r>
            <w:r w:rsidR="004E3D05">
              <w:rPr>
                <w:rFonts w:eastAsia="Times New Roman"/>
                <w:color w:val="000000"/>
                <w:sz w:val="28"/>
                <w:szCs w:val="28"/>
                <w:lang w:val="ro-RO" w:eastAsia="ro-RO"/>
              </w:rPr>
              <w:t>de resuscitare pentru nou-născuți</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10.</w:t>
            </w:r>
          </w:p>
        </w:tc>
        <w:tc>
          <w:tcPr>
            <w:tcW w:w="7606" w:type="dxa"/>
            <w:vAlign w:val="bottom"/>
          </w:tcPr>
          <w:p w:rsidR="00B817DC" w:rsidRPr="004724E3" w:rsidRDefault="00B817DC" w:rsidP="00EB4FA0">
            <w:pPr>
              <w:rPr>
                <w:rFonts w:eastAsia="Times New Roman"/>
                <w:color w:val="000000"/>
                <w:sz w:val="28"/>
                <w:szCs w:val="28"/>
                <w:lang w:val="ro-RO" w:eastAsia="ro-RO"/>
              </w:rPr>
            </w:pPr>
            <w:r w:rsidRPr="004724E3">
              <w:rPr>
                <w:sz w:val="28"/>
                <w:szCs w:val="28"/>
                <w:lang w:val="ro-RO"/>
              </w:rPr>
              <w:t xml:space="preserve">Ultrasonografe, </w:t>
            </w:r>
            <w:r w:rsidR="00EB4FA0" w:rsidRPr="004724E3">
              <w:rPr>
                <w:sz w:val="28"/>
                <w:szCs w:val="28"/>
                <w:lang w:val="ro-RO"/>
              </w:rPr>
              <w:t>dispozitive</w:t>
            </w:r>
            <w:r w:rsidRPr="004724E3">
              <w:rPr>
                <w:sz w:val="28"/>
                <w:szCs w:val="28"/>
                <w:lang w:val="ro-RO"/>
              </w:rPr>
              <w:t xml:space="preserve"> ultrasonografice dopler diagnostice, ecooftalmografe</w:t>
            </w:r>
            <w:r w:rsidR="004724E3" w:rsidRPr="004724E3">
              <w:rPr>
                <w:sz w:val="28"/>
                <w:szCs w:val="28"/>
                <w:lang w:val="ro-RO"/>
              </w:rPr>
              <w:t xml:space="preserve">, </w:t>
            </w:r>
            <w:r w:rsidR="004724E3" w:rsidRPr="004724E3">
              <w:rPr>
                <w:iCs/>
                <w:sz w:val="28"/>
                <w:szCs w:val="28"/>
                <w:lang w:val="ro-RO"/>
              </w:rPr>
              <w:t>osteodensitometre ultrasonice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11.</w:t>
            </w:r>
          </w:p>
        </w:tc>
        <w:tc>
          <w:tcPr>
            <w:tcW w:w="7606" w:type="dxa"/>
            <w:vAlign w:val="bottom"/>
          </w:tcPr>
          <w:p w:rsidR="00B817DC" w:rsidRPr="004724E3" w:rsidRDefault="00B817DC" w:rsidP="00EB4FA0">
            <w:pPr>
              <w:rPr>
                <w:rFonts w:eastAsia="Times New Roman"/>
                <w:color w:val="000000"/>
                <w:sz w:val="28"/>
                <w:szCs w:val="28"/>
                <w:lang w:val="ro-RO" w:eastAsia="ro-RO"/>
              </w:rPr>
            </w:pPr>
            <w:r w:rsidRPr="004724E3">
              <w:rPr>
                <w:sz w:val="28"/>
                <w:szCs w:val="28"/>
                <w:lang w:val="ro-RO"/>
              </w:rPr>
              <w:t xml:space="preserve">Analizatoare biochimice, </w:t>
            </w:r>
            <w:r w:rsidR="00EB4FA0" w:rsidRPr="004724E3">
              <w:rPr>
                <w:sz w:val="28"/>
                <w:szCs w:val="28"/>
                <w:lang w:val="ro-RO"/>
              </w:rPr>
              <w:t xml:space="preserve">imunologice, hematologice, </w:t>
            </w:r>
            <w:r w:rsidR="002E5486" w:rsidRPr="004724E3">
              <w:rPr>
                <w:sz w:val="28"/>
                <w:szCs w:val="28"/>
                <w:lang w:val="ro-RO"/>
              </w:rPr>
              <w:t xml:space="preserve">histologice, </w:t>
            </w:r>
            <w:r w:rsidRPr="004724E3">
              <w:rPr>
                <w:sz w:val="28"/>
                <w:szCs w:val="28"/>
                <w:lang w:val="ro-RO"/>
              </w:rPr>
              <w:t>ionomere şi ph-metre medicale, analizatoare ale echilibrului acido-bazic, analizatoare iono-selective, cromatografe cu gaz şi lichid, acidogastrografe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12.</w:t>
            </w:r>
          </w:p>
        </w:tc>
        <w:tc>
          <w:tcPr>
            <w:tcW w:w="7606" w:type="dxa"/>
            <w:vAlign w:val="bottom"/>
          </w:tcPr>
          <w:p w:rsidR="00B817DC" w:rsidRPr="004724E3" w:rsidRDefault="00B817DC" w:rsidP="00F23BE8">
            <w:pPr>
              <w:rPr>
                <w:rFonts w:eastAsia="Times New Roman"/>
                <w:color w:val="000000"/>
                <w:sz w:val="28"/>
                <w:szCs w:val="28"/>
                <w:lang w:val="ro-RO" w:eastAsia="ro-RO"/>
              </w:rPr>
            </w:pPr>
            <w:r w:rsidRPr="004724E3">
              <w:rPr>
                <w:sz w:val="28"/>
                <w:szCs w:val="28"/>
                <w:lang w:val="ro-RO"/>
              </w:rPr>
              <w:t>Glucometre, tromboelastometre, coagulometre, areometre, viscozimetre, urometre,  alcoolmetre, hemoglobinometre, fotoelectrocolorimetre, refractometre, spectrofotometre, densimetre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13.</w:t>
            </w:r>
          </w:p>
        </w:tc>
        <w:tc>
          <w:tcPr>
            <w:tcW w:w="7606" w:type="dxa"/>
            <w:vAlign w:val="bottom"/>
          </w:tcPr>
          <w:p w:rsidR="00B817DC" w:rsidRPr="004724E3" w:rsidRDefault="00B817DC" w:rsidP="00F23BE8">
            <w:pPr>
              <w:rPr>
                <w:rFonts w:eastAsia="Times New Roman"/>
                <w:color w:val="000000"/>
                <w:sz w:val="28"/>
                <w:szCs w:val="28"/>
                <w:lang w:val="ro-RO" w:eastAsia="ro-RO"/>
              </w:rPr>
            </w:pPr>
            <w:r w:rsidRPr="004724E3">
              <w:rPr>
                <w:sz w:val="28"/>
                <w:szCs w:val="28"/>
                <w:lang w:val="ro-RO"/>
              </w:rPr>
              <w:t>Sterilizatoare cu aer uscat și cu aburi,  termostate, distilatoare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14.</w:t>
            </w:r>
          </w:p>
        </w:tc>
        <w:tc>
          <w:tcPr>
            <w:tcW w:w="7606" w:type="dxa"/>
            <w:vAlign w:val="bottom"/>
          </w:tcPr>
          <w:p w:rsidR="00B817DC" w:rsidRPr="004724E3" w:rsidRDefault="00B817DC" w:rsidP="00F23BE8">
            <w:pPr>
              <w:rPr>
                <w:rFonts w:eastAsia="Times New Roman"/>
                <w:color w:val="000000"/>
                <w:sz w:val="28"/>
                <w:szCs w:val="28"/>
                <w:lang w:val="ro-RO" w:eastAsia="ro-RO"/>
              </w:rPr>
            </w:pPr>
            <w:r w:rsidRPr="004724E3">
              <w:rPr>
                <w:sz w:val="28"/>
                <w:szCs w:val="28"/>
                <w:lang w:val="ro-RO"/>
              </w:rPr>
              <w:t>Dispozitive de endoscopie,  de laparoscopie, bronhoscoape, fibroscoape, gastroscoape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15.</w:t>
            </w:r>
          </w:p>
        </w:tc>
        <w:tc>
          <w:tcPr>
            <w:tcW w:w="7606" w:type="dxa"/>
            <w:vAlign w:val="bottom"/>
          </w:tcPr>
          <w:p w:rsidR="00B817DC" w:rsidRPr="004724E3" w:rsidRDefault="00B817DC" w:rsidP="003E5A91">
            <w:pPr>
              <w:rPr>
                <w:sz w:val="28"/>
                <w:szCs w:val="28"/>
                <w:lang w:val="ro-RO"/>
              </w:rPr>
            </w:pPr>
            <w:r w:rsidRPr="004724E3">
              <w:rPr>
                <w:sz w:val="28"/>
                <w:szCs w:val="28"/>
                <w:lang w:val="ro-RO"/>
              </w:rPr>
              <w:t>Surse de iluminare medicale (lămpi chirurgicale, lămpi bactericide, lămpi de fototerapie, lămpi de cuarț</w:t>
            </w:r>
            <w:r w:rsidR="003E5A91">
              <w:rPr>
                <w:sz w:val="28"/>
                <w:szCs w:val="28"/>
                <w:lang w:val="ro-RO"/>
              </w:rPr>
              <w:t>)</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lastRenderedPageBreak/>
              <w:t>16.</w:t>
            </w:r>
          </w:p>
        </w:tc>
        <w:tc>
          <w:tcPr>
            <w:tcW w:w="7606" w:type="dxa"/>
            <w:vAlign w:val="bottom"/>
          </w:tcPr>
          <w:p w:rsidR="00B817DC" w:rsidRPr="004724E3" w:rsidRDefault="00B817DC" w:rsidP="00F23BE8">
            <w:pPr>
              <w:rPr>
                <w:sz w:val="28"/>
                <w:szCs w:val="28"/>
                <w:lang w:val="ro-RO"/>
              </w:rPr>
            </w:pPr>
            <w:r w:rsidRPr="004724E3">
              <w:rPr>
                <w:sz w:val="28"/>
                <w:szCs w:val="28"/>
                <w:lang w:val="ro-RO"/>
              </w:rPr>
              <w:t>Instalații stomatologice</w:t>
            </w:r>
            <w:r w:rsidR="00EB4FA0" w:rsidRPr="004724E3">
              <w:rPr>
                <w:sz w:val="28"/>
                <w:szCs w:val="28"/>
                <w:lang w:val="ro-RO"/>
              </w:rPr>
              <w:t xml:space="preserve"> (fotolii</w:t>
            </w:r>
            <w:r w:rsidR="005D314F" w:rsidRPr="004724E3">
              <w:rPr>
                <w:sz w:val="28"/>
                <w:szCs w:val="28"/>
                <w:lang w:val="ro-RO"/>
              </w:rPr>
              <w:t xml:space="preserve"> stomatologice, dispozitive</w:t>
            </w:r>
            <w:r w:rsidR="00EB4FA0" w:rsidRPr="004724E3">
              <w:rPr>
                <w:sz w:val="28"/>
                <w:szCs w:val="28"/>
                <w:lang w:val="ro-RO"/>
              </w:rPr>
              <w:t xml:space="preserve"> stomatologice)</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17.</w:t>
            </w:r>
          </w:p>
        </w:tc>
        <w:tc>
          <w:tcPr>
            <w:tcW w:w="7606" w:type="dxa"/>
            <w:vAlign w:val="bottom"/>
          </w:tcPr>
          <w:p w:rsidR="00B817DC" w:rsidRPr="004724E3" w:rsidRDefault="00EB4FA0" w:rsidP="00F23BE8">
            <w:pPr>
              <w:rPr>
                <w:sz w:val="28"/>
                <w:szCs w:val="28"/>
                <w:lang w:val="ro-RO"/>
              </w:rPr>
            </w:pPr>
            <w:r w:rsidRPr="004724E3">
              <w:rPr>
                <w:sz w:val="28"/>
                <w:szCs w:val="28"/>
                <w:lang w:val="ro-RO"/>
              </w:rPr>
              <w:t>Dispozitive</w:t>
            </w:r>
            <w:r w:rsidR="00B817DC" w:rsidRPr="004724E3">
              <w:rPr>
                <w:sz w:val="28"/>
                <w:szCs w:val="28"/>
                <w:lang w:val="ro-RO"/>
              </w:rPr>
              <w:t xml:space="preserve"> de fizioterapie</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18.</w:t>
            </w:r>
          </w:p>
        </w:tc>
        <w:tc>
          <w:tcPr>
            <w:tcW w:w="7606" w:type="dxa"/>
            <w:vAlign w:val="bottom"/>
          </w:tcPr>
          <w:p w:rsidR="00B817DC" w:rsidRPr="004724E3" w:rsidRDefault="00B817DC" w:rsidP="005D314F">
            <w:pPr>
              <w:rPr>
                <w:sz w:val="28"/>
                <w:szCs w:val="28"/>
                <w:lang w:val="ro-RO"/>
              </w:rPr>
            </w:pPr>
            <w:r w:rsidRPr="004724E3">
              <w:rPr>
                <w:sz w:val="28"/>
                <w:szCs w:val="28"/>
                <w:lang w:val="ro-RO"/>
              </w:rPr>
              <w:t xml:space="preserve">Microscoape, </w:t>
            </w:r>
            <w:r w:rsidR="005D314F" w:rsidRPr="004724E3">
              <w:rPr>
                <w:sz w:val="28"/>
                <w:szCs w:val="28"/>
                <w:lang w:val="ro-RO"/>
              </w:rPr>
              <w:t>dispoz</w:t>
            </w:r>
            <w:r w:rsidR="004724E3">
              <w:rPr>
                <w:sz w:val="28"/>
                <w:szCs w:val="28"/>
                <w:lang w:val="ro-RO"/>
              </w:rPr>
              <w:t>i</w:t>
            </w:r>
            <w:r w:rsidR="005D314F" w:rsidRPr="004724E3">
              <w:rPr>
                <w:sz w:val="28"/>
                <w:szCs w:val="28"/>
                <w:lang w:val="ro-RO"/>
              </w:rPr>
              <w:t>tive</w:t>
            </w:r>
            <w:r w:rsidRPr="004724E3">
              <w:rPr>
                <w:sz w:val="28"/>
                <w:szCs w:val="28"/>
                <w:lang w:val="ro-RO"/>
              </w:rPr>
              <w:t xml:space="preserve"> optice, oftalmorefractometre, set de lentile de testare oftalmologică</w:t>
            </w:r>
            <w:r w:rsidR="003E5A91">
              <w:rPr>
                <w:rFonts w:eastAsia="Times New Roman"/>
                <w:color w:val="000000"/>
                <w:sz w:val="28"/>
                <w:szCs w:val="28"/>
                <w:lang w:val="ro-RO" w:eastAsia="ro-RO"/>
              </w:rPr>
              <w:t>;</w:t>
            </w:r>
          </w:p>
        </w:tc>
        <w:tc>
          <w:tcPr>
            <w:tcW w:w="1787" w:type="dxa"/>
          </w:tcPr>
          <w:p w:rsidR="00B817DC" w:rsidRPr="005407A7" w:rsidRDefault="00B817DC" w:rsidP="00BE6A72">
            <w:pPr>
              <w:jc w:val="center"/>
              <w:rPr>
                <w:sz w:val="28"/>
                <w:szCs w:val="28"/>
                <w:lang w:val="ro-RO"/>
              </w:rPr>
            </w:pPr>
            <w:r w:rsidRPr="005407A7">
              <w:rPr>
                <w:sz w:val="28"/>
                <w:szCs w:val="28"/>
                <w:lang w:val="ro-RO"/>
              </w:rPr>
              <w:t>24</w:t>
            </w:r>
          </w:p>
        </w:tc>
      </w:tr>
      <w:tr w:rsidR="00B817DC" w:rsidRPr="005407A7" w:rsidTr="00F42C6C">
        <w:tc>
          <w:tcPr>
            <w:tcW w:w="582" w:type="dxa"/>
          </w:tcPr>
          <w:p w:rsidR="00B817DC" w:rsidRPr="005407A7" w:rsidRDefault="00B817DC" w:rsidP="00F23BE8">
            <w:pPr>
              <w:jc w:val="center"/>
              <w:rPr>
                <w:sz w:val="28"/>
                <w:szCs w:val="28"/>
                <w:lang w:val="ro-RO"/>
              </w:rPr>
            </w:pPr>
            <w:r w:rsidRPr="005407A7">
              <w:rPr>
                <w:sz w:val="28"/>
                <w:szCs w:val="28"/>
                <w:lang w:val="ro-RO"/>
              </w:rPr>
              <w:t>19.</w:t>
            </w:r>
          </w:p>
        </w:tc>
        <w:tc>
          <w:tcPr>
            <w:tcW w:w="7606" w:type="dxa"/>
            <w:vAlign w:val="bottom"/>
          </w:tcPr>
          <w:p w:rsidR="00B817DC" w:rsidRPr="004724E3" w:rsidRDefault="00B817DC" w:rsidP="00F23BE8">
            <w:pPr>
              <w:rPr>
                <w:sz w:val="28"/>
                <w:szCs w:val="28"/>
                <w:lang w:val="ro-RO"/>
              </w:rPr>
            </w:pPr>
            <w:r w:rsidRPr="004724E3">
              <w:rPr>
                <w:sz w:val="28"/>
                <w:szCs w:val="28"/>
                <w:lang w:val="ro-RO"/>
              </w:rPr>
              <w:t>Aparate auditive, audiometre, sistem de înregistrare a otoemisiunilor acustice, sistem de înregistrare a potenţialelor evocate auditiv, sistem de vestibulometrie</w:t>
            </w:r>
            <w:r w:rsidR="003E5A91">
              <w:rPr>
                <w:rFonts w:eastAsia="Times New Roman"/>
                <w:color w:val="000000"/>
                <w:sz w:val="28"/>
                <w:szCs w:val="28"/>
                <w:lang w:val="ro-RO" w:eastAsia="ro-RO"/>
              </w:rPr>
              <w:t>;</w:t>
            </w:r>
          </w:p>
        </w:tc>
        <w:tc>
          <w:tcPr>
            <w:tcW w:w="1787" w:type="dxa"/>
          </w:tcPr>
          <w:p w:rsidR="00B817DC" w:rsidRPr="005407A7" w:rsidRDefault="00B817DC" w:rsidP="000B5401">
            <w:pPr>
              <w:jc w:val="center"/>
              <w:rPr>
                <w:sz w:val="28"/>
                <w:szCs w:val="28"/>
                <w:lang w:val="ro-RO"/>
              </w:rPr>
            </w:pPr>
            <w:r w:rsidRPr="005407A7">
              <w:rPr>
                <w:sz w:val="28"/>
                <w:szCs w:val="28"/>
                <w:lang w:val="ro-RO"/>
              </w:rPr>
              <w:t>24</w:t>
            </w:r>
          </w:p>
        </w:tc>
      </w:tr>
    </w:tbl>
    <w:p w:rsidR="0078376B" w:rsidRPr="005407A7" w:rsidRDefault="0078376B" w:rsidP="00637EDF">
      <w:pPr>
        <w:jc w:val="both"/>
        <w:rPr>
          <w:sz w:val="28"/>
          <w:szCs w:val="28"/>
          <w:lang w:val="ro-RO"/>
        </w:rPr>
      </w:pPr>
    </w:p>
    <w:p w:rsidR="007C7BD0" w:rsidRPr="005407A7" w:rsidRDefault="007C7BD0" w:rsidP="00637EDF">
      <w:pPr>
        <w:jc w:val="both"/>
        <w:rPr>
          <w:i/>
          <w:sz w:val="28"/>
          <w:szCs w:val="28"/>
          <w:lang w:val="ro-RO"/>
        </w:rPr>
      </w:pPr>
      <w:r w:rsidRPr="005407A7">
        <w:rPr>
          <w:i/>
          <w:sz w:val="28"/>
          <w:szCs w:val="28"/>
          <w:lang w:val="ro-RO"/>
        </w:rPr>
        <w:t>Notă:</w:t>
      </w:r>
    </w:p>
    <w:p w:rsidR="00F23BE8" w:rsidRPr="005407A7" w:rsidRDefault="007C7BD0" w:rsidP="00637EDF">
      <w:pPr>
        <w:jc w:val="both"/>
        <w:rPr>
          <w:sz w:val="28"/>
          <w:szCs w:val="28"/>
          <w:lang w:val="ro-RO"/>
        </w:rPr>
      </w:pPr>
      <w:r w:rsidRPr="005407A7">
        <w:rPr>
          <w:sz w:val="28"/>
          <w:szCs w:val="28"/>
          <w:lang w:val="ro-RO"/>
        </w:rPr>
        <w:t>1. Încercările de electrosecuritate se aplică pentru toate dispozitivele medicale acționate electric</w:t>
      </w:r>
      <w:r w:rsidR="00C52045" w:rsidRPr="005407A7">
        <w:rPr>
          <w:sz w:val="28"/>
          <w:szCs w:val="28"/>
          <w:lang w:val="ro-RO"/>
        </w:rPr>
        <w:t>, care nu se regăsesc în anexă (ex: pat medical, etc.).</w:t>
      </w:r>
    </w:p>
    <w:p w:rsidR="007C7BD0" w:rsidRPr="005407A7" w:rsidRDefault="007C7BD0" w:rsidP="00637EDF">
      <w:pPr>
        <w:jc w:val="both"/>
        <w:rPr>
          <w:sz w:val="28"/>
          <w:szCs w:val="28"/>
          <w:lang w:val="ro-RO"/>
        </w:rPr>
      </w:pPr>
      <w:r w:rsidRPr="005407A7">
        <w:rPr>
          <w:sz w:val="28"/>
          <w:szCs w:val="28"/>
          <w:lang w:val="ro-RO"/>
        </w:rPr>
        <w:t xml:space="preserve">2. Încercările metrologice se aplică pentru toate dispozitivele medicale </w:t>
      </w:r>
      <w:r w:rsidR="004724E3">
        <w:rPr>
          <w:sz w:val="28"/>
          <w:szCs w:val="28"/>
          <w:lang w:val="ro-RO"/>
        </w:rPr>
        <w:t>cu</w:t>
      </w:r>
      <w:r w:rsidRPr="005407A7">
        <w:rPr>
          <w:sz w:val="28"/>
          <w:szCs w:val="28"/>
          <w:lang w:val="ro-RO"/>
        </w:rPr>
        <w:t xml:space="preserve"> funcții de măsurare (ex: termometre medicale, termometre electronice, termometre din sticlă, termometre din sticlă cu contact electric, higrometre, manometre, vacuummetre, barometre, </w:t>
      </w:r>
      <w:r w:rsidR="008E0EC5" w:rsidRPr="005407A7">
        <w:rPr>
          <w:sz w:val="28"/>
          <w:szCs w:val="28"/>
          <w:lang w:val="ro-RO"/>
        </w:rPr>
        <w:t xml:space="preserve">centrifugi, </w:t>
      </w:r>
      <w:r w:rsidRPr="005407A7">
        <w:rPr>
          <w:sz w:val="28"/>
          <w:szCs w:val="28"/>
          <w:lang w:val="ro-RO"/>
        </w:rPr>
        <w:t>etc</w:t>
      </w:r>
      <w:r w:rsidR="00450330">
        <w:rPr>
          <w:sz w:val="28"/>
          <w:szCs w:val="28"/>
          <w:lang w:val="ro-RO"/>
        </w:rPr>
        <w:t>.</w:t>
      </w:r>
      <w:r w:rsidRPr="005407A7">
        <w:rPr>
          <w:sz w:val="28"/>
          <w:szCs w:val="28"/>
          <w:lang w:val="ro-RO"/>
        </w:rPr>
        <w:t>).</w:t>
      </w:r>
    </w:p>
    <w:p w:rsidR="00F23BE8" w:rsidRPr="005407A7" w:rsidRDefault="00C52045" w:rsidP="00637EDF">
      <w:pPr>
        <w:jc w:val="both"/>
        <w:rPr>
          <w:sz w:val="28"/>
          <w:szCs w:val="28"/>
          <w:lang w:val="ro-RO"/>
        </w:rPr>
      </w:pPr>
      <w:r w:rsidRPr="005407A7">
        <w:rPr>
          <w:sz w:val="28"/>
          <w:szCs w:val="28"/>
          <w:lang w:val="ro-RO"/>
        </w:rPr>
        <w:t>3. Încercările mecanice se aplică pentru toate dispozitivele medicale mecanice și/sau acționate pneumatic, care nu se regăsesc în anexă (ex: pat medical, microton, etc.).</w:t>
      </w:r>
    </w:p>
    <w:p w:rsidR="00CD2DA1" w:rsidRPr="005407A7" w:rsidRDefault="00CD2DA1" w:rsidP="00637EDF">
      <w:pPr>
        <w:jc w:val="both"/>
        <w:rPr>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664A45" w:rsidRDefault="00664A45" w:rsidP="00984865">
      <w:pPr>
        <w:jc w:val="right"/>
        <w:rPr>
          <w:rStyle w:val="docheader"/>
          <w:i/>
          <w:sz w:val="28"/>
          <w:szCs w:val="28"/>
          <w:lang w:val="ro-RO"/>
        </w:rPr>
      </w:pPr>
    </w:p>
    <w:p w:rsidR="00664A45" w:rsidRDefault="00664A4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84865" w:rsidRDefault="00984865" w:rsidP="00984865">
      <w:pPr>
        <w:jc w:val="right"/>
        <w:rPr>
          <w:rStyle w:val="docheader"/>
          <w:i/>
          <w:sz w:val="28"/>
          <w:szCs w:val="28"/>
          <w:lang w:val="ro-RO"/>
        </w:rPr>
      </w:pPr>
    </w:p>
    <w:p w:rsidR="00952C7E" w:rsidRDefault="00952C7E" w:rsidP="00952C7E">
      <w:pPr>
        <w:jc w:val="right"/>
        <w:rPr>
          <w:rStyle w:val="docheader"/>
          <w:i/>
          <w:sz w:val="28"/>
          <w:szCs w:val="28"/>
          <w:lang w:val="ro-RO"/>
        </w:rPr>
      </w:pPr>
      <w:r w:rsidRPr="005407A7">
        <w:rPr>
          <w:rStyle w:val="docheader"/>
          <w:i/>
          <w:sz w:val="28"/>
          <w:szCs w:val="28"/>
          <w:lang w:val="ro-RO"/>
        </w:rPr>
        <w:lastRenderedPageBreak/>
        <w:t>Anexa nr.</w:t>
      </w:r>
      <w:r>
        <w:rPr>
          <w:rStyle w:val="docheader"/>
          <w:i/>
          <w:sz w:val="28"/>
          <w:szCs w:val="28"/>
          <w:lang w:val="ro-RO"/>
        </w:rPr>
        <w:t xml:space="preserve"> 3</w:t>
      </w:r>
    </w:p>
    <w:p w:rsidR="00952C7E" w:rsidRDefault="00952C7E" w:rsidP="00952C7E">
      <w:pPr>
        <w:jc w:val="right"/>
        <w:rPr>
          <w:rStyle w:val="docheader"/>
          <w:i/>
          <w:sz w:val="28"/>
          <w:szCs w:val="28"/>
          <w:lang w:val="ro-RO"/>
        </w:rPr>
      </w:pPr>
      <w:r>
        <w:rPr>
          <w:rStyle w:val="docheader"/>
          <w:i/>
          <w:sz w:val="28"/>
          <w:szCs w:val="28"/>
          <w:lang w:val="ro-RO"/>
        </w:rPr>
        <w:t>la hotărîrea Guvernului nr. __ din __ __ ___</w:t>
      </w:r>
    </w:p>
    <w:p w:rsidR="00952C7E" w:rsidRDefault="00952C7E" w:rsidP="00952C7E">
      <w:pPr>
        <w:jc w:val="right"/>
        <w:rPr>
          <w:rStyle w:val="docheader"/>
          <w:i/>
          <w:sz w:val="28"/>
          <w:szCs w:val="28"/>
          <w:lang w:val="ro-RO"/>
        </w:rPr>
      </w:pPr>
      <w:r>
        <w:rPr>
          <w:rStyle w:val="docheader"/>
          <w:i/>
          <w:sz w:val="28"/>
          <w:szCs w:val="28"/>
          <w:lang w:val="ro-RO"/>
        </w:rPr>
        <w:t xml:space="preserve">pentru aprobarea Regulamentului privind </w:t>
      </w:r>
    </w:p>
    <w:p w:rsidR="00952C7E" w:rsidRDefault="00952C7E" w:rsidP="00952C7E">
      <w:pPr>
        <w:jc w:val="right"/>
        <w:rPr>
          <w:rStyle w:val="docheader"/>
          <w:i/>
          <w:sz w:val="28"/>
          <w:szCs w:val="28"/>
          <w:lang w:val="ro-RO"/>
        </w:rPr>
      </w:pPr>
      <w:r>
        <w:rPr>
          <w:rStyle w:val="docheader"/>
          <w:i/>
          <w:sz w:val="28"/>
          <w:szCs w:val="28"/>
          <w:lang w:val="ro-RO"/>
        </w:rPr>
        <w:t xml:space="preserve">verificarea periodică a dispozitivelor medicale </w:t>
      </w:r>
    </w:p>
    <w:p w:rsidR="00A13251" w:rsidRDefault="00952C7E" w:rsidP="00890569">
      <w:pPr>
        <w:jc w:val="right"/>
        <w:rPr>
          <w:rStyle w:val="docheader"/>
          <w:i/>
          <w:sz w:val="28"/>
          <w:szCs w:val="28"/>
          <w:lang w:val="ro-RO"/>
        </w:rPr>
      </w:pPr>
      <w:r>
        <w:rPr>
          <w:rStyle w:val="docheader"/>
          <w:i/>
          <w:sz w:val="28"/>
          <w:szCs w:val="28"/>
          <w:lang w:val="ro-RO"/>
        </w:rPr>
        <w:t>puse în funcțiune și aflate în utilizare</w:t>
      </w:r>
    </w:p>
    <w:p w:rsidR="00890569" w:rsidRPr="005407A7" w:rsidRDefault="00890569" w:rsidP="00890569">
      <w:pPr>
        <w:jc w:val="right"/>
        <w:rPr>
          <w:rStyle w:val="docheader"/>
          <w:i/>
          <w:sz w:val="28"/>
          <w:szCs w:val="28"/>
          <w:lang w:val="ro-RO"/>
        </w:rPr>
      </w:pPr>
    </w:p>
    <w:p w:rsidR="00952C7E" w:rsidRPr="005407A7" w:rsidRDefault="00952C7E" w:rsidP="00890569">
      <w:pPr>
        <w:rPr>
          <w:rStyle w:val="docheader"/>
          <w:i/>
          <w:sz w:val="28"/>
          <w:szCs w:val="28"/>
          <w:lang w:val="ro-RO"/>
        </w:rPr>
      </w:pPr>
    </w:p>
    <w:p w:rsidR="001A1FC2" w:rsidRPr="005407A7" w:rsidRDefault="001A1FC2" w:rsidP="001A1FC2">
      <w:pPr>
        <w:jc w:val="center"/>
        <w:rPr>
          <w:rFonts w:eastAsia="Times New Roman"/>
          <w:b/>
          <w:bCs/>
          <w:sz w:val="28"/>
          <w:szCs w:val="28"/>
          <w:lang w:val="ro-RO"/>
        </w:rPr>
      </w:pPr>
      <w:r w:rsidRPr="005407A7">
        <w:rPr>
          <w:rFonts w:eastAsia="Times New Roman"/>
          <w:b/>
          <w:bCs/>
          <w:sz w:val="28"/>
          <w:szCs w:val="28"/>
          <w:lang w:val="ro-RO"/>
        </w:rPr>
        <w:t xml:space="preserve">MODIFICĂRILE ŞI COMPLETĂRILE </w:t>
      </w:r>
    </w:p>
    <w:p w:rsidR="00FD4C80" w:rsidRPr="00952C7E" w:rsidRDefault="001A1FC2" w:rsidP="00952C7E">
      <w:pPr>
        <w:jc w:val="center"/>
        <w:rPr>
          <w:rStyle w:val="docheader"/>
          <w:rFonts w:eastAsia="Times New Roman"/>
          <w:b/>
          <w:bCs/>
          <w:sz w:val="28"/>
          <w:szCs w:val="28"/>
          <w:lang w:val="ro-RO"/>
        </w:rPr>
      </w:pPr>
      <w:r w:rsidRPr="005407A7">
        <w:rPr>
          <w:rFonts w:eastAsia="Times New Roman"/>
          <w:b/>
          <w:bCs/>
          <w:sz w:val="28"/>
          <w:szCs w:val="28"/>
          <w:lang w:val="ro-RO"/>
        </w:rPr>
        <w:t>ce se operează în unele hotărîri ale Guvernului</w:t>
      </w:r>
      <w:r w:rsidRPr="005407A7">
        <w:rPr>
          <w:rFonts w:ascii="Tahoma" w:eastAsia="Times New Roman" w:hAnsi="Tahoma" w:cs="Tahoma"/>
          <w:sz w:val="28"/>
          <w:szCs w:val="28"/>
          <w:lang w:val="en-US"/>
        </w:rPr>
        <w:br/>
      </w:r>
    </w:p>
    <w:p w:rsidR="009179D1" w:rsidRPr="005407A7" w:rsidRDefault="007B63F8" w:rsidP="00FD4C80">
      <w:pPr>
        <w:ind w:firstLine="567"/>
        <w:jc w:val="both"/>
        <w:rPr>
          <w:rStyle w:val="docheader"/>
          <w:bCs/>
          <w:sz w:val="28"/>
          <w:szCs w:val="28"/>
          <w:lang w:val="ro-RO"/>
        </w:rPr>
      </w:pPr>
      <w:r w:rsidRPr="005407A7">
        <w:rPr>
          <w:rStyle w:val="docheader"/>
          <w:b/>
          <w:sz w:val="28"/>
          <w:szCs w:val="28"/>
          <w:lang w:val="ro-RO"/>
        </w:rPr>
        <w:t>1</w:t>
      </w:r>
      <w:r w:rsidR="00FD4C80" w:rsidRPr="005407A7">
        <w:rPr>
          <w:rStyle w:val="docheader"/>
          <w:b/>
          <w:sz w:val="28"/>
          <w:szCs w:val="28"/>
          <w:lang w:val="ro-RO"/>
        </w:rPr>
        <w:t>.</w:t>
      </w:r>
      <w:r w:rsidR="00FD4C80" w:rsidRPr="005407A7">
        <w:rPr>
          <w:rStyle w:val="docheader"/>
          <w:bCs/>
          <w:sz w:val="28"/>
          <w:szCs w:val="28"/>
          <w:lang w:val="ro-RO"/>
        </w:rPr>
        <w:t xml:space="preserve"> </w:t>
      </w:r>
      <w:r w:rsidR="009179D1" w:rsidRPr="005407A7">
        <w:rPr>
          <w:rStyle w:val="docheader"/>
          <w:bCs/>
          <w:sz w:val="28"/>
          <w:szCs w:val="28"/>
          <w:lang w:val="ro-RO"/>
        </w:rPr>
        <w:t xml:space="preserve">Hotărîrea Guvernului nr. 418 din 5 iunie 2014 </w:t>
      </w:r>
      <w:r w:rsidR="009179D1" w:rsidRPr="005407A7">
        <w:rPr>
          <w:rStyle w:val="docheader"/>
          <w:sz w:val="28"/>
          <w:szCs w:val="28"/>
          <w:lang w:val="ro-RO"/>
        </w:rPr>
        <w:t>pentru aprobarea Regulamentului privind condiţiile de plasare pe piaţă a dispozitivelor medicale</w:t>
      </w:r>
      <w:r w:rsidR="009179D1" w:rsidRPr="005407A7">
        <w:rPr>
          <w:rStyle w:val="docheader"/>
          <w:bCs/>
          <w:sz w:val="28"/>
          <w:szCs w:val="28"/>
          <w:lang w:val="ro-RO"/>
        </w:rPr>
        <w:t xml:space="preserve"> </w:t>
      </w:r>
      <w:r w:rsidR="009179D1" w:rsidRPr="005407A7">
        <w:rPr>
          <w:sz w:val="28"/>
          <w:szCs w:val="28"/>
          <w:lang w:val="ro-RO"/>
        </w:rPr>
        <w:t>(Monitorul Oficial al Republicii Moldova, 2012, nr.</w:t>
      </w:r>
      <w:r w:rsidR="004A714E">
        <w:rPr>
          <w:sz w:val="28"/>
          <w:szCs w:val="28"/>
          <w:lang w:val="ro-RO"/>
        </w:rPr>
        <w:t xml:space="preserve"> </w:t>
      </w:r>
      <w:r w:rsidR="009179D1" w:rsidRPr="005407A7">
        <w:rPr>
          <w:sz w:val="28"/>
          <w:szCs w:val="28"/>
          <w:lang w:val="ro-RO"/>
        </w:rPr>
        <w:t>149-154, art.480), se modifică şi se completează după cum urmează:</w:t>
      </w:r>
    </w:p>
    <w:p w:rsidR="00FD4C80" w:rsidRPr="005407A7" w:rsidRDefault="009179D1" w:rsidP="00FD4C80">
      <w:pPr>
        <w:ind w:firstLine="567"/>
        <w:jc w:val="both"/>
        <w:rPr>
          <w:rStyle w:val="docheader"/>
          <w:sz w:val="28"/>
          <w:szCs w:val="28"/>
          <w:lang w:val="ro-RO"/>
        </w:rPr>
      </w:pPr>
      <w:r w:rsidRPr="005407A7">
        <w:rPr>
          <w:rStyle w:val="docheader"/>
          <w:bCs/>
          <w:sz w:val="28"/>
          <w:szCs w:val="28"/>
          <w:lang w:val="ro-RO"/>
        </w:rPr>
        <w:t>1) l</w:t>
      </w:r>
      <w:r w:rsidR="00FD4C80" w:rsidRPr="005407A7">
        <w:rPr>
          <w:rStyle w:val="docheader"/>
          <w:bCs/>
          <w:sz w:val="28"/>
          <w:szCs w:val="28"/>
          <w:lang w:val="ro-RO"/>
        </w:rPr>
        <w:t xml:space="preserve">a </w:t>
      </w:r>
      <w:r w:rsidRPr="005407A7">
        <w:rPr>
          <w:rStyle w:val="docheader"/>
          <w:sz w:val="28"/>
          <w:szCs w:val="28"/>
          <w:lang w:val="ro-RO"/>
        </w:rPr>
        <w:t>punctul</w:t>
      </w:r>
      <w:r w:rsidR="00FD4C80" w:rsidRPr="005407A7">
        <w:rPr>
          <w:rStyle w:val="docheader"/>
          <w:sz w:val="28"/>
          <w:szCs w:val="28"/>
          <w:lang w:val="ro-RO"/>
        </w:rPr>
        <w:t xml:space="preserve"> 31 alineatul 2</w:t>
      </w:r>
      <w:r w:rsidRPr="005407A7">
        <w:rPr>
          <w:rStyle w:val="docheader"/>
          <w:sz w:val="28"/>
          <w:szCs w:val="28"/>
          <w:lang w:val="ro-RO"/>
        </w:rPr>
        <w:t>,</w:t>
      </w:r>
      <w:r w:rsidR="00FD4C80" w:rsidRPr="005407A7">
        <w:rPr>
          <w:rStyle w:val="docheader"/>
          <w:sz w:val="28"/>
          <w:szCs w:val="28"/>
          <w:lang w:val="ro-RO"/>
        </w:rPr>
        <w:t xml:space="preserve"> cuvintele ”de către organismele recunoscute de evaluare a conformității” se substituie cu cuvintele ”de către laborato</w:t>
      </w:r>
      <w:r w:rsidR="005B048A">
        <w:rPr>
          <w:rStyle w:val="docheader"/>
          <w:sz w:val="28"/>
          <w:szCs w:val="28"/>
          <w:lang w:val="ro-RO"/>
        </w:rPr>
        <w:t>are</w:t>
      </w:r>
      <w:r w:rsidR="00FD4C80" w:rsidRPr="005407A7">
        <w:rPr>
          <w:rStyle w:val="docheader"/>
          <w:sz w:val="28"/>
          <w:szCs w:val="28"/>
          <w:lang w:val="ro-RO"/>
        </w:rPr>
        <w:t xml:space="preserve"> </w:t>
      </w:r>
      <w:r w:rsidR="00463AA3">
        <w:rPr>
          <w:rStyle w:val="docheader"/>
          <w:sz w:val="28"/>
          <w:szCs w:val="28"/>
          <w:lang w:val="ro-RO"/>
        </w:rPr>
        <w:t xml:space="preserve">acreditate la </w:t>
      </w:r>
      <w:r w:rsidR="00FD4C80" w:rsidRPr="005407A7">
        <w:rPr>
          <w:rStyle w:val="docheader"/>
          <w:sz w:val="28"/>
          <w:szCs w:val="28"/>
          <w:lang w:val="ro-RO"/>
        </w:rPr>
        <w:t xml:space="preserve">standardul </w:t>
      </w:r>
      <w:r w:rsidR="00450330" w:rsidRPr="00144B6F">
        <w:rPr>
          <w:rStyle w:val="docheader"/>
          <w:bCs/>
          <w:color w:val="000000" w:themeColor="text1"/>
          <w:sz w:val="28"/>
          <w:szCs w:val="28"/>
          <w:lang w:val="ro-RO"/>
        </w:rPr>
        <w:t>SM SR EN ISO/CEI 17025:2006</w:t>
      </w:r>
      <w:r w:rsidR="00FD4C80" w:rsidRPr="005407A7">
        <w:rPr>
          <w:rStyle w:val="docheader"/>
          <w:sz w:val="28"/>
          <w:szCs w:val="28"/>
          <w:lang w:val="ro-RO"/>
        </w:rPr>
        <w:t xml:space="preserve"> și recunoscute de către Ministerul Sănătății”.</w:t>
      </w:r>
    </w:p>
    <w:p w:rsidR="009179D1" w:rsidRPr="005407A7" w:rsidRDefault="007B63F8" w:rsidP="007B63F8">
      <w:pPr>
        <w:pStyle w:val="aa"/>
        <w:rPr>
          <w:rStyle w:val="docheader"/>
          <w:sz w:val="28"/>
          <w:szCs w:val="28"/>
          <w:lang w:val="ro-RO"/>
        </w:rPr>
      </w:pPr>
      <w:r w:rsidRPr="005407A7">
        <w:rPr>
          <w:rStyle w:val="docheader"/>
          <w:b/>
          <w:sz w:val="28"/>
          <w:szCs w:val="28"/>
          <w:lang w:val="ro-RO"/>
        </w:rPr>
        <w:t>2</w:t>
      </w:r>
      <w:r w:rsidR="00FD4C80" w:rsidRPr="005407A7">
        <w:rPr>
          <w:rStyle w:val="docheader"/>
          <w:b/>
          <w:sz w:val="28"/>
          <w:szCs w:val="28"/>
          <w:lang w:val="ro-RO"/>
        </w:rPr>
        <w:t>.</w:t>
      </w:r>
      <w:r w:rsidR="00FD4C80" w:rsidRPr="005407A7">
        <w:rPr>
          <w:rStyle w:val="docheader"/>
          <w:sz w:val="28"/>
          <w:szCs w:val="28"/>
          <w:lang w:val="ro-RO"/>
        </w:rPr>
        <w:t xml:space="preserve"> </w:t>
      </w:r>
      <w:r w:rsidR="009179D1" w:rsidRPr="005407A7">
        <w:rPr>
          <w:rStyle w:val="docheader"/>
          <w:rFonts w:eastAsia="SimSun"/>
          <w:sz w:val="28"/>
          <w:szCs w:val="28"/>
          <w:lang w:val="ro-RO"/>
        </w:rPr>
        <w:t>Hotărîrea Guvernului nr. 71 din 23.01.2013 cu privire la aprobarea Regulamentului, structurii şi efectivului-limită ale Agenţiei Medicamentului şi Dispozitivelor Medicale (</w:t>
      </w:r>
      <w:r w:rsidR="009179D1" w:rsidRPr="005407A7">
        <w:rPr>
          <w:sz w:val="28"/>
          <w:szCs w:val="28"/>
          <w:lang w:val="ro-RO"/>
        </w:rPr>
        <w:t>Monitorul Oficial al Republicii Moldova,</w:t>
      </w:r>
      <w:r w:rsidR="009179D1" w:rsidRPr="005407A7">
        <w:rPr>
          <w:rStyle w:val="docheader"/>
          <w:rFonts w:eastAsia="SimSun"/>
          <w:sz w:val="28"/>
          <w:szCs w:val="28"/>
          <w:lang w:val="ro-RO"/>
        </w:rPr>
        <w:t xml:space="preserve"> </w:t>
      </w:r>
      <w:r w:rsidR="00A54BE9">
        <w:rPr>
          <w:rStyle w:val="docheader"/>
          <w:rFonts w:eastAsia="SimSun"/>
          <w:sz w:val="28"/>
          <w:szCs w:val="28"/>
          <w:lang w:val="ro-RO"/>
        </w:rPr>
        <w:t xml:space="preserve">2013, nr.18-21 art. </w:t>
      </w:r>
      <w:r w:rsidR="009179D1" w:rsidRPr="005407A7">
        <w:rPr>
          <w:rStyle w:val="docheader"/>
          <w:rFonts w:eastAsia="SimSun"/>
          <w:sz w:val="28"/>
          <w:szCs w:val="28"/>
          <w:lang w:val="ro-RO"/>
        </w:rPr>
        <w:t xml:space="preserve">109 din 25.01.2013), </w:t>
      </w:r>
      <w:r w:rsidR="009179D1" w:rsidRPr="005407A7">
        <w:rPr>
          <w:sz w:val="28"/>
          <w:szCs w:val="28"/>
          <w:lang w:val="ro-RO"/>
        </w:rPr>
        <w:t>se modifică şi se completează după cum urmează:</w:t>
      </w:r>
      <w:r w:rsidR="00A54BE9" w:rsidRPr="00A54BE9">
        <w:rPr>
          <w:rFonts w:eastAsia="Times New Roman"/>
          <w:color w:val="000000"/>
          <w:lang w:val="ro-RO"/>
        </w:rPr>
        <w:t xml:space="preserve"> </w:t>
      </w:r>
    </w:p>
    <w:p w:rsidR="00FD4C80" w:rsidRPr="005407A7" w:rsidRDefault="009179D1" w:rsidP="00450330">
      <w:pPr>
        <w:pStyle w:val="aa"/>
        <w:rPr>
          <w:b/>
          <w:sz w:val="28"/>
          <w:szCs w:val="28"/>
          <w:lang w:val="ro-RO"/>
        </w:rPr>
      </w:pPr>
      <w:r w:rsidRPr="005407A7">
        <w:rPr>
          <w:rStyle w:val="docheader"/>
          <w:sz w:val="28"/>
          <w:szCs w:val="28"/>
          <w:lang w:val="ro-RO"/>
        </w:rPr>
        <w:t xml:space="preserve">1) </w:t>
      </w:r>
      <w:r w:rsidR="00A2207C" w:rsidRPr="005407A7">
        <w:rPr>
          <w:rStyle w:val="docheader"/>
          <w:sz w:val="28"/>
          <w:szCs w:val="28"/>
          <w:lang w:val="ro-RO"/>
        </w:rPr>
        <w:t>a</w:t>
      </w:r>
      <w:r w:rsidR="00FD4C80" w:rsidRPr="005407A7">
        <w:rPr>
          <w:rStyle w:val="docheader"/>
          <w:sz w:val="28"/>
          <w:szCs w:val="28"/>
          <w:lang w:val="ro-RO"/>
        </w:rPr>
        <w:t>nexa nr.</w:t>
      </w:r>
      <w:r w:rsidR="005B048A">
        <w:rPr>
          <w:rStyle w:val="docheader"/>
          <w:sz w:val="28"/>
          <w:szCs w:val="28"/>
          <w:lang w:val="ro-RO"/>
        </w:rPr>
        <w:t xml:space="preserve"> </w:t>
      </w:r>
      <w:r w:rsidR="00FD4C80" w:rsidRPr="005407A7">
        <w:rPr>
          <w:rStyle w:val="docheader"/>
          <w:sz w:val="28"/>
          <w:szCs w:val="28"/>
          <w:lang w:val="ro-RO"/>
        </w:rPr>
        <w:t>2</w:t>
      </w:r>
      <w:r w:rsidR="007B63F8" w:rsidRPr="005407A7">
        <w:rPr>
          <w:rStyle w:val="docheader"/>
          <w:sz w:val="28"/>
          <w:szCs w:val="28"/>
          <w:lang w:val="ro-RO"/>
        </w:rPr>
        <w:t xml:space="preserve">, </w:t>
      </w:r>
      <w:r w:rsidR="00463AA3">
        <w:rPr>
          <w:rStyle w:val="docheader"/>
          <w:sz w:val="28"/>
          <w:szCs w:val="28"/>
          <w:lang w:val="ro-RO"/>
        </w:rPr>
        <w:t>se completează cu cuvintele ”</w:t>
      </w:r>
      <w:r w:rsidR="00FD4C80" w:rsidRPr="005407A7">
        <w:rPr>
          <w:rStyle w:val="docheader"/>
          <w:sz w:val="28"/>
          <w:szCs w:val="28"/>
          <w:lang w:val="ro-RO"/>
        </w:rPr>
        <w:t>Laborator de încercări a dispozitivelor medicale</w:t>
      </w:r>
      <w:r w:rsidR="007B63F8" w:rsidRPr="005407A7">
        <w:rPr>
          <w:rStyle w:val="docheader"/>
          <w:sz w:val="28"/>
          <w:szCs w:val="28"/>
          <w:lang w:val="ro-RO"/>
        </w:rPr>
        <w:t xml:space="preserve"> puse în funcțiune și aflate în utilizare</w:t>
      </w:r>
      <w:r w:rsidR="00FD4C80" w:rsidRPr="005407A7">
        <w:rPr>
          <w:rStyle w:val="docheader"/>
          <w:sz w:val="28"/>
          <w:szCs w:val="28"/>
          <w:lang w:val="ro-RO"/>
        </w:rPr>
        <w:t xml:space="preserve">”. </w:t>
      </w:r>
    </w:p>
    <w:p w:rsidR="00FD4C80" w:rsidRPr="005407A7" w:rsidRDefault="00FD4C80" w:rsidP="00637EDF">
      <w:pPr>
        <w:jc w:val="both"/>
        <w:rPr>
          <w:sz w:val="28"/>
          <w:szCs w:val="28"/>
          <w:lang w:val="ro-RO"/>
        </w:rPr>
      </w:pPr>
    </w:p>
    <w:sectPr w:rsidR="00FD4C80" w:rsidRPr="005407A7" w:rsidSect="007C3357">
      <w:pgSz w:w="12240" w:h="15840"/>
      <w:pgMar w:top="993" w:right="1041"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1539A"/>
    <w:multiLevelType w:val="hybridMultilevel"/>
    <w:tmpl w:val="B8843148"/>
    <w:lvl w:ilvl="0" w:tplc="9DC29744">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A45A3B"/>
    <w:multiLevelType w:val="hybridMultilevel"/>
    <w:tmpl w:val="AD227896"/>
    <w:lvl w:ilvl="0" w:tplc="7632F234">
      <w:start w:val="2"/>
      <w:numFmt w:val="decimal"/>
      <w:lvlText w:val="%1)"/>
      <w:lvlJc w:val="left"/>
      <w:pPr>
        <w:tabs>
          <w:tab w:val="num" w:pos="1064"/>
        </w:tabs>
        <w:ind w:left="1064" w:hanging="360"/>
      </w:pPr>
      <w:rPr>
        <w:rFonts w:hint="default"/>
        <w:color w:val="auto"/>
      </w:rPr>
    </w:lvl>
    <w:lvl w:ilvl="1" w:tplc="04190019" w:tentative="1">
      <w:start w:val="1"/>
      <w:numFmt w:val="lowerLetter"/>
      <w:lvlText w:val="%2."/>
      <w:lvlJc w:val="left"/>
      <w:pPr>
        <w:tabs>
          <w:tab w:val="num" w:pos="1784"/>
        </w:tabs>
        <w:ind w:left="1784" w:hanging="360"/>
      </w:pPr>
    </w:lvl>
    <w:lvl w:ilvl="2" w:tplc="0419001B" w:tentative="1">
      <w:start w:val="1"/>
      <w:numFmt w:val="lowerRoman"/>
      <w:lvlText w:val="%3."/>
      <w:lvlJc w:val="right"/>
      <w:pPr>
        <w:tabs>
          <w:tab w:val="num" w:pos="2504"/>
        </w:tabs>
        <w:ind w:left="2504" w:hanging="180"/>
      </w:pPr>
    </w:lvl>
    <w:lvl w:ilvl="3" w:tplc="0419000F" w:tentative="1">
      <w:start w:val="1"/>
      <w:numFmt w:val="decimal"/>
      <w:lvlText w:val="%4."/>
      <w:lvlJc w:val="left"/>
      <w:pPr>
        <w:tabs>
          <w:tab w:val="num" w:pos="3224"/>
        </w:tabs>
        <w:ind w:left="3224" w:hanging="360"/>
      </w:pPr>
    </w:lvl>
    <w:lvl w:ilvl="4" w:tplc="04190019" w:tentative="1">
      <w:start w:val="1"/>
      <w:numFmt w:val="lowerLetter"/>
      <w:lvlText w:val="%5."/>
      <w:lvlJc w:val="left"/>
      <w:pPr>
        <w:tabs>
          <w:tab w:val="num" w:pos="3944"/>
        </w:tabs>
        <w:ind w:left="3944" w:hanging="360"/>
      </w:pPr>
    </w:lvl>
    <w:lvl w:ilvl="5" w:tplc="0419001B" w:tentative="1">
      <w:start w:val="1"/>
      <w:numFmt w:val="lowerRoman"/>
      <w:lvlText w:val="%6."/>
      <w:lvlJc w:val="right"/>
      <w:pPr>
        <w:tabs>
          <w:tab w:val="num" w:pos="4664"/>
        </w:tabs>
        <w:ind w:left="4664" w:hanging="180"/>
      </w:pPr>
    </w:lvl>
    <w:lvl w:ilvl="6" w:tplc="0419000F" w:tentative="1">
      <w:start w:val="1"/>
      <w:numFmt w:val="decimal"/>
      <w:lvlText w:val="%7."/>
      <w:lvlJc w:val="left"/>
      <w:pPr>
        <w:tabs>
          <w:tab w:val="num" w:pos="5384"/>
        </w:tabs>
        <w:ind w:left="5384" w:hanging="360"/>
      </w:pPr>
    </w:lvl>
    <w:lvl w:ilvl="7" w:tplc="04190019" w:tentative="1">
      <w:start w:val="1"/>
      <w:numFmt w:val="lowerLetter"/>
      <w:lvlText w:val="%8."/>
      <w:lvlJc w:val="left"/>
      <w:pPr>
        <w:tabs>
          <w:tab w:val="num" w:pos="6104"/>
        </w:tabs>
        <w:ind w:left="6104" w:hanging="360"/>
      </w:pPr>
    </w:lvl>
    <w:lvl w:ilvl="8" w:tplc="0419001B" w:tentative="1">
      <w:start w:val="1"/>
      <w:numFmt w:val="lowerRoman"/>
      <w:lvlText w:val="%9."/>
      <w:lvlJc w:val="right"/>
      <w:pPr>
        <w:tabs>
          <w:tab w:val="num" w:pos="6824"/>
        </w:tabs>
        <w:ind w:left="6824" w:hanging="180"/>
      </w:pPr>
    </w:lvl>
  </w:abstractNum>
  <w:abstractNum w:abstractNumId="2">
    <w:nsid w:val="0B167E7A"/>
    <w:multiLevelType w:val="hybridMultilevel"/>
    <w:tmpl w:val="1C4CD4C8"/>
    <w:lvl w:ilvl="0" w:tplc="B1FA7AE0">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E2A078A"/>
    <w:multiLevelType w:val="hybridMultilevel"/>
    <w:tmpl w:val="74C630E6"/>
    <w:lvl w:ilvl="0" w:tplc="6DDE582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1D08FE"/>
    <w:multiLevelType w:val="hybridMultilevel"/>
    <w:tmpl w:val="0E065E64"/>
    <w:lvl w:ilvl="0" w:tplc="86283C4E">
      <w:start w:val="1"/>
      <w:numFmt w:val="decimal"/>
      <w:lvlText w:val="%1)"/>
      <w:lvlJc w:val="left"/>
      <w:pPr>
        <w:tabs>
          <w:tab w:val="num" w:pos="964"/>
        </w:tabs>
        <w:ind w:left="0" w:firstLine="567"/>
      </w:pPr>
      <w:rPr>
        <w:rFonts w:ascii="Times New Roman" w:eastAsia="Times New Roman" w:hAnsi="Times New Roman" w:cs="Times New Roman"/>
      </w:rPr>
    </w:lvl>
    <w:lvl w:ilvl="1" w:tplc="A62C571C">
      <w:start w:val="59"/>
      <w:numFmt w:val="decimal"/>
      <w:lvlText w:val="%2."/>
      <w:lvlJc w:val="left"/>
      <w:pPr>
        <w:tabs>
          <w:tab w:val="num" w:pos="1440"/>
        </w:tabs>
        <w:ind w:left="1440" w:hanging="360"/>
      </w:pPr>
      <w:rPr>
        <w:rFonts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1B618C"/>
    <w:multiLevelType w:val="hybridMultilevel"/>
    <w:tmpl w:val="54DE3A2A"/>
    <w:lvl w:ilvl="0" w:tplc="1D22F772">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A40341"/>
    <w:multiLevelType w:val="hybridMultilevel"/>
    <w:tmpl w:val="040A2E68"/>
    <w:lvl w:ilvl="0" w:tplc="A2FE616A">
      <w:start w:val="1"/>
      <w:numFmt w:val="decimal"/>
      <w:lvlText w:val="%1."/>
      <w:lvlJc w:val="left"/>
      <w:pPr>
        <w:ind w:left="502"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2C9A4E2B"/>
    <w:multiLevelType w:val="hybridMultilevel"/>
    <w:tmpl w:val="C13007C6"/>
    <w:lvl w:ilvl="0" w:tplc="E07480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0847E80"/>
    <w:multiLevelType w:val="hybridMultilevel"/>
    <w:tmpl w:val="FB3CDA1C"/>
    <w:lvl w:ilvl="0" w:tplc="961E75F0">
      <w:start w:val="31"/>
      <w:numFmt w:val="bullet"/>
      <w:lvlText w:val="-"/>
      <w:lvlJc w:val="left"/>
      <w:pPr>
        <w:ind w:left="720" w:hanging="360"/>
      </w:pPr>
      <w:rPr>
        <w:rFonts w:ascii="Times New Roman" w:eastAsia="SimSun" w:hAnsi="Times New Roman" w:cs="Times New Roman"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2A54A9"/>
    <w:multiLevelType w:val="hybridMultilevel"/>
    <w:tmpl w:val="C67CFA94"/>
    <w:lvl w:ilvl="0" w:tplc="94FCEE8A">
      <w:start w:val="1"/>
      <w:numFmt w:val="decimal"/>
      <w:lvlText w:val="%1)"/>
      <w:lvlJc w:val="left"/>
      <w:pPr>
        <w:tabs>
          <w:tab w:val="num" w:pos="964"/>
        </w:tabs>
        <w:ind w:left="0" w:firstLine="567"/>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546C38"/>
    <w:multiLevelType w:val="hybridMultilevel"/>
    <w:tmpl w:val="59044E58"/>
    <w:lvl w:ilvl="0" w:tplc="91D4F518">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6066B82"/>
    <w:multiLevelType w:val="hybridMultilevel"/>
    <w:tmpl w:val="C96E13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FB32F2D"/>
    <w:multiLevelType w:val="hybridMultilevel"/>
    <w:tmpl w:val="B5E8058A"/>
    <w:lvl w:ilvl="0" w:tplc="EE20C7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60945FA0"/>
    <w:multiLevelType w:val="hybridMultilevel"/>
    <w:tmpl w:val="E6063670"/>
    <w:lvl w:ilvl="0" w:tplc="4710AC6A">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0179C5"/>
    <w:multiLevelType w:val="hybridMultilevel"/>
    <w:tmpl w:val="075C9CBE"/>
    <w:lvl w:ilvl="0" w:tplc="9E8E3E86">
      <w:start w:val="31"/>
      <w:numFmt w:val="bullet"/>
      <w:lvlText w:val="-"/>
      <w:lvlJc w:val="left"/>
      <w:pPr>
        <w:ind w:left="720" w:hanging="360"/>
      </w:pPr>
      <w:rPr>
        <w:rFonts w:ascii="Times New Roman" w:eastAsia="SimSun" w:hAnsi="Times New Roman"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B871A9"/>
    <w:multiLevelType w:val="hybridMultilevel"/>
    <w:tmpl w:val="F1EC9F68"/>
    <w:lvl w:ilvl="0" w:tplc="D58E55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4210A70"/>
    <w:multiLevelType w:val="singleLevel"/>
    <w:tmpl w:val="3B7C9504"/>
    <w:lvl w:ilvl="0">
      <w:start w:val="2"/>
      <w:numFmt w:val="decimal"/>
      <w:lvlText w:val="11.%1."/>
      <w:legacy w:legacy="1" w:legacySpace="0" w:legacyIndent="586"/>
      <w:lvlJc w:val="left"/>
      <w:rPr>
        <w:rFonts w:ascii="Times New Roman" w:hAnsi="Times New Roman" w:cs="Times New Roman" w:hint="default"/>
      </w:rPr>
    </w:lvl>
  </w:abstractNum>
  <w:abstractNum w:abstractNumId="17">
    <w:nsid w:val="64717E42"/>
    <w:multiLevelType w:val="hybridMultilevel"/>
    <w:tmpl w:val="19B8201E"/>
    <w:lvl w:ilvl="0" w:tplc="04C66D8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6ED5F0D"/>
    <w:multiLevelType w:val="hybridMultilevel"/>
    <w:tmpl w:val="E44CD5D4"/>
    <w:lvl w:ilvl="0" w:tplc="7FF8BFF8">
      <w:start w:val="1"/>
      <w:numFmt w:val="decimal"/>
      <w:pStyle w:val="TextLege"/>
      <w:lvlText w:val="%1."/>
      <w:lvlJc w:val="left"/>
      <w:pPr>
        <w:tabs>
          <w:tab w:val="num" w:pos="964"/>
        </w:tabs>
        <w:ind w:left="0" w:firstLine="567"/>
      </w:pPr>
      <w:rPr>
        <w:rFonts w:ascii="Times New Roman" w:hAnsi="Times New Roman" w:hint="default"/>
        <w:sz w:val="26"/>
        <w:szCs w:val="26"/>
      </w:rPr>
    </w:lvl>
    <w:lvl w:ilvl="1" w:tplc="39582DAA">
      <w:start w:val="1"/>
      <w:numFmt w:val="lowerLetter"/>
      <w:lvlText w:val="%2)"/>
      <w:lvlJc w:val="left"/>
      <w:pPr>
        <w:tabs>
          <w:tab w:val="num" w:pos="1913"/>
        </w:tabs>
        <w:ind w:left="949" w:firstLine="567"/>
      </w:pPr>
      <w:rPr>
        <w:rFonts w:hint="default"/>
        <w:sz w:val="26"/>
        <w:szCs w:val="26"/>
      </w:rPr>
    </w:lvl>
    <w:lvl w:ilvl="2" w:tplc="64243B78">
      <w:numFmt w:val="bullet"/>
      <w:lvlText w:val="-"/>
      <w:lvlJc w:val="left"/>
      <w:pPr>
        <w:tabs>
          <w:tab w:val="num" w:pos="3271"/>
        </w:tabs>
        <w:ind w:left="3271" w:hanging="855"/>
      </w:pPr>
      <w:rPr>
        <w:rFonts w:ascii="Times New Roman" w:eastAsia="Times New Roman" w:hAnsi="Times New Roman" w:cs="Times New Roman" w:hint="default"/>
        <w:sz w:val="28"/>
        <w:szCs w:val="28"/>
      </w:rPr>
    </w:lvl>
    <w:lvl w:ilvl="3" w:tplc="04190001">
      <w:start w:val="1"/>
      <w:numFmt w:val="bullet"/>
      <w:lvlText w:val=""/>
      <w:lvlJc w:val="left"/>
      <w:pPr>
        <w:tabs>
          <w:tab w:val="num" w:pos="3316"/>
        </w:tabs>
        <w:ind w:left="3316" w:hanging="360"/>
      </w:pPr>
      <w:rPr>
        <w:rFonts w:ascii="Symbol" w:hAnsi="Symbol" w:hint="default"/>
        <w:sz w:val="28"/>
        <w:szCs w:val="28"/>
      </w:rPr>
    </w:lvl>
    <w:lvl w:ilvl="4" w:tplc="04190019">
      <w:start w:val="1"/>
      <w:numFmt w:val="decimal"/>
      <w:lvlText w:val="%5."/>
      <w:lvlJc w:val="left"/>
      <w:pPr>
        <w:tabs>
          <w:tab w:val="num" w:pos="3676"/>
        </w:tabs>
        <w:ind w:left="3676" w:hanging="360"/>
      </w:pPr>
    </w:lvl>
    <w:lvl w:ilvl="5" w:tplc="0419001B">
      <w:start w:val="1"/>
      <w:numFmt w:val="decimal"/>
      <w:lvlText w:val="%6."/>
      <w:lvlJc w:val="left"/>
      <w:pPr>
        <w:tabs>
          <w:tab w:val="num" w:pos="4396"/>
        </w:tabs>
        <w:ind w:left="4396" w:hanging="360"/>
      </w:pPr>
    </w:lvl>
    <w:lvl w:ilvl="6" w:tplc="0419000F">
      <w:start w:val="1"/>
      <w:numFmt w:val="decimal"/>
      <w:lvlText w:val="%7."/>
      <w:lvlJc w:val="left"/>
      <w:pPr>
        <w:tabs>
          <w:tab w:val="num" w:pos="5116"/>
        </w:tabs>
        <w:ind w:left="5116" w:hanging="360"/>
      </w:pPr>
    </w:lvl>
    <w:lvl w:ilvl="7" w:tplc="04190019">
      <w:start w:val="1"/>
      <w:numFmt w:val="decimal"/>
      <w:lvlText w:val="%8."/>
      <w:lvlJc w:val="left"/>
      <w:pPr>
        <w:tabs>
          <w:tab w:val="num" w:pos="5836"/>
        </w:tabs>
        <w:ind w:left="5836" w:hanging="360"/>
      </w:pPr>
    </w:lvl>
    <w:lvl w:ilvl="8" w:tplc="0419001B">
      <w:start w:val="1"/>
      <w:numFmt w:val="decimal"/>
      <w:lvlText w:val="%9."/>
      <w:lvlJc w:val="left"/>
      <w:pPr>
        <w:tabs>
          <w:tab w:val="num" w:pos="6556"/>
        </w:tabs>
        <w:ind w:left="6556" w:hanging="360"/>
      </w:pPr>
    </w:lvl>
  </w:abstractNum>
  <w:abstractNum w:abstractNumId="19">
    <w:nsid w:val="77AE20DC"/>
    <w:multiLevelType w:val="hybridMultilevel"/>
    <w:tmpl w:val="4E4402D0"/>
    <w:lvl w:ilvl="0" w:tplc="F584747C">
      <w:start w:val="3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9B75B1"/>
    <w:multiLevelType w:val="hybridMultilevel"/>
    <w:tmpl w:val="ED405A6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6"/>
  </w:num>
  <w:num w:numId="3">
    <w:abstractNumId w:val="7"/>
  </w:num>
  <w:num w:numId="4">
    <w:abstractNumId w:val="18"/>
  </w:num>
  <w:num w:numId="5">
    <w:abstractNumId w:val="5"/>
  </w:num>
  <w:num w:numId="6">
    <w:abstractNumId w:val="20"/>
  </w:num>
  <w:num w:numId="7">
    <w:abstractNumId w:val="11"/>
  </w:num>
  <w:num w:numId="8">
    <w:abstractNumId w:val="8"/>
  </w:num>
  <w:num w:numId="9">
    <w:abstractNumId w:val="3"/>
  </w:num>
  <w:num w:numId="10">
    <w:abstractNumId w:val="19"/>
  </w:num>
  <w:num w:numId="11">
    <w:abstractNumId w:val="0"/>
  </w:num>
  <w:num w:numId="12">
    <w:abstractNumId w:val="14"/>
  </w:num>
  <w:num w:numId="13">
    <w:abstractNumId w:val="13"/>
  </w:num>
  <w:num w:numId="14">
    <w:abstractNumId w:val="15"/>
  </w:num>
  <w:num w:numId="15">
    <w:abstractNumId w:val="2"/>
  </w:num>
  <w:num w:numId="16">
    <w:abstractNumId w:val="4"/>
  </w:num>
  <w:num w:numId="17">
    <w:abstractNumId w:val="12"/>
  </w:num>
  <w:num w:numId="18">
    <w:abstractNumId w:val="9"/>
  </w:num>
  <w:num w:numId="19">
    <w:abstractNumId w:val="1"/>
  </w:num>
  <w:num w:numId="20">
    <w:abstractNumId w:val="1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65D"/>
    <w:rsid w:val="00001495"/>
    <w:rsid w:val="00006D64"/>
    <w:rsid w:val="0001393D"/>
    <w:rsid w:val="000324D1"/>
    <w:rsid w:val="0003712A"/>
    <w:rsid w:val="000378E0"/>
    <w:rsid w:val="000561E5"/>
    <w:rsid w:val="00056F83"/>
    <w:rsid w:val="00071EE5"/>
    <w:rsid w:val="00094487"/>
    <w:rsid w:val="000A04FF"/>
    <w:rsid w:val="000A0738"/>
    <w:rsid w:val="000B1D79"/>
    <w:rsid w:val="000B5401"/>
    <w:rsid w:val="000B78A3"/>
    <w:rsid w:val="000C17EE"/>
    <w:rsid w:val="000C4322"/>
    <w:rsid w:val="000C7E09"/>
    <w:rsid w:val="000D3706"/>
    <w:rsid w:val="000F0951"/>
    <w:rsid w:val="0010680A"/>
    <w:rsid w:val="001161FA"/>
    <w:rsid w:val="0012010F"/>
    <w:rsid w:val="0012326B"/>
    <w:rsid w:val="001259D2"/>
    <w:rsid w:val="001415BB"/>
    <w:rsid w:val="00144B6F"/>
    <w:rsid w:val="001476FA"/>
    <w:rsid w:val="00157229"/>
    <w:rsid w:val="00162E3B"/>
    <w:rsid w:val="00171655"/>
    <w:rsid w:val="0018578D"/>
    <w:rsid w:val="0019571C"/>
    <w:rsid w:val="001A07F7"/>
    <w:rsid w:val="001A1FC2"/>
    <w:rsid w:val="001A33C3"/>
    <w:rsid w:val="001B1EDC"/>
    <w:rsid w:val="001B71D4"/>
    <w:rsid w:val="001C4F8B"/>
    <w:rsid w:val="001D2021"/>
    <w:rsid w:val="001D4DFC"/>
    <w:rsid w:val="001E0C8F"/>
    <w:rsid w:val="001E5924"/>
    <w:rsid w:val="001F2B57"/>
    <w:rsid w:val="001F43B5"/>
    <w:rsid w:val="00204E97"/>
    <w:rsid w:val="0020621D"/>
    <w:rsid w:val="0020699D"/>
    <w:rsid w:val="00207F7C"/>
    <w:rsid w:val="00212947"/>
    <w:rsid w:val="00212E4F"/>
    <w:rsid w:val="002151ED"/>
    <w:rsid w:val="00216AAB"/>
    <w:rsid w:val="00217C0D"/>
    <w:rsid w:val="00220722"/>
    <w:rsid w:val="002214BC"/>
    <w:rsid w:val="00221537"/>
    <w:rsid w:val="00221EB6"/>
    <w:rsid w:val="002300C6"/>
    <w:rsid w:val="002342A7"/>
    <w:rsid w:val="00237004"/>
    <w:rsid w:val="00244F93"/>
    <w:rsid w:val="00247D5D"/>
    <w:rsid w:val="00254EA6"/>
    <w:rsid w:val="00255C01"/>
    <w:rsid w:val="0026054B"/>
    <w:rsid w:val="00261A98"/>
    <w:rsid w:val="00264558"/>
    <w:rsid w:val="00275602"/>
    <w:rsid w:val="0028443E"/>
    <w:rsid w:val="00285C13"/>
    <w:rsid w:val="00295108"/>
    <w:rsid w:val="00296450"/>
    <w:rsid w:val="002B0122"/>
    <w:rsid w:val="002C45ED"/>
    <w:rsid w:val="002C725A"/>
    <w:rsid w:val="002E3E66"/>
    <w:rsid w:val="002E5486"/>
    <w:rsid w:val="002E640E"/>
    <w:rsid w:val="002E7514"/>
    <w:rsid w:val="002F14B8"/>
    <w:rsid w:val="002F1FB7"/>
    <w:rsid w:val="002F48F7"/>
    <w:rsid w:val="003018D3"/>
    <w:rsid w:val="003116B2"/>
    <w:rsid w:val="003136AC"/>
    <w:rsid w:val="003139FB"/>
    <w:rsid w:val="003166EC"/>
    <w:rsid w:val="00321ACD"/>
    <w:rsid w:val="003224A3"/>
    <w:rsid w:val="0032358A"/>
    <w:rsid w:val="0032403A"/>
    <w:rsid w:val="003425A8"/>
    <w:rsid w:val="00347365"/>
    <w:rsid w:val="0035159D"/>
    <w:rsid w:val="003546BC"/>
    <w:rsid w:val="00355883"/>
    <w:rsid w:val="00374FA0"/>
    <w:rsid w:val="00380098"/>
    <w:rsid w:val="00380D74"/>
    <w:rsid w:val="00382514"/>
    <w:rsid w:val="00384EEB"/>
    <w:rsid w:val="003A6589"/>
    <w:rsid w:val="003A7B49"/>
    <w:rsid w:val="003B05B6"/>
    <w:rsid w:val="003B1524"/>
    <w:rsid w:val="003C668F"/>
    <w:rsid w:val="003D01F0"/>
    <w:rsid w:val="003D1905"/>
    <w:rsid w:val="003D29F3"/>
    <w:rsid w:val="003D5490"/>
    <w:rsid w:val="003E20FA"/>
    <w:rsid w:val="003E46F5"/>
    <w:rsid w:val="003E5A91"/>
    <w:rsid w:val="00410325"/>
    <w:rsid w:val="00415403"/>
    <w:rsid w:val="00415A22"/>
    <w:rsid w:val="00417B87"/>
    <w:rsid w:val="0042007E"/>
    <w:rsid w:val="00422DD9"/>
    <w:rsid w:val="00423F1E"/>
    <w:rsid w:val="004310A3"/>
    <w:rsid w:val="0043127D"/>
    <w:rsid w:val="00442981"/>
    <w:rsid w:val="00450330"/>
    <w:rsid w:val="00452470"/>
    <w:rsid w:val="00455A52"/>
    <w:rsid w:val="004605D7"/>
    <w:rsid w:val="0046235D"/>
    <w:rsid w:val="00463AA3"/>
    <w:rsid w:val="004724E3"/>
    <w:rsid w:val="00474044"/>
    <w:rsid w:val="004744CF"/>
    <w:rsid w:val="00477073"/>
    <w:rsid w:val="00485255"/>
    <w:rsid w:val="0048680E"/>
    <w:rsid w:val="0049135B"/>
    <w:rsid w:val="00495FF8"/>
    <w:rsid w:val="004A54B6"/>
    <w:rsid w:val="004A714E"/>
    <w:rsid w:val="004B0873"/>
    <w:rsid w:val="004B6697"/>
    <w:rsid w:val="004B6D81"/>
    <w:rsid w:val="004C0889"/>
    <w:rsid w:val="004C2381"/>
    <w:rsid w:val="004D4515"/>
    <w:rsid w:val="004E3D05"/>
    <w:rsid w:val="004E56D5"/>
    <w:rsid w:val="004F7CF1"/>
    <w:rsid w:val="00513249"/>
    <w:rsid w:val="00513E64"/>
    <w:rsid w:val="005144D4"/>
    <w:rsid w:val="00527174"/>
    <w:rsid w:val="00531588"/>
    <w:rsid w:val="005407A7"/>
    <w:rsid w:val="00551A53"/>
    <w:rsid w:val="00554DA8"/>
    <w:rsid w:val="0056547A"/>
    <w:rsid w:val="00577591"/>
    <w:rsid w:val="00577910"/>
    <w:rsid w:val="005841EF"/>
    <w:rsid w:val="005920ED"/>
    <w:rsid w:val="00595AF6"/>
    <w:rsid w:val="005B048A"/>
    <w:rsid w:val="005B5065"/>
    <w:rsid w:val="005B6845"/>
    <w:rsid w:val="005C5C5D"/>
    <w:rsid w:val="005D314F"/>
    <w:rsid w:val="005D3BDE"/>
    <w:rsid w:val="005E44B9"/>
    <w:rsid w:val="005E4E2E"/>
    <w:rsid w:val="005E7E1F"/>
    <w:rsid w:val="005F345C"/>
    <w:rsid w:val="005F4A85"/>
    <w:rsid w:val="005F5AB9"/>
    <w:rsid w:val="005F7E84"/>
    <w:rsid w:val="0060601A"/>
    <w:rsid w:val="00616831"/>
    <w:rsid w:val="006203F3"/>
    <w:rsid w:val="006272E0"/>
    <w:rsid w:val="00636895"/>
    <w:rsid w:val="00637EDF"/>
    <w:rsid w:val="0064176B"/>
    <w:rsid w:val="0064572E"/>
    <w:rsid w:val="00651266"/>
    <w:rsid w:val="00664636"/>
    <w:rsid w:val="00664A45"/>
    <w:rsid w:val="00666FAC"/>
    <w:rsid w:val="00681172"/>
    <w:rsid w:val="0069467B"/>
    <w:rsid w:val="00695045"/>
    <w:rsid w:val="006A3995"/>
    <w:rsid w:val="006B3BAF"/>
    <w:rsid w:val="006C3428"/>
    <w:rsid w:val="006D5443"/>
    <w:rsid w:val="006D7BF6"/>
    <w:rsid w:val="006E6578"/>
    <w:rsid w:val="006F5C11"/>
    <w:rsid w:val="00714DAE"/>
    <w:rsid w:val="00736B45"/>
    <w:rsid w:val="00740BF3"/>
    <w:rsid w:val="00743339"/>
    <w:rsid w:val="00760AE6"/>
    <w:rsid w:val="00760EF3"/>
    <w:rsid w:val="00775CE7"/>
    <w:rsid w:val="007828F0"/>
    <w:rsid w:val="0078376B"/>
    <w:rsid w:val="00787B3E"/>
    <w:rsid w:val="00791667"/>
    <w:rsid w:val="00793C61"/>
    <w:rsid w:val="0079554D"/>
    <w:rsid w:val="007A51A6"/>
    <w:rsid w:val="007B24A8"/>
    <w:rsid w:val="007B63F8"/>
    <w:rsid w:val="007C3357"/>
    <w:rsid w:val="007C64EC"/>
    <w:rsid w:val="007C7BD0"/>
    <w:rsid w:val="007D2FAE"/>
    <w:rsid w:val="007D370C"/>
    <w:rsid w:val="007D3902"/>
    <w:rsid w:val="007D639F"/>
    <w:rsid w:val="007E3DF6"/>
    <w:rsid w:val="007E6CFC"/>
    <w:rsid w:val="007F1BEB"/>
    <w:rsid w:val="007F41DA"/>
    <w:rsid w:val="008066DE"/>
    <w:rsid w:val="008076E4"/>
    <w:rsid w:val="008136A3"/>
    <w:rsid w:val="00817AF0"/>
    <w:rsid w:val="0082319D"/>
    <w:rsid w:val="0082735F"/>
    <w:rsid w:val="00843C9B"/>
    <w:rsid w:val="0084559D"/>
    <w:rsid w:val="008532D3"/>
    <w:rsid w:val="00862385"/>
    <w:rsid w:val="0086341D"/>
    <w:rsid w:val="0086527D"/>
    <w:rsid w:val="0087063B"/>
    <w:rsid w:val="008715C5"/>
    <w:rsid w:val="00883002"/>
    <w:rsid w:val="008838CE"/>
    <w:rsid w:val="00883F6D"/>
    <w:rsid w:val="00884D4E"/>
    <w:rsid w:val="00890569"/>
    <w:rsid w:val="00894F8B"/>
    <w:rsid w:val="008A2C85"/>
    <w:rsid w:val="008C5431"/>
    <w:rsid w:val="008D022F"/>
    <w:rsid w:val="008D6E3E"/>
    <w:rsid w:val="008E07C4"/>
    <w:rsid w:val="008E0EC5"/>
    <w:rsid w:val="008F7D3C"/>
    <w:rsid w:val="0090056F"/>
    <w:rsid w:val="00901070"/>
    <w:rsid w:val="009015D4"/>
    <w:rsid w:val="00911440"/>
    <w:rsid w:val="0091350F"/>
    <w:rsid w:val="0091590F"/>
    <w:rsid w:val="00916229"/>
    <w:rsid w:val="009179D1"/>
    <w:rsid w:val="009274E5"/>
    <w:rsid w:val="0094136A"/>
    <w:rsid w:val="00952914"/>
    <w:rsid w:val="00952C7E"/>
    <w:rsid w:val="009672AD"/>
    <w:rsid w:val="00967944"/>
    <w:rsid w:val="00973C3F"/>
    <w:rsid w:val="00983A22"/>
    <w:rsid w:val="00984865"/>
    <w:rsid w:val="00991A99"/>
    <w:rsid w:val="00995986"/>
    <w:rsid w:val="009B000D"/>
    <w:rsid w:val="009C6484"/>
    <w:rsid w:val="009C6565"/>
    <w:rsid w:val="009D0493"/>
    <w:rsid w:val="009D2B3B"/>
    <w:rsid w:val="009D4A28"/>
    <w:rsid w:val="009D4F64"/>
    <w:rsid w:val="009D51EA"/>
    <w:rsid w:val="009D6E0A"/>
    <w:rsid w:val="009E0C38"/>
    <w:rsid w:val="009E2F5E"/>
    <w:rsid w:val="009E451F"/>
    <w:rsid w:val="009F7411"/>
    <w:rsid w:val="00A13251"/>
    <w:rsid w:val="00A17BF0"/>
    <w:rsid w:val="00A21396"/>
    <w:rsid w:val="00A2207C"/>
    <w:rsid w:val="00A3140C"/>
    <w:rsid w:val="00A34FFA"/>
    <w:rsid w:val="00A42B7F"/>
    <w:rsid w:val="00A45F0C"/>
    <w:rsid w:val="00A51747"/>
    <w:rsid w:val="00A53C9E"/>
    <w:rsid w:val="00A54BE9"/>
    <w:rsid w:val="00A6050C"/>
    <w:rsid w:val="00A62889"/>
    <w:rsid w:val="00A70AE6"/>
    <w:rsid w:val="00A754C2"/>
    <w:rsid w:val="00A828EE"/>
    <w:rsid w:val="00A83B85"/>
    <w:rsid w:val="00A95BD6"/>
    <w:rsid w:val="00AA3469"/>
    <w:rsid w:val="00AA66C1"/>
    <w:rsid w:val="00AA694A"/>
    <w:rsid w:val="00AB23BE"/>
    <w:rsid w:val="00AB35BD"/>
    <w:rsid w:val="00AC0575"/>
    <w:rsid w:val="00AC0C4F"/>
    <w:rsid w:val="00AC3F7C"/>
    <w:rsid w:val="00AD3718"/>
    <w:rsid w:val="00AD3E9F"/>
    <w:rsid w:val="00AE19A1"/>
    <w:rsid w:val="00AE3448"/>
    <w:rsid w:val="00AE4F23"/>
    <w:rsid w:val="00AF0400"/>
    <w:rsid w:val="00AF53AE"/>
    <w:rsid w:val="00AF53E7"/>
    <w:rsid w:val="00B0147C"/>
    <w:rsid w:val="00B0322C"/>
    <w:rsid w:val="00B05E3A"/>
    <w:rsid w:val="00B2391A"/>
    <w:rsid w:val="00B24DB0"/>
    <w:rsid w:val="00B2581E"/>
    <w:rsid w:val="00B26B09"/>
    <w:rsid w:val="00B46654"/>
    <w:rsid w:val="00B478DF"/>
    <w:rsid w:val="00B61D6C"/>
    <w:rsid w:val="00B62EEF"/>
    <w:rsid w:val="00B66020"/>
    <w:rsid w:val="00B71EC6"/>
    <w:rsid w:val="00B817DC"/>
    <w:rsid w:val="00B9050F"/>
    <w:rsid w:val="00B9384C"/>
    <w:rsid w:val="00B94AF1"/>
    <w:rsid w:val="00B95F26"/>
    <w:rsid w:val="00BA171C"/>
    <w:rsid w:val="00BA455E"/>
    <w:rsid w:val="00BB0871"/>
    <w:rsid w:val="00BB172E"/>
    <w:rsid w:val="00BB2D58"/>
    <w:rsid w:val="00BC43AC"/>
    <w:rsid w:val="00BD2F47"/>
    <w:rsid w:val="00BE043F"/>
    <w:rsid w:val="00BE0598"/>
    <w:rsid w:val="00BE3BB4"/>
    <w:rsid w:val="00BE44D3"/>
    <w:rsid w:val="00BF1870"/>
    <w:rsid w:val="00BF7EF4"/>
    <w:rsid w:val="00C01509"/>
    <w:rsid w:val="00C07B61"/>
    <w:rsid w:val="00C11592"/>
    <w:rsid w:val="00C1614F"/>
    <w:rsid w:val="00C25510"/>
    <w:rsid w:val="00C279C3"/>
    <w:rsid w:val="00C344BA"/>
    <w:rsid w:val="00C34794"/>
    <w:rsid w:val="00C40A5E"/>
    <w:rsid w:val="00C41A50"/>
    <w:rsid w:val="00C4510B"/>
    <w:rsid w:val="00C45EF8"/>
    <w:rsid w:val="00C47218"/>
    <w:rsid w:val="00C476F9"/>
    <w:rsid w:val="00C52045"/>
    <w:rsid w:val="00C52429"/>
    <w:rsid w:val="00C52C68"/>
    <w:rsid w:val="00C534EE"/>
    <w:rsid w:val="00C6133D"/>
    <w:rsid w:val="00C64F8F"/>
    <w:rsid w:val="00C67AE1"/>
    <w:rsid w:val="00C75D4D"/>
    <w:rsid w:val="00C80247"/>
    <w:rsid w:val="00C85455"/>
    <w:rsid w:val="00C85E07"/>
    <w:rsid w:val="00C90A1D"/>
    <w:rsid w:val="00CA404F"/>
    <w:rsid w:val="00CB3D1D"/>
    <w:rsid w:val="00CB53A0"/>
    <w:rsid w:val="00CC1648"/>
    <w:rsid w:val="00CD2DA1"/>
    <w:rsid w:val="00CD62A3"/>
    <w:rsid w:val="00CD7F3F"/>
    <w:rsid w:val="00CE465D"/>
    <w:rsid w:val="00CF2752"/>
    <w:rsid w:val="00D01570"/>
    <w:rsid w:val="00D13DB9"/>
    <w:rsid w:val="00D14027"/>
    <w:rsid w:val="00D20EC4"/>
    <w:rsid w:val="00D23504"/>
    <w:rsid w:val="00D3207D"/>
    <w:rsid w:val="00D500B3"/>
    <w:rsid w:val="00D6274C"/>
    <w:rsid w:val="00D650E6"/>
    <w:rsid w:val="00D750D0"/>
    <w:rsid w:val="00D75191"/>
    <w:rsid w:val="00D75471"/>
    <w:rsid w:val="00D77610"/>
    <w:rsid w:val="00D8006F"/>
    <w:rsid w:val="00D80187"/>
    <w:rsid w:val="00D845B4"/>
    <w:rsid w:val="00D90B89"/>
    <w:rsid w:val="00DA0D83"/>
    <w:rsid w:val="00DA2082"/>
    <w:rsid w:val="00DC1F8E"/>
    <w:rsid w:val="00DC2C7B"/>
    <w:rsid w:val="00DF077C"/>
    <w:rsid w:val="00DF0ABF"/>
    <w:rsid w:val="00E03A35"/>
    <w:rsid w:val="00E063B5"/>
    <w:rsid w:val="00E15D44"/>
    <w:rsid w:val="00E35055"/>
    <w:rsid w:val="00E3506B"/>
    <w:rsid w:val="00E372D2"/>
    <w:rsid w:val="00E50DA7"/>
    <w:rsid w:val="00E510F0"/>
    <w:rsid w:val="00E541AA"/>
    <w:rsid w:val="00E541AC"/>
    <w:rsid w:val="00E57FC9"/>
    <w:rsid w:val="00E61CD0"/>
    <w:rsid w:val="00E62062"/>
    <w:rsid w:val="00E679E6"/>
    <w:rsid w:val="00E7349E"/>
    <w:rsid w:val="00E74CBA"/>
    <w:rsid w:val="00E813AF"/>
    <w:rsid w:val="00E87BDB"/>
    <w:rsid w:val="00EA02D3"/>
    <w:rsid w:val="00EA7E7D"/>
    <w:rsid w:val="00EB4FA0"/>
    <w:rsid w:val="00ED1C98"/>
    <w:rsid w:val="00EE3533"/>
    <w:rsid w:val="00EF156C"/>
    <w:rsid w:val="00EF768C"/>
    <w:rsid w:val="00F17782"/>
    <w:rsid w:val="00F22133"/>
    <w:rsid w:val="00F23BE8"/>
    <w:rsid w:val="00F30B6A"/>
    <w:rsid w:val="00F347D7"/>
    <w:rsid w:val="00F34EF9"/>
    <w:rsid w:val="00F42F0C"/>
    <w:rsid w:val="00F61EEF"/>
    <w:rsid w:val="00F70B00"/>
    <w:rsid w:val="00F83E8E"/>
    <w:rsid w:val="00F84A05"/>
    <w:rsid w:val="00F85F83"/>
    <w:rsid w:val="00F8643C"/>
    <w:rsid w:val="00F87413"/>
    <w:rsid w:val="00F967A2"/>
    <w:rsid w:val="00FA7CF1"/>
    <w:rsid w:val="00FB67FE"/>
    <w:rsid w:val="00FC2809"/>
    <w:rsid w:val="00FD0A58"/>
    <w:rsid w:val="00FD4BD8"/>
    <w:rsid w:val="00FD4C80"/>
    <w:rsid w:val="00FD55CA"/>
    <w:rsid w:val="00FE584E"/>
    <w:rsid w:val="00FF2A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1"/>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nhideWhenUsed/>
    <w:rsid w:val="009E2F5E"/>
    <w:rPr>
      <w:rFonts w:ascii="Tahoma" w:hAnsi="Tahoma" w:cs="Tahoma"/>
      <w:sz w:val="16"/>
      <w:szCs w:val="16"/>
    </w:rPr>
  </w:style>
  <w:style w:type="character" w:customStyle="1" w:styleId="a5">
    <w:name w:val="Текст выноски Знак"/>
    <w:link w:val="a4"/>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paragraph" w:customStyle="1" w:styleId="CharChar">
    <w:name w:val="Знак Знак Char Char"/>
    <w:basedOn w:val="a"/>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a"/>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a6">
    <w:name w:val="footer"/>
    <w:basedOn w:val="a"/>
    <w:link w:val="a7"/>
    <w:rsid w:val="008E07C4"/>
    <w:pPr>
      <w:tabs>
        <w:tab w:val="center" w:pos="4677"/>
        <w:tab w:val="right" w:pos="9355"/>
      </w:tabs>
    </w:pPr>
    <w:rPr>
      <w:rFonts w:eastAsia="Times New Roman"/>
      <w:lang w:val="en-US" w:eastAsia="en-US"/>
    </w:rPr>
  </w:style>
  <w:style w:type="character" w:customStyle="1" w:styleId="a7">
    <w:name w:val="Нижний колонтитул Знак"/>
    <w:basedOn w:val="a0"/>
    <w:link w:val="a6"/>
    <w:rsid w:val="008E07C4"/>
    <w:rPr>
      <w:rFonts w:ascii="Times New Roman" w:eastAsia="Times New Roman" w:hAnsi="Times New Roman"/>
      <w:sz w:val="24"/>
      <w:szCs w:val="24"/>
      <w:lang w:val="en-US" w:eastAsia="en-US"/>
    </w:rPr>
  </w:style>
  <w:style w:type="character" w:customStyle="1" w:styleId="docsign1">
    <w:name w:val="doc_sign1"/>
    <w:basedOn w:val="a0"/>
    <w:rsid w:val="00C25510"/>
  </w:style>
  <w:style w:type="paragraph" w:styleId="a8">
    <w:name w:val="Body Text Indent"/>
    <w:basedOn w:val="a"/>
    <w:link w:val="a9"/>
    <w:rsid w:val="00D75471"/>
    <w:pPr>
      <w:ind w:left="360"/>
    </w:pPr>
    <w:rPr>
      <w:rFonts w:eastAsia="Times New Roman"/>
      <w:sz w:val="28"/>
      <w:lang w:val="ro-RO" w:eastAsia="x-none"/>
    </w:rPr>
  </w:style>
  <w:style w:type="character" w:customStyle="1" w:styleId="a9">
    <w:name w:val="Основной текст с отступом Знак"/>
    <w:basedOn w:val="a0"/>
    <w:link w:val="a8"/>
    <w:rsid w:val="00D75471"/>
    <w:rPr>
      <w:rFonts w:ascii="Times New Roman" w:eastAsia="Times New Roman" w:hAnsi="Times New Roman"/>
      <w:sz w:val="28"/>
      <w:szCs w:val="24"/>
      <w:lang w:val="ro-RO" w:eastAsia="x-none"/>
    </w:rPr>
  </w:style>
  <w:style w:type="paragraph" w:styleId="aa">
    <w:name w:val="Normal (Web)"/>
    <w:basedOn w:val="a"/>
    <w:uiPriority w:val="99"/>
    <w:unhideWhenUsed/>
    <w:rsid w:val="00791667"/>
    <w:pPr>
      <w:ind w:firstLine="567"/>
      <w:jc w:val="both"/>
    </w:pPr>
    <w:rPr>
      <w:rFonts w:eastAsiaTheme="minorEastAsia"/>
    </w:rPr>
  </w:style>
  <w:style w:type="paragraph" w:customStyle="1" w:styleId="cb">
    <w:name w:val="cb"/>
    <w:basedOn w:val="a"/>
    <w:rsid w:val="00791667"/>
    <w:pPr>
      <w:jc w:val="center"/>
    </w:pPr>
    <w:rPr>
      <w:rFonts w:eastAsiaTheme="minorEastAsia"/>
      <w:b/>
      <w:bCs/>
    </w:rPr>
  </w:style>
  <w:style w:type="character" w:styleId="ab">
    <w:name w:val="Hyperlink"/>
    <w:basedOn w:val="a0"/>
    <w:uiPriority w:val="99"/>
    <w:semiHidden/>
    <w:unhideWhenUsed/>
    <w:rsid w:val="00791667"/>
    <w:rPr>
      <w:color w:val="0000FF"/>
      <w:u w:val="single"/>
    </w:rPr>
  </w:style>
  <w:style w:type="table" w:styleId="ac">
    <w:name w:val="Table Grid"/>
    <w:basedOn w:val="a1"/>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750D0"/>
    <w:pPr>
      <w:jc w:val="center"/>
    </w:pPr>
    <w:rPr>
      <w:rFonts w:eastAsia="Times New Roman"/>
      <w:b/>
      <w:bCs/>
    </w:rPr>
  </w:style>
  <w:style w:type="paragraph" w:customStyle="1" w:styleId="cn">
    <w:name w:val="cn"/>
    <w:basedOn w:val="a"/>
    <w:rsid w:val="00D750D0"/>
    <w:pPr>
      <w:jc w:val="center"/>
    </w:pPr>
    <w:rPr>
      <w:rFonts w:eastAsia="Times New Roman"/>
    </w:rPr>
  </w:style>
  <w:style w:type="paragraph" w:customStyle="1" w:styleId="cp">
    <w:name w:val="cp"/>
    <w:basedOn w:val="a"/>
    <w:rsid w:val="001A1FC2"/>
    <w:pPr>
      <w:jc w:val="center"/>
    </w:pPr>
    <w:rPr>
      <w:rFonts w:eastAsia="Times New Roman"/>
      <w:b/>
      <w:bCs/>
    </w:rPr>
  </w:style>
  <w:style w:type="character" w:customStyle="1" w:styleId="3">
    <w:name w:val="Основной текст (3) + Курсив"/>
    <w:basedOn w:val="a0"/>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697"/>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4B6697"/>
    <w:rPr>
      <w:rFonts w:cs="Times New Roman"/>
    </w:rPr>
  </w:style>
  <w:style w:type="paragraph" w:styleId="a3">
    <w:name w:val="List Paragraph"/>
    <w:basedOn w:val="a"/>
    <w:uiPriority w:val="1"/>
    <w:qFormat/>
    <w:rsid w:val="004B6697"/>
    <w:pPr>
      <w:ind w:left="720"/>
      <w:contextualSpacing/>
    </w:pPr>
  </w:style>
  <w:style w:type="character" w:customStyle="1" w:styleId="apple-converted-space">
    <w:name w:val="apple-converted-space"/>
    <w:rsid w:val="00296450"/>
    <w:rPr>
      <w:rFonts w:cs="Times New Roman"/>
    </w:rPr>
  </w:style>
  <w:style w:type="paragraph" w:customStyle="1" w:styleId="Style10">
    <w:name w:val="Style10"/>
    <w:basedOn w:val="a"/>
    <w:uiPriority w:val="99"/>
    <w:rsid w:val="00296450"/>
    <w:pPr>
      <w:widowControl w:val="0"/>
      <w:autoSpaceDE w:val="0"/>
      <w:autoSpaceDN w:val="0"/>
      <w:adjustRightInd w:val="0"/>
      <w:spacing w:line="269" w:lineRule="exact"/>
      <w:ind w:firstLine="250"/>
      <w:jc w:val="both"/>
    </w:pPr>
  </w:style>
  <w:style w:type="character" w:customStyle="1" w:styleId="FontStyle18">
    <w:name w:val="Font Style18"/>
    <w:uiPriority w:val="99"/>
    <w:rsid w:val="00296450"/>
    <w:rPr>
      <w:rFonts w:ascii="Times New Roman" w:hAnsi="Times New Roman" w:cs="Times New Roman"/>
      <w:color w:val="000000"/>
      <w:sz w:val="22"/>
      <w:szCs w:val="22"/>
    </w:rPr>
  </w:style>
  <w:style w:type="paragraph" w:customStyle="1" w:styleId="Style6">
    <w:name w:val="Style6"/>
    <w:basedOn w:val="a"/>
    <w:uiPriority w:val="99"/>
    <w:rsid w:val="00C1614F"/>
    <w:pPr>
      <w:widowControl w:val="0"/>
      <w:autoSpaceDE w:val="0"/>
      <w:autoSpaceDN w:val="0"/>
      <w:adjustRightInd w:val="0"/>
      <w:spacing w:line="494" w:lineRule="exact"/>
    </w:pPr>
  </w:style>
  <w:style w:type="character" w:customStyle="1" w:styleId="FontStyle19">
    <w:name w:val="Font Style19"/>
    <w:uiPriority w:val="99"/>
    <w:rsid w:val="00C1614F"/>
    <w:rPr>
      <w:rFonts w:ascii="Times New Roman" w:hAnsi="Times New Roman" w:cs="Times New Roman"/>
      <w:b/>
      <w:bCs/>
      <w:color w:val="000000"/>
      <w:sz w:val="22"/>
      <w:szCs w:val="22"/>
    </w:rPr>
  </w:style>
  <w:style w:type="paragraph" w:customStyle="1" w:styleId="1">
    <w:name w:val="Обычный1"/>
    <w:rsid w:val="0078376B"/>
    <w:rPr>
      <w:rFonts w:ascii="Times New Roman" w:eastAsia="Times New Roman" w:hAnsi="Times New Roman"/>
      <w:color w:val="000000"/>
      <w:sz w:val="24"/>
      <w:lang w:val="ro-RO" w:eastAsia="ro-RO"/>
    </w:rPr>
  </w:style>
  <w:style w:type="paragraph" w:styleId="a4">
    <w:name w:val="Balloon Text"/>
    <w:basedOn w:val="a"/>
    <w:link w:val="a5"/>
    <w:unhideWhenUsed/>
    <w:rsid w:val="009E2F5E"/>
    <w:rPr>
      <w:rFonts w:ascii="Tahoma" w:hAnsi="Tahoma" w:cs="Tahoma"/>
      <w:sz w:val="16"/>
      <w:szCs w:val="16"/>
    </w:rPr>
  </w:style>
  <w:style w:type="character" w:customStyle="1" w:styleId="a5">
    <w:name w:val="Текст выноски Знак"/>
    <w:link w:val="a4"/>
    <w:rsid w:val="009E2F5E"/>
    <w:rPr>
      <w:rFonts w:ascii="Tahoma" w:hAnsi="Tahoma" w:cs="Tahoma"/>
      <w:sz w:val="16"/>
      <w:szCs w:val="16"/>
    </w:rPr>
  </w:style>
  <w:style w:type="paragraph" w:customStyle="1" w:styleId="Style8">
    <w:name w:val="Style8"/>
    <w:basedOn w:val="a"/>
    <w:uiPriority w:val="99"/>
    <w:rsid w:val="001A33C3"/>
    <w:pPr>
      <w:widowControl w:val="0"/>
      <w:autoSpaceDE w:val="0"/>
      <w:autoSpaceDN w:val="0"/>
      <w:adjustRightInd w:val="0"/>
      <w:spacing w:line="317" w:lineRule="exact"/>
      <w:ind w:hanging="586"/>
      <w:jc w:val="both"/>
    </w:pPr>
    <w:rPr>
      <w:rFonts w:eastAsiaTheme="minorEastAsia"/>
    </w:rPr>
  </w:style>
  <w:style w:type="paragraph" w:customStyle="1" w:styleId="Style14">
    <w:name w:val="Style14"/>
    <w:basedOn w:val="a"/>
    <w:uiPriority w:val="99"/>
    <w:rsid w:val="001A33C3"/>
    <w:pPr>
      <w:widowControl w:val="0"/>
      <w:autoSpaceDE w:val="0"/>
      <w:autoSpaceDN w:val="0"/>
      <w:adjustRightInd w:val="0"/>
      <w:jc w:val="center"/>
    </w:pPr>
    <w:rPr>
      <w:rFonts w:eastAsiaTheme="minorEastAsia"/>
    </w:rPr>
  </w:style>
  <w:style w:type="character" w:customStyle="1" w:styleId="FontStyle57">
    <w:name w:val="Font Style57"/>
    <w:basedOn w:val="a0"/>
    <w:uiPriority w:val="99"/>
    <w:rsid w:val="001A33C3"/>
    <w:rPr>
      <w:rFonts w:ascii="Times New Roman" w:hAnsi="Times New Roman" w:cs="Times New Roman"/>
      <w:color w:val="000000"/>
      <w:sz w:val="24"/>
      <w:szCs w:val="24"/>
    </w:rPr>
  </w:style>
  <w:style w:type="character" w:customStyle="1" w:styleId="FontStyle75">
    <w:name w:val="Font Style75"/>
    <w:basedOn w:val="a0"/>
    <w:uiPriority w:val="99"/>
    <w:rsid w:val="001A33C3"/>
    <w:rPr>
      <w:rFonts w:ascii="Times New Roman" w:hAnsi="Times New Roman" w:cs="Times New Roman"/>
      <w:b/>
      <w:bCs/>
      <w:color w:val="000000"/>
      <w:sz w:val="22"/>
      <w:szCs w:val="22"/>
    </w:rPr>
  </w:style>
  <w:style w:type="character" w:customStyle="1" w:styleId="docblue">
    <w:name w:val="doc_blue"/>
    <w:basedOn w:val="a0"/>
    <w:rsid w:val="003B1524"/>
  </w:style>
  <w:style w:type="paragraph" w:customStyle="1" w:styleId="CharChar">
    <w:name w:val="Знак Знак Char Char"/>
    <w:basedOn w:val="a"/>
    <w:rsid w:val="006C3428"/>
    <w:pPr>
      <w:spacing w:after="160" w:line="240" w:lineRule="exact"/>
    </w:pPr>
    <w:rPr>
      <w:rFonts w:ascii="Arial" w:eastAsia="Batang" w:hAnsi="Arial" w:cs="Arial"/>
      <w:sz w:val="20"/>
      <w:szCs w:val="20"/>
      <w:lang w:val="en-US" w:eastAsia="en-US"/>
    </w:rPr>
  </w:style>
  <w:style w:type="paragraph" w:customStyle="1" w:styleId="TextLege">
    <w:name w:val="Text Lege"/>
    <w:basedOn w:val="a"/>
    <w:link w:val="TextLege0"/>
    <w:rsid w:val="00477073"/>
    <w:pPr>
      <w:numPr>
        <w:numId w:val="4"/>
      </w:numPr>
      <w:tabs>
        <w:tab w:val="left" w:pos="900"/>
      </w:tabs>
      <w:jc w:val="both"/>
    </w:pPr>
    <w:rPr>
      <w:rFonts w:eastAsia="Times New Roman"/>
      <w:color w:val="000000"/>
      <w:sz w:val="26"/>
      <w:szCs w:val="26"/>
      <w:lang w:val="ro-RO"/>
    </w:rPr>
  </w:style>
  <w:style w:type="character" w:customStyle="1" w:styleId="TextLege0">
    <w:name w:val="Text Lege Знак"/>
    <w:link w:val="TextLege"/>
    <w:rsid w:val="00477073"/>
    <w:rPr>
      <w:rFonts w:ascii="Times New Roman" w:eastAsia="Times New Roman" w:hAnsi="Times New Roman"/>
      <w:color w:val="000000"/>
      <w:sz w:val="26"/>
      <w:szCs w:val="26"/>
      <w:lang w:val="ro-RO"/>
    </w:rPr>
  </w:style>
  <w:style w:type="paragraph" w:styleId="a6">
    <w:name w:val="footer"/>
    <w:basedOn w:val="a"/>
    <w:link w:val="a7"/>
    <w:rsid w:val="008E07C4"/>
    <w:pPr>
      <w:tabs>
        <w:tab w:val="center" w:pos="4677"/>
        <w:tab w:val="right" w:pos="9355"/>
      </w:tabs>
    </w:pPr>
    <w:rPr>
      <w:rFonts w:eastAsia="Times New Roman"/>
      <w:lang w:val="en-US" w:eastAsia="en-US"/>
    </w:rPr>
  </w:style>
  <w:style w:type="character" w:customStyle="1" w:styleId="a7">
    <w:name w:val="Нижний колонтитул Знак"/>
    <w:basedOn w:val="a0"/>
    <w:link w:val="a6"/>
    <w:rsid w:val="008E07C4"/>
    <w:rPr>
      <w:rFonts w:ascii="Times New Roman" w:eastAsia="Times New Roman" w:hAnsi="Times New Roman"/>
      <w:sz w:val="24"/>
      <w:szCs w:val="24"/>
      <w:lang w:val="en-US" w:eastAsia="en-US"/>
    </w:rPr>
  </w:style>
  <w:style w:type="character" w:customStyle="1" w:styleId="docsign1">
    <w:name w:val="doc_sign1"/>
    <w:basedOn w:val="a0"/>
    <w:rsid w:val="00C25510"/>
  </w:style>
  <w:style w:type="paragraph" w:styleId="a8">
    <w:name w:val="Body Text Indent"/>
    <w:basedOn w:val="a"/>
    <w:link w:val="a9"/>
    <w:rsid w:val="00D75471"/>
    <w:pPr>
      <w:ind w:left="360"/>
    </w:pPr>
    <w:rPr>
      <w:rFonts w:eastAsia="Times New Roman"/>
      <w:sz w:val="28"/>
      <w:lang w:val="ro-RO" w:eastAsia="x-none"/>
    </w:rPr>
  </w:style>
  <w:style w:type="character" w:customStyle="1" w:styleId="a9">
    <w:name w:val="Основной текст с отступом Знак"/>
    <w:basedOn w:val="a0"/>
    <w:link w:val="a8"/>
    <w:rsid w:val="00D75471"/>
    <w:rPr>
      <w:rFonts w:ascii="Times New Roman" w:eastAsia="Times New Roman" w:hAnsi="Times New Roman"/>
      <w:sz w:val="28"/>
      <w:szCs w:val="24"/>
      <w:lang w:val="ro-RO" w:eastAsia="x-none"/>
    </w:rPr>
  </w:style>
  <w:style w:type="paragraph" w:styleId="aa">
    <w:name w:val="Normal (Web)"/>
    <w:basedOn w:val="a"/>
    <w:uiPriority w:val="99"/>
    <w:unhideWhenUsed/>
    <w:rsid w:val="00791667"/>
    <w:pPr>
      <w:ind w:firstLine="567"/>
      <w:jc w:val="both"/>
    </w:pPr>
    <w:rPr>
      <w:rFonts w:eastAsiaTheme="minorEastAsia"/>
    </w:rPr>
  </w:style>
  <w:style w:type="paragraph" w:customStyle="1" w:styleId="cb">
    <w:name w:val="cb"/>
    <w:basedOn w:val="a"/>
    <w:rsid w:val="00791667"/>
    <w:pPr>
      <w:jc w:val="center"/>
    </w:pPr>
    <w:rPr>
      <w:rFonts w:eastAsiaTheme="minorEastAsia"/>
      <w:b/>
      <w:bCs/>
    </w:rPr>
  </w:style>
  <w:style w:type="character" w:styleId="ab">
    <w:name w:val="Hyperlink"/>
    <w:basedOn w:val="a0"/>
    <w:uiPriority w:val="99"/>
    <w:semiHidden/>
    <w:unhideWhenUsed/>
    <w:rsid w:val="00791667"/>
    <w:rPr>
      <w:color w:val="0000FF"/>
      <w:u w:val="single"/>
    </w:rPr>
  </w:style>
  <w:style w:type="table" w:styleId="ac">
    <w:name w:val="Table Grid"/>
    <w:basedOn w:val="a1"/>
    <w:locked/>
    <w:rsid w:val="00AC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
    <w:name w:val="tt"/>
    <w:basedOn w:val="a"/>
    <w:rsid w:val="00D750D0"/>
    <w:pPr>
      <w:jc w:val="center"/>
    </w:pPr>
    <w:rPr>
      <w:rFonts w:eastAsia="Times New Roman"/>
      <w:b/>
      <w:bCs/>
    </w:rPr>
  </w:style>
  <w:style w:type="paragraph" w:customStyle="1" w:styleId="cn">
    <w:name w:val="cn"/>
    <w:basedOn w:val="a"/>
    <w:rsid w:val="00D750D0"/>
    <w:pPr>
      <w:jc w:val="center"/>
    </w:pPr>
    <w:rPr>
      <w:rFonts w:eastAsia="Times New Roman"/>
    </w:rPr>
  </w:style>
  <w:style w:type="paragraph" w:customStyle="1" w:styleId="cp">
    <w:name w:val="cp"/>
    <w:basedOn w:val="a"/>
    <w:rsid w:val="001A1FC2"/>
    <w:pPr>
      <w:jc w:val="center"/>
    </w:pPr>
    <w:rPr>
      <w:rFonts w:eastAsia="Times New Roman"/>
      <w:b/>
      <w:bCs/>
    </w:rPr>
  </w:style>
  <w:style w:type="character" w:customStyle="1" w:styleId="3">
    <w:name w:val="Основной текст (3) + Курсив"/>
    <w:basedOn w:val="a0"/>
    <w:rsid w:val="004724E3"/>
    <w:rPr>
      <w:rFonts w:ascii="Verdana" w:eastAsia="Verdana" w:hAnsi="Verdana" w:cs="Verdana"/>
      <w:b w:val="0"/>
      <w:bCs w:val="0"/>
      <w:i/>
      <w:iCs/>
      <w:smallCaps w:val="0"/>
      <w:strike w:val="0"/>
      <w:color w:val="000000"/>
      <w:spacing w:val="0"/>
      <w:w w:val="100"/>
      <w:position w:val="0"/>
      <w:sz w:val="22"/>
      <w:szCs w:val="22"/>
      <w:u w:val="none"/>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920222">
      <w:bodyDiv w:val="1"/>
      <w:marLeft w:val="0"/>
      <w:marRight w:val="0"/>
      <w:marTop w:val="0"/>
      <w:marBottom w:val="0"/>
      <w:divBdr>
        <w:top w:val="none" w:sz="0" w:space="0" w:color="auto"/>
        <w:left w:val="none" w:sz="0" w:space="0" w:color="auto"/>
        <w:bottom w:val="none" w:sz="0" w:space="0" w:color="auto"/>
        <w:right w:val="none" w:sz="0" w:space="0" w:color="auto"/>
      </w:divBdr>
    </w:div>
    <w:div w:id="567232606">
      <w:bodyDiv w:val="1"/>
      <w:marLeft w:val="0"/>
      <w:marRight w:val="0"/>
      <w:marTop w:val="0"/>
      <w:marBottom w:val="0"/>
      <w:divBdr>
        <w:top w:val="none" w:sz="0" w:space="0" w:color="auto"/>
        <w:left w:val="none" w:sz="0" w:space="0" w:color="auto"/>
        <w:bottom w:val="none" w:sz="0" w:space="0" w:color="auto"/>
        <w:right w:val="none" w:sz="0" w:space="0" w:color="auto"/>
      </w:divBdr>
    </w:div>
    <w:div w:id="1212886656">
      <w:bodyDiv w:val="1"/>
      <w:marLeft w:val="0"/>
      <w:marRight w:val="0"/>
      <w:marTop w:val="0"/>
      <w:marBottom w:val="0"/>
      <w:divBdr>
        <w:top w:val="none" w:sz="0" w:space="0" w:color="auto"/>
        <w:left w:val="none" w:sz="0" w:space="0" w:color="auto"/>
        <w:bottom w:val="none" w:sz="0" w:space="0" w:color="auto"/>
        <w:right w:val="none" w:sz="0" w:space="0" w:color="auto"/>
      </w:divBdr>
    </w:div>
    <w:div w:id="1651209458">
      <w:bodyDiv w:val="1"/>
      <w:marLeft w:val="0"/>
      <w:marRight w:val="0"/>
      <w:marTop w:val="0"/>
      <w:marBottom w:val="0"/>
      <w:divBdr>
        <w:top w:val="none" w:sz="0" w:space="0" w:color="auto"/>
        <w:left w:val="none" w:sz="0" w:space="0" w:color="auto"/>
        <w:bottom w:val="none" w:sz="0" w:space="0" w:color="auto"/>
        <w:right w:val="none" w:sz="0" w:space="0" w:color="auto"/>
      </w:divBdr>
    </w:div>
    <w:div w:id="1907719087">
      <w:bodyDiv w:val="1"/>
      <w:marLeft w:val="0"/>
      <w:marRight w:val="0"/>
      <w:marTop w:val="0"/>
      <w:marBottom w:val="0"/>
      <w:divBdr>
        <w:top w:val="none" w:sz="0" w:space="0" w:color="auto"/>
        <w:left w:val="none" w:sz="0" w:space="0" w:color="auto"/>
        <w:bottom w:val="none" w:sz="0" w:space="0" w:color="auto"/>
        <w:right w:val="none" w:sz="0" w:space="0" w:color="auto"/>
      </w:divBdr>
    </w:div>
    <w:div w:id="193196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bucur\AppData\Local\Microsoft\Windows\Temporary%20Internet%20Files\Content.Outlook\GA3AN3LZ\TEXT=LPLP2012042692" TargetMode="External"/><Relationship Id="rId13" Type="http://schemas.openxmlformats.org/officeDocument/2006/relationships/hyperlink" Target="file:///D:\Gheorghe%20Gorceag\Desktop\vp\laborator%20de%20stat\TEXT=LPLP2012042692"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file:///D:\Gheorghe%20Gorceag\Desktop\vp\laborator%20de%20stat\TEXT=LPLP201204269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lex:LPLP2011120123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D:\Gheorghe%20Gorceag\Desktop\vp\laborator%20de%20stat\TEXT=LPLP2012042692" TargetMode="External"/><Relationship Id="rId4" Type="http://schemas.microsoft.com/office/2007/relationships/stylesWithEffects" Target="stylesWithEffects.xml"/><Relationship Id="rId9" Type="http://schemas.openxmlformats.org/officeDocument/2006/relationships/hyperlink" Target="file:///D:\Gheorghe%20Gorceag\Desktop\vp\laborator%20de%20stat\TEXT=LPLP2012042692" TargetMode="External"/><Relationship Id="rId14" Type="http://schemas.openxmlformats.org/officeDocument/2006/relationships/hyperlink" Target="file:///D:\Gheorghe%20Gorceag\Desktop\vp\laborator%20de%20stat\TEXT=LPLP20120426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2FD7A-2079-418A-83F7-24A3BBE6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2436</Words>
  <Characters>13891</Characters>
  <Application>Microsoft Office Word</Application>
  <DocSecurity>0</DocSecurity>
  <Lines>115</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proiect</vt:lpstr>
      <vt:lpstr>proiect</vt:lpstr>
    </vt:vector>
  </TitlesOfParts>
  <Company>by adguard</Company>
  <LinksUpToDate>false</LinksUpToDate>
  <CharactersWithSpaces>16295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proiect</dc:title>
  <dc:creator>PC</dc:creator>
  <cp:lastModifiedBy>Ana Bucur</cp:lastModifiedBy>
  <cp:revision>2</cp:revision>
  <cp:lastPrinted>2015-08-20T08:39:00Z</cp:lastPrinted>
  <dcterms:created xsi:type="dcterms:W3CDTF">2016-10-31T13:17:00Z</dcterms:created>
  <dcterms:modified xsi:type="dcterms:W3CDTF">2016-10-31T13:17:00Z</dcterms:modified>
</cp:coreProperties>
</file>