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6B" w:rsidRPr="00504480" w:rsidRDefault="00F1056B" w:rsidP="0054101E">
      <w:pPr>
        <w:pStyle w:val="Title"/>
        <w:ind w:right="272"/>
        <w:rPr>
          <w:lang w:val="ro-MO"/>
        </w:rPr>
      </w:pPr>
      <w:r w:rsidRPr="00504480">
        <w:rPr>
          <w:lang w:val="ro-MO"/>
        </w:rPr>
        <w:t>NOTĂ INFORMATIVĂ</w:t>
      </w:r>
    </w:p>
    <w:p w:rsidR="00F1056B" w:rsidRPr="00504480" w:rsidRDefault="00F1056B" w:rsidP="00935D94">
      <w:pPr>
        <w:ind w:right="274"/>
        <w:jc w:val="center"/>
        <w:rPr>
          <w:b/>
          <w:sz w:val="28"/>
          <w:szCs w:val="28"/>
          <w:lang w:val="ro-MO"/>
        </w:rPr>
      </w:pPr>
      <w:r w:rsidRPr="00504480">
        <w:rPr>
          <w:b/>
          <w:sz w:val="28"/>
          <w:szCs w:val="28"/>
          <w:lang w:val="ro-MO"/>
        </w:rPr>
        <w:t xml:space="preserve">la </w:t>
      </w:r>
      <w:r w:rsidR="00F47EA1" w:rsidRPr="00504480">
        <w:rPr>
          <w:b/>
          <w:sz w:val="28"/>
          <w:szCs w:val="28"/>
          <w:lang w:val="ro-MO"/>
        </w:rPr>
        <w:t>proiectul</w:t>
      </w:r>
      <w:r w:rsidR="00F15889" w:rsidRPr="00504480">
        <w:rPr>
          <w:b/>
          <w:sz w:val="28"/>
          <w:szCs w:val="28"/>
          <w:lang w:val="ro-MO"/>
        </w:rPr>
        <w:t xml:space="preserve"> </w:t>
      </w:r>
      <w:r w:rsidR="008F25AD">
        <w:rPr>
          <w:b/>
          <w:bCs/>
          <w:sz w:val="28"/>
          <w:szCs w:val="28"/>
          <w:lang w:val="ro-RO"/>
        </w:rPr>
        <w:t>I</w:t>
      </w:r>
      <w:r w:rsidR="008F25AD" w:rsidRPr="00074CB3">
        <w:rPr>
          <w:b/>
          <w:bCs/>
          <w:sz w:val="28"/>
          <w:szCs w:val="28"/>
          <w:lang w:val="ro-RO"/>
        </w:rPr>
        <w:t>ndicațiil</w:t>
      </w:r>
      <w:r w:rsidR="00935D94">
        <w:rPr>
          <w:b/>
          <w:bCs/>
          <w:sz w:val="28"/>
          <w:szCs w:val="28"/>
          <w:lang w:val="ro-RO"/>
        </w:rPr>
        <w:t>or</w:t>
      </w:r>
      <w:r w:rsidR="008F25AD" w:rsidRPr="00074CB3">
        <w:rPr>
          <w:b/>
          <w:bCs/>
          <w:sz w:val="28"/>
          <w:szCs w:val="28"/>
          <w:lang w:val="ro-RO"/>
        </w:rPr>
        <w:t xml:space="preserve"> metodice </w:t>
      </w:r>
      <w:proofErr w:type="spellStart"/>
      <w:r w:rsidR="008F25AD" w:rsidRPr="00074CB3">
        <w:rPr>
          <w:b/>
          <w:bCs/>
          <w:sz w:val="28"/>
          <w:szCs w:val="28"/>
          <w:lang w:val="en-US"/>
        </w:rPr>
        <w:t>privind</w:t>
      </w:r>
      <w:proofErr w:type="spellEnd"/>
      <w:r w:rsidR="008F25AD" w:rsidRPr="00074CB3">
        <w:rPr>
          <w:b/>
          <w:bCs/>
          <w:sz w:val="28"/>
          <w:szCs w:val="28"/>
          <w:lang w:val="en-US"/>
        </w:rPr>
        <w:t xml:space="preserve"> </w:t>
      </w:r>
      <w:proofErr w:type="spellStart"/>
      <w:r w:rsidR="008F25AD" w:rsidRPr="00074CB3">
        <w:rPr>
          <w:b/>
          <w:bCs/>
          <w:sz w:val="28"/>
          <w:szCs w:val="28"/>
          <w:lang w:val="en-US"/>
        </w:rPr>
        <w:t>particularitățile</w:t>
      </w:r>
      <w:proofErr w:type="spellEnd"/>
      <w:r w:rsidR="008F25AD" w:rsidRPr="00074CB3">
        <w:rPr>
          <w:b/>
          <w:bCs/>
          <w:sz w:val="28"/>
          <w:szCs w:val="28"/>
          <w:lang w:val="en-US"/>
        </w:rPr>
        <w:t xml:space="preserve"> </w:t>
      </w:r>
      <w:proofErr w:type="spellStart"/>
      <w:r w:rsidR="008F25AD" w:rsidRPr="00074CB3">
        <w:rPr>
          <w:b/>
          <w:bCs/>
          <w:sz w:val="28"/>
          <w:szCs w:val="28"/>
          <w:lang w:val="en-US"/>
        </w:rPr>
        <w:t>contabilității</w:t>
      </w:r>
      <w:proofErr w:type="spellEnd"/>
      <w:r w:rsidR="008F25AD" w:rsidRPr="00074CB3">
        <w:rPr>
          <w:b/>
          <w:bCs/>
          <w:sz w:val="28"/>
          <w:szCs w:val="28"/>
          <w:lang w:val="en-US"/>
        </w:rPr>
        <w:t xml:space="preserve"> </w:t>
      </w:r>
      <w:proofErr w:type="spellStart"/>
      <w:r w:rsidR="008F25AD" w:rsidRPr="00074CB3">
        <w:rPr>
          <w:b/>
          <w:bCs/>
          <w:sz w:val="28"/>
          <w:szCs w:val="28"/>
          <w:lang w:val="en-US"/>
        </w:rPr>
        <w:t>și</w:t>
      </w:r>
      <w:proofErr w:type="spellEnd"/>
      <w:r w:rsidR="008F25AD" w:rsidRPr="00074CB3">
        <w:rPr>
          <w:b/>
          <w:bCs/>
          <w:sz w:val="28"/>
          <w:szCs w:val="28"/>
          <w:lang w:val="en-US"/>
        </w:rPr>
        <w:t xml:space="preserve"> </w:t>
      </w:r>
      <w:proofErr w:type="spellStart"/>
      <w:r w:rsidR="008F25AD" w:rsidRPr="00074CB3">
        <w:rPr>
          <w:b/>
          <w:sz w:val="28"/>
          <w:szCs w:val="28"/>
          <w:lang w:val="en-US"/>
        </w:rPr>
        <w:t>prezentarea</w:t>
      </w:r>
      <w:proofErr w:type="spellEnd"/>
      <w:r w:rsidR="008F25AD" w:rsidRPr="00074CB3">
        <w:rPr>
          <w:b/>
          <w:sz w:val="28"/>
          <w:szCs w:val="28"/>
          <w:lang w:val="en-US"/>
        </w:rPr>
        <w:t xml:space="preserve"> </w:t>
      </w:r>
      <w:proofErr w:type="spellStart"/>
      <w:r w:rsidR="008F25AD" w:rsidRPr="00074CB3">
        <w:rPr>
          <w:b/>
          <w:sz w:val="28"/>
          <w:szCs w:val="28"/>
          <w:lang w:val="en-US"/>
        </w:rPr>
        <w:t>informațiilor</w:t>
      </w:r>
      <w:proofErr w:type="spellEnd"/>
      <w:r w:rsidR="008F25AD">
        <w:rPr>
          <w:b/>
          <w:sz w:val="28"/>
          <w:szCs w:val="28"/>
          <w:lang w:val="en-US"/>
        </w:rPr>
        <w:t xml:space="preserve"> </w:t>
      </w:r>
      <w:proofErr w:type="spellStart"/>
      <w:r w:rsidR="008F25AD" w:rsidRPr="00074CB3">
        <w:rPr>
          <w:b/>
          <w:sz w:val="28"/>
          <w:szCs w:val="28"/>
          <w:lang w:val="en-US"/>
        </w:rPr>
        <w:t>în</w:t>
      </w:r>
      <w:proofErr w:type="spellEnd"/>
      <w:r w:rsidR="008F25AD" w:rsidRPr="00074CB3">
        <w:rPr>
          <w:b/>
          <w:sz w:val="28"/>
          <w:szCs w:val="28"/>
          <w:lang w:val="en-US"/>
        </w:rPr>
        <w:t xml:space="preserve"> </w:t>
      </w:r>
      <w:proofErr w:type="spellStart"/>
      <w:r w:rsidR="008F25AD" w:rsidRPr="00074CB3">
        <w:rPr>
          <w:b/>
          <w:sz w:val="28"/>
          <w:szCs w:val="28"/>
          <w:lang w:val="en-US"/>
        </w:rPr>
        <w:t>situațiile</w:t>
      </w:r>
      <w:proofErr w:type="spellEnd"/>
      <w:r w:rsidR="008F25AD" w:rsidRPr="00074CB3">
        <w:rPr>
          <w:b/>
          <w:sz w:val="28"/>
          <w:szCs w:val="28"/>
          <w:lang w:val="en-US"/>
        </w:rPr>
        <w:t xml:space="preserve"> </w:t>
      </w:r>
      <w:proofErr w:type="spellStart"/>
      <w:r w:rsidR="008F25AD" w:rsidRPr="00074CB3">
        <w:rPr>
          <w:b/>
          <w:sz w:val="28"/>
          <w:szCs w:val="28"/>
          <w:lang w:val="en-US"/>
        </w:rPr>
        <w:t>financiare</w:t>
      </w:r>
      <w:proofErr w:type="spellEnd"/>
      <w:r w:rsidR="008F25AD" w:rsidRPr="00074CB3">
        <w:rPr>
          <w:b/>
          <w:sz w:val="28"/>
          <w:szCs w:val="28"/>
          <w:lang w:val="en-US"/>
        </w:rPr>
        <w:t xml:space="preserve"> ale </w:t>
      </w:r>
      <w:proofErr w:type="spellStart"/>
      <w:r w:rsidR="008F25AD" w:rsidRPr="00074CB3">
        <w:rPr>
          <w:b/>
          <w:sz w:val="28"/>
          <w:szCs w:val="28"/>
          <w:lang w:val="en-US"/>
        </w:rPr>
        <w:t>asociațiilor</w:t>
      </w:r>
      <w:proofErr w:type="spellEnd"/>
      <w:r w:rsidR="008F25AD" w:rsidRPr="00074CB3">
        <w:rPr>
          <w:b/>
          <w:sz w:val="28"/>
          <w:szCs w:val="28"/>
          <w:lang w:val="en-US"/>
        </w:rPr>
        <w:t xml:space="preserve"> de </w:t>
      </w:r>
      <w:proofErr w:type="spellStart"/>
      <w:r w:rsidR="008F25AD" w:rsidRPr="00074CB3">
        <w:rPr>
          <w:b/>
          <w:sz w:val="28"/>
          <w:szCs w:val="28"/>
          <w:lang w:val="en-US"/>
        </w:rPr>
        <w:t>economii</w:t>
      </w:r>
      <w:proofErr w:type="spellEnd"/>
      <w:r w:rsidR="008F25AD" w:rsidRPr="00074CB3">
        <w:rPr>
          <w:b/>
          <w:sz w:val="28"/>
          <w:szCs w:val="28"/>
          <w:lang w:val="en-US"/>
        </w:rPr>
        <w:t xml:space="preserve"> </w:t>
      </w:r>
      <w:proofErr w:type="spellStart"/>
      <w:r w:rsidR="008F25AD" w:rsidRPr="00074CB3">
        <w:rPr>
          <w:b/>
          <w:sz w:val="28"/>
          <w:szCs w:val="28"/>
          <w:lang w:val="en-US"/>
        </w:rPr>
        <w:t>și</w:t>
      </w:r>
      <w:proofErr w:type="spellEnd"/>
      <w:r w:rsidR="008F25AD" w:rsidRPr="00074CB3">
        <w:rPr>
          <w:b/>
          <w:sz w:val="28"/>
          <w:szCs w:val="28"/>
          <w:lang w:val="en-US"/>
        </w:rPr>
        <w:t xml:space="preserve"> </w:t>
      </w:r>
      <w:proofErr w:type="spellStart"/>
      <w:r w:rsidR="008F25AD" w:rsidRPr="00074CB3">
        <w:rPr>
          <w:b/>
          <w:sz w:val="28"/>
          <w:szCs w:val="28"/>
          <w:lang w:val="en-US"/>
        </w:rPr>
        <w:t>împrumut</w:t>
      </w:r>
      <w:proofErr w:type="spellEnd"/>
    </w:p>
    <w:p w:rsidR="00E63F86" w:rsidRPr="00504480" w:rsidRDefault="00E63F86" w:rsidP="0054101E">
      <w:pPr>
        <w:ind w:right="272"/>
        <w:jc w:val="center"/>
        <w:rPr>
          <w:b/>
          <w:sz w:val="28"/>
          <w:szCs w:val="28"/>
          <w:lang w:val="ro-MO"/>
        </w:rPr>
      </w:pPr>
    </w:p>
    <w:p w:rsidR="00935D94" w:rsidRPr="00504480" w:rsidRDefault="00935D94" w:rsidP="00935D94">
      <w:pPr>
        <w:ind w:right="274" w:firstLine="562"/>
        <w:jc w:val="both"/>
        <w:rPr>
          <w:sz w:val="28"/>
          <w:szCs w:val="28"/>
          <w:lang w:val="ro-MO"/>
        </w:rPr>
      </w:pPr>
      <w:r w:rsidRPr="00504480">
        <w:rPr>
          <w:sz w:val="28"/>
          <w:szCs w:val="28"/>
          <w:lang w:val="ro-MO" w:eastAsia="en-US"/>
        </w:rPr>
        <w:t xml:space="preserve">Proiectul </w:t>
      </w:r>
      <w:r w:rsidRPr="00935D94">
        <w:rPr>
          <w:bCs/>
          <w:sz w:val="28"/>
          <w:szCs w:val="28"/>
          <w:lang w:val="ro-RO"/>
        </w:rPr>
        <w:t xml:space="preserve">Indicațiilor metodice </w:t>
      </w:r>
      <w:proofErr w:type="spellStart"/>
      <w:r w:rsidRPr="00935D94">
        <w:rPr>
          <w:bCs/>
          <w:sz w:val="28"/>
          <w:szCs w:val="28"/>
          <w:lang w:val="en-US"/>
        </w:rPr>
        <w:t>privind</w:t>
      </w:r>
      <w:proofErr w:type="spellEnd"/>
      <w:r w:rsidRPr="00935D94">
        <w:rPr>
          <w:bCs/>
          <w:sz w:val="28"/>
          <w:szCs w:val="28"/>
          <w:lang w:val="en-US"/>
        </w:rPr>
        <w:t xml:space="preserve"> </w:t>
      </w:r>
      <w:proofErr w:type="spellStart"/>
      <w:r w:rsidRPr="00935D94">
        <w:rPr>
          <w:bCs/>
          <w:sz w:val="28"/>
          <w:szCs w:val="28"/>
          <w:lang w:val="en-US"/>
        </w:rPr>
        <w:t>particularitățile</w:t>
      </w:r>
      <w:proofErr w:type="spellEnd"/>
      <w:r w:rsidRPr="00935D94">
        <w:rPr>
          <w:bCs/>
          <w:sz w:val="28"/>
          <w:szCs w:val="28"/>
          <w:lang w:val="en-US"/>
        </w:rPr>
        <w:t xml:space="preserve"> </w:t>
      </w:r>
      <w:proofErr w:type="spellStart"/>
      <w:r w:rsidRPr="00935D94">
        <w:rPr>
          <w:bCs/>
          <w:sz w:val="28"/>
          <w:szCs w:val="28"/>
          <w:lang w:val="en-US"/>
        </w:rPr>
        <w:t>contabilității</w:t>
      </w:r>
      <w:proofErr w:type="spellEnd"/>
      <w:r w:rsidRPr="00935D94">
        <w:rPr>
          <w:bCs/>
          <w:sz w:val="28"/>
          <w:szCs w:val="28"/>
          <w:lang w:val="en-US"/>
        </w:rPr>
        <w:t xml:space="preserve"> </w:t>
      </w:r>
      <w:proofErr w:type="spellStart"/>
      <w:r w:rsidRPr="00935D94">
        <w:rPr>
          <w:bCs/>
          <w:sz w:val="28"/>
          <w:szCs w:val="28"/>
          <w:lang w:val="en-US"/>
        </w:rPr>
        <w:t>și</w:t>
      </w:r>
      <w:proofErr w:type="spellEnd"/>
      <w:r w:rsidRPr="00935D94">
        <w:rPr>
          <w:bCs/>
          <w:sz w:val="28"/>
          <w:szCs w:val="28"/>
          <w:lang w:val="en-US"/>
        </w:rPr>
        <w:t xml:space="preserve"> </w:t>
      </w:r>
      <w:proofErr w:type="spellStart"/>
      <w:r w:rsidRPr="00935D94">
        <w:rPr>
          <w:sz w:val="28"/>
          <w:szCs w:val="28"/>
          <w:lang w:val="en-US"/>
        </w:rPr>
        <w:t>prezentarea</w:t>
      </w:r>
      <w:proofErr w:type="spellEnd"/>
      <w:r w:rsidRPr="00935D94">
        <w:rPr>
          <w:sz w:val="28"/>
          <w:szCs w:val="28"/>
          <w:lang w:val="en-US"/>
        </w:rPr>
        <w:t xml:space="preserve"> </w:t>
      </w:r>
      <w:proofErr w:type="spellStart"/>
      <w:r w:rsidRPr="00935D94">
        <w:rPr>
          <w:sz w:val="28"/>
          <w:szCs w:val="28"/>
          <w:lang w:val="en-US"/>
        </w:rPr>
        <w:t>informațiilor</w:t>
      </w:r>
      <w:proofErr w:type="spellEnd"/>
      <w:r w:rsidRPr="00935D94">
        <w:rPr>
          <w:sz w:val="28"/>
          <w:szCs w:val="28"/>
          <w:lang w:val="en-US"/>
        </w:rPr>
        <w:t xml:space="preserve"> </w:t>
      </w:r>
      <w:proofErr w:type="spellStart"/>
      <w:r w:rsidRPr="00935D94">
        <w:rPr>
          <w:sz w:val="28"/>
          <w:szCs w:val="28"/>
          <w:lang w:val="en-US"/>
        </w:rPr>
        <w:t>în</w:t>
      </w:r>
      <w:proofErr w:type="spellEnd"/>
      <w:r w:rsidRPr="00935D94">
        <w:rPr>
          <w:sz w:val="28"/>
          <w:szCs w:val="28"/>
          <w:lang w:val="en-US"/>
        </w:rPr>
        <w:t xml:space="preserve"> </w:t>
      </w:r>
      <w:proofErr w:type="spellStart"/>
      <w:r w:rsidRPr="00935D94">
        <w:rPr>
          <w:sz w:val="28"/>
          <w:szCs w:val="28"/>
          <w:lang w:val="en-US"/>
        </w:rPr>
        <w:t>situațiile</w:t>
      </w:r>
      <w:proofErr w:type="spellEnd"/>
      <w:r w:rsidRPr="00935D94">
        <w:rPr>
          <w:sz w:val="28"/>
          <w:szCs w:val="28"/>
          <w:lang w:val="en-US"/>
        </w:rPr>
        <w:t xml:space="preserve"> </w:t>
      </w:r>
      <w:proofErr w:type="spellStart"/>
      <w:r w:rsidRPr="00935D94">
        <w:rPr>
          <w:sz w:val="28"/>
          <w:szCs w:val="28"/>
          <w:lang w:val="en-US"/>
        </w:rPr>
        <w:t>financiare</w:t>
      </w:r>
      <w:proofErr w:type="spellEnd"/>
      <w:r w:rsidRPr="00935D94">
        <w:rPr>
          <w:sz w:val="28"/>
          <w:szCs w:val="28"/>
          <w:lang w:val="en-US"/>
        </w:rPr>
        <w:t xml:space="preserve"> ale </w:t>
      </w:r>
      <w:proofErr w:type="spellStart"/>
      <w:r w:rsidRPr="00935D94">
        <w:rPr>
          <w:sz w:val="28"/>
          <w:szCs w:val="28"/>
          <w:lang w:val="en-US"/>
        </w:rPr>
        <w:t>asociațiilor</w:t>
      </w:r>
      <w:proofErr w:type="spellEnd"/>
      <w:r w:rsidRPr="00935D94">
        <w:rPr>
          <w:sz w:val="28"/>
          <w:szCs w:val="28"/>
          <w:lang w:val="en-US"/>
        </w:rPr>
        <w:t xml:space="preserve"> de </w:t>
      </w:r>
      <w:proofErr w:type="spellStart"/>
      <w:r w:rsidRPr="00935D94">
        <w:rPr>
          <w:sz w:val="28"/>
          <w:szCs w:val="28"/>
          <w:lang w:val="en-US"/>
        </w:rPr>
        <w:t>economii</w:t>
      </w:r>
      <w:proofErr w:type="spellEnd"/>
      <w:r w:rsidRPr="00935D94">
        <w:rPr>
          <w:sz w:val="28"/>
          <w:szCs w:val="28"/>
          <w:lang w:val="en-US"/>
        </w:rPr>
        <w:t xml:space="preserve"> </w:t>
      </w:r>
      <w:proofErr w:type="spellStart"/>
      <w:r w:rsidRPr="00935D94">
        <w:rPr>
          <w:sz w:val="28"/>
          <w:szCs w:val="28"/>
          <w:lang w:val="en-US"/>
        </w:rPr>
        <w:t>și</w:t>
      </w:r>
      <w:proofErr w:type="spellEnd"/>
      <w:r w:rsidRPr="00935D94">
        <w:rPr>
          <w:sz w:val="28"/>
          <w:szCs w:val="28"/>
          <w:lang w:val="en-US"/>
        </w:rPr>
        <w:t xml:space="preserve"> </w:t>
      </w:r>
      <w:proofErr w:type="spellStart"/>
      <w:r w:rsidRPr="00935D94">
        <w:rPr>
          <w:sz w:val="28"/>
          <w:szCs w:val="28"/>
          <w:lang w:val="en-US"/>
        </w:rPr>
        <w:t>împrumut</w:t>
      </w:r>
      <w:proofErr w:type="spellEnd"/>
      <w:r w:rsidRPr="00935D94">
        <w:rPr>
          <w:sz w:val="28"/>
          <w:szCs w:val="28"/>
          <w:lang w:val="ro-MO" w:eastAsia="en-US"/>
        </w:rPr>
        <w:t xml:space="preserve"> </w:t>
      </w:r>
      <w:r w:rsidRPr="00504480">
        <w:rPr>
          <w:sz w:val="28"/>
          <w:szCs w:val="28"/>
          <w:lang w:val="ro-MO" w:eastAsia="en-US"/>
        </w:rPr>
        <w:t xml:space="preserve">a fost elaborat ca rezultat al necesității </w:t>
      </w:r>
      <w:r>
        <w:rPr>
          <w:sz w:val="28"/>
          <w:szCs w:val="28"/>
          <w:lang w:val="ro-MO" w:eastAsia="en-US"/>
        </w:rPr>
        <w:t>substituirii</w:t>
      </w:r>
      <w:r w:rsidRPr="00504480">
        <w:rPr>
          <w:sz w:val="28"/>
          <w:szCs w:val="28"/>
          <w:lang w:val="ro-MO" w:eastAsia="en-US"/>
        </w:rPr>
        <w:t xml:space="preserve"> </w:t>
      </w:r>
      <w:r w:rsidRPr="00504480">
        <w:rPr>
          <w:sz w:val="28"/>
          <w:szCs w:val="28"/>
          <w:lang w:val="ro-MO"/>
        </w:rPr>
        <w:t>S.N.C. 63 „Prezentarea informației în rapoartele financiare ale asociațiilor de economii și împrumut și ale altor instituții similare”</w:t>
      </w:r>
      <w:r w:rsidR="00FF5E90">
        <w:rPr>
          <w:sz w:val="28"/>
          <w:szCs w:val="28"/>
          <w:lang w:val="ro-MO"/>
        </w:rPr>
        <w:t xml:space="preserve"> </w:t>
      </w:r>
      <w:r w:rsidRPr="00504480">
        <w:rPr>
          <w:sz w:val="28"/>
          <w:szCs w:val="28"/>
          <w:lang w:val="ro-MO"/>
        </w:rPr>
        <w:t xml:space="preserve">(SNC 63), aprobat prin Ordinul Ministerului Finanțelor nr. 89 din 28.10.2002 </w:t>
      </w:r>
      <w:r w:rsidRPr="00504480">
        <w:rPr>
          <w:sz w:val="28"/>
          <w:szCs w:val="28"/>
          <w:lang w:val="ro-MO" w:eastAsia="en-US"/>
        </w:rPr>
        <w:t>la cerințele</w:t>
      </w:r>
      <w:r w:rsidRPr="00504480">
        <w:rPr>
          <w:sz w:val="28"/>
          <w:szCs w:val="28"/>
          <w:lang w:val="ro-MO"/>
        </w:rPr>
        <w:t xml:space="preserve"> internaționale de ţinere a contabilităţii şi raportare financiară.</w:t>
      </w:r>
    </w:p>
    <w:p w:rsidR="00935D94" w:rsidRPr="00504480" w:rsidRDefault="00935D94" w:rsidP="00935D94">
      <w:pPr>
        <w:ind w:right="274" w:firstLine="562"/>
        <w:jc w:val="both"/>
        <w:rPr>
          <w:sz w:val="28"/>
          <w:szCs w:val="28"/>
          <w:lang w:val="ro-MO"/>
        </w:rPr>
      </w:pPr>
      <w:r w:rsidRPr="00504480">
        <w:rPr>
          <w:sz w:val="28"/>
          <w:szCs w:val="28"/>
          <w:lang w:val="ro-MO"/>
        </w:rPr>
        <w:t xml:space="preserve">Entitățile supravegheate de către CNPF, și anume asociațiile de economii și împrumut aplică regulile specifice de ținere a contabilității și raportare financiară stabilite în SNC 63 precum și aplică reguli de ținere a contabilității de ordin general prevăzute în standardele naționale de contabilitate, care au fost adaptate </w:t>
      </w:r>
      <w:r w:rsidRPr="00504480">
        <w:rPr>
          <w:sz w:val="28"/>
          <w:szCs w:val="28"/>
          <w:lang w:val="ro-MO" w:eastAsia="en-US"/>
        </w:rPr>
        <w:t>cerințelor</w:t>
      </w:r>
      <w:r w:rsidRPr="00504480">
        <w:rPr>
          <w:sz w:val="28"/>
          <w:szCs w:val="28"/>
          <w:lang w:val="ro-MO"/>
        </w:rPr>
        <w:t xml:space="preserve"> internaționale de ţinere a contabilităţii şi raportare financiară. În prezent, SNC 63, care reglementează modul concret de contabilizare şi raportare financiară în </w:t>
      </w:r>
      <w:r w:rsidRPr="00504480">
        <w:rPr>
          <w:bCs/>
          <w:sz w:val="28"/>
          <w:szCs w:val="28"/>
          <w:lang w:val="ro-MO"/>
        </w:rPr>
        <w:t>asociațiile de economii și împrumut și alte organizații de creditare nebancară</w:t>
      </w:r>
      <w:r w:rsidRPr="00504480">
        <w:rPr>
          <w:sz w:val="28"/>
          <w:szCs w:val="28"/>
          <w:lang w:val="ro-MO"/>
        </w:rPr>
        <w:t xml:space="preserve"> nu corespund Directivelor Uniunii Europene (UE) şi Standardelor Internaţionale de Raportare Financiară (SIRF).</w:t>
      </w:r>
    </w:p>
    <w:p w:rsidR="00935D94" w:rsidRDefault="00935D94" w:rsidP="00935D94">
      <w:pPr>
        <w:ind w:right="274" w:firstLine="562"/>
        <w:jc w:val="both"/>
        <w:rPr>
          <w:sz w:val="28"/>
          <w:szCs w:val="28"/>
          <w:lang w:val="ro-MO"/>
        </w:rPr>
      </w:pPr>
      <w:r w:rsidRPr="00504480">
        <w:rPr>
          <w:sz w:val="28"/>
          <w:szCs w:val="28"/>
          <w:lang w:val="ro-MO"/>
        </w:rPr>
        <w:t xml:space="preserve">Sistemul actual de raportare financiară al entităţilor supravegheate nu permite în măsura necesară obţinerea de către utilizatori a informaţiilor financiare pentru luarea deciziilor economice şi nu asigură transparenţa acestora. În acelaşi timp, informaţiile din rapoartele financiare nu </w:t>
      </w:r>
      <w:proofErr w:type="spellStart"/>
      <w:r w:rsidRPr="00504480">
        <w:rPr>
          <w:sz w:val="28"/>
          <w:szCs w:val="28"/>
          <w:lang w:val="ro-MO"/>
        </w:rPr>
        <w:t>sînt</w:t>
      </w:r>
      <w:proofErr w:type="spellEnd"/>
      <w:r w:rsidRPr="00504480">
        <w:rPr>
          <w:sz w:val="28"/>
          <w:szCs w:val="28"/>
          <w:lang w:val="ro-MO"/>
        </w:rPr>
        <w:t xml:space="preserve"> accesibile utilizatorilor externi, ceea ce creează dificultăţi considerabile în luarea deciziilor economice de către aceştia. În acest context, apare necesitatea armonizării actelor normative contabile actuale cu prevederile Directivelor UE şi SIRF.</w:t>
      </w:r>
    </w:p>
    <w:p w:rsidR="00935D94" w:rsidRPr="00504480" w:rsidRDefault="00935D94" w:rsidP="00935D94">
      <w:pPr>
        <w:ind w:right="274" w:firstLine="562"/>
        <w:jc w:val="both"/>
        <w:rPr>
          <w:sz w:val="28"/>
          <w:szCs w:val="28"/>
          <w:lang w:val="ro-MO" w:eastAsia="en-US"/>
        </w:rPr>
      </w:pPr>
      <w:r w:rsidRPr="00504480">
        <w:rPr>
          <w:sz w:val="28"/>
          <w:szCs w:val="28"/>
          <w:lang w:val="ro-MO"/>
        </w:rPr>
        <w:t xml:space="preserve">În acest context, CNPF a beneficiat de asistența FIDA (Fondului Internațional pentru Dezvoltare în Agricultură) privind angajarea consultanților locali în vederea elaborării </w:t>
      </w:r>
      <w:r>
        <w:rPr>
          <w:sz w:val="28"/>
          <w:szCs w:val="28"/>
          <w:lang w:val="ro-MO"/>
        </w:rPr>
        <w:t>noului proiect al Indicațiilor</w:t>
      </w:r>
      <w:r w:rsidRPr="00504480">
        <w:rPr>
          <w:sz w:val="28"/>
          <w:szCs w:val="28"/>
          <w:lang w:val="ro-MO"/>
        </w:rPr>
        <w:t>.</w:t>
      </w:r>
      <w:r>
        <w:rPr>
          <w:sz w:val="28"/>
          <w:szCs w:val="28"/>
          <w:lang w:val="ro-MO"/>
        </w:rPr>
        <w:t xml:space="preserve"> Implementarea prevederilor</w:t>
      </w:r>
      <w:r w:rsidRPr="00504480">
        <w:rPr>
          <w:sz w:val="28"/>
          <w:szCs w:val="28"/>
          <w:lang w:val="ro-MO"/>
        </w:rPr>
        <w:t xml:space="preserve"> </w:t>
      </w:r>
      <w:r>
        <w:rPr>
          <w:sz w:val="28"/>
          <w:szCs w:val="28"/>
          <w:lang w:val="ro-MO"/>
        </w:rPr>
        <w:t>proiectului</w:t>
      </w:r>
      <w:r w:rsidRPr="00504480">
        <w:rPr>
          <w:sz w:val="28"/>
          <w:szCs w:val="28"/>
          <w:lang w:val="ro-MO"/>
        </w:rPr>
        <w:t xml:space="preserve"> va avea ca efect armonizarea ținerii contabilităţii cu cerinţele Directivelor UE şi standardele acceptate în practica internaţională şi în cea mai bună pract</w:t>
      </w:r>
      <w:r>
        <w:rPr>
          <w:sz w:val="28"/>
          <w:szCs w:val="28"/>
          <w:lang w:val="ro-MO"/>
        </w:rPr>
        <w:t>ică. În acest context, prezentele</w:t>
      </w:r>
      <w:r w:rsidRPr="00504480">
        <w:rPr>
          <w:sz w:val="28"/>
          <w:szCs w:val="28"/>
          <w:lang w:val="ro-MO"/>
        </w:rPr>
        <w:t xml:space="preserve"> </w:t>
      </w:r>
      <w:r>
        <w:rPr>
          <w:sz w:val="28"/>
          <w:szCs w:val="28"/>
          <w:lang w:val="ro-MO"/>
        </w:rPr>
        <w:t>Indicații</w:t>
      </w:r>
      <w:r w:rsidRPr="00504480">
        <w:rPr>
          <w:sz w:val="28"/>
          <w:szCs w:val="28"/>
          <w:lang w:val="ro-MO"/>
        </w:rPr>
        <w:t xml:space="preserve"> a</w:t>
      </w:r>
      <w:r>
        <w:rPr>
          <w:sz w:val="28"/>
          <w:szCs w:val="28"/>
          <w:lang w:val="ro-MO"/>
        </w:rPr>
        <w:t>u</w:t>
      </w:r>
      <w:r w:rsidRPr="00504480">
        <w:rPr>
          <w:sz w:val="28"/>
          <w:szCs w:val="28"/>
          <w:lang w:val="ro-MO"/>
        </w:rPr>
        <w:t xml:space="preserve"> menirea de a continua reformele iniţiate care, în final, ar conduce la crearea </w:t>
      </w:r>
      <w:r>
        <w:rPr>
          <w:sz w:val="28"/>
          <w:szCs w:val="28"/>
          <w:lang w:val="ro-MO"/>
        </w:rPr>
        <w:t>unui mediu de afaceri favorabil și</w:t>
      </w:r>
      <w:r w:rsidRPr="00504480">
        <w:rPr>
          <w:sz w:val="28"/>
          <w:szCs w:val="28"/>
          <w:lang w:val="ro-MO"/>
        </w:rPr>
        <w:t xml:space="preserve"> creşterea culturii contabilităţii în Republica Moldova.</w:t>
      </w:r>
    </w:p>
    <w:p w:rsidR="00935D94" w:rsidRDefault="00935D94" w:rsidP="00935D94">
      <w:pPr>
        <w:spacing w:before="480" w:after="120"/>
        <w:ind w:right="274" w:firstLine="562"/>
        <w:jc w:val="both"/>
        <w:rPr>
          <w:sz w:val="28"/>
          <w:szCs w:val="28"/>
          <w:lang w:val="ro-MO" w:eastAsia="en-US"/>
        </w:rPr>
      </w:pPr>
    </w:p>
    <w:sectPr w:rsidR="00935D94" w:rsidSect="00EC636C">
      <w:pgSz w:w="12240" w:h="15840"/>
      <w:pgMar w:top="709" w:right="720" w:bottom="709" w:left="135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A0E"/>
    <w:multiLevelType w:val="hybridMultilevel"/>
    <w:tmpl w:val="0B505E8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15605"/>
    <w:multiLevelType w:val="hybridMultilevel"/>
    <w:tmpl w:val="440A98DC"/>
    <w:lvl w:ilvl="0" w:tplc="C28E46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25743A3"/>
    <w:multiLevelType w:val="hybridMultilevel"/>
    <w:tmpl w:val="ABDCAD68"/>
    <w:lvl w:ilvl="0" w:tplc="D45EB7E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55106D4"/>
    <w:multiLevelType w:val="hybridMultilevel"/>
    <w:tmpl w:val="F2D45126"/>
    <w:lvl w:ilvl="0" w:tplc="9814D4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579E5"/>
    <w:multiLevelType w:val="hybridMultilevel"/>
    <w:tmpl w:val="3CC02162"/>
    <w:lvl w:ilvl="0" w:tplc="F886E50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762D77B0"/>
    <w:multiLevelType w:val="hybridMultilevel"/>
    <w:tmpl w:val="CD6EB0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noPunctuationKerning/>
  <w:characterSpacingControl w:val="doNotCompress"/>
  <w:compat/>
  <w:rsids>
    <w:rsidRoot w:val="001466FD"/>
    <w:rsid w:val="00000A6B"/>
    <w:rsid w:val="000056B7"/>
    <w:rsid w:val="00011576"/>
    <w:rsid w:val="00020B64"/>
    <w:rsid w:val="00020CC0"/>
    <w:rsid w:val="000244C8"/>
    <w:rsid w:val="00043E7D"/>
    <w:rsid w:val="000616A8"/>
    <w:rsid w:val="00067B5F"/>
    <w:rsid w:val="000A3409"/>
    <w:rsid w:val="000A66AE"/>
    <w:rsid w:val="000B4072"/>
    <w:rsid w:val="000D0D3C"/>
    <w:rsid w:val="000E01DA"/>
    <w:rsid w:val="000E0AD8"/>
    <w:rsid w:val="000E7322"/>
    <w:rsid w:val="00102415"/>
    <w:rsid w:val="00111ECA"/>
    <w:rsid w:val="00113C9C"/>
    <w:rsid w:val="00122819"/>
    <w:rsid w:val="00122B07"/>
    <w:rsid w:val="00125007"/>
    <w:rsid w:val="001324A4"/>
    <w:rsid w:val="00137D9E"/>
    <w:rsid w:val="00143134"/>
    <w:rsid w:val="001466FD"/>
    <w:rsid w:val="001537B2"/>
    <w:rsid w:val="00177945"/>
    <w:rsid w:val="00177E72"/>
    <w:rsid w:val="0019289A"/>
    <w:rsid w:val="00195383"/>
    <w:rsid w:val="001D04EB"/>
    <w:rsid w:val="001D3C29"/>
    <w:rsid w:val="001E274A"/>
    <w:rsid w:val="001E70A6"/>
    <w:rsid w:val="001F7B33"/>
    <w:rsid w:val="001F7C7F"/>
    <w:rsid w:val="002026DE"/>
    <w:rsid w:val="00203F80"/>
    <w:rsid w:val="002059AB"/>
    <w:rsid w:val="00213FC5"/>
    <w:rsid w:val="0021452F"/>
    <w:rsid w:val="002278CE"/>
    <w:rsid w:val="00277F2F"/>
    <w:rsid w:val="0029490B"/>
    <w:rsid w:val="002A2237"/>
    <w:rsid w:val="002B35C1"/>
    <w:rsid w:val="002B4008"/>
    <w:rsid w:val="002B55E5"/>
    <w:rsid w:val="002C2902"/>
    <w:rsid w:val="002C479F"/>
    <w:rsid w:val="002D3EEC"/>
    <w:rsid w:val="002E239B"/>
    <w:rsid w:val="002E49FF"/>
    <w:rsid w:val="00301045"/>
    <w:rsid w:val="00302EF7"/>
    <w:rsid w:val="003371C8"/>
    <w:rsid w:val="00351B28"/>
    <w:rsid w:val="003704A0"/>
    <w:rsid w:val="00373EDB"/>
    <w:rsid w:val="0038224C"/>
    <w:rsid w:val="003B3DDE"/>
    <w:rsid w:val="003B751E"/>
    <w:rsid w:val="003C0A27"/>
    <w:rsid w:val="003C61C9"/>
    <w:rsid w:val="003D5E35"/>
    <w:rsid w:val="003D74F5"/>
    <w:rsid w:val="003E0C3D"/>
    <w:rsid w:val="003E2906"/>
    <w:rsid w:val="003E44A6"/>
    <w:rsid w:val="003F1A66"/>
    <w:rsid w:val="003F55A9"/>
    <w:rsid w:val="00400CF5"/>
    <w:rsid w:val="00416EBB"/>
    <w:rsid w:val="0042495C"/>
    <w:rsid w:val="00431388"/>
    <w:rsid w:val="00450325"/>
    <w:rsid w:val="004557E8"/>
    <w:rsid w:val="00465539"/>
    <w:rsid w:val="0047242A"/>
    <w:rsid w:val="004764F4"/>
    <w:rsid w:val="004801D5"/>
    <w:rsid w:val="00481B29"/>
    <w:rsid w:val="00486377"/>
    <w:rsid w:val="00487908"/>
    <w:rsid w:val="004A3888"/>
    <w:rsid w:val="004A3C51"/>
    <w:rsid w:val="004C65C4"/>
    <w:rsid w:val="004D1986"/>
    <w:rsid w:val="004E096F"/>
    <w:rsid w:val="004F2F12"/>
    <w:rsid w:val="004F45ED"/>
    <w:rsid w:val="004F472F"/>
    <w:rsid w:val="00503681"/>
    <w:rsid w:val="00504480"/>
    <w:rsid w:val="00505212"/>
    <w:rsid w:val="005075C0"/>
    <w:rsid w:val="005224A7"/>
    <w:rsid w:val="00527905"/>
    <w:rsid w:val="00533367"/>
    <w:rsid w:val="0054101E"/>
    <w:rsid w:val="005420E7"/>
    <w:rsid w:val="005477A9"/>
    <w:rsid w:val="00551D11"/>
    <w:rsid w:val="005646D5"/>
    <w:rsid w:val="005764F1"/>
    <w:rsid w:val="005823D6"/>
    <w:rsid w:val="005855CB"/>
    <w:rsid w:val="00587AB0"/>
    <w:rsid w:val="00591497"/>
    <w:rsid w:val="005976B4"/>
    <w:rsid w:val="0059797B"/>
    <w:rsid w:val="005B7CE5"/>
    <w:rsid w:val="005C2F04"/>
    <w:rsid w:val="005C4CCD"/>
    <w:rsid w:val="005D16C1"/>
    <w:rsid w:val="005E6952"/>
    <w:rsid w:val="0060306E"/>
    <w:rsid w:val="006217A5"/>
    <w:rsid w:val="006338FA"/>
    <w:rsid w:val="00643A06"/>
    <w:rsid w:val="00646529"/>
    <w:rsid w:val="006649CB"/>
    <w:rsid w:val="00665188"/>
    <w:rsid w:val="00673CF4"/>
    <w:rsid w:val="00685E43"/>
    <w:rsid w:val="00693A1B"/>
    <w:rsid w:val="006A200E"/>
    <w:rsid w:val="006A39DB"/>
    <w:rsid w:val="006B65FD"/>
    <w:rsid w:val="006C1928"/>
    <w:rsid w:val="006D22B4"/>
    <w:rsid w:val="006E2445"/>
    <w:rsid w:val="006E78D5"/>
    <w:rsid w:val="006F1FD9"/>
    <w:rsid w:val="00704F7B"/>
    <w:rsid w:val="0070644D"/>
    <w:rsid w:val="007116EC"/>
    <w:rsid w:val="00714B2C"/>
    <w:rsid w:val="00725A4C"/>
    <w:rsid w:val="0073214F"/>
    <w:rsid w:val="007325F3"/>
    <w:rsid w:val="007402B4"/>
    <w:rsid w:val="0074690E"/>
    <w:rsid w:val="00747BA9"/>
    <w:rsid w:val="00752A67"/>
    <w:rsid w:val="0076696B"/>
    <w:rsid w:val="00766ECB"/>
    <w:rsid w:val="00767DB7"/>
    <w:rsid w:val="0077703C"/>
    <w:rsid w:val="00786026"/>
    <w:rsid w:val="00786A13"/>
    <w:rsid w:val="00792741"/>
    <w:rsid w:val="007928C9"/>
    <w:rsid w:val="007A1FEB"/>
    <w:rsid w:val="007B5C7B"/>
    <w:rsid w:val="007C5A01"/>
    <w:rsid w:val="007D52A5"/>
    <w:rsid w:val="007E38CA"/>
    <w:rsid w:val="007E7AA2"/>
    <w:rsid w:val="007F1C16"/>
    <w:rsid w:val="007F5CAE"/>
    <w:rsid w:val="0080616A"/>
    <w:rsid w:val="00812BC5"/>
    <w:rsid w:val="00817BD5"/>
    <w:rsid w:val="00834226"/>
    <w:rsid w:val="00844191"/>
    <w:rsid w:val="00844FE9"/>
    <w:rsid w:val="00853046"/>
    <w:rsid w:val="00897E69"/>
    <w:rsid w:val="008A2E30"/>
    <w:rsid w:val="008A7E3F"/>
    <w:rsid w:val="008B4360"/>
    <w:rsid w:val="008C3EB4"/>
    <w:rsid w:val="008C4A77"/>
    <w:rsid w:val="008F25AD"/>
    <w:rsid w:val="00901F87"/>
    <w:rsid w:val="00911783"/>
    <w:rsid w:val="009118EC"/>
    <w:rsid w:val="00916C1C"/>
    <w:rsid w:val="00926370"/>
    <w:rsid w:val="0093237A"/>
    <w:rsid w:val="00935D94"/>
    <w:rsid w:val="00950D73"/>
    <w:rsid w:val="00952680"/>
    <w:rsid w:val="009706DA"/>
    <w:rsid w:val="00983F9F"/>
    <w:rsid w:val="0099271B"/>
    <w:rsid w:val="009A13EF"/>
    <w:rsid w:val="009A3E4E"/>
    <w:rsid w:val="009B6682"/>
    <w:rsid w:val="009C01DA"/>
    <w:rsid w:val="009C0495"/>
    <w:rsid w:val="009C1FB9"/>
    <w:rsid w:val="009C57E3"/>
    <w:rsid w:val="009F3FFE"/>
    <w:rsid w:val="00A02CCB"/>
    <w:rsid w:val="00A06B39"/>
    <w:rsid w:val="00A154AA"/>
    <w:rsid w:val="00A35F6A"/>
    <w:rsid w:val="00A417F8"/>
    <w:rsid w:val="00A4295D"/>
    <w:rsid w:val="00A46590"/>
    <w:rsid w:val="00A472CD"/>
    <w:rsid w:val="00A47DC8"/>
    <w:rsid w:val="00A5181D"/>
    <w:rsid w:val="00A53180"/>
    <w:rsid w:val="00A67486"/>
    <w:rsid w:val="00A73068"/>
    <w:rsid w:val="00A81AE4"/>
    <w:rsid w:val="00A8324A"/>
    <w:rsid w:val="00A8681F"/>
    <w:rsid w:val="00A97901"/>
    <w:rsid w:val="00A97A6C"/>
    <w:rsid w:val="00AA5D66"/>
    <w:rsid w:val="00AA6090"/>
    <w:rsid w:val="00AC33C4"/>
    <w:rsid w:val="00AC433E"/>
    <w:rsid w:val="00AD3832"/>
    <w:rsid w:val="00AD74FB"/>
    <w:rsid w:val="00AE5EE9"/>
    <w:rsid w:val="00AE61AC"/>
    <w:rsid w:val="00AF451D"/>
    <w:rsid w:val="00B02387"/>
    <w:rsid w:val="00B36DB3"/>
    <w:rsid w:val="00B414B6"/>
    <w:rsid w:val="00B5726C"/>
    <w:rsid w:val="00B61508"/>
    <w:rsid w:val="00B66497"/>
    <w:rsid w:val="00B741C7"/>
    <w:rsid w:val="00B80CC6"/>
    <w:rsid w:val="00B83BCB"/>
    <w:rsid w:val="00BA0471"/>
    <w:rsid w:val="00BA7FA0"/>
    <w:rsid w:val="00BC0915"/>
    <w:rsid w:val="00BE5CF7"/>
    <w:rsid w:val="00C038FC"/>
    <w:rsid w:val="00C056C1"/>
    <w:rsid w:val="00C2389A"/>
    <w:rsid w:val="00C524E7"/>
    <w:rsid w:val="00C8653F"/>
    <w:rsid w:val="00C93AFE"/>
    <w:rsid w:val="00C967AE"/>
    <w:rsid w:val="00CC33B7"/>
    <w:rsid w:val="00CF7268"/>
    <w:rsid w:val="00D00B5B"/>
    <w:rsid w:val="00D058DB"/>
    <w:rsid w:val="00D05EA8"/>
    <w:rsid w:val="00D324A3"/>
    <w:rsid w:val="00D34F41"/>
    <w:rsid w:val="00D351A1"/>
    <w:rsid w:val="00D40F32"/>
    <w:rsid w:val="00D67874"/>
    <w:rsid w:val="00DA6B6D"/>
    <w:rsid w:val="00DB7D17"/>
    <w:rsid w:val="00DC08E3"/>
    <w:rsid w:val="00DD516F"/>
    <w:rsid w:val="00E00BF8"/>
    <w:rsid w:val="00E07583"/>
    <w:rsid w:val="00E14058"/>
    <w:rsid w:val="00E2483C"/>
    <w:rsid w:val="00E4503E"/>
    <w:rsid w:val="00E45B8B"/>
    <w:rsid w:val="00E61DE6"/>
    <w:rsid w:val="00E63F86"/>
    <w:rsid w:val="00E76438"/>
    <w:rsid w:val="00E87221"/>
    <w:rsid w:val="00E91236"/>
    <w:rsid w:val="00EB4D8C"/>
    <w:rsid w:val="00EC6012"/>
    <w:rsid w:val="00EC636C"/>
    <w:rsid w:val="00EC6D08"/>
    <w:rsid w:val="00EE6B74"/>
    <w:rsid w:val="00EF7256"/>
    <w:rsid w:val="00F1056B"/>
    <w:rsid w:val="00F15889"/>
    <w:rsid w:val="00F15B71"/>
    <w:rsid w:val="00F24A7A"/>
    <w:rsid w:val="00F25ACA"/>
    <w:rsid w:val="00F25D76"/>
    <w:rsid w:val="00F33BDC"/>
    <w:rsid w:val="00F36937"/>
    <w:rsid w:val="00F47EA1"/>
    <w:rsid w:val="00F51B9F"/>
    <w:rsid w:val="00F73E6A"/>
    <w:rsid w:val="00FB2615"/>
    <w:rsid w:val="00FB4879"/>
    <w:rsid w:val="00FC3498"/>
    <w:rsid w:val="00FD0C39"/>
    <w:rsid w:val="00FF5E90"/>
    <w:rsid w:val="00FF6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72F"/>
    <w:rPr>
      <w:sz w:val="24"/>
      <w:szCs w:val="24"/>
    </w:rPr>
  </w:style>
  <w:style w:type="paragraph" w:styleId="Heading2">
    <w:name w:val="heading 2"/>
    <w:basedOn w:val="Normal"/>
    <w:next w:val="Normal"/>
    <w:qFormat/>
    <w:rsid w:val="00853046"/>
    <w:pPr>
      <w:keepNext/>
      <w:outlineLvl w:val="1"/>
    </w:pPr>
    <w:rPr>
      <w:b/>
      <w:bCs/>
      <w:lang w:val="ro-M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056B"/>
    <w:pPr>
      <w:jc w:val="center"/>
    </w:pPr>
    <w:rPr>
      <w:b/>
      <w:lang w:val="ro-MO" w:eastAsia="en-US"/>
    </w:rPr>
  </w:style>
  <w:style w:type="paragraph" w:styleId="Title">
    <w:name w:val="Title"/>
    <w:basedOn w:val="Normal"/>
    <w:qFormat/>
    <w:rsid w:val="00F1056B"/>
    <w:pPr>
      <w:jc w:val="center"/>
    </w:pPr>
    <w:rPr>
      <w:b/>
      <w:sz w:val="28"/>
      <w:szCs w:val="28"/>
      <w:lang w:val="en-US" w:eastAsia="en-US"/>
    </w:rPr>
  </w:style>
  <w:style w:type="paragraph" w:customStyle="1" w:styleId="Normal0">
    <w:name w:val="[Normal]"/>
    <w:rsid w:val="00143134"/>
    <w:pPr>
      <w:autoSpaceDE w:val="0"/>
      <w:autoSpaceDN w:val="0"/>
      <w:adjustRightInd w:val="0"/>
    </w:pPr>
    <w:rPr>
      <w:rFonts w:ascii="Arial" w:hAnsi="Arial" w:cs="Arial"/>
      <w:sz w:val="24"/>
      <w:szCs w:val="24"/>
    </w:rPr>
  </w:style>
  <w:style w:type="paragraph" w:styleId="BalloonText">
    <w:name w:val="Balloon Text"/>
    <w:basedOn w:val="Normal"/>
    <w:semiHidden/>
    <w:rsid w:val="003C61C9"/>
    <w:rPr>
      <w:rFonts w:ascii="Tahoma" w:hAnsi="Tahoma" w:cs="Tahoma"/>
      <w:sz w:val="16"/>
      <w:szCs w:val="16"/>
    </w:rPr>
  </w:style>
  <w:style w:type="paragraph" w:styleId="NormalWeb">
    <w:name w:val="Normal (Web)"/>
    <w:basedOn w:val="Normal"/>
    <w:rsid w:val="00817BD5"/>
    <w:pPr>
      <w:ind w:firstLine="567"/>
      <w:jc w:val="both"/>
    </w:pPr>
    <w:rPr>
      <w:rFonts w:eastAsia="SimSun"/>
      <w:lang w:eastAsia="zh-CN"/>
    </w:rPr>
  </w:style>
  <w:style w:type="paragraph" w:styleId="NoSpacing">
    <w:name w:val="No Spacing"/>
    <w:uiPriority w:val="1"/>
    <w:qFormat/>
    <w:rsid w:val="000E7322"/>
    <w:rPr>
      <w:sz w:val="24"/>
      <w:szCs w:val="24"/>
    </w:rPr>
  </w:style>
  <w:style w:type="paragraph" w:customStyle="1" w:styleId="tt">
    <w:name w:val="tt"/>
    <w:basedOn w:val="Normal"/>
    <w:rsid w:val="00122B07"/>
    <w:pPr>
      <w:jc w:val="center"/>
    </w:pPr>
    <w:rPr>
      <w:b/>
      <w:bCs/>
    </w:rPr>
  </w:style>
  <w:style w:type="paragraph" w:customStyle="1" w:styleId="pb">
    <w:name w:val="pb"/>
    <w:basedOn w:val="Normal"/>
    <w:rsid w:val="00D05EA8"/>
    <w:pPr>
      <w:jc w:val="center"/>
    </w:pPr>
    <w:rPr>
      <w:i/>
      <w:iCs/>
      <w:color w:val="663300"/>
      <w:sz w:val="20"/>
      <w:szCs w:val="20"/>
    </w:rPr>
  </w:style>
  <w:style w:type="paragraph" w:customStyle="1" w:styleId="cn">
    <w:name w:val="cn"/>
    <w:basedOn w:val="Normal"/>
    <w:rsid w:val="00D05EA8"/>
    <w:pPr>
      <w:jc w:val="center"/>
    </w:pPr>
  </w:style>
  <w:style w:type="paragraph" w:styleId="ListParagraph">
    <w:name w:val="List Paragraph"/>
    <w:basedOn w:val="Normal"/>
    <w:uiPriority w:val="34"/>
    <w:qFormat/>
    <w:rsid w:val="00747BA9"/>
    <w:pPr>
      <w:ind w:left="720"/>
      <w:contextualSpacing/>
    </w:pPr>
  </w:style>
  <w:style w:type="paragraph" w:customStyle="1" w:styleId="cb">
    <w:name w:val="cb"/>
    <w:basedOn w:val="Normal"/>
    <w:rsid w:val="00DD516F"/>
    <w:pPr>
      <w:jc w:val="center"/>
    </w:pPr>
    <w:rPr>
      <w:b/>
      <w:bCs/>
      <w:lang w:val="en-US" w:eastAsia="en-US"/>
    </w:rPr>
  </w:style>
  <w:style w:type="paragraph" w:customStyle="1" w:styleId="md">
    <w:name w:val="md"/>
    <w:basedOn w:val="Normal"/>
    <w:rsid w:val="00A02CCB"/>
    <w:pPr>
      <w:ind w:firstLine="567"/>
      <w:jc w:val="both"/>
    </w:pPr>
    <w:rPr>
      <w:i/>
      <w:iCs/>
      <w:color w:val="663300"/>
      <w:sz w:val="20"/>
      <w:szCs w:val="20"/>
    </w:rPr>
  </w:style>
</w:styles>
</file>

<file path=word/webSettings.xml><?xml version="1.0" encoding="utf-8"?>
<w:webSettings xmlns:r="http://schemas.openxmlformats.org/officeDocument/2006/relationships" xmlns:w="http://schemas.openxmlformats.org/wordprocessingml/2006/main">
  <w:divs>
    <w:div w:id="238449246">
      <w:bodyDiv w:val="1"/>
      <w:marLeft w:val="0"/>
      <w:marRight w:val="0"/>
      <w:marTop w:val="0"/>
      <w:marBottom w:val="0"/>
      <w:divBdr>
        <w:top w:val="none" w:sz="0" w:space="0" w:color="auto"/>
        <w:left w:val="none" w:sz="0" w:space="0" w:color="auto"/>
        <w:bottom w:val="none" w:sz="0" w:space="0" w:color="auto"/>
        <w:right w:val="none" w:sz="0" w:space="0" w:color="auto"/>
      </w:divBdr>
    </w:div>
    <w:div w:id="416682174">
      <w:bodyDiv w:val="1"/>
      <w:marLeft w:val="0"/>
      <w:marRight w:val="0"/>
      <w:marTop w:val="0"/>
      <w:marBottom w:val="0"/>
      <w:divBdr>
        <w:top w:val="none" w:sz="0" w:space="0" w:color="auto"/>
        <w:left w:val="none" w:sz="0" w:space="0" w:color="auto"/>
        <w:bottom w:val="none" w:sz="0" w:space="0" w:color="auto"/>
        <w:right w:val="none" w:sz="0" w:space="0" w:color="auto"/>
      </w:divBdr>
    </w:div>
    <w:div w:id="571623953">
      <w:bodyDiv w:val="1"/>
      <w:marLeft w:val="0"/>
      <w:marRight w:val="0"/>
      <w:marTop w:val="0"/>
      <w:marBottom w:val="0"/>
      <w:divBdr>
        <w:top w:val="none" w:sz="0" w:space="0" w:color="auto"/>
        <w:left w:val="none" w:sz="0" w:space="0" w:color="auto"/>
        <w:bottom w:val="none" w:sz="0" w:space="0" w:color="auto"/>
        <w:right w:val="none" w:sz="0" w:space="0" w:color="auto"/>
      </w:divBdr>
    </w:div>
    <w:div w:id="1067531974">
      <w:bodyDiv w:val="1"/>
      <w:marLeft w:val="0"/>
      <w:marRight w:val="0"/>
      <w:marTop w:val="0"/>
      <w:marBottom w:val="0"/>
      <w:divBdr>
        <w:top w:val="none" w:sz="0" w:space="0" w:color="auto"/>
        <w:left w:val="none" w:sz="0" w:space="0" w:color="auto"/>
        <w:bottom w:val="none" w:sz="0" w:space="0" w:color="auto"/>
        <w:right w:val="none" w:sz="0" w:space="0" w:color="auto"/>
      </w:divBdr>
    </w:div>
    <w:div w:id="1252812677">
      <w:bodyDiv w:val="1"/>
      <w:marLeft w:val="0"/>
      <w:marRight w:val="0"/>
      <w:marTop w:val="0"/>
      <w:marBottom w:val="0"/>
      <w:divBdr>
        <w:top w:val="none" w:sz="0" w:space="0" w:color="auto"/>
        <w:left w:val="none" w:sz="0" w:space="0" w:color="auto"/>
        <w:bottom w:val="none" w:sz="0" w:space="0" w:color="auto"/>
        <w:right w:val="none" w:sz="0" w:space="0" w:color="auto"/>
      </w:divBdr>
    </w:div>
    <w:div w:id="12563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6099F-E0B7-41A1-9C88-56A63C03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vt:lpstr>
      <vt:lpstr>NOTĂ INFORMATIVĂ</vt:lpstr>
    </vt:vector>
  </TitlesOfParts>
  <Company>1</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alinad</dc:creator>
  <cp:lastModifiedBy>postudorin</cp:lastModifiedBy>
  <cp:revision>5</cp:revision>
  <cp:lastPrinted>2016-11-10T12:36:00Z</cp:lastPrinted>
  <dcterms:created xsi:type="dcterms:W3CDTF">2016-11-10T12:11:00Z</dcterms:created>
  <dcterms:modified xsi:type="dcterms:W3CDTF">2016-11-10T12:37:00Z</dcterms:modified>
</cp:coreProperties>
</file>