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FB7" w:rsidRPr="00965EDF" w:rsidRDefault="00E1770A" w:rsidP="00965EDF">
      <w:pPr>
        <w:jc w:val="both"/>
        <w:rPr>
          <w:rStyle w:val="do1"/>
          <w:b/>
          <w:color w:val="000000" w:themeColor="text1"/>
          <w:sz w:val="28"/>
          <w:szCs w:val="28"/>
        </w:rPr>
      </w:pPr>
      <w:r>
        <w:rPr>
          <w:b/>
          <w:color w:val="000000" w:themeColor="text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2.65pt;margin-top:-28.35pt;width:47.7pt;height:57.95pt;z-index:-251658752" fillcolor="window">
            <v:imagedata r:id="rId9" o:title=""/>
          </v:shape>
          <o:OLEObject Type="Embed" ProgID="Word.Picture.8" ShapeID="_x0000_s1026" DrawAspect="Content" ObjectID="_1455537326" r:id="rId10"/>
        </w:pict>
      </w:r>
    </w:p>
    <w:p w:rsidR="00870FB7" w:rsidRPr="00965EDF" w:rsidRDefault="00870FB7" w:rsidP="00965EDF">
      <w:pPr>
        <w:jc w:val="both"/>
        <w:rPr>
          <w:rStyle w:val="do1"/>
          <w:b/>
          <w:color w:val="000000" w:themeColor="text1"/>
          <w:sz w:val="28"/>
          <w:szCs w:val="28"/>
        </w:rPr>
      </w:pPr>
    </w:p>
    <w:p w:rsidR="00870FB7" w:rsidRPr="00965EDF" w:rsidRDefault="00870FB7" w:rsidP="00965EDF">
      <w:pPr>
        <w:jc w:val="center"/>
        <w:rPr>
          <w:rStyle w:val="do1"/>
          <w:b/>
          <w:color w:val="000000" w:themeColor="text1"/>
          <w:sz w:val="28"/>
          <w:szCs w:val="28"/>
        </w:rPr>
      </w:pPr>
    </w:p>
    <w:p w:rsidR="00870FB7" w:rsidRPr="00965EDF" w:rsidRDefault="00870FB7" w:rsidP="00965EDF">
      <w:pPr>
        <w:jc w:val="center"/>
        <w:rPr>
          <w:rFonts w:eastAsia="Arial Unicode MS"/>
          <w:b/>
          <w:color w:val="000000" w:themeColor="text1"/>
          <w:sz w:val="28"/>
          <w:szCs w:val="28"/>
        </w:rPr>
      </w:pPr>
      <w:r w:rsidRPr="00965EDF">
        <w:rPr>
          <w:rStyle w:val="do1"/>
          <w:b/>
          <w:color w:val="000000" w:themeColor="text1"/>
          <w:sz w:val="28"/>
          <w:szCs w:val="28"/>
        </w:rPr>
        <w:t>GUVERNUL REPUBLICII MOLDOVA</w:t>
      </w:r>
    </w:p>
    <w:p w:rsidR="00870FB7" w:rsidRPr="00965EDF" w:rsidRDefault="00870FB7" w:rsidP="00965EDF">
      <w:pPr>
        <w:jc w:val="center"/>
        <w:rPr>
          <w:b/>
          <w:color w:val="000000" w:themeColor="text1"/>
          <w:sz w:val="28"/>
          <w:szCs w:val="28"/>
        </w:rPr>
      </w:pPr>
    </w:p>
    <w:p w:rsidR="00870FB7" w:rsidRPr="00965EDF" w:rsidRDefault="00870FB7" w:rsidP="00965EDF">
      <w:pPr>
        <w:jc w:val="center"/>
        <w:rPr>
          <w:rStyle w:val="do1"/>
          <w:b/>
          <w:color w:val="000000" w:themeColor="text1"/>
          <w:sz w:val="28"/>
          <w:szCs w:val="28"/>
        </w:rPr>
      </w:pPr>
      <w:r w:rsidRPr="00965EDF">
        <w:rPr>
          <w:rStyle w:val="do1"/>
          <w:b/>
          <w:color w:val="000000" w:themeColor="text1"/>
          <w:sz w:val="28"/>
          <w:szCs w:val="28"/>
        </w:rPr>
        <w:t>HOTĂRÎRE</w:t>
      </w:r>
    </w:p>
    <w:p w:rsidR="00870FB7" w:rsidRPr="00965EDF" w:rsidRDefault="00870FB7" w:rsidP="00965EDF">
      <w:pPr>
        <w:jc w:val="center"/>
        <w:rPr>
          <w:rStyle w:val="do1"/>
          <w:b/>
          <w:color w:val="000000" w:themeColor="text1"/>
          <w:sz w:val="28"/>
          <w:szCs w:val="28"/>
        </w:rPr>
      </w:pPr>
    </w:p>
    <w:p w:rsidR="00ED5F4D" w:rsidRPr="00965EDF" w:rsidRDefault="00ED5F4D" w:rsidP="00965EDF">
      <w:pPr>
        <w:jc w:val="center"/>
        <w:rPr>
          <w:rStyle w:val="do1"/>
          <w:b/>
          <w:color w:val="000000" w:themeColor="text1"/>
          <w:sz w:val="28"/>
          <w:szCs w:val="28"/>
        </w:rPr>
      </w:pPr>
      <w:r w:rsidRPr="00965EDF">
        <w:rPr>
          <w:rStyle w:val="do1"/>
          <w:b/>
          <w:color w:val="000000" w:themeColor="text1"/>
          <w:sz w:val="28"/>
          <w:szCs w:val="28"/>
        </w:rPr>
        <w:t>nr. ________ din ________ 201</w:t>
      </w:r>
      <w:r w:rsidR="007716D9">
        <w:rPr>
          <w:rStyle w:val="do1"/>
          <w:b/>
          <w:color w:val="000000" w:themeColor="text1"/>
          <w:sz w:val="28"/>
          <w:szCs w:val="28"/>
        </w:rPr>
        <w:t>4</w:t>
      </w:r>
    </w:p>
    <w:p w:rsidR="00ED5F4D" w:rsidRPr="00965EDF" w:rsidRDefault="00ED5F4D" w:rsidP="00965EDF">
      <w:pPr>
        <w:jc w:val="center"/>
        <w:rPr>
          <w:rStyle w:val="do1"/>
          <w:b/>
          <w:color w:val="000000" w:themeColor="text1"/>
          <w:sz w:val="28"/>
          <w:szCs w:val="28"/>
        </w:rPr>
      </w:pPr>
    </w:p>
    <w:p w:rsidR="00DC50FD" w:rsidRDefault="00DC50FD" w:rsidP="00965EDF">
      <w:pPr>
        <w:jc w:val="center"/>
        <w:rPr>
          <w:b/>
          <w:color w:val="000000" w:themeColor="text1"/>
          <w:sz w:val="28"/>
          <w:szCs w:val="28"/>
        </w:rPr>
      </w:pPr>
    </w:p>
    <w:p w:rsidR="00870FB7" w:rsidRPr="00965EDF" w:rsidRDefault="00CF7988" w:rsidP="00965EDF">
      <w:pPr>
        <w:jc w:val="center"/>
        <w:rPr>
          <w:rFonts w:eastAsia="Times New Roman"/>
          <w:b/>
          <w:bCs/>
          <w:color w:val="000000" w:themeColor="text1"/>
          <w:sz w:val="28"/>
          <w:szCs w:val="28"/>
        </w:rPr>
      </w:pPr>
      <w:r>
        <w:rPr>
          <w:b/>
          <w:color w:val="000000" w:themeColor="text1"/>
          <w:sz w:val="28"/>
          <w:szCs w:val="28"/>
        </w:rPr>
        <w:t xml:space="preserve">cu privire la modificarea </w:t>
      </w:r>
      <w:r w:rsidR="002B63CE">
        <w:rPr>
          <w:b/>
          <w:color w:val="000000" w:themeColor="text1"/>
          <w:sz w:val="28"/>
          <w:szCs w:val="28"/>
        </w:rPr>
        <w:t xml:space="preserve">şi completarea </w:t>
      </w:r>
      <w:proofErr w:type="spellStart"/>
      <w:r>
        <w:rPr>
          <w:b/>
          <w:color w:val="000000" w:themeColor="text1"/>
          <w:sz w:val="28"/>
          <w:szCs w:val="28"/>
        </w:rPr>
        <w:t>Hotărîrii</w:t>
      </w:r>
      <w:proofErr w:type="spellEnd"/>
      <w:r>
        <w:rPr>
          <w:b/>
          <w:color w:val="000000" w:themeColor="text1"/>
          <w:sz w:val="28"/>
          <w:szCs w:val="28"/>
        </w:rPr>
        <w:t xml:space="preserve"> Guvernului </w:t>
      </w:r>
      <w:r w:rsidR="002B63CE">
        <w:rPr>
          <w:b/>
          <w:color w:val="000000" w:themeColor="text1"/>
          <w:sz w:val="28"/>
          <w:szCs w:val="28"/>
        </w:rPr>
        <w:t xml:space="preserve">nr. 800 din 28.10.2011 </w:t>
      </w:r>
    </w:p>
    <w:p w:rsidR="007A6A8A" w:rsidRPr="00965EDF" w:rsidRDefault="007A6A8A" w:rsidP="00965EDF">
      <w:pPr>
        <w:jc w:val="both"/>
        <w:rPr>
          <w:color w:val="000000" w:themeColor="text1"/>
          <w:sz w:val="28"/>
          <w:szCs w:val="28"/>
        </w:rPr>
      </w:pPr>
    </w:p>
    <w:p w:rsidR="00DC50FD" w:rsidRPr="00DC50FD" w:rsidRDefault="00DC50FD" w:rsidP="00DC50FD">
      <w:pPr>
        <w:jc w:val="center"/>
        <w:rPr>
          <w:color w:val="000000" w:themeColor="text1"/>
          <w:sz w:val="28"/>
          <w:szCs w:val="28"/>
          <w:lang w:val="en-US"/>
        </w:rPr>
      </w:pPr>
      <w:r>
        <w:rPr>
          <w:color w:val="000000" w:themeColor="text1"/>
          <w:sz w:val="28"/>
          <w:szCs w:val="28"/>
          <w:lang w:val="en-US"/>
        </w:rPr>
        <w:t>***</w:t>
      </w:r>
    </w:p>
    <w:p w:rsidR="00DC50FD" w:rsidRDefault="00DC50FD" w:rsidP="00965EDF">
      <w:pPr>
        <w:jc w:val="both"/>
        <w:rPr>
          <w:color w:val="000000" w:themeColor="text1"/>
          <w:sz w:val="28"/>
          <w:szCs w:val="28"/>
        </w:rPr>
      </w:pPr>
    </w:p>
    <w:p w:rsidR="00870FB7" w:rsidRPr="00965EDF" w:rsidRDefault="00870FB7" w:rsidP="00965EDF">
      <w:pPr>
        <w:jc w:val="both"/>
        <w:rPr>
          <w:color w:val="000000" w:themeColor="text1"/>
          <w:sz w:val="28"/>
          <w:szCs w:val="28"/>
        </w:rPr>
      </w:pPr>
      <w:r w:rsidRPr="00965EDF">
        <w:rPr>
          <w:color w:val="000000" w:themeColor="text1"/>
          <w:sz w:val="28"/>
          <w:szCs w:val="28"/>
        </w:rPr>
        <w:t xml:space="preserve">În </w:t>
      </w:r>
      <w:r w:rsidR="00FD68DA" w:rsidRPr="00965EDF">
        <w:rPr>
          <w:color w:val="000000" w:themeColor="text1"/>
          <w:sz w:val="28"/>
          <w:szCs w:val="28"/>
        </w:rPr>
        <w:t>scopu</w:t>
      </w:r>
      <w:r w:rsidR="00250E5C">
        <w:rPr>
          <w:color w:val="000000" w:themeColor="text1"/>
          <w:sz w:val="28"/>
          <w:szCs w:val="28"/>
        </w:rPr>
        <w:t xml:space="preserve">l </w:t>
      </w:r>
      <w:r w:rsidR="000A4CF7" w:rsidRPr="000A4CF7">
        <w:rPr>
          <w:color w:val="000000" w:themeColor="text1"/>
          <w:sz w:val="28"/>
          <w:szCs w:val="28"/>
        </w:rPr>
        <w:t>asigurării bunei participări a Republicii Moldova la Expoziţia Mondială “Milano 2015”, care se va desfăşura în perioada 1 mai – 31 octombrie 2015 în oraşul Milano, Republica Italiană, Guvernul</w:t>
      </w:r>
    </w:p>
    <w:p w:rsidR="00870FB7" w:rsidRPr="00965EDF" w:rsidRDefault="00870FB7" w:rsidP="00965EDF">
      <w:pPr>
        <w:jc w:val="both"/>
        <w:rPr>
          <w:rStyle w:val="tpa1"/>
          <w:b/>
          <w:color w:val="000000" w:themeColor="text1"/>
          <w:sz w:val="28"/>
          <w:szCs w:val="28"/>
        </w:rPr>
      </w:pPr>
    </w:p>
    <w:p w:rsidR="00870FB7" w:rsidRPr="00965EDF" w:rsidRDefault="00870FB7" w:rsidP="00965EDF">
      <w:pPr>
        <w:jc w:val="center"/>
        <w:rPr>
          <w:rStyle w:val="tpa1"/>
          <w:b/>
          <w:color w:val="000000" w:themeColor="text1"/>
          <w:sz w:val="28"/>
          <w:szCs w:val="28"/>
        </w:rPr>
      </w:pPr>
      <w:r w:rsidRPr="00965EDF">
        <w:rPr>
          <w:rStyle w:val="tpa1"/>
          <w:b/>
          <w:color w:val="000000" w:themeColor="text1"/>
          <w:sz w:val="28"/>
          <w:szCs w:val="28"/>
        </w:rPr>
        <w:t>HOTĂRĂŞTE:</w:t>
      </w:r>
    </w:p>
    <w:p w:rsidR="00222D24" w:rsidRPr="00965EDF" w:rsidRDefault="00222D24" w:rsidP="00965EDF">
      <w:pPr>
        <w:jc w:val="both"/>
        <w:rPr>
          <w:rStyle w:val="tpa1"/>
          <w:color w:val="000000" w:themeColor="text1"/>
          <w:sz w:val="28"/>
          <w:szCs w:val="28"/>
        </w:rPr>
      </w:pPr>
    </w:p>
    <w:p w:rsidR="00222D24" w:rsidRDefault="000A4CF7" w:rsidP="000A4CF7">
      <w:pPr>
        <w:jc w:val="both"/>
        <w:rPr>
          <w:color w:val="000000" w:themeColor="text1"/>
          <w:sz w:val="28"/>
          <w:szCs w:val="28"/>
        </w:rPr>
      </w:pPr>
      <w:r w:rsidRPr="000A4CF7">
        <w:rPr>
          <w:color w:val="000000" w:themeColor="text1"/>
          <w:sz w:val="28"/>
          <w:szCs w:val="28"/>
        </w:rPr>
        <w:t>Hotărîrea Guvernului nr.</w:t>
      </w:r>
      <w:r>
        <w:rPr>
          <w:color w:val="000000" w:themeColor="text1"/>
          <w:sz w:val="28"/>
          <w:szCs w:val="28"/>
        </w:rPr>
        <w:t>800</w:t>
      </w:r>
      <w:r w:rsidRPr="000A4CF7">
        <w:rPr>
          <w:color w:val="000000" w:themeColor="text1"/>
          <w:sz w:val="28"/>
          <w:szCs w:val="28"/>
        </w:rPr>
        <w:t xml:space="preserve"> din </w:t>
      </w:r>
      <w:r>
        <w:rPr>
          <w:color w:val="000000" w:themeColor="text1"/>
          <w:sz w:val="28"/>
          <w:szCs w:val="28"/>
        </w:rPr>
        <w:t>28</w:t>
      </w:r>
      <w:r w:rsidRPr="000A4CF7">
        <w:rPr>
          <w:color w:val="000000" w:themeColor="text1"/>
          <w:sz w:val="28"/>
          <w:szCs w:val="28"/>
        </w:rPr>
        <w:t xml:space="preserve"> octombrie 201</w:t>
      </w:r>
      <w:r>
        <w:rPr>
          <w:color w:val="000000" w:themeColor="text1"/>
          <w:sz w:val="28"/>
          <w:szCs w:val="28"/>
        </w:rPr>
        <w:t>1</w:t>
      </w:r>
      <w:r w:rsidRPr="000A4CF7">
        <w:rPr>
          <w:color w:val="000000" w:themeColor="text1"/>
          <w:sz w:val="28"/>
          <w:szCs w:val="28"/>
        </w:rPr>
        <w:t xml:space="preserve"> “Cu privire la Comitetul organizatoric pentru pregătirea participării Republicii Moldova la Expoziţia Mondială “M</w:t>
      </w:r>
      <w:r>
        <w:rPr>
          <w:color w:val="000000" w:themeColor="text1"/>
          <w:sz w:val="28"/>
          <w:szCs w:val="28"/>
        </w:rPr>
        <w:t>ilano 2015</w:t>
      </w:r>
      <w:r w:rsidRPr="000A4CF7">
        <w:rPr>
          <w:color w:val="000000" w:themeColor="text1"/>
          <w:sz w:val="28"/>
          <w:szCs w:val="28"/>
        </w:rPr>
        <w:t>” (</w:t>
      </w:r>
      <w:r>
        <w:rPr>
          <w:color w:val="000000" w:themeColor="text1"/>
          <w:sz w:val="28"/>
          <w:szCs w:val="28"/>
        </w:rPr>
        <w:t>M</w:t>
      </w:r>
      <w:r w:rsidRPr="000A4CF7">
        <w:rPr>
          <w:color w:val="000000" w:themeColor="text1"/>
          <w:sz w:val="28"/>
          <w:szCs w:val="28"/>
        </w:rPr>
        <w:t xml:space="preserve">onitorul Oficial </w:t>
      </w:r>
      <w:r>
        <w:rPr>
          <w:color w:val="000000" w:themeColor="text1"/>
          <w:sz w:val="28"/>
          <w:szCs w:val="28"/>
        </w:rPr>
        <w:t xml:space="preserve">al Republicii Moldova </w:t>
      </w:r>
      <w:r w:rsidR="002816ED">
        <w:rPr>
          <w:color w:val="000000" w:themeColor="text1"/>
          <w:sz w:val="28"/>
          <w:szCs w:val="28"/>
        </w:rPr>
        <w:t xml:space="preserve">2011, </w:t>
      </w:r>
      <w:r w:rsidRPr="000A4CF7">
        <w:rPr>
          <w:color w:val="000000" w:themeColor="text1"/>
          <w:sz w:val="28"/>
          <w:szCs w:val="28"/>
        </w:rPr>
        <w:t>nr.187-191</w:t>
      </w:r>
      <w:r w:rsidR="002816ED">
        <w:rPr>
          <w:color w:val="000000" w:themeColor="text1"/>
          <w:sz w:val="28"/>
          <w:szCs w:val="28"/>
        </w:rPr>
        <w:t>, art.</w:t>
      </w:r>
      <w:r w:rsidRPr="000A4CF7">
        <w:rPr>
          <w:color w:val="000000" w:themeColor="text1"/>
          <w:sz w:val="28"/>
          <w:szCs w:val="28"/>
        </w:rPr>
        <w:t>879), se modifică şi se completează după cum urmează:</w:t>
      </w:r>
    </w:p>
    <w:p w:rsidR="000A4CF7" w:rsidRDefault="000A4CF7" w:rsidP="000A4CF7">
      <w:pPr>
        <w:jc w:val="both"/>
        <w:rPr>
          <w:rStyle w:val="do1"/>
          <w:color w:val="000000" w:themeColor="text1"/>
          <w:sz w:val="28"/>
          <w:szCs w:val="28"/>
        </w:rPr>
      </w:pPr>
    </w:p>
    <w:p w:rsidR="00441F60" w:rsidRPr="00464063" w:rsidRDefault="00441F60" w:rsidP="000A4CF7">
      <w:pPr>
        <w:jc w:val="both"/>
        <w:rPr>
          <w:rStyle w:val="do1"/>
          <w:color w:val="000000" w:themeColor="text1"/>
          <w:sz w:val="28"/>
          <w:szCs w:val="28"/>
          <w:lang w:val="en-US"/>
        </w:rPr>
      </w:pPr>
      <w:r>
        <w:rPr>
          <w:rStyle w:val="do1"/>
          <w:color w:val="000000" w:themeColor="text1"/>
          <w:sz w:val="28"/>
          <w:szCs w:val="28"/>
        </w:rPr>
        <w:t xml:space="preserve">1. </w:t>
      </w:r>
      <w:r w:rsidRPr="00441F60">
        <w:rPr>
          <w:rStyle w:val="do1"/>
          <w:color w:val="000000" w:themeColor="text1"/>
          <w:sz w:val="28"/>
          <w:szCs w:val="28"/>
        </w:rPr>
        <w:t xml:space="preserve">Se completează cu un punct nou, </w:t>
      </w:r>
      <w:r>
        <w:rPr>
          <w:rStyle w:val="do1"/>
          <w:color w:val="000000" w:themeColor="text1"/>
          <w:sz w:val="28"/>
          <w:szCs w:val="28"/>
        </w:rPr>
        <w:t>2</w:t>
      </w:r>
      <w:r w:rsidRPr="00441F60">
        <w:rPr>
          <w:rStyle w:val="do1"/>
          <w:color w:val="000000" w:themeColor="text1"/>
          <w:sz w:val="28"/>
          <w:szCs w:val="28"/>
          <w:vertAlign w:val="superscript"/>
        </w:rPr>
        <w:t>1</w:t>
      </w:r>
      <w:r w:rsidRPr="00441F60">
        <w:rPr>
          <w:rStyle w:val="do1"/>
          <w:color w:val="000000" w:themeColor="text1"/>
          <w:sz w:val="28"/>
          <w:szCs w:val="28"/>
        </w:rPr>
        <w:t>, cu următorul cuprins:</w:t>
      </w:r>
    </w:p>
    <w:p w:rsidR="00441F60" w:rsidRDefault="00464063" w:rsidP="000A4CF7">
      <w:pPr>
        <w:jc w:val="both"/>
        <w:rPr>
          <w:rStyle w:val="do1"/>
          <w:color w:val="000000" w:themeColor="text1"/>
          <w:sz w:val="28"/>
          <w:szCs w:val="28"/>
        </w:rPr>
      </w:pPr>
      <w:r>
        <w:rPr>
          <w:rStyle w:val="do1"/>
          <w:color w:val="000000" w:themeColor="text1"/>
          <w:sz w:val="28"/>
          <w:szCs w:val="28"/>
          <w:lang w:val="en-US"/>
        </w:rPr>
        <w:t>“</w:t>
      </w:r>
      <w:r w:rsidR="00441F60" w:rsidRPr="00441F60">
        <w:rPr>
          <w:rStyle w:val="do1"/>
          <w:color w:val="000000" w:themeColor="text1"/>
          <w:sz w:val="28"/>
          <w:szCs w:val="28"/>
        </w:rPr>
        <w:t>2</w:t>
      </w:r>
      <w:r w:rsidR="00441F60" w:rsidRPr="00441F60">
        <w:rPr>
          <w:rStyle w:val="do1"/>
          <w:color w:val="000000" w:themeColor="text1"/>
          <w:sz w:val="28"/>
          <w:szCs w:val="28"/>
          <w:vertAlign w:val="superscript"/>
        </w:rPr>
        <w:t>1</w:t>
      </w:r>
      <w:r>
        <w:rPr>
          <w:rStyle w:val="do1"/>
          <w:color w:val="000000" w:themeColor="text1"/>
          <w:sz w:val="28"/>
          <w:szCs w:val="28"/>
          <w:vertAlign w:val="subscript"/>
        </w:rPr>
        <w:t>.</w:t>
      </w:r>
      <w:r>
        <w:rPr>
          <w:rStyle w:val="do1"/>
          <w:color w:val="000000" w:themeColor="text1"/>
          <w:sz w:val="28"/>
          <w:szCs w:val="28"/>
          <w:vertAlign w:val="superscript"/>
        </w:rPr>
        <w:t xml:space="preserve"> </w:t>
      </w:r>
      <w:r w:rsidR="00441F60" w:rsidRPr="00441F60">
        <w:rPr>
          <w:rStyle w:val="do1"/>
          <w:color w:val="000000" w:themeColor="text1"/>
          <w:sz w:val="28"/>
          <w:szCs w:val="28"/>
        </w:rPr>
        <w:t>Se desemnează d</w:t>
      </w:r>
      <w:r w:rsidR="006D17BE">
        <w:rPr>
          <w:rStyle w:val="do1"/>
          <w:color w:val="000000" w:themeColor="text1"/>
          <w:sz w:val="28"/>
          <w:szCs w:val="28"/>
        </w:rPr>
        <w:t>oamna</w:t>
      </w:r>
      <w:r w:rsidR="00441F60" w:rsidRPr="00441F60">
        <w:rPr>
          <w:rStyle w:val="do1"/>
          <w:color w:val="000000" w:themeColor="text1"/>
          <w:sz w:val="28"/>
          <w:szCs w:val="28"/>
        </w:rPr>
        <w:t xml:space="preserve"> </w:t>
      </w:r>
      <w:r w:rsidR="00441F60">
        <w:rPr>
          <w:rStyle w:val="do1"/>
          <w:color w:val="000000" w:themeColor="text1"/>
          <w:sz w:val="28"/>
          <w:szCs w:val="28"/>
        </w:rPr>
        <w:t xml:space="preserve">Dona </w:t>
      </w:r>
      <w:proofErr w:type="spellStart"/>
      <w:r w:rsidR="00441F60">
        <w:rPr>
          <w:rStyle w:val="do1"/>
          <w:color w:val="000000" w:themeColor="text1"/>
          <w:sz w:val="28"/>
          <w:szCs w:val="28"/>
        </w:rPr>
        <w:t>Şcola</w:t>
      </w:r>
      <w:proofErr w:type="spellEnd"/>
      <w:r w:rsidR="00441F60" w:rsidRPr="00441F60">
        <w:rPr>
          <w:rStyle w:val="do1"/>
          <w:color w:val="000000" w:themeColor="text1"/>
          <w:sz w:val="28"/>
          <w:szCs w:val="28"/>
        </w:rPr>
        <w:t xml:space="preserve">, </w:t>
      </w:r>
      <w:r w:rsidR="00441F60">
        <w:rPr>
          <w:rStyle w:val="do1"/>
          <w:color w:val="000000" w:themeColor="text1"/>
          <w:sz w:val="28"/>
          <w:szCs w:val="28"/>
        </w:rPr>
        <w:t xml:space="preserve">director executiv al Organizaţiei de Atragere </w:t>
      </w:r>
      <w:proofErr w:type="gramStart"/>
      <w:r w:rsidR="00441F60">
        <w:rPr>
          <w:rStyle w:val="do1"/>
          <w:color w:val="000000" w:themeColor="text1"/>
          <w:sz w:val="28"/>
          <w:szCs w:val="28"/>
        </w:rPr>
        <w:t>a</w:t>
      </w:r>
      <w:proofErr w:type="gramEnd"/>
      <w:r w:rsidR="00441F60">
        <w:rPr>
          <w:rStyle w:val="do1"/>
          <w:color w:val="000000" w:themeColor="text1"/>
          <w:sz w:val="28"/>
          <w:szCs w:val="28"/>
        </w:rPr>
        <w:t xml:space="preserve"> Investiţiilor şi Promovare a Exportului din Moldova</w:t>
      </w:r>
      <w:r w:rsidR="00441F60" w:rsidRPr="00441F60">
        <w:rPr>
          <w:rStyle w:val="do1"/>
          <w:color w:val="000000" w:themeColor="text1"/>
          <w:sz w:val="28"/>
          <w:szCs w:val="28"/>
        </w:rPr>
        <w:t xml:space="preserve">, în calitate de </w:t>
      </w:r>
      <w:r w:rsidR="00441F60">
        <w:rPr>
          <w:rStyle w:val="do1"/>
          <w:color w:val="000000" w:themeColor="text1"/>
          <w:sz w:val="28"/>
          <w:szCs w:val="28"/>
        </w:rPr>
        <w:t>Vice-c</w:t>
      </w:r>
      <w:r w:rsidR="00441F60" w:rsidRPr="00441F60">
        <w:rPr>
          <w:rStyle w:val="do1"/>
          <w:color w:val="000000" w:themeColor="text1"/>
          <w:sz w:val="28"/>
          <w:szCs w:val="28"/>
        </w:rPr>
        <w:t>omisar General al Secţiunii Naţionale.</w:t>
      </w:r>
    </w:p>
    <w:p w:rsidR="00E72CB9" w:rsidRDefault="00E72CB9" w:rsidP="000A4CF7">
      <w:pPr>
        <w:jc w:val="both"/>
        <w:rPr>
          <w:rStyle w:val="do1"/>
          <w:color w:val="000000" w:themeColor="text1"/>
          <w:sz w:val="28"/>
          <w:szCs w:val="28"/>
        </w:rPr>
      </w:pPr>
    </w:p>
    <w:p w:rsidR="00B04EF7" w:rsidRDefault="00464063" w:rsidP="000A4CF7">
      <w:pPr>
        <w:jc w:val="both"/>
        <w:rPr>
          <w:rStyle w:val="do1"/>
          <w:color w:val="000000" w:themeColor="text1"/>
          <w:sz w:val="28"/>
          <w:szCs w:val="28"/>
        </w:rPr>
      </w:pPr>
      <w:r>
        <w:rPr>
          <w:rStyle w:val="do1"/>
          <w:color w:val="000000" w:themeColor="text1"/>
          <w:sz w:val="28"/>
          <w:szCs w:val="28"/>
        </w:rPr>
        <w:t>2.</w:t>
      </w:r>
      <w:r w:rsidR="00B04EF7">
        <w:rPr>
          <w:rStyle w:val="do1"/>
          <w:color w:val="000000" w:themeColor="text1"/>
          <w:sz w:val="28"/>
          <w:szCs w:val="28"/>
        </w:rPr>
        <w:t xml:space="preserve"> În punctul 3, se substituie sintagma „agent economic responsabil de organizarea participării Republicii Moldova la Expoziţia Mondială „Milano 2015” cu sintagma „consultant în vederea executării acţiunilor necesare pentru participarea Republicii Moldova la Expoziţia Mondială „Milano 2015”.</w:t>
      </w:r>
    </w:p>
    <w:p w:rsidR="00B04EF7" w:rsidRDefault="00B04EF7" w:rsidP="000A4CF7">
      <w:pPr>
        <w:jc w:val="both"/>
        <w:rPr>
          <w:rStyle w:val="do1"/>
          <w:color w:val="000000" w:themeColor="text1"/>
          <w:sz w:val="28"/>
          <w:szCs w:val="28"/>
        </w:rPr>
      </w:pPr>
      <w:r>
        <w:rPr>
          <w:rStyle w:val="do1"/>
          <w:color w:val="000000" w:themeColor="text1"/>
          <w:sz w:val="28"/>
          <w:szCs w:val="28"/>
        </w:rPr>
        <w:t xml:space="preserve"> </w:t>
      </w:r>
    </w:p>
    <w:p w:rsidR="00464063" w:rsidRDefault="00B04EF7" w:rsidP="000A4CF7">
      <w:pPr>
        <w:jc w:val="both"/>
        <w:rPr>
          <w:rStyle w:val="do1"/>
          <w:color w:val="000000" w:themeColor="text1"/>
          <w:sz w:val="28"/>
          <w:szCs w:val="28"/>
        </w:rPr>
      </w:pPr>
      <w:r>
        <w:rPr>
          <w:rStyle w:val="do1"/>
          <w:color w:val="000000" w:themeColor="text1"/>
          <w:sz w:val="28"/>
          <w:szCs w:val="28"/>
        </w:rPr>
        <w:t xml:space="preserve">3. </w:t>
      </w:r>
      <w:r w:rsidR="00464063" w:rsidRPr="00464063">
        <w:rPr>
          <w:rStyle w:val="do1"/>
          <w:color w:val="000000" w:themeColor="text1"/>
          <w:sz w:val="28"/>
          <w:szCs w:val="28"/>
        </w:rPr>
        <w:t xml:space="preserve">Se completează cu un punct nou, </w:t>
      </w:r>
      <w:r w:rsidR="00464063">
        <w:rPr>
          <w:rStyle w:val="do1"/>
          <w:color w:val="000000" w:themeColor="text1"/>
          <w:sz w:val="28"/>
          <w:szCs w:val="28"/>
        </w:rPr>
        <w:t>3</w:t>
      </w:r>
      <w:r w:rsidR="00464063" w:rsidRPr="00464063">
        <w:rPr>
          <w:rStyle w:val="do1"/>
          <w:color w:val="000000" w:themeColor="text1"/>
          <w:sz w:val="28"/>
          <w:szCs w:val="28"/>
          <w:vertAlign w:val="superscript"/>
        </w:rPr>
        <w:t>1</w:t>
      </w:r>
      <w:r w:rsidR="00464063" w:rsidRPr="00464063">
        <w:rPr>
          <w:rStyle w:val="do1"/>
          <w:color w:val="000000" w:themeColor="text1"/>
          <w:sz w:val="28"/>
          <w:szCs w:val="28"/>
        </w:rPr>
        <w:t>, cu următorul cuprins:</w:t>
      </w:r>
    </w:p>
    <w:p w:rsidR="00464063" w:rsidRDefault="00464063" w:rsidP="000A4CF7">
      <w:pPr>
        <w:jc w:val="both"/>
        <w:rPr>
          <w:rStyle w:val="do1"/>
          <w:color w:val="000000" w:themeColor="text1"/>
          <w:sz w:val="28"/>
          <w:szCs w:val="28"/>
        </w:rPr>
      </w:pPr>
      <w:r>
        <w:rPr>
          <w:rStyle w:val="do1"/>
          <w:color w:val="000000" w:themeColor="text1"/>
          <w:sz w:val="28"/>
          <w:szCs w:val="28"/>
          <w:lang w:val="en-US"/>
        </w:rPr>
        <w:t>“3</w:t>
      </w:r>
      <w:r w:rsidRPr="00464063">
        <w:rPr>
          <w:rStyle w:val="do1"/>
          <w:color w:val="000000" w:themeColor="text1"/>
          <w:sz w:val="28"/>
          <w:szCs w:val="28"/>
          <w:vertAlign w:val="superscript"/>
          <w:lang w:val="en-US"/>
        </w:rPr>
        <w:t>1</w:t>
      </w:r>
      <w:r>
        <w:rPr>
          <w:rStyle w:val="do1"/>
          <w:color w:val="000000" w:themeColor="text1"/>
          <w:sz w:val="28"/>
          <w:szCs w:val="28"/>
          <w:vertAlign w:val="subscript"/>
          <w:lang w:val="en-US"/>
        </w:rPr>
        <w:t xml:space="preserve">. </w:t>
      </w:r>
      <w:r w:rsidRPr="00464063">
        <w:rPr>
          <w:rStyle w:val="do1"/>
          <w:color w:val="000000" w:themeColor="text1"/>
          <w:sz w:val="28"/>
          <w:szCs w:val="28"/>
        </w:rPr>
        <w:t>O</w:t>
      </w:r>
      <w:r>
        <w:rPr>
          <w:rStyle w:val="do1"/>
          <w:color w:val="000000" w:themeColor="text1"/>
          <w:sz w:val="28"/>
          <w:szCs w:val="28"/>
        </w:rPr>
        <w:t xml:space="preserve">rganizaţia </w:t>
      </w:r>
      <w:r w:rsidR="008B012C">
        <w:rPr>
          <w:rStyle w:val="do1"/>
          <w:color w:val="000000" w:themeColor="text1"/>
          <w:sz w:val="28"/>
          <w:szCs w:val="28"/>
        </w:rPr>
        <w:t xml:space="preserve">de Atragere a Investiţiilor şi Promovare a Exportului </w:t>
      </w:r>
      <w:r w:rsidR="002C7CC4">
        <w:rPr>
          <w:rStyle w:val="do1"/>
          <w:color w:val="000000" w:themeColor="text1"/>
          <w:sz w:val="28"/>
          <w:szCs w:val="28"/>
        </w:rPr>
        <w:t xml:space="preserve">din Moldova </w:t>
      </w:r>
      <w:r w:rsidR="008B012C">
        <w:rPr>
          <w:rStyle w:val="do1"/>
          <w:color w:val="000000" w:themeColor="text1"/>
          <w:sz w:val="28"/>
          <w:szCs w:val="28"/>
        </w:rPr>
        <w:t xml:space="preserve">se desemnează în calitate de instituţie publică </w:t>
      </w:r>
      <w:r w:rsidR="008B012C" w:rsidRPr="008B012C">
        <w:rPr>
          <w:rStyle w:val="do1"/>
          <w:color w:val="000000" w:themeColor="text1"/>
          <w:sz w:val="28"/>
          <w:szCs w:val="28"/>
        </w:rPr>
        <w:t>responsabil</w:t>
      </w:r>
      <w:r w:rsidR="008B012C">
        <w:rPr>
          <w:rStyle w:val="do1"/>
          <w:color w:val="000000" w:themeColor="text1"/>
          <w:sz w:val="28"/>
          <w:szCs w:val="28"/>
        </w:rPr>
        <w:t>ă</w:t>
      </w:r>
      <w:r w:rsidR="008B012C" w:rsidRPr="008B012C">
        <w:rPr>
          <w:rStyle w:val="do1"/>
          <w:color w:val="000000" w:themeColor="text1"/>
          <w:sz w:val="28"/>
          <w:szCs w:val="28"/>
        </w:rPr>
        <w:t xml:space="preserve"> de organizarea participării Republicii Moldova la Expoziţia Mondială “Milano 2015”</w:t>
      </w:r>
      <w:r w:rsidR="00A02893">
        <w:rPr>
          <w:rStyle w:val="do1"/>
          <w:color w:val="000000" w:themeColor="text1"/>
          <w:sz w:val="28"/>
          <w:szCs w:val="28"/>
        </w:rPr>
        <w:t xml:space="preserve">, </w:t>
      </w:r>
      <w:r w:rsidR="002816ED">
        <w:rPr>
          <w:rStyle w:val="do1"/>
          <w:color w:val="000000" w:themeColor="text1"/>
          <w:sz w:val="28"/>
          <w:szCs w:val="28"/>
        </w:rPr>
        <w:t>precum şi de</w:t>
      </w:r>
      <w:r w:rsidR="00A02893">
        <w:rPr>
          <w:rStyle w:val="do1"/>
          <w:color w:val="000000" w:themeColor="text1"/>
          <w:sz w:val="28"/>
          <w:szCs w:val="28"/>
        </w:rPr>
        <w:t xml:space="preserve"> </w:t>
      </w:r>
      <w:r w:rsidR="00425E62">
        <w:rPr>
          <w:rStyle w:val="do1"/>
          <w:color w:val="000000" w:themeColor="text1"/>
          <w:sz w:val="28"/>
          <w:szCs w:val="28"/>
        </w:rPr>
        <w:t xml:space="preserve">monitorizarea executării deciziilor adoptate în cadrul şedinţelor </w:t>
      </w:r>
      <w:r w:rsidR="00425E62" w:rsidRPr="00425E62">
        <w:rPr>
          <w:rStyle w:val="do1"/>
          <w:color w:val="000000" w:themeColor="text1"/>
          <w:sz w:val="28"/>
          <w:szCs w:val="28"/>
        </w:rPr>
        <w:t>Comitetului organizatoric pentru pregătirea participării Republicii Moldova la Expoziţia Mondială “Milano 2015”</w:t>
      </w:r>
      <w:r w:rsidR="008B012C">
        <w:rPr>
          <w:rStyle w:val="do1"/>
          <w:color w:val="000000" w:themeColor="text1"/>
          <w:sz w:val="28"/>
          <w:szCs w:val="28"/>
        </w:rPr>
        <w:t>.</w:t>
      </w:r>
    </w:p>
    <w:p w:rsidR="00FF2792" w:rsidRDefault="00B04EF7" w:rsidP="000A4CF7">
      <w:pPr>
        <w:jc w:val="both"/>
        <w:rPr>
          <w:rStyle w:val="do1"/>
          <w:color w:val="000000" w:themeColor="text1"/>
          <w:sz w:val="28"/>
          <w:szCs w:val="28"/>
        </w:rPr>
      </w:pPr>
      <w:r>
        <w:rPr>
          <w:rStyle w:val="do1"/>
          <w:color w:val="000000" w:themeColor="text1"/>
          <w:sz w:val="28"/>
          <w:szCs w:val="28"/>
        </w:rPr>
        <w:lastRenderedPageBreak/>
        <w:t>4</w:t>
      </w:r>
      <w:r w:rsidR="00FF2792">
        <w:rPr>
          <w:rStyle w:val="do1"/>
          <w:color w:val="000000" w:themeColor="text1"/>
          <w:sz w:val="28"/>
          <w:szCs w:val="28"/>
        </w:rPr>
        <w:t>. Punctul 4 se completează cu litera d)</w:t>
      </w:r>
      <w:r w:rsidR="00885BAE">
        <w:rPr>
          <w:rStyle w:val="do1"/>
          <w:color w:val="000000" w:themeColor="text1"/>
          <w:sz w:val="28"/>
          <w:szCs w:val="28"/>
        </w:rPr>
        <w:t>,</w:t>
      </w:r>
      <w:r w:rsidR="00FF2792">
        <w:rPr>
          <w:rStyle w:val="do1"/>
          <w:color w:val="000000" w:themeColor="text1"/>
          <w:sz w:val="28"/>
          <w:szCs w:val="28"/>
        </w:rPr>
        <w:t xml:space="preserve"> </w:t>
      </w:r>
      <w:r w:rsidR="00885BAE">
        <w:rPr>
          <w:rStyle w:val="do1"/>
          <w:color w:val="000000" w:themeColor="text1"/>
          <w:sz w:val="28"/>
          <w:szCs w:val="28"/>
        </w:rPr>
        <w:t>cu următorul cuprins</w:t>
      </w:r>
      <w:r w:rsidR="006E7EC6">
        <w:rPr>
          <w:rStyle w:val="do1"/>
          <w:color w:val="000000" w:themeColor="text1"/>
          <w:sz w:val="28"/>
          <w:szCs w:val="28"/>
        </w:rPr>
        <w:t>:</w:t>
      </w:r>
    </w:p>
    <w:p w:rsidR="006E7EC6" w:rsidRDefault="006E7EC6" w:rsidP="000A4CF7">
      <w:pPr>
        <w:jc w:val="both"/>
        <w:rPr>
          <w:rStyle w:val="do1"/>
          <w:color w:val="000000" w:themeColor="text1"/>
          <w:sz w:val="28"/>
          <w:szCs w:val="28"/>
        </w:rPr>
      </w:pPr>
      <w:r>
        <w:rPr>
          <w:rStyle w:val="do1"/>
          <w:color w:val="000000" w:themeColor="text1"/>
          <w:sz w:val="28"/>
          <w:szCs w:val="28"/>
        </w:rPr>
        <w:t xml:space="preserve">„d) va aviza toate contractele perfectate în scopul derulării adecvate a rapoartelor juridice necesare participării </w:t>
      </w:r>
      <w:r w:rsidRPr="006E7EC6">
        <w:rPr>
          <w:rStyle w:val="do1"/>
          <w:color w:val="000000" w:themeColor="text1"/>
          <w:sz w:val="28"/>
          <w:szCs w:val="28"/>
        </w:rPr>
        <w:t>Republicii Moldova la Expoziţia Mondială “Milano 2015</w:t>
      </w:r>
      <w:r>
        <w:rPr>
          <w:rStyle w:val="do1"/>
          <w:color w:val="000000" w:themeColor="text1"/>
          <w:sz w:val="28"/>
          <w:szCs w:val="28"/>
        </w:rPr>
        <w:t>”.</w:t>
      </w:r>
    </w:p>
    <w:p w:rsidR="006D17BE" w:rsidRDefault="006D17BE" w:rsidP="000A4CF7">
      <w:pPr>
        <w:jc w:val="both"/>
        <w:rPr>
          <w:rStyle w:val="do1"/>
          <w:color w:val="000000" w:themeColor="text1"/>
          <w:sz w:val="28"/>
          <w:szCs w:val="28"/>
        </w:rPr>
      </w:pPr>
    </w:p>
    <w:p w:rsidR="002816ED" w:rsidRDefault="00B04EF7" w:rsidP="000A4CF7">
      <w:pPr>
        <w:jc w:val="both"/>
        <w:rPr>
          <w:rStyle w:val="do1"/>
          <w:color w:val="000000" w:themeColor="text1"/>
          <w:sz w:val="28"/>
          <w:szCs w:val="28"/>
        </w:rPr>
      </w:pPr>
      <w:r>
        <w:rPr>
          <w:rStyle w:val="do1"/>
          <w:color w:val="000000" w:themeColor="text1"/>
          <w:sz w:val="28"/>
          <w:szCs w:val="28"/>
        </w:rPr>
        <w:t>5</w:t>
      </w:r>
      <w:r w:rsidR="00EC1370">
        <w:rPr>
          <w:rStyle w:val="do1"/>
          <w:color w:val="000000" w:themeColor="text1"/>
          <w:sz w:val="28"/>
          <w:szCs w:val="28"/>
        </w:rPr>
        <w:t>. În Anexa la Hotărîrea Guvernului nr. 800 din 28 octombrie 2011:</w:t>
      </w:r>
    </w:p>
    <w:p w:rsidR="00EC1370" w:rsidRPr="006D17BE" w:rsidRDefault="00EC1370" w:rsidP="009700DE">
      <w:pPr>
        <w:pStyle w:val="a8"/>
        <w:numPr>
          <w:ilvl w:val="0"/>
          <w:numId w:val="16"/>
        </w:numPr>
        <w:jc w:val="both"/>
        <w:rPr>
          <w:rStyle w:val="do1"/>
          <w:rFonts w:ascii="Times New Roman" w:hAnsi="Times New Roman"/>
          <w:color w:val="000000" w:themeColor="text1"/>
          <w:sz w:val="28"/>
          <w:szCs w:val="28"/>
          <w:lang w:val="ro-RO"/>
        </w:rPr>
      </w:pPr>
      <w:r w:rsidRPr="006D17BE">
        <w:rPr>
          <w:rStyle w:val="do1"/>
          <w:rFonts w:ascii="Times New Roman" w:hAnsi="Times New Roman"/>
          <w:color w:val="000000" w:themeColor="text1"/>
          <w:sz w:val="28"/>
          <w:szCs w:val="28"/>
        </w:rPr>
        <w:t xml:space="preserve">la </w:t>
      </w:r>
      <w:proofErr w:type="spellStart"/>
      <w:r w:rsidRPr="006D17BE">
        <w:rPr>
          <w:rStyle w:val="do1"/>
          <w:rFonts w:ascii="Times New Roman" w:hAnsi="Times New Roman"/>
          <w:color w:val="000000" w:themeColor="text1"/>
          <w:sz w:val="28"/>
          <w:szCs w:val="28"/>
        </w:rPr>
        <w:t>poziţia</w:t>
      </w:r>
      <w:proofErr w:type="spellEnd"/>
      <w:r w:rsidRPr="006D17BE">
        <w:rPr>
          <w:rStyle w:val="do1"/>
          <w:rFonts w:ascii="Times New Roman" w:hAnsi="Times New Roman"/>
          <w:color w:val="000000" w:themeColor="text1"/>
          <w:sz w:val="28"/>
          <w:szCs w:val="28"/>
        </w:rPr>
        <w:t xml:space="preserve"> </w:t>
      </w:r>
      <w:r w:rsidRPr="006D17BE">
        <w:rPr>
          <w:rStyle w:val="do1"/>
          <w:rFonts w:ascii="Times New Roman" w:hAnsi="Times New Roman"/>
          <w:color w:val="000000" w:themeColor="text1"/>
          <w:sz w:val="28"/>
          <w:szCs w:val="28"/>
          <w:lang w:val="ro-RO"/>
        </w:rPr>
        <w:t xml:space="preserve">ANDRONIC Arcadie – </w:t>
      </w:r>
      <w:r w:rsidR="009460C6" w:rsidRPr="006D17BE">
        <w:rPr>
          <w:rStyle w:val="do1"/>
          <w:rFonts w:ascii="Times New Roman" w:hAnsi="Times New Roman"/>
          <w:color w:val="000000" w:themeColor="text1"/>
          <w:sz w:val="28"/>
          <w:szCs w:val="28"/>
          <w:lang w:val="ro-RO"/>
        </w:rPr>
        <w:t>director general al Centrului Internaţional de Expoziţii “</w:t>
      </w:r>
      <w:proofErr w:type="spellStart"/>
      <w:r w:rsidR="009460C6" w:rsidRPr="006D17BE">
        <w:rPr>
          <w:rStyle w:val="do1"/>
          <w:rFonts w:ascii="Times New Roman" w:hAnsi="Times New Roman"/>
          <w:color w:val="000000" w:themeColor="text1"/>
          <w:sz w:val="28"/>
          <w:szCs w:val="28"/>
          <w:lang w:val="ro-RO"/>
        </w:rPr>
        <w:t>Moldexpo</w:t>
      </w:r>
      <w:proofErr w:type="spellEnd"/>
      <w:r w:rsidR="009460C6" w:rsidRPr="006D17BE">
        <w:rPr>
          <w:rStyle w:val="do1"/>
          <w:rFonts w:ascii="Times New Roman" w:hAnsi="Times New Roman"/>
          <w:color w:val="000000" w:themeColor="text1"/>
          <w:sz w:val="28"/>
          <w:szCs w:val="28"/>
          <w:lang w:val="ro-RO"/>
        </w:rPr>
        <w:t xml:space="preserve">” S.A., secretar al Comitetului organizatoric, </w:t>
      </w:r>
      <w:r w:rsidRPr="006D17BE">
        <w:rPr>
          <w:rStyle w:val="do1"/>
          <w:rFonts w:ascii="Times New Roman" w:hAnsi="Times New Roman"/>
          <w:color w:val="000000" w:themeColor="text1"/>
          <w:sz w:val="28"/>
          <w:szCs w:val="28"/>
          <w:lang w:val="ro-RO"/>
        </w:rPr>
        <w:t>sintagma „secretar al Comitetului organizatoric” se exclude</w:t>
      </w:r>
      <w:r w:rsidR="009460C6" w:rsidRPr="006D17BE">
        <w:rPr>
          <w:rStyle w:val="do1"/>
          <w:rFonts w:ascii="Times New Roman" w:hAnsi="Times New Roman"/>
          <w:color w:val="000000" w:themeColor="text1"/>
          <w:sz w:val="28"/>
          <w:szCs w:val="28"/>
          <w:lang w:val="ro-RO"/>
        </w:rPr>
        <w:t>;</w:t>
      </w:r>
    </w:p>
    <w:p w:rsidR="009460C6" w:rsidRPr="006D17BE" w:rsidRDefault="009460C6" w:rsidP="009700DE">
      <w:pPr>
        <w:pStyle w:val="a8"/>
        <w:numPr>
          <w:ilvl w:val="0"/>
          <w:numId w:val="16"/>
        </w:numPr>
        <w:jc w:val="both"/>
        <w:rPr>
          <w:rStyle w:val="do1"/>
          <w:rFonts w:ascii="Times New Roman" w:hAnsi="Times New Roman"/>
          <w:color w:val="000000" w:themeColor="text1"/>
          <w:sz w:val="28"/>
          <w:szCs w:val="28"/>
          <w:lang w:val="ro-RO"/>
        </w:rPr>
      </w:pPr>
      <w:r w:rsidRPr="006D17BE">
        <w:rPr>
          <w:rStyle w:val="do1"/>
          <w:rFonts w:ascii="Times New Roman" w:hAnsi="Times New Roman"/>
          <w:color w:val="000000" w:themeColor="text1"/>
          <w:sz w:val="28"/>
          <w:szCs w:val="28"/>
          <w:lang w:val="ro-RO"/>
        </w:rPr>
        <w:t>după poziţia L</w:t>
      </w:r>
      <w:bookmarkStart w:id="0" w:name="_GoBack"/>
      <w:bookmarkEnd w:id="0"/>
      <w:r w:rsidRPr="006D17BE">
        <w:rPr>
          <w:rStyle w:val="do1"/>
          <w:rFonts w:ascii="Times New Roman" w:hAnsi="Times New Roman"/>
          <w:color w:val="000000" w:themeColor="text1"/>
          <w:sz w:val="28"/>
          <w:szCs w:val="28"/>
          <w:lang w:val="ro-RO"/>
        </w:rPr>
        <w:t xml:space="preserve">AZĂR Valeriu </w:t>
      </w:r>
      <w:r w:rsidR="009700DE" w:rsidRPr="006D17BE">
        <w:rPr>
          <w:rStyle w:val="do1"/>
          <w:rFonts w:ascii="Times New Roman" w:hAnsi="Times New Roman"/>
          <w:color w:val="000000" w:themeColor="text1"/>
          <w:sz w:val="28"/>
          <w:szCs w:val="28"/>
          <w:lang w:val="ro-RO"/>
        </w:rPr>
        <w:t xml:space="preserve">- viceprim-ministru, ministru al economiei, preşedinte al Comitetului organizatoric, </w:t>
      </w:r>
      <w:r w:rsidRPr="006D17BE">
        <w:rPr>
          <w:rStyle w:val="do1"/>
          <w:rFonts w:ascii="Times New Roman" w:hAnsi="Times New Roman"/>
          <w:color w:val="000000" w:themeColor="text1"/>
          <w:sz w:val="28"/>
          <w:szCs w:val="28"/>
          <w:lang w:val="ro-RO"/>
        </w:rPr>
        <w:t xml:space="preserve">se completează poziţia: “ŞCOLA Dona – director executiv al </w:t>
      </w:r>
      <w:proofErr w:type="spellStart"/>
      <w:r w:rsidRPr="006D17BE">
        <w:rPr>
          <w:rStyle w:val="do1"/>
          <w:rFonts w:ascii="Times New Roman" w:hAnsi="Times New Roman"/>
          <w:color w:val="000000" w:themeColor="text1"/>
          <w:sz w:val="28"/>
          <w:szCs w:val="28"/>
          <w:lang w:val="ro-RO"/>
        </w:rPr>
        <w:t>Organiţiei</w:t>
      </w:r>
      <w:proofErr w:type="spellEnd"/>
      <w:r w:rsidRPr="006D17BE">
        <w:rPr>
          <w:rStyle w:val="do1"/>
          <w:rFonts w:ascii="Times New Roman" w:hAnsi="Times New Roman"/>
          <w:color w:val="000000" w:themeColor="text1"/>
          <w:sz w:val="28"/>
          <w:szCs w:val="28"/>
          <w:lang w:val="ro-RO"/>
        </w:rPr>
        <w:t xml:space="preserve"> de Atragere a Investiţiilor şi Promovare a Exportului, secretar al Comitetului organizatoric”;</w:t>
      </w:r>
    </w:p>
    <w:p w:rsidR="00E72CB9" w:rsidRPr="006D17BE" w:rsidRDefault="00E72CB9" w:rsidP="006E7EC6">
      <w:pPr>
        <w:pStyle w:val="a8"/>
        <w:numPr>
          <w:ilvl w:val="0"/>
          <w:numId w:val="16"/>
        </w:numPr>
        <w:jc w:val="both"/>
        <w:rPr>
          <w:rStyle w:val="do1"/>
          <w:rFonts w:ascii="Times New Roman" w:hAnsi="Times New Roman"/>
          <w:color w:val="000000" w:themeColor="text1"/>
          <w:sz w:val="28"/>
          <w:szCs w:val="28"/>
          <w:lang w:val="ro-RO"/>
        </w:rPr>
      </w:pPr>
      <w:r w:rsidRPr="006D17BE">
        <w:rPr>
          <w:rStyle w:val="do1"/>
          <w:rFonts w:ascii="Times New Roman" w:hAnsi="Times New Roman"/>
          <w:color w:val="000000" w:themeColor="text1"/>
          <w:sz w:val="28"/>
          <w:szCs w:val="28"/>
          <w:lang w:val="ro-RO"/>
        </w:rPr>
        <w:t xml:space="preserve">la poziţia ŞCOLA Dona – viceministru al tehnologiei informaţiei şi comunicaţiilor, sintagma “ŞCOLA Dona” se </w:t>
      </w:r>
      <w:r w:rsidR="00EC6B4D" w:rsidRPr="006D17BE">
        <w:rPr>
          <w:rStyle w:val="do1"/>
          <w:rFonts w:ascii="Times New Roman" w:hAnsi="Times New Roman"/>
          <w:color w:val="000000" w:themeColor="text1"/>
          <w:sz w:val="28"/>
          <w:szCs w:val="28"/>
          <w:lang w:val="ro-RO"/>
        </w:rPr>
        <w:t>substituie</w:t>
      </w:r>
      <w:r w:rsidRPr="006D17BE">
        <w:rPr>
          <w:rStyle w:val="do1"/>
          <w:rFonts w:ascii="Times New Roman" w:hAnsi="Times New Roman"/>
          <w:color w:val="000000" w:themeColor="text1"/>
          <w:sz w:val="28"/>
          <w:szCs w:val="28"/>
          <w:lang w:val="ro-RO"/>
        </w:rPr>
        <w:t xml:space="preserve"> cu sintagma “TARLEV Vitalie”;</w:t>
      </w:r>
    </w:p>
    <w:p w:rsidR="00E72CB9" w:rsidRPr="00CB7A3D" w:rsidRDefault="00E72CB9" w:rsidP="009700DE">
      <w:pPr>
        <w:pStyle w:val="a8"/>
        <w:numPr>
          <w:ilvl w:val="0"/>
          <w:numId w:val="16"/>
        </w:numPr>
        <w:jc w:val="both"/>
        <w:rPr>
          <w:rStyle w:val="do1"/>
          <w:color w:val="000000" w:themeColor="text1"/>
          <w:sz w:val="28"/>
          <w:szCs w:val="28"/>
          <w:lang w:val="ro-RO"/>
        </w:rPr>
      </w:pPr>
      <w:r w:rsidRPr="006D17BE">
        <w:rPr>
          <w:rStyle w:val="do1"/>
          <w:rFonts w:ascii="Times New Roman" w:hAnsi="Times New Roman"/>
          <w:color w:val="000000" w:themeColor="text1"/>
          <w:sz w:val="28"/>
          <w:szCs w:val="28"/>
          <w:lang w:val="ro-RO"/>
        </w:rPr>
        <w:t>sintagma “JELIMALAI Denis</w:t>
      </w:r>
      <w:r w:rsidR="00964728" w:rsidRPr="006D17BE">
        <w:rPr>
          <w:rStyle w:val="do1"/>
          <w:rFonts w:ascii="Times New Roman" w:hAnsi="Times New Roman"/>
          <w:color w:val="000000" w:themeColor="text1"/>
          <w:sz w:val="28"/>
          <w:szCs w:val="28"/>
          <w:lang w:val="ro-RO"/>
        </w:rPr>
        <w:t xml:space="preserve"> </w:t>
      </w:r>
      <w:r w:rsidRPr="006D17BE">
        <w:rPr>
          <w:rStyle w:val="do1"/>
          <w:rFonts w:ascii="Times New Roman" w:hAnsi="Times New Roman"/>
          <w:color w:val="000000" w:themeColor="text1"/>
          <w:sz w:val="28"/>
          <w:szCs w:val="28"/>
          <w:lang w:val="ro-RO"/>
        </w:rPr>
        <w:t>– director executiv interimar al Organizaţiei de Promovare a Exportului din Moldova” se exclude</w:t>
      </w:r>
      <w:r w:rsidRPr="00CB7A3D">
        <w:rPr>
          <w:rStyle w:val="do1"/>
          <w:color w:val="000000" w:themeColor="text1"/>
          <w:sz w:val="28"/>
          <w:szCs w:val="28"/>
          <w:lang w:val="ro-RO"/>
        </w:rPr>
        <w:t>.</w:t>
      </w:r>
    </w:p>
    <w:p w:rsidR="001D354F" w:rsidRPr="00464063" w:rsidRDefault="001D354F" w:rsidP="000A4CF7">
      <w:pPr>
        <w:jc w:val="both"/>
        <w:rPr>
          <w:rStyle w:val="do1"/>
          <w:color w:val="000000" w:themeColor="text1"/>
          <w:sz w:val="28"/>
          <w:szCs w:val="28"/>
          <w:vertAlign w:val="subscript"/>
        </w:rPr>
      </w:pPr>
    </w:p>
    <w:p w:rsidR="00222D24" w:rsidRPr="00965EDF" w:rsidRDefault="00222D24" w:rsidP="00965EDF">
      <w:pPr>
        <w:rPr>
          <w:b/>
          <w:bCs/>
          <w:color w:val="000000" w:themeColor="text1"/>
          <w:sz w:val="28"/>
          <w:szCs w:val="28"/>
        </w:rPr>
      </w:pPr>
    </w:p>
    <w:p w:rsidR="00222D24" w:rsidRPr="00965EDF" w:rsidRDefault="00222D24" w:rsidP="00965EDF">
      <w:pPr>
        <w:rPr>
          <w:b/>
          <w:bCs/>
          <w:color w:val="000000" w:themeColor="text1"/>
          <w:sz w:val="28"/>
          <w:szCs w:val="28"/>
        </w:rPr>
      </w:pPr>
      <w:r w:rsidRPr="00965EDF">
        <w:rPr>
          <w:b/>
          <w:bCs/>
          <w:color w:val="000000" w:themeColor="text1"/>
          <w:sz w:val="28"/>
          <w:szCs w:val="28"/>
        </w:rPr>
        <w:t>PRIM-MINISTRU</w:t>
      </w:r>
      <w:r w:rsidRPr="00965EDF">
        <w:rPr>
          <w:b/>
          <w:bCs/>
          <w:color w:val="000000" w:themeColor="text1"/>
          <w:sz w:val="28"/>
          <w:szCs w:val="28"/>
        </w:rPr>
        <w:tab/>
      </w:r>
      <w:r w:rsidRPr="00965EDF">
        <w:rPr>
          <w:b/>
          <w:bCs/>
          <w:color w:val="000000" w:themeColor="text1"/>
          <w:sz w:val="28"/>
          <w:szCs w:val="28"/>
        </w:rPr>
        <w:tab/>
      </w:r>
      <w:r w:rsidRPr="00965EDF">
        <w:rPr>
          <w:b/>
          <w:bCs/>
          <w:color w:val="000000" w:themeColor="text1"/>
          <w:sz w:val="28"/>
          <w:szCs w:val="28"/>
        </w:rPr>
        <w:tab/>
      </w:r>
      <w:r w:rsidRPr="00965EDF">
        <w:rPr>
          <w:b/>
          <w:bCs/>
          <w:color w:val="000000" w:themeColor="text1"/>
          <w:sz w:val="28"/>
          <w:szCs w:val="28"/>
        </w:rPr>
        <w:tab/>
      </w:r>
      <w:r w:rsidRPr="00965EDF">
        <w:rPr>
          <w:b/>
          <w:bCs/>
          <w:color w:val="000000" w:themeColor="text1"/>
          <w:sz w:val="28"/>
          <w:szCs w:val="28"/>
        </w:rPr>
        <w:tab/>
        <w:t xml:space="preserve">Iurie </w:t>
      </w:r>
      <w:r w:rsidRPr="00965EDF">
        <w:rPr>
          <w:rStyle w:val="do1"/>
          <w:b/>
          <w:color w:val="000000" w:themeColor="text1"/>
          <w:sz w:val="28"/>
          <w:szCs w:val="28"/>
        </w:rPr>
        <w:t>LEANCĂ</w:t>
      </w:r>
    </w:p>
    <w:p w:rsidR="00222D24" w:rsidRPr="00965EDF" w:rsidRDefault="00222D24" w:rsidP="00965EDF">
      <w:pPr>
        <w:rPr>
          <w:b/>
          <w:bCs/>
          <w:color w:val="000000" w:themeColor="text1"/>
          <w:sz w:val="28"/>
          <w:szCs w:val="28"/>
        </w:rPr>
      </w:pPr>
    </w:p>
    <w:p w:rsidR="00222D24" w:rsidRPr="00965EDF" w:rsidRDefault="00222D24" w:rsidP="00965EDF">
      <w:pPr>
        <w:rPr>
          <w:color w:val="000000" w:themeColor="text1"/>
          <w:sz w:val="28"/>
          <w:szCs w:val="28"/>
        </w:rPr>
      </w:pPr>
      <w:r w:rsidRPr="00965EDF">
        <w:rPr>
          <w:color w:val="000000" w:themeColor="text1"/>
          <w:sz w:val="28"/>
          <w:szCs w:val="28"/>
        </w:rPr>
        <w:t>Contrasemnează:</w:t>
      </w:r>
    </w:p>
    <w:p w:rsidR="00222D24" w:rsidRPr="00965EDF" w:rsidRDefault="00222D24" w:rsidP="00965EDF">
      <w:pPr>
        <w:rPr>
          <w:color w:val="000000" w:themeColor="text1"/>
          <w:sz w:val="28"/>
          <w:szCs w:val="28"/>
        </w:rPr>
      </w:pPr>
    </w:p>
    <w:p w:rsidR="00222D24" w:rsidRPr="00965EDF" w:rsidRDefault="00222D24" w:rsidP="00965EDF">
      <w:pPr>
        <w:rPr>
          <w:color w:val="000000" w:themeColor="text1"/>
          <w:sz w:val="28"/>
          <w:szCs w:val="28"/>
        </w:rPr>
      </w:pPr>
      <w:r w:rsidRPr="00965EDF">
        <w:rPr>
          <w:color w:val="000000" w:themeColor="text1"/>
          <w:sz w:val="28"/>
          <w:szCs w:val="28"/>
        </w:rPr>
        <w:t>Viceprim-ministru,</w:t>
      </w:r>
    </w:p>
    <w:p w:rsidR="00222D24" w:rsidRPr="00965EDF" w:rsidRDefault="00222D24" w:rsidP="00965EDF">
      <w:pPr>
        <w:rPr>
          <w:color w:val="000000" w:themeColor="text1"/>
          <w:sz w:val="28"/>
          <w:szCs w:val="28"/>
        </w:rPr>
      </w:pPr>
      <w:r w:rsidRPr="00965EDF">
        <w:rPr>
          <w:color w:val="000000" w:themeColor="text1"/>
          <w:sz w:val="28"/>
          <w:szCs w:val="28"/>
        </w:rPr>
        <w:t>Ministrul economiei</w:t>
      </w:r>
      <w:r w:rsidRPr="00965EDF">
        <w:rPr>
          <w:color w:val="000000" w:themeColor="text1"/>
          <w:sz w:val="28"/>
          <w:szCs w:val="28"/>
        </w:rPr>
        <w:tab/>
      </w:r>
      <w:r w:rsidRPr="00965EDF">
        <w:rPr>
          <w:color w:val="000000" w:themeColor="text1"/>
          <w:sz w:val="28"/>
          <w:szCs w:val="28"/>
        </w:rPr>
        <w:tab/>
      </w:r>
      <w:r w:rsidRPr="00965EDF">
        <w:rPr>
          <w:color w:val="000000" w:themeColor="text1"/>
          <w:sz w:val="28"/>
          <w:szCs w:val="28"/>
        </w:rPr>
        <w:tab/>
      </w:r>
      <w:r w:rsidRPr="00965EDF">
        <w:rPr>
          <w:color w:val="000000" w:themeColor="text1"/>
          <w:sz w:val="28"/>
          <w:szCs w:val="28"/>
        </w:rPr>
        <w:tab/>
      </w:r>
      <w:r w:rsidRPr="00965EDF">
        <w:rPr>
          <w:color w:val="000000" w:themeColor="text1"/>
          <w:sz w:val="28"/>
          <w:szCs w:val="28"/>
        </w:rPr>
        <w:tab/>
        <w:t>Valeriu LAZĂR</w:t>
      </w:r>
    </w:p>
    <w:p w:rsidR="009B1628" w:rsidRPr="00420FDA" w:rsidRDefault="009B1628" w:rsidP="00E72CB9">
      <w:pPr>
        <w:spacing w:after="200" w:line="276" w:lineRule="auto"/>
        <w:rPr>
          <w:rStyle w:val="tpa1"/>
          <w:iCs/>
          <w:color w:val="000000" w:themeColor="text1"/>
          <w:sz w:val="28"/>
          <w:szCs w:val="28"/>
        </w:rPr>
      </w:pPr>
    </w:p>
    <w:sectPr w:rsidR="009B1628" w:rsidRPr="00420FDA" w:rsidSect="00DC50F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70A" w:rsidRDefault="00E1770A" w:rsidP="003C77B6">
      <w:r>
        <w:separator/>
      </w:r>
    </w:p>
  </w:endnote>
  <w:endnote w:type="continuationSeparator" w:id="0">
    <w:p w:rsidR="00E1770A" w:rsidRDefault="00E1770A" w:rsidP="003C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70A" w:rsidRDefault="00E1770A" w:rsidP="003C77B6">
      <w:r>
        <w:separator/>
      </w:r>
    </w:p>
  </w:footnote>
  <w:footnote w:type="continuationSeparator" w:id="0">
    <w:p w:rsidR="00E1770A" w:rsidRDefault="00E1770A" w:rsidP="003C77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5BA"/>
    <w:multiLevelType w:val="hybridMultilevel"/>
    <w:tmpl w:val="AAF855AE"/>
    <w:lvl w:ilvl="0" w:tplc="7D2ECBE2">
      <w:start w:val="1"/>
      <w:numFmt w:val="decimal"/>
      <w:lvlText w:val="%1."/>
      <w:lvlJc w:val="left"/>
      <w:pPr>
        <w:ind w:left="720" w:hanging="360"/>
      </w:pPr>
      <w:rPr>
        <w:rFonts w:hint="default"/>
        <w:b/>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402A0"/>
    <w:multiLevelType w:val="multilevel"/>
    <w:tmpl w:val="B3C87BFE"/>
    <w:lvl w:ilvl="0">
      <w:start w:val="120"/>
      <w:numFmt w:val="decimal"/>
      <w:lvlText w:val="%1"/>
      <w:lvlJc w:val="left"/>
      <w:pPr>
        <w:ind w:left="675" w:hanging="675"/>
      </w:pPr>
      <w:rPr>
        <w:rFonts w:hint="default"/>
      </w:rPr>
    </w:lvl>
    <w:lvl w:ilvl="1">
      <w:start w:val="1"/>
      <w:numFmt w:val="decimal"/>
      <w:lvlText w:val="%1.%2"/>
      <w:lvlJc w:val="left"/>
      <w:pPr>
        <w:ind w:left="959"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2F3D6772"/>
    <w:multiLevelType w:val="hybridMultilevel"/>
    <w:tmpl w:val="137E3B6A"/>
    <w:lvl w:ilvl="0" w:tplc="AD1224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5A32E4"/>
    <w:multiLevelType w:val="multilevel"/>
    <w:tmpl w:val="29D8CE6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C97287B"/>
    <w:multiLevelType w:val="hybridMultilevel"/>
    <w:tmpl w:val="E462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DB348F"/>
    <w:multiLevelType w:val="hybridMultilevel"/>
    <w:tmpl w:val="47308AE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426EB4"/>
    <w:multiLevelType w:val="multilevel"/>
    <w:tmpl w:val="7CE625DE"/>
    <w:lvl w:ilvl="0">
      <w:start w:val="116"/>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E1C4105"/>
    <w:multiLevelType w:val="hybridMultilevel"/>
    <w:tmpl w:val="ABE4D2A0"/>
    <w:lvl w:ilvl="0" w:tplc="01B4C84E">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BE4261"/>
    <w:multiLevelType w:val="multilevel"/>
    <w:tmpl w:val="94A0227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61071F30"/>
    <w:multiLevelType w:val="multilevel"/>
    <w:tmpl w:val="771A95E2"/>
    <w:lvl w:ilvl="0">
      <w:start w:val="116"/>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11F3CB7"/>
    <w:multiLevelType w:val="hybridMultilevel"/>
    <w:tmpl w:val="EB9670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E26FCE"/>
    <w:multiLevelType w:val="hybridMultilevel"/>
    <w:tmpl w:val="44AA92A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41F1D46"/>
    <w:multiLevelType w:val="hybridMultilevel"/>
    <w:tmpl w:val="70B6591A"/>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DF44400"/>
    <w:multiLevelType w:val="hybridMultilevel"/>
    <w:tmpl w:val="56EE6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3B3ED4"/>
    <w:multiLevelType w:val="hybridMultilevel"/>
    <w:tmpl w:val="1A7083E4"/>
    <w:lvl w:ilvl="0" w:tplc="5F444AC0">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7F7B6C9B"/>
    <w:multiLevelType w:val="hybridMultilevel"/>
    <w:tmpl w:val="C3F8A4BE"/>
    <w:lvl w:ilvl="0" w:tplc="7BF022A0">
      <w:start w:val="12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5"/>
  </w:num>
  <w:num w:numId="9">
    <w:abstractNumId w:val="9"/>
  </w:num>
  <w:num w:numId="10">
    <w:abstractNumId w:val="6"/>
  </w:num>
  <w:num w:numId="11">
    <w:abstractNumId w:val="10"/>
  </w:num>
  <w:num w:numId="12">
    <w:abstractNumId w:val="1"/>
  </w:num>
  <w:num w:numId="13">
    <w:abstractNumId w:val="7"/>
  </w:num>
  <w:num w:numId="14">
    <w:abstractNumId w:val="15"/>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B7"/>
    <w:rsid w:val="00046E92"/>
    <w:rsid w:val="00053CDF"/>
    <w:rsid w:val="000929B9"/>
    <w:rsid w:val="000A3A17"/>
    <w:rsid w:val="000A4CF7"/>
    <w:rsid w:val="0016633B"/>
    <w:rsid w:val="001D0117"/>
    <w:rsid w:val="001D354F"/>
    <w:rsid w:val="001F1056"/>
    <w:rsid w:val="001F1907"/>
    <w:rsid w:val="00222D24"/>
    <w:rsid w:val="00230053"/>
    <w:rsid w:val="00235021"/>
    <w:rsid w:val="00241740"/>
    <w:rsid w:val="00242099"/>
    <w:rsid w:val="00250E5C"/>
    <w:rsid w:val="0027430B"/>
    <w:rsid w:val="00275B7B"/>
    <w:rsid w:val="002816ED"/>
    <w:rsid w:val="00282249"/>
    <w:rsid w:val="002B63CE"/>
    <w:rsid w:val="002C462A"/>
    <w:rsid w:val="002C7CC4"/>
    <w:rsid w:val="002F7DE7"/>
    <w:rsid w:val="00303BB1"/>
    <w:rsid w:val="00350E89"/>
    <w:rsid w:val="003947C8"/>
    <w:rsid w:val="003A5F34"/>
    <w:rsid w:val="003C77B6"/>
    <w:rsid w:val="003E339D"/>
    <w:rsid w:val="00420FDA"/>
    <w:rsid w:val="00422243"/>
    <w:rsid w:val="00425E62"/>
    <w:rsid w:val="00430D14"/>
    <w:rsid w:val="00441F60"/>
    <w:rsid w:val="004462F7"/>
    <w:rsid w:val="004536A4"/>
    <w:rsid w:val="004572EF"/>
    <w:rsid w:val="00461D81"/>
    <w:rsid w:val="00464063"/>
    <w:rsid w:val="00465DDB"/>
    <w:rsid w:val="00493B84"/>
    <w:rsid w:val="00495442"/>
    <w:rsid w:val="004A4D41"/>
    <w:rsid w:val="004C039A"/>
    <w:rsid w:val="004D0217"/>
    <w:rsid w:val="00523136"/>
    <w:rsid w:val="0054285F"/>
    <w:rsid w:val="0058448B"/>
    <w:rsid w:val="00585E87"/>
    <w:rsid w:val="00585E89"/>
    <w:rsid w:val="005A3B66"/>
    <w:rsid w:val="005B3990"/>
    <w:rsid w:val="005C2649"/>
    <w:rsid w:val="005C2A78"/>
    <w:rsid w:val="005D00F3"/>
    <w:rsid w:val="005E6C9C"/>
    <w:rsid w:val="00624300"/>
    <w:rsid w:val="00646358"/>
    <w:rsid w:val="006669AE"/>
    <w:rsid w:val="00682888"/>
    <w:rsid w:val="0069383D"/>
    <w:rsid w:val="0069535C"/>
    <w:rsid w:val="006A0A6A"/>
    <w:rsid w:val="006A6F8E"/>
    <w:rsid w:val="006D17BE"/>
    <w:rsid w:val="006E5B63"/>
    <w:rsid w:val="006E6AC4"/>
    <w:rsid w:val="006E7EC6"/>
    <w:rsid w:val="007152CB"/>
    <w:rsid w:val="00715918"/>
    <w:rsid w:val="00716D82"/>
    <w:rsid w:val="007231F7"/>
    <w:rsid w:val="00746DB5"/>
    <w:rsid w:val="00764C8A"/>
    <w:rsid w:val="007716D9"/>
    <w:rsid w:val="007A6A8A"/>
    <w:rsid w:val="007C1AB9"/>
    <w:rsid w:val="007D0AC8"/>
    <w:rsid w:val="007D3392"/>
    <w:rsid w:val="007F2F11"/>
    <w:rsid w:val="00811C8E"/>
    <w:rsid w:val="00814807"/>
    <w:rsid w:val="00821B76"/>
    <w:rsid w:val="008302DF"/>
    <w:rsid w:val="008409EB"/>
    <w:rsid w:val="00842923"/>
    <w:rsid w:val="00856C73"/>
    <w:rsid w:val="00870FB7"/>
    <w:rsid w:val="00885BAE"/>
    <w:rsid w:val="00891B3D"/>
    <w:rsid w:val="00893C20"/>
    <w:rsid w:val="008B012C"/>
    <w:rsid w:val="008B4E3E"/>
    <w:rsid w:val="008D6E7D"/>
    <w:rsid w:val="008E34C2"/>
    <w:rsid w:val="00901107"/>
    <w:rsid w:val="009075E6"/>
    <w:rsid w:val="00926D9F"/>
    <w:rsid w:val="009325DA"/>
    <w:rsid w:val="009437B9"/>
    <w:rsid w:val="00944888"/>
    <w:rsid w:val="009460C6"/>
    <w:rsid w:val="00964728"/>
    <w:rsid w:val="00965EDF"/>
    <w:rsid w:val="009700DE"/>
    <w:rsid w:val="009814E0"/>
    <w:rsid w:val="00984828"/>
    <w:rsid w:val="00992400"/>
    <w:rsid w:val="009A2EB8"/>
    <w:rsid w:val="009B1628"/>
    <w:rsid w:val="009B3304"/>
    <w:rsid w:val="009B744D"/>
    <w:rsid w:val="009C4024"/>
    <w:rsid w:val="009C6E7E"/>
    <w:rsid w:val="009E2A89"/>
    <w:rsid w:val="00A02893"/>
    <w:rsid w:val="00A040F1"/>
    <w:rsid w:val="00A26640"/>
    <w:rsid w:val="00A56F70"/>
    <w:rsid w:val="00AB57A0"/>
    <w:rsid w:val="00AD5FEE"/>
    <w:rsid w:val="00AE7035"/>
    <w:rsid w:val="00B037EE"/>
    <w:rsid w:val="00B04700"/>
    <w:rsid w:val="00B04EF7"/>
    <w:rsid w:val="00B6078B"/>
    <w:rsid w:val="00B73C49"/>
    <w:rsid w:val="00B80CC3"/>
    <w:rsid w:val="00BE2A1B"/>
    <w:rsid w:val="00C41A7F"/>
    <w:rsid w:val="00C52698"/>
    <w:rsid w:val="00C527DF"/>
    <w:rsid w:val="00C62F29"/>
    <w:rsid w:val="00C9328C"/>
    <w:rsid w:val="00CA3DAA"/>
    <w:rsid w:val="00CA67B2"/>
    <w:rsid w:val="00CB7A3D"/>
    <w:rsid w:val="00CE1614"/>
    <w:rsid w:val="00CF7988"/>
    <w:rsid w:val="00D00F1A"/>
    <w:rsid w:val="00D07DD7"/>
    <w:rsid w:val="00D12C2C"/>
    <w:rsid w:val="00D6306F"/>
    <w:rsid w:val="00D8069B"/>
    <w:rsid w:val="00D91E71"/>
    <w:rsid w:val="00DA68B6"/>
    <w:rsid w:val="00DC50FD"/>
    <w:rsid w:val="00DF1D7D"/>
    <w:rsid w:val="00E00E87"/>
    <w:rsid w:val="00E15D10"/>
    <w:rsid w:val="00E1770A"/>
    <w:rsid w:val="00E469C1"/>
    <w:rsid w:val="00E72CB9"/>
    <w:rsid w:val="00E809ED"/>
    <w:rsid w:val="00EC1370"/>
    <w:rsid w:val="00EC6B4D"/>
    <w:rsid w:val="00ED5F4D"/>
    <w:rsid w:val="00ED7AA9"/>
    <w:rsid w:val="00EE48D9"/>
    <w:rsid w:val="00EE7969"/>
    <w:rsid w:val="00EF4B01"/>
    <w:rsid w:val="00EF715C"/>
    <w:rsid w:val="00F305A9"/>
    <w:rsid w:val="00F40A8F"/>
    <w:rsid w:val="00F56A09"/>
    <w:rsid w:val="00F62956"/>
    <w:rsid w:val="00F962E0"/>
    <w:rsid w:val="00FC62F5"/>
    <w:rsid w:val="00FD68DA"/>
    <w:rsid w:val="00FF2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FB7"/>
    <w:pPr>
      <w:spacing w:after="0" w:line="240" w:lineRule="auto"/>
    </w:pPr>
    <w:rPr>
      <w:rFonts w:ascii="Times New Roman" w:eastAsia="SimSun" w:hAnsi="Times New Roman" w:cs="Times New Roman"/>
      <w:sz w:val="30"/>
      <w:szCs w:val="20"/>
      <w:lang w:val="ro-RO" w:eastAsia="ru-RU"/>
    </w:rPr>
  </w:style>
  <w:style w:type="paragraph" w:styleId="1">
    <w:name w:val="heading 1"/>
    <w:basedOn w:val="a"/>
    <w:next w:val="a"/>
    <w:link w:val="10"/>
    <w:qFormat/>
    <w:rsid w:val="00EE48D9"/>
    <w:pPr>
      <w:keepNext/>
      <w:spacing w:before="240" w:after="60" w:line="276" w:lineRule="auto"/>
      <w:outlineLvl w:val="0"/>
    </w:pPr>
    <w:rPr>
      <w:rFonts w:asciiTheme="majorHAnsi" w:eastAsiaTheme="majorEastAsia" w:hAnsiTheme="majorHAnsi" w:cstheme="majorBidi"/>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basedOn w:val="a0"/>
    <w:rsid w:val="00870FB7"/>
  </w:style>
  <w:style w:type="character" w:customStyle="1" w:styleId="tpa1">
    <w:name w:val="tpa1"/>
    <w:basedOn w:val="a0"/>
    <w:rsid w:val="00870FB7"/>
  </w:style>
  <w:style w:type="paragraph" w:styleId="a3">
    <w:name w:val="Normal (Web)"/>
    <w:aliases w:val=" Знак,Знак"/>
    <w:basedOn w:val="a"/>
    <w:link w:val="a4"/>
    <w:uiPriority w:val="99"/>
    <w:rsid w:val="00870FB7"/>
    <w:pPr>
      <w:ind w:firstLine="567"/>
      <w:jc w:val="both"/>
    </w:pPr>
    <w:rPr>
      <w:rFonts w:eastAsia="Times New Roman"/>
      <w:sz w:val="24"/>
      <w:szCs w:val="24"/>
      <w:lang w:val="ru-RU"/>
    </w:rPr>
  </w:style>
  <w:style w:type="character" w:customStyle="1" w:styleId="a4">
    <w:name w:val="Обычный (веб) Знак"/>
    <w:aliases w:val=" Знак Знак,Знак Знак"/>
    <w:link w:val="a3"/>
    <w:rsid w:val="00870FB7"/>
    <w:rPr>
      <w:rFonts w:ascii="Times New Roman" w:eastAsia="Times New Roman" w:hAnsi="Times New Roman" w:cs="Times New Roman"/>
      <w:sz w:val="24"/>
      <w:szCs w:val="24"/>
      <w:lang w:eastAsia="ru-RU"/>
    </w:rPr>
  </w:style>
  <w:style w:type="paragraph" w:customStyle="1" w:styleId="tt">
    <w:name w:val="tt"/>
    <w:basedOn w:val="a"/>
    <w:rsid w:val="00870FB7"/>
    <w:pPr>
      <w:jc w:val="center"/>
    </w:pPr>
    <w:rPr>
      <w:rFonts w:eastAsia="Times New Roman"/>
      <w:b/>
      <w:bCs/>
      <w:sz w:val="24"/>
      <w:szCs w:val="24"/>
      <w:lang w:val="ru-RU"/>
    </w:rPr>
  </w:style>
  <w:style w:type="paragraph" w:customStyle="1" w:styleId="cp">
    <w:name w:val="cp"/>
    <w:basedOn w:val="a"/>
    <w:rsid w:val="00870FB7"/>
    <w:pPr>
      <w:jc w:val="center"/>
    </w:pPr>
    <w:rPr>
      <w:rFonts w:eastAsia="Times New Roman"/>
      <w:b/>
      <w:bCs/>
      <w:sz w:val="24"/>
      <w:szCs w:val="24"/>
      <w:lang w:val="ru-RU"/>
    </w:rPr>
  </w:style>
  <w:style w:type="paragraph" w:styleId="a5">
    <w:name w:val="Balloon Text"/>
    <w:basedOn w:val="a"/>
    <w:link w:val="a6"/>
    <w:uiPriority w:val="99"/>
    <w:semiHidden/>
    <w:unhideWhenUsed/>
    <w:rsid w:val="00870FB7"/>
    <w:rPr>
      <w:rFonts w:ascii="Tahoma" w:hAnsi="Tahoma" w:cs="Tahoma"/>
      <w:sz w:val="16"/>
      <w:szCs w:val="16"/>
    </w:rPr>
  </w:style>
  <w:style w:type="character" w:customStyle="1" w:styleId="a6">
    <w:name w:val="Текст выноски Знак"/>
    <w:basedOn w:val="a0"/>
    <w:link w:val="a5"/>
    <w:uiPriority w:val="99"/>
    <w:semiHidden/>
    <w:rsid w:val="00870FB7"/>
    <w:rPr>
      <w:rFonts w:ascii="Tahoma" w:eastAsia="SimSun" w:hAnsi="Tahoma" w:cs="Tahoma"/>
      <w:sz w:val="16"/>
      <w:szCs w:val="16"/>
      <w:lang w:val="ro-RO" w:eastAsia="ru-RU"/>
    </w:rPr>
  </w:style>
  <w:style w:type="character" w:styleId="a7">
    <w:name w:val="Emphasis"/>
    <w:basedOn w:val="a0"/>
    <w:uiPriority w:val="20"/>
    <w:qFormat/>
    <w:rsid w:val="00870FB7"/>
    <w:rPr>
      <w:i/>
      <w:iCs/>
    </w:rPr>
  </w:style>
  <w:style w:type="character" w:customStyle="1" w:styleId="apple-converted-space">
    <w:name w:val="apple-converted-space"/>
    <w:basedOn w:val="a0"/>
    <w:rsid w:val="00870FB7"/>
  </w:style>
  <w:style w:type="paragraph" w:styleId="a8">
    <w:name w:val="List Paragraph"/>
    <w:basedOn w:val="a"/>
    <w:uiPriority w:val="34"/>
    <w:qFormat/>
    <w:rsid w:val="00ED5F4D"/>
    <w:pPr>
      <w:spacing w:after="200" w:line="276" w:lineRule="auto"/>
      <w:ind w:left="720"/>
      <w:contextualSpacing/>
    </w:pPr>
    <w:rPr>
      <w:rFonts w:ascii="Calibri" w:eastAsia="Times New Roman" w:hAnsi="Calibri"/>
      <w:sz w:val="22"/>
      <w:szCs w:val="22"/>
      <w:lang w:val="en-US" w:eastAsia="en-US"/>
    </w:rPr>
  </w:style>
  <w:style w:type="paragraph" w:customStyle="1" w:styleId="rg">
    <w:name w:val="rg"/>
    <w:basedOn w:val="a"/>
    <w:rsid w:val="00ED5F4D"/>
    <w:pPr>
      <w:jc w:val="right"/>
    </w:pPr>
    <w:rPr>
      <w:rFonts w:eastAsia="Times New Roman"/>
      <w:sz w:val="24"/>
      <w:szCs w:val="24"/>
      <w:lang w:val="ru-RU"/>
    </w:rPr>
  </w:style>
  <w:style w:type="character" w:customStyle="1" w:styleId="10">
    <w:name w:val="Заголовок 1 Знак"/>
    <w:basedOn w:val="a0"/>
    <w:link w:val="1"/>
    <w:rsid w:val="00EE48D9"/>
    <w:rPr>
      <w:rFonts w:asciiTheme="majorHAnsi" w:eastAsiaTheme="majorEastAsia" w:hAnsiTheme="majorHAnsi" w:cstheme="majorBidi"/>
      <w:b/>
      <w:bCs/>
      <w:kern w:val="32"/>
      <w:sz w:val="32"/>
      <w:szCs w:val="32"/>
      <w:lang w:eastAsia="ru-RU"/>
    </w:rPr>
  </w:style>
  <w:style w:type="character" w:styleId="a9">
    <w:name w:val="annotation reference"/>
    <w:basedOn w:val="a0"/>
    <w:uiPriority w:val="99"/>
    <w:semiHidden/>
    <w:unhideWhenUsed/>
    <w:rsid w:val="00D91E71"/>
    <w:rPr>
      <w:sz w:val="16"/>
      <w:szCs w:val="16"/>
    </w:rPr>
  </w:style>
  <w:style w:type="paragraph" w:styleId="aa">
    <w:name w:val="annotation text"/>
    <w:basedOn w:val="a"/>
    <w:link w:val="ab"/>
    <w:uiPriority w:val="99"/>
    <w:semiHidden/>
    <w:unhideWhenUsed/>
    <w:rsid w:val="00D91E71"/>
    <w:rPr>
      <w:sz w:val="20"/>
    </w:rPr>
  </w:style>
  <w:style w:type="character" w:customStyle="1" w:styleId="ab">
    <w:name w:val="Текст примечания Знак"/>
    <w:basedOn w:val="a0"/>
    <w:link w:val="aa"/>
    <w:uiPriority w:val="99"/>
    <w:semiHidden/>
    <w:rsid w:val="00D91E71"/>
    <w:rPr>
      <w:rFonts w:ascii="Times New Roman" w:eastAsia="SimSun" w:hAnsi="Times New Roman" w:cs="Times New Roman"/>
      <w:sz w:val="20"/>
      <w:szCs w:val="20"/>
      <w:lang w:val="ro-RO" w:eastAsia="ru-RU"/>
    </w:rPr>
  </w:style>
  <w:style w:type="paragraph" w:styleId="ac">
    <w:name w:val="annotation subject"/>
    <w:basedOn w:val="aa"/>
    <w:next w:val="aa"/>
    <w:link w:val="ad"/>
    <w:uiPriority w:val="99"/>
    <w:semiHidden/>
    <w:unhideWhenUsed/>
    <w:rsid w:val="00D91E71"/>
    <w:rPr>
      <w:b/>
      <w:bCs/>
    </w:rPr>
  </w:style>
  <w:style w:type="character" w:customStyle="1" w:styleId="ad">
    <w:name w:val="Тема примечания Знак"/>
    <w:basedOn w:val="ab"/>
    <w:link w:val="ac"/>
    <w:uiPriority w:val="99"/>
    <w:semiHidden/>
    <w:rsid w:val="00D91E71"/>
    <w:rPr>
      <w:rFonts w:ascii="Times New Roman" w:eastAsia="SimSun" w:hAnsi="Times New Roman" w:cs="Times New Roman"/>
      <w:b/>
      <w:bCs/>
      <w:sz w:val="20"/>
      <w:szCs w:val="20"/>
      <w:lang w:val="ro-RO" w:eastAsia="ru-RU"/>
    </w:rPr>
  </w:style>
  <w:style w:type="paragraph" w:styleId="ae">
    <w:name w:val="header"/>
    <w:basedOn w:val="a"/>
    <w:link w:val="af"/>
    <w:uiPriority w:val="99"/>
    <w:semiHidden/>
    <w:unhideWhenUsed/>
    <w:rsid w:val="003C77B6"/>
    <w:pPr>
      <w:tabs>
        <w:tab w:val="center" w:pos="4513"/>
        <w:tab w:val="right" w:pos="9026"/>
      </w:tabs>
    </w:pPr>
  </w:style>
  <w:style w:type="character" w:customStyle="1" w:styleId="af">
    <w:name w:val="Верхний колонтитул Знак"/>
    <w:basedOn w:val="a0"/>
    <w:link w:val="ae"/>
    <w:uiPriority w:val="99"/>
    <w:semiHidden/>
    <w:rsid w:val="003C77B6"/>
    <w:rPr>
      <w:rFonts w:ascii="Times New Roman" w:eastAsia="SimSun" w:hAnsi="Times New Roman" w:cs="Times New Roman"/>
      <w:sz w:val="30"/>
      <w:szCs w:val="20"/>
      <w:lang w:val="ro-RO" w:eastAsia="ru-RU"/>
    </w:rPr>
  </w:style>
  <w:style w:type="paragraph" w:styleId="af0">
    <w:name w:val="footer"/>
    <w:basedOn w:val="a"/>
    <w:link w:val="af1"/>
    <w:uiPriority w:val="99"/>
    <w:semiHidden/>
    <w:unhideWhenUsed/>
    <w:rsid w:val="003C77B6"/>
    <w:pPr>
      <w:tabs>
        <w:tab w:val="center" w:pos="4513"/>
        <w:tab w:val="right" w:pos="9026"/>
      </w:tabs>
    </w:pPr>
  </w:style>
  <w:style w:type="character" w:customStyle="1" w:styleId="af1">
    <w:name w:val="Нижний колонтитул Знак"/>
    <w:basedOn w:val="a0"/>
    <w:link w:val="af0"/>
    <w:uiPriority w:val="99"/>
    <w:semiHidden/>
    <w:rsid w:val="003C77B6"/>
    <w:rPr>
      <w:rFonts w:ascii="Times New Roman" w:eastAsia="SimSun" w:hAnsi="Times New Roman" w:cs="Times New Roman"/>
      <w:sz w:val="30"/>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FB7"/>
    <w:pPr>
      <w:spacing w:after="0" w:line="240" w:lineRule="auto"/>
    </w:pPr>
    <w:rPr>
      <w:rFonts w:ascii="Times New Roman" w:eastAsia="SimSun" w:hAnsi="Times New Roman" w:cs="Times New Roman"/>
      <w:sz w:val="30"/>
      <w:szCs w:val="20"/>
      <w:lang w:val="ro-RO" w:eastAsia="ru-RU"/>
    </w:rPr>
  </w:style>
  <w:style w:type="paragraph" w:styleId="1">
    <w:name w:val="heading 1"/>
    <w:basedOn w:val="a"/>
    <w:next w:val="a"/>
    <w:link w:val="10"/>
    <w:qFormat/>
    <w:rsid w:val="00EE48D9"/>
    <w:pPr>
      <w:keepNext/>
      <w:spacing w:before="240" w:after="60" w:line="276" w:lineRule="auto"/>
      <w:outlineLvl w:val="0"/>
    </w:pPr>
    <w:rPr>
      <w:rFonts w:asciiTheme="majorHAnsi" w:eastAsiaTheme="majorEastAsia" w:hAnsiTheme="majorHAnsi" w:cstheme="majorBidi"/>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basedOn w:val="a0"/>
    <w:rsid w:val="00870FB7"/>
  </w:style>
  <w:style w:type="character" w:customStyle="1" w:styleId="tpa1">
    <w:name w:val="tpa1"/>
    <w:basedOn w:val="a0"/>
    <w:rsid w:val="00870FB7"/>
  </w:style>
  <w:style w:type="paragraph" w:styleId="a3">
    <w:name w:val="Normal (Web)"/>
    <w:aliases w:val=" Знак,Знак"/>
    <w:basedOn w:val="a"/>
    <w:link w:val="a4"/>
    <w:uiPriority w:val="99"/>
    <w:rsid w:val="00870FB7"/>
    <w:pPr>
      <w:ind w:firstLine="567"/>
      <w:jc w:val="both"/>
    </w:pPr>
    <w:rPr>
      <w:rFonts w:eastAsia="Times New Roman"/>
      <w:sz w:val="24"/>
      <w:szCs w:val="24"/>
      <w:lang w:val="ru-RU"/>
    </w:rPr>
  </w:style>
  <w:style w:type="character" w:customStyle="1" w:styleId="a4">
    <w:name w:val="Обычный (веб) Знак"/>
    <w:aliases w:val=" Знак Знак,Знак Знак"/>
    <w:link w:val="a3"/>
    <w:rsid w:val="00870FB7"/>
    <w:rPr>
      <w:rFonts w:ascii="Times New Roman" w:eastAsia="Times New Roman" w:hAnsi="Times New Roman" w:cs="Times New Roman"/>
      <w:sz w:val="24"/>
      <w:szCs w:val="24"/>
      <w:lang w:eastAsia="ru-RU"/>
    </w:rPr>
  </w:style>
  <w:style w:type="paragraph" w:customStyle="1" w:styleId="tt">
    <w:name w:val="tt"/>
    <w:basedOn w:val="a"/>
    <w:rsid w:val="00870FB7"/>
    <w:pPr>
      <w:jc w:val="center"/>
    </w:pPr>
    <w:rPr>
      <w:rFonts w:eastAsia="Times New Roman"/>
      <w:b/>
      <w:bCs/>
      <w:sz w:val="24"/>
      <w:szCs w:val="24"/>
      <w:lang w:val="ru-RU"/>
    </w:rPr>
  </w:style>
  <w:style w:type="paragraph" w:customStyle="1" w:styleId="cp">
    <w:name w:val="cp"/>
    <w:basedOn w:val="a"/>
    <w:rsid w:val="00870FB7"/>
    <w:pPr>
      <w:jc w:val="center"/>
    </w:pPr>
    <w:rPr>
      <w:rFonts w:eastAsia="Times New Roman"/>
      <w:b/>
      <w:bCs/>
      <w:sz w:val="24"/>
      <w:szCs w:val="24"/>
      <w:lang w:val="ru-RU"/>
    </w:rPr>
  </w:style>
  <w:style w:type="paragraph" w:styleId="a5">
    <w:name w:val="Balloon Text"/>
    <w:basedOn w:val="a"/>
    <w:link w:val="a6"/>
    <w:uiPriority w:val="99"/>
    <w:semiHidden/>
    <w:unhideWhenUsed/>
    <w:rsid w:val="00870FB7"/>
    <w:rPr>
      <w:rFonts w:ascii="Tahoma" w:hAnsi="Tahoma" w:cs="Tahoma"/>
      <w:sz w:val="16"/>
      <w:szCs w:val="16"/>
    </w:rPr>
  </w:style>
  <w:style w:type="character" w:customStyle="1" w:styleId="a6">
    <w:name w:val="Текст выноски Знак"/>
    <w:basedOn w:val="a0"/>
    <w:link w:val="a5"/>
    <w:uiPriority w:val="99"/>
    <w:semiHidden/>
    <w:rsid w:val="00870FB7"/>
    <w:rPr>
      <w:rFonts w:ascii="Tahoma" w:eastAsia="SimSun" w:hAnsi="Tahoma" w:cs="Tahoma"/>
      <w:sz w:val="16"/>
      <w:szCs w:val="16"/>
      <w:lang w:val="ro-RO" w:eastAsia="ru-RU"/>
    </w:rPr>
  </w:style>
  <w:style w:type="character" w:styleId="a7">
    <w:name w:val="Emphasis"/>
    <w:basedOn w:val="a0"/>
    <w:uiPriority w:val="20"/>
    <w:qFormat/>
    <w:rsid w:val="00870FB7"/>
    <w:rPr>
      <w:i/>
      <w:iCs/>
    </w:rPr>
  </w:style>
  <w:style w:type="character" w:customStyle="1" w:styleId="apple-converted-space">
    <w:name w:val="apple-converted-space"/>
    <w:basedOn w:val="a0"/>
    <w:rsid w:val="00870FB7"/>
  </w:style>
  <w:style w:type="paragraph" w:styleId="a8">
    <w:name w:val="List Paragraph"/>
    <w:basedOn w:val="a"/>
    <w:uiPriority w:val="34"/>
    <w:qFormat/>
    <w:rsid w:val="00ED5F4D"/>
    <w:pPr>
      <w:spacing w:after="200" w:line="276" w:lineRule="auto"/>
      <w:ind w:left="720"/>
      <w:contextualSpacing/>
    </w:pPr>
    <w:rPr>
      <w:rFonts w:ascii="Calibri" w:eastAsia="Times New Roman" w:hAnsi="Calibri"/>
      <w:sz w:val="22"/>
      <w:szCs w:val="22"/>
      <w:lang w:val="en-US" w:eastAsia="en-US"/>
    </w:rPr>
  </w:style>
  <w:style w:type="paragraph" w:customStyle="1" w:styleId="rg">
    <w:name w:val="rg"/>
    <w:basedOn w:val="a"/>
    <w:rsid w:val="00ED5F4D"/>
    <w:pPr>
      <w:jc w:val="right"/>
    </w:pPr>
    <w:rPr>
      <w:rFonts w:eastAsia="Times New Roman"/>
      <w:sz w:val="24"/>
      <w:szCs w:val="24"/>
      <w:lang w:val="ru-RU"/>
    </w:rPr>
  </w:style>
  <w:style w:type="character" w:customStyle="1" w:styleId="10">
    <w:name w:val="Заголовок 1 Знак"/>
    <w:basedOn w:val="a0"/>
    <w:link w:val="1"/>
    <w:rsid w:val="00EE48D9"/>
    <w:rPr>
      <w:rFonts w:asciiTheme="majorHAnsi" w:eastAsiaTheme="majorEastAsia" w:hAnsiTheme="majorHAnsi" w:cstheme="majorBidi"/>
      <w:b/>
      <w:bCs/>
      <w:kern w:val="32"/>
      <w:sz w:val="32"/>
      <w:szCs w:val="32"/>
      <w:lang w:eastAsia="ru-RU"/>
    </w:rPr>
  </w:style>
  <w:style w:type="character" w:styleId="a9">
    <w:name w:val="annotation reference"/>
    <w:basedOn w:val="a0"/>
    <w:uiPriority w:val="99"/>
    <w:semiHidden/>
    <w:unhideWhenUsed/>
    <w:rsid w:val="00D91E71"/>
    <w:rPr>
      <w:sz w:val="16"/>
      <w:szCs w:val="16"/>
    </w:rPr>
  </w:style>
  <w:style w:type="paragraph" w:styleId="aa">
    <w:name w:val="annotation text"/>
    <w:basedOn w:val="a"/>
    <w:link w:val="ab"/>
    <w:uiPriority w:val="99"/>
    <w:semiHidden/>
    <w:unhideWhenUsed/>
    <w:rsid w:val="00D91E71"/>
    <w:rPr>
      <w:sz w:val="20"/>
    </w:rPr>
  </w:style>
  <w:style w:type="character" w:customStyle="1" w:styleId="ab">
    <w:name w:val="Текст примечания Знак"/>
    <w:basedOn w:val="a0"/>
    <w:link w:val="aa"/>
    <w:uiPriority w:val="99"/>
    <w:semiHidden/>
    <w:rsid w:val="00D91E71"/>
    <w:rPr>
      <w:rFonts w:ascii="Times New Roman" w:eastAsia="SimSun" w:hAnsi="Times New Roman" w:cs="Times New Roman"/>
      <w:sz w:val="20"/>
      <w:szCs w:val="20"/>
      <w:lang w:val="ro-RO" w:eastAsia="ru-RU"/>
    </w:rPr>
  </w:style>
  <w:style w:type="paragraph" w:styleId="ac">
    <w:name w:val="annotation subject"/>
    <w:basedOn w:val="aa"/>
    <w:next w:val="aa"/>
    <w:link w:val="ad"/>
    <w:uiPriority w:val="99"/>
    <w:semiHidden/>
    <w:unhideWhenUsed/>
    <w:rsid w:val="00D91E71"/>
    <w:rPr>
      <w:b/>
      <w:bCs/>
    </w:rPr>
  </w:style>
  <w:style w:type="character" w:customStyle="1" w:styleId="ad">
    <w:name w:val="Тема примечания Знак"/>
    <w:basedOn w:val="ab"/>
    <w:link w:val="ac"/>
    <w:uiPriority w:val="99"/>
    <w:semiHidden/>
    <w:rsid w:val="00D91E71"/>
    <w:rPr>
      <w:rFonts w:ascii="Times New Roman" w:eastAsia="SimSun" w:hAnsi="Times New Roman" w:cs="Times New Roman"/>
      <w:b/>
      <w:bCs/>
      <w:sz w:val="20"/>
      <w:szCs w:val="20"/>
      <w:lang w:val="ro-RO" w:eastAsia="ru-RU"/>
    </w:rPr>
  </w:style>
  <w:style w:type="paragraph" w:styleId="ae">
    <w:name w:val="header"/>
    <w:basedOn w:val="a"/>
    <w:link w:val="af"/>
    <w:uiPriority w:val="99"/>
    <w:semiHidden/>
    <w:unhideWhenUsed/>
    <w:rsid w:val="003C77B6"/>
    <w:pPr>
      <w:tabs>
        <w:tab w:val="center" w:pos="4513"/>
        <w:tab w:val="right" w:pos="9026"/>
      </w:tabs>
    </w:pPr>
  </w:style>
  <w:style w:type="character" w:customStyle="1" w:styleId="af">
    <w:name w:val="Верхний колонтитул Знак"/>
    <w:basedOn w:val="a0"/>
    <w:link w:val="ae"/>
    <w:uiPriority w:val="99"/>
    <w:semiHidden/>
    <w:rsid w:val="003C77B6"/>
    <w:rPr>
      <w:rFonts w:ascii="Times New Roman" w:eastAsia="SimSun" w:hAnsi="Times New Roman" w:cs="Times New Roman"/>
      <w:sz w:val="30"/>
      <w:szCs w:val="20"/>
      <w:lang w:val="ro-RO" w:eastAsia="ru-RU"/>
    </w:rPr>
  </w:style>
  <w:style w:type="paragraph" w:styleId="af0">
    <w:name w:val="footer"/>
    <w:basedOn w:val="a"/>
    <w:link w:val="af1"/>
    <w:uiPriority w:val="99"/>
    <w:semiHidden/>
    <w:unhideWhenUsed/>
    <w:rsid w:val="003C77B6"/>
    <w:pPr>
      <w:tabs>
        <w:tab w:val="center" w:pos="4513"/>
        <w:tab w:val="right" w:pos="9026"/>
      </w:tabs>
    </w:pPr>
  </w:style>
  <w:style w:type="character" w:customStyle="1" w:styleId="af1">
    <w:name w:val="Нижний колонтитул Знак"/>
    <w:basedOn w:val="a0"/>
    <w:link w:val="af0"/>
    <w:uiPriority w:val="99"/>
    <w:semiHidden/>
    <w:rsid w:val="003C77B6"/>
    <w:rPr>
      <w:rFonts w:ascii="Times New Roman" w:eastAsia="SimSun" w:hAnsi="Times New Roman" w:cs="Times New Roman"/>
      <w:sz w:val="3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5883">
      <w:bodyDiv w:val="1"/>
      <w:marLeft w:val="0"/>
      <w:marRight w:val="0"/>
      <w:marTop w:val="0"/>
      <w:marBottom w:val="0"/>
      <w:divBdr>
        <w:top w:val="none" w:sz="0" w:space="0" w:color="auto"/>
        <w:left w:val="none" w:sz="0" w:space="0" w:color="auto"/>
        <w:bottom w:val="none" w:sz="0" w:space="0" w:color="auto"/>
        <w:right w:val="none" w:sz="0" w:space="0" w:color="auto"/>
      </w:divBdr>
    </w:div>
    <w:div w:id="182865086">
      <w:bodyDiv w:val="1"/>
      <w:marLeft w:val="0"/>
      <w:marRight w:val="0"/>
      <w:marTop w:val="0"/>
      <w:marBottom w:val="0"/>
      <w:divBdr>
        <w:top w:val="none" w:sz="0" w:space="0" w:color="auto"/>
        <w:left w:val="none" w:sz="0" w:space="0" w:color="auto"/>
        <w:bottom w:val="none" w:sz="0" w:space="0" w:color="auto"/>
        <w:right w:val="none" w:sz="0" w:space="0" w:color="auto"/>
      </w:divBdr>
    </w:div>
    <w:div w:id="319239165">
      <w:bodyDiv w:val="1"/>
      <w:marLeft w:val="0"/>
      <w:marRight w:val="0"/>
      <w:marTop w:val="0"/>
      <w:marBottom w:val="0"/>
      <w:divBdr>
        <w:top w:val="none" w:sz="0" w:space="0" w:color="auto"/>
        <w:left w:val="none" w:sz="0" w:space="0" w:color="auto"/>
        <w:bottom w:val="none" w:sz="0" w:space="0" w:color="auto"/>
        <w:right w:val="none" w:sz="0" w:space="0" w:color="auto"/>
      </w:divBdr>
    </w:div>
    <w:div w:id="378671170">
      <w:bodyDiv w:val="1"/>
      <w:marLeft w:val="0"/>
      <w:marRight w:val="0"/>
      <w:marTop w:val="0"/>
      <w:marBottom w:val="0"/>
      <w:divBdr>
        <w:top w:val="none" w:sz="0" w:space="0" w:color="auto"/>
        <w:left w:val="none" w:sz="0" w:space="0" w:color="auto"/>
        <w:bottom w:val="none" w:sz="0" w:space="0" w:color="auto"/>
        <w:right w:val="none" w:sz="0" w:space="0" w:color="auto"/>
      </w:divBdr>
    </w:div>
    <w:div w:id="582646317">
      <w:bodyDiv w:val="1"/>
      <w:marLeft w:val="0"/>
      <w:marRight w:val="0"/>
      <w:marTop w:val="0"/>
      <w:marBottom w:val="0"/>
      <w:divBdr>
        <w:top w:val="none" w:sz="0" w:space="0" w:color="auto"/>
        <w:left w:val="none" w:sz="0" w:space="0" w:color="auto"/>
        <w:bottom w:val="none" w:sz="0" w:space="0" w:color="auto"/>
        <w:right w:val="none" w:sz="0" w:space="0" w:color="auto"/>
      </w:divBdr>
    </w:div>
    <w:div w:id="592662578">
      <w:bodyDiv w:val="1"/>
      <w:marLeft w:val="0"/>
      <w:marRight w:val="0"/>
      <w:marTop w:val="0"/>
      <w:marBottom w:val="0"/>
      <w:divBdr>
        <w:top w:val="none" w:sz="0" w:space="0" w:color="auto"/>
        <w:left w:val="none" w:sz="0" w:space="0" w:color="auto"/>
        <w:bottom w:val="none" w:sz="0" w:space="0" w:color="auto"/>
        <w:right w:val="none" w:sz="0" w:space="0" w:color="auto"/>
      </w:divBdr>
    </w:div>
    <w:div w:id="625812706">
      <w:bodyDiv w:val="1"/>
      <w:marLeft w:val="0"/>
      <w:marRight w:val="0"/>
      <w:marTop w:val="0"/>
      <w:marBottom w:val="0"/>
      <w:divBdr>
        <w:top w:val="none" w:sz="0" w:space="0" w:color="auto"/>
        <w:left w:val="none" w:sz="0" w:space="0" w:color="auto"/>
        <w:bottom w:val="none" w:sz="0" w:space="0" w:color="auto"/>
        <w:right w:val="none" w:sz="0" w:space="0" w:color="auto"/>
      </w:divBdr>
    </w:div>
    <w:div w:id="690685806">
      <w:bodyDiv w:val="1"/>
      <w:marLeft w:val="0"/>
      <w:marRight w:val="0"/>
      <w:marTop w:val="0"/>
      <w:marBottom w:val="0"/>
      <w:divBdr>
        <w:top w:val="none" w:sz="0" w:space="0" w:color="auto"/>
        <w:left w:val="none" w:sz="0" w:space="0" w:color="auto"/>
        <w:bottom w:val="none" w:sz="0" w:space="0" w:color="auto"/>
        <w:right w:val="none" w:sz="0" w:space="0" w:color="auto"/>
      </w:divBdr>
    </w:div>
    <w:div w:id="692847348">
      <w:bodyDiv w:val="1"/>
      <w:marLeft w:val="0"/>
      <w:marRight w:val="0"/>
      <w:marTop w:val="0"/>
      <w:marBottom w:val="0"/>
      <w:divBdr>
        <w:top w:val="none" w:sz="0" w:space="0" w:color="auto"/>
        <w:left w:val="none" w:sz="0" w:space="0" w:color="auto"/>
        <w:bottom w:val="none" w:sz="0" w:space="0" w:color="auto"/>
        <w:right w:val="none" w:sz="0" w:space="0" w:color="auto"/>
      </w:divBdr>
    </w:div>
    <w:div w:id="712078156">
      <w:bodyDiv w:val="1"/>
      <w:marLeft w:val="0"/>
      <w:marRight w:val="0"/>
      <w:marTop w:val="0"/>
      <w:marBottom w:val="0"/>
      <w:divBdr>
        <w:top w:val="none" w:sz="0" w:space="0" w:color="auto"/>
        <w:left w:val="none" w:sz="0" w:space="0" w:color="auto"/>
        <w:bottom w:val="none" w:sz="0" w:space="0" w:color="auto"/>
        <w:right w:val="none" w:sz="0" w:space="0" w:color="auto"/>
      </w:divBdr>
    </w:div>
    <w:div w:id="876237622">
      <w:bodyDiv w:val="1"/>
      <w:marLeft w:val="0"/>
      <w:marRight w:val="0"/>
      <w:marTop w:val="0"/>
      <w:marBottom w:val="0"/>
      <w:divBdr>
        <w:top w:val="none" w:sz="0" w:space="0" w:color="auto"/>
        <w:left w:val="none" w:sz="0" w:space="0" w:color="auto"/>
        <w:bottom w:val="none" w:sz="0" w:space="0" w:color="auto"/>
        <w:right w:val="none" w:sz="0" w:space="0" w:color="auto"/>
      </w:divBdr>
    </w:div>
    <w:div w:id="971519822">
      <w:bodyDiv w:val="1"/>
      <w:marLeft w:val="0"/>
      <w:marRight w:val="0"/>
      <w:marTop w:val="0"/>
      <w:marBottom w:val="0"/>
      <w:divBdr>
        <w:top w:val="none" w:sz="0" w:space="0" w:color="auto"/>
        <w:left w:val="none" w:sz="0" w:space="0" w:color="auto"/>
        <w:bottom w:val="none" w:sz="0" w:space="0" w:color="auto"/>
        <w:right w:val="none" w:sz="0" w:space="0" w:color="auto"/>
      </w:divBdr>
    </w:div>
    <w:div w:id="1005978282">
      <w:bodyDiv w:val="1"/>
      <w:marLeft w:val="0"/>
      <w:marRight w:val="0"/>
      <w:marTop w:val="0"/>
      <w:marBottom w:val="0"/>
      <w:divBdr>
        <w:top w:val="none" w:sz="0" w:space="0" w:color="auto"/>
        <w:left w:val="none" w:sz="0" w:space="0" w:color="auto"/>
        <w:bottom w:val="none" w:sz="0" w:space="0" w:color="auto"/>
        <w:right w:val="none" w:sz="0" w:space="0" w:color="auto"/>
      </w:divBdr>
    </w:div>
    <w:div w:id="1019618767">
      <w:bodyDiv w:val="1"/>
      <w:marLeft w:val="0"/>
      <w:marRight w:val="0"/>
      <w:marTop w:val="0"/>
      <w:marBottom w:val="0"/>
      <w:divBdr>
        <w:top w:val="none" w:sz="0" w:space="0" w:color="auto"/>
        <w:left w:val="none" w:sz="0" w:space="0" w:color="auto"/>
        <w:bottom w:val="none" w:sz="0" w:space="0" w:color="auto"/>
        <w:right w:val="none" w:sz="0" w:space="0" w:color="auto"/>
      </w:divBdr>
    </w:div>
    <w:div w:id="1134952644">
      <w:bodyDiv w:val="1"/>
      <w:marLeft w:val="0"/>
      <w:marRight w:val="0"/>
      <w:marTop w:val="0"/>
      <w:marBottom w:val="0"/>
      <w:divBdr>
        <w:top w:val="none" w:sz="0" w:space="0" w:color="auto"/>
        <w:left w:val="none" w:sz="0" w:space="0" w:color="auto"/>
        <w:bottom w:val="none" w:sz="0" w:space="0" w:color="auto"/>
        <w:right w:val="none" w:sz="0" w:space="0" w:color="auto"/>
      </w:divBdr>
    </w:div>
    <w:div w:id="1172064723">
      <w:bodyDiv w:val="1"/>
      <w:marLeft w:val="0"/>
      <w:marRight w:val="0"/>
      <w:marTop w:val="0"/>
      <w:marBottom w:val="0"/>
      <w:divBdr>
        <w:top w:val="none" w:sz="0" w:space="0" w:color="auto"/>
        <w:left w:val="none" w:sz="0" w:space="0" w:color="auto"/>
        <w:bottom w:val="none" w:sz="0" w:space="0" w:color="auto"/>
        <w:right w:val="none" w:sz="0" w:space="0" w:color="auto"/>
      </w:divBdr>
    </w:div>
    <w:div w:id="1200557715">
      <w:bodyDiv w:val="1"/>
      <w:marLeft w:val="0"/>
      <w:marRight w:val="0"/>
      <w:marTop w:val="0"/>
      <w:marBottom w:val="0"/>
      <w:divBdr>
        <w:top w:val="none" w:sz="0" w:space="0" w:color="auto"/>
        <w:left w:val="none" w:sz="0" w:space="0" w:color="auto"/>
        <w:bottom w:val="none" w:sz="0" w:space="0" w:color="auto"/>
        <w:right w:val="none" w:sz="0" w:space="0" w:color="auto"/>
      </w:divBdr>
    </w:div>
    <w:div w:id="1216159332">
      <w:bodyDiv w:val="1"/>
      <w:marLeft w:val="0"/>
      <w:marRight w:val="0"/>
      <w:marTop w:val="0"/>
      <w:marBottom w:val="0"/>
      <w:divBdr>
        <w:top w:val="none" w:sz="0" w:space="0" w:color="auto"/>
        <w:left w:val="none" w:sz="0" w:space="0" w:color="auto"/>
        <w:bottom w:val="none" w:sz="0" w:space="0" w:color="auto"/>
        <w:right w:val="none" w:sz="0" w:space="0" w:color="auto"/>
      </w:divBdr>
    </w:div>
    <w:div w:id="1303269955">
      <w:bodyDiv w:val="1"/>
      <w:marLeft w:val="0"/>
      <w:marRight w:val="0"/>
      <w:marTop w:val="0"/>
      <w:marBottom w:val="0"/>
      <w:divBdr>
        <w:top w:val="none" w:sz="0" w:space="0" w:color="auto"/>
        <w:left w:val="none" w:sz="0" w:space="0" w:color="auto"/>
        <w:bottom w:val="none" w:sz="0" w:space="0" w:color="auto"/>
        <w:right w:val="none" w:sz="0" w:space="0" w:color="auto"/>
      </w:divBdr>
    </w:div>
    <w:div w:id="1393698470">
      <w:bodyDiv w:val="1"/>
      <w:marLeft w:val="0"/>
      <w:marRight w:val="0"/>
      <w:marTop w:val="0"/>
      <w:marBottom w:val="0"/>
      <w:divBdr>
        <w:top w:val="none" w:sz="0" w:space="0" w:color="auto"/>
        <w:left w:val="none" w:sz="0" w:space="0" w:color="auto"/>
        <w:bottom w:val="none" w:sz="0" w:space="0" w:color="auto"/>
        <w:right w:val="none" w:sz="0" w:space="0" w:color="auto"/>
      </w:divBdr>
    </w:div>
    <w:div w:id="1621643340">
      <w:bodyDiv w:val="1"/>
      <w:marLeft w:val="0"/>
      <w:marRight w:val="0"/>
      <w:marTop w:val="0"/>
      <w:marBottom w:val="0"/>
      <w:divBdr>
        <w:top w:val="none" w:sz="0" w:space="0" w:color="auto"/>
        <w:left w:val="none" w:sz="0" w:space="0" w:color="auto"/>
        <w:bottom w:val="none" w:sz="0" w:space="0" w:color="auto"/>
        <w:right w:val="none" w:sz="0" w:space="0" w:color="auto"/>
      </w:divBdr>
    </w:div>
    <w:div w:id="1646426966">
      <w:bodyDiv w:val="1"/>
      <w:marLeft w:val="0"/>
      <w:marRight w:val="0"/>
      <w:marTop w:val="0"/>
      <w:marBottom w:val="0"/>
      <w:divBdr>
        <w:top w:val="none" w:sz="0" w:space="0" w:color="auto"/>
        <w:left w:val="none" w:sz="0" w:space="0" w:color="auto"/>
        <w:bottom w:val="none" w:sz="0" w:space="0" w:color="auto"/>
        <w:right w:val="none" w:sz="0" w:space="0" w:color="auto"/>
      </w:divBdr>
    </w:div>
    <w:div w:id="1798798958">
      <w:bodyDiv w:val="1"/>
      <w:marLeft w:val="0"/>
      <w:marRight w:val="0"/>
      <w:marTop w:val="0"/>
      <w:marBottom w:val="0"/>
      <w:divBdr>
        <w:top w:val="none" w:sz="0" w:space="0" w:color="auto"/>
        <w:left w:val="none" w:sz="0" w:space="0" w:color="auto"/>
        <w:bottom w:val="none" w:sz="0" w:space="0" w:color="auto"/>
        <w:right w:val="none" w:sz="0" w:space="0" w:color="auto"/>
      </w:divBdr>
    </w:div>
    <w:div w:id="194618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A8B36-86A8-4482-8BAB-34C70FA4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Pages>
  <Words>423</Words>
  <Characters>2457</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 Volcov</cp:lastModifiedBy>
  <cp:revision>39</cp:revision>
  <cp:lastPrinted>2014-03-05T12:53:00Z</cp:lastPrinted>
  <dcterms:created xsi:type="dcterms:W3CDTF">2014-01-28T09:11:00Z</dcterms:created>
  <dcterms:modified xsi:type="dcterms:W3CDTF">2014-03-05T13:09:00Z</dcterms:modified>
</cp:coreProperties>
</file>