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3A1E" w:rsidRPr="00AC4F66" w:rsidRDefault="00603A1E" w:rsidP="00603A1E">
      <w:pPr>
        <w:jc w:val="center"/>
        <w:rPr>
          <w:b/>
          <w:sz w:val="28"/>
          <w:szCs w:val="28"/>
          <w:lang w:val="ro-RO"/>
        </w:rPr>
      </w:pPr>
    </w:p>
    <w:p w:rsidR="00603A1E" w:rsidRDefault="00603A1E" w:rsidP="00603A1E">
      <w:pPr>
        <w:jc w:val="center"/>
        <w:rPr>
          <w:b/>
          <w:sz w:val="28"/>
          <w:szCs w:val="28"/>
          <w:lang w:val="ro-RO"/>
        </w:rPr>
      </w:pPr>
    </w:p>
    <w:p w:rsidR="00603A1E" w:rsidRPr="00AC4F66" w:rsidRDefault="00603A1E" w:rsidP="00603A1E">
      <w:pPr>
        <w:jc w:val="center"/>
        <w:rPr>
          <w:b/>
          <w:sz w:val="28"/>
          <w:szCs w:val="28"/>
          <w:lang w:val="ro-RO"/>
        </w:rPr>
      </w:pPr>
      <w:r w:rsidRPr="00AC4F66">
        <w:rPr>
          <w:b/>
          <w:sz w:val="28"/>
          <w:szCs w:val="28"/>
          <w:lang w:val="ro-RO"/>
        </w:rPr>
        <w:t>GUVERNUL REPUBLICII MOLDOVA</w:t>
      </w:r>
    </w:p>
    <w:p w:rsidR="00603A1E" w:rsidRDefault="00603A1E" w:rsidP="00603A1E">
      <w:pPr>
        <w:rPr>
          <w:b/>
          <w:sz w:val="16"/>
          <w:szCs w:val="16"/>
          <w:lang w:val="ro-RO"/>
        </w:rPr>
      </w:pPr>
    </w:p>
    <w:p w:rsidR="00603A1E" w:rsidRPr="00146D27" w:rsidRDefault="00603A1E" w:rsidP="00603A1E">
      <w:pPr>
        <w:rPr>
          <w:b/>
          <w:sz w:val="16"/>
          <w:szCs w:val="16"/>
          <w:lang w:val="ro-RO"/>
        </w:rPr>
      </w:pPr>
    </w:p>
    <w:p w:rsidR="00603A1E" w:rsidRPr="00AC4F66" w:rsidRDefault="00603A1E" w:rsidP="00603A1E">
      <w:pPr>
        <w:jc w:val="center"/>
        <w:rPr>
          <w:b/>
          <w:sz w:val="28"/>
          <w:szCs w:val="28"/>
          <w:lang w:val="ro-RO"/>
        </w:rPr>
      </w:pPr>
      <w:r w:rsidRPr="00AC4F66">
        <w:rPr>
          <w:b/>
          <w:sz w:val="28"/>
          <w:szCs w:val="28"/>
          <w:lang w:val="ro-RO"/>
        </w:rPr>
        <w:t>HOTĂRÎRE nr. _____</w:t>
      </w:r>
    </w:p>
    <w:p w:rsidR="00603A1E" w:rsidRPr="00C76820" w:rsidRDefault="00603A1E" w:rsidP="00603A1E">
      <w:pPr>
        <w:jc w:val="center"/>
        <w:rPr>
          <w:sz w:val="28"/>
          <w:szCs w:val="28"/>
          <w:lang w:val="ro-RO"/>
        </w:rPr>
      </w:pPr>
      <w:r w:rsidRPr="00C76820">
        <w:rPr>
          <w:sz w:val="28"/>
          <w:szCs w:val="28"/>
          <w:lang w:val="ro-RO"/>
        </w:rPr>
        <w:t>din______________________201</w:t>
      </w:r>
      <w:r>
        <w:rPr>
          <w:sz w:val="28"/>
          <w:szCs w:val="28"/>
          <w:lang w:val="ro-RO"/>
        </w:rPr>
        <w:t>6</w:t>
      </w:r>
    </w:p>
    <w:p w:rsidR="00603A1E" w:rsidRPr="00C76820" w:rsidRDefault="00603A1E" w:rsidP="00603A1E">
      <w:pPr>
        <w:jc w:val="center"/>
        <w:rPr>
          <w:sz w:val="28"/>
          <w:szCs w:val="28"/>
          <w:lang w:val="ro-RO"/>
        </w:rPr>
      </w:pPr>
      <w:r w:rsidRPr="00C76820">
        <w:rPr>
          <w:sz w:val="28"/>
          <w:szCs w:val="28"/>
          <w:lang w:val="ro-RO"/>
        </w:rPr>
        <w:t>Chişinău</w:t>
      </w:r>
    </w:p>
    <w:p w:rsidR="00603A1E" w:rsidRDefault="00603A1E" w:rsidP="00603A1E">
      <w:pPr>
        <w:rPr>
          <w:lang w:val="ro-RO"/>
        </w:rPr>
      </w:pPr>
    </w:p>
    <w:p w:rsidR="00603A1E" w:rsidRPr="00C76820" w:rsidRDefault="00603A1E" w:rsidP="00603A1E">
      <w:pPr>
        <w:rPr>
          <w:lang w:val="ro-RO"/>
        </w:rPr>
      </w:pPr>
    </w:p>
    <w:p w:rsidR="00603A1E" w:rsidRPr="00B1322B" w:rsidRDefault="00603A1E" w:rsidP="00603A1E">
      <w:pPr>
        <w:suppressAutoHyphens/>
        <w:ind w:right="-67"/>
        <w:jc w:val="center"/>
        <w:rPr>
          <w:b/>
          <w:iCs/>
          <w:sz w:val="28"/>
          <w:szCs w:val="28"/>
          <w:lang w:val="ro-RO" w:eastAsia="ar-SA"/>
        </w:rPr>
      </w:pPr>
      <w:r w:rsidRPr="00B1322B">
        <w:rPr>
          <w:b/>
          <w:iCs/>
          <w:sz w:val="28"/>
          <w:szCs w:val="28"/>
          <w:lang w:val="ro-RO" w:eastAsia="ar-SA"/>
        </w:rPr>
        <w:t xml:space="preserve">cu privire la modificarea şi completarea </w:t>
      </w:r>
      <w:proofErr w:type="spellStart"/>
      <w:r w:rsidRPr="00B1322B">
        <w:rPr>
          <w:b/>
          <w:iCs/>
          <w:sz w:val="28"/>
          <w:szCs w:val="28"/>
          <w:lang w:val="ro-RO" w:eastAsia="ar-SA"/>
        </w:rPr>
        <w:t>Hotărîrii</w:t>
      </w:r>
      <w:proofErr w:type="spellEnd"/>
      <w:r w:rsidRPr="00B1322B">
        <w:rPr>
          <w:b/>
          <w:iCs/>
          <w:sz w:val="28"/>
          <w:szCs w:val="28"/>
          <w:lang w:val="ro-RO" w:eastAsia="ar-SA"/>
        </w:rPr>
        <w:t xml:space="preserve"> Guvernului nr.474 din 28 aprilie 1998</w:t>
      </w:r>
      <w:r w:rsidRPr="00B1322B">
        <w:rPr>
          <w:rFonts w:eastAsia="Times New Roman"/>
          <w:b/>
          <w:bCs/>
          <w:sz w:val="28"/>
          <w:szCs w:val="28"/>
          <w:lang w:val="ro-RO"/>
        </w:rPr>
        <w:t xml:space="preserve"> cu privire la aplicarea maşinilor de casă şi control cu memorie fiscală pentru efectuarea decontărilor în numerar</w:t>
      </w:r>
      <w:r w:rsidRPr="00B1322B">
        <w:rPr>
          <w:b/>
          <w:iCs/>
          <w:sz w:val="28"/>
          <w:szCs w:val="28"/>
          <w:lang w:val="ro-RO" w:eastAsia="ar-SA"/>
        </w:rPr>
        <w:t xml:space="preserve"> şi </w:t>
      </w:r>
      <w:proofErr w:type="spellStart"/>
      <w:r w:rsidRPr="00B1322B">
        <w:rPr>
          <w:b/>
          <w:iCs/>
          <w:sz w:val="28"/>
          <w:szCs w:val="28"/>
          <w:lang w:val="ro-RO" w:eastAsia="ar-SA"/>
        </w:rPr>
        <w:t>Hotărîrii</w:t>
      </w:r>
      <w:proofErr w:type="spellEnd"/>
      <w:r w:rsidRPr="00B1322B">
        <w:rPr>
          <w:b/>
          <w:iCs/>
          <w:sz w:val="28"/>
          <w:szCs w:val="28"/>
          <w:lang w:val="ro-RO" w:eastAsia="ar-SA"/>
        </w:rPr>
        <w:t xml:space="preserve"> Guvernului </w:t>
      </w:r>
      <w:r w:rsidRPr="00B1322B">
        <w:rPr>
          <w:rFonts w:eastAsia="Gulim"/>
          <w:b/>
          <w:sz w:val="28"/>
          <w:szCs w:val="28"/>
          <w:lang w:val="ro-RO" w:eastAsia="ko-KR"/>
        </w:rPr>
        <w:t>nr.1083 din 26 octombrie 2000</w:t>
      </w:r>
      <w:r w:rsidRPr="00B1322B">
        <w:rPr>
          <w:b/>
          <w:sz w:val="28"/>
          <w:szCs w:val="28"/>
          <w:lang w:val="ro-RO"/>
        </w:rPr>
        <w:t xml:space="preserve"> privind punerea în aplicare a Legii Fondului republican şi a fondurilor locale de susţinere socială a populaţiei</w:t>
      </w:r>
    </w:p>
    <w:p w:rsidR="00603A1E" w:rsidRPr="00AC4F66" w:rsidRDefault="00603A1E" w:rsidP="00603A1E">
      <w:pPr>
        <w:jc w:val="center"/>
        <w:rPr>
          <w:lang w:val="ro-RO"/>
        </w:rPr>
      </w:pPr>
      <w:r w:rsidRPr="00AC4F66">
        <w:rPr>
          <w:b/>
          <w:sz w:val="28"/>
          <w:szCs w:val="28"/>
          <w:lang w:val="ro-RO"/>
        </w:rPr>
        <w:t>--------------------------------------------------------------------------</w:t>
      </w:r>
    </w:p>
    <w:p w:rsidR="00603A1E" w:rsidRDefault="00603A1E" w:rsidP="00603A1E">
      <w:pPr>
        <w:spacing w:line="276" w:lineRule="auto"/>
        <w:ind w:left="-540" w:firstLine="540"/>
        <w:jc w:val="both"/>
        <w:rPr>
          <w:sz w:val="28"/>
          <w:szCs w:val="28"/>
          <w:lang w:val="ro-RO"/>
        </w:rPr>
      </w:pPr>
      <w:r w:rsidRPr="00AC4F66">
        <w:rPr>
          <w:sz w:val="28"/>
          <w:szCs w:val="28"/>
          <w:lang w:val="ro-RO"/>
        </w:rPr>
        <w:tab/>
      </w:r>
    </w:p>
    <w:p w:rsidR="00603A1E" w:rsidRDefault="00603A1E" w:rsidP="00603A1E">
      <w:pPr>
        <w:spacing w:line="276" w:lineRule="auto"/>
        <w:ind w:left="-540" w:firstLine="1170"/>
        <w:jc w:val="both"/>
        <w:rPr>
          <w:sz w:val="28"/>
          <w:szCs w:val="28"/>
          <w:lang w:val="ro-RO"/>
        </w:rPr>
      </w:pPr>
      <w:r w:rsidRPr="00AC4F66">
        <w:rPr>
          <w:sz w:val="28"/>
          <w:szCs w:val="28"/>
          <w:lang w:val="ro-RO"/>
        </w:rPr>
        <w:t>Guvernul HOTĂRĂŞTE:</w:t>
      </w:r>
    </w:p>
    <w:p w:rsidR="00603A1E" w:rsidRPr="00E23FD4" w:rsidRDefault="00603A1E" w:rsidP="00603A1E">
      <w:pPr>
        <w:spacing w:line="276" w:lineRule="auto"/>
        <w:ind w:left="-180" w:firstLine="810"/>
        <w:jc w:val="both"/>
        <w:rPr>
          <w:b/>
          <w:sz w:val="16"/>
          <w:szCs w:val="16"/>
          <w:lang w:val="ro-RO"/>
        </w:rPr>
      </w:pPr>
    </w:p>
    <w:p w:rsidR="00603A1E" w:rsidRPr="000C79F8" w:rsidRDefault="00603A1E" w:rsidP="00603A1E">
      <w:pPr>
        <w:spacing w:line="276" w:lineRule="auto"/>
        <w:ind w:left="-180" w:firstLine="810"/>
        <w:jc w:val="both"/>
        <w:rPr>
          <w:sz w:val="28"/>
          <w:szCs w:val="28"/>
          <w:lang w:val="ro-RO"/>
        </w:rPr>
      </w:pPr>
      <w:proofErr w:type="spellStart"/>
      <w:r w:rsidRPr="00B1322B">
        <w:rPr>
          <w:b/>
          <w:sz w:val="28"/>
          <w:szCs w:val="28"/>
          <w:lang w:val="ro-RO"/>
        </w:rPr>
        <w:t>Art.I</w:t>
      </w:r>
      <w:proofErr w:type="spellEnd"/>
      <w:r>
        <w:rPr>
          <w:sz w:val="28"/>
          <w:szCs w:val="28"/>
          <w:lang w:val="ro-RO"/>
        </w:rPr>
        <w:t xml:space="preserve">. </w:t>
      </w:r>
      <w:proofErr w:type="spellStart"/>
      <w:r w:rsidRPr="000C79F8">
        <w:rPr>
          <w:sz w:val="28"/>
          <w:szCs w:val="28"/>
          <w:lang w:val="ro-RO"/>
        </w:rPr>
        <w:t>Hotărîrea</w:t>
      </w:r>
      <w:proofErr w:type="spellEnd"/>
      <w:r w:rsidRPr="000C79F8">
        <w:rPr>
          <w:sz w:val="28"/>
          <w:szCs w:val="28"/>
          <w:lang w:val="ro-RO"/>
        </w:rPr>
        <w:t xml:space="preserve"> Guvernului </w:t>
      </w:r>
      <w:r w:rsidRPr="000C79F8">
        <w:rPr>
          <w:rFonts w:eastAsia="Times New Roman"/>
          <w:bCs/>
          <w:sz w:val="28"/>
          <w:szCs w:val="28"/>
          <w:lang w:val="ro-RO"/>
        </w:rPr>
        <w:t xml:space="preserve">nr. 474 din 28.04.1998 </w:t>
      </w:r>
      <w:r w:rsidRPr="000C79F8">
        <w:rPr>
          <w:color w:val="000000"/>
          <w:sz w:val="28"/>
          <w:szCs w:val="28"/>
          <w:lang w:val="ro-RO"/>
        </w:rPr>
        <w:t xml:space="preserve"> </w:t>
      </w:r>
      <w:r w:rsidRPr="000C79F8">
        <w:rPr>
          <w:rFonts w:eastAsia="Times New Roman"/>
          <w:bCs/>
          <w:sz w:val="28"/>
          <w:szCs w:val="28"/>
          <w:lang w:val="ro-RO"/>
        </w:rPr>
        <w:t xml:space="preserve">cu privire la aplicarea maşinilor de casă şi control cu memorie fiscală pentru efectuarea decontărilor în numerar </w:t>
      </w:r>
      <w:r w:rsidRPr="000C79F8">
        <w:rPr>
          <w:color w:val="000000"/>
          <w:sz w:val="28"/>
          <w:szCs w:val="28"/>
          <w:lang w:val="ro-RO"/>
        </w:rPr>
        <w:t>(republicat în Monitorul Oficial al Republicii Moldova, ediţie specială din 15 aprilie 2008</w:t>
      </w:r>
      <w:r w:rsidRPr="000C79F8">
        <w:rPr>
          <w:bCs/>
          <w:color w:val="000000"/>
          <w:sz w:val="28"/>
          <w:szCs w:val="28"/>
          <w:lang w:val="ro-RO"/>
        </w:rPr>
        <w:t xml:space="preserve">), cu modificările şi completările ulterioare, se modifică şi se </w:t>
      </w:r>
      <w:r w:rsidRPr="000C79F8">
        <w:rPr>
          <w:color w:val="000000"/>
          <w:sz w:val="28"/>
          <w:szCs w:val="28"/>
          <w:lang w:val="ro-RO"/>
        </w:rPr>
        <w:t>completează după cum urmează:</w:t>
      </w:r>
    </w:p>
    <w:p w:rsidR="00603A1E" w:rsidRPr="000C79F8" w:rsidRDefault="00603A1E" w:rsidP="00603A1E">
      <w:pPr>
        <w:tabs>
          <w:tab w:val="left" w:pos="176"/>
        </w:tabs>
        <w:spacing w:line="276" w:lineRule="auto"/>
        <w:ind w:firstLine="630"/>
        <w:jc w:val="both"/>
        <w:rPr>
          <w:rFonts w:eastAsia="Times New Roman"/>
          <w:sz w:val="28"/>
          <w:szCs w:val="28"/>
          <w:lang w:val="ro-RO"/>
        </w:rPr>
      </w:pPr>
      <w:r w:rsidRPr="000C79F8">
        <w:rPr>
          <w:sz w:val="28"/>
          <w:szCs w:val="28"/>
          <w:lang w:val="ro-RO"/>
        </w:rPr>
        <w:t>1.</w:t>
      </w:r>
      <w:r w:rsidRPr="000C79F8">
        <w:rPr>
          <w:rFonts w:eastAsia="Times New Roman"/>
          <w:sz w:val="28"/>
          <w:szCs w:val="28"/>
          <w:lang w:val="ro-RO"/>
        </w:rPr>
        <w:t xml:space="preserve"> </w:t>
      </w:r>
      <w:r>
        <w:rPr>
          <w:rFonts w:eastAsia="Times New Roman"/>
          <w:sz w:val="28"/>
          <w:szCs w:val="28"/>
          <w:lang w:val="ro-RO"/>
        </w:rPr>
        <w:t>p</w:t>
      </w:r>
      <w:r w:rsidRPr="000C79F8">
        <w:rPr>
          <w:rFonts w:eastAsia="Times New Roman"/>
          <w:sz w:val="28"/>
          <w:szCs w:val="28"/>
          <w:lang w:val="ro-RO"/>
        </w:rPr>
        <w:t>unctul 1 se completează cu punctul 1</w:t>
      </w:r>
      <w:r w:rsidRPr="000C79F8">
        <w:rPr>
          <w:rFonts w:eastAsia="Times New Roman"/>
          <w:sz w:val="28"/>
          <w:szCs w:val="28"/>
          <w:vertAlign w:val="superscript"/>
          <w:lang w:val="ro-RO"/>
        </w:rPr>
        <w:t>1</w:t>
      </w:r>
      <w:r w:rsidRPr="000C79F8">
        <w:rPr>
          <w:rFonts w:eastAsia="Times New Roman"/>
          <w:sz w:val="28"/>
          <w:szCs w:val="28"/>
          <w:lang w:val="ro-RO"/>
        </w:rPr>
        <w:t xml:space="preserve"> cu următorul cuprins:</w:t>
      </w:r>
    </w:p>
    <w:p w:rsidR="00603A1E" w:rsidRPr="00D434FE" w:rsidRDefault="00603A1E" w:rsidP="00603A1E">
      <w:pPr>
        <w:spacing w:line="276" w:lineRule="auto"/>
        <w:ind w:left="-180" w:firstLine="810"/>
        <w:jc w:val="both"/>
        <w:rPr>
          <w:rFonts w:eastAsia="Times New Roman"/>
          <w:sz w:val="28"/>
          <w:szCs w:val="28"/>
          <w:lang w:val="ro-RO"/>
        </w:rPr>
      </w:pPr>
      <w:r w:rsidRPr="00D434FE">
        <w:rPr>
          <w:rFonts w:eastAsia="Times New Roman"/>
          <w:sz w:val="28"/>
          <w:szCs w:val="28"/>
          <w:lang w:val="ro-RO"/>
        </w:rPr>
        <w:t>“1</w:t>
      </w:r>
      <w:r w:rsidRPr="00D434FE">
        <w:rPr>
          <w:rFonts w:eastAsia="Times New Roman"/>
          <w:sz w:val="28"/>
          <w:szCs w:val="28"/>
          <w:vertAlign w:val="superscript"/>
          <w:lang w:val="ro-RO"/>
        </w:rPr>
        <w:t>1</w:t>
      </w:r>
      <w:r w:rsidRPr="00D434FE">
        <w:rPr>
          <w:rFonts w:eastAsia="Times New Roman"/>
          <w:sz w:val="28"/>
          <w:szCs w:val="28"/>
          <w:lang w:val="ro-RO"/>
        </w:rPr>
        <w:t>. Contribuabilii vor raporta</w:t>
      </w:r>
      <w:r>
        <w:rPr>
          <w:rFonts w:eastAsia="Times New Roman"/>
          <w:sz w:val="28"/>
          <w:szCs w:val="28"/>
          <w:lang w:val="ro-RO"/>
        </w:rPr>
        <w:t xml:space="preserve"> trimestrial</w:t>
      </w:r>
      <w:r w:rsidRPr="00D434FE">
        <w:rPr>
          <w:rFonts w:eastAsia="Times New Roman"/>
          <w:sz w:val="28"/>
          <w:szCs w:val="28"/>
          <w:lang w:val="ro-RO"/>
        </w:rPr>
        <w:t xml:space="preserve"> organului fiscal, în modul stabilit de Ministerul Finanţelor, despre rulajele mijloacelor băneşti înregistrate în fiecare maşină de casă şi de control cu memorie fiscală.”;</w:t>
      </w:r>
    </w:p>
    <w:p w:rsidR="00603A1E" w:rsidRPr="00FE48E2" w:rsidRDefault="00603A1E" w:rsidP="00603A1E">
      <w:pPr>
        <w:spacing w:line="276" w:lineRule="auto"/>
        <w:ind w:firstLine="630"/>
        <w:jc w:val="both"/>
        <w:rPr>
          <w:bCs/>
          <w:sz w:val="28"/>
          <w:szCs w:val="28"/>
          <w:lang w:val="ro-MO" w:eastAsia="ko-KR"/>
        </w:rPr>
      </w:pPr>
      <w:r>
        <w:rPr>
          <w:rFonts w:eastAsia="Times New Roman"/>
          <w:sz w:val="28"/>
          <w:szCs w:val="28"/>
          <w:lang w:val="ro-RO"/>
        </w:rPr>
        <w:t xml:space="preserve">2. </w:t>
      </w:r>
      <w:r w:rsidRPr="00FE48E2">
        <w:rPr>
          <w:sz w:val="28"/>
          <w:szCs w:val="28"/>
          <w:lang w:val="ro-MO" w:eastAsia="ko-KR"/>
        </w:rPr>
        <w:t>punctul 5</w:t>
      </w:r>
      <w:r w:rsidRPr="00FE48E2">
        <w:rPr>
          <w:bCs/>
          <w:sz w:val="28"/>
          <w:szCs w:val="28"/>
          <w:vertAlign w:val="superscript"/>
          <w:lang w:val="ro-MO" w:eastAsia="ko-KR"/>
        </w:rPr>
        <w:t xml:space="preserve"> </w:t>
      </w:r>
      <w:r w:rsidRPr="00FE48E2">
        <w:rPr>
          <w:bCs/>
          <w:sz w:val="28"/>
          <w:szCs w:val="28"/>
          <w:lang w:val="ro-MO" w:eastAsia="ko-KR"/>
        </w:rPr>
        <w:t xml:space="preserve">se completează cu </w:t>
      </w:r>
      <w:r w:rsidRPr="00FE48E2">
        <w:rPr>
          <w:sz w:val="28"/>
          <w:szCs w:val="28"/>
          <w:lang w:val="ro-MO" w:eastAsia="ko-KR"/>
        </w:rPr>
        <w:t xml:space="preserve">punctul </w:t>
      </w:r>
      <w:r w:rsidRPr="00FE48E2">
        <w:rPr>
          <w:bCs/>
          <w:sz w:val="28"/>
          <w:szCs w:val="28"/>
          <w:lang w:val="ro-MO" w:eastAsia="ko-KR"/>
        </w:rPr>
        <w:t>5</w:t>
      </w:r>
      <w:r w:rsidRPr="00FE48E2">
        <w:rPr>
          <w:bCs/>
          <w:sz w:val="28"/>
          <w:szCs w:val="28"/>
          <w:vertAlign w:val="superscript"/>
          <w:lang w:val="ro-MO" w:eastAsia="ko-KR"/>
        </w:rPr>
        <w:t>1</w:t>
      </w:r>
      <w:r w:rsidRPr="00FE48E2">
        <w:rPr>
          <w:bCs/>
          <w:sz w:val="28"/>
          <w:szCs w:val="28"/>
          <w:lang w:val="ro-MO" w:eastAsia="ko-KR"/>
        </w:rPr>
        <w:t xml:space="preserve"> cu următorul cuprins:</w:t>
      </w:r>
    </w:p>
    <w:p w:rsidR="00603A1E" w:rsidRPr="00D434FE" w:rsidRDefault="00603A1E" w:rsidP="00603A1E">
      <w:pPr>
        <w:spacing w:line="276" w:lineRule="auto"/>
        <w:ind w:left="-180" w:firstLine="810"/>
        <w:jc w:val="both"/>
        <w:rPr>
          <w:sz w:val="28"/>
          <w:szCs w:val="28"/>
          <w:lang w:val="ro-MO" w:eastAsia="ko-KR"/>
        </w:rPr>
      </w:pPr>
      <w:r w:rsidRPr="00D434FE">
        <w:rPr>
          <w:bCs/>
          <w:sz w:val="28"/>
          <w:szCs w:val="28"/>
          <w:lang w:val="ro-MO" w:eastAsia="ko-KR"/>
        </w:rPr>
        <w:t>“5</w:t>
      </w:r>
      <w:r w:rsidRPr="00D434FE">
        <w:rPr>
          <w:bCs/>
          <w:sz w:val="28"/>
          <w:szCs w:val="28"/>
          <w:vertAlign w:val="superscript"/>
          <w:lang w:val="ro-MO" w:eastAsia="ko-KR"/>
        </w:rPr>
        <w:t>1</w:t>
      </w:r>
      <w:r w:rsidRPr="00D434FE">
        <w:rPr>
          <w:sz w:val="28"/>
          <w:szCs w:val="28"/>
          <w:lang w:val="ro-MO" w:eastAsia="ko-KR"/>
        </w:rPr>
        <w:t xml:space="preserve">. </w:t>
      </w:r>
      <w:r w:rsidRPr="00D434FE">
        <w:rPr>
          <w:sz w:val="28"/>
          <w:szCs w:val="28"/>
          <w:lang w:val="ro-MO" w:eastAsia="ar-SA"/>
        </w:rPr>
        <w:t>Inspectoratul Fiscal Principal de Stat va asigura înregistrarea furnizorilor de maşini de casă şi control (FRMCC), precum şi</w:t>
      </w:r>
      <w:r w:rsidRPr="00D434FE">
        <w:rPr>
          <w:rFonts w:eastAsia="Gulim"/>
          <w:sz w:val="28"/>
          <w:szCs w:val="28"/>
          <w:lang w:val="ro-MO" w:eastAsia="ko-KR"/>
        </w:rPr>
        <w:t xml:space="preserve"> a centrelor de asistenţă tehnică</w:t>
      </w:r>
      <w:r w:rsidRPr="00D434FE">
        <w:rPr>
          <w:sz w:val="28"/>
          <w:szCs w:val="28"/>
          <w:lang w:val="ro-MO" w:eastAsia="ar-SA"/>
        </w:rPr>
        <w:t xml:space="preserve"> pentru maşinile de casă şi control (CATMCC)</w:t>
      </w:r>
      <w:r w:rsidRPr="00D434FE">
        <w:rPr>
          <w:rFonts w:eastAsia="Gulim"/>
          <w:sz w:val="28"/>
          <w:szCs w:val="28"/>
          <w:lang w:val="ro-MO" w:eastAsia="ko-KR"/>
        </w:rPr>
        <w:t xml:space="preserve">, </w:t>
      </w:r>
      <w:proofErr w:type="spellStart"/>
      <w:r w:rsidRPr="00D434FE">
        <w:rPr>
          <w:rFonts w:eastAsia="Gulim"/>
          <w:sz w:val="28"/>
          <w:szCs w:val="28"/>
          <w:lang w:val="ro-MO" w:eastAsia="ko-KR"/>
        </w:rPr>
        <w:t>eliberînd</w:t>
      </w:r>
      <w:proofErr w:type="spellEnd"/>
      <w:r w:rsidRPr="00D434FE">
        <w:rPr>
          <w:rFonts w:eastAsia="Gulim"/>
          <w:sz w:val="28"/>
          <w:szCs w:val="28"/>
          <w:lang w:val="ro-MO" w:eastAsia="ko-KR"/>
        </w:rPr>
        <w:t xml:space="preserve"> acestora certificatul de înregistrare în calitate de centru de asistenţă tehnică pentru maşinile de casă şi de control cu memorie fiscală (Certificat CATMCC)</w:t>
      </w:r>
      <w:r w:rsidRPr="00D434FE">
        <w:rPr>
          <w:sz w:val="28"/>
          <w:szCs w:val="28"/>
          <w:lang w:val="ro-MO" w:eastAsia="ar-SA"/>
        </w:rPr>
        <w:t xml:space="preserve"> în conformitate cu Regulamentul cu privire la modul de exploatare a ma</w:t>
      </w:r>
      <w:r w:rsidRPr="00D434FE">
        <w:rPr>
          <w:rFonts w:eastAsia="Gulim"/>
          <w:sz w:val="28"/>
          <w:szCs w:val="28"/>
          <w:lang w:val="ro-MO" w:eastAsia="ar-SA"/>
        </w:rPr>
        <w:t>ş</w:t>
      </w:r>
      <w:r w:rsidRPr="00D434FE">
        <w:rPr>
          <w:sz w:val="28"/>
          <w:szCs w:val="28"/>
          <w:lang w:val="ro-MO" w:eastAsia="ar-SA"/>
        </w:rPr>
        <w:t>inilor de cas</w:t>
      </w:r>
      <w:r w:rsidRPr="00D434FE">
        <w:rPr>
          <w:rFonts w:eastAsia="Gulim"/>
          <w:sz w:val="28"/>
          <w:szCs w:val="28"/>
          <w:lang w:val="ro-MO" w:eastAsia="ar-SA"/>
        </w:rPr>
        <w:t>ă</w:t>
      </w:r>
      <w:r w:rsidRPr="00D434FE">
        <w:rPr>
          <w:sz w:val="28"/>
          <w:szCs w:val="28"/>
          <w:lang w:val="ro-MO" w:eastAsia="ar-SA"/>
        </w:rPr>
        <w:t xml:space="preserve"> </w:t>
      </w:r>
      <w:r w:rsidRPr="00D434FE">
        <w:rPr>
          <w:rFonts w:eastAsia="Gulim"/>
          <w:sz w:val="28"/>
          <w:szCs w:val="28"/>
          <w:lang w:val="ro-MO" w:eastAsia="ar-SA"/>
        </w:rPr>
        <w:t>ş</w:t>
      </w:r>
      <w:r w:rsidRPr="00D434FE">
        <w:rPr>
          <w:sz w:val="28"/>
          <w:szCs w:val="28"/>
          <w:lang w:val="ro-MO" w:eastAsia="ar-SA"/>
        </w:rPr>
        <w:t>i control cu memorie fiscal</w:t>
      </w:r>
      <w:r w:rsidRPr="00D434FE">
        <w:rPr>
          <w:rFonts w:eastAsia="Gulim"/>
          <w:sz w:val="28"/>
          <w:szCs w:val="28"/>
          <w:lang w:val="ro-MO" w:eastAsia="ar-SA"/>
        </w:rPr>
        <w:t>ă</w:t>
      </w:r>
      <w:r w:rsidRPr="00D434FE">
        <w:rPr>
          <w:rFonts w:eastAsia="Gulim"/>
          <w:sz w:val="28"/>
          <w:szCs w:val="28"/>
          <w:lang w:val="ro-MO" w:eastAsia="ko-KR"/>
        </w:rPr>
        <w:t xml:space="preserve">. Informaţia privind eliberarea certificatelor CATMCC se plasează pe site-ul </w:t>
      </w:r>
      <w:hyperlink r:id="rId5" w:history="1">
        <w:r w:rsidRPr="00D434FE">
          <w:rPr>
            <w:rFonts w:eastAsia="Gulim"/>
            <w:sz w:val="28"/>
            <w:szCs w:val="28"/>
            <w:u w:val="single"/>
            <w:lang w:val="ro-MO" w:eastAsia="ko-KR"/>
          </w:rPr>
          <w:t>www.fisc.md</w:t>
        </w:r>
      </w:hyperlink>
      <w:r w:rsidRPr="00D434FE">
        <w:rPr>
          <w:rFonts w:eastAsia="Gulim"/>
          <w:sz w:val="28"/>
          <w:szCs w:val="28"/>
          <w:lang w:val="ro-MO" w:eastAsia="ko-KR"/>
        </w:rPr>
        <w:t>.</w:t>
      </w:r>
      <w:r w:rsidRPr="00D434FE">
        <w:rPr>
          <w:sz w:val="28"/>
          <w:szCs w:val="28"/>
          <w:lang w:val="ro-MO" w:eastAsia="ko-KR"/>
        </w:rPr>
        <w:t>”;</w:t>
      </w:r>
    </w:p>
    <w:p w:rsidR="00603A1E" w:rsidRDefault="00603A1E" w:rsidP="00603A1E">
      <w:pPr>
        <w:widowControl w:val="0"/>
        <w:spacing w:line="276" w:lineRule="auto"/>
        <w:ind w:firstLine="630"/>
        <w:jc w:val="both"/>
        <w:rPr>
          <w:sz w:val="28"/>
          <w:szCs w:val="28"/>
          <w:lang w:val="ro-MO" w:eastAsia="ko-KR"/>
        </w:rPr>
      </w:pPr>
    </w:p>
    <w:p w:rsidR="00603A1E" w:rsidRPr="003C1F11" w:rsidRDefault="00603A1E" w:rsidP="00603A1E">
      <w:pPr>
        <w:widowControl w:val="0"/>
        <w:spacing w:line="276" w:lineRule="auto"/>
        <w:ind w:firstLine="630"/>
        <w:jc w:val="both"/>
        <w:rPr>
          <w:bCs/>
          <w:sz w:val="28"/>
          <w:szCs w:val="28"/>
          <w:lang w:val="ro-MO" w:eastAsia="ko-KR"/>
        </w:rPr>
      </w:pPr>
      <w:r>
        <w:rPr>
          <w:sz w:val="28"/>
          <w:szCs w:val="28"/>
          <w:lang w:val="ro-MO" w:eastAsia="ko-KR"/>
        </w:rPr>
        <w:t>3</w:t>
      </w:r>
      <w:r w:rsidRPr="003C1F11">
        <w:rPr>
          <w:sz w:val="28"/>
          <w:szCs w:val="28"/>
          <w:lang w:val="ro-MO" w:eastAsia="ko-KR"/>
        </w:rPr>
        <w:t xml:space="preserve">. punctul </w:t>
      </w:r>
      <w:r w:rsidRPr="003C1F11">
        <w:rPr>
          <w:bCs/>
          <w:sz w:val="28"/>
          <w:szCs w:val="28"/>
          <w:lang w:val="ro-MO" w:eastAsia="ko-KR"/>
        </w:rPr>
        <w:t>6</w:t>
      </w:r>
      <w:r w:rsidRPr="003C1F11">
        <w:rPr>
          <w:bCs/>
          <w:sz w:val="28"/>
          <w:szCs w:val="28"/>
          <w:vertAlign w:val="superscript"/>
          <w:lang w:val="ro-MO" w:eastAsia="ko-KR"/>
        </w:rPr>
        <w:t xml:space="preserve">1 </w:t>
      </w:r>
      <w:r w:rsidRPr="003C1F11">
        <w:rPr>
          <w:bCs/>
          <w:sz w:val="28"/>
          <w:szCs w:val="28"/>
          <w:lang w:val="ro-MO" w:eastAsia="ko-KR"/>
        </w:rPr>
        <w:t>va avea următorul cuprins:</w:t>
      </w:r>
    </w:p>
    <w:p w:rsidR="00603A1E" w:rsidRPr="00D434FE" w:rsidRDefault="00603A1E" w:rsidP="00603A1E">
      <w:pPr>
        <w:spacing w:line="276" w:lineRule="auto"/>
        <w:ind w:left="-180" w:firstLine="810"/>
        <w:jc w:val="both"/>
        <w:rPr>
          <w:sz w:val="28"/>
          <w:szCs w:val="28"/>
          <w:lang w:val="ro-MO" w:eastAsia="ko-KR"/>
        </w:rPr>
      </w:pPr>
      <w:r w:rsidRPr="00D434FE">
        <w:rPr>
          <w:bCs/>
          <w:sz w:val="28"/>
          <w:szCs w:val="28"/>
          <w:lang w:val="ro-MO" w:eastAsia="ko-KR"/>
        </w:rPr>
        <w:t>“6</w:t>
      </w:r>
      <w:r w:rsidRPr="00D434FE">
        <w:rPr>
          <w:bCs/>
          <w:sz w:val="28"/>
          <w:szCs w:val="28"/>
          <w:vertAlign w:val="superscript"/>
          <w:lang w:val="ro-MO" w:eastAsia="ko-KR"/>
        </w:rPr>
        <w:t>1</w:t>
      </w:r>
      <w:r w:rsidRPr="00D434FE">
        <w:rPr>
          <w:sz w:val="28"/>
          <w:szCs w:val="28"/>
          <w:lang w:val="ro-MO" w:eastAsia="ko-KR"/>
        </w:rPr>
        <w:t>. Domeniile de implementare a tehnologiei transport date prin reţele fixe/mobile (tehnologiile GSM/GPRS/EDGE sau alte tehnologii), la decontările băneşti în numerar, se stabilesc de Ministerul Finanţelor, prioritare fiind</w:t>
      </w:r>
      <w:r w:rsidRPr="00D434FE">
        <w:rPr>
          <w:sz w:val="28"/>
          <w:szCs w:val="28"/>
          <w:lang w:val="ro-MO" w:eastAsia="ar-SA"/>
        </w:rPr>
        <w:t xml:space="preserve"> încasările/plăţile din activităţile de schimb valutar în numerar cu persoane fizice, </w:t>
      </w:r>
      <w:r w:rsidRPr="00D434FE">
        <w:rPr>
          <w:sz w:val="28"/>
          <w:szCs w:val="28"/>
          <w:lang w:val="ro-MO" w:eastAsia="ar-SA"/>
        </w:rPr>
        <w:lastRenderedPageBreak/>
        <w:t xml:space="preserve">jocurile de noroc, transportul rutier de persoane </w:t>
      </w:r>
      <w:r w:rsidRPr="00D434FE">
        <w:rPr>
          <w:sz w:val="28"/>
          <w:szCs w:val="28"/>
          <w:lang w:val="ro-RO" w:eastAsia="ar-SA"/>
        </w:rPr>
        <w:t>î</w:t>
      </w:r>
      <w:r w:rsidRPr="00D434FE">
        <w:rPr>
          <w:sz w:val="28"/>
          <w:szCs w:val="28"/>
          <w:lang w:val="ro-MO" w:eastAsia="ar-SA"/>
        </w:rPr>
        <w:t xml:space="preserve">n regim de taxi, comerţul cu </w:t>
      </w:r>
      <w:r w:rsidRPr="00D434FE">
        <w:rPr>
          <w:rFonts w:eastAsia="Gulim"/>
          <w:sz w:val="28"/>
          <w:szCs w:val="28"/>
          <w:lang w:val="ro-MO" w:eastAsia="ko-KR"/>
        </w:rPr>
        <w:t>amănuntul a produselor petroliere principale şi a gazelor lichefiate şi alte activităţi</w:t>
      </w:r>
      <w:r w:rsidRPr="00D434FE">
        <w:rPr>
          <w:sz w:val="28"/>
          <w:szCs w:val="28"/>
          <w:lang w:val="ro-MO" w:eastAsia="ko-KR"/>
        </w:rPr>
        <w:t>.</w:t>
      </w:r>
      <w:r w:rsidRPr="00D434FE">
        <w:rPr>
          <w:sz w:val="28"/>
          <w:szCs w:val="28"/>
          <w:lang w:val="en-US" w:eastAsia="ar-SA"/>
        </w:rPr>
        <w:t xml:space="preserve"> </w:t>
      </w:r>
    </w:p>
    <w:p w:rsidR="00603A1E" w:rsidRPr="00D434FE" w:rsidRDefault="00603A1E" w:rsidP="00603A1E">
      <w:pPr>
        <w:pStyle w:val="a3"/>
        <w:spacing w:line="276" w:lineRule="auto"/>
        <w:ind w:left="-180" w:firstLine="810"/>
        <w:jc w:val="both"/>
        <w:rPr>
          <w:sz w:val="28"/>
          <w:szCs w:val="28"/>
          <w:lang w:val="ro-MO" w:eastAsia="ko-KR"/>
        </w:rPr>
      </w:pPr>
      <w:r w:rsidRPr="00D434FE">
        <w:rPr>
          <w:sz w:val="28"/>
          <w:szCs w:val="28"/>
          <w:lang w:val="ro-MO" w:eastAsia="ko-KR"/>
        </w:rPr>
        <w:t xml:space="preserve">Termenele-limită în care unităţile structurale din domeniile vizate vor implementa </w:t>
      </w:r>
      <w:r w:rsidRPr="00D434FE">
        <w:rPr>
          <w:rFonts w:eastAsia="Gulim"/>
          <w:sz w:val="28"/>
          <w:szCs w:val="28"/>
          <w:lang w:val="ro-MO" w:eastAsia="ko-KR"/>
        </w:rPr>
        <w:t xml:space="preserve">maşini de casă şi de control cu memorie fiscală şi conexiune </w:t>
      </w:r>
      <w:r w:rsidRPr="00D434FE">
        <w:rPr>
          <w:sz w:val="28"/>
          <w:szCs w:val="28"/>
          <w:lang w:val="ro-MO" w:eastAsia="ko-KR"/>
        </w:rPr>
        <w:t>GSM/GPRS/EDGE</w:t>
      </w:r>
      <w:r w:rsidRPr="00D434FE">
        <w:rPr>
          <w:rFonts w:eastAsia="Gulim"/>
          <w:sz w:val="28"/>
          <w:szCs w:val="28"/>
          <w:lang w:val="ro-MO" w:eastAsia="ko-KR"/>
        </w:rPr>
        <w:t>/sau alte tehnologii</w:t>
      </w:r>
      <w:r w:rsidRPr="00D434FE">
        <w:rPr>
          <w:sz w:val="28"/>
          <w:szCs w:val="28"/>
          <w:lang w:val="ro-MO" w:eastAsia="ko-KR"/>
        </w:rPr>
        <w:t xml:space="preserve"> se aprobă de </w:t>
      </w:r>
      <w:r w:rsidRPr="00D434FE">
        <w:rPr>
          <w:rFonts w:eastAsia="Gulim"/>
          <w:sz w:val="28"/>
          <w:szCs w:val="28"/>
          <w:lang w:val="ro-MO" w:eastAsia="ko-KR"/>
        </w:rPr>
        <w:t>Comisia interdepartamentală pentru maşinile de casă şi control.</w:t>
      </w:r>
      <w:r w:rsidRPr="00D434FE">
        <w:rPr>
          <w:sz w:val="28"/>
          <w:szCs w:val="28"/>
          <w:lang w:val="ro-MO" w:eastAsia="ko-KR"/>
        </w:rPr>
        <w:t>”.</w:t>
      </w:r>
    </w:p>
    <w:p w:rsidR="00603A1E" w:rsidRDefault="00603A1E" w:rsidP="00603A1E">
      <w:pPr>
        <w:pStyle w:val="a3"/>
        <w:spacing w:line="276" w:lineRule="auto"/>
        <w:ind w:left="245" w:firstLine="385"/>
        <w:jc w:val="both"/>
        <w:rPr>
          <w:rFonts w:eastAsia="Gulim"/>
          <w:sz w:val="28"/>
          <w:szCs w:val="28"/>
          <w:lang w:val="ro-RO" w:eastAsia="ko-KR"/>
        </w:rPr>
      </w:pPr>
      <w:r>
        <w:rPr>
          <w:sz w:val="28"/>
          <w:szCs w:val="28"/>
          <w:lang w:val="ro-MO" w:eastAsia="ko-KR"/>
        </w:rPr>
        <w:t>4.</w:t>
      </w:r>
      <w:r w:rsidRPr="003C1F11">
        <w:rPr>
          <w:rFonts w:eastAsia="Gulim"/>
          <w:sz w:val="20"/>
          <w:szCs w:val="20"/>
          <w:lang w:val="ro-MO" w:eastAsia="ko-KR"/>
        </w:rPr>
        <w:t xml:space="preserve"> </w:t>
      </w:r>
      <w:r w:rsidRPr="003C1F11">
        <w:rPr>
          <w:rFonts w:eastAsia="Gulim"/>
          <w:sz w:val="28"/>
          <w:szCs w:val="28"/>
          <w:lang w:val="ro-MO" w:eastAsia="ko-KR"/>
        </w:rPr>
        <w:t>Anexa nr.2</w:t>
      </w:r>
      <w:r>
        <w:rPr>
          <w:rFonts w:eastAsia="Gulim"/>
          <w:sz w:val="28"/>
          <w:szCs w:val="28"/>
          <w:lang w:val="ro-RO" w:eastAsia="ko-KR"/>
        </w:rPr>
        <w:t>:</w:t>
      </w:r>
    </w:p>
    <w:p w:rsidR="00603A1E" w:rsidRDefault="00603A1E" w:rsidP="00603A1E">
      <w:pPr>
        <w:pStyle w:val="a3"/>
        <w:spacing w:line="276" w:lineRule="auto"/>
        <w:ind w:left="245" w:firstLine="385"/>
        <w:jc w:val="both"/>
        <w:rPr>
          <w:rFonts w:eastAsia="Gulim"/>
          <w:sz w:val="28"/>
          <w:szCs w:val="28"/>
          <w:lang w:val="ro-MO" w:eastAsia="ko-KR"/>
        </w:rPr>
      </w:pPr>
      <w:r w:rsidRPr="003C1F11">
        <w:rPr>
          <w:rFonts w:eastAsia="Gulim"/>
          <w:sz w:val="28"/>
          <w:szCs w:val="28"/>
          <w:lang w:val="ro-MO" w:eastAsia="ko-KR"/>
        </w:rPr>
        <w:t xml:space="preserve">la punctul </w:t>
      </w:r>
      <w:r w:rsidRPr="00884DFE">
        <w:rPr>
          <w:rFonts w:eastAsia="Gulim"/>
          <w:sz w:val="28"/>
          <w:szCs w:val="28"/>
          <w:lang w:val="ro-MO" w:eastAsia="ko-KR"/>
        </w:rPr>
        <w:t>11</w:t>
      </w:r>
      <w:r>
        <w:rPr>
          <w:rFonts w:eastAsia="Gulim"/>
          <w:sz w:val="28"/>
          <w:szCs w:val="28"/>
          <w:lang w:val="ro-MO" w:eastAsia="ko-KR"/>
        </w:rPr>
        <w:t xml:space="preserve">, </w:t>
      </w:r>
      <w:r w:rsidRPr="00884DFE">
        <w:rPr>
          <w:rFonts w:eastAsia="Gulim"/>
          <w:sz w:val="28"/>
          <w:szCs w:val="28"/>
          <w:lang w:val="ro-MO" w:eastAsia="ko-KR"/>
        </w:rPr>
        <w:t>alineatele trei şi patru se exclud;</w:t>
      </w:r>
    </w:p>
    <w:p w:rsidR="00603A1E" w:rsidRDefault="00603A1E" w:rsidP="00603A1E">
      <w:pPr>
        <w:pStyle w:val="a3"/>
        <w:tabs>
          <w:tab w:val="left" w:pos="245"/>
        </w:tabs>
        <w:spacing w:line="276" w:lineRule="auto"/>
        <w:ind w:left="-180" w:firstLine="810"/>
        <w:jc w:val="both"/>
        <w:rPr>
          <w:rFonts w:eastAsia="Gulim"/>
          <w:sz w:val="28"/>
          <w:szCs w:val="28"/>
          <w:lang w:val="ro-MO" w:eastAsia="ko-KR"/>
        </w:rPr>
      </w:pPr>
      <w:r w:rsidRPr="00884DFE">
        <w:rPr>
          <w:rFonts w:eastAsia="Gulim"/>
          <w:sz w:val="28"/>
          <w:szCs w:val="28"/>
          <w:lang w:val="ro-MO" w:eastAsia="ko-KR"/>
        </w:rPr>
        <w:t>la punctul 22 la alineatul 11, cuvintele „autorizaţiei de competenţă tehnică” se înlocuiesc cu cuvintele „</w:t>
      </w:r>
      <w:r w:rsidRPr="00884DFE">
        <w:rPr>
          <w:rFonts w:eastAsia="Gulim"/>
          <w:sz w:val="28"/>
          <w:szCs w:val="28"/>
          <w:lang w:val="ro-MO" w:eastAsia="ar-SA"/>
        </w:rPr>
        <w:t>certificatului de înregistrare în calitate de centru de asistenţă tehnică pentru maşinile de casă şi de control cu memorie fiscală</w:t>
      </w:r>
      <w:r w:rsidRPr="00884DFE">
        <w:rPr>
          <w:rFonts w:eastAsia="Gulim"/>
          <w:sz w:val="28"/>
          <w:szCs w:val="28"/>
          <w:lang w:val="ro-MO" w:eastAsia="ko-KR"/>
        </w:rPr>
        <w:t>”;</w:t>
      </w:r>
    </w:p>
    <w:p w:rsidR="00603A1E" w:rsidRDefault="00603A1E" w:rsidP="00603A1E">
      <w:pPr>
        <w:pStyle w:val="a3"/>
        <w:tabs>
          <w:tab w:val="left" w:pos="245"/>
        </w:tabs>
        <w:spacing w:line="276" w:lineRule="auto"/>
        <w:ind w:left="-180" w:firstLine="810"/>
        <w:jc w:val="both"/>
        <w:rPr>
          <w:rFonts w:eastAsia="Gulim"/>
          <w:sz w:val="28"/>
          <w:szCs w:val="28"/>
          <w:lang w:val="ro-MO" w:eastAsia="ko-KR"/>
        </w:rPr>
      </w:pPr>
      <w:r w:rsidRPr="00884DFE">
        <w:rPr>
          <w:rFonts w:eastAsia="Gulim"/>
          <w:sz w:val="28"/>
          <w:szCs w:val="28"/>
          <w:lang w:val="ro-MO" w:eastAsia="ko-KR"/>
        </w:rPr>
        <w:t>la punctul 25, cuvintele „autorizaţia de competenţă tehnică pentru instalarea, repararea şi deservirea tehnică a MCC, eliberat de autoritatea competentă abilitată” se înlocuiesc cu cuvintele „certificatul de înregistrare în calitate de centru de asistență tehnică pentru mașinile de casă şi de control cu memorie fiscală”.</w:t>
      </w:r>
    </w:p>
    <w:p w:rsidR="00603A1E" w:rsidRDefault="00603A1E" w:rsidP="00603A1E">
      <w:pPr>
        <w:pStyle w:val="a3"/>
        <w:tabs>
          <w:tab w:val="left" w:pos="245"/>
        </w:tabs>
        <w:spacing w:line="276" w:lineRule="auto"/>
        <w:ind w:left="0" w:firstLine="630"/>
        <w:jc w:val="both"/>
        <w:rPr>
          <w:sz w:val="28"/>
          <w:szCs w:val="28"/>
          <w:lang w:val="ro-MO" w:eastAsia="ar-SA"/>
        </w:rPr>
      </w:pPr>
      <w:r>
        <w:rPr>
          <w:rFonts w:eastAsia="Gulim"/>
          <w:sz w:val="28"/>
          <w:szCs w:val="28"/>
          <w:lang w:val="ro-MO" w:eastAsia="ko-KR"/>
        </w:rPr>
        <w:t>5</w:t>
      </w:r>
      <w:r w:rsidRPr="00126728">
        <w:rPr>
          <w:rFonts w:eastAsia="Gulim"/>
          <w:sz w:val="28"/>
          <w:szCs w:val="28"/>
          <w:lang w:val="ro-MO" w:eastAsia="ko-KR"/>
        </w:rPr>
        <w:t>. Anexa nr.4</w:t>
      </w:r>
      <w:r w:rsidRPr="00126728">
        <w:rPr>
          <w:sz w:val="28"/>
          <w:szCs w:val="28"/>
          <w:lang w:val="ro-MO" w:eastAsia="ar-SA"/>
        </w:rPr>
        <w:t xml:space="preserve"> va avea următorul cuprins:</w:t>
      </w:r>
    </w:p>
    <w:p w:rsidR="00603A1E" w:rsidRPr="00126728" w:rsidRDefault="00603A1E" w:rsidP="00603A1E">
      <w:pPr>
        <w:spacing w:line="276" w:lineRule="auto"/>
        <w:jc w:val="right"/>
        <w:rPr>
          <w:rFonts w:eastAsia="Times New Roman"/>
          <w:sz w:val="28"/>
          <w:szCs w:val="28"/>
          <w:lang w:val="ro-RO"/>
        </w:rPr>
      </w:pPr>
      <w:r w:rsidRPr="00126728">
        <w:rPr>
          <w:rFonts w:eastAsia="Times New Roman"/>
          <w:sz w:val="28"/>
          <w:szCs w:val="28"/>
          <w:lang w:val="ro-RO"/>
        </w:rPr>
        <w:t xml:space="preserve">„Anexa nr.4 la </w:t>
      </w:r>
      <w:proofErr w:type="spellStart"/>
      <w:r w:rsidRPr="00126728">
        <w:rPr>
          <w:rFonts w:eastAsia="Times New Roman"/>
          <w:sz w:val="28"/>
          <w:szCs w:val="28"/>
          <w:lang w:val="ro-RO"/>
        </w:rPr>
        <w:t>Hotărîrea</w:t>
      </w:r>
      <w:proofErr w:type="spellEnd"/>
      <w:r w:rsidRPr="00126728">
        <w:rPr>
          <w:rFonts w:eastAsia="Times New Roman"/>
          <w:sz w:val="28"/>
          <w:szCs w:val="28"/>
          <w:lang w:val="ro-RO"/>
        </w:rPr>
        <w:t xml:space="preserve"> Guvernului </w:t>
      </w:r>
    </w:p>
    <w:p w:rsidR="00603A1E" w:rsidRPr="00126728" w:rsidRDefault="00603A1E" w:rsidP="00603A1E">
      <w:pPr>
        <w:spacing w:line="276" w:lineRule="auto"/>
        <w:jc w:val="right"/>
        <w:rPr>
          <w:rFonts w:eastAsia="Times New Roman"/>
          <w:b/>
          <w:sz w:val="28"/>
          <w:szCs w:val="28"/>
          <w:lang w:val="ro-RO"/>
        </w:rPr>
      </w:pPr>
      <w:r w:rsidRPr="00126728">
        <w:rPr>
          <w:rFonts w:eastAsia="Times New Roman"/>
          <w:sz w:val="28"/>
          <w:szCs w:val="28"/>
          <w:lang w:val="ro-RO"/>
        </w:rPr>
        <w:t>nr.474 din 28 aprilie 1998</w:t>
      </w:r>
    </w:p>
    <w:p w:rsidR="00603A1E" w:rsidRPr="00126728" w:rsidRDefault="00603A1E" w:rsidP="00603A1E">
      <w:pPr>
        <w:tabs>
          <w:tab w:val="center" w:pos="5087"/>
          <w:tab w:val="left" w:pos="7110"/>
        </w:tabs>
        <w:suppressAutoHyphens/>
        <w:spacing w:line="276" w:lineRule="auto"/>
        <w:ind w:right="-365" w:firstLine="630"/>
        <w:jc w:val="center"/>
        <w:rPr>
          <w:bCs/>
          <w:sz w:val="28"/>
          <w:szCs w:val="28"/>
          <w:lang w:val="ro-MO" w:eastAsia="ar-SA"/>
        </w:rPr>
      </w:pPr>
    </w:p>
    <w:p w:rsidR="00603A1E" w:rsidRPr="00126728" w:rsidRDefault="00603A1E" w:rsidP="00603A1E">
      <w:pPr>
        <w:tabs>
          <w:tab w:val="center" w:pos="5087"/>
          <w:tab w:val="left" w:pos="7110"/>
        </w:tabs>
        <w:suppressAutoHyphens/>
        <w:spacing w:line="276" w:lineRule="auto"/>
        <w:ind w:right="-365"/>
        <w:jc w:val="center"/>
        <w:rPr>
          <w:b/>
          <w:bCs/>
          <w:sz w:val="28"/>
          <w:szCs w:val="28"/>
          <w:lang w:val="ro-MO" w:eastAsia="ar-SA"/>
        </w:rPr>
      </w:pPr>
      <w:r w:rsidRPr="00126728">
        <w:rPr>
          <w:b/>
          <w:bCs/>
          <w:sz w:val="28"/>
          <w:szCs w:val="28"/>
          <w:lang w:val="ro-MO" w:eastAsia="ar-SA"/>
        </w:rPr>
        <w:t>COMPONENŢA NOMINALĂ</w:t>
      </w:r>
    </w:p>
    <w:p w:rsidR="00603A1E" w:rsidRPr="00126728" w:rsidRDefault="00603A1E" w:rsidP="00603A1E">
      <w:pPr>
        <w:suppressAutoHyphens/>
        <w:spacing w:line="276" w:lineRule="auto"/>
        <w:ind w:right="-365"/>
        <w:jc w:val="center"/>
        <w:rPr>
          <w:b/>
          <w:bCs/>
          <w:sz w:val="28"/>
          <w:szCs w:val="28"/>
          <w:lang w:val="ro-MO" w:eastAsia="ar-SA"/>
        </w:rPr>
      </w:pPr>
      <w:r w:rsidRPr="00126728">
        <w:rPr>
          <w:b/>
          <w:bCs/>
          <w:sz w:val="28"/>
          <w:szCs w:val="28"/>
          <w:lang w:val="ro-MO" w:eastAsia="ar-SA"/>
        </w:rPr>
        <w:t>a Comisiei interdepartamentale pentru maşinile de casă</w:t>
      </w:r>
    </w:p>
    <w:p w:rsidR="00603A1E" w:rsidRPr="00126728" w:rsidRDefault="00603A1E" w:rsidP="00603A1E">
      <w:pPr>
        <w:suppressAutoHyphens/>
        <w:spacing w:line="276" w:lineRule="auto"/>
        <w:ind w:right="-365"/>
        <w:jc w:val="center"/>
        <w:rPr>
          <w:b/>
          <w:bCs/>
          <w:sz w:val="28"/>
          <w:szCs w:val="28"/>
          <w:lang w:val="ro-MO" w:eastAsia="ar-SA"/>
        </w:rPr>
      </w:pPr>
      <w:r w:rsidRPr="00126728">
        <w:rPr>
          <w:b/>
          <w:bCs/>
          <w:sz w:val="28"/>
          <w:szCs w:val="28"/>
          <w:lang w:val="ro-MO" w:eastAsia="ar-SA"/>
        </w:rPr>
        <w:t>şi control</w:t>
      </w:r>
    </w:p>
    <w:p w:rsidR="00603A1E" w:rsidRPr="00126728" w:rsidRDefault="00603A1E" w:rsidP="00603A1E">
      <w:pPr>
        <w:suppressAutoHyphens/>
        <w:spacing w:line="276" w:lineRule="auto"/>
        <w:ind w:right="-365"/>
        <w:jc w:val="center"/>
        <w:rPr>
          <w:b/>
          <w:bCs/>
          <w:sz w:val="28"/>
          <w:szCs w:val="28"/>
          <w:lang w:val="ro-MO" w:eastAsia="ar-SA"/>
        </w:rPr>
      </w:pPr>
    </w:p>
    <w:p w:rsidR="00603A1E" w:rsidRPr="00126728" w:rsidRDefault="00603A1E" w:rsidP="00603A1E">
      <w:pPr>
        <w:suppressAutoHyphens/>
        <w:spacing w:line="276" w:lineRule="auto"/>
        <w:ind w:left="-180" w:right="-365"/>
        <w:jc w:val="both"/>
        <w:rPr>
          <w:sz w:val="28"/>
          <w:szCs w:val="28"/>
          <w:lang w:val="ro-MO" w:eastAsia="ar-SA"/>
        </w:rPr>
      </w:pPr>
      <w:r w:rsidRPr="00126728">
        <w:rPr>
          <w:sz w:val="28"/>
          <w:szCs w:val="28"/>
          <w:lang w:val="ro-MO" w:eastAsia="ar-SA"/>
        </w:rPr>
        <w:t xml:space="preserve">CICIBABA Iuri  - </w:t>
      </w:r>
      <w:proofErr w:type="spellStart"/>
      <w:r w:rsidRPr="00126728">
        <w:rPr>
          <w:sz w:val="28"/>
          <w:szCs w:val="28"/>
          <w:lang w:val="ro-RO" w:eastAsia="ar-SA"/>
        </w:rPr>
        <w:t>viceministru</w:t>
      </w:r>
      <w:proofErr w:type="spellEnd"/>
      <w:r w:rsidRPr="00126728">
        <w:rPr>
          <w:sz w:val="28"/>
          <w:szCs w:val="28"/>
          <w:lang w:val="ro-RO" w:eastAsia="ar-SA"/>
        </w:rPr>
        <w:t xml:space="preserve"> al</w:t>
      </w:r>
      <w:r w:rsidRPr="00126728">
        <w:rPr>
          <w:sz w:val="28"/>
          <w:szCs w:val="28"/>
          <w:lang w:val="ro-MO" w:eastAsia="ar-SA"/>
        </w:rPr>
        <w:t xml:space="preserve"> finanţelor (preşedinte al Comisiei)</w:t>
      </w:r>
    </w:p>
    <w:p w:rsidR="00603A1E" w:rsidRPr="00126728" w:rsidRDefault="00603A1E" w:rsidP="00603A1E">
      <w:pPr>
        <w:suppressAutoHyphens/>
        <w:spacing w:line="276" w:lineRule="auto"/>
        <w:ind w:left="-180" w:right="-14"/>
        <w:jc w:val="both"/>
        <w:rPr>
          <w:sz w:val="28"/>
          <w:szCs w:val="28"/>
          <w:lang w:val="ro-MO" w:eastAsia="ar-SA"/>
        </w:rPr>
      </w:pPr>
      <w:r w:rsidRPr="00126728">
        <w:rPr>
          <w:sz w:val="28"/>
          <w:szCs w:val="28"/>
          <w:lang w:val="ro-MO" w:eastAsia="ar-SA"/>
        </w:rPr>
        <w:t>LIŞIŢA Natalia - şef serviciu, Inspectoratul Fiscal Principal de Stat (secretar responsabil al Comisiei)</w:t>
      </w:r>
    </w:p>
    <w:p w:rsidR="00603A1E" w:rsidRPr="00126728" w:rsidRDefault="00603A1E" w:rsidP="00603A1E">
      <w:pPr>
        <w:suppressAutoHyphens/>
        <w:spacing w:line="276" w:lineRule="auto"/>
        <w:ind w:left="-180" w:right="-365"/>
        <w:jc w:val="both"/>
        <w:rPr>
          <w:b/>
          <w:bCs/>
          <w:sz w:val="28"/>
          <w:szCs w:val="28"/>
          <w:lang w:val="ro-MO" w:eastAsia="ar-SA"/>
        </w:rPr>
      </w:pPr>
      <w:r w:rsidRPr="00126728">
        <w:rPr>
          <w:b/>
          <w:bCs/>
          <w:sz w:val="28"/>
          <w:szCs w:val="28"/>
          <w:lang w:val="ro-MO" w:eastAsia="ar-SA"/>
        </w:rPr>
        <w:t>Membrii Comisiei:</w:t>
      </w:r>
    </w:p>
    <w:p w:rsidR="00603A1E" w:rsidRPr="00750109" w:rsidRDefault="00603A1E" w:rsidP="00603A1E">
      <w:pPr>
        <w:tabs>
          <w:tab w:val="left" w:pos="2700"/>
        </w:tabs>
        <w:suppressAutoHyphens/>
        <w:spacing w:line="276" w:lineRule="auto"/>
        <w:ind w:left="2700" w:right="-365" w:hanging="2880"/>
        <w:jc w:val="both"/>
        <w:rPr>
          <w:rFonts w:eastAsia="Gulim"/>
          <w:sz w:val="28"/>
          <w:szCs w:val="28"/>
          <w:lang w:val="ro-MO" w:eastAsia="ko-KR"/>
        </w:rPr>
      </w:pPr>
      <w:r w:rsidRPr="00750109">
        <w:rPr>
          <w:rFonts w:eastAsia="Times New Roman"/>
          <w:sz w:val="28"/>
          <w:szCs w:val="28"/>
          <w:lang w:val="ro-RO"/>
        </w:rPr>
        <w:t xml:space="preserve">Anatolie </w:t>
      </w:r>
      <w:proofErr w:type="spellStart"/>
      <w:r w:rsidRPr="00750109">
        <w:rPr>
          <w:rFonts w:eastAsia="Times New Roman"/>
          <w:sz w:val="28"/>
          <w:szCs w:val="28"/>
          <w:lang w:val="ro-RO"/>
        </w:rPr>
        <w:t>Silitrari</w:t>
      </w:r>
      <w:proofErr w:type="spellEnd"/>
      <w:r w:rsidRPr="00126728">
        <w:rPr>
          <w:sz w:val="28"/>
          <w:szCs w:val="28"/>
          <w:lang w:val="ro-MO" w:eastAsia="ar-SA"/>
        </w:rPr>
        <w:t xml:space="preserve"> </w:t>
      </w:r>
      <w:r>
        <w:rPr>
          <w:sz w:val="28"/>
          <w:szCs w:val="28"/>
          <w:lang w:val="ro-MO" w:eastAsia="ar-SA"/>
        </w:rPr>
        <w:t xml:space="preserve">   </w:t>
      </w:r>
      <w:r w:rsidRPr="00126728">
        <w:rPr>
          <w:sz w:val="28"/>
          <w:szCs w:val="28"/>
          <w:lang w:val="ro-MO" w:eastAsia="ar-SA"/>
        </w:rPr>
        <w:t xml:space="preserve">- </w:t>
      </w:r>
      <w:r w:rsidRPr="00750109">
        <w:rPr>
          <w:rFonts w:eastAsia="Gulim"/>
          <w:sz w:val="28"/>
          <w:szCs w:val="28"/>
          <w:lang w:val="ro-MO" w:eastAsia="ko-KR"/>
        </w:rPr>
        <w:t>şef adjunct direcţia generală</w:t>
      </w:r>
      <w:r w:rsidRPr="00750109">
        <w:rPr>
          <w:rFonts w:eastAsia="Times New Roman"/>
          <w:sz w:val="28"/>
          <w:szCs w:val="28"/>
          <w:lang w:val="ro-RO"/>
        </w:rPr>
        <w:t xml:space="preserve"> infrastructura calităţii si </w:t>
      </w:r>
      <w:r>
        <w:rPr>
          <w:rFonts w:eastAsia="Times New Roman"/>
          <w:sz w:val="28"/>
          <w:szCs w:val="28"/>
          <w:lang w:val="ro-RO"/>
        </w:rPr>
        <w:t xml:space="preserve">     </w:t>
      </w:r>
      <w:r w:rsidRPr="00750109">
        <w:rPr>
          <w:rFonts w:eastAsia="Times New Roman"/>
          <w:sz w:val="28"/>
          <w:szCs w:val="28"/>
          <w:lang w:val="ro-RO"/>
        </w:rPr>
        <w:t xml:space="preserve">supravegherea pieţei, </w:t>
      </w:r>
      <w:r w:rsidRPr="00750109">
        <w:rPr>
          <w:rFonts w:eastAsia="Gulim"/>
          <w:sz w:val="28"/>
          <w:szCs w:val="28"/>
          <w:lang w:val="ro-MO" w:eastAsia="ko-KR"/>
        </w:rPr>
        <w:t>Ministerul Economiei</w:t>
      </w:r>
    </w:p>
    <w:p w:rsidR="00603A1E" w:rsidRPr="00126728" w:rsidRDefault="00603A1E" w:rsidP="00603A1E">
      <w:pPr>
        <w:suppressAutoHyphens/>
        <w:spacing w:line="276" w:lineRule="auto"/>
        <w:ind w:left="-180" w:right="-365"/>
        <w:jc w:val="both"/>
        <w:rPr>
          <w:rFonts w:eastAsia="Gulim"/>
          <w:sz w:val="28"/>
          <w:szCs w:val="28"/>
          <w:lang w:val="ro-MO" w:eastAsia="ko-KR"/>
        </w:rPr>
      </w:pPr>
      <w:r w:rsidRPr="00126728">
        <w:rPr>
          <w:sz w:val="28"/>
          <w:szCs w:val="28"/>
          <w:lang w:val="ro-MO" w:eastAsia="ar-SA"/>
        </w:rPr>
        <w:t xml:space="preserve">_________________    </w:t>
      </w:r>
      <w:r>
        <w:rPr>
          <w:sz w:val="28"/>
          <w:szCs w:val="28"/>
          <w:lang w:val="ro-MO" w:eastAsia="ar-SA"/>
        </w:rPr>
        <w:t xml:space="preserve"> </w:t>
      </w:r>
      <w:r w:rsidRPr="00126728">
        <w:rPr>
          <w:sz w:val="28"/>
          <w:szCs w:val="28"/>
          <w:lang w:val="ro-MO" w:eastAsia="ar-SA"/>
        </w:rPr>
        <w:t xml:space="preserve">- </w:t>
      </w:r>
      <w:r w:rsidRPr="00126728">
        <w:rPr>
          <w:rFonts w:eastAsia="Gulim"/>
          <w:sz w:val="28"/>
          <w:szCs w:val="28"/>
          <w:lang w:val="ro-MO" w:eastAsia="ko-KR"/>
        </w:rPr>
        <w:t>şef direcţie, Agenţia pentru protecţia consumatorilor</w:t>
      </w:r>
    </w:p>
    <w:p w:rsidR="00603A1E" w:rsidRPr="00126728" w:rsidRDefault="00603A1E" w:rsidP="00603A1E">
      <w:pPr>
        <w:suppressAutoHyphens/>
        <w:spacing w:line="276" w:lineRule="auto"/>
        <w:ind w:left="2700" w:right="-365" w:hanging="2880"/>
        <w:jc w:val="both"/>
        <w:rPr>
          <w:sz w:val="28"/>
          <w:szCs w:val="28"/>
          <w:lang w:val="ro-MO" w:eastAsia="ar-SA"/>
        </w:rPr>
      </w:pPr>
      <w:r>
        <w:rPr>
          <w:sz w:val="28"/>
          <w:szCs w:val="28"/>
          <w:lang w:val="ro-MO" w:eastAsia="ar-SA"/>
        </w:rPr>
        <w:t xml:space="preserve">NOROC Dorel             </w:t>
      </w:r>
      <w:r w:rsidRPr="00126728">
        <w:rPr>
          <w:sz w:val="28"/>
          <w:szCs w:val="28"/>
          <w:lang w:val="ro-MO" w:eastAsia="ar-SA"/>
        </w:rPr>
        <w:t xml:space="preserve">- </w:t>
      </w:r>
      <w:r w:rsidRPr="00126728">
        <w:rPr>
          <w:rFonts w:eastAsia="Gulim"/>
          <w:sz w:val="28"/>
          <w:szCs w:val="28"/>
          <w:lang w:val="ro-MO" w:eastAsia="ko-KR"/>
        </w:rPr>
        <w:t>şef direcţi</w:t>
      </w:r>
      <w:r>
        <w:rPr>
          <w:rFonts w:eastAsia="Gulim"/>
          <w:sz w:val="28"/>
          <w:szCs w:val="28"/>
          <w:lang w:val="ro-MO" w:eastAsia="ko-KR"/>
        </w:rPr>
        <w:t>a generală politică şi legislaţie fiscală şi vamală</w:t>
      </w:r>
      <w:r w:rsidRPr="00126728">
        <w:rPr>
          <w:rFonts w:eastAsia="Gulim"/>
          <w:sz w:val="28"/>
          <w:szCs w:val="28"/>
          <w:lang w:val="ro-MO" w:eastAsia="ko-KR"/>
        </w:rPr>
        <w:t>, Ministerul Finanţelor</w:t>
      </w:r>
    </w:p>
    <w:p w:rsidR="00603A1E" w:rsidRPr="00126728" w:rsidRDefault="00603A1E" w:rsidP="00603A1E">
      <w:pPr>
        <w:tabs>
          <w:tab w:val="left" w:pos="2700"/>
        </w:tabs>
        <w:suppressAutoHyphens/>
        <w:spacing w:line="276" w:lineRule="auto"/>
        <w:ind w:left="-180" w:right="-365"/>
        <w:jc w:val="both"/>
        <w:rPr>
          <w:sz w:val="28"/>
          <w:szCs w:val="28"/>
          <w:lang w:val="ro-MO" w:eastAsia="ar-SA"/>
        </w:rPr>
      </w:pPr>
      <w:r w:rsidRPr="00126728">
        <w:rPr>
          <w:sz w:val="28"/>
          <w:szCs w:val="28"/>
          <w:lang w:val="ro-MO" w:eastAsia="ar-SA"/>
        </w:rPr>
        <w:t xml:space="preserve">_________________    - </w:t>
      </w:r>
      <w:r w:rsidRPr="00126728">
        <w:rPr>
          <w:rFonts w:eastAsia="Gulim"/>
          <w:sz w:val="28"/>
          <w:szCs w:val="28"/>
          <w:lang w:val="ro-MO" w:eastAsia="ko-KR"/>
        </w:rPr>
        <w:t>şef direcţie, Consiliul municipal</w:t>
      </w:r>
      <w:r>
        <w:rPr>
          <w:rFonts w:eastAsia="Gulim"/>
          <w:sz w:val="28"/>
          <w:szCs w:val="28"/>
          <w:lang w:val="ro-MO" w:eastAsia="ko-KR"/>
        </w:rPr>
        <w:t xml:space="preserve"> </w:t>
      </w:r>
      <w:r w:rsidRPr="00126728">
        <w:rPr>
          <w:rFonts w:eastAsia="Gulim"/>
          <w:sz w:val="28"/>
          <w:szCs w:val="28"/>
          <w:lang w:val="ro-MO" w:eastAsia="ko-KR"/>
        </w:rPr>
        <w:t>Chişinău</w:t>
      </w:r>
    </w:p>
    <w:p w:rsidR="00603A1E" w:rsidRPr="00126728" w:rsidRDefault="00603A1E" w:rsidP="00603A1E">
      <w:pPr>
        <w:tabs>
          <w:tab w:val="left" w:pos="4997"/>
        </w:tabs>
        <w:suppressAutoHyphens/>
        <w:spacing w:line="276" w:lineRule="auto"/>
        <w:ind w:left="-180" w:right="-365"/>
        <w:jc w:val="both"/>
        <w:rPr>
          <w:sz w:val="28"/>
          <w:szCs w:val="28"/>
          <w:lang w:val="ro-MO" w:eastAsia="ar-SA"/>
        </w:rPr>
      </w:pPr>
      <w:r w:rsidRPr="00126728">
        <w:rPr>
          <w:sz w:val="28"/>
          <w:szCs w:val="28"/>
          <w:lang w:val="ro-MO" w:eastAsia="ar-SA"/>
        </w:rPr>
        <w:t>PUŞCUŢA Serghei</w:t>
      </w:r>
      <w:r>
        <w:rPr>
          <w:sz w:val="28"/>
          <w:szCs w:val="28"/>
          <w:lang w:val="ro-MO" w:eastAsia="ar-SA"/>
        </w:rPr>
        <w:t xml:space="preserve">        </w:t>
      </w:r>
      <w:r w:rsidRPr="00126728">
        <w:rPr>
          <w:sz w:val="28"/>
          <w:szCs w:val="28"/>
          <w:lang w:val="ro-MO" w:eastAsia="ar-SA"/>
        </w:rPr>
        <w:t>- şef al Inspectoratului Fiscal Principal de Stat</w:t>
      </w:r>
    </w:p>
    <w:p w:rsidR="00603A1E" w:rsidRPr="00126728" w:rsidRDefault="00603A1E" w:rsidP="00603A1E">
      <w:pPr>
        <w:suppressAutoHyphens/>
        <w:spacing w:line="276" w:lineRule="auto"/>
        <w:ind w:left="-180" w:right="-365"/>
        <w:jc w:val="both"/>
        <w:rPr>
          <w:sz w:val="28"/>
          <w:szCs w:val="28"/>
          <w:lang w:val="ro-MO" w:eastAsia="ar-SA"/>
        </w:rPr>
      </w:pPr>
      <w:r w:rsidRPr="00126728">
        <w:rPr>
          <w:sz w:val="28"/>
          <w:szCs w:val="28"/>
          <w:lang w:val="ro-MO" w:eastAsia="ar-SA"/>
        </w:rPr>
        <w:t xml:space="preserve">SÎRBU Victor </w:t>
      </w:r>
      <w:r>
        <w:rPr>
          <w:sz w:val="28"/>
          <w:szCs w:val="28"/>
          <w:lang w:val="ro-MO" w:eastAsia="ar-SA"/>
        </w:rPr>
        <w:t xml:space="preserve">               </w:t>
      </w:r>
      <w:r w:rsidRPr="00126728">
        <w:rPr>
          <w:sz w:val="28"/>
          <w:szCs w:val="28"/>
          <w:lang w:val="ro-MO" w:eastAsia="ar-SA"/>
        </w:rPr>
        <w:t>- şef direcţie, Inspectoratul Fiscal Principal de</w:t>
      </w:r>
      <w:r>
        <w:rPr>
          <w:sz w:val="28"/>
          <w:szCs w:val="28"/>
          <w:lang w:val="ro-MO" w:eastAsia="ar-SA"/>
        </w:rPr>
        <w:t xml:space="preserve"> </w:t>
      </w:r>
      <w:r w:rsidRPr="00126728">
        <w:rPr>
          <w:sz w:val="28"/>
          <w:szCs w:val="28"/>
          <w:lang w:val="ro-MO" w:eastAsia="ar-SA"/>
        </w:rPr>
        <w:t>Stat</w:t>
      </w:r>
    </w:p>
    <w:p w:rsidR="00603A1E" w:rsidRDefault="00603A1E" w:rsidP="00603A1E">
      <w:pPr>
        <w:pStyle w:val="a3"/>
        <w:tabs>
          <w:tab w:val="left" w:pos="245"/>
        </w:tabs>
        <w:spacing w:line="276" w:lineRule="auto"/>
        <w:ind w:left="-180"/>
        <w:jc w:val="both"/>
        <w:rPr>
          <w:sz w:val="28"/>
          <w:szCs w:val="28"/>
          <w:lang w:val="en-US" w:eastAsia="ar-SA"/>
        </w:rPr>
      </w:pPr>
      <w:r w:rsidRPr="00126728">
        <w:rPr>
          <w:rFonts w:eastAsia="Gulim"/>
          <w:sz w:val="28"/>
          <w:szCs w:val="28"/>
          <w:lang w:val="ro-MO" w:eastAsia="ko-KR"/>
        </w:rPr>
        <w:t>COCEBAN Vitalie</w:t>
      </w:r>
      <w:r w:rsidRPr="00126728">
        <w:rPr>
          <w:sz w:val="28"/>
          <w:szCs w:val="28"/>
          <w:lang w:val="ro-MO" w:eastAsia="ar-SA"/>
        </w:rPr>
        <w:t xml:space="preserve">   </w:t>
      </w:r>
      <w:r>
        <w:rPr>
          <w:sz w:val="28"/>
          <w:szCs w:val="28"/>
          <w:lang w:val="ro-MO" w:eastAsia="ar-SA"/>
        </w:rPr>
        <w:t xml:space="preserve">     </w:t>
      </w:r>
      <w:r w:rsidRPr="00126728">
        <w:rPr>
          <w:sz w:val="28"/>
          <w:szCs w:val="28"/>
          <w:lang w:val="ro-MO" w:eastAsia="ar-SA"/>
        </w:rPr>
        <w:t xml:space="preserve">- </w:t>
      </w:r>
      <w:r w:rsidRPr="00126728">
        <w:rPr>
          <w:rFonts w:eastAsia="Gulim"/>
          <w:sz w:val="28"/>
          <w:szCs w:val="28"/>
          <w:lang w:val="ro-MO" w:eastAsia="ko-KR"/>
        </w:rPr>
        <w:t>şef Î.S. “FISCSERVINFORM”</w:t>
      </w:r>
      <w:r w:rsidRPr="00126728">
        <w:rPr>
          <w:sz w:val="28"/>
          <w:szCs w:val="28"/>
          <w:lang w:val="en-US" w:eastAsia="ar-SA"/>
        </w:rPr>
        <w:t>.</w:t>
      </w:r>
    </w:p>
    <w:p w:rsidR="00603A1E" w:rsidRPr="002E6C57" w:rsidRDefault="00603A1E" w:rsidP="00603A1E">
      <w:pPr>
        <w:pStyle w:val="a3"/>
        <w:tabs>
          <w:tab w:val="left" w:pos="900"/>
        </w:tabs>
        <w:ind w:left="630"/>
        <w:jc w:val="both"/>
        <w:rPr>
          <w:rFonts w:eastAsia="Gulim"/>
          <w:sz w:val="28"/>
          <w:szCs w:val="28"/>
          <w:lang w:val="ro-MO" w:eastAsia="ko-KR"/>
        </w:rPr>
      </w:pPr>
    </w:p>
    <w:p w:rsidR="00603A1E" w:rsidRPr="006B56E6" w:rsidRDefault="00603A1E" w:rsidP="00603A1E">
      <w:pPr>
        <w:tabs>
          <w:tab w:val="left" w:pos="900"/>
        </w:tabs>
        <w:spacing w:line="276" w:lineRule="auto"/>
        <w:ind w:left="180" w:firstLine="450"/>
        <w:jc w:val="both"/>
        <w:rPr>
          <w:rFonts w:eastAsia="Gulim"/>
          <w:sz w:val="28"/>
          <w:szCs w:val="28"/>
          <w:lang w:val="ro-MO" w:eastAsia="ko-KR"/>
        </w:rPr>
      </w:pPr>
      <w:r>
        <w:rPr>
          <w:sz w:val="28"/>
          <w:szCs w:val="28"/>
          <w:lang w:val="ro-RO"/>
        </w:rPr>
        <w:t>6.</w:t>
      </w:r>
      <w:r w:rsidRPr="006B56E6">
        <w:rPr>
          <w:sz w:val="28"/>
          <w:szCs w:val="28"/>
          <w:lang w:val="ro-RO"/>
        </w:rPr>
        <w:t>Anexa nr.5:</w:t>
      </w:r>
    </w:p>
    <w:p w:rsidR="00603A1E" w:rsidRPr="002E6C57" w:rsidRDefault="00603A1E" w:rsidP="00603A1E">
      <w:pPr>
        <w:pStyle w:val="a3"/>
        <w:tabs>
          <w:tab w:val="left" w:pos="4680"/>
          <w:tab w:val="left" w:pos="5119"/>
        </w:tabs>
        <w:spacing w:line="276" w:lineRule="auto"/>
        <w:ind w:left="540"/>
        <w:jc w:val="both"/>
        <w:rPr>
          <w:rFonts w:eastAsia="Gulim"/>
          <w:sz w:val="28"/>
          <w:szCs w:val="28"/>
          <w:lang w:val="ro-MO" w:eastAsia="ko-KR"/>
        </w:rPr>
      </w:pPr>
      <w:r>
        <w:rPr>
          <w:rFonts w:eastAsia="Gulim"/>
          <w:sz w:val="28"/>
          <w:szCs w:val="28"/>
          <w:lang w:val="ro-MO" w:eastAsia="ko-KR"/>
        </w:rPr>
        <w:t xml:space="preserve"> </w:t>
      </w:r>
      <w:r w:rsidRPr="002E6C57">
        <w:rPr>
          <w:rFonts w:eastAsia="Gulim"/>
          <w:sz w:val="28"/>
          <w:szCs w:val="28"/>
          <w:lang w:val="ro-MO" w:eastAsia="ko-KR"/>
        </w:rPr>
        <w:t>punctul 3 se completează cu noţiunile:</w:t>
      </w:r>
    </w:p>
    <w:p w:rsidR="00603A1E" w:rsidRPr="00D434FE" w:rsidRDefault="00603A1E" w:rsidP="00603A1E">
      <w:pPr>
        <w:tabs>
          <w:tab w:val="left" w:pos="1122"/>
        </w:tabs>
        <w:suppressAutoHyphens/>
        <w:spacing w:line="276" w:lineRule="auto"/>
        <w:ind w:firstLine="630"/>
        <w:jc w:val="both"/>
        <w:rPr>
          <w:rFonts w:eastAsia="Gulim"/>
          <w:sz w:val="28"/>
          <w:szCs w:val="28"/>
          <w:lang w:val="ro-MO" w:eastAsia="ko-KR"/>
        </w:rPr>
      </w:pPr>
      <w:r w:rsidRPr="00D434FE">
        <w:rPr>
          <w:sz w:val="28"/>
          <w:szCs w:val="28"/>
          <w:lang w:val="ro-RO" w:eastAsia="ar-SA"/>
        </w:rPr>
        <w:t>„</w:t>
      </w:r>
      <w:r w:rsidRPr="00D434FE">
        <w:rPr>
          <w:rFonts w:eastAsia="Gulim"/>
          <w:i/>
          <w:iCs/>
          <w:sz w:val="28"/>
          <w:szCs w:val="28"/>
          <w:lang w:val="ro-MO" w:eastAsia="ko-KR"/>
        </w:rPr>
        <w:t>sistemul informatic</w:t>
      </w:r>
      <w:r w:rsidRPr="00D434FE">
        <w:rPr>
          <w:rFonts w:eastAsia="Gulim"/>
          <w:sz w:val="28"/>
          <w:szCs w:val="28"/>
          <w:lang w:val="ro-MO" w:eastAsia="ko-KR"/>
        </w:rPr>
        <w:t xml:space="preserve"> </w:t>
      </w:r>
      <w:r w:rsidRPr="00D434FE">
        <w:rPr>
          <w:rFonts w:eastAsia="Gulim"/>
          <w:i/>
          <w:sz w:val="28"/>
          <w:szCs w:val="28"/>
          <w:lang w:val="ro-MO" w:eastAsia="ko-KR"/>
        </w:rPr>
        <w:t>valutar</w:t>
      </w:r>
      <w:r w:rsidRPr="00D434FE">
        <w:rPr>
          <w:rFonts w:eastAsia="Gulim"/>
          <w:sz w:val="28"/>
          <w:szCs w:val="28"/>
          <w:lang w:val="ro-MO" w:eastAsia="ko-KR"/>
        </w:rPr>
        <w:t xml:space="preserve"> – platformă hardware şi software având ca componente fizice aparatele de schimb valutar ale unităţilor de schimb valutar </w:t>
      </w:r>
      <w:r w:rsidRPr="00D434FE">
        <w:rPr>
          <w:rFonts w:eastAsia="Gulim"/>
          <w:sz w:val="28"/>
          <w:szCs w:val="28"/>
          <w:lang w:val="ro-MO" w:eastAsia="ko-KR"/>
        </w:rPr>
        <w:lastRenderedPageBreak/>
        <w:t xml:space="preserve">licenţiate, care asigură transmiterea în timp real şi stocarea informaţiei privind operaţiunile de schimb valutar </w:t>
      </w:r>
      <w:r w:rsidRPr="00603A1E">
        <w:rPr>
          <w:rFonts w:eastAsia="Gulim"/>
          <w:sz w:val="28"/>
          <w:szCs w:val="28"/>
          <w:lang w:val="ro-MO" w:eastAsia="ko-KR"/>
        </w:rPr>
        <w:t>în numerar cu persoanele fizice efectuate</w:t>
      </w:r>
      <w:r w:rsidRPr="00D434FE">
        <w:rPr>
          <w:rFonts w:eastAsia="Gulim"/>
          <w:sz w:val="28"/>
          <w:szCs w:val="28"/>
          <w:lang w:val="ro-MO" w:eastAsia="ko-KR"/>
        </w:rPr>
        <w:t>. Platforma asigură acces Serviciului Fiscal de Stat</w:t>
      </w:r>
      <w:r>
        <w:rPr>
          <w:rFonts w:eastAsia="Gulim"/>
          <w:sz w:val="28"/>
          <w:szCs w:val="28"/>
          <w:lang w:val="ro-MO" w:eastAsia="ko-KR"/>
        </w:rPr>
        <w:t xml:space="preserve">, </w:t>
      </w:r>
      <w:r w:rsidRPr="00603A1E">
        <w:rPr>
          <w:color w:val="000000"/>
          <w:sz w:val="28"/>
          <w:szCs w:val="28"/>
          <w:u w:val="single"/>
          <w:lang w:val="ro-RO"/>
        </w:rPr>
        <w:t xml:space="preserve">prin intermediul site-ului </w:t>
      </w:r>
      <w:proofErr w:type="spellStart"/>
      <w:r w:rsidRPr="00603A1E">
        <w:rPr>
          <w:color w:val="000000"/>
          <w:sz w:val="28"/>
          <w:szCs w:val="28"/>
          <w:u w:val="single"/>
          <w:lang w:val="ro-RO"/>
        </w:rPr>
        <w:t>www.bnm.md</w:t>
      </w:r>
      <w:proofErr w:type="spellEnd"/>
      <w:r w:rsidRPr="00603A1E">
        <w:rPr>
          <w:color w:val="000000"/>
          <w:sz w:val="28"/>
          <w:szCs w:val="28"/>
          <w:lang w:val="ro-RO"/>
        </w:rPr>
        <w:t>,</w:t>
      </w:r>
      <w:r w:rsidRPr="00D434FE">
        <w:rPr>
          <w:rFonts w:eastAsia="Gulim"/>
          <w:sz w:val="28"/>
          <w:szCs w:val="28"/>
          <w:lang w:val="ro-MO" w:eastAsia="ko-KR"/>
        </w:rPr>
        <w:t xml:space="preserve"> la resursele de vizualizare, calcul şi raportare privind operaţiunile de schimb valutar;</w:t>
      </w:r>
    </w:p>
    <w:p w:rsidR="00603A1E" w:rsidRPr="00D434FE" w:rsidRDefault="00603A1E" w:rsidP="00603A1E">
      <w:pPr>
        <w:spacing w:line="276" w:lineRule="auto"/>
        <w:ind w:firstLine="630"/>
        <w:jc w:val="both"/>
        <w:rPr>
          <w:sz w:val="28"/>
          <w:szCs w:val="28"/>
          <w:lang w:val="ro-MO" w:eastAsia="ar-SA"/>
        </w:rPr>
      </w:pPr>
      <w:r w:rsidRPr="00D434FE">
        <w:rPr>
          <w:i/>
          <w:sz w:val="28"/>
          <w:szCs w:val="28"/>
          <w:lang w:val="ro-MO" w:eastAsia="ar-SA"/>
        </w:rPr>
        <w:t>aparat de schimb valutar</w:t>
      </w:r>
      <w:r w:rsidRPr="00D434FE">
        <w:rPr>
          <w:sz w:val="28"/>
          <w:szCs w:val="28"/>
          <w:lang w:val="ro-MO" w:eastAsia="ar-SA"/>
        </w:rPr>
        <w:t xml:space="preserve"> (ASV)</w:t>
      </w:r>
      <w:r w:rsidRPr="00D434FE">
        <w:rPr>
          <w:rFonts w:eastAsia="Gulim"/>
          <w:sz w:val="28"/>
          <w:szCs w:val="28"/>
          <w:lang w:val="ro-MO" w:eastAsia="ko-KR"/>
        </w:rPr>
        <w:t xml:space="preserve"> – </w:t>
      </w:r>
      <w:r w:rsidRPr="00D434FE">
        <w:rPr>
          <w:sz w:val="28"/>
          <w:szCs w:val="28"/>
          <w:lang w:val="ro-MO" w:eastAsia="ar-SA"/>
        </w:rPr>
        <w:t>dispozitiv automat de autoservire care permite efectuarea operaţiunilor de cumpărare/</w:t>
      </w:r>
      <w:proofErr w:type="spellStart"/>
      <w:r w:rsidRPr="00D434FE">
        <w:rPr>
          <w:sz w:val="28"/>
          <w:szCs w:val="28"/>
          <w:lang w:val="ro-MO" w:eastAsia="ar-SA"/>
        </w:rPr>
        <w:t>vînzare</w:t>
      </w:r>
      <w:proofErr w:type="spellEnd"/>
      <w:r w:rsidRPr="00D434FE">
        <w:rPr>
          <w:sz w:val="28"/>
          <w:szCs w:val="28"/>
          <w:lang w:val="ro-MO" w:eastAsia="ar-SA"/>
        </w:rPr>
        <w:t xml:space="preserve"> a numerarului în valută străină contra numerar în lei moldoveneşti, conform cursului valutar afişat pe ecranul aparatului, cu eliberarea bonului de casă</w:t>
      </w:r>
      <w:r>
        <w:rPr>
          <w:sz w:val="28"/>
          <w:szCs w:val="28"/>
          <w:lang w:val="ro-MO" w:eastAsia="ar-SA"/>
        </w:rPr>
        <w:t xml:space="preserve"> </w:t>
      </w:r>
      <w:r w:rsidRPr="00603A1E">
        <w:rPr>
          <w:sz w:val="28"/>
          <w:szCs w:val="28"/>
          <w:lang w:val="ro-MO" w:eastAsia="ar-SA"/>
        </w:rPr>
        <w:t>sau documentului fiscal</w:t>
      </w:r>
      <w:r w:rsidRPr="00D434FE">
        <w:rPr>
          <w:sz w:val="28"/>
          <w:szCs w:val="28"/>
          <w:lang w:val="ro-MO" w:eastAsia="ar-SA"/>
        </w:rPr>
        <w:t>;</w:t>
      </w:r>
    </w:p>
    <w:p w:rsidR="00603A1E" w:rsidRPr="00D434FE" w:rsidRDefault="00603A1E" w:rsidP="00603A1E">
      <w:pPr>
        <w:spacing w:line="276" w:lineRule="auto"/>
        <w:ind w:firstLine="630"/>
        <w:jc w:val="both"/>
        <w:rPr>
          <w:sz w:val="28"/>
          <w:szCs w:val="28"/>
          <w:lang w:val="ro-RO" w:eastAsia="ar-SA"/>
        </w:rPr>
      </w:pPr>
      <w:r w:rsidRPr="00D434FE">
        <w:rPr>
          <w:rFonts w:eastAsia="Gulim"/>
          <w:i/>
          <w:iCs/>
          <w:sz w:val="28"/>
          <w:szCs w:val="28"/>
          <w:lang w:val="ro-MO" w:eastAsia="ko-KR"/>
        </w:rPr>
        <w:t xml:space="preserve">fiscalizarea </w:t>
      </w:r>
      <w:r w:rsidRPr="00D434FE">
        <w:rPr>
          <w:i/>
          <w:sz w:val="28"/>
          <w:szCs w:val="28"/>
          <w:lang w:val="ro-MO" w:eastAsia="ar-SA"/>
        </w:rPr>
        <w:t>aparatului de schimb valutar</w:t>
      </w:r>
      <w:r w:rsidRPr="00D434FE">
        <w:rPr>
          <w:sz w:val="28"/>
          <w:szCs w:val="28"/>
          <w:lang w:val="ro-MO" w:eastAsia="ar-SA"/>
        </w:rPr>
        <w:t xml:space="preserve"> </w:t>
      </w:r>
      <w:r w:rsidRPr="00D434FE">
        <w:rPr>
          <w:rFonts w:eastAsia="Gulim"/>
          <w:sz w:val="28"/>
          <w:szCs w:val="28"/>
          <w:lang w:val="ro-MO" w:eastAsia="ko-KR"/>
        </w:rPr>
        <w:t xml:space="preserve">– atribuirea de către organul fiscal, la înregistrarea </w:t>
      </w:r>
      <w:proofErr w:type="spellStart"/>
      <w:r w:rsidRPr="00D434FE">
        <w:rPr>
          <w:rFonts w:eastAsia="Gulim"/>
          <w:sz w:val="28"/>
          <w:szCs w:val="28"/>
          <w:lang w:val="ro-MO" w:eastAsia="ko-KR"/>
        </w:rPr>
        <w:t>ASV-ului</w:t>
      </w:r>
      <w:proofErr w:type="spellEnd"/>
      <w:r w:rsidRPr="00D434FE">
        <w:rPr>
          <w:rFonts w:eastAsia="Gulim"/>
          <w:sz w:val="28"/>
          <w:szCs w:val="28"/>
          <w:lang w:val="ro-MO" w:eastAsia="ko-KR"/>
        </w:rPr>
        <w:t xml:space="preserve">, a unui număr unic de identificare în SISFS şi în </w:t>
      </w:r>
      <w:r w:rsidRPr="00D434FE">
        <w:rPr>
          <w:rFonts w:eastAsia="Gulim"/>
          <w:iCs/>
          <w:sz w:val="28"/>
          <w:szCs w:val="28"/>
          <w:lang w:val="ro-MO" w:eastAsia="ko-KR"/>
        </w:rPr>
        <w:t>sistemul informatic</w:t>
      </w:r>
      <w:r w:rsidRPr="00D434FE">
        <w:rPr>
          <w:rFonts w:eastAsia="Gulim"/>
          <w:sz w:val="28"/>
          <w:szCs w:val="28"/>
          <w:lang w:val="ro-MO" w:eastAsia="ko-KR"/>
        </w:rPr>
        <w:t xml:space="preserve"> valutar</w:t>
      </w:r>
      <w:r w:rsidRPr="00D434FE">
        <w:rPr>
          <w:sz w:val="28"/>
          <w:szCs w:val="28"/>
          <w:lang w:val="ro-RO" w:eastAsia="ar-SA"/>
        </w:rPr>
        <w:t>;</w:t>
      </w:r>
    </w:p>
    <w:p w:rsidR="00603A1E" w:rsidRPr="00D434FE" w:rsidRDefault="00603A1E" w:rsidP="00603A1E">
      <w:pPr>
        <w:spacing w:line="276" w:lineRule="auto"/>
        <w:ind w:firstLine="630"/>
        <w:jc w:val="both"/>
        <w:rPr>
          <w:rFonts w:eastAsia="Gulim"/>
          <w:kern w:val="2"/>
          <w:sz w:val="28"/>
          <w:szCs w:val="28"/>
          <w:lang w:val="ro-MO" w:eastAsia="ko-KR"/>
        </w:rPr>
      </w:pPr>
      <w:r w:rsidRPr="00D434FE">
        <w:rPr>
          <w:i/>
          <w:kern w:val="2"/>
          <w:sz w:val="28"/>
          <w:szCs w:val="28"/>
          <w:lang w:val="ro-MO" w:eastAsia="ko-KR"/>
        </w:rPr>
        <w:t>registrul ma</w:t>
      </w:r>
      <w:r w:rsidRPr="00D434FE">
        <w:rPr>
          <w:rFonts w:eastAsia="Gulim"/>
          <w:i/>
          <w:kern w:val="2"/>
          <w:sz w:val="28"/>
          <w:szCs w:val="28"/>
          <w:lang w:val="ro-MO" w:eastAsia="ko-KR"/>
        </w:rPr>
        <w:t>şinii de casă şi control</w:t>
      </w:r>
      <w:r w:rsidRPr="00D434FE">
        <w:rPr>
          <w:rFonts w:eastAsia="Gulim"/>
          <w:kern w:val="2"/>
          <w:sz w:val="28"/>
          <w:szCs w:val="28"/>
          <w:lang w:val="ro-MO" w:eastAsia="ko-KR"/>
        </w:rPr>
        <w:t xml:space="preserve"> (Registrul MCC) – registru contabil centralizator destinat înregistrării în ordine cronologică de apariţie a datelor fiscale din rapoartele de închidere zilnică stocate în memoria fiscală a MCC respective, perfectat în mod manual şi /sau electronic;</w:t>
      </w:r>
    </w:p>
    <w:p w:rsidR="00603A1E" w:rsidRPr="00D434FE" w:rsidRDefault="00603A1E" w:rsidP="00603A1E">
      <w:pPr>
        <w:widowControl w:val="0"/>
        <w:spacing w:line="276" w:lineRule="auto"/>
        <w:ind w:firstLine="630"/>
        <w:jc w:val="both"/>
        <w:rPr>
          <w:rFonts w:eastAsia="Gulim"/>
          <w:kern w:val="2"/>
          <w:sz w:val="28"/>
          <w:szCs w:val="28"/>
          <w:lang w:val="ro-MO" w:eastAsia="ko-KR"/>
        </w:rPr>
      </w:pPr>
      <w:r w:rsidRPr="00D434FE">
        <w:rPr>
          <w:rFonts w:eastAsia="Gulim"/>
          <w:i/>
          <w:kern w:val="2"/>
          <w:sz w:val="28"/>
          <w:szCs w:val="28"/>
          <w:lang w:val="ro-MO" w:eastAsia="ko-KR"/>
        </w:rPr>
        <w:t xml:space="preserve">SD </w:t>
      </w:r>
      <w:proofErr w:type="spellStart"/>
      <w:r w:rsidRPr="00D434FE">
        <w:rPr>
          <w:rFonts w:eastAsia="Gulim"/>
          <w:i/>
          <w:kern w:val="2"/>
          <w:sz w:val="28"/>
          <w:szCs w:val="28"/>
          <w:lang w:val="ro-MO" w:eastAsia="ko-KR"/>
        </w:rPr>
        <w:t>card</w:t>
      </w:r>
      <w:proofErr w:type="spellEnd"/>
      <w:r w:rsidRPr="00D434FE">
        <w:rPr>
          <w:rFonts w:eastAsia="Gulim"/>
          <w:i/>
          <w:kern w:val="2"/>
          <w:sz w:val="28"/>
          <w:szCs w:val="28"/>
          <w:lang w:val="ro-MO" w:eastAsia="ko-KR"/>
        </w:rPr>
        <w:t xml:space="preserve"> încorporat</w:t>
      </w:r>
      <w:r w:rsidRPr="00D434FE">
        <w:rPr>
          <w:rFonts w:eastAsia="Gulim"/>
          <w:kern w:val="2"/>
          <w:sz w:val="28"/>
          <w:szCs w:val="28"/>
          <w:lang w:val="ro-MO" w:eastAsia="ko-KR"/>
        </w:rPr>
        <w:t xml:space="preserve"> (</w:t>
      </w:r>
      <w:proofErr w:type="spellStart"/>
      <w:r w:rsidRPr="00D434FE">
        <w:rPr>
          <w:rFonts w:eastAsia="Gulim"/>
          <w:kern w:val="2"/>
          <w:sz w:val="28"/>
          <w:szCs w:val="28"/>
          <w:lang w:val="ro-MO" w:eastAsia="ko-KR"/>
        </w:rPr>
        <w:t>card</w:t>
      </w:r>
      <w:proofErr w:type="spellEnd"/>
      <w:r w:rsidRPr="00D434FE">
        <w:rPr>
          <w:rFonts w:eastAsia="Gulim"/>
          <w:kern w:val="2"/>
          <w:sz w:val="28"/>
          <w:szCs w:val="28"/>
          <w:lang w:val="ro-MO" w:eastAsia="ko-KR"/>
        </w:rPr>
        <w:t xml:space="preserve"> de memorie Secure Digital) – suport electronic (bandă de control electronică) care conţine copia datelor fiscale imprimate pe bonurile de casă eliberate plătitorilor;”;</w:t>
      </w:r>
    </w:p>
    <w:p w:rsidR="00603A1E" w:rsidRDefault="00603A1E" w:rsidP="00603A1E">
      <w:pPr>
        <w:pStyle w:val="a3"/>
        <w:tabs>
          <w:tab w:val="left" w:pos="1122"/>
        </w:tabs>
        <w:suppressAutoHyphens/>
        <w:spacing w:line="276" w:lineRule="auto"/>
        <w:ind w:left="-90" w:firstLine="720"/>
        <w:jc w:val="both"/>
        <w:rPr>
          <w:sz w:val="28"/>
          <w:szCs w:val="28"/>
          <w:lang w:val="ro-MO" w:eastAsia="ko-KR"/>
        </w:rPr>
      </w:pPr>
      <w:r w:rsidRPr="002E6C57">
        <w:rPr>
          <w:sz w:val="28"/>
          <w:szCs w:val="28"/>
          <w:lang w:val="ro-MO" w:eastAsia="ko-KR"/>
        </w:rPr>
        <w:t>punctul 4:</w:t>
      </w:r>
    </w:p>
    <w:p w:rsidR="00603A1E" w:rsidRPr="00D434FE" w:rsidRDefault="00603A1E" w:rsidP="00603A1E">
      <w:pPr>
        <w:widowControl w:val="0"/>
        <w:spacing w:line="276" w:lineRule="auto"/>
        <w:ind w:firstLine="630"/>
        <w:jc w:val="both"/>
        <w:rPr>
          <w:sz w:val="28"/>
          <w:szCs w:val="28"/>
          <w:lang w:val="ro-MO" w:eastAsia="ko-KR"/>
        </w:rPr>
      </w:pPr>
      <w:r w:rsidRPr="00D434FE">
        <w:rPr>
          <w:sz w:val="28"/>
          <w:szCs w:val="28"/>
          <w:lang w:val="ro-MO" w:eastAsia="ko-KR"/>
        </w:rPr>
        <w:t xml:space="preserve">la alineatul 2, după textul „terminal cash-in” </w:t>
      </w:r>
      <w:r w:rsidRPr="00D434FE">
        <w:rPr>
          <w:bCs/>
          <w:sz w:val="28"/>
          <w:szCs w:val="28"/>
          <w:lang w:val="ro-MO" w:eastAsia="ko-KR"/>
        </w:rPr>
        <w:t xml:space="preserve">se introduce textul </w:t>
      </w:r>
      <w:r w:rsidRPr="00D434FE">
        <w:rPr>
          <w:sz w:val="28"/>
          <w:szCs w:val="28"/>
          <w:lang w:val="ro-MO" w:eastAsia="ko-KR"/>
        </w:rPr>
        <w:t xml:space="preserve">„ , </w:t>
      </w:r>
      <w:r w:rsidRPr="00D434FE">
        <w:rPr>
          <w:sz w:val="28"/>
          <w:szCs w:val="28"/>
          <w:lang w:val="ro-MO" w:eastAsia="ar-SA"/>
        </w:rPr>
        <w:t>aparat de schimb valutar</w:t>
      </w:r>
      <w:r w:rsidRPr="00D434FE">
        <w:rPr>
          <w:sz w:val="28"/>
          <w:szCs w:val="28"/>
          <w:lang w:val="ro-MO" w:eastAsia="ko-KR"/>
        </w:rPr>
        <w:t>”;</w:t>
      </w:r>
    </w:p>
    <w:p w:rsidR="00603A1E" w:rsidRDefault="00603A1E" w:rsidP="00603A1E">
      <w:pPr>
        <w:widowControl w:val="0"/>
        <w:spacing w:line="276" w:lineRule="auto"/>
        <w:ind w:firstLine="630"/>
        <w:jc w:val="both"/>
        <w:rPr>
          <w:sz w:val="28"/>
          <w:szCs w:val="28"/>
          <w:lang w:val="ro-MO" w:eastAsia="ko-KR"/>
        </w:rPr>
      </w:pPr>
      <w:r w:rsidRPr="00D434FE">
        <w:rPr>
          <w:sz w:val="28"/>
          <w:szCs w:val="28"/>
          <w:lang w:val="ro-MO" w:eastAsia="ko-KR"/>
        </w:rPr>
        <w:t>alineatul 4, în final, se completează cu textul: „</w:t>
      </w:r>
      <w:r w:rsidRPr="00D434FE">
        <w:rPr>
          <w:rFonts w:eastAsia="Gulim"/>
          <w:sz w:val="28"/>
          <w:szCs w:val="28"/>
          <w:lang w:val="ro-MO" w:eastAsia="ko-KR"/>
        </w:rPr>
        <w:t>În cazul în</w:t>
      </w:r>
      <w:r w:rsidRPr="00AD1BAE">
        <w:rPr>
          <w:rFonts w:eastAsia="Gulim"/>
          <w:sz w:val="28"/>
          <w:szCs w:val="28"/>
          <w:lang w:val="ro-MO" w:eastAsia="ko-KR"/>
        </w:rPr>
        <w:t xml:space="preserve"> care </w:t>
      </w:r>
      <w:r w:rsidRPr="00AD1BAE">
        <w:rPr>
          <w:sz w:val="28"/>
          <w:szCs w:val="28"/>
          <w:lang w:val="ro-MO" w:eastAsia="ar-SA"/>
        </w:rPr>
        <w:t xml:space="preserve">aparatul de schimb valutar </w:t>
      </w:r>
      <w:r w:rsidRPr="00AD1BAE">
        <w:rPr>
          <w:rFonts w:eastAsia="Gulim"/>
          <w:sz w:val="28"/>
          <w:szCs w:val="28"/>
          <w:lang w:val="ro-MO" w:eastAsia="ko-KR"/>
        </w:rPr>
        <w:t>nu este echipat cu MCC, care asigură eliberarea bonului de casă, utilizatorul va efectua procedura de integrare în sistemul informatic valutar care va asigura eliberarea documentului fiscal.</w:t>
      </w:r>
      <w:r w:rsidRPr="00AD1BAE">
        <w:rPr>
          <w:sz w:val="28"/>
          <w:szCs w:val="28"/>
          <w:lang w:val="ro-MO" w:eastAsia="ko-KR"/>
        </w:rPr>
        <w:t>”;</w:t>
      </w:r>
    </w:p>
    <w:p w:rsidR="00603A1E" w:rsidRPr="00AD1BAE" w:rsidRDefault="00603A1E" w:rsidP="00603A1E">
      <w:pPr>
        <w:spacing w:line="276" w:lineRule="auto"/>
        <w:ind w:firstLine="630"/>
        <w:jc w:val="both"/>
        <w:rPr>
          <w:rFonts w:eastAsia="Gulim"/>
          <w:sz w:val="28"/>
          <w:szCs w:val="28"/>
          <w:lang w:val="ro-MO" w:eastAsia="ko-KR"/>
        </w:rPr>
      </w:pPr>
      <w:r w:rsidRPr="00AD1BAE">
        <w:rPr>
          <w:rFonts w:eastAsia="Gulim"/>
          <w:sz w:val="28"/>
          <w:szCs w:val="28"/>
          <w:lang w:val="ro-MO" w:eastAsia="ko-KR"/>
        </w:rPr>
        <w:t>se completează cu punctele 4</w:t>
      </w:r>
      <w:r w:rsidRPr="00AD1BAE">
        <w:rPr>
          <w:rFonts w:eastAsia="Gulim"/>
          <w:sz w:val="28"/>
          <w:szCs w:val="28"/>
          <w:vertAlign w:val="superscript"/>
          <w:lang w:val="ro-MO" w:eastAsia="ko-KR"/>
        </w:rPr>
        <w:t xml:space="preserve">3 </w:t>
      </w:r>
      <w:r w:rsidRPr="00AD1BAE">
        <w:rPr>
          <w:rFonts w:eastAsia="Gulim"/>
          <w:sz w:val="28"/>
          <w:szCs w:val="28"/>
          <w:lang w:val="ro-MO" w:eastAsia="ko-KR"/>
        </w:rPr>
        <w:t>şi 4</w:t>
      </w:r>
      <w:r w:rsidRPr="00AD1BAE">
        <w:rPr>
          <w:rFonts w:eastAsia="Gulim"/>
          <w:sz w:val="28"/>
          <w:szCs w:val="28"/>
          <w:vertAlign w:val="superscript"/>
          <w:lang w:val="ro-MO" w:eastAsia="ko-KR"/>
        </w:rPr>
        <w:t>4</w:t>
      </w:r>
      <w:r w:rsidRPr="00AD1BAE">
        <w:rPr>
          <w:rFonts w:eastAsia="Gulim"/>
          <w:sz w:val="28"/>
          <w:szCs w:val="28"/>
          <w:lang w:val="ro-MO" w:eastAsia="ko-KR"/>
        </w:rPr>
        <w:t>,</w:t>
      </w:r>
      <w:r w:rsidRPr="00AD1BAE">
        <w:rPr>
          <w:rFonts w:eastAsia="Gulim"/>
          <w:sz w:val="28"/>
          <w:szCs w:val="28"/>
          <w:vertAlign w:val="superscript"/>
          <w:lang w:val="ro-MO" w:eastAsia="ko-KR"/>
        </w:rPr>
        <w:t xml:space="preserve"> </w:t>
      </w:r>
      <w:r w:rsidRPr="00AD1BAE">
        <w:rPr>
          <w:rFonts w:eastAsia="Gulim"/>
          <w:sz w:val="28"/>
          <w:szCs w:val="28"/>
          <w:lang w:val="ro-MO" w:eastAsia="ko-KR"/>
        </w:rPr>
        <w:t xml:space="preserve">cu următorul cuprins: </w:t>
      </w:r>
    </w:p>
    <w:p w:rsidR="00603A1E" w:rsidRPr="00D434FE" w:rsidRDefault="00603A1E" w:rsidP="00603A1E">
      <w:pPr>
        <w:tabs>
          <w:tab w:val="left" w:pos="425"/>
        </w:tabs>
        <w:suppressAutoHyphens/>
        <w:spacing w:line="276" w:lineRule="auto"/>
        <w:jc w:val="both"/>
        <w:rPr>
          <w:rFonts w:eastAsia="Gulim"/>
          <w:sz w:val="28"/>
          <w:szCs w:val="28"/>
          <w:lang w:val="ro-MO" w:eastAsia="ko-KR"/>
        </w:rPr>
      </w:pPr>
      <w:r>
        <w:rPr>
          <w:rFonts w:eastAsia="Gulim"/>
          <w:sz w:val="28"/>
          <w:szCs w:val="28"/>
          <w:lang w:val="ro-MO" w:eastAsia="ko-KR"/>
        </w:rPr>
        <w:tab/>
        <w:t xml:space="preserve">   </w:t>
      </w:r>
      <w:r w:rsidRPr="00D434FE">
        <w:rPr>
          <w:rFonts w:eastAsia="Gulim"/>
          <w:sz w:val="28"/>
          <w:szCs w:val="28"/>
          <w:lang w:val="ro-MO" w:eastAsia="ko-KR"/>
        </w:rPr>
        <w:t>„4</w:t>
      </w:r>
      <w:r w:rsidRPr="00D434FE">
        <w:rPr>
          <w:rFonts w:eastAsia="Gulim"/>
          <w:sz w:val="28"/>
          <w:szCs w:val="28"/>
          <w:vertAlign w:val="superscript"/>
          <w:lang w:val="ro-MO" w:eastAsia="ko-KR"/>
        </w:rPr>
        <w:t>3</w:t>
      </w:r>
      <w:r w:rsidRPr="00D434FE">
        <w:rPr>
          <w:rFonts w:eastAsia="Gulim"/>
          <w:sz w:val="28"/>
          <w:szCs w:val="28"/>
          <w:lang w:val="ro-MO" w:eastAsia="ko-KR"/>
        </w:rPr>
        <w:t>. Unitatea de schimb valutar va accepta revocarea operaţiunii de schimb valutar de cumpărare/</w:t>
      </w:r>
      <w:proofErr w:type="spellStart"/>
      <w:r w:rsidRPr="00D434FE">
        <w:rPr>
          <w:rFonts w:eastAsia="Gulim"/>
          <w:sz w:val="28"/>
          <w:szCs w:val="28"/>
          <w:lang w:val="ro-MO" w:eastAsia="ko-KR"/>
        </w:rPr>
        <w:t>vînzare</w:t>
      </w:r>
      <w:proofErr w:type="spellEnd"/>
      <w:r w:rsidRPr="00D434FE">
        <w:rPr>
          <w:rFonts w:eastAsia="Gulim"/>
          <w:sz w:val="28"/>
          <w:szCs w:val="28"/>
          <w:lang w:val="ro-MO" w:eastAsia="ko-KR"/>
        </w:rPr>
        <w:t xml:space="preserve"> după finalizarea acesteia (în baza cererii scrise şi a bonului de casă anexat) prin efectuarea operaţiunii de schimb valutar de </w:t>
      </w:r>
      <w:proofErr w:type="spellStart"/>
      <w:r w:rsidRPr="00D434FE">
        <w:rPr>
          <w:rFonts w:eastAsia="Gulim"/>
          <w:sz w:val="28"/>
          <w:szCs w:val="28"/>
          <w:lang w:val="ro-MO" w:eastAsia="ko-KR"/>
        </w:rPr>
        <w:t>vînzare</w:t>
      </w:r>
      <w:proofErr w:type="spellEnd"/>
      <w:r w:rsidRPr="00D434FE">
        <w:rPr>
          <w:rFonts w:eastAsia="Gulim"/>
          <w:sz w:val="28"/>
          <w:szCs w:val="28"/>
          <w:lang w:val="ro-MO" w:eastAsia="ko-KR"/>
        </w:rPr>
        <w:t>/cumpărare, înregistrată prin intermediul MCC care va emite bonul de casă respectiv.</w:t>
      </w:r>
    </w:p>
    <w:p w:rsidR="00603A1E" w:rsidRPr="00D434FE" w:rsidRDefault="00603A1E" w:rsidP="00603A1E">
      <w:pPr>
        <w:tabs>
          <w:tab w:val="left" w:pos="630"/>
        </w:tabs>
        <w:suppressAutoHyphens/>
        <w:spacing w:line="276" w:lineRule="auto"/>
        <w:ind w:leftChars="-10" w:left="10" w:hangingChars="12" w:hanging="34"/>
        <w:jc w:val="both"/>
        <w:rPr>
          <w:rFonts w:eastAsia="Gulim"/>
          <w:sz w:val="28"/>
          <w:szCs w:val="28"/>
          <w:lang w:val="ro-MO" w:eastAsia="ko-KR"/>
        </w:rPr>
      </w:pPr>
      <w:r>
        <w:rPr>
          <w:rFonts w:eastAsia="Gulim"/>
          <w:sz w:val="28"/>
          <w:szCs w:val="28"/>
          <w:lang w:val="ro-MO" w:eastAsia="ko-KR"/>
        </w:rPr>
        <w:t xml:space="preserve">         </w:t>
      </w:r>
      <w:r w:rsidRPr="00D434FE">
        <w:rPr>
          <w:rFonts w:eastAsia="Gulim"/>
          <w:sz w:val="28"/>
          <w:szCs w:val="28"/>
          <w:lang w:val="ro-MO" w:eastAsia="ko-KR"/>
        </w:rPr>
        <w:t>Revocarea operaţiunii de schimb valutar de cumpărare /</w:t>
      </w:r>
      <w:proofErr w:type="spellStart"/>
      <w:r w:rsidRPr="00D434FE">
        <w:rPr>
          <w:rFonts w:eastAsia="Gulim"/>
          <w:sz w:val="28"/>
          <w:szCs w:val="28"/>
          <w:lang w:val="ro-MO" w:eastAsia="ko-KR"/>
        </w:rPr>
        <w:t>vînzare</w:t>
      </w:r>
      <w:proofErr w:type="spellEnd"/>
      <w:r w:rsidRPr="00D434FE">
        <w:rPr>
          <w:rFonts w:eastAsia="Gulim"/>
          <w:sz w:val="28"/>
          <w:szCs w:val="28"/>
          <w:lang w:val="ro-MO" w:eastAsia="ko-KR"/>
        </w:rPr>
        <w:t xml:space="preserve"> prin perfectarea bonului de plată se efectuează numai în cazul în care caracteristicile MCC nu permit înregistrarea reducerilor/adaosurilor, deducerea comisioanelor sau plăţilor obligatorii. </w:t>
      </w:r>
    </w:p>
    <w:p w:rsidR="00603A1E" w:rsidRPr="00603A1E" w:rsidRDefault="00603A1E" w:rsidP="00603A1E">
      <w:pPr>
        <w:ind w:firstLine="720"/>
        <w:jc w:val="both"/>
        <w:rPr>
          <w:rFonts w:eastAsia="Gulim"/>
          <w:sz w:val="28"/>
          <w:szCs w:val="28"/>
          <w:lang w:val="ro-MO" w:eastAsia="ko-KR"/>
        </w:rPr>
      </w:pPr>
      <w:r w:rsidRPr="00603A1E">
        <w:rPr>
          <w:rFonts w:eastAsia="Gulim"/>
          <w:sz w:val="28"/>
          <w:szCs w:val="28"/>
          <w:lang w:val="ro-MO" w:eastAsia="ko-KR"/>
        </w:rPr>
        <w:t>4</w:t>
      </w:r>
      <w:r w:rsidRPr="00603A1E">
        <w:rPr>
          <w:rFonts w:eastAsia="Gulim"/>
          <w:sz w:val="28"/>
          <w:szCs w:val="28"/>
          <w:vertAlign w:val="superscript"/>
          <w:lang w:val="ro-MO" w:eastAsia="ko-KR"/>
        </w:rPr>
        <w:t>4</w:t>
      </w:r>
      <w:r w:rsidRPr="00603A1E">
        <w:rPr>
          <w:rFonts w:eastAsia="Gulim"/>
          <w:sz w:val="28"/>
          <w:szCs w:val="28"/>
          <w:lang w:val="ro-MO" w:eastAsia="ko-KR"/>
        </w:rPr>
        <w:t xml:space="preserve">. Sumele determinate spre încasare/plată prin aparatele de </w:t>
      </w:r>
      <w:r w:rsidRPr="00603A1E">
        <w:rPr>
          <w:sz w:val="28"/>
          <w:szCs w:val="28"/>
          <w:lang w:val="ro-MO" w:eastAsia="ar-SA"/>
        </w:rPr>
        <w:t xml:space="preserve">schimb valutar sau din activitatea ce vizează jocurile de noroc se rotunjesc la un leu pentru fracţiunile de peste 50 de bani inclusiv şi se neglijează fracţiunile de </w:t>
      </w:r>
      <w:proofErr w:type="spellStart"/>
      <w:r w:rsidRPr="00603A1E">
        <w:rPr>
          <w:sz w:val="28"/>
          <w:szCs w:val="28"/>
          <w:lang w:val="ro-MO" w:eastAsia="ar-SA"/>
        </w:rPr>
        <w:t>pînă</w:t>
      </w:r>
      <w:proofErr w:type="spellEnd"/>
      <w:r w:rsidRPr="00603A1E">
        <w:rPr>
          <w:sz w:val="28"/>
          <w:szCs w:val="28"/>
          <w:lang w:val="ro-MO" w:eastAsia="ar-SA"/>
        </w:rPr>
        <w:t xml:space="preserve"> la 49 de bani inclusiv.</w:t>
      </w:r>
      <w:r w:rsidRPr="00603A1E">
        <w:rPr>
          <w:rFonts w:eastAsia="Gulim"/>
          <w:sz w:val="28"/>
          <w:szCs w:val="28"/>
          <w:lang w:val="ro-MO" w:eastAsia="ko-KR"/>
        </w:rPr>
        <w:t>”;</w:t>
      </w:r>
    </w:p>
    <w:p w:rsidR="00603A1E" w:rsidRPr="00BD3A59" w:rsidRDefault="00603A1E" w:rsidP="00603A1E">
      <w:pPr>
        <w:tabs>
          <w:tab w:val="left" w:pos="425"/>
        </w:tabs>
        <w:suppressAutoHyphens/>
        <w:spacing w:line="276" w:lineRule="auto"/>
        <w:ind w:firstLine="630"/>
        <w:jc w:val="both"/>
        <w:rPr>
          <w:bCs/>
          <w:sz w:val="28"/>
          <w:szCs w:val="28"/>
          <w:lang w:val="ro-MO" w:eastAsia="ko-KR"/>
        </w:rPr>
      </w:pPr>
      <w:r w:rsidRPr="00BD3A59">
        <w:rPr>
          <w:sz w:val="28"/>
          <w:szCs w:val="28"/>
          <w:lang w:val="ro-MO" w:eastAsia="ko-KR"/>
        </w:rPr>
        <w:t xml:space="preserve">punctul 7 </w:t>
      </w:r>
      <w:r w:rsidRPr="00BD3A59">
        <w:rPr>
          <w:bCs/>
          <w:sz w:val="28"/>
          <w:szCs w:val="28"/>
          <w:lang w:val="ro-MO" w:eastAsia="ko-KR"/>
        </w:rPr>
        <w:t>va avea următorul cuprins:</w:t>
      </w:r>
    </w:p>
    <w:p w:rsidR="00603A1E" w:rsidRPr="00D434FE" w:rsidRDefault="00603A1E" w:rsidP="00603A1E">
      <w:pPr>
        <w:spacing w:line="276" w:lineRule="auto"/>
        <w:ind w:firstLine="630"/>
        <w:jc w:val="both"/>
        <w:rPr>
          <w:rFonts w:eastAsia="Gulim"/>
          <w:sz w:val="28"/>
          <w:szCs w:val="28"/>
          <w:lang w:val="ro-MO" w:eastAsia="ko-KR"/>
        </w:rPr>
      </w:pPr>
      <w:r w:rsidRPr="00D434FE">
        <w:rPr>
          <w:rFonts w:eastAsia="Gulim"/>
          <w:sz w:val="28"/>
          <w:szCs w:val="28"/>
          <w:lang w:val="ro-MO" w:eastAsia="ko-KR"/>
        </w:rPr>
        <w:lastRenderedPageBreak/>
        <w:t xml:space="preserve">„7. Se interzice utilizatorilor să </w:t>
      </w:r>
      <w:proofErr w:type="spellStart"/>
      <w:r w:rsidRPr="00D434FE">
        <w:rPr>
          <w:rFonts w:eastAsia="Gulim"/>
          <w:sz w:val="28"/>
          <w:szCs w:val="28"/>
          <w:lang w:val="ro-MO" w:eastAsia="ko-KR"/>
        </w:rPr>
        <w:t>înmîneze</w:t>
      </w:r>
      <w:proofErr w:type="spellEnd"/>
      <w:r w:rsidRPr="00D434FE">
        <w:rPr>
          <w:rFonts w:eastAsia="Gulim"/>
          <w:sz w:val="28"/>
          <w:szCs w:val="28"/>
          <w:lang w:val="ro-MO" w:eastAsia="ko-KR"/>
        </w:rPr>
        <w:t xml:space="preserve"> plătitorilor documente care atestă încasarea/plata în numerar altele </w:t>
      </w:r>
      <w:proofErr w:type="spellStart"/>
      <w:r w:rsidRPr="00D434FE">
        <w:rPr>
          <w:rFonts w:eastAsia="Gulim"/>
          <w:sz w:val="28"/>
          <w:szCs w:val="28"/>
          <w:lang w:val="ro-MO" w:eastAsia="ko-KR"/>
        </w:rPr>
        <w:t>dec</w:t>
      </w:r>
      <w:r>
        <w:rPr>
          <w:rFonts w:eastAsia="Gulim"/>
          <w:sz w:val="28"/>
          <w:szCs w:val="28"/>
          <w:lang w:val="ro-MO" w:eastAsia="ko-KR"/>
        </w:rPr>
        <w:t>î</w:t>
      </w:r>
      <w:r w:rsidRPr="00D434FE">
        <w:rPr>
          <w:rFonts w:eastAsia="Gulim"/>
          <w:sz w:val="28"/>
          <w:szCs w:val="28"/>
          <w:lang w:val="ro-MO" w:eastAsia="ko-KR"/>
        </w:rPr>
        <w:t>t</w:t>
      </w:r>
      <w:proofErr w:type="spellEnd"/>
      <w:r w:rsidRPr="00D434FE">
        <w:rPr>
          <w:rFonts w:eastAsia="Gulim"/>
          <w:sz w:val="28"/>
          <w:szCs w:val="28"/>
          <w:lang w:val="ro-MO" w:eastAsia="ko-KR"/>
        </w:rPr>
        <w:t xml:space="preserve"> bonurile de casă sau documentele fiscale, cu excepţia documentelor şi cazurilor prevăzute de prezentul Regulament.”;</w:t>
      </w:r>
    </w:p>
    <w:p w:rsidR="00603A1E" w:rsidRDefault="00603A1E" w:rsidP="00603A1E">
      <w:pPr>
        <w:widowControl w:val="0"/>
        <w:spacing w:line="276" w:lineRule="auto"/>
        <w:ind w:firstLine="630"/>
        <w:jc w:val="both"/>
        <w:rPr>
          <w:rFonts w:eastAsia="Gulim"/>
          <w:kern w:val="2"/>
          <w:sz w:val="28"/>
          <w:szCs w:val="28"/>
          <w:lang w:val="ro-MO" w:eastAsia="ko-KR"/>
        </w:rPr>
      </w:pPr>
      <w:r w:rsidRPr="00BD3A59">
        <w:rPr>
          <w:rFonts w:eastAsia="Gulim"/>
          <w:kern w:val="2"/>
          <w:sz w:val="28"/>
          <w:szCs w:val="28"/>
          <w:lang w:val="ro-MO" w:eastAsia="ko-KR"/>
        </w:rPr>
        <w:t>la punctul 8:</w:t>
      </w:r>
    </w:p>
    <w:p w:rsidR="00603A1E" w:rsidRPr="00BD3A59" w:rsidRDefault="00603A1E" w:rsidP="00603A1E">
      <w:pPr>
        <w:widowControl w:val="0"/>
        <w:spacing w:line="276" w:lineRule="auto"/>
        <w:ind w:firstLine="630"/>
        <w:jc w:val="both"/>
        <w:rPr>
          <w:rFonts w:eastAsia="Gulim"/>
          <w:kern w:val="2"/>
          <w:sz w:val="28"/>
          <w:szCs w:val="28"/>
          <w:lang w:val="ro-MO" w:eastAsia="ko-KR"/>
        </w:rPr>
      </w:pPr>
      <w:r w:rsidRPr="00BD3A59">
        <w:rPr>
          <w:rFonts w:eastAsia="Gulim"/>
          <w:kern w:val="2"/>
          <w:sz w:val="28"/>
          <w:szCs w:val="28"/>
          <w:lang w:val="ro-MO" w:eastAsia="ko-KR"/>
        </w:rPr>
        <w:t>litera c) va avea următorul cuprins:</w:t>
      </w:r>
    </w:p>
    <w:p w:rsidR="00603A1E" w:rsidRDefault="00603A1E" w:rsidP="00603A1E">
      <w:pPr>
        <w:spacing w:line="276" w:lineRule="auto"/>
        <w:ind w:leftChars="-10" w:left="-16" w:hangingChars="3" w:hanging="8"/>
        <w:jc w:val="both"/>
        <w:rPr>
          <w:rFonts w:eastAsia="Gulim"/>
          <w:sz w:val="28"/>
          <w:szCs w:val="28"/>
          <w:lang w:val="ro-MO" w:eastAsia="ko-KR"/>
        </w:rPr>
      </w:pPr>
      <w:r>
        <w:rPr>
          <w:rFonts w:eastAsia="Gulim"/>
          <w:kern w:val="2"/>
          <w:sz w:val="28"/>
          <w:szCs w:val="28"/>
          <w:lang w:val="ro-MO" w:eastAsia="ko-KR"/>
        </w:rPr>
        <w:t xml:space="preserve">         </w:t>
      </w:r>
      <w:r w:rsidRPr="00C74504">
        <w:rPr>
          <w:rFonts w:eastAsia="Gulim"/>
          <w:kern w:val="2"/>
          <w:sz w:val="28"/>
          <w:szCs w:val="28"/>
          <w:lang w:val="ro-MO" w:eastAsia="ko-KR"/>
        </w:rPr>
        <w:t>„</w:t>
      </w:r>
      <w:r w:rsidRPr="00C74504">
        <w:rPr>
          <w:rFonts w:eastAsia="Gulim"/>
          <w:sz w:val="28"/>
          <w:szCs w:val="28"/>
          <w:lang w:val="ro-MO" w:eastAsia="ko-KR"/>
        </w:rPr>
        <w:t xml:space="preserve">c) să ţină pentru fiecare MCC </w:t>
      </w:r>
      <w:proofErr w:type="spellStart"/>
      <w:r w:rsidRPr="00C74504">
        <w:rPr>
          <w:rFonts w:eastAsia="Gulim"/>
          <w:sz w:val="28"/>
          <w:szCs w:val="28"/>
          <w:lang w:val="ro-MO" w:eastAsia="ko-KR"/>
        </w:rPr>
        <w:t>cîte</w:t>
      </w:r>
      <w:proofErr w:type="spellEnd"/>
      <w:r w:rsidRPr="00C74504">
        <w:rPr>
          <w:rFonts w:eastAsia="Gulim"/>
          <w:sz w:val="28"/>
          <w:szCs w:val="28"/>
          <w:lang w:val="ro-MO" w:eastAsia="ko-KR"/>
        </w:rPr>
        <w:t xml:space="preserve"> un registru </w:t>
      </w:r>
      <w:r w:rsidRPr="00C74504">
        <w:rPr>
          <w:rFonts w:eastAsia="Gulim"/>
          <w:kern w:val="2"/>
          <w:sz w:val="28"/>
          <w:szCs w:val="28"/>
          <w:lang w:val="ro-MO" w:eastAsia="ko-KR"/>
        </w:rPr>
        <w:t xml:space="preserve">– </w:t>
      </w:r>
      <w:r w:rsidRPr="00C74504">
        <w:rPr>
          <w:rFonts w:eastAsia="Gulim"/>
          <w:sz w:val="28"/>
          <w:szCs w:val="28"/>
          <w:lang w:val="ro-MO" w:eastAsia="ko-KR"/>
        </w:rPr>
        <w:t xml:space="preserve">Registrul MCC, care, </w:t>
      </w:r>
      <w:r w:rsidRPr="00603A1E">
        <w:rPr>
          <w:rFonts w:eastAsia="Gulim"/>
          <w:sz w:val="28"/>
          <w:szCs w:val="28"/>
          <w:lang w:val="ro-MO" w:eastAsia="ko-KR"/>
        </w:rPr>
        <w:t>de regulă</w:t>
      </w:r>
      <w:r>
        <w:rPr>
          <w:rFonts w:eastAsia="Gulim"/>
          <w:sz w:val="28"/>
          <w:szCs w:val="28"/>
          <w:lang w:val="ro-MO" w:eastAsia="ko-KR"/>
        </w:rPr>
        <w:t>,</w:t>
      </w:r>
      <w:r w:rsidRPr="00C74504">
        <w:rPr>
          <w:rFonts w:eastAsia="Gulim"/>
          <w:sz w:val="28"/>
          <w:szCs w:val="28"/>
          <w:lang w:val="ro-MO" w:eastAsia="ko-KR"/>
        </w:rPr>
        <w:t xml:space="preserve"> se perfectează pentru fiecare an de gestiune</w:t>
      </w:r>
      <w:r>
        <w:rPr>
          <w:rFonts w:eastAsia="Gulim"/>
          <w:sz w:val="28"/>
          <w:szCs w:val="28"/>
          <w:lang w:val="ro-MO" w:eastAsia="ko-KR"/>
        </w:rPr>
        <w:t>.</w:t>
      </w:r>
    </w:p>
    <w:p w:rsidR="00603A1E" w:rsidRDefault="00603A1E" w:rsidP="00603A1E">
      <w:pPr>
        <w:spacing w:line="276" w:lineRule="auto"/>
        <w:ind w:leftChars="-10" w:left="-16" w:hangingChars="3" w:hanging="8"/>
        <w:jc w:val="both"/>
        <w:rPr>
          <w:rFonts w:eastAsia="Gulim"/>
          <w:sz w:val="28"/>
          <w:szCs w:val="28"/>
          <w:lang w:val="ro-MO" w:eastAsia="ko-KR"/>
        </w:rPr>
      </w:pPr>
      <w:r w:rsidRPr="00C74504">
        <w:rPr>
          <w:rFonts w:eastAsia="Gulim"/>
          <w:sz w:val="28"/>
          <w:szCs w:val="28"/>
          <w:lang w:val="ro-MO" w:eastAsia="ko-KR"/>
        </w:rPr>
        <w:t xml:space="preserve"> </w:t>
      </w:r>
      <w:r>
        <w:rPr>
          <w:rFonts w:eastAsia="Gulim"/>
          <w:sz w:val="28"/>
          <w:szCs w:val="28"/>
          <w:lang w:val="ro-MO" w:eastAsia="ko-KR"/>
        </w:rPr>
        <w:tab/>
      </w:r>
      <w:r w:rsidRPr="00603A1E">
        <w:rPr>
          <w:rFonts w:eastAsia="Gulim"/>
          <w:sz w:val="28"/>
          <w:szCs w:val="28"/>
          <w:lang w:val="ro-MO" w:eastAsia="ko-KR"/>
        </w:rPr>
        <w:t>Registrul MCC</w:t>
      </w:r>
      <w:r>
        <w:rPr>
          <w:rFonts w:eastAsia="Gulim"/>
          <w:sz w:val="28"/>
          <w:szCs w:val="28"/>
          <w:lang w:val="ro-MO" w:eastAsia="ko-KR"/>
        </w:rPr>
        <w:t xml:space="preserve"> </w:t>
      </w:r>
      <w:r w:rsidRPr="00C74504">
        <w:rPr>
          <w:rFonts w:eastAsia="Gulim"/>
          <w:sz w:val="28"/>
          <w:szCs w:val="28"/>
          <w:lang w:val="ro-MO" w:eastAsia="ko-KR"/>
        </w:rPr>
        <w:t>se legalizează la organul fiscal</w:t>
      </w:r>
      <w:r>
        <w:rPr>
          <w:rFonts w:eastAsia="Gulim"/>
          <w:sz w:val="28"/>
          <w:szCs w:val="28"/>
          <w:lang w:val="ro-MO" w:eastAsia="ko-KR"/>
        </w:rPr>
        <w:t xml:space="preserve">, </w:t>
      </w:r>
      <w:r w:rsidRPr="00603A1E">
        <w:rPr>
          <w:rFonts w:eastAsia="Gulim"/>
          <w:sz w:val="28"/>
          <w:szCs w:val="28"/>
          <w:lang w:val="ro-MO" w:eastAsia="ko-KR"/>
        </w:rPr>
        <w:t>de regulă</w:t>
      </w:r>
      <w:r>
        <w:rPr>
          <w:rFonts w:eastAsia="Gulim"/>
          <w:sz w:val="28"/>
          <w:szCs w:val="28"/>
          <w:lang w:val="ro-MO" w:eastAsia="ko-KR"/>
        </w:rPr>
        <w:t xml:space="preserve">, </w:t>
      </w:r>
      <w:r w:rsidRPr="00603A1E">
        <w:rPr>
          <w:rFonts w:eastAsia="Gulim"/>
          <w:sz w:val="28"/>
          <w:szCs w:val="28"/>
          <w:lang w:val="ro-MO" w:eastAsia="ko-KR"/>
        </w:rPr>
        <w:t>numai la</w:t>
      </w:r>
      <w:r>
        <w:rPr>
          <w:rFonts w:eastAsia="Gulim"/>
          <w:sz w:val="28"/>
          <w:szCs w:val="28"/>
          <w:lang w:val="ro-MO" w:eastAsia="ko-KR"/>
        </w:rPr>
        <w:t xml:space="preserve"> </w:t>
      </w:r>
      <w:r w:rsidRPr="00C74504">
        <w:rPr>
          <w:rFonts w:eastAsia="Gulim"/>
          <w:sz w:val="28"/>
          <w:szCs w:val="28"/>
          <w:lang w:val="ro-MO" w:eastAsia="ko-KR"/>
        </w:rPr>
        <w:t>înregistra</w:t>
      </w:r>
      <w:r w:rsidRPr="00603A1E">
        <w:rPr>
          <w:rFonts w:eastAsia="Gulim"/>
          <w:sz w:val="28"/>
          <w:szCs w:val="28"/>
          <w:lang w:val="ro-MO" w:eastAsia="ko-KR"/>
        </w:rPr>
        <w:t>rea</w:t>
      </w:r>
      <w:r w:rsidRPr="00C74504">
        <w:rPr>
          <w:rFonts w:eastAsia="Gulim"/>
          <w:sz w:val="28"/>
          <w:szCs w:val="28"/>
          <w:lang w:val="ro-MO" w:eastAsia="ko-KR"/>
        </w:rPr>
        <w:t>/reînregistra</w:t>
      </w:r>
      <w:r w:rsidRPr="00603A1E">
        <w:rPr>
          <w:rFonts w:eastAsia="Gulim"/>
          <w:sz w:val="28"/>
          <w:szCs w:val="28"/>
          <w:lang w:val="ro-MO" w:eastAsia="ko-KR"/>
        </w:rPr>
        <w:t>rea</w:t>
      </w:r>
      <w:r w:rsidRPr="00C74504">
        <w:rPr>
          <w:rFonts w:eastAsia="Gulim"/>
          <w:sz w:val="28"/>
          <w:szCs w:val="28"/>
          <w:lang w:val="ro-MO" w:eastAsia="ko-KR"/>
        </w:rPr>
        <w:t xml:space="preserve">  MCC.</w:t>
      </w:r>
    </w:p>
    <w:p w:rsidR="00603A1E" w:rsidRPr="00C74504" w:rsidRDefault="00603A1E" w:rsidP="00603A1E">
      <w:pPr>
        <w:spacing w:line="276" w:lineRule="auto"/>
        <w:ind w:leftChars="-10" w:left="-24" w:firstLine="8"/>
        <w:jc w:val="both"/>
        <w:rPr>
          <w:rFonts w:eastAsia="Gulim"/>
          <w:sz w:val="28"/>
          <w:szCs w:val="28"/>
          <w:lang w:val="ro-MO" w:eastAsia="ko-KR"/>
        </w:rPr>
      </w:pPr>
      <w:r>
        <w:rPr>
          <w:rFonts w:eastAsia="Gulim"/>
          <w:sz w:val="28"/>
          <w:szCs w:val="28"/>
          <w:lang w:val="ro-MO" w:eastAsia="ko-KR"/>
        </w:rPr>
        <w:t xml:space="preserve">         </w:t>
      </w:r>
      <w:r w:rsidRPr="00C74504">
        <w:rPr>
          <w:rFonts w:eastAsia="Gulim"/>
          <w:sz w:val="28"/>
          <w:szCs w:val="28"/>
          <w:lang w:val="ro-MO" w:eastAsia="ko-KR"/>
        </w:rPr>
        <w:t xml:space="preserve"> În Registrul MCC se înregistrează în ordinea cronologică de apariţie, conform raportului de închidere zilnică, sumele de mijloace băneşti încasate.</w:t>
      </w:r>
    </w:p>
    <w:p w:rsidR="00603A1E" w:rsidRPr="00C74504" w:rsidRDefault="00603A1E" w:rsidP="00603A1E">
      <w:pPr>
        <w:tabs>
          <w:tab w:val="left" w:pos="360"/>
        </w:tabs>
        <w:suppressAutoHyphens/>
        <w:spacing w:line="276" w:lineRule="auto"/>
        <w:ind w:left="-90" w:firstLine="720"/>
        <w:jc w:val="both"/>
        <w:rPr>
          <w:rFonts w:eastAsia="Gulim"/>
          <w:sz w:val="28"/>
          <w:szCs w:val="28"/>
          <w:lang w:val="ro-MO" w:eastAsia="ko-KR"/>
        </w:rPr>
      </w:pPr>
      <w:r w:rsidRPr="00C74504">
        <w:rPr>
          <w:rFonts w:eastAsia="Gulim"/>
          <w:sz w:val="28"/>
          <w:szCs w:val="28"/>
          <w:lang w:val="ro-MO" w:eastAsia="ko-KR"/>
        </w:rPr>
        <w:t xml:space="preserve">Dacă la </w:t>
      </w:r>
      <w:proofErr w:type="spellStart"/>
      <w:r w:rsidRPr="00C74504">
        <w:rPr>
          <w:rFonts w:eastAsia="Gulim"/>
          <w:sz w:val="28"/>
          <w:szCs w:val="28"/>
          <w:lang w:val="ro-MO" w:eastAsia="ko-KR"/>
        </w:rPr>
        <w:t>sfîrşitul</w:t>
      </w:r>
      <w:proofErr w:type="spellEnd"/>
      <w:r w:rsidRPr="00C74504">
        <w:rPr>
          <w:rFonts w:eastAsia="Gulim"/>
          <w:sz w:val="28"/>
          <w:szCs w:val="28"/>
          <w:lang w:val="ro-MO" w:eastAsia="ko-KR"/>
        </w:rPr>
        <w:t xml:space="preserve"> anului de gestiune în Registrul MCC, după înscrierea informaţiei de totalizare, a rămas spaţiu nefolosit (foi curate), acest registru poate fi folosit pentru înregistrarea încasărilor anului de gestiune imediat următor.</w:t>
      </w:r>
    </w:p>
    <w:p w:rsidR="00603A1E" w:rsidRPr="00D434FE" w:rsidRDefault="00603A1E" w:rsidP="00603A1E">
      <w:pPr>
        <w:suppressAutoHyphens/>
        <w:spacing w:line="276" w:lineRule="auto"/>
        <w:ind w:left="-90" w:firstLine="720"/>
        <w:jc w:val="both"/>
        <w:rPr>
          <w:rFonts w:eastAsia="Gulim"/>
          <w:sz w:val="28"/>
          <w:szCs w:val="28"/>
          <w:lang w:val="ro-MO" w:eastAsia="ko-KR"/>
        </w:rPr>
      </w:pPr>
      <w:r w:rsidRPr="00C74504">
        <w:rPr>
          <w:rFonts w:eastAsia="Gulim"/>
          <w:sz w:val="28"/>
          <w:szCs w:val="28"/>
          <w:lang w:val="ro-MO" w:eastAsia="ko-KR"/>
        </w:rPr>
        <w:t>Contribuabilul care desfăşoară unele activităţi în regim continuu (non-stop) şi care în ziua de gestiune emite la MCC două sau mai multe rapoarte de închidere zilnică poate deschide pentru anul de gestiune două registre (semestrul I şi II);”;</w:t>
      </w:r>
    </w:p>
    <w:p w:rsidR="00603A1E" w:rsidRDefault="00603A1E" w:rsidP="00603A1E">
      <w:pPr>
        <w:spacing w:line="276" w:lineRule="auto"/>
        <w:ind w:leftChars="-37" w:left="-89" w:firstLineChars="291" w:firstLine="815"/>
        <w:jc w:val="both"/>
        <w:rPr>
          <w:rFonts w:eastAsia="Gulim"/>
          <w:sz w:val="28"/>
          <w:szCs w:val="28"/>
          <w:lang w:val="ro-RO" w:eastAsia="ko-KR"/>
        </w:rPr>
      </w:pPr>
      <w:r w:rsidRPr="00BD3A59">
        <w:rPr>
          <w:rFonts w:eastAsia="Gulim"/>
          <w:sz w:val="28"/>
          <w:szCs w:val="28"/>
          <w:lang w:val="ro-MO" w:eastAsia="ko-KR"/>
        </w:rPr>
        <w:t>la litera d), cuvintele „autorizaţia de competenţă tehnică respectivă” se înlocuiesc cu cuvintele „certificatul de înregistrare în calitate de centru de asistență tehnică pentru mașinile de casă şi de control cu memorie fiscală respectiv”</w:t>
      </w:r>
      <w:r w:rsidRPr="00BD3A59">
        <w:rPr>
          <w:rFonts w:eastAsia="Gulim"/>
          <w:sz w:val="28"/>
          <w:szCs w:val="28"/>
          <w:lang w:val="ro-RO" w:eastAsia="ko-KR"/>
        </w:rPr>
        <w:t>;</w:t>
      </w:r>
    </w:p>
    <w:p w:rsidR="00603A1E" w:rsidRPr="00503FE9" w:rsidRDefault="00603A1E" w:rsidP="00603A1E">
      <w:pPr>
        <w:widowControl w:val="0"/>
        <w:spacing w:line="276" w:lineRule="auto"/>
        <w:ind w:left="-90" w:firstLine="719"/>
        <w:jc w:val="both"/>
        <w:rPr>
          <w:rFonts w:eastAsia="Gulim"/>
          <w:sz w:val="28"/>
          <w:szCs w:val="28"/>
          <w:lang w:val="ro-MO" w:eastAsia="ar-SA"/>
        </w:rPr>
      </w:pPr>
      <w:r w:rsidRPr="00503FE9">
        <w:rPr>
          <w:rFonts w:eastAsia="Gulim"/>
          <w:sz w:val="28"/>
          <w:szCs w:val="28"/>
          <w:lang w:val="ro-MO" w:eastAsia="ar-SA"/>
        </w:rPr>
        <w:t xml:space="preserve">la litera g), cuvintele „ să întrerupă” se înlocuiesc cu cuvintele „să suspende”, iar </w:t>
      </w:r>
      <w:proofErr w:type="spellStart"/>
      <w:r w:rsidRPr="00503FE9">
        <w:rPr>
          <w:rFonts w:eastAsia="Gulim"/>
          <w:sz w:val="28"/>
          <w:szCs w:val="28"/>
          <w:lang w:val="ro-MO" w:eastAsia="ar-SA"/>
        </w:rPr>
        <w:t>cuvîntul</w:t>
      </w:r>
      <w:proofErr w:type="spellEnd"/>
      <w:r w:rsidRPr="00503FE9">
        <w:rPr>
          <w:rFonts w:eastAsia="Gulim"/>
          <w:sz w:val="28"/>
          <w:szCs w:val="28"/>
          <w:lang w:val="ro-MO" w:eastAsia="ar-SA"/>
        </w:rPr>
        <w:t xml:space="preserve"> „durata” se înlocuieşte cu cuvintele „</w:t>
      </w:r>
      <w:r w:rsidRPr="00503FE9">
        <w:rPr>
          <w:rFonts w:eastAsia="Gulim"/>
          <w:sz w:val="28"/>
          <w:szCs w:val="28"/>
          <w:lang w:val="ro-MO" w:eastAsia="ko-KR"/>
        </w:rPr>
        <w:t>durata suspendării activităţii şi</w:t>
      </w:r>
      <w:r w:rsidRPr="00503FE9">
        <w:rPr>
          <w:rFonts w:eastAsia="Gulim"/>
          <w:sz w:val="28"/>
          <w:szCs w:val="28"/>
          <w:lang w:val="ro-MO" w:eastAsia="ar-SA"/>
        </w:rPr>
        <w:t>”;</w:t>
      </w:r>
    </w:p>
    <w:p w:rsidR="00603A1E" w:rsidRPr="00BD3A59" w:rsidRDefault="00603A1E" w:rsidP="00603A1E">
      <w:pPr>
        <w:spacing w:line="276" w:lineRule="auto"/>
        <w:ind w:firstLine="629"/>
        <w:jc w:val="both"/>
        <w:rPr>
          <w:rFonts w:eastAsia="Gulim"/>
          <w:sz w:val="28"/>
          <w:szCs w:val="28"/>
          <w:lang w:val="ro-MO" w:eastAsia="ko-KR"/>
        </w:rPr>
      </w:pPr>
      <w:r w:rsidRPr="00BD3A59">
        <w:rPr>
          <w:rFonts w:eastAsia="Gulim"/>
          <w:sz w:val="28"/>
          <w:szCs w:val="28"/>
          <w:lang w:val="ro-MO" w:eastAsia="ko-KR"/>
        </w:rPr>
        <w:t>se completează cu punctele 9</w:t>
      </w:r>
      <w:r w:rsidRPr="00BD3A59">
        <w:rPr>
          <w:rFonts w:eastAsia="Gulim"/>
          <w:sz w:val="28"/>
          <w:szCs w:val="28"/>
          <w:vertAlign w:val="superscript"/>
          <w:lang w:val="ro-MO" w:eastAsia="ko-KR"/>
        </w:rPr>
        <w:t>1</w:t>
      </w:r>
      <w:r w:rsidRPr="00BD3A59">
        <w:rPr>
          <w:rFonts w:eastAsia="Gulim"/>
          <w:sz w:val="28"/>
          <w:szCs w:val="28"/>
          <w:lang w:val="ro-MO" w:eastAsia="ko-KR"/>
        </w:rPr>
        <w:t xml:space="preserve"> şi 9</w:t>
      </w:r>
      <w:r w:rsidRPr="00BD3A59">
        <w:rPr>
          <w:rFonts w:eastAsia="Gulim"/>
          <w:sz w:val="28"/>
          <w:szCs w:val="28"/>
          <w:vertAlign w:val="superscript"/>
          <w:lang w:val="ro-MO" w:eastAsia="ko-KR"/>
        </w:rPr>
        <w:t>2</w:t>
      </w:r>
      <w:r w:rsidRPr="00BD3A59">
        <w:rPr>
          <w:rFonts w:eastAsia="Gulim"/>
          <w:sz w:val="28"/>
          <w:szCs w:val="28"/>
          <w:lang w:val="ro-MO" w:eastAsia="ko-KR"/>
        </w:rPr>
        <w:t xml:space="preserve"> cu următorul cuprins: </w:t>
      </w:r>
    </w:p>
    <w:p w:rsidR="00603A1E" w:rsidRPr="00503FE9" w:rsidRDefault="00603A1E" w:rsidP="00603A1E">
      <w:pPr>
        <w:suppressAutoHyphens/>
        <w:spacing w:line="276" w:lineRule="auto"/>
        <w:ind w:left="-90" w:firstLine="720"/>
        <w:jc w:val="both"/>
        <w:rPr>
          <w:rFonts w:eastAsia="Gulim"/>
          <w:sz w:val="28"/>
          <w:szCs w:val="28"/>
          <w:lang w:val="ro-MO" w:eastAsia="ko-KR"/>
        </w:rPr>
      </w:pPr>
      <w:r w:rsidRPr="00503FE9">
        <w:rPr>
          <w:rFonts w:eastAsia="Gulim"/>
          <w:sz w:val="28"/>
          <w:szCs w:val="28"/>
          <w:lang w:val="ro-MO" w:eastAsia="ko-KR"/>
        </w:rPr>
        <w:t>„9</w:t>
      </w:r>
      <w:r w:rsidRPr="00503FE9">
        <w:rPr>
          <w:rFonts w:eastAsia="Gulim"/>
          <w:sz w:val="28"/>
          <w:szCs w:val="28"/>
          <w:vertAlign w:val="superscript"/>
          <w:lang w:val="ro-MO" w:eastAsia="ko-KR"/>
        </w:rPr>
        <w:t>1</w:t>
      </w:r>
      <w:r w:rsidRPr="00503FE9">
        <w:rPr>
          <w:rFonts w:eastAsia="Gulim"/>
          <w:sz w:val="28"/>
          <w:szCs w:val="28"/>
          <w:lang w:val="ro-MO" w:eastAsia="ko-KR"/>
        </w:rPr>
        <w:t xml:space="preserve">. În cazul în care utilizatorul nu </w:t>
      </w:r>
      <w:proofErr w:type="spellStart"/>
      <w:r w:rsidRPr="00503FE9">
        <w:rPr>
          <w:rFonts w:eastAsia="Gulim"/>
          <w:sz w:val="28"/>
          <w:szCs w:val="28"/>
          <w:lang w:val="ro-MO" w:eastAsia="ko-KR"/>
        </w:rPr>
        <w:t>înmînează</w:t>
      </w:r>
      <w:proofErr w:type="spellEnd"/>
      <w:r w:rsidRPr="00503FE9">
        <w:rPr>
          <w:rFonts w:eastAsia="Gulim"/>
          <w:sz w:val="28"/>
          <w:szCs w:val="28"/>
          <w:lang w:val="ro-MO" w:eastAsia="ko-KR"/>
        </w:rPr>
        <w:t xml:space="preserve"> plătitorului bonul de casă /documentul fiscal sau </w:t>
      </w:r>
      <w:proofErr w:type="spellStart"/>
      <w:r w:rsidRPr="00503FE9">
        <w:rPr>
          <w:rFonts w:eastAsia="Gulim"/>
          <w:sz w:val="28"/>
          <w:szCs w:val="28"/>
          <w:lang w:val="ro-MO" w:eastAsia="ko-KR"/>
        </w:rPr>
        <w:t>înmînează</w:t>
      </w:r>
      <w:proofErr w:type="spellEnd"/>
      <w:r w:rsidRPr="00503FE9">
        <w:rPr>
          <w:rFonts w:eastAsia="Gulim"/>
          <w:sz w:val="28"/>
          <w:szCs w:val="28"/>
          <w:lang w:val="ro-MO" w:eastAsia="ko-KR"/>
        </w:rPr>
        <w:t xml:space="preserve"> alt document </w:t>
      </w:r>
      <w:proofErr w:type="spellStart"/>
      <w:r w:rsidRPr="00503FE9">
        <w:rPr>
          <w:rFonts w:eastAsia="Gulim"/>
          <w:sz w:val="28"/>
          <w:szCs w:val="28"/>
          <w:lang w:val="ro-MO" w:eastAsia="ko-KR"/>
        </w:rPr>
        <w:t>decît</w:t>
      </w:r>
      <w:proofErr w:type="spellEnd"/>
      <w:r w:rsidRPr="00503FE9">
        <w:rPr>
          <w:rFonts w:eastAsia="Gulim"/>
          <w:sz w:val="28"/>
          <w:szCs w:val="28"/>
          <w:lang w:val="ro-MO" w:eastAsia="ko-KR"/>
        </w:rPr>
        <w:t xml:space="preserve"> bonul de casă/documentul fiscal, cu excepţia bonului de plată în cazurile prevăzute în prezentul Regulament, plătitorul are dreptul să solicite de la utilizator </w:t>
      </w:r>
      <w:proofErr w:type="spellStart"/>
      <w:r w:rsidRPr="00503FE9">
        <w:rPr>
          <w:rFonts w:eastAsia="Gulim"/>
          <w:sz w:val="28"/>
          <w:szCs w:val="28"/>
          <w:lang w:val="ro-MO" w:eastAsia="ko-KR"/>
        </w:rPr>
        <w:t>înmînarea</w:t>
      </w:r>
      <w:proofErr w:type="spellEnd"/>
      <w:r>
        <w:rPr>
          <w:rFonts w:eastAsia="Gulim"/>
          <w:sz w:val="28"/>
          <w:szCs w:val="28"/>
          <w:lang w:val="ro-MO" w:eastAsia="ko-KR"/>
        </w:rPr>
        <w:t xml:space="preserve"> bonului de casă/documentului fiscal</w:t>
      </w:r>
      <w:r w:rsidRPr="00503FE9">
        <w:rPr>
          <w:rFonts w:eastAsia="Gulim"/>
          <w:sz w:val="28"/>
          <w:szCs w:val="28"/>
          <w:lang w:val="ro-MO" w:eastAsia="ko-KR"/>
        </w:rPr>
        <w:t>.</w:t>
      </w:r>
    </w:p>
    <w:p w:rsidR="00603A1E" w:rsidRPr="00503FE9" w:rsidRDefault="00603A1E" w:rsidP="00603A1E">
      <w:pPr>
        <w:spacing w:line="276" w:lineRule="auto"/>
        <w:ind w:left="-90" w:firstLine="720"/>
        <w:jc w:val="both"/>
        <w:rPr>
          <w:rFonts w:eastAsia="Gulim"/>
          <w:sz w:val="28"/>
          <w:szCs w:val="28"/>
          <w:lang w:val="ro-MO" w:eastAsia="ko-KR"/>
        </w:rPr>
      </w:pPr>
      <w:r w:rsidRPr="00503FE9">
        <w:rPr>
          <w:rFonts w:eastAsia="Gulim"/>
          <w:sz w:val="28"/>
          <w:szCs w:val="28"/>
          <w:lang w:val="ro-MO" w:eastAsia="ko-KR"/>
        </w:rPr>
        <w:t>9</w:t>
      </w:r>
      <w:r w:rsidRPr="00503FE9">
        <w:rPr>
          <w:rFonts w:eastAsia="Gulim"/>
          <w:sz w:val="28"/>
          <w:szCs w:val="28"/>
          <w:vertAlign w:val="superscript"/>
          <w:lang w:val="ro-MO" w:eastAsia="ko-KR"/>
        </w:rPr>
        <w:t>2</w:t>
      </w:r>
      <w:r w:rsidRPr="00503FE9">
        <w:rPr>
          <w:rFonts w:eastAsia="Gulim"/>
          <w:sz w:val="28"/>
          <w:szCs w:val="28"/>
          <w:lang w:val="ro-MO" w:eastAsia="ko-KR"/>
        </w:rPr>
        <w:t xml:space="preserve">. Clientul unităţii de schimb valutar are dreptul să solicite revocarea operaţiunii de schimb valutar </w:t>
      </w:r>
      <w:proofErr w:type="spellStart"/>
      <w:r w:rsidRPr="00503FE9">
        <w:rPr>
          <w:rFonts w:eastAsia="Gulim"/>
          <w:sz w:val="28"/>
          <w:szCs w:val="28"/>
          <w:lang w:val="ro-MO" w:eastAsia="ko-KR"/>
        </w:rPr>
        <w:t>pînă</w:t>
      </w:r>
      <w:proofErr w:type="spellEnd"/>
      <w:r w:rsidRPr="00503FE9">
        <w:rPr>
          <w:rFonts w:eastAsia="Gulim"/>
          <w:sz w:val="28"/>
          <w:szCs w:val="28"/>
          <w:lang w:val="ro-MO" w:eastAsia="ko-KR"/>
        </w:rPr>
        <w:t xml:space="preserve"> la finalizarea acesteia, precum şi în decurs de 30 de minute după finalizarea acesteia, în baza cererii scrise la care se anexează bonul de casă.”;</w:t>
      </w:r>
    </w:p>
    <w:p w:rsidR="00603A1E" w:rsidRDefault="00603A1E" w:rsidP="00603A1E">
      <w:pPr>
        <w:suppressAutoHyphens/>
        <w:spacing w:line="276" w:lineRule="auto"/>
        <w:ind w:left="-90" w:firstLine="719"/>
        <w:jc w:val="both"/>
        <w:rPr>
          <w:rFonts w:eastAsia="Gulim"/>
          <w:sz w:val="28"/>
          <w:szCs w:val="28"/>
          <w:lang w:val="ro-RO" w:eastAsia="ko-KR"/>
        </w:rPr>
      </w:pPr>
      <w:r w:rsidRPr="00BD3A59">
        <w:rPr>
          <w:rFonts w:eastAsia="Gulim"/>
          <w:sz w:val="28"/>
          <w:szCs w:val="28"/>
          <w:lang w:val="ro-MO" w:eastAsia="ko-KR"/>
        </w:rPr>
        <w:t>la punctul 10</w:t>
      </w:r>
      <w:r w:rsidRPr="00BD3A59">
        <w:rPr>
          <w:rFonts w:eastAsia="Gulim"/>
          <w:sz w:val="28"/>
          <w:szCs w:val="28"/>
          <w:vertAlign w:val="superscript"/>
          <w:lang w:val="ro-MO" w:eastAsia="ko-KR"/>
        </w:rPr>
        <w:t>1</w:t>
      </w:r>
      <w:r w:rsidRPr="00BD3A59">
        <w:rPr>
          <w:rFonts w:eastAsia="Gulim"/>
          <w:sz w:val="28"/>
          <w:szCs w:val="28"/>
          <w:lang w:val="ro-MO" w:eastAsia="ko-KR"/>
        </w:rPr>
        <w:t>, cuvintele „autorizaţia de competenţă tehnică” se înlocuiesc cu cuvintele „certificatul de înregistrare în calitate de centru de asistență tehnică pentru mașinile de casă şi de control cu memorie fiscală”</w:t>
      </w:r>
      <w:r w:rsidRPr="00BD3A59">
        <w:rPr>
          <w:rFonts w:eastAsia="Gulim"/>
          <w:sz w:val="28"/>
          <w:szCs w:val="28"/>
          <w:lang w:val="ro-RO" w:eastAsia="ko-KR"/>
        </w:rPr>
        <w:t>;</w:t>
      </w:r>
    </w:p>
    <w:p w:rsidR="00603A1E" w:rsidRDefault="00603A1E" w:rsidP="00603A1E">
      <w:pPr>
        <w:suppressAutoHyphens/>
        <w:spacing w:line="276" w:lineRule="auto"/>
        <w:ind w:left="-90" w:firstLine="720"/>
        <w:jc w:val="both"/>
        <w:rPr>
          <w:rFonts w:eastAsia="Gulim"/>
          <w:sz w:val="28"/>
          <w:szCs w:val="28"/>
          <w:lang w:val="ro-MO" w:eastAsia="ko-KR"/>
        </w:rPr>
      </w:pPr>
      <w:r w:rsidRPr="00BD3A59">
        <w:rPr>
          <w:rFonts w:eastAsia="Gulim"/>
          <w:sz w:val="28"/>
          <w:szCs w:val="28"/>
          <w:lang w:val="ro-MO" w:eastAsia="ko-KR"/>
        </w:rPr>
        <w:t>la punctul 10</w:t>
      </w:r>
      <w:r w:rsidRPr="00BD3A59">
        <w:rPr>
          <w:rFonts w:eastAsia="Gulim"/>
          <w:sz w:val="28"/>
          <w:szCs w:val="28"/>
          <w:vertAlign w:val="superscript"/>
          <w:lang w:val="ro-MO" w:eastAsia="ko-KR"/>
        </w:rPr>
        <w:t>2</w:t>
      </w:r>
      <w:r w:rsidRPr="00BD3A59">
        <w:rPr>
          <w:rFonts w:eastAsia="Gulim"/>
          <w:sz w:val="28"/>
          <w:szCs w:val="28"/>
          <w:lang w:val="ro-MO" w:eastAsia="ko-KR"/>
        </w:rPr>
        <w:t xml:space="preserve">, cuvintele „memoriei fiscale” se înlocuiesc cu cuvintele „memoriei fiscale şi a SD </w:t>
      </w:r>
      <w:proofErr w:type="spellStart"/>
      <w:r w:rsidRPr="00BD3A59">
        <w:rPr>
          <w:rFonts w:eastAsia="Gulim"/>
          <w:sz w:val="28"/>
          <w:szCs w:val="28"/>
          <w:lang w:val="ro-MO" w:eastAsia="ko-KR"/>
        </w:rPr>
        <w:t>card</w:t>
      </w:r>
      <w:proofErr w:type="spellEnd"/>
      <w:r w:rsidRPr="00BD3A59">
        <w:rPr>
          <w:rFonts w:eastAsia="Gulim"/>
          <w:sz w:val="28"/>
          <w:szCs w:val="28"/>
          <w:lang w:val="ro-MO" w:eastAsia="ko-KR"/>
        </w:rPr>
        <w:t xml:space="preserve"> încorporat”, iar cuvintele „autorizaţia de competenţă tehnică” se înlocuiesc cu cuvintele „certificatul de înregistrare în calitate de centru de asistență tehnică pentru mașinile de casă şi de control cu memorie fiscală”. </w:t>
      </w:r>
    </w:p>
    <w:p w:rsidR="00603A1E" w:rsidRDefault="00603A1E" w:rsidP="00603A1E">
      <w:pPr>
        <w:suppressAutoHyphens/>
        <w:spacing w:line="276" w:lineRule="auto"/>
        <w:ind w:left="-90" w:firstLine="720"/>
        <w:jc w:val="both"/>
        <w:rPr>
          <w:bCs/>
          <w:color w:val="000000"/>
          <w:sz w:val="28"/>
          <w:szCs w:val="28"/>
          <w:lang w:val="ro-RO"/>
        </w:rPr>
      </w:pPr>
      <w:proofErr w:type="spellStart"/>
      <w:r w:rsidRPr="00B1322B">
        <w:rPr>
          <w:rFonts w:eastAsia="Gulim"/>
          <w:b/>
          <w:sz w:val="28"/>
          <w:szCs w:val="28"/>
          <w:lang w:val="ro-MO" w:eastAsia="ko-KR"/>
        </w:rPr>
        <w:t>Art.II</w:t>
      </w:r>
      <w:proofErr w:type="spellEnd"/>
      <w:r w:rsidRPr="00B1322B">
        <w:rPr>
          <w:rFonts w:eastAsia="Gulim"/>
          <w:b/>
          <w:sz w:val="28"/>
          <w:szCs w:val="28"/>
          <w:lang w:val="ro-MO" w:eastAsia="ko-KR"/>
        </w:rPr>
        <w:t xml:space="preserve">. </w:t>
      </w:r>
      <w:r w:rsidRPr="00B1322B">
        <w:rPr>
          <w:bCs/>
          <w:color w:val="000000"/>
          <w:sz w:val="28"/>
          <w:szCs w:val="28"/>
          <w:lang w:val="ro-RO"/>
        </w:rPr>
        <w:t xml:space="preserve">– </w:t>
      </w:r>
      <w:proofErr w:type="spellStart"/>
      <w:r w:rsidRPr="00B1322B">
        <w:rPr>
          <w:rFonts w:eastAsia="Gulim"/>
          <w:bCs/>
          <w:sz w:val="28"/>
          <w:szCs w:val="28"/>
          <w:lang w:val="ro-MO" w:eastAsia="ko-KR"/>
        </w:rPr>
        <w:t>Hotărîrea</w:t>
      </w:r>
      <w:proofErr w:type="spellEnd"/>
      <w:r w:rsidRPr="00B1322B">
        <w:rPr>
          <w:rFonts w:eastAsia="Gulim"/>
          <w:bCs/>
          <w:sz w:val="28"/>
          <w:szCs w:val="28"/>
          <w:lang w:val="ro-MO" w:eastAsia="ko-KR"/>
        </w:rPr>
        <w:t xml:space="preserve"> Guvernului nr.1083 din 26</w:t>
      </w:r>
      <w:r>
        <w:rPr>
          <w:rFonts w:eastAsia="Gulim"/>
          <w:bCs/>
          <w:sz w:val="28"/>
          <w:szCs w:val="28"/>
          <w:lang w:val="ro-MO" w:eastAsia="ko-KR"/>
        </w:rPr>
        <w:t>.10.</w:t>
      </w:r>
      <w:r w:rsidRPr="00B1322B">
        <w:rPr>
          <w:rFonts w:eastAsia="Gulim"/>
          <w:bCs/>
          <w:sz w:val="28"/>
          <w:szCs w:val="28"/>
          <w:lang w:val="ro-MO" w:eastAsia="ko-KR"/>
        </w:rPr>
        <w:t>2000</w:t>
      </w:r>
      <w:r w:rsidRPr="00B1322B">
        <w:rPr>
          <w:sz w:val="28"/>
          <w:szCs w:val="28"/>
          <w:lang w:val="ro-MO"/>
        </w:rPr>
        <w:t xml:space="preserve"> privind punerea în aplicare a Legii Fondului republican şi a fondurilor locale de susţinere socială a </w:t>
      </w:r>
      <w:r w:rsidRPr="00B1322B">
        <w:rPr>
          <w:sz w:val="28"/>
          <w:szCs w:val="28"/>
          <w:lang w:val="ro-MO"/>
        </w:rPr>
        <w:lastRenderedPageBreak/>
        <w:t>populaţiei</w:t>
      </w:r>
      <w:r w:rsidRPr="00B1322B">
        <w:rPr>
          <w:sz w:val="28"/>
          <w:szCs w:val="28"/>
          <w:lang w:val="en-US"/>
        </w:rPr>
        <w:t xml:space="preserve"> </w:t>
      </w:r>
      <w:r w:rsidRPr="00B1322B">
        <w:rPr>
          <w:bCs/>
          <w:color w:val="000000"/>
          <w:sz w:val="28"/>
          <w:szCs w:val="28"/>
          <w:lang w:val="ro-RO"/>
        </w:rPr>
        <w:t>(Monitorul Oficial al Republicii Moldova, 2000, nr. 139-140, art.1192), cu modificările şi completările ulterioare, se modifică după cum urmează:</w:t>
      </w:r>
    </w:p>
    <w:p w:rsidR="00603A1E" w:rsidRPr="00E23FD4" w:rsidRDefault="00603A1E" w:rsidP="00603A1E">
      <w:pPr>
        <w:pStyle w:val="rg"/>
        <w:numPr>
          <w:ilvl w:val="0"/>
          <w:numId w:val="1"/>
        </w:numPr>
        <w:tabs>
          <w:tab w:val="left" w:pos="245"/>
        </w:tabs>
        <w:spacing w:line="276" w:lineRule="auto"/>
        <w:ind w:left="900" w:hanging="270"/>
        <w:jc w:val="both"/>
        <w:rPr>
          <w:sz w:val="28"/>
          <w:szCs w:val="28"/>
          <w:lang w:val="en-US"/>
        </w:rPr>
      </w:pPr>
      <w:proofErr w:type="spellStart"/>
      <w:r w:rsidRPr="00E23FD4">
        <w:rPr>
          <w:sz w:val="28"/>
          <w:szCs w:val="28"/>
          <w:lang w:val="en-US"/>
        </w:rPr>
        <w:t>Anexa</w:t>
      </w:r>
      <w:proofErr w:type="spellEnd"/>
      <w:r w:rsidRPr="00E23FD4">
        <w:rPr>
          <w:sz w:val="28"/>
          <w:szCs w:val="28"/>
          <w:lang w:val="en-US"/>
        </w:rPr>
        <w:t xml:space="preserve"> nr.1:</w:t>
      </w:r>
    </w:p>
    <w:p w:rsidR="00603A1E" w:rsidRPr="00E23FD4" w:rsidRDefault="00603A1E" w:rsidP="00603A1E">
      <w:pPr>
        <w:pStyle w:val="rg"/>
        <w:spacing w:line="276" w:lineRule="auto"/>
        <w:ind w:firstLine="630"/>
        <w:jc w:val="both"/>
        <w:rPr>
          <w:sz w:val="28"/>
          <w:szCs w:val="28"/>
          <w:lang w:val="ro-RO"/>
        </w:rPr>
      </w:pPr>
      <w:r w:rsidRPr="00E23FD4">
        <w:rPr>
          <w:sz w:val="28"/>
          <w:szCs w:val="28"/>
          <w:lang w:val="ro-RO"/>
        </w:rPr>
        <w:t xml:space="preserve">la punctul 27, </w:t>
      </w:r>
      <w:proofErr w:type="spellStart"/>
      <w:r w:rsidRPr="00E23FD4">
        <w:rPr>
          <w:sz w:val="28"/>
          <w:szCs w:val="28"/>
          <w:lang w:val="ro-RO"/>
        </w:rPr>
        <w:t>cuvîntul</w:t>
      </w:r>
      <w:proofErr w:type="spellEnd"/>
      <w:r w:rsidRPr="00E23FD4">
        <w:rPr>
          <w:sz w:val="28"/>
          <w:szCs w:val="28"/>
          <w:lang w:val="ro-RO"/>
        </w:rPr>
        <w:t xml:space="preserve"> „puncte” se înlocuieşte cu </w:t>
      </w:r>
      <w:proofErr w:type="spellStart"/>
      <w:r w:rsidRPr="00E23FD4">
        <w:rPr>
          <w:sz w:val="28"/>
          <w:szCs w:val="28"/>
          <w:lang w:val="ro-RO"/>
        </w:rPr>
        <w:t>cuvîntul</w:t>
      </w:r>
      <w:proofErr w:type="spellEnd"/>
      <w:r w:rsidRPr="00E23FD4">
        <w:rPr>
          <w:sz w:val="28"/>
          <w:szCs w:val="28"/>
          <w:lang w:val="ro-RO"/>
        </w:rPr>
        <w:t xml:space="preserve"> „birouri”;</w:t>
      </w:r>
    </w:p>
    <w:p w:rsidR="00603A1E" w:rsidRPr="00E23FD4" w:rsidRDefault="00603A1E" w:rsidP="00603A1E">
      <w:pPr>
        <w:pStyle w:val="rg"/>
        <w:spacing w:line="276" w:lineRule="auto"/>
        <w:ind w:firstLine="630"/>
        <w:jc w:val="both"/>
        <w:rPr>
          <w:sz w:val="28"/>
          <w:szCs w:val="28"/>
          <w:lang w:val="ro-RO"/>
        </w:rPr>
      </w:pPr>
      <w:r w:rsidRPr="00E23FD4">
        <w:rPr>
          <w:sz w:val="28"/>
          <w:szCs w:val="28"/>
          <w:lang w:val="ro-RO"/>
        </w:rPr>
        <w:t xml:space="preserve">la punctul 31, </w:t>
      </w:r>
      <w:proofErr w:type="spellStart"/>
      <w:r w:rsidRPr="00E23FD4">
        <w:rPr>
          <w:sz w:val="28"/>
          <w:szCs w:val="28"/>
          <w:lang w:val="ro-RO"/>
        </w:rPr>
        <w:t>cuvîntul</w:t>
      </w:r>
      <w:proofErr w:type="spellEnd"/>
      <w:r w:rsidRPr="00E23FD4">
        <w:rPr>
          <w:sz w:val="28"/>
          <w:szCs w:val="28"/>
          <w:lang w:val="ro-RO"/>
        </w:rPr>
        <w:t xml:space="preserve"> „puncte” se înlocuieşte cu </w:t>
      </w:r>
      <w:proofErr w:type="spellStart"/>
      <w:r w:rsidRPr="00E23FD4">
        <w:rPr>
          <w:sz w:val="28"/>
          <w:szCs w:val="28"/>
          <w:lang w:val="ro-RO"/>
        </w:rPr>
        <w:t>cuvîntul</w:t>
      </w:r>
      <w:proofErr w:type="spellEnd"/>
      <w:r w:rsidRPr="00E23FD4">
        <w:rPr>
          <w:sz w:val="28"/>
          <w:szCs w:val="28"/>
          <w:lang w:val="ro-RO"/>
        </w:rPr>
        <w:t xml:space="preserve"> „birouri”;</w:t>
      </w:r>
    </w:p>
    <w:p w:rsidR="00603A1E" w:rsidRDefault="00603A1E" w:rsidP="00603A1E">
      <w:pPr>
        <w:pStyle w:val="rg"/>
        <w:spacing w:line="276" w:lineRule="auto"/>
        <w:ind w:firstLine="630"/>
        <w:jc w:val="both"/>
        <w:rPr>
          <w:sz w:val="28"/>
          <w:szCs w:val="28"/>
          <w:lang w:val="ro-RO"/>
        </w:rPr>
      </w:pPr>
      <w:r w:rsidRPr="00E23FD4">
        <w:rPr>
          <w:sz w:val="28"/>
          <w:szCs w:val="28"/>
          <w:lang w:val="ro-RO"/>
        </w:rPr>
        <w:t xml:space="preserve">la punctul 32, </w:t>
      </w:r>
      <w:proofErr w:type="spellStart"/>
      <w:r w:rsidRPr="00E23FD4">
        <w:rPr>
          <w:sz w:val="28"/>
          <w:szCs w:val="28"/>
          <w:lang w:val="ro-RO"/>
        </w:rPr>
        <w:t>cuvîntul</w:t>
      </w:r>
      <w:proofErr w:type="spellEnd"/>
      <w:r w:rsidRPr="00E23FD4">
        <w:rPr>
          <w:sz w:val="28"/>
          <w:szCs w:val="28"/>
          <w:lang w:val="ro-RO"/>
        </w:rPr>
        <w:t xml:space="preserve"> „puncte” se înlocuieşte cu </w:t>
      </w:r>
      <w:proofErr w:type="spellStart"/>
      <w:r w:rsidRPr="00E23FD4">
        <w:rPr>
          <w:sz w:val="28"/>
          <w:szCs w:val="28"/>
          <w:lang w:val="ro-RO"/>
        </w:rPr>
        <w:t>cuvîntul</w:t>
      </w:r>
      <w:proofErr w:type="spellEnd"/>
      <w:r w:rsidRPr="00E23FD4">
        <w:rPr>
          <w:sz w:val="28"/>
          <w:szCs w:val="28"/>
          <w:lang w:val="ro-RO"/>
        </w:rPr>
        <w:t xml:space="preserve"> „birouri”.</w:t>
      </w:r>
    </w:p>
    <w:p w:rsidR="00603A1E" w:rsidRPr="00E23FD4" w:rsidRDefault="00603A1E" w:rsidP="00603A1E">
      <w:pPr>
        <w:pStyle w:val="rg"/>
        <w:numPr>
          <w:ilvl w:val="0"/>
          <w:numId w:val="1"/>
        </w:numPr>
        <w:tabs>
          <w:tab w:val="left" w:pos="245"/>
        </w:tabs>
        <w:spacing w:line="276" w:lineRule="auto"/>
        <w:ind w:left="900" w:hanging="270"/>
        <w:jc w:val="both"/>
        <w:rPr>
          <w:sz w:val="28"/>
          <w:szCs w:val="28"/>
          <w:lang w:val="ro-RO"/>
        </w:rPr>
      </w:pPr>
      <w:r w:rsidRPr="00E23FD4">
        <w:rPr>
          <w:sz w:val="28"/>
          <w:szCs w:val="28"/>
          <w:lang w:val="ro-RO"/>
        </w:rPr>
        <w:t xml:space="preserve">Anexa nr.4: </w:t>
      </w:r>
    </w:p>
    <w:p w:rsidR="00603A1E" w:rsidRPr="00E23FD4" w:rsidRDefault="00603A1E" w:rsidP="00603A1E">
      <w:pPr>
        <w:pStyle w:val="rg"/>
        <w:spacing w:line="276" w:lineRule="auto"/>
        <w:ind w:firstLine="630"/>
        <w:jc w:val="both"/>
        <w:rPr>
          <w:sz w:val="28"/>
          <w:szCs w:val="28"/>
          <w:lang w:val="ro-RO"/>
        </w:rPr>
      </w:pPr>
      <w:r w:rsidRPr="00E23FD4">
        <w:rPr>
          <w:sz w:val="28"/>
          <w:szCs w:val="28"/>
          <w:lang w:val="ro-RO"/>
        </w:rPr>
        <w:t xml:space="preserve">la punctul 8, </w:t>
      </w:r>
      <w:proofErr w:type="spellStart"/>
      <w:r w:rsidRPr="00E23FD4">
        <w:rPr>
          <w:sz w:val="28"/>
          <w:szCs w:val="28"/>
          <w:lang w:val="ro-RO"/>
        </w:rPr>
        <w:t>cuvîntul</w:t>
      </w:r>
      <w:proofErr w:type="spellEnd"/>
      <w:r w:rsidRPr="00E23FD4">
        <w:rPr>
          <w:sz w:val="28"/>
          <w:szCs w:val="28"/>
          <w:lang w:val="ro-RO"/>
        </w:rPr>
        <w:t xml:space="preserve"> „punctele” se înlocuieşte cu </w:t>
      </w:r>
      <w:proofErr w:type="spellStart"/>
      <w:r w:rsidRPr="00E23FD4">
        <w:rPr>
          <w:sz w:val="28"/>
          <w:szCs w:val="28"/>
          <w:lang w:val="ro-RO"/>
        </w:rPr>
        <w:t>cuvîntul</w:t>
      </w:r>
      <w:proofErr w:type="spellEnd"/>
      <w:r w:rsidRPr="00E23FD4">
        <w:rPr>
          <w:sz w:val="28"/>
          <w:szCs w:val="28"/>
          <w:lang w:val="ro-RO"/>
        </w:rPr>
        <w:t xml:space="preserve"> „birourile”.</w:t>
      </w:r>
    </w:p>
    <w:p w:rsidR="00603A1E" w:rsidRDefault="00603A1E" w:rsidP="00603A1E">
      <w:pPr>
        <w:pStyle w:val="rg"/>
        <w:tabs>
          <w:tab w:val="left" w:pos="245"/>
        </w:tabs>
        <w:spacing w:line="276" w:lineRule="auto"/>
        <w:ind w:left="900"/>
        <w:jc w:val="both"/>
        <w:rPr>
          <w:sz w:val="28"/>
          <w:szCs w:val="28"/>
          <w:lang w:val="ro-RO"/>
        </w:rPr>
      </w:pPr>
    </w:p>
    <w:p w:rsidR="00603A1E" w:rsidRDefault="00603A1E" w:rsidP="00603A1E">
      <w:pPr>
        <w:pStyle w:val="rg"/>
        <w:tabs>
          <w:tab w:val="left" w:pos="245"/>
        </w:tabs>
        <w:spacing w:line="276" w:lineRule="auto"/>
        <w:ind w:left="900"/>
        <w:jc w:val="both"/>
        <w:rPr>
          <w:sz w:val="28"/>
          <w:szCs w:val="28"/>
          <w:lang w:val="ro-RO"/>
        </w:rPr>
      </w:pPr>
    </w:p>
    <w:p w:rsidR="00603A1E" w:rsidRDefault="00603A1E" w:rsidP="00603A1E">
      <w:pPr>
        <w:jc w:val="both"/>
        <w:rPr>
          <w:sz w:val="28"/>
          <w:szCs w:val="28"/>
          <w:lang w:val="ro-RO"/>
        </w:rPr>
      </w:pPr>
    </w:p>
    <w:p w:rsidR="00603A1E" w:rsidRDefault="00603A1E" w:rsidP="00603A1E">
      <w:pPr>
        <w:jc w:val="both"/>
        <w:rPr>
          <w:sz w:val="28"/>
          <w:szCs w:val="28"/>
          <w:lang w:val="ro-RO"/>
        </w:rPr>
      </w:pPr>
    </w:p>
    <w:p w:rsidR="00603A1E" w:rsidRDefault="00603A1E" w:rsidP="00603A1E">
      <w:pPr>
        <w:jc w:val="both"/>
        <w:rPr>
          <w:sz w:val="28"/>
          <w:szCs w:val="28"/>
          <w:lang w:val="ro-RO"/>
        </w:rPr>
      </w:pPr>
    </w:p>
    <w:p w:rsidR="00603A1E" w:rsidRPr="004B7731" w:rsidRDefault="00603A1E" w:rsidP="00603A1E">
      <w:pPr>
        <w:jc w:val="both"/>
        <w:rPr>
          <w:sz w:val="28"/>
          <w:szCs w:val="28"/>
          <w:lang w:val="ro-RO"/>
        </w:rPr>
      </w:pPr>
    </w:p>
    <w:p w:rsidR="00603A1E" w:rsidRPr="004B7731" w:rsidRDefault="00603A1E" w:rsidP="00603A1E">
      <w:pPr>
        <w:ind w:hanging="90"/>
        <w:jc w:val="both"/>
        <w:rPr>
          <w:b/>
          <w:sz w:val="28"/>
          <w:szCs w:val="28"/>
          <w:lang w:val="ro-RO"/>
        </w:rPr>
      </w:pPr>
      <w:r w:rsidRPr="004B7731">
        <w:rPr>
          <w:b/>
          <w:sz w:val="28"/>
          <w:szCs w:val="28"/>
          <w:lang w:val="ro-RO"/>
        </w:rPr>
        <w:t xml:space="preserve">Prim-ministru                                                            </w:t>
      </w:r>
      <w:r>
        <w:rPr>
          <w:b/>
          <w:sz w:val="28"/>
          <w:szCs w:val="28"/>
          <w:lang w:val="ro-RO"/>
        </w:rPr>
        <w:t xml:space="preserve">          </w:t>
      </w:r>
      <w:r w:rsidRPr="004B7731">
        <w:rPr>
          <w:b/>
          <w:sz w:val="28"/>
          <w:szCs w:val="28"/>
          <w:lang w:val="ro-RO"/>
        </w:rPr>
        <w:t xml:space="preserve"> </w:t>
      </w:r>
      <w:r>
        <w:rPr>
          <w:b/>
          <w:sz w:val="28"/>
          <w:szCs w:val="28"/>
          <w:lang w:val="ro-RO"/>
        </w:rPr>
        <w:t xml:space="preserve">           Pavel FILIP</w:t>
      </w:r>
    </w:p>
    <w:p w:rsidR="00603A1E" w:rsidRPr="004B7731" w:rsidRDefault="00603A1E" w:rsidP="00603A1E">
      <w:pPr>
        <w:jc w:val="both"/>
        <w:rPr>
          <w:b/>
          <w:sz w:val="28"/>
          <w:szCs w:val="28"/>
          <w:lang w:val="ro-RO"/>
        </w:rPr>
      </w:pPr>
    </w:p>
    <w:p w:rsidR="00603A1E" w:rsidRPr="004B7731" w:rsidRDefault="00603A1E" w:rsidP="00603A1E">
      <w:pPr>
        <w:jc w:val="both"/>
        <w:rPr>
          <w:b/>
          <w:sz w:val="28"/>
          <w:szCs w:val="28"/>
          <w:lang w:val="ro-RO"/>
        </w:rPr>
      </w:pPr>
    </w:p>
    <w:p w:rsidR="00603A1E" w:rsidRDefault="00603A1E" w:rsidP="00603A1E">
      <w:pPr>
        <w:ind w:left="-90"/>
        <w:jc w:val="both"/>
        <w:rPr>
          <w:sz w:val="28"/>
          <w:szCs w:val="28"/>
          <w:lang w:val="ro-RO"/>
        </w:rPr>
      </w:pPr>
      <w:r w:rsidRPr="004B7731">
        <w:rPr>
          <w:sz w:val="28"/>
          <w:szCs w:val="28"/>
          <w:lang w:val="ro-RO"/>
        </w:rPr>
        <w:t>Contrasemnează:</w:t>
      </w:r>
    </w:p>
    <w:p w:rsidR="00603A1E" w:rsidRDefault="00603A1E" w:rsidP="00603A1E">
      <w:pPr>
        <w:pStyle w:val="a3"/>
        <w:ind w:left="-90" w:hanging="1080"/>
        <w:rPr>
          <w:sz w:val="28"/>
          <w:szCs w:val="28"/>
          <w:lang w:val="ro-RO"/>
        </w:rPr>
      </w:pPr>
    </w:p>
    <w:p w:rsidR="00603A1E" w:rsidRDefault="00603A1E" w:rsidP="00603A1E">
      <w:pPr>
        <w:pStyle w:val="a3"/>
        <w:ind w:left="-90" w:hanging="1080"/>
        <w:rPr>
          <w:sz w:val="28"/>
          <w:szCs w:val="28"/>
          <w:lang w:val="ro-RO"/>
        </w:rPr>
      </w:pPr>
    </w:p>
    <w:p w:rsidR="00603A1E" w:rsidRPr="00940028" w:rsidRDefault="00603A1E" w:rsidP="00603A1E">
      <w:pPr>
        <w:pStyle w:val="a3"/>
        <w:ind w:left="-90"/>
        <w:rPr>
          <w:sz w:val="28"/>
          <w:szCs w:val="28"/>
          <w:lang w:val="ro-RO"/>
        </w:rPr>
      </w:pPr>
      <w:r w:rsidRPr="00940028">
        <w:rPr>
          <w:sz w:val="28"/>
          <w:szCs w:val="28"/>
          <w:lang w:val="ro-RO"/>
        </w:rPr>
        <w:t>Viceprim-ministru,</w:t>
      </w:r>
    </w:p>
    <w:p w:rsidR="00603A1E" w:rsidRPr="00940028" w:rsidRDefault="00603A1E" w:rsidP="00603A1E">
      <w:pPr>
        <w:pStyle w:val="a3"/>
        <w:ind w:left="-90"/>
        <w:rPr>
          <w:sz w:val="28"/>
          <w:szCs w:val="28"/>
          <w:lang w:val="ro-RO"/>
        </w:rPr>
      </w:pPr>
      <w:r>
        <w:rPr>
          <w:sz w:val="28"/>
          <w:szCs w:val="28"/>
          <w:lang w:val="ro-RO"/>
        </w:rPr>
        <w:t xml:space="preserve"> </w:t>
      </w:r>
      <w:r w:rsidRPr="00940028">
        <w:rPr>
          <w:sz w:val="28"/>
          <w:szCs w:val="28"/>
          <w:lang w:val="ro-RO"/>
        </w:rPr>
        <w:t xml:space="preserve">ministrul economiei                                            </w:t>
      </w:r>
      <w:r>
        <w:rPr>
          <w:sz w:val="28"/>
          <w:szCs w:val="28"/>
          <w:lang w:val="ro-RO"/>
        </w:rPr>
        <w:t xml:space="preserve">                         </w:t>
      </w:r>
      <w:r w:rsidRPr="00940028">
        <w:rPr>
          <w:sz w:val="28"/>
          <w:szCs w:val="28"/>
          <w:lang w:val="ro-RO"/>
        </w:rPr>
        <w:t xml:space="preserve"> </w:t>
      </w:r>
      <w:r>
        <w:rPr>
          <w:sz w:val="28"/>
          <w:szCs w:val="28"/>
          <w:lang w:val="ro-RO"/>
        </w:rPr>
        <w:t>Octavian CALMÎC</w:t>
      </w:r>
    </w:p>
    <w:p w:rsidR="00603A1E" w:rsidRPr="004B7731" w:rsidRDefault="00603A1E" w:rsidP="00603A1E">
      <w:pPr>
        <w:ind w:left="-90"/>
        <w:rPr>
          <w:sz w:val="28"/>
          <w:szCs w:val="28"/>
          <w:lang w:val="ro-RO"/>
        </w:rPr>
      </w:pPr>
    </w:p>
    <w:p w:rsidR="00603A1E" w:rsidRDefault="00603A1E" w:rsidP="00603A1E">
      <w:pPr>
        <w:ind w:left="-90"/>
        <w:rPr>
          <w:sz w:val="28"/>
          <w:szCs w:val="28"/>
          <w:lang w:val="ro-RO"/>
        </w:rPr>
      </w:pPr>
      <w:r w:rsidRPr="004B7731">
        <w:rPr>
          <w:sz w:val="28"/>
          <w:szCs w:val="28"/>
          <w:lang w:val="ro-RO"/>
        </w:rPr>
        <w:t xml:space="preserve">Ministrul finanţelor                                                   </w:t>
      </w:r>
      <w:r>
        <w:rPr>
          <w:sz w:val="28"/>
          <w:szCs w:val="28"/>
          <w:lang w:val="ro-RO"/>
        </w:rPr>
        <w:t xml:space="preserve">             </w:t>
      </w:r>
      <w:r w:rsidRPr="004B7731">
        <w:rPr>
          <w:sz w:val="28"/>
          <w:szCs w:val="28"/>
          <w:lang w:val="ro-RO"/>
        </w:rPr>
        <w:t xml:space="preserve">  </w:t>
      </w:r>
      <w:r>
        <w:rPr>
          <w:sz w:val="28"/>
          <w:szCs w:val="28"/>
          <w:lang w:val="ro-RO"/>
        </w:rPr>
        <w:t xml:space="preserve">  </w:t>
      </w:r>
      <w:r w:rsidRPr="004B7731">
        <w:rPr>
          <w:sz w:val="28"/>
          <w:szCs w:val="28"/>
          <w:lang w:val="ro-RO"/>
        </w:rPr>
        <w:t xml:space="preserve"> </w:t>
      </w:r>
      <w:r>
        <w:rPr>
          <w:sz w:val="28"/>
          <w:szCs w:val="28"/>
          <w:lang w:val="ro-RO"/>
        </w:rPr>
        <w:t>Octavian ARMAŞU</w:t>
      </w:r>
    </w:p>
    <w:p w:rsidR="00603A1E" w:rsidRDefault="00603A1E" w:rsidP="00603A1E">
      <w:pPr>
        <w:ind w:left="-90"/>
        <w:rPr>
          <w:sz w:val="28"/>
          <w:szCs w:val="28"/>
          <w:lang w:val="ro-RO"/>
        </w:rPr>
      </w:pPr>
    </w:p>
    <w:p w:rsidR="00603A1E" w:rsidRPr="004B7731" w:rsidRDefault="00603A1E" w:rsidP="00603A1E">
      <w:pPr>
        <w:ind w:left="-90"/>
        <w:rPr>
          <w:sz w:val="28"/>
          <w:szCs w:val="28"/>
          <w:lang w:val="ro-RO"/>
        </w:rPr>
      </w:pPr>
      <w:r w:rsidRPr="004B7731">
        <w:rPr>
          <w:sz w:val="28"/>
          <w:szCs w:val="28"/>
          <w:lang w:val="ro-RO"/>
        </w:rPr>
        <w:t xml:space="preserve">Ministrul justiţiei                                                         </w:t>
      </w:r>
      <w:r>
        <w:rPr>
          <w:sz w:val="28"/>
          <w:szCs w:val="28"/>
          <w:lang w:val="ro-RO"/>
        </w:rPr>
        <w:t xml:space="preserve">            </w:t>
      </w:r>
      <w:r w:rsidRPr="004B7731">
        <w:rPr>
          <w:sz w:val="28"/>
          <w:szCs w:val="28"/>
          <w:lang w:val="ro-RO"/>
        </w:rPr>
        <w:t xml:space="preserve"> </w:t>
      </w:r>
      <w:r>
        <w:rPr>
          <w:sz w:val="28"/>
          <w:szCs w:val="28"/>
          <w:lang w:val="ro-RO"/>
        </w:rPr>
        <w:t>Vladimir CEBOTARI</w:t>
      </w:r>
    </w:p>
    <w:p w:rsidR="00603A1E" w:rsidRPr="00E23FD4" w:rsidRDefault="00603A1E" w:rsidP="00603A1E">
      <w:pPr>
        <w:pStyle w:val="rg"/>
        <w:tabs>
          <w:tab w:val="left" w:pos="245"/>
        </w:tabs>
        <w:spacing w:line="276" w:lineRule="auto"/>
        <w:ind w:left="-90"/>
        <w:jc w:val="both"/>
        <w:rPr>
          <w:sz w:val="28"/>
          <w:szCs w:val="28"/>
          <w:lang w:val="ro-RO"/>
        </w:rPr>
      </w:pPr>
    </w:p>
    <w:p w:rsidR="00796028" w:rsidRPr="00603A1E" w:rsidRDefault="00796028">
      <w:pPr>
        <w:rPr>
          <w:lang w:val="ro-RO"/>
        </w:rPr>
      </w:pPr>
    </w:p>
    <w:sectPr w:rsidR="00796028" w:rsidRPr="00603A1E" w:rsidSect="00E23FD4">
      <w:pgSz w:w="11906" w:h="16838"/>
      <w:pgMar w:top="630" w:right="836" w:bottom="900" w:left="171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Gulim">
    <w:altName w:val="Arial Unicode MS"/>
    <w:panose1 w:val="020B0600000101010101"/>
    <w:charset w:val="81"/>
    <w:family w:val="roman"/>
    <w:notTrueType/>
    <w:pitch w:val="fixed"/>
    <w:sig w:usb0="00000000" w:usb1="09060000" w:usb2="00000010" w:usb3="00000000" w:csb0="0008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423B22"/>
    <w:multiLevelType w:val="hybridMultilevel"/>
    <w:tmpl w:val="FD625F46"/>
    <w:lvl w:ilvl="0" w:tplc="B61E110A">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03A1E"/>
    <w:rsid w:val="00603A1E"/>
    <w:rsid w:val="007960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3A1E"/>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603A1E"/>
    <w:pPr>
      <w:ind w:left="720"/>
      <w:contextualSpacing/>
    </w:pPr>
    <w:rPr>
      <w:rFonts w:eastAsia="Times New Roman"/>
    </w:rPr>
  </w:style>
  <w:style w:type="character" w:customStyle="1" w:styleId="a4">
    <w:name w:val="Абзац списка Знак"/>
    <w:link w:val="a3"/>
    <w:uiPriority w:val="99"/>
    <w:locked/>
    <w:rsid w:val="00603A1E"/>
    <w:rPr>
      <w:rFonts w:ascii="Times New Roman" w:eastAsia="Times New Roman" w:hAnsi="Times New Roman" w:cs="Times New Roman"/>
      <w:sz w:val="24"/>
      <w:szCs w:val="24"/>
      <w:lang w:eastAsia="ru-RU"/>
    </w:rPr>
  </w:style>
  <w:style w:type="paragraph" w:customStyle="1" w:styleId="rg">
    <w:name w:val="rg"/>
    <w:basedOn w:val="a"/>
    <w:rsid w:val="00603A1E"/>
    <w:pPr>
      <w:jc w:val="right"/>
    </w:pPr>
    <w:rPr>
      <w:rFonts w:eastAsia="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fisc.m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1640</Words>
  <Characters>9349</Characters>
  <Application>Microsoft Office Word</Application>
  <DocSecurity>0</DocSecurity>
  <Lines>77</Lines>
  <Paragraphs>21</Paragraphs>
  <ScaleCrop>false</ScaleCrop>
  <Company>CtrlSoft</Company>
  <LinksUpToDate>false</LinksUpToDate>
  <CharactersWithSpaces>10968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2016-11-17T08:35:00Z</dcterms:created>
  <dcterms:modified xsi:type="dcterms:W3CDTF">2016-11-17T08:37:00Z</dcterms:modified>
</cp:coreProperties>
</file>