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32" w:rsidRPr="006E7CEA" w:rsidRDefault="000D0C32" w:rsidP="000D0C32">
      <w:pPr>
        <w:jc w:val="center"/>
        <w:rPr>
          <w:b/>
          <w:sz w:val="28"/>
          <w:szCs w:val="28"/>
          <w:lang w:val="ro-RO"/>
        </w:rPr>
      </w:pPr>
      <w:r w:rsidRPr="006E7CEA">
        <w:rPr>
          <w:b/>
          <w:sz w:val="28"/>
          <w:szCs w:val="28"/>
          <w:lang w:val="ro-RO"/>
        </w:rPr>
        <w:t>Tabelul de divergenţe cu argumentări</w:t>
      </w:r>
    </w:p>
    <w:p w:rsidR="000D0C32" w:rsidRDefault="000D0C32" w:rsidP="000D0C32">
      <w:pPr>
        <w:jc w:val="center"/>
        <w:rPr>
          <w:b/>
          <w:sz w:val="28"/>
          <w:szCs w:val="28"/>
          <w:lang w:val="ro-RO"/>
        </w:rPr>
      </w:pPr>
      <w:r w:rsidRPr="006E7CEA">
        <w:rPr>
          <w:b/>
          <w:sz w:val="28"/>
          <w:szCs w:val="28"/>
          <w:lang w:val="ro-RO"/>
        </w:rPr>
        <w:t xml:space="preserve">la proiectul </w:t>
      </w:r>
      <w:proofErr w:type="spellStart"/>
      <w:r w:rsidRPr="006E7CEA">
        <w:rPr>
          <w:b/>
          <w:sz w:val="28"/>
          <w:szCs w:val="28"/>
          <w:lang w:val="ro-RO"/>
        </w:rPr>
        <w:t>Hotărîrii</w:t>
      </w:r>
      <w:proofErr w:type="spellEnd"/>
      <w:r w:rsidRPr="006E7CEA">
        <w:rPr>
          <w:b/>
          <w:sz w:val="28"/>
          <w:szCs w:val="28"/>
          <w:lang w:val="ro-RO"/>
        </w:rPr>
        <w:t xml:space="preserve"> Guvernului cu privire la </w:t>
      </w:r>
      <w:r>
        <w:rPr>
          <w:b/>
          <w:sz w:val="28"/>
          <w:szCs w:val="28"/>
          <w:lang w:val="ro-RO"/>
        </w:rPr>
        <w:t>aprobarea Regulamentului privind cerinţele sanitare în cadrul serviciilor sociale pentru persoanele cu dezabilită</w:t>
      </w:r>
      <w:r>
        <w:rPr>
          <w:rFonts w:ascii="Cambria Math" w:hAnsi="Cambria Math" w:cs="Cambria Math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>i Casa Comunitară, Locuinţa protejată şi Respiro</w:t>
      </w:r>
    </w:p>
    <w:p w:rsidR="000D0C32" w:rsidRPr="009E673B" w:rsidRDefault="000D0C32" w:rsidP="000D0C32">
      <w:pPr>
        <w:jc w:val="center"/>
        <w:rPr>
          <w:b/>
          <w:sz w:val="28"/>
          <w:szCs w:val="28"/>
          <w:lang w:val="ro-RO"/>
        </w:rPr>
      </w:pPr>
      <w:r w:rsidRPr="009E673B">
        <w:rPr>
          <w:b/>
          <w:sz w:val="28"/>
          <w:szCs w:val="28"/>
          <w:lang w:val="ro-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603"/>
        <w:gridCol w:w="5061"/>
        <w:gridCol w:w="1559"/>
        <w:gridCol w:w="4819"/>
      </w:tblGrid>
      <w:tr w:rsidR="007B30CD" w:rsidRPr="006E7CEA" w:rsidTr="00CC6847">
        <w:tc>
          <w:tcPr>
            <w:tcW w:w="674" w:type="dxa"/>
            <w:vAlign w:val="center"/>
          </w:tcPr>
          <w:p w:rsidR="000D0C32" w:rsidRPr="006E7CEA" w:rsidRDefault="000D0C32" w:rsidP="00CC6847">
            <w:pPr>
              <w:jc w:val="center"/>
              <w:rPr>
                <w:b/>
                <w:lang w:val="ro-RO"/>
              </w:rPr>
            </w:pPr>
            <w:r w:rsidRPr="006E7CEA">
              <w:rPr>
                <w:b/>
                <w:lang w:val="ro-RO"/>
              </w:rPr>
              <w:t>Nr. d/o</w:t>
            </w:r>
          </w:p>
        </w:tc>
        <w:tc>
          <w:tcPr>
            <w:tcW w:w="1603" w:type="dxa"/>
            <w:vAlign w:val="center"/>
          </w:tcPr>
          <w:p w:rsidR="000D0C32" w:rsidRPr="006E7CEA" w:rsidRDefault="000D0C32" w:rsidP="00CC6847">
            <w:pPr>
              <w:jc w:val="center"/>
              <w:rPr>
                <w:b/>
                <w:lang w:val="ro-RO"/>
              </w:rPr>
            </w:pPr>
            <w:r w:rsidRPr="006E7CEA">
              <w:rPr>
                <w:b/>
                <w:lang w:val="ro-RO"/>
              </w:rPr>
              <w:t>Denumirea instituţiei</w:t>
            </w:r>
          </w:p>
        </w:tc>
        <w:tc>
          <w:tcPr>
            <w:tcW w:w="5061" w:type="dxa"/>
            <w:vAlign w:val="center"/>
          </w:tcPr>
          <w:p w:rsidR="000D0C32" w:rsidRPr="006E7CEA" w:rsidRDefault="000D0C32" w:rsidP="00CC6847">
            <w:pPr>
              <w:jc w:val="center"/>
              <w:rPr>
                <w:b/>
                <w:lang w:val="ro-RO"/>
              </w:rPr>
            </w:pPr>
            <w:r w:rsidRPr="006E7CEA">
              <w:rPr>
                <w:b/>
                <w:lang w:val="ro-RO"/>
              </w:rPr>
              <w:t>Propunerile instituţiei</w:t>
            </w:r>
          </w:p>
        </w:tc>
        <w:tc>
          <w:tcPr>
            <w:tcW w:w="1559" w:type="dxa"/>
            <w:vAlign w:val="center"/>
          </w:tcPr>
          <w:p w:rsidR="000D0C32" w:rsidRPr="006E7CEA" w:rsidRDefault="000D0C32" w:rsidP="00CC6847">
            <w:pPr>
              <w:jc w:val="center"/>
              <w:rPr>
                <w:b/>
                <w:lang w:val="ro-RO"/>
              </w:rPr>
            </w:pPr>
            <w:r w:rsidRPr="006E7CEA">
              <w:rPr>
                <w:b/>
                <w:lang w:val="ro-RO"/>
              </w:rPr>
              <w:t>Propunerile Ministerului Sănătăţii</w:t>
            </w:r>
          </w:p>
        </w:tc>
        <w:tc>
          <w:tcPr>
            <w:tcW w:w="4819" w:type="dxa"/>
            <w:vAlign w:val="center"/>
          </w:tcPr>
          <w:p w:rsidR="000D0C32" w:rsidRPr="006E7CEA" w:rsidRDefault="000D0C32" w:rsidP="00CC6847">
            <w:pPr>
              <w:jc w:val="center"/>
              <w:rPr>
                <w:b/>
                <w:lang w:val="ro-RO"/>
              </w:rPr>
            </w:pPr>
            <w:r w:rsidRPr="006E7CEA">
              <w:rPr>
                <w:b/>
                <w:lang w:val="ro-RO"/>
              </w:rPr>
              <w:t>Argumentări</w:t>
            </w:r>
          </w:p>
        </w:tc>
      </w:tr>
      <w:tr w:rsidR="007B30CD" w:rsidRPr="006E7CEA" w:rsidTr="00CC6847">
        <w:tc>
          <w:tcPr>
            <w:tcW w:w="674" w:type="dxa"/>
          </w:tcPr>
          <w:p w:rsidR="000D0C32" w:rsidRPr="006E7CEA" w:rsidRDefault="000D0C32" w:rsidP="00CC6847">
            <w:pPr>
              <w:rPr>
                <w:lang w:val="ro-RO"/>
              </w:rPr>
            </w:pPr>
            <w:r w:rsidRPr="006E7CEA">
              <w:rPr>
                <w:lang w:val="ro-RO"/>
              </w:rPr>
              <w:t>1.</w:t>
            </w:r>
          </w:p>
          <w:p w:rsidR="000D0C32" w:rsidRPr="006E7CEA" w:rsidRDefault="000D0C32" w:rsidP="00CC6847">
            <w:pPr>
              <w:rPr>
                <w:lang w:val="ro-RO"/>
              </w:rPr>
            </w:pPr>
          </w:p>
        </w:tc>
        <w:tc>
          <w:tcPr>
            <w:tcW w:w="1603" w:type="dxa"/>
          </w:tcPr>
          <w:p w:rsidR="000D0C32" w:rsidRPr="00F71FDC" w:rsidRDefault="000D0C32" w:rsidP="00CC6847">
            <w:pPr>
              <w:rPr>
                <w:lang w:val="ro-RO"/>
              </w:rPr>
            </w:pPr>
            <w:r w:rsidRPr="00F71FDC">
              <w:rPr>
                <w:lang w:val="ro-RO"/>
              </w:rPr>
              <w:t>Ministerul E</w:t>
            </w:r>
            <w:r>
              <w:rPr>
                <w:lang w:val="ro-RO"/>
              </w:rPr>
              <w:t>ducaţiei</w:t>
            </w:r>
          </w:p>
          <w:p w:rsidR="000D0C32" w:rsidRPr="00F71FDC" w:rsidRDefault="000D0C32" w:rsidP="000D0C32">
            <w:pPr>
              <w:rPr>
                <w:lang w:val="ro-RO"/>
              </w:rPr>
            </w:pPr>
            <w:r w:rsidRPr="00F71FDC">
              <w:rPr>
                <w:lang w:val="ro-RO"/>
              </w:rPr>
              <w:t>(nr.1</w:t>
            </w:r>
            <w:r>
              <w:rPr>
                <w:lang w:val="ro-RO"/>
              </w:rPr>
              <w:t>0/12-886ph</w:t>
            </w:r>
            <w:r w:rsidRPr="000D0C32">
              <w:rPr>
                <w:lang w:val="en-US"/>
              </w:rPr>
              <w:t xml:space="preserve"> </w:t>
            </w:r>
            <w:r w:rsidRPr="00F71FDC">
              <w:rPr>
                <w:lang w:val="ro-RO"/>
              </w:rPr>
              <w:t xml:space="preserve"> din </w:t>
            </w:r>
            <w:r>
              <w:rPr>
                <w:lang w:val="ro-RO"/>
              </w:rPr>
              <w:t>03</w:t>
            </w:r>
            <w:r w:rsidRPr="00F71FDC">
              <w:rPr>
                <w:lang w:val="ro-RO"/>
              </w:rPr>
              <w:t>.0</w:t>
            </w:r>
            <w:r>
              <w:rPr>
                <w:lang w:val="ro-RO"/>
              </w:rPr>
              <w:t>1</w:t>
            </w:r>
            <w:r w:rsidRPr="00F71FDC">
              <w:rPr>
                <w:lang w:val="ro-RO"/>
              </w:rPr>
              <w:t>.1</w:t>
            </w:r>
            <w:r>
              <w:rPr>
                <w:lang w:val="ro-RO"/>
              </w:rPr>
              <w:t>7</w:t>
            </w:r>
            <w:r w:rsidRPr="00F71FDC">
              <w:rPr>
                <w:lang w:val="ro-RO"/>
              </w:rPr>
              <w:t>)</w:t>
            </w:r>
          </w:p>
        </w:tc>
        <w:tc>
          <w:tcPr>
            <w:tcW w:w="5061" w:type="dxa"/>
          </w:tcPr>
          <w:p w:rsidR="000D0C32" w:rsidRPr="008E68A7" w:rsidRDefault="000D0C32" w:rsidP="00CC6847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>Fără obiecţii şi propuneri de modificare şi completare</w:t>
            </w:r>
          </w:p>
        </w:tc>
        <w:tc>
          <w:tcPr>
            <w:tcW w:w="1559" w:type="dxa"/>
          </w:tcPr>
          <w:p w:rsidR="000D0C32" w:rsidRPr="006E7CEA" w:rsidRDefault="000D0C32" w:rsidP="00CC6847">
            <w:pPr>
              <w:jc w:val="center"/>
              <w:rPr>
                <w:lang w:val="ro-RO"/>
              </w:rPr>
            </w:pPr>
            <w:r w:rsidRPr="006E7CEA">
              <w:rPr>
                <w:lang w:val="ro-RO"/>
              </w:rPr>
              <w:t>-</w:t>
            </w:r>
          </w:p>
        </w:tc>
        <w:tc>
          <w:tcPr>
            <w:tcW w:w="4819" w:type="dxa"/>
          </w:tcPr>
          <w:p w:rsidR="000D0C32" w:rsidRPr="006E7CEA" w:rsidRDefault="000D0C32" w:rsidP="00CC6847">
            <w:pPr>
              <w:jc w:val="center"/>
              <w:rPr>
                <w:lang w:val="ro-RO"/>
              </w:rPr>
            </w:pPr>
            <w:r w:rsidRPr="006E7CEA">
              <w:rPr>
                <w:lang w:val="ro-RO"/>
              </w:rPr>
              <w:t>-</w:t>
            </w:r>
          </w:p>
        </w:tc>
      </w:tr>
      <w:tr w:rsidR="007B30CD" w:rsidRPr="000D0C32" w:rsidTr="00CC6847">
        <w:tc>
          <w:tcPr>
            <w:tcW w:w="674" w:type="dxa"/>
          </w:tcPr>
          <w:p w:rsidR="000D0C32" w:rsidRPr="006E7CEA" w:rsidRDefault="000D0C32" w:rsidP="00CC6847">
            <w:pPr>
              <w:rPr>
                <w:lang w:val="ro-RO"/>
              </w:rPr>
            </w:pPr>
            <w:r w:rsidRPr="006E7CEA">
              <w:rPr>
                <w:lang w:val="ro-RO"/>
              </w:rPr>
              <w:t>2.</w:t>
            </w:r>
          </w:p>
        </w:tc>
        <w:tc>
          <w:tcPr>
            <w:tcW w:w="1603" w:type="dxa"/>
          </w:tcPr>
          <w:p w:rsidR="000D0C32" w:rsidRPr="00F71FDC" w:rsidRDefault="000D0C32" w:rsidP="00CC6847">
            <w:pPr>
              <w:rPr>
                <w:lang w:val="ro-RO"/>
              </w:rPr>
            </w:pPr>
            <w:r w:rsidRPr="00F71FDC">
              <w:rPr>
                <w:lang w:val="ro-RO"/>
              </w:rPr>
              <w:t>Ministerul Muncii, Protecţiei Sociale şi Familiei</w:t>
            </w:r>
          </w:p>
          <w:p w:rsidR="000D0C32" w:rsidRPr="00F71FDC" w:rsidRDefault="000D0C32" w:rsidP="000D0C32">
            <w:pPr>
              <w:rPr>
                <w:lang w:val="ro-RO"/>
              </w:rPr>
            </w:pPr>
            <w:r w:rsidRPr="00F71FDC">
              <w:rPr>
                <w:lang w:val="ro-RO"/>
              </w:rPr>
              <w:t>(nr.01-</w:t>
            </w:r>
            <w:r>
              <w:rPr>
                <w:lang w:val="ro-RO"/>
              </w:rPr>
              <w:t>5207</w:t>
            </w:r>
            <w:r w:rsidRPr="00F71FDC">
              <w:rPr>
                <w:lang w:val="ro-RO"/>
              </w:rPr>
              <w:t xml:space="preserve"> din </w:t>
            </w:r>
            <w:r>
              <w:rPr>
                <w:lang w:val="ro-RO"/>
              </w:rPr>
              <w:t>2</w:t>
            </w:r>
            <w:r w:rsidRPr="00F71FDC">
              <w:t>0</w:t>
            </w:r>
            <w:r w:rsidRPr="00F71FDC">
              <w:rPr>
                <w:lang w:val="ro-RO"/>
              </w:rPr>
              <w:t>.</w:t>
            </w:r>
            <w:r>
              <w:rPr>
                <w:lang w:val="ro-RO"/>
              </w:rPr>
              <w:t>1</w:t>
            </w:r>
            <w:r w:rsidRPr="00F71FDC">
              <w:t>2</w:t>
            </w:r>
            <w:r w:rsidRPr="00F71FDC">
              <w:rPr>
                <w:lang w:val="ro-RO"/>
              </w:rPr>
              <w:t>.1</w:t>
            </w:r>
            <w:r>
              <w:rPr>
                <w:lang w:val="ro-RO"/>
              </w:rPr>
              <w:t>6</w:t>
            </w:r>
            <w:r w:rsidRPr="00F71FDC">
              <w:rPr>
                <w:lang w:val="ro-RO"/>
              </w:rPr>
              <w:t>)</w:t>
            </w:r>
          </w:p>
        </w:tc>
        <w:tc>
          <w:tcPr>
            <w:tcW w:w="5061" w:type="dxa"/>
          </w:tcPr>
          <w:p w:rsidR="000D0C32" w:rsidRPr="008E68A7" w:rsidRDefault="00A34715" w:rsidP="00CC6847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>P</w:t>
            </w:r>
            <w:r w:rsidR="000D0C32" w:rsidRPr="008E68A7">
              <w:rPr>
                <w:lang w:val="ro-RO"/>
              </w:rPr>
              <w:t xml:space="preserve">ct. 2 din </w:t>
            </w:r>
            <w:r w:rsidRPr="008E68A7">
              <w:rPr>
                <w:lang w:val="ro-RO"/>
              </w:rPr>
              <w:t>proiectul</w:t>
            </w:r>
            <w:r w:rsidR="000D0C32" w:rsidRPr="008E68A7">
              <w:rPr>
                <w:lang w:val="ro-RO"/>
              </w:rPr>
              <w:t xml:space="preserve"> </w:t>
            </w:r>
            <w:proofErr w:type="spellStart"/>
            <w:r w:rsidR="000D0C32" w:rsidRPr="008E68A7">
              <w:rPr>
                <w:lang w:val="ro-RO"/>
              </w:rPr>
              <w:t>hotărîrii</w:t>
            </w:r>
            <w:proofErr w:type="spellEnd"/>
            <w:r w:rsidR="000D0C32" w:rsidRPr="008E68A7">
              <w:rPr>
                <w:lang w:val="ro-RO"/>
              </w:rPr>
              <w:t xml:space="preserve"> </w:t>
            </w:r>
            <w:r w:rsidRPr="008E68A7">
              <w:rPr>
                <w:lang w:val="ro-RO"/>
              </w:rPr>
              <w:t>urmează</w:t>
            </w:r>
            <w:r w:rsidR="000D0C32" w:rsidRPr="008E68A7">
              <w:rPr>
                <w:lang w:val="ro-RO"/>
              </w:rPr>
              <w:t xml:space="preserve"> a fi expus în următoarea redacţie:</w:t>
            </w:r>
          </w:p>
          <w:p w:rsidR="000D0C32" w:rsidRPr="008E68A7" w:rsidRDefault="000D0C32" w:rsidP="00CC6847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 xml:space="preserve">„Controlul asupra </w:t>
            </w:r>
            <w:r w:rsidR="008E68A7" w:rsidRPr="008E68A7">
              <w:rPr>
                <w:lang w:val="ro-RO"/>
              </w:rPr>
              <w:t>prezentei</w:t>
            </w:r>
            <w:r w:rsidRPr="008E68A7">
              <w:rPr>
                <w:lang w:val="ro-RO"/>
              </w:rPr>
              <w:t xml:space="preserve"> </w:t>
            </w:r>
            <w:proofErr w:type="spellStart"/>
            <w:r w:rsidRPr="008E68A7">
              <w:rPr>
                <w:lang w:val="ro-RO"/>
              </w:rPr>
              <w:t>hotărîri</w:t>
            </w:r>
            <w:proofErr w:type="spellEnd"/>
            <w:r w:rsidRPr="008E68A7">
              <w:rPr>
                <w:lang w:val="ro-RO"/>
              </w:rPr>
              <w:t xml:space="preserve"> se pune în sarcina Ministerului Sănătăţii şi Ministerului Munci, Protecţiei Sociale şi Familiei”</w:t>
            </w:r>
          </w:p>
          <w:p w:rsidR="000D0C32" w:rsidRPr="008E68A7" w:rsidRDefault="000D0C32" w:rsidP="00CC6847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 xml:space="preserve">2 </w:t>
            </w:r>
            <w:r w:rsidR="00A34715" w:rsidRPr="008E68A7">
              <w:rPr>
                <w:lang w:val="ro-RO"/>
              </w:rPr>
              <w:t xml:space="preserve">La pct. </w:t>
            </w:r>
            <w:r w:rsidRPr="008E68A7">
              <w:rPr>
                <w:lang w:val="ro-RO"/>
              </w:rPr>
              <w:t>22 din Regulament, sintagma „6m</w:t>
            </w:r>
            <w:r w:rsidRPr="008E68A7">
              <w:rPr>
                <w:vertAlign w:val="superscript"/>
                <w:lang w:val="ro-RO"/>
              </w:rPr>
              <w:t>2</w:t>
            </w:r>
            <w:r w:rsidRPr="008E68A7">
              <w:rPr>
                <w:lang w:val="ro-RO"/>
              </w:rPr>
              <w:t>” se substituie cu sintagma „9m</w:t>
            </w:r>
            <w:r w:rsidRPr="008E68A7">
              <w:rPr>
                <w:vertAlign w:val="superscript"/>
                <w:lang w:val="ro-RO"/>
              </w:rPr>
              <w:t>2</w:t>
            </w:r>
            <w:r w:rsidRPr="008E68A7">
              <w:rPr>
                <w:lang w:val="ro-RO"/>
              </w:rPr>
              <w:t xml:space="preserve">”, iar persoanele </w:t>
            </w:r>
            <w:r w:rsidR="00A34715" w:rsidRPr="008E68A7">
              <w:rPr>
                <w:lang w:val="ro-RO"/>
              </w:rPr>
              <w:t>utilizatoare</w:t>
            </w:r>
            <w:r w:rsidRPr="008E68A7">
              <w:rPr>
                <w:lang w:val="ro-RO"/>
              </w:rPr>
              <w:t xml:space="preserve"> de fotoliu rulant 10m</w:t>
            </w:r>
            <w:r w:rsidRPr="008E68A7">
              <w:rPr>
                <w:vertAlign w:val="superscript"/>
                <w:lang w:val="ro-RO"/>
              </w:rPr>
              <w:t>2</w:t>
            </w:r>
            <w:r w:rsidRPr="008E68A7">
              <w:rPr>
                <w:lang w:val="ro-RO"/>
              </w:rPr>
              <w:t>”</w:t>
            </w:r>
          </w:p>
          <w:p w:rsidR="00A34715" w:rsidRPr="008E68A7" w:rsidRDefault="00A34715" w:rsidP="00CC6847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>3. La pct. 2</w:t>
            </w:r>
            <w:r w:rsidR="009849F9">
              <w:rPr>
                <w:lang w:val="ro-RO"/>
              </w:rPr>
              <w:t>3</w:t>
            </w:r>
            <w:r w:rsidRPr="008E68A7">
              <w:rPr>
                <w:lang w:val="ro-RO"/>
              </w:rPr>
              <w:t xml:space="preserve"> din Regulament, după </w:t>
            </w:r>
            <w:proofErr w:type="spellStart"/>
            <w:r w:rsidRPr="008E68A7">
              <w:rPr>
                <w:lang w:val="ro-RO"/>
              </w:rPr>
              <w:t>cuvîntul</w:t>
            </w:r>
            <w:proofErr w:type="spellEnd"/>
            <w:r w:rsidRPr="008E68A7">
              <w:rPr>
                <w:lang w:val="ro-RO"/>
              </w:rPr>
              <w:t xml:space="preserve"> „</w:t>
            </w:r>
            <w:proofErr w:type="spellStart"/>
            <w:r w:rsidRPr="008E68A7">
              <w:rPr>
                <w:lang w:val="ro-RO"/>
              </w:rPr>
              <w:t>dizabilităţi</w:t>
            </w:r>
            <w:proofErr w:type="spellEnd"/>
            <w:r w:rsidRPr="008E68A7">
              <w:rPr>
                <w:lang w:val="ro-RO"/>
              </w:rPr>
              <w:t xml:space="preserve">” se completează cu </w:t>
            </w:r>
            <w:r w:rsidR="008E68A7" w:rsidRPr="008E68A7">
              <w:rPr>
                <w:lang w:val="ro-RO"/>
              </w:rPr>
              <w:t>sintagma</w:t>
            </w:r>
            <w:r w:rsidRPr="008E68A7">
              <w:rPr>
                <w:lang w:val="ro-RO"/>
              </w:rPr>
              <w:t xml:space="preserve"> „cu condiţia respectării spaţiului </w:t>
            </w:r>
            <w:r w:rsidR="008E68A7" w:rsidRPr="008E68A7">
              <w:rPr>
                <w:lang w:val="ro-RO"/>
              </w:rPr>
              <w:t>minim</w:t>
            </w:r>
            <w:r w:rsidRPr="008E68A7">
              <w:rPr>
                <w:lang w:val="ro-RO"/>
              </w:rPr>
              <w:t xml:space="preserve"> locativ”</w:t>
            </w:r>
          </w:p>
          <w:p w:rsidR="00A34715" w:rsidRPr="008E68A7" w:rsidRDefault="00A34715" w:rsidP="00A34715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 xml:space="preserve">4. La pct. 33 din Regulament, </w:t>
            </w:r>
            <w:proofErr w:type="spellStart"/>
            <w:r w:rsidRPr="008E68A7">
              <w:rPr>
                <w:lang w:val="ro-RO"/>
              </w:rPr>
              <w:t>cuvîntul</w:t>
            </w:r>
            <w:proofErr w:type="spellEnd"/>
            <w:r w:rsidRPr="008E68A7">
              <w:rPr>
                <w:lang w:val="ro-RO"/>
              </w:rPr>
              <w:t xml:space="preserve"> „centralizate” se propune de a fi exclus.</w:t>
            </w:r>
          </w:p>
        </w:tc>
        <w:tc>
          <w:tcPr>
            <w:tcW w:w="1559" w:type="dxa"/>
          </w:tcPr>
          <w:p w:rsidR="00A34715" w:rsidRDefault="00A34715" w:rsidP="000D0C32">
            <w:pPr>
              <w:jc w:val="center"/>
              <w:rPr>
                <w:lang w:val="ro-RO"/>
              </w:rPr>
            </w:pPr>
          </w:p>
          <w:p w:rsidR="00A34715" w:rsidRDefault="00A34715" w:rsidP="000D0C32">
            <w:pPr>
              <w:jc w:val="center"/>
              <w:rPr>
                <w:lang w:val="ro-RO"/>
              </w:rPr>
            </w:pPr>
          </w:p>
          <w:p w:rsidR="000D0C32" w:rsidRDefault="000D0C32" w:rsidP="000D0C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se acceptă </w:t>
            </w:r>
          </w:p>
          <w:p w:rsidR="00A34715" w:rsidRDefault="00A34715" w:rsidP="000D0C32">
            <w:pPr>
              <w:jc w:val="center"/>
              <w:rPr>
                <w:lang w:val="ro-RO"/>
              </w:rPr>
            </w:pPr>
          </w:p>
          <w:p w:rsidR="00A34715" w:rsidRDefault="00A34715" w:rsidP="000D0C32">
            <w:pPr>
              <w:jc w:val="center"/>
              <w:rPr>
                <w:lang w:val="ro-RO"/>
              </w:rPr>
            </w:pPr>
          </w:p>
          <w:p w:rsidR="00A34715" w:rsidRDefault="00A34715" w:rsidP="000D0C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  <w:p w:rsidR="00A34715" w:rsidRDefault="00A34715" w:rsidP="000D0C32">
            <w:pPr>
              <w:jc w:val="center"/>
              <w:rPr>
                <w:lang w:val="ro-RO"/>
              </w:rPr>
            </w:pPr>
          </w:p>
          <w:p w:rsidR="00A34715" w:rsidRDefault="00A34715" w:rsidP="000D0C32">
            <w:pPr>
              <w:jc w:val="center"/>
              <w:rPr>
                <w:lang w:val="ro-RO"/>
              </w:rPr>
            </w:pPr>
          </w:p>
          <w:p w:rsidR="00A34715" w:rsidRDefault="00A34715" w:rsidP="000D0C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  <w:p w:rsidR="00A34715" w:rsidRDefault="00A34715" w:rsidP="000D0C32">
            <w:pPr>
              <w:jc w:val="center"/>
              <w:rPr>
                <w:lang w:val="ro-RO"/>
              </w:rPr>
            </w:pPr>
          </w:p>
          <w:p w:rsidR="00A34715" w:rsidRDefault="00A34715" w:rsidP="000D0C32">
            <w:pPr>
              <w:jc w:val="center"/>
              <w:rPr>
                <w:lang w:val="ro-RO"/>
              </w:rPr>
            </w:pPr>
          </w:p>
          <w:p w:rsidR="00A34715" w:rsidRDefault="00A34715" w:rsidP="000D0C3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  <w:p w:rsidR="00A34715" w:rsidRPr="006E7CEA" w:rsidRDefault="00A34715" w:rsidP="000D0C32">
            <w:pPr>
              <w:jc w:val="center"/>
              <w:rPr>
                <w:lang w:val="ro-RO"/>
              </w:rPr>
            </w:pPr>
          </w:p>
        </w:tc>
        <w:tc>
          <w:tcPr>
            <w:tcW w:w="4819" w:type="dxa"/>
          </w:tcPr>
          <w:p w:rsidR="008E68A7" w:rsidRDefault="008E68A7" w:rsidP="00CC6847">
            <w:pPr>
              <w:jc w:val="center"/>
              <w:rPr>
                <w:lang w:val="ro-RO"/>
              </w:rPr>
            </w:pPr>
          </w:p>
          <w:p w:rsidR="000D0C32" w:rsidRPr="006E7CEA" w:rsidRDefault="000D0C32" w:rsidP="008E68A7">
            <w:pPr>
              <w:rPr>
                <w:lang w:val="ro-RO"/>
              </w:rPr>
            </w:pPr>
            <w:r w:rsidRPr="006E7CEA">
              <w:rPr>
                <w:lang w:val="ro-RO"/>
              </w:rPr>
              <w:t>-</w:t>
            </w:r>
          </w:p>
        </w:tc>
      </w:tr>
      <w:tr w:rsidR="007B30CD" w:rsidRPr="00A34715" w:rsidTr="00CC6847">
        <w:trPr>
          <w:trHeight w:val="2216"/>
        </w:trPr>
        <w:tc>
          <w:tcPr>
            <w:tcW w:w="674" w:type="dxa"/>
          </w:tcPr>
          <w:p w:rsidR="000D0C32" w:rsidRPr="006E7CEA" w:rsidRDefault="000D0C32" w:rsidP="00CC6847">
            <w:pPr>
              <w:rPr>
                <w:lang w:val="ro-RO"/>
              </w:rPr>
            </w:pPr>
            <w:r w:rsidRPr="006E7CEA">
              <w:rPr>
                <w:lang w:val="ro-RO"/>
              </w:rPr>
              <w:t>3.</w:t>
            </w:r>
          </w:p>
        </w:tc>
        <w:tc>
          <w:tcPr>
            <w:tcW w:w="1603" w:type="dxa"/>
          </w:tcPr>
          <w:p w:rsidR="000D0C32" w:rsidRPr="000D0C32" w:rsidRDefault="000D0C32" w:rsidP="00CC6847">
            <w:pPr>
              <w:rPr>
                <w:lang w:val="en-US"/>
              </w:rPr>
            </w:pPr>
            <w:r w:rsidRPr="00F71FDC">
              <w:rPr>
                <w:lang w:val="ro-RO"/>
              </w:rPr>
              <w:t>Ministerul Finanţelor</w:t>
            </w:r>
          </w:p>
          <w:p w:rsidR="000D0C32" w:rsidRPr="000D0C32" w:rsidRDefault="000D0C32" w:rsidP="00A34715">
            <w:pPr>
              <w:rPr>
                <w:lang w:val="en-US"/>
              </w:rPr>
            </w:pPr>
            <w:r w:rsidRPr="000D0C32">
              <w:rPr>
                <w:lang w:val="en-US"/>
              </w:rPr>
              <w:t>(nr.08-17</w:t>
            </w:r>
            <w:r w:rsidRPr="00F71FDC">
              <w:rPr>
                <w:lang w:val="en-US"/>
              </w:rPr>
              <w:t>/</w:t>
            </w:r>
            <w:r w:rsidR="00A34715">
              <w:rPr>
                <w:lang w:val="en-US"/>
              </w:rPr>
              <w:t>791</w:t>
            </w:r>
            <w:r w:rsidRPr="000D0C32">
              <w:rPr>
                <w:lang w:val="en-US"/>
              </w:rPr>
              <w:t xml:space="preserve"> din </w:t>
            </w:r>
            <w:r w:rsidR="00A34715">
              <w:rPr>
                <w:lang w:val="en-US"/>
              </w:rPr>
              <w:t>22</w:t>
            </w:r>
            <w:r w:rsidRPr="000D0C32">
              <w:rPr>
                <w:lang w:val="en-US"/>
              </w:rPr>
              <w:t>.</w:t>
            </w:r>
            <w:r w:rsidR="00A34715">
              <w:rPr>
                <w:lang w:val="en-US"/>
              </w:rPr>
              <w:t>1</w:t>
            </w:r>
            <w:r w:rsidRPr="000D0C32">
              <w:rPr>
                <w:lang w:val="en-US"/>
              </w:rPr>
              <w:t>2.16)</w:t>
            </w:r>
          </w:p>
        </w:tc>
        <w:tc>
          <w:tcPr>
            <w:tcW w:w="5061" w:type="dxa"/>
          </w:tcPr>
          <w:p w:rsidR="000D0C32" w:rsidRPr="008E68A7" w:rsidRDefault="00A34715" w:rsidP="00CC6847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>La capitolul IV. Cerinţe faţă de spaţiul personal al beneficiarului în cadrul Serviciului.</w:t>
            </w:r>
          </w:p>
          <w:p w:rsidR="00A34715" w:rsidRPr="008E68A7" w:rsidRDefault="00A34715" w:rsidP="00CC6847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>Se propune punctul 22 de adus în concordanţă cu standardele minime de calit</w:t>
            </w:r>
            <w:r w:rsidR="008E68A7">
              <w:rPr>
                <w:lang w:val="ro-RO"/>
              </w:rPr>
              <w:t>ate ale acestor  centre, care p</w:t>
            </w:r>
            <w:r w:rsidRPr="008E68A7">
              <w:rPr>
                <w:lang w:val="ro-RO"/>
              </w:rPr>
              <w:t>revăd ca fiecare beneficiar are un spaţiu locativ total de minimum 9 m</w:t>
            </w:r>
            <w:r w:rsidRPr="008E68A7">
              <w:rPr>
                <w:vertAlign w:val="superscript"/>
                <w:lang w:val="ro-RO"/>
              </w:rPr>
              <w:t>2</w:t>
            </w:r>
            <w:r w:rsidRPr="008E68A7">
              <w:rPr>
                <w:lang w:val="ro-RO"/>
              </w:rPr>
              <w:t xml:space="preserve"> şi peste norma de 10 m2 în cazul beneficiarilor care utilizea</w:t>
            </w:r>
            <w:r w:rsidR="007B30CD" w:rsidRPr="008E68A7">
              <w:rPr>
                <w:lang w:val="ro-RO"/>
              </w:rPr>
              <w:t>ză permanent un scaun cu rotile.</w:t>
            </w:r>
          </w:p>
          <w:p w:rsidR="007B30CD" w:rsidRPr="008E68A7" w:rsidRDefault="007B30CD" w:rsidP="00CC6847">
            <w:pPr>
              <w:ind w:left="-48"/>
              <w:jc w:val="both"/>
              <w:rPr>
                <w:lang w:val="ro-RO"/>
              </w:rPr>
            </w:pPr>
            <w:r w:rsidRPr="008E68A7">
              <w:rPr>
                <w:lang w:val="ro-RO"/>
              </w:rPr>
              <w:t xml:space="preserve">Aplicarea cerinţelor sanitare în cadrul serviciilor sociale </w:t>
            </w:r>
            <w:r w:rsidR="008E68A7" w:rsidRPr="008E68A7">
              <w:rPr>
                <w:lang w:val="ro-RO"/>
              </w:rPr>
              <w:t>urmează</w:t>
            </w:r>
            <w:r w:rsidRPr="008E68A7">
              <w:rPr>
                <w:lang w:val="ro-RO"/>
              </w:rPr>
              <w:t xml:space="preserve"> a fi efectuate în limita </w:t>
            </w:r>
            <w:r w:rsidR="008E68A7" w:rsidRPr="008E68A7">
              <w:rPr>
                <w:lang w:val="ro-RO"/>
              </w:rPr>
              <w:t>aloca</w:t>
            </w:r>
            <w:r w:rsidR="008E68A7" w:rsidRPr="008E68A7">
              <w:rPr>
                <w:rFonts w:ascii="Cambria Math" w:hAnsi="Cambria Math" w:cs="Cambria Math"/>
                <w:lang w:val="ro-RO"/>
              </w:rPr>
              <w:t>ț</w:t>
            </w:r>
            <w:r w:rsidR="008E68A7" w:rsidRPr="008E68A7">
              <w:rPr>
                <w:lang w:val="ro-RO"/>
              </w:rPr>
              <w:t>iilor</w:t>
            </w:r>
            <w:r w:rsidRPr="008E68A7">
              <w:rPr>
                <w:lang w:val="ro-RO"/>
              </w:rPr>
              <w:t xml:space="preserve"> prevăzute în bugetului public pentru anul bugetar.</w:t>
            </w:r>
          </w:p>
        </w:tc>
        <w:tc>
          <w:tcPr>
            <w:tcW w:w="1559" w:type="dxa"/>
          </w:tcPr>
          <w:p w:rsidR="000D0C32" w:rsidRDefault="007B30CD" w:rsidP="00CC684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  <w:p w:rsidR="007B30CD" w:rsidRDefault="007B30CD" w:rsidP="00CC6847">
            <w:pPr>
              <w:jc w:val="center"/>
              <w:rPr>
                <w:lang w:val="ro-RO"/>
              </w:rPr>
            </w:pPr>
          </w:p>
          <w:p w:rsidR="007B30CD" w:rsidRDefault="007B30CD" w:rsidP="00CC6847">
            <w:pPr>
              <w:jc w:val="center"/>
              <w:rPr>
                <w:lang w:val="ro-RO"/>
              </w:rPr>
            </w:pPr>
          </w:p>
          <w:p w:rsidR="007B30CD" w:rsidRDefault="007B30CD" w:rsidP="00CC6847">
            <w:pPr>
              <w:jc w:val="center"/>
              <w:rPr>
                <w:lang w:val="ro-RO"/>
              </w:rPr>
            </w:pPr>
          </w:p>
          <w:p w:rsidR="007B30CD" w:rsidRDefault="007B30CD" w:rsidP="00CC6847">
            <w:pPr>
              <w:jc w:val="center"/>
              <w:rPr>
                <w:lang w:val="ro-RO"/>
              </w:rPr>
            </w:pPr>
          </w:p>
          <w:p w:rsidR="007B30CD" w:rsidRDefault="007B30CD" w:rsidP="00CC6847">
            <w:pPr>
              <w:jc w:val="center"/>
              <w:rPr>
                <w:lang w:val="ro-RO"/>
              </w:rPr>
            </w:pPr>
          </w:p>
          <w:p w:rsidR="007B30CD" w:rsidRDefault="007B30CD" w:rsidP="00CC6847">
            <w:pPr>
              <w:jc w:val="center"/>
              <w:rPr>
                <w:lang w:val="ro-RO"/>
              </w:rPr>
            </w:pPr>
          </w:p>
          <w:p w:rsidR="007B30CD" w:rsidRDefault="007B30CD" w:rsidP="00CC6847">
            <w:pPr>
              <w:jc w:val="center"/>
              <w:rPr>
                <w:lang w:val="ro-RO"/>
              </w:rPr>
            </w:pPr>
          </w:p>
          <w:p w:rsidR="007B30CD" w:rsidRPr="006E7CEA" w:rsidRDefault="007B30CD" w:rsidP="00CC684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</w:tc>
        <w:tc>
          <w:tcPr>
            <w:tcW w:w="4819" w:type="dxa"/>
          </w:tcPr>
          <w:p w:rsidR="000D0C32" w:rsidRPr="006E7CEA" w:rsidRDefault="000D0C32" w:rsidP="00CC6847">
            <w:pPr>
              <w:jc w:val="center"/>
              <w:rPr>
                <w:lang w:val="ro-RO"/>
              </w:rPr>
            </w:pPr>
            <w:r w:rsidRPr="006E7CEA">
              <w:rPr>
                <w:lang w:val="ro-RO"/>
              </w:rPr>
              <w:t>-</w:t>
            </w:r>
          </w:p>
        </w:tc>
      </w:tr>
      <w:tr w:rsidR="00A34715" w:rsidRPr="00C74935" w:rsidTr="008E68A7">
        <w:trPr>
          <w:trHeight w:val="1694"/>
        </w:trPr>
        <w:tc>
          <w:tcPr>
            <w:tcW w:w="674" w:type="dxa"/>
          </w:tcPr>
          <w:p w:rsidR="00A34715" w:rsidRPr="006E7CEA" w:rsidRDefault="00A34715" w:rsidP="00CC6847">
            <w:pPr>
              <w:rPr>
                <w:lang w:val="ro-RO"/>
              </w:rPr>
            </w:pPr>
          </w:p>
        </w:tc>
        <w:tc>
          <w:tcPr>
            <w:tcW w:w="1603" w:type="dxa"/>
          </w:tcPr>
          <w:p w:rsidR="00A34715" w:rsidRDefault="007B30CD" w:rsidP="00CC6847">
            <w:pPr>
              <w:rPr>
                <w:lang w:val="ro-RO"/>
              </w:rPr>
            </w:pPr>
            <w:r>
              <w:rPr>
                <w:lang w:val="ro-RO"/>
              </w:rPr>
              <w:t>Ministerul Economiei</w:t>
            </w:r>
          </w:p>
          <w:p w:rsidR="007B30CD" w:rsidRPr="00F71FDC" w:rsidRDefault="007B30CD" w:rsidP="00CC6847">
            <w:pPr>
              <w:rPr>
                <w:lang w:val="ro-RO"/>
              </w:rPr>
            </w:pPr>
            <w:r>
              <w:rPr>
                <w:lang w:val="ro-RO"/>
              </w:rPr>
              <w:t>(nr. 11-7436 din 20.12.2016)</w:t>
            </w:r>
          </w:p>
        </w:tc>
        <w:tc>
          <w:tcPr>
            <w:tcW w:w="5061" w:type="dxa"/>
          </w:tcPr>
          <w:p w:rsidR="00A34715" w:rsidRPr="006E7CEA" w:rsidRDefault="00A34715" w:rsidP="00CC6847">
            <w:pPr>
              <w:ind w:left="-48"/>
              <w:jc w:val="both"/>
              <w:rPr>
                <w:lang w:val="ro-RO"/>
              </w:rPr>
            </w:pPr>
            <w:r w:rsidRPr="006E7CEA">
              <w:rPr>
                <w:lang w:val="ro-RO"/>
              </w:rPr>
              <w:t>Fără obiecţii şi propuneri de modificare şi completare Fără obiecţii şi propuneri de modificare şi completare</w:t>
            </w:r>
          </w:p>
        </w:tc>
        <w:tc>
          <w:tcPr>
            <w:tcW w:w="1559" w:type="dxa"/>
          </w:tcPr>
          <w:p w:rsidR="00A34715" w:rsidRPr="006E7CEA" w:rsidRDefault="00A34715" w:rsidP="00CC6847">
            <w:pPr>
              <w:jc w:val="center"/>
              <w:rPr>
                <w:lang w:val="ro-RO"/>
              </w:rPr>
            </w:pPr>
          </w:p>
        </w:tc>
        <w:tc>
          <w:tcPr>
            <w:tcW w:w="4819" w:type="dxa"/>
          </w:tcPr>
          <w:p w:rsidR="00A34715" w:rsidRPr="006E7CEA" w:rsidRDefault="00A34715" w:rsidP="00CC6847">
            <w:pPr>
              <w:jc w:val="center"/>
              <w:rPr>
                <w:lang w:val="ro-RO"/>
              </w:rPr>
            </w:pPr>
          </w:p>
        </w:tc>
      </w:tr>
      <w:tr w:rsidR="007B30CD" w:rsidRPr="00A34715" w:rsidTr="00CC6847">
        <w:trPr>
          <w:trHeight w:val="2216"/>
        </w:trPr>
        <w:tc>
          <w:tcPr>
            <w:tcW w:w="674" w:type="dxa"/>
          </w:tcPr>
          <w:p w:rsidR="007B30CD" w:rsidRPr="006E7CEA" w:rsidRDefault="007B30CD" w:rsidP="00CC6847">
            <w:pPr>
              <w:rPr>
                <w:lang w:val="ro-RO"/>
              </w:rPr>
            </w:pPr>
          </w:p>
        </w:tc>
        <w:tc>
          <w:tcPr>
            <w:tcW w:w="1603" w:type="dxa"/>
          </w:tcPr>
          <w:p w:rsidR="007B30CD" w:rsidRDefault="007B30CD" w:rsidP="008E68A7">
            <w:pPr>
              <w:rPr>
                <w:lang w:val="ro-RO"/>
              </w:rPr>
            </w:pPr>
            <w:r>
              <w:rPr>
                <w:lang w:val="ro-RO"/>
              </w:rPr>
              <w:t xml:space="preserve">Academia </w:t>
            </w:r>
            <w:r w:rsidR="008E68A7">
              <w:rPr>
                <w:lang w:val="ro-RO"/>
              </w:rPr>
              <w:t>de</w:t>
            </w:r>
            <w:r>
              <w:rPr>
                <w:lang w:val="ro-RO"/>
              </w:rPr>
              <w:t xml:space="preserve"> Ştiinţe a Moldovei</w:t>
            </w:r>
          </w:p>
        </w:tc>
        <w:tc>
          <w:tcPr>
            <w:tcW w:w="5061" w:type="dxa"/>
          </w:tcPr>
          <w:p w:rsidR="007B30CD" w:rsidRDefault="007B30CD" w:rsidP="00CC6847">
            <w:pPr>
              <w:ind w:left="-48"/>
              <w:jc w:val="both"/>
              <w:rPr>
                <w:lang w:val="ro-RO"/>
              </w:rPr>
            </w:pPr>
            <w:r>
              <w:rPr>
                <w:lang w:val="ro-RO"/>
              </w:rPr>
              <w:t>Capitolul II</w:t>
            </w:r>
          </w:p>
          <w:p w:rsidR="007B30CD" w:rsidRDefault="007B30CD" w:rsidP="00CC6847">
            <w:pPr>
              <w:ind w:left="-48"/>
              <w:jc w:val="both"/>
              <w:rPr>
                <w:lang w:val="ro-RO"/>
              </w:rPr>
            </w:pPr>
            <w:r>
              <w:rPr>
                <w:lang w:val="ro-RO"/>
              </w:rPr>
              <w:t>art. 5 de completat propoziţia a doua du</w:t>
            </w:r>
            <w:r w:rsidR="008E68A7">
              <w:rPr>
                <w:lang w:val="ro-RO"/>
              </w:rPr>
              <w:t>p</w:t>
            </w:r>
            <w:r>
              <w:rPr>
                <w:lang w:val="ro-RO"/>
              </w:rPr>
              <w:t>ă sintagma acesta va fi cu în stare bună şi.</w:t>
            </w:r>
          </w:p>
          <w:p w:rsidR="007B30CD" w:rsidRDefault="007B30CD" w:rsidP="00CC6847">
            <w:pPr>
              <w:ind w:left="-48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art. 7 de completat cu sintagma cu </w:t>
            </w:r>
            <w:r w:rsidR="008E68A7">
              <w:rPr>
                <w:lang w:val="ro-RO"/>
              </w:rPr>
              <w:t>excep</w:t>
            </w:r>
            <w:r w:rsidR="008E68A7">
              <w:rPr>
                <w:rFonts w:ascii="Cambria Math" w:hAnsi="Cambria Math" w:cs="Cambria Math"/>
                <w:lang w:val="ro-RO"/>
              </w:rPr>
              <w:t>ț</w:t>
            </w:r>
            <w:r w:rsidR="008E68A7">
              <w:rPr>
                <w:lang w:val="ro-RO"/>
              </w:rPr>
              <w:t>ia</w:t>
            </w:r>
            <w:r>
              <w:rPr>
                <w:lang w:val="ro-RO"/>
              </w:rPr>
              <w:t xml:space="preserve"> adaptărilor impuse de nevoile </w:t>
            </w:r>
            <w:r w:rsidR="008E68A7">
              <w:rPr>
                <w:lang w:val="ro-RO"/>
              </w:rPr>
              <w:t>beneficiarilor</w:t>
            </w:r>
            <w:r>
              <w:rPr>
                <w:lang w:val="ro-RO"/>
              </w:rPr>
              <w:t>.</w:t>
            </w:r>
          </w:p>
          <w:p w:rsidR="007B30CD" w:rsidRDefault="007B30CD" w:rsidP="00CC6847">
            <w:pPr>
              <w:ind w:left="-48"/>
              <w:jc w:val="both"/>
              <w:rPr>
                <w:lang w:val="ro-RO"/>
              </w:rPr>
            </w:pPr>
            <w:r>
              <w:rPr>
                <w:lang w:val="ro-RO"/>
              </w:rPr>
              <w:t>Capitolul VI.</w:t>
            </w:r>
          </w:p>
          <w:p w:rsidR="007B30CD" w:rsidRDefault="007B30CD" w:rsidP="008E68A7">
            <w:pPr>
              <w:ind w:left="-48"/>
              <w:jc w:val="both"/>
              <w:rPr>
                <w:lang w:val="ro-RO"/>
              </w:rPr>
            </w:pPr>
            <w:r>
              <w:rPr>
                <w:lang w:val="ro-RO"/>
              </w:rPr>
              <w:t>de completat cu un articol suplimentar ce va stipula moda</w:t>
            </w:r>
            <w:r w:rsidR="008E68A7">
              <w:rPr>
                <w:lang w:val="ro-RO"/>
              </w:rPr>
              <w:t>litatea procurării produselor alimentare şi garantarea siguranţei lor.</w:t>
            </w:r>
          </w:p>
          <w:p w:rsidR="008E68A7" w:rsidRDefault="008E68A7" w:rsidP="008E68A7">
            <w:pPr>
              <w:ind w:left="-48"/>
              <w:jc w:val="both"/>
              <w:rPr>
                <w:lang w:val="ro-RO"/>
              </w:rPr>
            </w:pPr>
            <w:r>
              <w:rPr>
                <w:lang w:val="ro-RO"/>
              </w:rPr>
              <w:t>Capitolul VII.</w:t>
            </w:r>
          </w:p>
          <w:p w:rsidR="008E68A7" w:rsidRDefault="008E68A7" w:rsidP="008E68A7">
            <w:pPr>
              <w:ind w:left="-48"/>
              <w:jc w:val="both"/>
              <w:rPr>
                <w:lang w:val="ro-RO"/>
              </w:rPr>
            </w:pPr>
            <w:r>
              <w:rPr>
                <w:lang w:val="ro-RO"/>
              </w:rPr>
              <w:t>art. 62 de completat cu sintagma Trusa medicală este completată suplimentar cu medicamente ce vor asigura asistenţa medicală urgentă în corespundere cu necesităţile individuale ale beneficiarilor.</w:t>
            </w:r>
          </w:p>
          <w:p w:rsidR="008E68A7" w:rsidRPr="006E7CEA" w:rsidRDefault="008E68A7" w:rsidP="008E68A7">
            <w:pPr>
              <w:ind w:left="-48"/>
              <w:jc w:val="both"/>
              <w:rPr>
                <w:lang w:val="ro-RO"/>
              </w:rPr>
            </w:pPr>
            <w:r>
              <w:rPr>
                <w:lang w:val="ro-RO"/>
              </w:rPr>
              <w:t>De completat documentul cu un art. ce va stipula măsurile de protecţiei în caz de calamităţi-cutremur, inundaţie, incendiu, etc.</w:t>
            </w:r>
          </w:p>
        </w:tc>
        <w:tc>
          <w:tcPr>
            <w:tcW w:w="1559" w:type="dxa"/>
          </w:tcPr>
          <w:p w:rsidR="007B30CD" w:rsidRDefault="007B30CD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</w:t>
            </w:r>
            <w:bookmarkStart w:id="0" w:name="_GoBack"/>
            <w:bookmarkEnd w:id="0"/>
            <w:r>
              <w:rPr>
                <w:lang w:val="ro-RO"/>
              </w:rPr>
              <w:t>ă</w:t>
            </w: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Default="005A02EF" w:rsidP="00CC6847">
            <w:pPr>
              <w:jc w:val="center"/>
              <w:rPr>
                <w:lang w:val="ro-RO"/>
              </w:rPr>
            </w:pPr>
          </w:p>
          <w:p w:rsidR="005A02EF" w:rsidRPr="006E7CEA" w:rsidRDefault="005A02EF" w:rsidP="00CC684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 acceptă</w:t>
            </w:r>
          </w:p>
        </w:tc>
        <w:tc>
          <w:tcPr>
            <w:tcW w:w="4819" w:type="dxa"/>
          </w:tcPr>
          <w:p w:rsidR="007B30CD" w:rsidRPr="006E7CEA" w:rsidRDefault="007B30CD" w:rsidP="00CC6847">
            <w:pPr>
              <w:jc w:val="center"/>
              <w:rPr>
                <w:lang w:val="ro-RO"/>
              </w:rPr>
            </w:pPr>
          </w:p>
        </w:tc>
      </w:tr>
      <w:tr w:rsidR="007B30CD" w:rsidRPr="00C74935" w:rsidTr="00CC6847">
        <w:trPr>
          <w:trHeight w:val="1410"/>
        </w:trPr>
        <w:tc>
          <w:tcPr>
            <w:tcW w:w="674" w:type="dxa"/>
          </w:tcPr>
          <w:p w:rsidR="000D0C32" w:rsidRPr="0031781A" w:rsidRDefault="000D0C32" w:rsidP="00CC6847">
            <w:pPr>
              <w:rPr>
                <w:lang w:val="en-US"/>
              </w:rPr>
            </w:pPr>
            <w:r w:rsidRPr="007B30CD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03" w:type="dxa"/>
          </w:tcPr>
          <w:p w:rsidR="000D0C32" w:rsidRDefault="008E68A7" w:rsidP="00CC6847">
            <w:pPr>
              <w:rPr>
                <w:lang w:val="ro-RO"/>
              </w:rPr>
            </w:pPr>
            <w:r>
              <w:rPr>
                <w:lang w:val="ro-RO"/>
              </w:rPr>
              <w:t>Confedera</w:t>
            </w:r>
            <w:r>
              <w:rPr>
                <w:rFonts w:ascii="Cambria Math" w:hAnsi="Cambria Math" w:cs="Cambria Math"/>
                <w:lang w:val="ro-RO"/>
              </w:rPr>
              <w:t>ț</w:t>
            </w:r>
            <w:r>
              <w:rPr>
                <w:lang w:val="ro-RO"/>
              </w:rPr>
              <w:t>ia Naţională a Sindicatelor din Moldova</w:t>
            </w:r>
          </w:p>
          <w:p w:rsidR="008E68A7" w:rsidRPr="00F71FDC" w:rsidRDefault="008E68A7" w:rsidP="00CC6847">
            <w:pPr>
              <w:rPr>
                <w:lang w:val="ro-RO"/>
              </w:rPr>
            </w:pPr>
            <w:r>
              <w:rPr>
                <w:lang w:val="ro-RO"/>
              </w:rPr>
              <w:t>(05-02/1176 din 13.12.2016,)</w:t>
            </w:r>
          </w:p>
        </w:tc>
        <w:tc>
          <w:tcPr>
            <w:tcW w:w="5061" w:type="dxa"/>
          </w:tcPr>
          <w:p w:rsidR="000D0C32" w:rsidRPr="000E4108" w:rsidRDefault="008E68A7" w:rsidP="00CC6847">
            <w:pPr>
              <w:jc w:val="both"/>
              <w:rPr>
                <w:lang w:val="ro-RO"/>
              </w:rPr>
            </w:pPr>
            <w:r w:rsidRPr="006E7CEA">
              <w:rPr>
                <w:lang w:val="ro-RO"/>
              </w:rPr>
              <w:t>Fără obiecţii şi propuneri de modificare şi completare</w:t>
            </w:r>
          </w:p>
        </w:tc>
        <w:tc>
          <w:tcPr>
            <w:tcW w:w="1559" w:type="dxa"/>
          </w:tcPr>
          <w:p w:rsidR="000D0C32" w:rsidRPr="006E7CEA" w:rsidRDefault="000D0C32" w:rsidP="00CC6847">
            <w:pPr>
              <w:rPr>
                <w:lang w:val="ro-RO"/>
              </w:rPr>
            </w:pPr>
          </w:p>
        </w:tc>
        <w:tc>
          <w:tcPr>
            <w:tcW w:w="4819" w:type="dxa"/>
          </w:tcPr>
          <w:p w:rsidR="000D0C32" w:rsidRPr="006E7CEA" w:rsidRDefault="000D0C32" w:rsidP="00CC6847">
            <w:pPr>
              <w:rPr>
                <w:lang w:val="ro-RO"/>
              </w:rPr>
            </w:pPr>
          </w:p>
        </w:tc>
      </w:tr>
    </w:tbl>
    <w:p w:rsidR="005807CF" w:rsidRPr="00C74935" w:rsidRDefault="005807CF">
      <w:pPr>
        <w:rPr>
          <w:lang w:val="it-IT"/>
        </w:rPr>
      </w:pPr>
    </w:p>
    <w:p w:rsidR="00C74935" w:rsidRDefault="00C74935">
      <w:pPr>
        <w:rPr>
          <w:lang w:val="it-IT"/>
        </w:rPr>
      </w:pPr>
    </w:p>
    <w:p w:rsidR="00C74935" w:rsidRPr="00C74935" w:rsidRDefault="00C74935" w:rsidP="00C74935">
      <w:pPr>
        <w:jc w:val="center"/>
        <w:rPr>
          <w:b/>
          <w:sz w:val="28"/>
          <w:szCs w:val="28"/>
          <w:lang w:val="it-IT"/>
        </w:rPr>
      </w:pPr>
      <w:proofErr w:type="spellStart"/>
      <w:r w:rsidRPr="00C74935">
        <w:rPr>
          <w:b/>
          <w:sz w:val="28"/>
          <w:szCs w:val="28"/>
          <w:lang w:val="it-IT"/>
        </w:rPr>
        <w:t>Ministru</w:t>
      </w:r>
      <w:proofErr w:type="spellEnd"/>
      <w:r w:rsidRPr="00C74935">
        <w:rPr>
          <w:b/>
          <w:sz w:val="28"/>
          <w:szCs w:val="28"/>
          <w:lang w:val="it-IT"/>
        </w:rPr>
        <w:t xml:space="preserve">                                                                                                 </w:t>
      </w:r>
      <w:proofErr w:type="spellStart"/>
      <w:r w:rsidRPr="00C74935">
        <w:rPr>
          <w:b/>
          <w:sz w:val="28"/>
          <w:szCs w:val="28"/>
          <w:lang w:val="it-IT"/>
        </w:rPr>
        <w:t>Ruxanda</w:t>
      </w:r>
      <w:proofErr w:type="spellEnd"/>
      <w:r w:rsidRPr="00C74935">
        <w:rPr>
          <w:b/>
          <w:sz w:val="28"/>
          <w:szCs w:val="28"/>
          <w:lang w:val="it-IT"/>
        </w:rPr>
        <w:t xml:space="preserve"> GLAVAN</w:t>
      </w:r>
    </w:p>
    <w:sectPr w:rsidR="00C74935" w:rsidRPr="00C74935" w:rsidSect="000D0C32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32"/>
    <w:rsid w:val="000D0C32"/>
    <w:rsid w:val="005807CF"/>
    <w:rsid w:val="005A02EF"/>
    <w:rsid w:val="007B30CD"/>
    <w:rsid w:val="008E68A7"/>
    <w:rsid w:val="0092419A"/>
    <w:rsid w:val="009849F9"/>
    <w:rsid w:val="00A34715"/>
    <w:rsid w:val="00C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Operativ</dc:creator>
  <cp:keywords/>
  <dc:description/>
  <cp:lastModifiedBy>Vladimir Carp</cp:lastModifiedBy>
  <cp:revision>3</cp:revision>
  <dcterms:created xsi:type="dcterms:W3CDTF">2017-01-23T18:27:00Z</dcterms:created>
  <dcterms:modified xsi:type="dcterms:W3CDTF">2017-01-24T13:42:00Z</dcterms:modified>
</cp:coreProperties>
</file>