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31B" w:rsidRPr="00C9465A" w:rsidRDefault="0084231B" w:rsidP="0084231B">
      <w:pPr>
        <w:jc w:val="center"/>
        <w:rPr>
          <w:rFonts w:eastAsia="Calibri"/>
          <w:b/>
          <w:lang w:val="ro-RO"/>
        </w:rPr>
      </w:pPr>
      <w:r w:rsidRPr="00C9465A">
        <w:rPr>
          <w:rFonts w:eastAsia="Calibri"/>
          <w:b/>
          <w:lang w:val="ro-RO"/>
        </w:rPr>
        <w:t>Notă informativă</w:t>
      </w:r>
    </w:p>
    <w:p w:rsidR="0084231B" w:rsidRPr="00C9465A" w:rsidRDefault="0084231B" w:rsidP="00B8304E">
      <w:pPr>
        <w:spacing w:after="0" w:line="240" w:lineRule="auto"/>
        <w:jc w:val="center"/>
        <w:rPr>
          <w:rFonts w:eastAsia="Calibri"/>
          <w:b/>
          <w:lang w:val="ro-RO"/>
        </w:rPr>
      </w:pPr>
      <w:r w:rsidRPr="00C9465A">
        <w:rPr>
          <w:rFonts w:eastAsia="Calibri"/>
          <w:b/>
          <w:lang w:val="ro-RO"/>
        </w:rPr>
        <w:t>la proiectul de lege privind declararea utilității publice de interes național a lucrărilor de construcție a conductei de transport gaze pe direcția Ungheni - Chișinău (Faza II a implementării proiectului ,,Conducta de interconectare a sistemului de transport  gaze natural</w:t>
      </w:r>
      <w:r w:rsidR="00F7536F">
        <w:rPr>
          <w:rFonts w:eastAsia="Calibri"/>
          <w:b/>
          <w:lang w:val="ro-RO"/>
        </w:rPr>
        <w:t>e</w:t>
      </w:r>
      <w:r w:rsidRPr="00C9465A">
        <w:rPr>
          <w:rFonts w:eastAsia="Calibri"/>
          <w:b/>
          <w:lang w:val="ro-RO"/>
        </w:rPr>
        <w:t xml:space="preserve"> din România cu sistemul de transport gaze natural</w:t>
      </w:r>
      <w:r w:rsidR="00C21CE1">
        <w:rPr>
          <w:rFonts w:eastAsia="Calibri"/>
          <w:b/>
          <w:lang w:val="ro-RO"/>
        </w:rPr>
        <w:t>e</w:t>
      </w:r>
      <w:r w:rsidRPr="00C9465A">
        <w:rPr>
          <w:rFonts w:eastAsia="Calibri"/>
          <w:b/>
          <w:lang w:val="ro-RO"/>
        </w:rPr>
        <w:t xml:space="preserve"> din Republica Moldova”)</w:t>
      </w:r>
    </w:p>
    <w:p w:rsidR="00311C06" w:rsidRPr="00C9465A" w:rsidRDefault="00311C06" w:rsidP="00ED40D1">
      <w:pPr>
        <w:shd w:val="clear" w:color="auto" w:fill="FFFFFF"/>
        <w:spacing w:after="0" w:line="240" w:lineRule="auto"/>
        <w:jc w:val="both"/>
        <w:rPr>
          <w:rFonts w:eastAsia="Times New Roman"/>
          <w:shd w:val="clear" w:color="auto" w:fill="FFFFFF"/>
          <w:lang w:val="ro-RO" w:eastAsia="ar-SA"/>
        </w:rPr>
      </w:pPr>
    </w:p>
    <w:p w:rsidR="00F910A1" w:rsidRDefault="00F910A1" w:rsidP="009674E7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shd w:val="clear" w:color="auto" w:fill="FFFFFF"/>
          <w:lang w:val="ro-RO" w:eastAsia="ar-SA"/>
        </w:rPr>
      </w:pPr>
      <w:r w:rsidRPr="00C9465A">
        <w:rPr>
          <w:rFonts w:eastAsia="Times New Roman"/>
          <w:shd w:val="clear" w:color="auto" w:fill="FFFFFF"/>
          <w:lang w:val="ro-RO" w:eastAsia="ar-SA"/>
        </w:rPr>
        <w:t xml:space="preserve">În contextul strategiei energetice a Republicii Moldova aprobată prin </w:t>
      </w:r>
      <w:proofErr w:type="spellStart"/>
      <w:r w:rsidRPr="00C9465A">
        <w:rPr>
          <w:rFonts w:eastAsia="Times New Roman"/>
          <w:shd w:val="clear" w:color="auto" w:fill="FFFFFF"/>
          <w:lang w:val="ro-RO" w:eastAsia="ar-SA"/>
        </w:rPr>
        <w:t>Hotărîrea</w:t>
      </w:r>
      <w:proofErr w:type="spellEnd"/>
      <w:r w:rsidRPr="00C9465A">
        <w:rPr>
          <w:rFonts w:eastAsia="Times New Roman"/>
          <w:shd w:val="clear" w:color="auto" w:fill="FFFFFF"/>
          <w:lang w:val="ro-RO" w:eastAsia="ar-SA"/>
        </w:rPr>
        <w:t xml:space="preserve"> Guvernului nr.102 din 05.02.2013, România </w:t>
      </w:r>
      <w:proofErr w:type="spellStart"/>
      <w:r w:rsidRPr="00C9465A">
        <w:rPr>
          <w:rFonts w:eastAsia="Times New Roman"/>
          <w:shd w:val="clear" w:color="auto" w:fill="FFFFFF"/>
          <w:lang w:val="ro-RO" w:eastAsia="ar-SA"/>
        </w:rPr>
        <w:t>ş</w:t>
      </w:r>
      <w:r w:rsidR="0045634A">
        <w:rPr>
          <w:rFonts w:eastAsia="Times New Roman"/>
          <w:shd w:val="clear" w:color="auto" w:fill="FFFFFF"/>
          <w:lang w:val="ro-RO" w:eastAsia="ar-SA"/>
        </w:rPr>
        <w:t>i</w:t>
      </w:r>
      <w:proofErr w:type="spellEnd"/>
      <w:r w:rsidR="0045634A">
        <w:rPr>
          <w:rFonts w:eastAsia="Times New Roman"/>
          <w:shd w:val="clear" w:color="auto" w:fill="FFFFFF"/>
          <w:lang w:val="ro-RO" w:eastAsia="ar-SA"/>
        </w:rPr>
        <w:t xml:space="preserve"> Republica Moldova</w:t>
      </w:r>
      <w:r w:rsidRPr="00C9465A">
        <w:rPr>
          <w:rFonts w:eastAsia="Times New Roman"/>
          <w:shd w:val="clear" w:color="auto" w:fill="FFFFFF"/>
          <w:lang w:val="ro-RO" w:eastAsia="ar-SA"/>
        </w:rPr>
        <w:t xml:space="preserve"> la data de 11.06.2013 au semnat Memorandumul de </w:t>
      </w:r>
      <w:proofErr w:type="spellStart"/>
      <w:r w:rsidRPr="00C9465A">
        <w:rPr>
          <w:rFonts w:eastAsia="Times New Roman"/>
          <w:shd w:val="clear" w:color="auto" w:fill="FFFFFF"/>
          <w:lang w:val="ro-RO" w:eastAsia="ar-SA"/>
        </w:rPr>
        <w:t>înţelegere</w:t>
      </w:r>
      <w:proofErr w:type="spellEnd"/>
      <w:r w:rsidRPr="00C9465A">
        <w:rPr>
          <w:rFonts w:eastAsia="Times New Roman"/>
          <w:shd w:val="clear" w:color="auto" w:fill="FFFFFF"/>
          <w:lang w:val="ro-RO" w:eastAsia="ar-SA"/>
        </w:rPr>
        <w:t xml:space="preserve"> pentru dezvoltarea </w:t>
      </w:r>
      <w:proofErr w:type="spellStart"/>
      <w:r w:rsidRPr="00C9465A">
        <w:rPr>
          <w:rFonts w:eastAsia="Times New Roman"/>
          <w:shd w:val="clear" w:color="auto" w:fill="FFFFFF"/>
          <w:lang w:val="ro-RO" w:eastAsia="ar-SA"/>
        </w:rPr>
        <w:t>şi</w:t>
      </w:r>
      <w:proofErr w:type="spellEnd"/>
      <w:r w:rsidRPr="00C9465A">
        <w:rPr>
          <w:rFonts w:eastAsia="Times New Roman"/>
          <w:shd w:val="clear" w:color="auto" w:fill="FFFFFF"/>
          <w:lang w:val="ro-RO" w:eastAsia="ar-SA"/>
        </w:rPr>
        <w:t xml:space="preserve"> </w:t>
      </w:r>
      <w:proofErr w:type="spellStart"/>
      <w:r w:rsidRPr="00C9465A">
        <w:rPr>
          <w:rFonts w:eastAsia="Times New Roman"/>
          <w:shd w:val="clear" w:color="auto" w:fill="FFFFFF"/>
          <w:lang w:val="ro-RO" w:eastAsia="ar-SA"/>
        </w:rPr>
        <w:t>construcţia</w:t>
      </w:r>
      <w:proofErr w:type="spellEnd"/>
      <w:r w:rsidRPr="00C9465A">
        <w:rPr>
          <w:rFonts w:eastAsia="Times New Roman"/>
          <w:shd w:val="clear" w:color="auto" w:fill="FFFFFF"/>
          <w:lang w:val="ro-RO" w:eastAsia="ar-SA"/>
        </w:rPr>
        <w:t xml:space="preserve"> unui </w:t>
      </w:r>
      <w:proofErr w:type="spellStart"/>
      <w:r w:rsidRPr="00C9465A">
        <w:rPr>
          <w:rFonts w:eastAsia="Times New Roman"/>
          <w:shd w:val="clear" w:color="auto" w:fill="FFFFFF"/>
          <w:lang w:val="ro-RO" w:eastAsia="ar-SA"/>
        </w:rPr>
        <w:t>interconector</w:t>
      </w:r>
      <w:proofErr w:type="spellEnd"/>
      <w:r w:rsidRPr="00C9465A">
        <w:rPr>
          <w:rFonts w:eastAsia="Times New Roman"/>
          <w:shd w:val="clear" w:color="auto" w:fill="FFFFFF"/>
          <w:lang w:val="ro-RO" w:eastAsia="ar-SA"/>
        </w:rPr>
        <w:t xml:space="preserve"> (pe segmentul Iași-Ungheni) între sistemele de transmisie a gazelor naturale din cele două </w:t>
      </w:r>
      <w:proofErr w:type="spellStart"/>
      <w:r w:rsidRPr="00C9465A">
        <w:rPr>
          <w:rFonts w:eastAsia="Times New Roman"/>
          <w:shd w:val="clear" w:color="auto" w:fill="FFFFFF"/>
          <w:lang w:val="ro-RO" w:eastAsia="ar-SA"/>
        </w:rPr>
        <w:t>ţări</w:t>
      </w:r>
      <w:proofErr w:type="spellEnd"/>
      <w:r w:rsidRPr="00C9465A">
        <w:rPr>
          <w:rFonts w:eastAsia="Times New Roman"/>
          <w:shd w:val="clear" w:color="auto" w:fill="FFFFFF"/>
          <w:lang w:val="ro-RO" w:eastAsia="ar-SA"/>
        </w:rPr>
        <w:t xml:space="preserve"> </w:t>
      </w:r>
      <w:proofErr w:type="spellStart"/>
      <w:r w:rsidRPr="00C9465A">
        <w:rPr>
          <w:rFonts w:eastAsia="Times New Roman"/>
          <w:shd w:val="clear" w:color="auto" w:fill="FFFFFF"/>
          <w:lang w:val="ro-RO" w:eastAsia="ar-SA"/>
        </w:rPr>
        <w:t>şi</w:t>
      </w:r>
      <w:proofErr w:type="spellEnd"/>
      <w:r w:rsidRPr="00C9465A">
        <w:rPr>
          <w:rFonts w:eastAsia="Times New Roman"/>
          <w:shd w:val="clear" w:color="auto" w:fill="FFFFFF"/>
          <w:lang w:val="ro-RO" w:eastAsia="ar-SA"/>
        </w:rPr>
        <w:t xml:space="preserve"> a unei </w:t>
      </w:r>
      <w:proofErr w:type="spellStart"/>
      <w:r w:rsidRPr="00C9465A">
        <w:rPr>
          <w:rFonts w:eastAsia="Times New Roman"/>
          <w:shd w:val="clear" w:color="auto" w:fill="FFFFFF"/>
          <w:lang w:val="ro-RO" w:eastAsia="ar-SA"/>
        </w:rPr>
        <w:t>staţii</w:t>
      </w:r>
      <w:proofErr w:type="spellEnd"/>
      <w:r w:rsidRPr="00C9465A">
        <w:rPr>
          <w:rFonts w:eastAsia="Times New Roman"/>
          <w:shd w:val="clear" w:color="auto" w:fill="FFFFFF"/>
          <w:lang w:val="ro-RO" w:eastAsia="ar-SA"/>
        </w:rPr>
        <w:t xml:space="preserve"> de comprimare gaze </w:t>
      </w:r>
      <w:r w:rsidR="0045634A">
        <w:rPr>
          <w:rFonts w:eastAsia="Times New Roman"/>
          <w:shd w:val="clear" w:color="auto" w:fill="FFFFFF"/>
          <w:lang w:val="ro-RO" w:eastAsia="ar-SA"/>
        </w:rPr>
        <w:t>pe teritoriul</w:t>
      </w:r>
      <w:r w:rsidRPr="00C9465A">
        <w:rPr>
          <w:rFonts w:eastAsia="Times New Roman"/>
          <w:shd w:val="clear" w:color="auto" w:fill="FFFFFF"/>
          <w:lang w:val="ro-RO" w:eastAsia="ar-SA"/>
        </w:rPr>
        <w:t xml:space="preserve"> Români</w:t>
      </w:r>
      <w:r w:rsidR="0045634A">
        <w:rPr>
          <w:rFonts w:eastAsia="Times New Roman"/>
          <w:shd w:val="clear" w:color="auto" w:fill="FFFFFF"/>
          <w:lang w:val="ro-RO" w:eastAsia="ar-SA"/>
        </w:rPr>
        <w:t>ei</w:t>
      </w:r>
      <w:r w:rsidRPr="00C9465A">
        <w:rPr>
          <w:rFonts w:eastAsia="Times New Roman"/>
          <w:shd w:val="clear" w:color="auto" w:fill="FFFFFF"/>
          <w:lang w:val="ro-RO" w:eastAsia="ar-SA"/>
        </w:rPr>
        <w:t xml:space="preserve">. Lucrările de construcție a conductei de interconectare au început în august 2013 </w:t>
      </w:r>
      <w:proofErr w:type="spellStart"/>
      <w:r w:rsidRPr="00C9465A">
        <w:rPr>
          <w:rFonts w:eastAsia="Times New Roman"/>
          <w:shd w:val="clear" w:color="auto" w:fill="FFFFFF"/>
          <w:lang w:val="ro-RO" w:eastAsia="ar-SA"/>
        </w:rPr>
        <w:t>şi</w:t>
      </w:r>
      <w:proofErr w:type="spellEnd"/>
      <w:r w:rsidRPr="00C9465A">
        <w:rPr>
          <w:rFonts w:eastAsia="Times New Roman"/>
          <w:shd w:val="clear" w:color="auto" w:fill="FFFFFF"/>
          <w:lang w:val="ro-RO" w:eastAsia="ar-SA"/>
        </w:rPr>
        <w:t xml:space="preserve"> au fost finalizate în 2015.</w:t>
      </w:r>
    </w:p>
    <w:p w:rsidR="00F910A1" w:rsidRDefault="00F910A1" w:rsidP="009674E7">
      <w:pPr>
        <w:shd w:val="clear" w:color="auto" w:fill="FFFFFF"/>
        <w:spacing w:after="0" w:line="240" w:lineRule="auto"/>
        <w:ind w:firstLine="426"/>
        <w:jc w:val="both"/>
        <w:rPr>
          <w:rFonts w:eastAsia="Times New Roman"/>
          <w:shd w:val="clear" w:color="auto" w:fill="FFFFFF"/>
          <w:lang w:val="ro-RO" w:eastAsia="ar-SA"/>
        </w:rPr>
      </w:pPr>
      <w:r w:rsidRPr="00F910A1">
        <w:rPr>
          <w:rFonts w:eastAsia="Times New Roman"/>
          <w:shd w:val="clear" w:color="auto" w:fill="FFFFFF"/>
          <w:lang w:val="ro-RO" w:eastAsia="ar-SA"/>
        </w:rPr>
        <w:t xml:space="preserve">În vederea asigurării securității aprovizionării cu energie a Republicii Moldova, precum și pentru a beneficia din plin de posibilitățile gazoductului </w:t>
      </w:r>
      <w:proofErr w:type="spellStart"/>
      <w:r w:rsidRPr="00F910A1">
        <w:rPr>
          <w:rFonts w:eastAsia="Times New Roman"/>
          <w:shd w:val="clear" w:color="auto" w:fill="FFFFFF"/>
          <w:lang w:val="ro-RO" w:eastAsia="ar-SA"/>
        </w:rPr>
        <w:t>Iaşi</w:t>
      </w:r>
      <w:proofErr w:type="spellEnd"/>
      <w:r w:rsidRPr="00F910A1">
        <w:rPr>
          <w:rFonts w:eastAsia="Times New Roman"/>
          <w:shd w:val="clear" w:color="auto" w:fill="FFFFFF"/>
          <w:lang w:val="ro-RO" w:eastAsia="ar-SA"/>
        </w:rPr>
        <w:t xml:space="preserve">-Ungheni, Ministerul Economiei a decis prelungirea conductei </w:t>
      </w:r>
      <w:r>
        <w:rPr>
          <w:rFonts w:eastAsia="Times New Roman"/>
          <w:shd w:val="clear" w:color="auto" w:fill="FFFFFF"/>
          <w:lang w:val="ro-RO" w:eastAsia="ar-SA"/>
        </w:rPr>
        <w:t xml:space="preserve">pe segmentul Ungheni – </w:t>
      </w:r>
      <w:proofErr w:type="spellStart"/>
      <w:r>
        <w:rPr>
          <w:rFonts w:eastAsia="Times New Roman"/>
          <w:shd w:val="clear" w:color="auto" w:fill="FFFFFF"/>
          <w:lang w:val="ro-RO" w:eastAsia="ar-SA"/>
        </w:rPr>
        <w:t>Chişinău</w:t>
      </w:r>
      <w:proofErr w:type="spellEnd"/>
      <w:r>
        <w:rPr>
          <w:rFonts w:eastAsia="Times New Roman"/>
          <w:shd w:val="clear" w:color="auto" w:fill="FFFFFF"/>
          <w:lang w:val="ro-RO" w:eastAsia="ar-SA"/>
        </w:rPr>
        <w:t>.</w:t>
      </w:r>
    </w:p>
    <w:p w:rsidR="005B62F2" w:rsidRDefault="00311C06" w:rsidP="009674E7">
      <w:pPr>
        <w:shd w:val="clear" w:color="auto" w:fill="FFFFFF"/>
        <w:spacing w:after="0" w:line="240" w:lineRule="auto"/>
        <w:ind w:firstLine="426"/>
        <w:jc w:val="both"/>
        <w:rPr>
          <w:lang w:val="ro-RO"/>
        </w:rPr>
      </w:pPr>
      <w:r w:rsidRPr="00C9465A">
        <w:rPr>
          <w:rFonts w:eastAsia="Times New Roman"/>
          <w:shd w:val="clear" w:color="auto" w:fill="FFFFFF"/>
          <w:lang w:val="ro-RO" w:eastAsia="ar-SA"/>
        </w:rPr>
        <w:t xml:space="preserve">Interconectarea sistemelor naționale de transport gaze naturale prin intermediul unui gazoduct magistral, </w:t>
      </w:r>
      <w:r w:rsidR="00ED40D1" w:rsidRPr="00C9465A">
        <w:rPr>
          <w:rFonts w:eastAsia="Times New Roman"/>
          <w:shd w:val="clear" w:color="auto" w:fill="FFFFFF"/>
          <w:lang w:val="ro-RO" w:eastAsia="ar-SA"/>
        </w:rPr>
        <w:t>precum și extindere</w:t>
      </w:r>
      <w:r w:rsidR="00F910A1">
        <w:rPr>
          <w:rFonts w:eastAsia="Times New Roman"/>
          <w:shd w:val="clear" w:color="auto" w:fill="FFFFFF"/>
          <w:lang w:val="ro-RO" w:eastAsia="ar-SA"/>
        </w:rPr>
        <w:t>a</w:t>
      </w:r>
      <w:r w:rsidR="00ED40D1" w:rsidRPr="00C9465A">
        <w:rPr>
          <w:rFonts w:eastAsia="Times New Roman"/>
          <w:shd w:val="clear" w:color="auto" w:fill="FFFFFF"/>
          <w:lang w:val="ro-RO" w:eastAsia="ar-SA"/>
        </w:rPr>
        <w:t xml:space="preserve"> planificată a acestuia spre Chișinău, constituie</w:t>
      </w:r>
      <w:r w:rsidR="0045634A" w:rsidRPr="0045634A">
        <w:rPr>
          <w:rFonts w:eastAsia="Times New Roman"/>
          <w:shd w:val="clear" w:color="auto" w:fill="FFFFFF"/>
          <w:lang w:val="ro-RO" w:eastAsia="ar-SA"/>
        </w:rPr>
        <w:t xml:space="preserve"> </w:t>
      </w:r>
      <w:r w:rsidR="0045634A" w:rsidRPr="00C9465A">
        <w:rPr>
          <w:rFonts w:eastAsia="Times New Roman"/>
          <w:shd w:val="clear" w:color="auto" w:fill="FFFFFF"/>
          <w:lang w:val="ro-RO" w:eastAsia="ar-SA"/>
        </w:rPr>
        <w:t>un obiectiv strategic</w:t>
      </w:r>
      <w:r w:rsidR="00ED40D1" w:rsidRPr="00C9465A">
        <w:rPr>
          <w:rFonts w:eastAsia="Times New Roman"/>
          <w:shd w:val="clear" w:color="auto" w:fill="FFFFFF"/>
          <w:lang w:val="ro-RO" w:eastAsia="ar-SA"/>
        </w:rPr>
        <w:t xml:space="preserve">, </w:t>
      </w:r>
      <w:r w:rsidRPr="00C9465A">
        <w:rPr>
          <w:rFonts w:eastAsia="Times New Roman"/>
          <w:shd w:val="clear" w:color="auto" w:fill="FFFFFF"/>
          <w:lang w:val="ro-RO" w:eastAsia="ar-SA"/>
        </w:rPr>
        <w:t>atât pentru România cât și pentru Republica Moldova</w:t>
      </w:r>
      <w:r w:rsidR="00ED40D1" w:rsidRPr="00C9465A">
        <w:rPr>
          <w:rFonts w:eastAsia="Times New Roman"/>
          <w:shd w:val="clear" w:color="auto" w:fill="FFFFFF"/>
          <w:lang w:val="ro-RO" w:eastAsia="ar-SA"/>
        </w:rPr>
        <w:t xml:space="preserve">, </w:t>
      </w:r>
      <w:r w:rsidRPr="00C9465A">
        <w:rPr>
          <w:rFonts w:eastAsia="Times New Roman"/>
          <w:shd w:val="clear" w:color="auto" w:fill="FFFFFF"/>
          <w:lang w:val="ro-RO" w:eastAsia="ar-SA"/>
        </w:rPr>
        <w:t xml:space="preserve">care </w:t>
      </w:r>
      <w:r w:rsidR="0045634A">
        <w:rPr>
          <w:rFonts w:eastAsia="Times New Roman"/>
          <w:shd w:val="clear" w:color="auto" w:fill="FFFFFF"/>
          <w:lang w:val="ro-RO" w:eastAsia="ar-SA"/>
        </w:rPr>
        <w:t>va</w:t>
      </w:r>
      <w:r w:rsidRPr="00C9465A">
        <w:rPr>
          <w:rFonts w:eastAsia="Times New Roman"/>
          <w:shd w:val="clear" w:color="auto" w:fill="FFFFFF"/>
          <w:lang w:val="ro-RO" w:eastAsia="ar-SA"/>
        </w:rPr>
        <w:t xml:space="preserve"> contribui la consolidarea securității energetice a ambelor țări, prin diversificarea surselor de furnizare a gazelor naturale. În același context, proiectul respectiv va contribui la </w:t>
      </w:r>
      <w:r w:rsidR="0043167A" w:rsidRPr="00C9465A">
        <w:rPr>
          <w:rFonts w:eastAsia="Times New Roman"/>
          <w:shd w:val="clear" w:color="auto" w:fill="FFFFFF"/>
          <w:lang w:val="ro-RO" w:eastAsia="ar-SA"/>
        </w:rPr>
        <w:t>eficientizarea</w:t>
      </w:r>
      <w:r w:rsidRPr="00C9465A">
        <w:rPr>
          <w:rFonts w:eastAsia="Times New Roman"/>
          <w:shd w:val="clear" w:color="auto" w:fill="FFFFFF"/>
          <w:lang w:val="ro-RO" w:eastAsia="ar-SA"/>
        </w:rPr>
        <w:t xml:space="preserve"> </w:t>
      </w:r>
      <w:r w:rsidR="0043167A" w:rsidRPr="00C9465A">
        <w:rPr>
          <w:rFonts w:eastAsia="Times New Roman"/>
          <w:shd w:val="clear" w:color="auto" w:fill="FFFFFF"/>
          <w:lang w:val="ro-RO" w:eastAsia="ar-SA"/>
        </w:rPr>
        <w:t>conexiunii</w:t>
      </w:r>
      <w:r w:rsidRPr="00C9465A">
        <w:rPr>
          <w:rFonts w:eastAsia="Times New Roman"/>
          <w:shd w:val="clear" w:color="auto" w:fill="FFFFFF"/>
          <w:lang w:val="ro-RO" w:eastAsia="ar-SA"/>
        </w:rPr>
        <w:t xml:space="preserve"> de transport gaze naționale cu sistemul de transport gaze din regiunea Sud-Est a Uniunii Europene</w:t>
      </w:r>
      <w:r w:rsidR="0043167A" w:rsidRPr="00C9465A">
        <w:rPr>
          <w:rFonts w:eastAsia="Times New Roman"/>
          <w:shd w:val="clear" w:color="auto" w:fill="FFFFFF"/>
          <w:lang w:val="ro-RO" w:eastAsia="ar-SA"/>
        </w:rPr>
        <w:t>, prin</w:t>
      </w:r>
      <w:r w:rsidR="00ED40D1" w:rsidRPr="00C9465A">
        <w:rPr>
          <w:rFonts w:eastAsia="Times New Roman"/>
          <w:shd w:val="clear" w:color="auto" w:fill="FFFFFF"/>
          <w:lang w:val="ro-RO" w:eastAsia="ar-SA"/>
        </w:rPr>
        <w:t xml:space="preserve"> conectarea la sursa alternativă de gaze naturale a mun. Chișinău, cea mai mare zonă de consum de gaze din țară</w:t>
      </w:r>
      <w:r w:rsidRPr="00C9465A">
        <w:rPr>
          <w:rFonts w:eastAsia="Times New Roman"/>
          <w:shd w:val="clear" w:color="auto" w:fill="FFFFFF"/>
          <w:lang w:val="ro-RO" w:eastAsia="ar-SA"/>
        </w:rPr>
        <w:t>.</w:t>
      </w:r>
      <w:r w:rsidR="00ED40D1" w:rsidRPr="00C9465A">
        <w:rPr>
          <w:lang w:val="ro-RO"/>
        </w:rPr>
        <w:t xml:space="preserve"> </w:t>
      </w:r>
      <w:r w:rsidR="00C9465A">
        <w:rPr>
          <w:lang w:val="ro-RO"/>
        </w:rPr>
        <w:t xml:space="preserve">Necesitatea promovării proiectului vizat rezultă din prevederile </w:t>
      </w:r>
      <w:r w:rsidR="00DF44E8">
        <w:rPr>
          <w:lang w:val="ro-RO"/>
        </w:rPr>
        <w:t>Reglementării (UE) nr.</w:t>
      </w:r>
      <w:r w:rsidR="00C9465A" w:rsidRPr="00C9465A">
        <w:rPr>
          <w:lang w:val="ro-RO"/>
        </w:rPr>
        <w:t xml:space="preserve">994/2010 din </w:t>
      </w:r>
      <w:r w:rsidR="00C9465A">
        <w:rPr>
          <w:lang w:val="ro-RO"/>
        </w:rPr>
        <w:t xml:space="preserve">20 octombrie 2010 cu privire la </w:t>
      </w:r>
      <w:r w:rsidR="00C9465A" w:rsidRPr="00C9465A">
        <w:rPr>
          <w:lang w:val="ro-RO"/>
        </w:rPr>
        <w:t>măsurile pentru garantarea securității aprovizionării cu gaze naturale</w:t>
      </w:r>
      <w:r w:rsidR="00C9465A">
        <w:rPr>
          <w:lang w:val="ro-RO"/>
        </w:rPr>
        <w:t xml:space="preserve">, care </w:t>
      </w:r>
      <w:r w:rsidR="00C9465A" w:rsidRPr="00C9465A">
        <w:rPr>
          <w:lang w:val="ro-RO"/>
        </w:rPr>
        <w:t>prevede interconectarea sistemelor de transport</w:t>
      </w:r>
      <w:r w:rsidR="00C9465A">
        <w:rPr>
          <w:lang w:val="ro-RO"/>
        </w:rPr>
        <w:t xml:space="preserve"> al gazelor naturale din țările </w:t>
      </w:r>
      <w:r w:rsidR="00C9465A" w:rsidRPr="00C9465A">
        <w:rPr>
          <w:lang w:val="ro-RO"/>
        </w:rPr>
        <w:t>membre ale Uniunii Europene cu sistemele similare din țările vecine.</w:t>
      </w:r>
    </w:p>
    <w:p w:rsidR="007375E5" w:rsidRDefault="00C9465A" w:rsidP="009674E7">
      <w:pPr>
        <w:shd w:val="clear" w:color="auto" w:fill="FFFFFF"/>
        <w:spacing w:after="0" w:line="240" w:lineRule="auto"/>
        <w:ind w:firstLine="426"/>
        <w:jc w:val="both"/>
        <w:rPr>
          <w:lang w:val="ro-RO"/>
        </w:rPr>
      </w:pPr>
      <w:r>
        <w:rPr>
          <w:lang w:val="ro-RO"/>
        </w:rPr>
        <w:t>C</w:t>
      </w:r>
      <w:r w:rsidRPr="00C9465A">
        <w:rPr>
          <w:lang w:val="ro-RO"/>
        </w:rPr>
        <w:t>onstrucți</w:t>
      </w:r>
      <w:r>
        <w:rPr>
          <w:lang w:val="ro-RO"/>
        </w:rPr>
        <w:t>a</w:t>
      </w:r>
      <w:r w:rsidRPr="00C9465A">
        <w:rPr>
          <w:lang w:val="ro-RO"/>
        </w:rPr>
        <w:t xml:space="preserve"> gazoductului ,,Ungheni-Chișinău” </w:t>
      </w:r>
      <w:r>
        <w:rPr>
          <w:lang w:val="ro-RO"/>
        </w:rPr>
        <w:t>se va realiza</w:t>
      </w:r>
      <w:r w:rsidRPr="00C9465A">
        <w:rPr>
          <w:lang w:val="ro-RO"/>
        </w:rPr>
        <w:t xml:space="preserve"> în conformitate cu </w:t>
      </w:r>
      <w:r w:rsidR="007375E5" w:rsidRPr="007375E5">
        <w:rPr>
          <w:lang w:val="ro-RO"/>
        </w:rPr>
        <w:t>Strategia Energetică a Republicii Moldova pân</w:t>
      </w:r>
      <w:r w:rsidR="007375E5">
        <w:rPr>
          <w:lang w:val="ro-RO"/>
        </w:rPr>
        <w:t xml:space="preserve">ă în anul </w:t>
      </w:r>
      <w:r w:rsidR="007375E5" w:rsidRPr="007375E5">
        <w:rPr>
          <w:lang w:val="ro-RO"/>
        </w:rPr>
        <w:t>2020</w:t>
      </w:r>
      <w:r w:rsidR="007375E5">
        <w:rPr>
          <w:lang w:val="ro-RO"/>
        </w:rPr>
        <w:t>,</w:t>
      </w:r>
      <w:r w:rsidR="007375E5" w:rsidRPr="007375E5">
        <w:rPr>
          <w:lang w:val="ro-RO"/>
        </w:rPr>
        <w:t xml:space="preserve"> aprobat</w:t>
      </w:r>
      <w:r w:rsidR="007375E5">
        <w:rPr>
          <w:lang w:val="ro-RO"/>
        </w:rPr>
        <w:t>ă</w:t>
      </w:r>
      <w:r w:rsidR="007375E5" w:rsidRPr="007375E5">
        <w:rPr>
          <w:lang w:val="ro-RO"/>
        </w:rPr>
        <w:t xml:space="preserve"> prin Hotărârea Guvernului Re</w:t>
      </w:r>
      <w:r w:rsidR="00CD4778">
        <w:rPr>
          <w:lang w:val="ro-RO"/>
        </w:rPr>
        <w:t>publicii Moldova nr.</w:t>
      </w:r>
      <w:r w:rsidR="007375E5">
        <w:rPr>
          <w:lang w:val="ro-RO"/>
        </w:rPr>
        <w:t>958 din 21</w:t>
      </w:r>
      <w:r w:rsidR="007375E5" w:rsidRPr="007375E5">
        <w:rPr>
          <w:lang w:val="ro-RO"/>
        </w:rPr>
        <w:t>august 2007, Str</w:t>
      </w:r>
      <w:r w:rsidR="007375E5">
        <w:rPr>
          <w:lang w:val="ro-RO"/>
        </w:rPr>
        <w:t xml:space="preserve">ategia </w:t>
      </w:r>
      <w:r w:rsidR="007375E5" w:rsidRPr="007375E5">
        <w:rPr>
          <w:lang w:val="ro-RO"/>
        </w:rPr>
        <w:t xml:space="preserve">energetică </w:t>
      </w:r>
      <w:r w:rsidR="007375E5">
        <w:rPr>
          <w:lang w:val="ro-RO"/>
        </w:rPr>
        <w:t xml:space="preserve">a Republicii Moldova </w:t>
      </w:r>
      <w:r w:rsidR="007375E5" w:rsidRPr="007375E5">
        <w:rPr>
          <w:lang w:val="ro-RO"/>
        </w:rPr>
        <w:t>până în anul 2030</w:t>
      </w:r>
      <w:r w:rsidR="007375E5">
        <w:rPr>
          <w:lang w:val="ro-RO"/>
        </w:rPr>
        <w:t>, aprobat</w:t>
      </w:r>
      <w:r w:rsidR="00CD4778">
        <w:rPr>
          <w:lang w:val="ro-RO"/>
        </w:rPr>
        <w:t>ă prin Hotărârea Guvernului nr.</w:t>
      </w:r>
      <w:r w:rsidR="007375E5">
        <w:rPr>
          <w:lang w:val="ro-RO"/>
        </w:rPr>
        <w:t xml:space="preserve">102 din 05.02.2013, </w:t>
      </w:r>
      <w:r w:rsidR="007375E5" w:rsidRPr="007375E5">
        <w:rPr>
          <w:lang w:val="ro-RO"/>
        </w:rPr>
        <w:t>Programul Națio</w:t>
      </w:r>
      <w:r w:rsidR="007375E5">
        <w:rPr>
          <w:lang w:val="ro-RO"/>
        </w:rPr>
        <w:t xml:space="preserve">nal de Gazificare al Republicii </w:t>
      </w:r>
      <w:r w:rsidR="007375E5" w:rsidRPr="007375E5">
        <w:rPr>
          <w:lang w:val="ro-RO"/>
        </w:rPr>
        <w:t>Moldova</w:t>
      </w:r>
      <w:r w:rsidR="007375E5">
        <w:rPr>
          <w:lang w:val="ro-RO"/>
        </w:rPr>
        <w:t>,</w:t>
      </w:r>
      <w:r w:rsidR="007375E5" w:rsidRPr="007375E5">
        <w:rPr>
          <w:lang w:val="ro-RO"/>
        </w:rPr>
        <w:t xml:space="preserve"> aprobat prin H</w:t>
      </w:r>
      <w:r w:rsidR="007375E5">
        <w:rPr>
          <w:lang w:val="ro-RO"/>
        </w:rPr>
        <w:t xml:space="preserve">otărârea Guvernului </w:t>
      </w:r>
      <w:r w:rsidR="00CD4778">
        <w:rPr>
          <w:lang w:val="ro-RO"/>
        </w:rPr>
        <w:t>nr.</w:t>
      </w:r>
      <w:r w:rsidR="007375E5" w:rsidRPr="007375E5">
        <w:rPr>
          <w:lang w:val="ro-RO"/>
        </w:rPr>
        <w:t>1643 din 19 decembrie 2002</w:t>
      </w:r>
      <w:r w:rsidR="007375E5">
        <w:rPr>
          <w:lang w:val="ro-RO"/>
        </w:rPr>
        <w:t xml:space="preserve">, </w:t>
      </w:r>
      <w:r w:rsidR="00536B66">
        <w:rPr>
          <w:lang w:val="ro-RO"/>
        </w:rPr>
        <w:t xml:space="preserve">precum și în conformitate cu </w:t>
      </w:r>
      <w:r w:rsidR="00536B66" w:rsidRPr="00536B66">
        <w:rPr>
          <w:lang w:val="ro-RO"/>
        </w:rPr>
        <w:t xml:space="preserve">Memorandumul de </w:t>
      </w:r>
      <w:r w:rsidR="00DE2710" w:rsidRPr="00536B66">
        <w:rPr>
          <w:lang w:val="ro-RO"/>
        </w:rPr>
        <w:t>înțelegere</w:t>
      </w:r>
      <w:r w:rsidR="00DE2710">
        <w:rPr>
          <w:lang w:val="ro-RO"/>
        </w:rPr>
        <w:t xml:space="preserve"> semnat</w:t>
      </w:r>
      <w:r w:rsidR="00536B66" w:rsidRPr="00536B66">
        <w:rPr>
          <w:lang w:val="ro-RO"/>
        </w:rPr>
        <w:t xml:space="preserve"> între Guvernul României </w:t>
      </w:r>
      <w:proofErr w:type="spellStart"/>
      <w:r w:rsidR="00536B66" w:rsidRPr="00536B66">
        <w:rPr>
          <w:lang w:val="ro-RO"/>
        </w:rPr>
        <w:t>şi</w:t>
      </w:r>
      <w:proofErr w:type="spellEnd"/>
      <w:r w:rsidR="00536B66" w:rsidRPr="00536B66">
        <w:rPr>
          <w:lang w:val="ro-RO"/>
        </w:rPr>
        <w:t xml:space="preserve"> Guvernul Republicii Moldova din</w:t>
      </w:r>
      <w:r w:rsidR="00536B66">
        <w:rPr>
          <w:lang w:val="ro-RO"/>
        </w:rPr>
        <w:t xml:space="preserve"> data de</w:t>
      </w:r>
      <w:r w:rsidR="00536B66" w:rsidRPr="00536B66">
        <w:rPr>
          <w:lang w:val="ro-RO"/>
        </w:rPr>
        <w:t xml:space="preserve"> 21.05.2015</w:t>
      </w:r>
      <w:r w:rsidR="00536B66">
        <w:rPr>
          <w:lang w:val="ro-RO"/>
        </w:rPr>
        <w:t xml:space="preserve">, </w:t>
      </w:r>
      <w:r w:rsidR="00536B66" w:rsidRPr="00536B66">
        <w:rPr>
          <w:lang w:val="ro-RO"/>
        </w:rPr>
        <w:t xml:space="preserve">privind realizarea proiectelor necesare interconectării </w:t>
      </w:r>
      <w:proofErr w:type="spellStart"/>
      <w:r w:rsidR="00536B66" w:rsidRPr="00536B66">
        <w:rPr>
          <w:lang w:val="ro-RO"/>
        </w:rPr>
        <w:t>reţelelor</w:t>
      </w:r>
      <w:proofErr w:type="spellEnd"/>
      <w:r w:rsidR="00536B66" w:rsidRPr="00536B66">
        <w:rPr>
          <w:lang w:val="ro-RO"/>
        </w:rPr>
        <w:t xml:space="preserve"> de gaze naturale </w:t>
      </w:r>
      <w:proofErr w:type="spellStart"/>
      <w:r w:rsidR="00536B66" w:rsidRPr="00536B66">
        <w:rPr>
          <w:lang w:val="ro-RO"/>
        </w:rPr>
        <w:t>şi</w:t>
      </w:r>
      <w:proofErr w:type="spellEnd"/>
      <w:r w:rsidR="00536B66" w:rsidRPr="00536B66">
        <w:rPr>
          <w:lang w:val="ro-RO"/>
        </w:rPr>
        <w:t xml:space="preserve"> energie electrică d</w:t>
      </w:r>
      <w:r w:rsidR="00536B66">
        <w:rPr>
          <w:lang w:val="ro-RO"/>
        </w:rPr>
        <w:t xml:space="preserve">in România </w:t>
      </w:r>
      <w:proofErr w:type="spellStart"/>
      <w:r w:rsidR="00536B66">
        <w:rPr>
          <w:lang w:val="ro-RO"/>
        </w:rPr>
        <w:t>şi</w:t>
      </w:r>
      <w:proofErr w:type="spellEnd"/>
      <w:r w:rsidR="00536B66">
        <w:rPr>
          <w:lang w:val="ro-RO"/>
        </w:rPr>
        <w:t xml:space="preserve"> Republica Moldova.</w:t>
      </w:r>
    </w:p>
    <w:p w:rsidR="00CD4778" w:rsidRDefault="00536B66" w:rsidP="009674E7">
      <w:pPr>
        <w:shd w:val="clear" w:color="auto" w:fill="FFFFFF"/>
        <w:spacing w:after="0" w:line="240" w:lineRule="auto"/>
        <w:ind w:firstLine="426"/>
        <w:jc w:val="both"/>
        <w:rPr>
          <w:lang w:val="ro-RO"/>
        </w:rPr>
      </w:pPr>
      <w:r>
        <w:rPr>
          <w:lang w:val="ro-RO"/>
        </w:rPr>
        <w:t>Menționăm că, conform traseului examinat în cadrul Studiului de Fezabilitate, porțiunea conductei de gaze</w:t>
      </w:r>
      <w:r w:rsidR="004056CE">
        <w:rPr>
          <w:lang w:val="ro-RO"/>
        </w:rPr>
        <w:t xml:space="preserve"> și a obiectivelor aferente</w:t>
      </w:r>
      <w:r>
        <w:rPr>
          <w:lang w:val="ro-RO"/>
        </w:rPr>
        <w:t xml:space="preserve"> va avea o lungime de cca 120 km. Conducta va fi amplasată </w:t>
      </w:r>
      <w:r w:rsidR="007132FB" w:rsidRPr="007132FB">
        <w:rPr>
          <w:lang w:val="ro-RO"/>
        </w:rPr>
        <w:t xml:space="preserve">în </w:t>
      </w:r>
      <w:r w:rsidR="007132FB" w:rsidRPr="000F1715">
        <w:rPr>
          <w:lang w:val="ro-RO"/>
        </w:rPr>
        <w:t xml:space="preserve">intravilanul or. Chișinău și extravilanul următoarelor </w:t>
      </w:r>
      <w:proofErr w:type="spellStart"/>
      <w:r w:rsidR="007132FB" w:rsidRPr="000F1715">
        <w:rPr>
          <w:lang w:val="ro-RO"/>
        </w:rPr>
        <w:t>localităţi</w:t>
      </w:r>
      <w:proofErr w:type="spellEnd"/>
      <w:r w:rsidR="007132FB" w:rsidRPr="000F1715">
        <w:rPr>
          <w:lang w:val="ro-RO"/>
        </w:rPr>
        <w:t>: comunele: Tohatin, Stăuceni, Grătiești și satul Ghidighici – municipiul Chișinău, satele: Sireți, Roșcani, Negrești, Căpriana, Vorniceni și comunele: Rădeni, Ghelăuza, Pănășești – raionul Strășeni, comuna Tuzara, satele: Pitușca, Nișcani, Temeleuți, Peticeni, Vălcineț</w:t>
      </w:r>
      <w:r w:rsidR="00B4459E" w:rsidRPr="000F1715">
        <w:rPr>
          <w:lang w:val="ro-RO"/>
        </w:rPr>
        <w:t>, Sadova</w:t>
      </w:r>
      <w:r w:rsidR="007132FB" w:rsidRPr="000F1715">
        <w:rPr>
          <w:lang w:val="ro-RO"/>
        </w:rPr>
        <w:t xml:space="preserve"> și orașul Călărași – raionul Călărași, satul Milești din raionul Nisporeni, satele: Rădenii Vechi, Alexeevca, </w:t>
      </w:r>
      <w:proofErr w:type="spellStart"/>
      <w:r w:rsidR="007132FB" w:rsidRPr="000F1715">
        <w:rPr>
          <w:lang w:val="ro-RO"/>
        </w:rPr>
        <w:t>Pîrlița</w:t>
      </w:r>
      <w:proofErr w:type="spellEnd"/>
      <w:r w:rsidR="007132FB" w:rsidRPr="000F1715">
        <w:rPr>
          <w:lang w:val="ro-RO"/>
        </w:rPr>
        <w:t>, Todirești – raionul Ungheni.</w:t>
      </w:r>
      <w:r w:rsidR="007132FB">
        <w:rPr>
          <w:lang w:val="ro-RO"/>
        </w:rPr>
        <w:t xml:space="preserve"> </w:t>
      </w:r>
    </w:p>
    <w:p w:rsidR="00E4027C" w:rsidRDefault="00536B66" w:rsidP="009674E7">
      <w:pPr>
        <w:shd w:val="clear" w:color="auto" w:fill="FFFFFF"/>
        <w:spacing w:after="0" w:line="240" w:lineRule="auto"/>
        <w:ind w:firstLine="426"/>
        <w:jc w:val="both"/>
        <w:rPr>
          <w:lang w:val="ro-RO"/>
        </w:rPr>
      </w:pPr>
      <w:proofErr w:type="spellStart"/>
      <w:r>
        <w:rPr>
          <w:lang w:val="ro-RO"/>
        </w:rPr>
        <w:t>Av</w:t>
      </w:r>
      <w:r w:rsidR="00CD4778">
        <w:rPr>
          <w:lang w:val="ro-RO"/>
        </w:rPr>
        <w:t>î</w:t>
      </w:r>
      <w:r>
        <w:rPr>
          <w:lang w:val="ro-RO"/>
        </w:rPr>
        <w:t>nd</w:t>
      </w:r>
      <w:proofErr w:type="spellEnd"/>
      <w:r>
        <w:rPr>
          <w:lang w:val="ro-RO"/>
        </w:rPr>
        <w:t xml:space="preserve"> drept bază opțiunea traseului </w:t>
      </w:r>
      <w:r w:rsidR="002F0A40" w:rsidRPr="0057340B">
        <w:rPr>
          <w:lang w:val="ro-RO"/>
        </w:rPr>
        <w:t>1b</w:t>
      </w:r>
      <w:r>
        <w:rPr>
          <w:lang w:val="ro-RO"/>
        </w:rPr>
        <w:t xml:space="preserve"> examinată în cadrul Studiului de fezabilitate</w:t>
      </w:r>
      <w:r w:rsidR="00170B56">
        <w:rPr>
          <w:lang w:val="ro-RO"/>
        </w:rPr>
        <w:t>, Ministerul Economiei în calitate de beneficiar</w:t>
      </w:r>
      <w:r w:rsidR="002F0A40">
        <w:rPr>
          <w:lang w:val="ro-RO"/>
        </w:rPr>
        <w:t xml:space="preserve"> </w:t>
      </w:r>
      <w:r w:rsidR="00170B56">
        <w:rPr>
          <w:lang w:val="ro-RO"/>
        </w:rPr>
        <w:t>a proiectului, va demara</w:t>
      </w:r>
      <w:r w:rsidR="004056CE">
        <w:rPr>
          <w:lang w:val="ro-RO"/>
        </w:rPr>
        <w:t>,</w:t>
      </w:r>
      <w:r w:rsidR="00170B56">
        <w:rPr>
          <w:lang w:val="ro-RO"/>
        </w:rPr>
        <w:t xml:space="preserve"> din numele statului procedura de achiziție a terenurilor care vor fi traversate de gazoduct. Conform primelor estimări efectuate în cadrul Studiului de Fezabilitate</w:t>
      </w:r>
      <w:r w:rsidR="004056CE">
        <w:rPr>
          <w:lang w:val="ro-RO"/>
        </w:rPr>
        <w:t>, costul de achiziție a terenurilor respective</w:t>
      </w:r>
      <w:r w:rsidR="002F0A40">
        <w:rPr>
          <w:lang w:val="ro-RO"/>
        </w:rPr>
        <w:t xml:space="preserve"> și cheltuielile de despăgubire a proprietarilor de teren afectați de lucrările de construcție a conductei vor fi de cca 600 mii euro</w:t>
      </w:r>
      <w:r w:rsidR="00CD4778">
        <w:rPr>
          <w:lang w:val="ro-RO"/>
        </w:rPr>
        <w:t xml:space="preserve">, iar </w:t>
      </w:r>
      <w:r w:rsidR="00AE2561">
        <w:rPr>
          <w:lang w:val="ro-RO"/>
        </w:rPr>
        <w:t>realizarea lucrărilor de proiectare și construcție a gazoductului ,,Ungheni-C</w:t>
      </w:r>
      <w:r w:rsidR="00C01239">
        <w:rPr>
          <w:lang w:val="ro-RO"/>
        </w:rPr>
        <w:t>hișină</w:t>
      </w:r>
      <w:r w:rsidR="009343DF">
        <w:rPr>
          <w:lang w:val="ro-RO"/>
        </w:rPr>
        <w:t xml:space="preserve">u vor fi finanțate din împrumuturile acordate Guvernului RM din partea BERD, </w:t>
      </w:r>
      <w:r w:rsidR="009343DF" w:rsidRPr="009343DF">
        <w:rPr>
          <w:lang w:val="ro-RO"/>
        </w:rPr>
        <w:t>BEI</w:t>
      </w:r>
      <w:r w:rsidR="009343DF">
        <w:rPr>
          <w:lang w:val="ro-RO"/>
        </w:rPr>
        <w:t xml:space="preserve">, a unui grant acordat de UE, precum și din contribuția Guvernului RM. </w:t>
      </w:r>
    </w:p>
    <w:p w:rsidR="00E4027C" w:rsidRDefault="00CD4778" w:rsidP="009674E7">
      <w:pPr>
        <w:shd w:val="clear" w:color="auto" w:fill="FFFFFF"/>
        <w:spacing w:after="0" w:line="240" w:lineRule="auto"/>
        <w:ind w:firstLine="426"/>
        <w:jc w:val="both"/>
        <w:rPr>
          <w:lang w:val="ro-RO"/>
        </w:rPr>
      </w:pPr>
      <w:r>
        <w:rPr>
          <w:lang w:val="ro-RO"/>
        </w:rPr>
        <w:t>Dat fiind faptul că p</w:t>
      </w:r>
      <w:r w:rsidR="00E4027C">
        <w:rPr>
          <w:lang w:val="ro-RO"/>
        </w:rPr>
        <w:t xml:space="preserve">roiectul actului legislativ nu va influența în nici un mod desfășurarea activității agenților economici din republica Moldova, </w:t>
      </w:r>
      <w:r>
        <w:rPr>
          <w:lang w:val="ro-RO"/>
        </w:rPr>
        <w:t xml:space="preserve">acesta, </w:t>
      </w:r>
      <w:r w:rsidR="00E4027C">
        <w:rPr>
          <w:lang w:val="ro-RO"/>
        </w:rPr>
        <w:t>nu necesită o analiză de impact.</w:t>
      </w:r>
    </w:p>
    <w:p w:rsidR="00DE2710" w:rsidRDefault="00DE2710" w:rsidP="009674E7">
      <w:pPr>
        <w:shd w:val="clear" w:color="auto" w:fill="FFFFFF"/>
        <w:spacing w:after="0" w:line="240" w:lineRule="auto"/>
        <w:ind w:firstLine="426"/>
        <w:jc w:val="both"/>
        <w:rPr>
          <w:lang w:val="ro-RO"/>
        </w:rPr>
      </w:pPr>
      <w:r>
        <w:rPr>
          <w:lang w:val="ro-RO"/>
        </w:rPr>
        <w:lastRenderedPageBreak/>
        <w:t>De asemenea, r</w:t>
      </w:r>
      <w:r w:rsidRPr="00DE2710">
        <w:rPr>
          <w:lang w:val="ro-RO"/>
        </w:rPr>
        <w:t xml:space="preserve">ealizarea proiectului nu conține prevederi de reglementare a </w:t>
      </w:r>
      <w:proofErr w:type="spellStart"/>
      <w:r w:rsidRPr="00DE2710">
        <w:rPr>
          <w:lang w:val="ro-RO"/>
        </w:rPr>
        <w:t>activităţii</w:t>
      </w:r>
      <w:proofErr w:type="spellEnd"/>
      <w:r w:rsidRPr="00DE2710">
        <w:rPr>
          <w:lang w:val="ro-RO"/>
        </w:rPr>
        <w:t xml:space="preserve"> de întreprinzător</w:t>
      </w:r>
      <w:r w:rsidR="00CD4778">
        <w:rPr>
          <w:lang w:val="ro-RO"/>
        </w:rPr>
        <w:t xml:space="preserve">, astfel </w:t>
      </w:r>
      <w:proofErr w:type="spellStart"/>
      <w:r w:rsidR="00CD4778">
        <w:rPr>
          <w:lang w:val="ro-RO"/>
        </w:rPr>
        <w:t>decăzî</w:t>
      </w:r>
      <w:r w:rsidRPr="00DE2710">
        <w:rPr>
          <w:lang w:val="ro-RO"/>
        </w:rPr>
        <w:t>nd</w:t>
      </w:r>
      <w:proofErr w:type="spellEnd"/>
      <w:r w:rsidRPr="00DE2710">
        <w:rPr>
          <w:lang w:val="ro-RO"/>
        </w:rPr>
        <w:t xml:space="preserve"> necesitatea examinării acestuia de către Grupul de lucru pentru reglementarea </w:t>
      </w:r>
      <w:r w:rsidR="00F910A1" w:rsidRPr="00DE2710">
        <w:rPr>
          <w:lang w:val="ro-RO"/>
        </w:rPr>
        <w:t>activității</w:t>
      </w:r>
      <w:r w:rsidR="00A14CFD">
        <w:rPr>
          <w:lang w:val="ro-RO"/>
        </w:rPr>
        <w:t xml:space="preserve"> de întreprinzător,</w:t>
      </w:r>
      <w:r w:rsidR="00A14CFD" w:rsidRPr="00A14CFD">
        <w:rPr>
          <w:lang w:val="ro-RO"/>
        </w:rPr>
        <w:t xml:space="preserve"> </w:t>
      </w:r>
      <w:r w:rsidR="00A14CFD">
        <w:rPr>
          <w:lang w:val="ro-RO"/>
        </w:rPr>
        <w:t>conform</w:t>
      </w:r>
      <w:r w:rsidR="00DF44E8">
        <w:rPr>
          <w:lang w:val="ro-RO"/>
        </w:rPr>
        <w:t xml:space="preserve"> Legii nr.</w:t>
      </w:r>
      <w:r w:rsidR="00A14CFD" w:rsidRPr="00DE2710">
        <w:rPr>
          <w:lang w:val="ro-RO"/>
        </w:rPr>
        <w:t xml:space="preserve">235-XVI din 20.07.2006 cu privire la principiile de bază de reglementare a </w:t>
      </w:r>
      <w:proofErr w:type="spellStart"/>
      <w:r w:rsidR="00A14CFD" w:rsidRPr="00DE2710">
        <w:rPr>
          <w:lang w:val="ro-RO"/>
        </w:rPr>
        <w:t>activităţii</w:t>
      </w:r>
      <w:proofErr w:type="spellEnd"/>
      <w:r w:rsidR="00A14CFD" w:rsidRPr="00DE2710">
        <w:rPr>
          <w:lang w:val="ro-RO"/>
        </w:rPr>
        <w:t xml:space="preserve"> de întrepri</w:t>
      </w:r>
      <w:r w:rsidR="00A14CFD">
        <w:rPr>
          <w:lang w:val="ro-RO"/>
        </w:rPr>
        <w:t>nzător</w:t>
      </w:r>
      <w:r w:rsidR="00A14CFD">
        <w:rPr>
          <w:lang w:val="ro-RO"/>
        </w:rPr>
        <w:t>.</w:t>
      </w:r>
    </w:p>
    <w:p w:rsidR="00E4027C" w:rsidRDefault="00E4027C" w:rsidP="009674E7">
      <w:pPr>
        <w:shd w:val="clear" w:color="auto" w:fill="FFFFFF"/>
        <w:spacing w:after="0" w:line="240" w:lineRule="auto"/>
        <w:ind w:firstLine="426"/>
        <w:jc w:val="both"/>
        <w:rPr>
          <w:lang w:val="ro-RO"/>
        </w:rPr>
      </w:pPr>
      <w:r>
        <w:rPr>
          <w:lang w:val="ro-RO"/>
        </w:rPr>
        <w:t>Remarcăm că, în conformitate cu p</w:t>
      </w:r>
      <w:r w:rsidR="00DF44E8">
        <w:rPr>
          <w:lang w:val="ro-RO"/>
        </w:rPr>
        <w:t>revederile art. 7 din Legea nr.</w:t>
      </w:r>
      <w:r>
        <w:rPr>
          <w:lang w:val="ro-RO"/>
        </w:rPr>
        <w:t xml:space="preserve">488-XIV privind exproprierea pentru cauză de utilitate publică și </w:t>
      </w:r>
      <w:r w:rsidRPr="00E4027C">
        <w:rPr>
          <w:lang w:val="ro-RO"/>
        </w:rPr>
        <w:t>Regulamentului privind modul de cercetare prealabilă pentru declararea utilității publice a obiectului exproprierii, aproba</w:t>
      </w:r>
      <w:r w:rsidR="00DF44E8">
        <w:rPr>
          <w:lang w:val="ro-RO"/>
        </w:rPr>
        <w:t xml:space="preserve">t prin </w:t>
      </w:r>
      <w:proofErr w:type="spellStart"/>
      <w:r w:rsidR="00DF44E8">
        <w:rPr>
          <w:lang w:val="ro-RO"/>
        </w:rPr>
        <w:t>Hotărîrea</w:t>
      </w:r>
      <w:proofErr w:type="spellEnd"/>
      <w:r w:rsidR="00DF44E8">
        <w:rPr>
          <w:lang w:val="ro-RO"/>
        </w:rPr>
        <w:t xml:space="preserve"> Guvernului nr.</w:t>
      </w:r>
      <w:r w:rsidRPr="00E4027C">
        <w:rPr>
          <w:lang w:val="ro-RO"/>
        </w:rPr>
        <w:t>660 din 15 iunie 2006</w:t>
      </w:r>
      <w:r>
        <w:rPr>
          <w:lang w:val="ro-RO"/>
        </w:rPr>
        <w:t>, la data de 24.01.2017,</w:t>
      </w:r>
      <w:r w:rsidR="004F67A7">
        <w:rPr>
          <w:lang w:val="ro-RO"/>
        </w:rPr>
        <w:t xml:space="preserve"> precum și în baza </w:t>
      </w:r>
      <w:r w:rsidR="00DF44E8">
        <w:rPr>
          <w:lang w:val="ro-RO"/>
        </w:rPr>
        <w:t>Hotărârii Guvernului nr.</w:t>
      </w:r>
      <w:r w:rsidR="004F67A7" w:rsidRPr="004F67A7">
        <w:rPr>
          <w:lang w:val="ro-RO"/>
        </w:rPr>
        <w:t>1393 din 22.12.2016 privind instituirea Comisiei de cercetare prealabilă pentru declararea utilității publice de interes național a lucrărilor de construcție a conductei de transport gaze pe direcția Ungheni</w:t>
      </w:r>
      <w:r w:rsidR="004F67A7">
        <w:rPr>
          <w:lang w:val="ro-RO"/>
        </w:rPr>
        <w:t>–Chișinău,</w:t>
      </w:r>
      <w:r>
        <w:rPr>
          <w:lang w:val="ro-RO"/>
        </w:rPr>
        <w:t xml:space="preserve"> în cadrul Ministerului Economiei a fost organizată ședința Comisiei de cercetare prealabilă</w:t>
      </w:r>
      <w:r w:rsidR="004F67A7">
        <w:rPr>
          <w:lang w:val="ro-RO"/>
        </w:rPr>
        <w:t xml:space="preserve"> pentru declararea utilității publice de interes național, unde au fost examinate argumentele și materialele justificative pentru conferirea statutului de obiect de importanță națională a proiectului ,,C</w:t>
      </w:r>
      <w:r w:rsidR="004F67A7" w:rsidRPr="004F67A7">
        <w:rPr>
          <w:lang w:val="ro-RO"/>
        </w:rPr>
        <w:t>onduc</w:t>
      </w:r>
      <w:r w:rsidR="004F67A7">
        <w:rPr>
          <w:lang w:val="ro-RO"/>
        </w:rPr>
        <w:t>ta</w:t>
      </w:r>
      <w:r w:rsidR="004F67A7" w:rsidRPr="004F67A7">
        <w:rPr>
          <w:lang w:val="ro-RO"/>
        </w:rPr>
        <w:t xml:space="preserve"> de transport gaze pe direcția Ungheni–Chișinău (Faza II a implementării proiectului „Conducta de interconectare a sistemului de transport gaze naturale din România cu sistemul de transport gaze naturale din Republica Moldova”)</w:t>
      </w:r>
      <w:r w:rsidR="004F67A7">
        <w:rPr>
          <w:lang w:val="ro-RO"/>
        </w:rPr>
        <w:t>. În cadrul ședinței, comisia de cercetare a votat în unanimitate pentru conferirea statutului de utilitate publică de interes național a lucrărilor de construcție a c</w:t>
      </w:r>
      <w:r w:rsidR="004F67A7" w:rsidRPr="004F67A7">
        <w:rPr>
          <w:lang w:val="ro-RO"/>
        </w:rPr>
        <w:t>onduct</w:t>
      </w:r>
      <w:r w:rsidR="004F67A7">
        <w:rPr>
          <w:lang w:val="ro-RO"/>
        </w:rPr>
        <w:t>ei</w:t>
      </w:r>
      <w:r w:rsidR="004F67A7" w:rsidRPr="004F67A7">
        <w:rPr>
          <w:lang w:val="ro-RO"/>
        </w:rPr>
        <w:t xml:space="preserve"> de transport gaze pe direcția Ungheni–Chișinău</w:t>
      </w:r>
      <w:r w:rsidR="004F67A7">
        <w:rPr>
          <w:lang w:val="ro-RO"/>
        </w:rPr>
        <w:t>.</w:t>
      </w:r>
    </w:p>
    <w:p w:rsidR="00683801" w:rsidRPr="00683801" w:rsidRDefault="00683801" w:rsidP="009674E7">
      <w:pPr>
        <w:shd w:val="clear" w:color="auto" w:fill="FFFFFF"/>
        <w:spacing w:after="0" w:line="240" w:lineRule="auto"/>
        <w:ind w:firstLine="426"/>
        <w:jc w:val="both"/>
        <w:rPr>
          <w:lang w:val="ro-RO"/>
        </w:rPr>
      </w:pPr>
      <w:r>
        <w:rPr>
          <w:lang w:val="ro-RO"/>
        </w:rPr>
        <w:t>În cele din urmă reliefăm că, c</w:t>
      </w:r>
      <w:r w:rsidRPr="00683801">
        <w:rPr>
          <w:lang w:val="ro-RO"/>
        </w:rPr>
        <w:t xml:space="preserve">adrul legal al UE în domeniul gazelor naturale, inclusiv al României reglementează o procedură specială de legiferare a proiectelor de </w:t>
      </w:r>
      <w:r w:rsidR="00A14CFD" w:rsidRPr="00683801">
        <w:rPr>
          <w:lang w:val="ro-RO"/>
        </w:rPr>
        <w:t>importantă</w:t>
      </w:r>
      <w:r w:rsidRPr="00683801">
        <w:rPr>
          <w:lang w:val="ro-RO"/>
        </w:rPr>
        <w:t xml:space="preserve"> </w:t>
      </w:r>
      <w:r w:rsidR="00A14CFD" w:rsidRPr="00683801">
        <w:rPr>
          <w:lang w:val="ro-RO"/>
        </w:rPr>
        <w:t>națională</w:t>
      </w:r>
      <w:r w:rsidRPr="00683801">
        <w:rPr>
          <w:lang w:val="ro-RO"/>
        </w:rPr>
        <w:t xml:space="preserve"> în domeniul gazelor naturale. În acest aspect, a fo</w:t>
      </w:r>
      <w:r w:rsidR="00A14CFD">
        <w:rPr>
          <w:lang w:val="ro-RO"/>
        </w:rPr>
        <w:t>st prezentată  Legea română nr.</w:t>
      </w:r>
      <w:r w:rsidRPr="00683801">
        <w:rPr>
          <w:lang w:val="ro-RO"/>
        </w:rPr>
        <w:t xml:space="preserve">185 din 20 octombrie 2016 privind unele măsuri necesare pentru implementarea proiectelor de </w:t>
      </w:r>
      <w:proofErr w:type="spellStart"/>
      <w:r w:rsidRPr="00683801">
        <w:rPr>
          <w:lang w:val="ro-RO"/>
        </w:rPr>
        <w:t>importanţă</w:t>
      </w:r>
      <w:proofErr w:type="spellEnd"/>
      <w:r w:rsidRPr="00683801">
        <w:rPr>
          <w:lang w:val="ro-RO"/>
        </w:rPr>
        <w:t xml:space="preserve"> </w:t>
      </w:r>
      <w:proofErr w:type="spellStart"/>
      <w:r w:rsidRPr="00683801">
        <w:rPr>
          <w:lang w:val="ro-RO"/>
        </w:rPr>
        <w:t>naţională</w:t>
      </w:r>
      <w:proofErr w:type="spellEnd"/>
      <w:r w:rsidRPr="00683801">
        <w:rPr>
          <w:lang w:val="ro-RO"/>
        </w:rPr>
        <w:t xml:space="preserve"> în domeniul gazelor naturale, care facilitează procedura construcției obiectelor de importanță națională în domeniul gazelor naturale, precum și procedura </w:t>
      </w:r>
      <w:proofErr w:type="spellStart"/>
      <w:r w:rsidRPr="00683801">
        <w:rPr>
          <w:lang w:val="ro-RO"/>
        </w:rPr>
        <w:t>obținereii</w:t>
      </w:r>
      <w:proofErr w:type="spellEnd"/>
      <w:r w:rsidRPr="00683801">
        <w:rPr>
          <w:lang w:val="ro-RO"/>
        </w:rPr>
        <w:t>/elaborării documentației de proiect.</w:t>
      </w:r>
    </w:p>
    <w:p w:rsidR="00683801" w:rsidRPr="00683801" w:rsidRDefault="00683801" w:rsidP="009674E7">
      <w:pPr>
        <w:shd w:val="clear" w:color="auto" w:fill="FFFFFF"/>
        <w:spacing w:after="0" w:line="240" w:lineRule="auto"/>
        <w:ind w:firstLine="426"/>
        <w:jc w:val="both"/>
        <w:rPr>
          <w:lang w:val="ro-RO"/>
        </w:rPr>
      </w:pPr>
      <w:r w:rsidRPr="00683801">
        <w:rPr>
          <w:lang w:val="ro-RO"/>
        </w:rPr>
        <w:t xml:space="preserve">Cadrul legal al Republicii Moldova nu reglementează o procedură specială  pentru implementarea proiectelor de </w:t>
      </w:r>
      <w:proofErr w:type="spellStart"/>
      <w:r w:rsidRPr="00683801">
        <w:rPr>
          <w:lang w:val="ro-RO"/>
        </w:rPr>
        <w:t>importanţă</w:t>
      </w:r>
      <w:proofErr w:type="spellEnd"/>
      <w:r w:rsidRPr="00683801">
        <w:rPr>
          <w:lang w:val="ro-RO"/>
        </w:rPr>
        <w:t xml:space="preserve"> </w:t>
      </w:r>
      <w:proofErr w:type="spellStart"/>
      <w:r w:rsidRPr="00683801">
        <w:rPr>
          <w:lang w:val="ro-RO"/>
        </w:rPr>
        <w:t>naţională</w:t>
      </w:r>
      <w:proofErr w:type="spellEnd"/>
      <w:r w:rsidRPr="00683801">
        <w:rPr>
          <w:lang w:val="ro-RO"/>
        </w:rPr>
        <w:t xml:space="preserve"> în domeniul gazelor naturale, dar se ghidează de legislația generală în domeniu: Legea exproprierii pentru cauză de utilitate publică, nr.488-XVI din 08.07.1999, care reglementează procedura exproprierii pentru cauză de utilitate publică și Legea nr.163 din 09.07.2010 privind autorizarea executării lucrărilor de construcție, care reglementează modul de autorizare, avizare </w:t>
      </w:r>
      <w:proofErr w:type="spellStart"/>
      <w:r w:rsidRPr="00683801">
        <w:rPr>
          <w:lang w:val="ro-RO"/>
        </w:rPr>
        <w:t>şi</w:t>
      </w:r>
      <w:proofErr w:type="spellEnd"/>
      <w:r w:rsidRPr="00683801">
        <w:rPr>
          <w:lang w:val="ro-RO"/>
        </w:rPr>
        <w:t xml:space="preserve"> verificare a lucrărilor de proiectare, executare sau </w:t>
      </w:r>
      <w:proofErr w:type="spellStart"/>
      <w:r w:rsidRPr="00683801">
        <w:rPr>
          <w:lang w:val="ro-RO"/>
        </w:rPr>
        <w:t>desfiinţare</w:t>
      </w:r>
      <w:proofErr w:type="spellEnd"/>
      <w:r w:rsidRPr="00683801">
        <w:rPr>
          <w:lang w:val="ro-RO"/>
        </w:rPr>
        <w:t xml:space="preserve"> a </w:t>
      </w:r>
      <w:proofErr w:type="spellStart"/>
      <w:r w:rsidRPr="00683801">
        <w:rPr>
          <w:lang w:val="ro-RO"/>
        </w:rPr>
        <w:t>construcţiilor</w:t>
      </w:r>
      <w:proofErr w:type="spellEnd"/>
      <w:r w:rsidRPr="00683801">
        <w:rPr>
          <w:lang w:val="ro-RO"/>
        </w:rPr>
        <w:t xml:space="preserve"> </w:t>
      </w:r>
      <w:proofErr w:type="spellStart"/>
      <w:r w:rsidRPr="00683801">
        <w:rPr>
          <w:lang w:val="ro-RO"/>
        </w:rPr>
        <w:t>şi</w:t>
      </w:r>
      <w:proofErr w:type="spellEnd"/>
      <w:r w:rsidRPr="00683801">
        <w:rPr>
          <w:lang w:val="ro-RO"/>
        </w:rPr>
        <w:t xml:space="preserve"> amenajărilor în conformitate cu </w:t>
      </w:r>
      <w:proofErr w:type="spellStart"/>
      <w:r w:rsidRPr="00683801">
        <w:rPr>
          <w:lang w:val="ro-RO"/>
        </w:rPr>
        <w:t>documentaţia</w:t>
      </w:r>
      <w:proofErr w:type="spellEnd"/>
      <w:r w:rsidRPr="00683801">
        <w:rPr>
          <w:lang w:val="ro-RO"/>
        </w:rPr>
        <w:t xml:space="preserve"> de urbanism </w:t>
      </w:r>
      <w:proofErr w:type="spellStart"/>
      <w:r w:rsidRPr="00683801">
        <w:rPr>
          <w:lang w:val="ro-RO"/>
        </w:rPr>
        <w:t>şi</w:t>
      </w:r>
      <w:proofErr w:type="spellEnd"/>
      <w:r w:rsidRPr="00683801">
        <w:rPr>
          <w:lang w:val="ro-RO"/>
        </w:rPr>
        <w:t xml:space="preserve"> de amenajare a teritoriului prin aplicarea sistemului de documente normative în </w:t>
      </w:r>
      <w:proofErr w:type="spellStart"/>
      <w:r w:rsidRPr="00683801">
        <w:rPr>
          <w:lang w:val="ro-RO"/>
        </w:rPr>
        <w:t>construcţii</w:t>
      </w:r>
      <w:proofErr w:type="spellEnd"/>
      <w:r w:rsidRPr="00683801">
        <w:rPr>
          <w:lang w:val="ro-RO"/>
        </w:rPr>
        <w:t xml:space="preserve"> în scopul asigurării </w:t>
      </w:r>
      <w:proofErr w:type="spellStart"/>
      <w:r w:rsidRPr="00683801">
        <w:rPr>
          <w:lang w:val="ro-RO"/>
        </w:rPr>
        <w:t>transparenţei</w:t>
      </w:r>
      <w:proofErr w:type="spellEnd"/>
      <w:r w:rsidRPr="00683801">
        <w:rPr>
          <w:lang w:val="ro-RO"/>
        </w:rPr>
        <w:t xml:space="preserve"> </w:t>
      </w:r>
      <w:proofErr w:type="spellStart"/>
      <w:r w:rsidRPr="00683801">
        <w:rPr>
          <w:lang w:val="ro-RO"/>
        </w:rPr>
        <w:t>şi</w:t>
      </w:r>
      <w:proofErr w:type="spellEnd"/>
      <w:r w:rsidRPr="00683801">
        <w:rPr>
          <w:lang w:val="ro-RO"/>
        </w:rPr>
        <w:t xml:space="preserve"> </w:t>
      </w:r>
      <w:proofErr w:type="spellStart"/>
      <w:r w:rsidRPr="00683801">
        <w:rPr>
          <w:lang w:val="ro-RO"/>
        </w:rPr>
        <w:t>publicităţii</w:t>
      </w:r>
      <w:proofErr w:type="spellEnd"/>
      <w:r w:rsidRPr="00683801">
        <w:rPr>
          <w:lang w:val="ro-RO"/>
        </w:rPr>
        <w:t xml:space="preserve"> la emiterea actelor administrative </w:t>
      </w:r>
      <w:proofErr w:type="spellStart"/>
      <w:r w:rsidRPr="00683801">
        <w:rPr>
          <w:lang w:val="ro-RO"/>
        </w:rPr>
        <w:t>şi</w:t>
      </w:r>
      <w:proofErr w:type="spellEnd"/>
      <w:r w:rsidRPr="00683801">
        <w:rPr>
          <w:lang w:val="ro-RO"/>
        </w:rPr>
        <w:t xml:space="preserve"> al creării unor </w:t>
      </w:r>
      <w:proofErr w:type="spellStart"/>
      <w:r w:rsidRPr="00683801">
        <w:rPr>
          <w:lang w:val="ro-RO"/>
        </w:rPr>
        <w:t>condiţii</w:t>
      </w:r>
      <w:proofErr w:type="spellEnd"/>
      <w:r w:rsidRPr="00683801">
        <w:rPr>
          <w:lang w:val="ro-RO"/>
        </w:rPr>
        <w:t xml:space="preserve"> favorabile mediului de afaceri.</w:t>
      </w:r>
    </w:p>
    <w:p w:rsidR="00683801" w:rsidRDefault="00683801" w:rsidP="009674E7">
      <w:pPr>
        <w:shd w:val="clear" w:color="auto" w:fill="FFFFFF"/>
        <w:spacing w:after="0" w:line="240" w:lineRule="auto"/>
        <w:ind w:firstLine="426"/>
        <w:jc w:val="both"/>
        <w:rPr>
          <w:lang w:val="ro-RO"/>
        </w:rPr>
      </w:pPr>
      <w:r w:rsidRPr="00683801">
        <w:rPr>
          <w:lang w:val="ro-RO"/>
        </w:rPr>
        <w:t>Astfel, prin racordare la practica internațională în domeniul gazelor naturale, urmare angajamentelor asumate de Guvernul Republicii Moldova în vederea realiz</w:t>
      </w:r>
      <w:r w:rsidR="00DF44E8">
        <w:rPr>
          <w:lang w:val="ro-RO"/>
        </w:rPr>
        <w:t>ării proiectului ,,Construcția c</w:t>
      </w:r>
      <w:r w:rsidRPr="00683801">
        <w:rPr>
          <w:lang w:val="ro-RO"/>
        </w:rPr>
        <w:t>onductei magistrale de transport Gaze pe direcția Ungheni-Chișinău</w:t>
      </w:r>
      <w:r w:rsidR="00DF44E8">
        <w:rPr>
          <w:lang w:val="ro-RO"/>
        </w:rPr>
        <w:t>”,</w:t>
      </w:r>
      <w:r w:rsidRPr="00683801">
        <w:rPr>
          <w:lang w:val="ro-RO"/>
        </w:rPr>
        <w:t xml:space="preserve"> </w:t>
      </w:r>
      <w:r w:rsidR="00E96494" w:rsidRPr="00E96494">
        <w:rPr>
          <w:lang w:val="ro-RO"/>
        </w:rPr>
        <w:t xml:space="preserve">precum </w:t>
      </w:r>
      <w:r w:rsidRPr="00E96494">
        <w:rPr>
          <w:lang w:val="ro-RO"/>
        </w:rPr>
        <w:t xml:space="preserve">Acordul de împrumut între Republica Moldova și Banca Europeană pentru Reconstrucție și Dezvoltare în vederea realizării proiectului </w:t>
      </w:r>
      <w:r w:rsidR="00DF44E8" w:rsidRPr="00E96494">
        <w:rPr>
          <w:lang w:val="ro-RO"/>
        </w:rPr>
        <w:t>dat</w:t>
      </w:r>
      <w:r w:rsidRPr="00E96494">
        <w:rPr>
          <w:lang w:val="ro-RO"/>
        </w:rPr>
        <w:t>, s</w:t>
      </w:r>
      <w:r w:rsidR="00DF44E8" w:rsidRPr="00E96494">
        <w:rPr>
          <w:lang w:val="ro-RO"/>
        </w:rPr>
        <w:t>emnat la Chișinău, 19 decembrie</w:t>
      </w:r>
      <w:r w:rsidRPr="00E96494">
        <w:rPr>
          <w:lang w:val="ro-RO"/>
        </w:rPr>
        <w:t xml:space="preserve"> 2016; Memorandumul de înțelegere semnat între Guvernul României </w:t>
      </w:r>
      <w:proofErr w:type="spellStart"/>
      <w:r w:rsidRPr="00E96494">
        <w:rPr>
          <w:lang w:val="ro-RO"/>
        </w:rPr>
        <w:t>şi</w:t>
      </w:r>
      <w:proofErr w:type="spellEnd"/>
      <w:r w:rsidRPr="00E96494">
        <w:rPr>
          <w:lang w:val="ro-RO"/>
        </w:rPr>
        <w:t xml:space="preserve"> Guvernul Republicii Moldova din data de 21.05.2015 privind realizarea proiectelor necesare interconectării </w:t>
      </w:r>
      <w:proofErr w:type="spellStart"/>
      <w:r w:rsidRPr="00E96494">
        <w:rPr>
          <w:lang w:val="ro-RO"/>
        </w:rPr>
        <w:t>reţelelor</w:t>
      </w:r>
      <w:proofErr w:type="spellEnd"/>
      <w:r w:rsidRPr="00E96494">
        <w:rPr>
          <w:lang w:val="ro-RO"/>
        </w:rPr>
        <w:t xml:space="preserve"> de gaze naturale </w:t>
      </w:r>
      <w:proofErr w:type="spellStart"/>
      <w:r w:rsidRPr="00E96494">
        <w:rPr>
          <w:lang w:val="ro-RO"/>
        </w:rPr>
        <w:t>şi</w:t>
      </w:r>
      <w:proofErr w:type="spellEnd"/>
      <w:r w:rsidRPr="00E96494">
        <w:rPr>
          <w:lang w:val="ro-RO"/>
        </w:rPr>
        <w:t xml:space="preserve"> energie electrică din România </w:t>
      </w:r>
      <w:proofErr w:type="spellStart"/>
      <w:r w:rsidRPr="00E96494">
        <w:rPr>
          <w:lang w:val="ro-RO"/>
        </w:rPr>
        <w:t>şi</w:t>
      </w:r>
      <w:proofErr w:type="spellEnd"/>
      <w:r w:rsidRPr="00E96494">
        <w:rPr>
          <w:lang w:val="ro-RO"/>
        </w:rPr>
        <w:t xml:space="preserve"> Re</w:t>
      </w:r>
      <w:r w:rsidR="00DF44E8" w:rsidRPr="00E96494">
        <w:rPr>
          <w:lang w:val="ro-RO"/>
        </w:rPr>
        <w:t>publica Moldova; Contractul nr.</w:t>
      </w:r>
      <w:r w:rsidRPr="00E96494">
        <w:rPr>
          <w:lang w:val="ro-RO"/>
        </w:rPr>
        <w:t>499 din 22.11.2016 privind prestarea serviciilor de proiectare și materialele aferente etc.,</w:t>
      </w:r>
      <w:r w:rsidRPr="00683801">
        <w:rPr>
          <w:lang w:val="ro-RO"/>
        </w:rPr>
        <w:t xml:space="preserve"> vor fi stabilite unele norme speciale, derogatorii, </w:t>
      </w:r>
      <w:r w:rsidR="00DF44E8">
        <w:rPr>
          <w:lang w:val="ro-RO"/>
        </w:rPr>
        <w:t>care vor facilita implementarea</w:t>
      </w:r>
      <w:r w:rsidRPr="00683801">
        <w:rPr>
          <w:lang w:val="ro-RO"/>
        </w:rPr>
        <w:t xml:space="preserve"> în termenii stabiliți a proiectului ,,Construcția Conductei de transport Ga</w:t>
      </w:r>
      <w:r>
        <w:rPr>
          <w:lang w:val="ro-RO"/>
        </w:rPr>
        <w:t>ze pe direcția Ungheni-Chișinău</w:t>
      </w:r>
      <w:r w:rsidR="00DF44E8">
        <w:rPr>
          <w:lang w:val="ro-RO"/>
        </w:rPr>
        <w:t>”</w:t>
      </w:r>
      <w:r>
        <w:rPr>
          <w:lang w:val="ro-RO"/>
        </w:rPr>
        <w:t xml:space="preserve">, </w:t>
      </w:r>
      <w:r w:rsidR="00DF44E8">
        <w:rPr>
          <w:lang w:val="ro-RO"/>
        </w:rPr>
        <w:t xml:space="preserve">cu includerea în </w:t>
      </w:r>
      <w:r>
        <w:rPr>
          <w:lang w:val="ro-RO"/>
        </w:rPr>
        <w:t xml:space="preserve">proiectul </w:t>
      </w:r>
      <w:r w:rsidR="00DF44E8">
        <w:rPr>
          <w:lang w:val="ro-RO"/>
        </w:rPr>
        <w:t>Legii</w:t>
      </w:r>
      <w:r>
        <w:rPr>
          <w:lang w:val="ro-RO"/>
        </w:rPr>
        <w:t xml:space="preserve"> </w:t>
      </w:r>
      <w:r w:rsidR="00DF44E8">
        <w:rPr>
          <w:lang w:val="ro-RO"/>
        </w:rPr>
        <w:t>a</w:t>
      </w:r>
      <w:r>
        <w:rPr>
          <w:lang w:val="ro-RO"/>
        </w:rPr>
        <w:t xml:space="preserve"> un</w:t>
      </w:r>
      <w:r w:rsidR="00DF44E8">
        <w:rPr>
          <w:lang w:val="ro-RO"/>
        </w:rPr>
        <w:t>ui</w:t>
      </w:r>
      <w:r>
        <w:rPr>
          <w:lang w:val="ro-RO"/>
        </w:rPr>
        <w:t xml:space="preserve"> punct care simplifică procedura eliberării certificatului de urbanism pentru proiectul în cauză.</w:t>
      </w:r>
    </w:p>
    <w:p w:rsidR="00DE2710" w:rsidRPr="00DE2710" w:rsidRDefault="005B62F2" w:rsidP="009674E7">
      <w:pPr>
        <w:shd w:val="clear" w:color="auto" w:fill="FFFFFF"/>
        <w:spacing w:after="0" w:line="240" w:lineRule="auto"/>
        <w:ind w:firstLine="426"/>
        <w:jc w:val="both"/>
        <w:rPr>
          <w:lang w:val="ro-RO"/>
        </w:rPr>
      </w:pPr>
      <w:r>
        <w:rPr>
          <w:lang w:val="ro-RO"/>
        </w:rPr>
        <w:t>P</w:t>
      </w:r>
      <w:r w:rsidR="00F910A1">
        <w:rPr>
          <w:lang w:val="ro-RO"/>
        </w:rPr>
        <w:t xml:space="preserve">roiectul </w:t>
      </w:r>
      <w:r w:rsidR="00DE2710" w:rsidRPr="00DE2710">
        <w:rPr>
          <w:lang w:val="ro-RO"/>
        </w:rPr>
        <w:t xml:space="preserve">este supus dezbaterilor publice, fiind plasat pe pagina web a ministerului </w:t>
      </w:r>
      <w:hyperlink r:id="rId6" w:history="1">
        <w:r w:rsidR="00DE2710" w:rsidRPr="00DE2710">
          <w:rPr>
            <w:rStyle w:val="aa"/>
            <w:lang w:val="ro-RO"/>
          </w:rPr>
          <w:t>www.mec.gov.md</w:t>
        </w:r>
      </w:hyperlink>
      <w:r w:rsidR="00DE2710" w:rsidRPr="00DE2710">
        <w:rPr>
          <w:lang w:val="ro-RO"/>
        </w:rPr>
        <w:t xml:space="preserve"> la compartimentul </w:t>
      </w:r>
      <w:proofErr w:type="spellStart"/>
      <w:r w:rsidR="00DE2710" w:rsidRPr="00DE2710">
        <w:rPr>
          <w:lang w:val="ro-RO"/>
        </w:rPr>
        <w:t>Transparenţa</w:t>
      </w:r>
      <w:proofErr w:type="spellEnd"/>
      <w:r w:rsidR="00F910A1">
        <w:rPr>
          <w:lang w:val="ro-RO"/>
        </w:rPr>
        <w:t xml:space="preserve"> </w:t>
      </w:r>
      <w:r w:rsidR="00DE2710" w:rsidRPr="00DE2710">
        <w:rPr>
          <w:lang w:val="ro-RO"/>
        </w:rPr>
        <w:t xml:space="preserve">/ </w:t>
      </w:r>
      <w:proofErr w:type="spellStart"/>
      <w:r w:rsidR="00DE2710" w:rsidRPr="00DE2710">
        <w:rPr>
          <w:lang w:val="ro-RO"/>
        </w:rPr>
        <w:t>Anunţuri</w:t>
      </w:r>
      <w:proofErr w:type="spellEnd"/>
      <w:r w:rsidR="00DE2710" w:rsidRPr="00DE2710">
        <w:rPr>
          <w:lang w:val="ro-RO"/>
        </w:rPr>
        <w:t xml:space="preserve"> de proiecte </w:t>
      </w:r>
      <w:proofErr w:type="spellStart"/>
      <w:r w:rsidR="00DE2710" w:rsidRPr="00DE2710">
        <w:rPr>
          <w:lang w:val="ro-RO"/>
        </w:rPr>
        <w:t>şi</w:t>
      </w:r>
      <w:proofErr w:type="spellEnd"/>
      <w:r w:rsidR="00DE2710" w:rsidRPr="00DE2710">
        <w:rPr>
          <w:lang w:val="ro-RO"/>
        </w:rPr>
        <w:t xml:space="preserve"> consultări publice.</w:t>
      </w:r>
    </w:p>
    <w:p w:rsidR="00E4027C" w:rsidRDefault="00E4027C" w:rsidP="009343DF">
      <w:pPr>
        <w:shd w:val="clear" w:color="auto" w:fill="FFFFFF"/>
        <w:spacing w:after="0" w:line="240" w:lineRule="auto"/>
        <w:ind w:firstLine="630"/>
        <w:jc w:val="both"/>
        <w:rPr>
          <w:lang w:val="ro-RO"/>
        </w:rPr>
      </w:pPr>
    </w:p>
    <w:p w:rsidR="005B62F2" w:rsidRDefault="005B62F2" w:rsidP="009343DF">
      <w:pPr>
        <w:shd w:val="clear" w:color="auto" w:fill="FFFFFF"/>
        <w:spacing w:after="0" w:line="240" w:lineRule="auto"/>
        <w:ind w:firstLine="630"/>
        <w:jc w:val="both"/>
        <w:rPr>
          <w:lang w:val="ro-RO"/>
        </w:rPr>
      </w:pPr>
    </w:p>
    <w:p w:rsidR="00445AA5" w:rsidRDefault="00445AA5" w:rsidP="009343DF">
      <w:pPr>
        <w:shd w:val="clear" w:color="auto" w:fill="FFFFFF"/>
        <w:spacing w:after="0" w:line="240" w:lineRule="auto"/>
        <w:ind w:firstLine="630"/>
        <w:jc w:val="both"/>
        <w:rPr>
          <w:lang w:val="ro-RO"/>
        </w:rPr>
      </w:pPr>
      <w:bookmarkStart w:id="0" w:name="_GoBack"/>
      <w:bookmarkEnd w:id="0"/>
    </w:p>
    <w:p w:rsidR="00DE2710" w:rsidRPr="00DE2710" w:rsidRDefault="0045634A" w:rsidP="0045634A">
      <w:pPr>
        <w:shd w:val="clear" w:color="auto" w:fill="FFFFFF"/>
        <w:spacing w:after="0" w:line="240" w:lineRule="auto"/>
        <w:jc w:val="center"/>
        <w:rPr>
          <w:rFonts w:eastAsia="Times New Roman"/>
          <w:b/>
          <w:shd w:val="clear" w:color="auto" w:fill="FFFFFF"/>
          <w:lang w:val="ro-RO" w:eastAsia="ar-SA"/>
        </w:rPr>
      </w:pPr>
      <w:proofErr w:type="spellStart"/>
      <w:r w:rsidRPr="0045634A">
        <w:rPr>
          <w:rFonts w:eastAsia="Times New Roman"/>
          <w:b/>
          <w:shd w:val="clear" w:color="auto" w:fill="FFFFFF"/>
          <w:lang w:val="ro-RO" w:eastAsia="ar-SA"/>
        </w:rPr>
        <w:t>Viceministru</w:t>
      </w:r>
      <w:proofErr w:type="spellEnd"/>
      <w:r w:rsidRPr="0045634A">
        <w:rPr>
          <w:rFonts w:eastAsia="Times New Roman"/>
          <w:b/>
          <w:shd w:val="clear" w:color="auto" w:fill="FFFFFF"/>
          <w:lang w:val="ro-RO" w:eastAsia="ar-SA"/>
        </w:rPr>
        <w:t xml:space="preserve">                                                                  </w:t>
      </w:r>
      <w:r>
        <w:rPr>
          <w:rFonts w:eastAsia="Times New Roman"/>
          <w:b/>
          <w:shd w:val="clear" w:color="auto" w:fill="FFFFFF"/>
          <w:lang w:val="ro-RO" w:eastAsia="ar-SA"/>
        </w:rPr>
        <w:t>Valeriu TRIBOI</w:t>
      </w:r>
    </w:p>
    <w:p w:rsidR="00DE2710" w:rsidRPr="00DE2710" w:rsidRDefault="00DE2710" w:rsidP="00DE2710">
      <w:pPr>
        <w:shd w:val="clear" w:color="auto" w:fill="FFFFFF"/>
        <w:spacing w:after="0" w:line="240" w:lineRule="auto"/>
        <w:ind w:firstLine="630"/>
        <w:jc w:val="both"/>
        <w:rPr>
          <w:rFonts w:eastAsia="Times New Roman"/>
          <w:shd w:val="clear" w:color="auto" w:fill="FFFFFF"/>
          <w:lang w:val="ro-RO" w:eastAsia="ar-SA"/>
        </w:rPr>
      </w:pPr>
    </w:p>
    <w:p w:rsidR="00683801" w:rsidRDefault="00683801" w:rsidP="00463119">
      <w:pPr>
        <w:tabs>
          <w:tab w:val="left" w:pos="180"/>
          <w:tab w:val="left" w:pos="450"/>
          <w:tab w:val="left" w:pos="9450"/>
        </w:tabs>
        <w:spacing w:after="200" w:line="276" w:lineRule="auto"/>
        <w:ind w:right="97"/>
        <w:rPr>
          <w:rFonts w:eastAsia="Times New Roman"/>
          <w:sz w:val="26"/>
          <w:szCs w:val="26"/>
          <w:lang w:val="ro-RO" w:eastAsia="ru-RU"/>
        </w:rPr>
      </w:pPr>
    </w:p>
    <w:p w:rsidR="0084231B" w:rsidRPr="00734E03" w:rsidRDefault="0084231B" w:rsidP="001B722C">
      <w:pPr>
        <w:tabs>
          <w:tab w:val="left" w:pos="180"/>
          <w:tab w:val="left" w:pos="450"/>
          <w:tab w:val="left" w:pos="9450"/>
        </w:tabs>
        <w:spacing w:after="200" w:line="276" w:lineRule="auto"/>
        <w:ind w:right="97"/>
        <w:jc w:val="right"/>
        <w:rPr>
          <w:rFonts w:eastAsia="Calibri"/>
          <w:i/>
          <w:iCs/>
          <w:sz w:val="26"/>
          <w:szCs w:val="26"/>
          <w:lang w:val="ro-RO"/>
        </w:rPr>
      </w:pPr>
      <w:r w:rsidRPr="00734E03">
        <w:rPr>
          <w:rFonts w:eastAsia="Times New Roman"/>
          <w:i/>
          <w:sz w:val="26"/>
          <w:szCs w:val="26"/>
          <w:lang w:val="ro-RO" w:eastAsia="ru-RU"/>
        </w:rPr>
        <w:lastRenderedPageBreak/>
        <w:t>Proiect</w:t>
      </w:r>
    </w:p>
    <w:p w:rsidR="00734E03" w:rsidRPr="004B4BCD" w:rsidRDefault="00734E03" w:rsidP="00734E03">
      <w:pPr>
        <w:spacing w:after="0" w:line="240" w:lineRule="auto"/>
        <w:ind w:firstLine="851"/>
        <w:jc w:val="center"/>
        <w:rPr>
          <w:rFonts w:eastAsia="Calibri"/>
          <w:b/>
          <w:iCs/>
          <w:sz w:val="28"/>
          <w:szCs w:val="28"/>
        </w:rPr>
      </w:pPr>
      <w:r w:rsidRPr="004B4BCD">
        <w:rPr>
          <w:rFonts w:eastAsia="Calibri"/>
          <w:b/>
          <w:iCs/>
          <w:sz w:val="28"/>
          <w:szCs w:val="28"/>
        </w:rPr>
        <w:t>GUVERNUL REPUBLICII MOLDOVA</w:t>
      </w:r>
    </w:p>
    <w:p w:rsidR="00734E03" w:rsidRPr="004B4BCD" w:rsidRDefault="00734E03" w:rsidP="00734E03">
      <w:pPr>
        <w:spacing w:after="0" w:line="240" w:lineRule="auto"/>
        <w:ind w:firstLine="851"/>
        <w:jc w:val="center"/>
        <w:rPr>
          <w:rFonts w:eastAsia="Calibri"/>
          <w:b/>
          <w:i/>
          <w:iCs/>
          <w:sz w:val="28"/>
          <w:szCs w:val="28"/>
        </w:rPr>
      </w:pPr>
    </w:p>
    <w:p w:rsidR="00734E03" w:rsidRPr="004B4BCD" w:rsidRDefault="00734E03" w:rsidP="00734E03">
      <w:pPr>
        <w:spacing w:after="0" w:line="240" w:lineRule="auto"/>
        <w:ind w:firstLine="851"/>
        <w:jc w:val="center"/>
        <w:rPr>
          <w:rFonts w:eastAsia="Calibri"/>
          <w:b/>
          <w:iCs/>
          <w:sz w:val="28"/>
          <w:szCs w:val="28"/>
        </w:rPr>
      </w:pPr>
      <w:r w:rsidRPr="004B4BCD">
        <w:rPr>
          <w:rFonts w:eastAsia="Calibri"/>
          <w:b/>
          <w:iCs/>
          <w:sz w:val="28"/>
          <w:szCs w:val="28"/>
        </w:rPr>
        <w:t xml:space="preserve">HOTĂRÎRE </w:t>
      </w:r>
      <w:proofErr w:type="spellStart"/>
      <w:r w:rsidRPr="004B4BCD">
        <w:rPr>
          <w:rFonts w:eastAsia="Calibri"/>
          <w:b/>
          <w:iCs/>
          <w:sz w:val="28"/>
          <w:szCs w:val="28"/>
        </w:rPr>
        <w:t>nr</w:t>
      </w:r>
      <w:proofErr w:type="spellEnd"/>
      <w:r w:rsidRPr="004B4BCD">
        <w:rPr>
          <w:rFonts w:eastAsia="Calibri"/>
          <w:b/>
          <w:iCs/>
          <w:sz w:val="28"/>
          <w:szCs w:val="28"/>
        </w:rPr>
        <w:t>.____</w:t>
      </w:r>
    </w:p>
    <w:p w:rsidR="00734E03" w:rsidRPr="004B4BCD" w:rsidRDefault="00734E03" w:rsidP="00734E03">
      <w:pPr>
        <w:spacing w:after="0" w:line="240" w:lineRule="auto"/>
        <w:ind w:firstLine="851"/>
        <w:jc w:val="center"/>
        <w:rPr>
          <w:rFonts w:eastAsia="Calibri"/>
          <w:b/>
          <w:iCs/>
          <w:sz w:val="28"/>
          <w:szCs w:val="28"/>
        </w:rPr>
      </w:pPr>
      <w:proofErr w:type="gramStart"/>
      <w:r w:rsidRPr="004B4BCD">
        <w:rPr>
          <w:rFonts w:eastAsia="Calibri"/>
          <w:b/>
          <w:iCs/>
          <w:sz w:val="28"/>
          <w:szCs w:val="28"/>
        </w:rPr>
        <w:t>din ”</w:t>
      </w:r>
      <w:proofErr w:type="gramEnd"/>
      <w:r w:rsidRPr="004B4BCD">
        <w:rPr>
          <w:rFonts w:eastAsia="Calibri"/>
          <w:b/>
          <w:iCs/>
          <w:sz w:val="28"/>
          <w:szCs w:val="28"/>
        </w:rPr>
        <w:t>_______________”   ______2017</w:t>
      </w:r>
    </w:p>
    <w:p w:rsidR="00734E03" w:rsidRDefault="00734E03" w:rsidP="00734E03">
      <w:pPr>
        <w:keepNext/>
        <w:tabs>
          <w:tab w:val="left" w:pos="180"/>
          <w:tab w:val="left" w:pos="450"/>
          <w:tab w:val="left" w:pos="9450"/>
        </w:tabs>
        <w:spacing w:after="0" w:line="240" w:lineRule="auto"/>
        <w:ind w:firstLine="450"/>
        <w:jc w:val="center"/>
        <w:outlineLvl w:val="2"/>
        <w:rPr>
          <w:rFonts w:eastAsia="Calibri"/>
          <w:b/>
          <w:iCs/>
          <w:sz w:val="28"/>
          <w:szCs w:val="28"/>
        </w:rPr>
      </w:pPr>
    </w:p>
    <w:p w:rsidR="0084231B" w:rsidRPr="00C9465A" w:rsidRDefault="00734E03" w:rsidP="00734E03">
      <w:pPr>
        <w:keepNext/>
        <w:tabs>
          <w:tab w:val="left" w:pos="180"/>
          <w:tab w:val="left" w:pos="450"/>
          <w:tab w:val="left" w:pos="9450"/>
        </w:tabs>
        <w:spacing w:after="0" w:line="240" w:lineRule="auto"/>
        <w:ind w:firstLine="450"/>
        <w:jc w:val="center"/>
        <w:outlineLvl w:val="2"/>
        <w:rPr>
          <w:rFonts w:eastAsia="Times New Roman"/>
          <w:b/>
          <w:bCs/>
          <w:sz w:val="28"/>
          <w:szCs w:val="28"/>
          <w:lang w:val="ro-RO"/>
        </w:rPr>
      </w:pPr>
      <w:proofErr w:type="spellStart"/>
      <w:r w:rsidRPr="004B4BCD">
        <w:rPr>
          <w:rFonts w:eastAsia="Calibri"/>
          <w:b/>
          <w:iCs/>
          <w:sz w:val="28"/>
          <w:szCs w:val="28"/>
        </w:rPr>
        <w:t>Chişinău</w:t>
      </w:r>
      <w:proofErr w:type="spellEnd"/>
    </w:p>
    <w:p w:rsidR="0084231B" w:rsidRPr="00C9465A" w:rsidRDefault="0084231B" w:rsidP="0084231B">
      <w:pPr>
        <w:tabs>
          <w:tab w:val="left" w:pos="180"/>
          <w:tab w:val="left" w:pos="450"/>
          <w:tab w:val="left" w:pos="9450"/>
        </w:tabs>
        <w:spacing w:after="0" w:line="276" w:lineRule="auto"/>
        <w:ind w:firstLine="450"/>
        <w:jc w:val="both"/>
        <w:rPr>
          <w:rFonts w:eastAsia="Calibri"/>
          <w:sz w:val="28"/>
          <w:szCs w:val="28"/>
          <w:lang w:val="ro-RO"/>
        </w:rPr>
      </w:pPr>
    </w:p>
    <w:p w:rsidR="0084231B" w:rsidRPr="00246022" w:rsidRDefault="00734E03" w:rsidP="0084231B">
      <w:pPr>
        <w:tabs>
          <w:tab w:val="left" w:pos="180"/>
          <w:tab w:val="left" w:pos="450"/>
          <w:tab w:val="left" w:pos="9450"/>
        </w:tabs>
        <w:spacing w:after="0" w:line="276" w:lineRule="auto"/>
        <w:ind w:firstLine="450"/>
        <w:jc w:val="center"/>
        <w:rPr>
          <w:rFonts w:eastAsia="Times New Roman"/>
          <w:b/>
          <w:sz w:val="28"/>
          <w:szCs w:val="28"/>
          <w:lang w:val="ro-RO"/>
        </w:rPr>
      </w:pPr>
      <w:r>
        <w:rPr>
          <w:rFonts w:eastAsia="Times New Roman"/>
          <w:b/>
          <w:sz w:val="28"/>
          <w:szCs w:val="28"/>
          <w:lang w:val="ro-RO"/>
        </w:rPr>
        <w:t>c</w:t>
      </w:r>
      <w:r w:rsidR="0084231B" w:rsidRPr="00246022">
        <w:rPr>
          <w:rFonts w:eastAsia="Times New Roman"/>
          <w:b/>
          <w:sz w:val="28"/>
          <w:szCs w:val="28"/>
          <w:lang w:val="ro-RO"/>
        </w:rPr>
        <w:t>u privire la aprobarea proiectului de lege privind declararea utilității publice de interes național a lucrărilor de construcție a conductei de transport gaze pe direcția Ungheni - Chișinău (Faza II a implementării proiectului ,,Conducta de interconectare a sistemului de transport  gaze natural</w:t>
      </w:r>
      <w:r w:rsidR="00305769">
        <w:rPr>
          <w:rFonts w:eastAsia="Times New Roman"/>
          <w:b/>
          <w:sz w:val="28"/>
          <w:szCs w:val="28"/>
          <w:lang w:val="ro-RO"/>
        </w:rPr>
        <w:t>e</w:t>
      </w:r>
      <w:r w:rsidR="0084231B" w:rsidRPr="00246022">
        <w:rPr>
          <w:rFonts w:eastAsia="Times New Roman"/>
          <w:b/>
          <w:sz w:val="28"/>
          <w:szCs w:val="28"/>
          <w:lang w:val="ro-RO"/>
        </w:rPr>
        <w:t xml:space="preserve"> din România cu sistemul de transport gaze natural</w:t>
      </w:r>
      <w:r w:rsidR="00305769">
        <w:rPr>
          <w:rFonts w:eastAsia="Times New Roman"/>
          <w:b/>
          <w:sz w:val="28"/>
          <w:szCs w:val="28"/>
          <w:lang w:val="ro-RO"/>
        </w:rPr>
        <w:t>e</w:t>
      </w:r>
      <w:r w:rsidR="0084231B" w:rsidRPr="00246022">
        <w:rPr>
          <w:rFonts w:eastAsia="Times New Roman"/>
          <w:b/>
          <w:sz w:val="28"/>
          <w:szCs w:val="28"/>
          <w:lang w:val="ro-RO"/>
        </w:rPr>
        <w:t xml:space="preserve"> din Republica Moldova”)</w:t>
      </w:r>
    </w:p>
    <w:p w:rsidR="0084231B" w:rsidRPr="00C9465A" w:rsidRDefault="0084231B" w:rsidP="0084231B">
      <w:pPr>
        <w:tabs>
          <w:tab w:val="left" w:pos="180"/>
          <w:tab w:val="left" w:pos="450"/>
          <w:tab w:val="left" w:pos="9450"/>
        </w:tabs>
        <w:spacing w:after="0" w:line="276" w:lineRule="auto"/>
        <w:rPr>
          <w:rFonts w:eastAsia="Times New Roman"/>
          <w:sz w:val="28"/>
          <w:szCs w:val="28"/>
          <w:lang w:val="ro-RO"/>
        </w:rPr>
      </w:pPr>
    </w:p>
    <w:p w:rsidR="00734E03" w:rsidRDefault="0084231B" w:rsidP="0084231B">
      <w:pPr>
        <w:tabs>
          <w:tab w:val="left" w:pos="180"/>
          <w:tab w:val="left" w:pos="450"/>
          <w:tab w:val="left" w:pos="9450"/>
        </w:tabs>
        <w:spacing w:after="200" w:line="276" w:lineRule="auto"/>
        <w:ind w:right="97" w:firstLine="450"/>
        <w:jc w:val="both"/>
        <w:rPr>
          <w:rFonts w:eastAsia="Times New Roman"/>
          <w:sz w:val="28"/>
          <w:szCs w:val="28"/>
          <w:lang w:val="ro-RO"/>
        </w:rPr>
      </w:pPr>
      <w:r w:rsidRPr="00C9465A">
        <w:rPr>
          <w:rFonts w:eastAsia="Calibri"/>
          <w:sz w:val="28"/>
          <w:szCs w:val="28"/>
          <w:lang w:val="ro-RO"/>
        </w:rPr>
        <w:t>În te</w:t>
      </w:r>
      <w:r w:rsidR="001B722C">
        <w:rPr>
          <w:rFonts w:eastAsia="Calibri"/>
          <w:sz w:val="28"/>
          <w:szCs w:val="28"/>
          <w:lang w:val="ro-RO"/>
        </w:rPr>
        <w:t xml:space="preserve">meiul  art.5 alin. (1) lit. e) </w:t>
      </w:r>
      <w:proofErr w:type="spellStart"/>
      <w:r w:rsidRPr="00C9465A">
        <w:rPr>
          <w:rFonts w:eastAsia="Calibri"/>
          <w:sz w:val="28"/>
          <w:szCs w:val="28"/>
          <w:lang w:val="ro-RO"/>
        </w:rPr>
        <w:t>şi</w:t>
      </w:r>
      <w:proofErr w:type="spellEnd"/>
      <w:r w:rsidRPr="00C9465A">
        <w:rPr>
          <w:rFonts w:eastAsia="Calibri"/>
          <w:sz w:val="28"/>
          <w:szCs w:val="28"/>
          <w:lang w:val="ro-RO"/>
        </w:rPr>
        <w:t xml:space="preserve"> art. 6 alin. (1) lit. a) din Legea exproprierii pentru cauză de utilitate publică nr.488-XIV din 8 iulie 1999 (Monitorul Oficial a</w:t>
      </w:r>
      <w:r w:rsidR="00DF44E8">
        <w:rPr>
          <w:rFonts w:eastAsia="Calibri"/>
          <w:sz w:val="28"/>
          <w:szCs w:val="28"/>
          <w:lang w:val="ro-RO"/>
        </w:rPr>
        <w:t>l Republicii Moldova, 2000, nr.</w:t>
      </w:r>
      <w:r w:rsidRPr="00C9465A">
        <w:rPr>
          <w:rFonts w:eastAsia="Calibri"/>
          <w:sz w:val="28"/>
          <w:szCs w:val="28"/>
          <w:lang w:val="ro-RO"/>
        </w:rPr>
        <w:t xml:space="preserve">42-44, art. 311), cu modificările ulterioare, </w:t>
      </w:r>
      <w:r w:rsidRPr="00C9465A">
        <w:rPr>
          <w:rFonts w:eastAsia="Times New Roman"/>
          <w:sz w:val="28"/>
          <w:szCs w:val="28"/>
          <w:lang w:val="ro-RO"/>
        </w:rPr>
        <w:t xml:space="preserve">Guvernul </w:t>
      </w:r>
    </w:p>
    <w:p w:rsidR="0084231B" w:rsidRPr="00734E03" w:rsidRDefault="0084231B" w:rsidP="00734E03">
      <w:pPr>
        <w:tabs>
          <w:tab w:val="left" w:pos="180"/>
          <w:tab w:val="left" w:pos="450"/>
          <w:tab w:val="left" w:pos="9450"/>
        </w:tabs>
        <w:spacing w:after="200" w:line="276" w:lineRule="auto"/>
        <w:ind w:right="97" w:firstLine="450"/>
        <w:jc w:val="center"/>
        <w:rPr>
          <w:rFonts w:eastAsia="Calibri"/>
          <w:sz w:val="28"/>
          <w:szCs w:val="28"/>
          <w:lang w:val="ro-RO"/>
        </w:rPr>
      </w:pPr>
      <w:r w:rsidRPr="00734E03">
        <w:rPr>
          <w:rFonts w:eastAsia="Calibri"/>
          <w:sz w:val="28"/>
          <w:szCs w:val="28"/>
          <w:lang w:val="ro-RO" w:eastAsia="ru-RU"/>
        </w:rPr>
        <w:t>HOTĂRĂŞTE:</w:t>
      </w:r>
    </w:p>
    <w:p w:rsidR="0084231B" w:rsidRDefault="0084231B" w:rsidP="0097439E">
      <w:pPr>
        <w:tabs>
          <w:tab w:val="left" w:pos="-4962"/>
          <w:tab w:val="left" w:pos="9450"/>
        </w:tabs>
        <w:spacing w:after="0" w:line="276" w:lineRule="auto"/>
        <w:ind w:firstLine="426"/>
        <w:jc w:val="both"/>
        <w:rPr>
          <w:rFonts w:eastAsia="Times New Roman"/>
          <w:sz w:val="28"/>
          <w:szCs w:val="28"/>
          <w:lang w:val="ro-RO"/>
        </w:rPr>
      </w:pPr>
      <w:r w:rsidRPr="00C9465A">
        <w:rPr>
          <w:rFonts w:eastAsia="Calibri"/>
          <w:sz w:val="28"/>
          <w:szCs w:val="28"/>
          <w:lang w:val="ro-RO"/>
        </w:rPr>
        <w:t xml:space="preserve">Se aprobă </w:t>
      </w:r>
      <w:proofErr w:type="spellStart"/>
      <w:r w:rsidRPr="00C9465A">
        <w:rPr>
          <w:rFonts w:eastAsia="Calibri"/>
          <w:sz w:val="28"/>
          <w:szCs w:val="28"/>
          <w:lang w:val="ro-RO"/>
        </w:rPr>
        <w:t>şi</w:t>
      </w:r>
      <w:proofErr w:type="spellEnd"/>
      <w:r w:rsidRPr="00C9465A">
        <w:rPr>
          <w:rFonts w:eastAsia="Calibri"/>
          <w:sz w:val="28"/>
          <w:szCs w:val="28"/>
          <w:lang w:val="ro-RO"/>
        </w:rPr>
        <w:t xml:space="preserve"> se prezintă Parlamentului spre examinare </w:t>
      </w:r>
      <w:proofErr w:type="spellStart"/>
      <w:r w:rsidRPr="00C9465A">
        <w:rPr>
          <w:rFonts w:eastAsia="Calibri"/>
          <w:sz w:val="28"/>
          <w:szCs w:val="28"/>
          <w:lang w:val="ro-RO"/>
        </w:rPr>
        <w:t>şi</w:t>
      </w:r>
      <w:proofErr w:type="spellEnd"/>
      <w:r w:rsidRPr="00C9465A">
        <w:rPr>
          <w:rFonts w:eastAsia="Calibri"/>
          <w:sz w:val="28"/>
          <w:szCs w:val="28"/>
          <w:lang w:val="ro-RO"/>
        </w:rPr>
        <w:t xml:space="preserve"> adoptare proiectul de lege privind </w:t>
      </w:r>
      <w:r w:rsidRPr="00C9465A">
        <w:rPr>
          <w:rFonts w:eastAsia="Times New Roman"/>
          <w:sz w:val="28"/>
          <w:szCs w:val="28"/>
          <w:lang w:val="ro-RO"/>
        </w:rPr>
        <w:t>declararea utilității publice de interes național a lucrărilor de construcție a conductei de transport gaze pe direcția Ungheni - Chișinău (Faza II a implementării proiectului ,,Conducta de interconectare a sistemului de transport  gaze natural din România cu sistemul de transport gaze natural din Republica Moldova”)</w:t>
      </w:r>
    </w:p>
    <w:p w:rsidR="00734E03" w:rsidRDefault="00734E03" w:rsidP="0097439E">
      <w:pPr>
        <w:tabs>
          <w:tab w:val="left" w:pos="-4962"/>
          <w:tab w:val="left" w:pos="9450"/>
        </w:tabs>
        <w:spacing w:after="0" w:line="276" w:lineRule="auto"/>
        <w:ind w:firstLine="426"/>
        <w:jc w:val="both"/>
        <w:rPr>
          <w:rFonts w:eastAsia="Times New Roman"/>
          <w:sz w:val="28"/>
          <w:szCs w:val="28"/>
          <w:lang w:val="ro-RO"/>
        </w:rPr>
      </w:pPr>
    </w:p>
    <w:p w:rsidR="00734E03" w:rsidRPr="00C9465A" w:rsidRDefault="00734E03" w:rsidP="0097439E">
      <w:pPr>
        <w:tabs>
          <w:tab w:val="left" w:pos="-4962"/>
          <w:tab w:val="left" w:pos="9450"/>
        </w:tabs>
        <w:spacing w:after="0" w:line="276" w:lineRule="auto"/>
        <w:ind w:firstLine="426"/>
        <w:jc w:val="both"/>
        <w:rPr>
          <w:rFonts w:eastAsia="Times New Roman"/>
          <w:sz w:val="28"/>
          <w:szCs w:val="28"/>
          <w:lang w:val="ro-RO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3201"/>
      </w:tblGrid>
      <w:tr w:rsidR="00734E03" w:rsidTr="00734E03">
        <w:trPr>
          <w:jc w:val="center"/>
        </w:trPr>
        <w:tc>
          <w:tcPr>
            <w:tcW w:w="5016" w:type="dxa"/>
          </w:tcPr>
          <w:p w:rsidR="00734E03" w:rsidRDefault="00734E03" w:rsidP="0084231B">
            <w:pPr>
              <w:tabs>
                <w:tab w:val="left" w:pos="-4962"/>
                <w:tab w:val="left" w:pos="9450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  <w:lang w:val="ro-RO"/>
              </w:rPr>
            </w:pPr>
            <w:r w:rsidRPr="00C9465A">
              <w:rPr>
                <w:rFonts w:eastAsia="Calibri"/>
                <w:b/>
                <w:bCs/>
                <w:sz w:val="28"/>
                <w:szCs w:val="28"/>
                <w:lang w:val="ro-RO"/>
              </w:rPr>
              <w:t>PRIM-MINISTRU</w:t>
            </w:r>
          </w:p>
        </w:tc>
        <w:tc>
          <w:tcPr>
            <w:tcW w:w="3201" w:type="dxa"/>
          </w:tcPr>
          <w:p w:rsidR="00734E03" w:rsidRPr="00C9465A" w:rsidRDefault="00734E03" w:rsidP="00734E03">
            <w:pPr>
              <w:rPr>
                <w:rFonts w:eastAsia="Calibri"/>
                <w:b/>
                <w:bCs/>
                <w:sz w:val="28"/>
                <w:szCs w:val="28"/>
                <w:lang w:val="ro-RO"/>
              </w:rPr>
            </w:pPr>
            <w:r w:rsidRPr="00C9465A">
              <w:rPr>
                <w:rFonts w:eastAsia="Calibri"/>
                <w:b/>
                <w:bCs/>
                <w:sz w:val="28"/>
                <w:szCs w:val="28"/>
                <w:lang w:val="ro-RO"/>
              </w:rPr>
              <w:t>Pavel FILIP</w:t>
            </w:r>
          </w:p>
          <w:p w:rsidR="00734E03" w:rsidRDefault="00734E03" w:rsidP="0084231B">
            <w:pPr>
              <w:tabs>
                <w:tab w:val="left" w:pos="-4962"/>
                <w:tab w:val="left" w:pos="9450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  <w:lang w:val="ro-RO"/>
              </w:rPr>
            </w:pPr>
          </w:p>
        </w:tc>
      </w:tr>
      <w:tr w:rsidR="00734E03" w:rsidTr="00734E03">
        <w:trPr>
          <w:jc w:val="center"/>
        </w:trPr>
        <w:tc>
          <w:tcPr>
            <w:tcW w:w="5016" w:type="dxa"/>
          </w:tcPr>
          <w:p w:rsidR="00734E03" w:rsidRPr="00C9465A" w:rsidRDefault="00734E03" w:rsidP="00734E03">
            <w:pPr>
              <w:rPr>
                <w:rFonts w:eastAsia="Calibri"/>
                <w:b/>
                <w:bCs/>
                <w:sz w:val="28"/>
                <w:szCs w:val="28"/>
                <w:lang w:val="ro-RO"/>
              </w:rPr>
            </w:pPr>
            <w:r w:rsidRPr="00C9465A">
              <w:rPr>
                <w:rFonts w:eastAsia="Calibri"/>
                <w:b/>
                <w:bCs/>
                <w:sz w:val="28"/>
                <w:szCs w:val="28"/>
                <w:lang w:val="ro-RO"/>
              </w:rPr>
              <w:t>Contrasemnează:</w:t>
            </w:r>
          </w:p>
          <w:p w:rsidR="00734E03" w:rsidRDefault="00734E03" w:rsidP="0084231B">
            <w:pPr>
              <w:tabs>
                <w:tab w:val="left" w:pos="-4962"/>
                <w:tab w:val="left" w:pos="9450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  <w:lang w:val="ro-RO"/>
              </w:rPr>
            </w:pPr>
          </w:p>
        </w:tc>
        <w:tc>
          <w:tcPr>
            <w:tcW w:w="3201" w:type="dxa"/>
          </w:tcPr>
          <w:p w:rsidR="00734E03" w:rsidRDefault="00734E03" w:rsidP="0084231B">
            <w:pPr>
              <w:tabs>
                <w:tab w:val="left" w:pos="-4962"/>
                <w:tab w:val="left" w:pos="9450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  <w:lang w:val="ro-RO"/>
              </w:rPr>
            </w:pPr>
          </w:p>
        </w:tc>
      </w:tr>
      <w:tr w:rsidR="00734E03" w:rsidTr="00734E03">
        <w:trPr>
          <w:jc w:val="center"/>
        </w:trPr>
        <w:tc>
          <w:tcPr>
            <w:tcW w:w="5016" w:type="dxa"/>
          </w:tcPr>
          <w:p w:rsidR="00734E03" w:rsidRDefault="000B0688" w:rsidP="00734E03">
            <w:pPr>
              <w:rPr>
                <w:rFonts w:eastAsia="Calibri"/>
                <w:b/>
                <w:bCs/>
                <w:sz w:val="28"/>
                <w:szCs w:val="28"/>
                <w:lang w:val="ro-RO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ro-RO"/>
              </w:rPr>
              <w:t>M</w:t>
            </w:r>
            <w:r w:rsidR="00734E03" w:rsidRPr="00C9465A">
              <w:rPr>
                <w:rFonts w:eastAsia="Calibri"/>
                <w:b/>
                <w:bCs/>
                <w:sz w:val="28"/>
                <w:szCs w:val="28"/>
                <w:lang w:val="ro-RO"/>
              </w:rPr>
              <w:t>inistrul economiei</w:t>
            </w:r>
          </w:p>
          <w:p w:rsidR="00734E03" w:rsidRPr="00734E03" w:rsidRDefault="00734E03" w:rsidP="00734E03">
            <w:pPr>
              <w:rPr>
                <w:rFonts w:eastAsia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3201" w:type="dxa"/>
          </w:tcPr>
          <w:p w:rsidR="00734E03" w:rsidRPr="00C9465A" w:rsidRDefault="00734E03" w:rsidP="00734E03">
            <w:pPr>
              <w:rPr>
                <w:rFonts w:eastAsia="Calibri"/>
                <w:b/>
                <w:bCs/>
                <w:sz w:val="28"/>
                <w:szCs w:val="28"/>
                <w:lang w:val="ro-RO"/>
              </w:rPr>
            </w:pPr>
            <w:r w:rsidRPr="00C9465A">
              <w:rPr>
                <w:rFonts w:eastAsia="Calibri"/>
                <w:b/>
                <w:bCs/>
                <w:sz w:val="28"/>
                <w:szCs w:val="28"/>
                <w:lang w:val="ro-RO"/>
              </w:rPr>
              <w:t>Octavian CALMÎC</w:t>
            </w:r>
          </w:p>
          <w:p w:rsidR="00734E03" w:rsidRDefault="00734E03" w:rsidP="0084231B">
            <w:pPr>
              <w:tabs>
                <w:tab w:val="left" w:pos="-4962"/>
                <w:tab w:val="left" w:pos="9450"/>
              </w:tabs>
              <w:spacing w:line="276" w:lineRule="auto"/>
              <w:jc w:val="both"/>
              <w:rPr>
                <w:rFonts w:eastAsia="Times New Roman"/>
                <w:sz w:val="28"/>
                <w:szCs w:val="28"/>
                <w:lang w:val="ro-RO"/>
              </w:rPr>
            </w:pPr>
          </w:p>
        </w:tc>
      </w:tr>
      <w:tr w:rsidR="00734E03" w:rsidTr="00734E03">
        <w:trPr>
          <w:jc w:val="center"/>
        </w:trPr>
        <w:tc>
          <w:tcPr>
            <w:tcW w:w="5016" w:type="dxa"/>
          </w:tcPr>
          <w:p w:rsidR="00734E03" w:rsidRPr="00C9465A" w:rsidRDefault="00734E03" w:rsidP="00734E03">
            <w:pPr>
              <w:tabs>
                <w:tab w:val="left" w:pos="-5387"/>
                <w:tab w:val="left" w:pos="2370"/>
              </w:tabs>
              <w:rPr>
                <w:rFonts w:eastAsia="Calibri"/>
                <w:b/>
                <w:bCs/>
                <w:sz w:val="28"/>
                <w:szCs w:val="28"/>
                <w:lang w:val="ro-RO"/>
              </w:rPr>
            </w:pPr>
            <w:r w:rsidRPr="00C9465A">
              <w:rPr>
                <w:rFonts w:eastAsia="Calibri"/>
                <w:b/>
                <w:bCs/>
                <w:sz w:val="28"/>
                <w:szCs w:val="28"/>
                <w:lang w:val="ro-RO"/>
              </w:rPr>
              <w:t xml:space="preserve">Ministrul </w:t>
            </w:r>
            <w:r w:rsidR="000B0688">
              <w:rPr>
                <w:rFonts w:eastAsia="Calibri"/>
                <w:b/>
                <w:bCs/>
                <w:sz w:val="28"/>
                <w:szCs w:val="28"/>
                <w:lang w:val="ro-RO"/>
              </w:rPr>
              <w:t>d</w:t>
            </w:r>
            <w:r w:rsidRPr="00C9465A">
              <w:rPr>
                <w:rFonts w:eastAsia="Calibri"/>
                <w:b/>
                <w:bCs/>
                <w:sz w:val="28"/>
                <w:szCs w:val="28"/>
                <w:lang w:val="ro-RO"/>
              </w:rPr>
              <w:t xml:space="preserve">ezvoltării </w:t>
            </w:r>
            <w:r w:rsidR="000B0688">
              <w:rPr>
                <w:rFonts w:eastAsia="Calibri"/>
                <w:b/>
                <w:bCs/>
                <w:sz w:val="28"/>
                <w:szCs w:val="28"/>
                <w:lang w:val="ro-RO"/>
              </w:rPr>
              <w:t>r</w:t>
            </w:r>
            <w:r w:rsidRPr="00C9465A">
              <w:rPr>
                <w:rFonts w:eastAsia="Calibri"/>
                <w:b/>
                <w:bCs/>
                <w:sz w:val="28"/>
                <w:szCs w:val="28"/>
                <w:lang w:val="ro-RO"/>
              </w:rPr>
              <w:t>egionale</w:t>
            </w:r>
          </w:p>
          <w:p w:rsidR="00734E03" w:rsidRDefault="00734E03" w:rsidP="00734E03">
            <w:pPr>
              <w:rPr>
                <w:rFonts w:eastAsia="Calibri"/>
                <w:b/>
                <w:bCs/>
                <w:sz w:val="28"/>
                <w:szCs w:val="28"/>
                <w:lang w:val="ro-RO"/>
              </w:rPr>
            </w:pPr>
            <w:r w:rsidRPr="00C9465A">
              <w:rPr>
                <w:rFonts w:eastAsia="Calibri"/>
                <w:b/>
                <w:bCs/>
                <w:sz w:val="28"/>
                <w:szCs w:val="28"/>
                <w:lang w:val="ro-RO"/>
              </w:rPr>
              <w:t xml:space="preserve">și </w:t>
            </w:r>
            <w:r w:rsidR="000B0688">
              <w:rPr>
                <w:rFonts w:eastAsia="Calibri"/>
                <w:b/>
                <w:bCs/>
                <w:sz w:val="28"/>
                <w:szCs w:val="28"/>
                <w:lang w:val="ro-RO"/>
              </w:rPr>
              <w:t>c</w:t>
            </w:r>
            <w:r w:rsidRPr="00C9465A">
              <w:rPr>
                <w:rFonts w:eastAsia="Calibri"/>
                <w:b/>
                <w:bCs/>
                <w:sz w:val="28"/>
                <w:szCs w:val="28"/>
                <w:lang w:val="ro-RO"/>
              </w:rPr>
              <w:t>onstrucțiilor</w:t>
            </w:r>
          </w:p>
          <w:p w:rsidR="00734E03" w:rsidRPr="00C9465A" w:rsidRDefault="00734E03" w:rsidP="00734E03">
            <w:pPr>
              <w:rPr>
                <w:rFonts w:eastAsia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3201" w:type="dxa"/>
          </w:tcPr>
          <w:p w:rsidR="00734E03" w:rsidRPr="00C9465A" w:rsidRDefault="00734E03" w:rsidP="00734E03">
            <w:pPr>
              <w:rPr>
                <w:rFonts w:eastAsia="Calibri"/>
                <w:b/>
                <w:bCs/>
                <w:sz w:val="28"/>
                <w:szCs w:val="28"/>
                <w:lang w:val="ro-RO"/>
              </w:rPr>
            </w:pPr>
            <w:r w:rsidRPr="00C9465A">
              <w:rPr>
                <w:rFonts w:eastAsia="Calibri"/>
                <w:b/>
                <w:bCs/>
                <w:sz w:val="28"/>
                <w:szCs w:val="28"/>
                <w:lang w:val="ro-RO"/>
              </w:rPr>
              <w:t xml:space="preserve">Vasile BÎTCA </w:t>
            </w:r>
          </w:p>
          <w:p w:rsidR="00734E03" w:rsidRPr="00C9465A" w:rsidRDefault="00734E03" w:rsidP="00734E03">
            <w:pPr>
              <w:rPr>
                <w:rFonts w:eastAsia="Calibri"/>
                <w:b/>
                <w:bCs/>
                <w:sz w:val="28"/>
                <w:szCs w:val="28"/>
                <w:lang w:val="ro-RO"/>
              </w:rPr>
            </w:pPr>
          </w:p>
        </w:tc>
      </w:tr>
      <w:tr w:rsidR="00734E03" w:rsidTr="00734E03">
        <w:trPr>
          <w:jc w:val="center"/>
        </w:trPr>
        <w:tc>
          <w:tcPr>
            <w:tcW w:w="5016" w:type="dxa"/>
          </w:tcPr>
          <w:p w:rsidR="00734E03" w:rsidRPr="00C9465A" w:rsidRDefault="00734E03" w:rsidP="000B0688">
            <w:pPr>
              <w:tabs>
                <w:tab w:val="left" w:pos="-5387"/>
                <w:tab w:val="left" w:pos="2370"/>
              </w:tabs>
              <w:rPr>
                <w:rFonts w:eastAsia="Calibri"/>
                <w:b/>
                <w:bCs/>
                <w:sz w:val="28"/>
                <w:szCs w:val="28"/>
                <w:lang w:val="ro-RO"/>
              </w:rPr>
            </w:pPr>
            <w:r w:rsidRPr="00C9465A">
              <w:rPr>
                <w:rFonts w:eastAsia="Calibri"/>
                <w:b/>
                <w:bCs/>
                <w:sz w:val="28"/>
                <w:szCs w:val="28"/>
                <w:lang w:val="ro-RO"/>
              </w:rPr>
              <w:t xml:space="preserve">Ministrul </w:t>
            </w:r>
            <w:r w:rsidR="000B0688">
              <w:rPr>
                <w:rFonts w:eastAsia="Calibri"/>
                <w:b/>
                <w:bCs/>
                <w:sz w:val="28"/>
                <w:szCs w:val="28"/>
                <w:lang w:val="ro-RO"/>
              </w:rPr>
              <w:t>f</w:t>
            </w:r>
            <w:r w:rsidRPr="00C9465A">
              <w:rPr>
                <w:rFonts w:eastAsia="Calibri"/>
                <w:b/>
                <w:bCs/>
                <w:sz w:val="28"/>
                <w:szCs w:val="28"/>
                <w:lang w:val="ro-RO"/>
              </w:rPr>
              <w:t>inanțelor</w:t>
            </w:r>
          </w:p>
        </w:tc>
        <w:tc>
          <w:tcPr>
            <w:tcW w:w="3201" w:type="dxa"/>
          </w:tcPr>
          <w:p w:rsidR="00734E03" w:rsidRPr="00C9465A" w:rsidRDefault="00734E03" w:rsidP="00734E03">
            <w:pPr>
              <w:rPr>
                <w:rFonts w:eastAsia="Calibri"/>
                <w:b/>
                <w:bCs/>
                <w:sz w:val="28"/>
                <w:szCs w:val="28"/>
                <w:lang w:val="ro-RO"/>
              </w:rPr>
            </w:pPr>
            <w:r w:rsidRPr="00C9465A">
              <w:rPr>
                <w:rFonts w:eastAsia="Calibri"/>
                <w:b/>
                <w:bCs/>
                <w:sz w:val="28"/>
                <w:szCs w:val="28"/>
                <w:lang w:val="ro-RO"/>
              </w:rPr>
              <w:t>Octavian ARMAȘU</w:t>
            </w:r>
          </w:p>
        </w:tc>
      </w:tr>
    </w:tbl>
    <w:p w:rsidR="00734E03" w:rsidRDefault="00734E03" w:rsidP="000F1715">
      <w:pPr>
        <w:spacing w:after="0" w:line="240" w:lineRule="auto"/>
        <w:jc w:val="right"/>
        <w:rPr>
          <w:rFonts w:eastAsia="Times New Roman"/>
          <w:sz w:val="28"/>
          <w:szCs w:val="28"/>
          <w:lang w:val="ro-RO"/>
        </w:rPr>
      </w:pPr>
    </w:p>
    <w:p w:rsidR="000B0688" w:rsidRPr="00734E03" w:rsidRDefault="000B0688" w:rsidP="000F1715">
      <w:pPr>
        <w:spacing w:after="0" w:line="240" w:lineRule="auto"/>
        <w:jc w:val="right"/>
        <w:rPr>
          <w:rFonts w:eastAsia="Times New Roman"/>
          <w:sz w:val="28"/>
          <w:szCs w:val="28"/>
          <w:lang w:val="ro-RO"/>
        </w:rPr>
      </w:pPr>
    </w:p>
    <w:p w:rsidR="00734E03" w:rsidRPr="00734E03" w:rsidRDefault="00734E03" w:rsidP="000F1715">
      <w:pPr>
        <w:spacing w:after="0" w:line="240" w:lineRule="auto"/>
        <w:jc w:val="right"/>
        <w:rPr>
          <w:rFonts w:eastAsia="Times New Roman"/>
          <w:sz w:val="28"/>
          <w:szCs w:val="28"/>
          <w:lang w:val="ro-RO"/>
        </w:rPr>
      </w:pPr>
    </w:p>
    <w:p w:rsidR="00734E03" w:rsidRDefault="00734E03" w:rsidP="00734E03">
      <w:pPr>
        <w:spacing w:after="0" w:line="240" w:lineRule="auto"/>
        <w:rPr>
          <w:rFonts w:eastAsia="Times New Roman"/>
          <w:i/>
          <w:sz w:val="28"/>
          <w:szCs w:val="28"/>
          <w:lang w:val="ro-RO"/>
        </w:rPr>
      </w:pPr>
      <w:r w:rsidRPr="00146C78">
        <w:rPr>
          <w:rFonts w:eastAsia="Times New Roman"/>
          <w:b/>
          <w:bCs/>
          <w:sz w:val="28"/>
          <w:szCs w:val="28"/>
          <w:lang w:val="ro-MD"/>
        </w:rPr>
        <w:t xml:space="preserve">Nr. _________. </w:t>
      </w:r>
      <w:proofErr w:type="spellStart"/>
      <w:r w:rsidRPr="00146C78">
        <w:rPr>
          <w:rFonts w:eastAsia="Times New Roman"/>
          <w:b/>
          <w:bCs/>
          <w:sz w:val="28"/>
          <w:szCs w:val="28"/>
          <w:lang w:val="ro-MD"/>
        </w:rPr>
        <w:t>Chişinău</w:t>
      </w:r>
      <w:proofErr w:type="spellEnd"/>
      <w:r w:rsidRPr="00146C78">
        <w:rPr>
          <w:rFonts w:eastAsia="Times New Roman"/>
          <w:b/>
          <w:bCs/>
          <w:sz w:val="28"/>
          <w:szCs w:val="28"/>
          <w:lang w:val="ro-MD"/>
        </w:rPr>
        <w:t>, _____________________ 201</w:t>
      </w:r>
      <w:r>
        <w:rPr>
          <w:rFonts w:eastAsia="Times New Roman"/>
          <w:b/>
          <w:bCs/>
          <w:sz w:val="28"/>
          <w:szCs w:val="28"/>
          <w:lang w:val="ro-MD"/>
        </w:rPr>
        <w:t>7</w:t>
      </w:r>
      <w:r w:rsidRPr="00146C78">
        <w:rPr>
          <w:rFonts w:eastAsia="Times New Roman"/>
          <w:b/>
          <w:bCs/>
          <w:sz w:val="28"/>
          <w:szCs w:val="28"/>
          <w:lang w:val="ro-MD"/>
        </w:rPr>
        <w:t>.</w:t>
      </w:r>
    </w:p>
    <w:p w:rsidR="0084231B" w:rsidRPr="000F1715" w:rsidRDefault="0084231B" w:rsidP="000F1715">
      <w:pPr>
        <w:spacing w:after="0" w:line="240" w:lineRule="auto"/>
        <w:jc w:val="right"/>
        <w:rPr>
          <w:rFonts w:eastAsia="Times New Roman"/>
          <w:i/>
          <w:color w:val="0000FF"/>
          <w:sz w:val="28"/>
          <w:szCs w:val="28"/>
          <w:lang w:val="ro-RO"/>
        </w:rPr>
      </w:pPr>
      <w:r w:rsidRPr="000F1715">
        <w:rPr>
          <w:rFonts w:eastAsia="Times New Roman"/>
          <w:i/>
          <w:sz w:val="28"/>
          <w:szCs w:val="28"/>
          <w:lang w:val="ro-RO"/>
        </w:rPr>
        <w:t>Proiect</w:t>
      </w:r>
    </w:p>
    <w:p w:rsidR="0084231B" w:rsidRPr="00C9465A" w:rsidRDefault="0084231B" w:rsidP="0084231B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ro-RO"/>
        </w:rPr>
      </w:pPr>
    </w:p>
    <w:p w:rsidR="0084231B" w:rsidRPr="00C9465A" w:rsidRDefault="0084231B" w:rsidP="00294D34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ro-RO"/>
        </w:rPr>
      </w:pPr>
      <w:r w:rsidRPr="00C9465A">
        <w:rPr>
          <w:rFonts w:eastAsia="Times New Roman"/>
          <w:b/>
          <w:sz w:val="28"/>
          <w:szCs w:val="28"/>
          <w:lang w:val="ro-RO"/>
        </w:rPr>
        <w:t>PARLAMENTUL REPUBLICII MOLDOVA</w:t>
      </w:r>
    </w:p>
    <w:p w:rsidR="0084231B" w:rsidRPr="00294D34" w:rsidRDefault="0084231B" w:rsidP="00294D34">
      <w:pPr>
        <w:spacing w:after="0" w:line="240" w:lineRule="auto"/>
        <w:jc w:val="center"/>
        <w:rPr>
          <w:rFonts w:eastAsia="Times New Roman"/>
          <w:b/>
          <w:sz w:val="28"/>
          <w:szCs w:val="28"/>
          <w:lang w:val="ro-RO"/>
        </w:rPr>
      </w:pPr>
      <w:r w:rsidRPr="00C9465A">
        <w:rPr>
          <w:rFonts w:eastAsia="Times New Roman"/>
          <w:b/>
          <w:sz w:val="28"/>
          <w:szCs w:val="28"/>
          <w:lang w:val="ro-RO"/>
        </w:rPr>
        <w:t xml:space="preserve">LEGE </w:t>
      </w:r>
    </w:p>
    <w:p w:rsidR="0084231B" w:rsidRPr="00C9465A" w:rsidRDefault="0084231B" w:rsidP="0084231B">
      <w:pPr>
        <w:spacing w:after="0" w:line="240" w:lineRule="auto"/>
        <w:jc w:val="center"/>
        <w:rPr>
          <w:rFonts w:eastAsia="Times New Roman"/>
          <w:sz w:val="28"/>
          <w:szCs w:val="28"/>
          <w:lang w:val="ro-RO"/>
        </w:rPr>
      </w:pPr>
      <w:r w:rsidRPr="00C9465A">
        <w:rPr>
          <w:rFonts w:eastAsia="Times New Roman"/>
          <w:b/>
          <w:sz w:val="28"/>
          <w:szCs w:val="28"/>
          <w:lang w:val="ro-RO"/>
        </w:rPr>
        <w:t>privind declararea utilității publice de interes național a lucrărilor de construcție a conductei de transport gaze pe direcția Ungheni - Chișinău (Faza II a implementării proiectului ,,Conducta de interconectare a sistemului de transport  gaze natural</w:t>
      </w:r>
      <w:r w:rsidR="00246022">
        <w:rPr>
          <w:rFonts w:eastAsia="Times New Roman"/>
          <w:b/>
          <w:sz w:val="28"/>
          <w:szCs w:val="28"/>
          <w:lang w:val="ro-RO"/>
        </w:rPr>
        <w:t>e</w:t>
      </w:r>
      <w:r w:rsidRPr="00C9465A">
        <w:rPr>
          <w:rFonts w:eastAsia="Times New Roman"/>
          <w:b/>
          <w:sz w:val="28"/>
          <w:szCs w:val="28"/>
          <w:lang w:val="ro-RO"/>
        </w:rPr>
        <w:t xml:space="preserve"> din România cu sistemul de transport gaze natural</w:t>
      </w:r>
      <w:r w:rsidR="00246022">
        <w:rPr>
          <w:rFonts w:eastAsia="Times New Roman"/>
          <w:b/>
          <w:sz w:val="28"/>
          <w:szCs w:val="28"/>
          <w:lang w:val="ro-RO"/>
        </w:rPr>
        <w:t>e</w:t>
      </w:r>
      <w:r w:rsidRPr="00C9465A">
        <w:rPr>
          <w:rFonts w:eastAsia="Times New Roman"/>
          <w:b/>
          <w:sz w:val="28"/>
          <w:szCs w:val="28"/>
          <w:lang w:val="ro-RO"/>
        </w:rPr>
        <w:t xml:space="preserve"> din Republica Moldova”)</w:t>
      </w:r>
    </w:p>
    <w:p w:rsidR="0084231B" w:rsidRPr="00C9465A" w:rsidRDefault="0084231B" w:rsidP="0084231B">
      <w:pPr>
        <w:spacing w:after="0" w:line="240" w:lineRule="auto"/>
        <w:rPr>
          <w:rFonts w:eastAsia="Times New Roman"/>
          <w:sz w:val="28"/>
          <w:szCs w:val="28"/>
          <w:lang w:val="ro-RO"/>
        </w:rPr>
      </w:pPr>
    </w:p>
    <w:p w:rsidR="0097592B" w:rsidRDefault="0084231B" w:rsidP="0084231B">
      <w:pPr>
        <w:spacing w:after="0" w:line="240" w:lineRule="auto"/>
        <w:ind w:firstLine="720"/>
        <w:jc w:val="both"/>
        <w:rPr>
          <w:rFonts w:eastAsia="Times New Roman"/>
          <w:sz w:val="26"/>
          <w:szCs w:val="26"/>
          <w:lang w:val="ro-RO"/>
        </w:rPr>
      </w:pPr>
      <w:r w:rsidRPr="00294D34">
        <w:rPr>
          <w:rFonts w:eastAsia="Times New Roman"/>
          <w:sz w:val="26"/>
          <w:szCs w:val="26"/>
          <w:lang w:val="ro-RO"/>
        </w:rPr>
        <w:t xml:space="preserve">În temeiul art. 5 alin. (1) lit. e), art. 5 alin. (3) </w:t>
      </w:r>
      <w:proofErr w:type="spellStart"/>
      <w:r w:rsidRPr="00294D34">
        <w:rPr>
          <w:rFonts w:eastAsia="Times New Roman"/>
          <w:sz w:val="26"/>
          <w:szCs w:val="26"/>
          <w:lang w:val="ro-RO"/>
        </w:rPr>
        <w:t>şi</w:t>
      </w:r>
      <w:proofErr w:type="spellEnd"/>
      <w:r w:rsidRPr="00294D34">
        <w:rPr>
          <w:rFonts w:eastAsia="Times New Roman"/>
          <w:sz w:val="26"/>
          <w:szCs w:val="26"/>
          <w:lang w:val="ro-RO"/>
        </w:rPr>
        <w:t xml:space="preserve"> al art.6 alin. (1) lit. a) din Legea exproprierii pentru</w:t>
      </w:r>
      <w:r w:rsidR="00DF44E8">
        <w:rPr>
          <w:rFonts w:eastAsia="Times New Roman"/>
          <w:sz w:val="26"/>
          <w:szCs w:val="26"/>
          <w:lang w:val="ro-RO"/>
        </w:rPr>
        <w:t xml:space="preserve"> cauză de utilitate publică nr.</w:t>
      </w:r>
      <w:r w:rsidRPr="00294D34">
        <w:rPr>
          <w:rFonts w:eastAsia="Times New Roman"/>
          <w:sz w:val="26"/>
          <w:szCs w:val="26"/>
          <w:lang w:val="ro-RO"/>
        </w:rPr>
        <w:t xml:space="preserve">488-XIV din 8 iulie 1999 (Monitorul Oficial al Republicii Moldova, 2000, nr.42-44, art.311), cu modificările ulterioare, </w:t>
      </w:r>
    </w:p>
    <w:p w:rsidR="0097592B" w:rsidRDefault="0097592B" w:rsidP="0084231B">
      <w:pPr>
        <w:spacing w:after="0" w:line="240" w:lineRule="auto"/>
        <w:ind w:firstLine="720"/>
        <w:jc w:val="both"/>
        <w:rPr>
          <w:rFonts w:eastAsia="Times New Roman"/>
          <w:sz w:val="26"/>
          <w:szCs w:val="26"/>
          <w:lang w:val="ro-RO"/>
        </w:rPr>
      </w:pPr>
    </w:p>
    <w:p w:rsidR="0084231B" w:rsidRPr="00294D34" w:rsidRDefault="0084231B" w:rsidP="0084231B">
      <w:pPr>
        <w:spacing w:after="0" w:line="240" w:lineRule="auto"/>
        <w:ind w:firstLine="720"/>
        <w:jc w:val="both"/>
        <w:rPr>
          <w:rFonts w:eastAsia="Times New Roman"/>
          <w:sz w:val="26"/>
          <w:szCs w:val="26"/>
          <w:lang w:val="ro-RO"/>
        </w:rPr>
      </w:pPr>
      <w:r w:rsidRPr="00294D34">
        <w:rPr>
          <w:rFonts w:eastAsia="Times New Roman"/>
          <w:sz w:val="26"/>
          <w:szCs w:val="26"/>
          <w:lang w:val="ro-RO"/>
        </w:rPr>
        <w:t xml:space="preserve">Parlamentul adoptă prezenta lege </w:t>
      </w:r>
      <w:r w:rsidR="001030FF">
        <w:rPr>
          <w:rFonts w:eastAsia="Times New Roman"/>
          <w:sz w:val="26"/>
          <w:szCs w:val="26"/>
          <w:lang w:val="ro-RO"/>
        </w:rPr>
        <w:t>organică</w:t>
      </w:r>
      <w:r w:rsidRPr="00294D34">
        <w:rPr>
          <w:rFonts w:eastAsia="Times New Roman"/>
          <w:sz w:val="26"/>
          <w:szCs w:val="26"/>
          <w:lang w:val="ro-RO"/>
        </w:rPr>
        <w:t>.</w:t>
      </w:r>
    </w:p>
    <w:p w:rsidR="0084231B" w:rsidRPr="00294D34" w:rsidRDefault="0084231B" w:rsidP="0084231B">
      <w:pPr>
        <w:spacing w:after="0" w:line="240" w:lineRule="auto"/>
        <w:ind w:firstLine="720"/>
        <w:rPr>
          <w:rFonts w:eastAsia="Times New Roman"/>
          <w:sz w:val="26"/>
          <w:szCs w:val="26"/>
          <w:lang w:val="ro-RO"/>
        </w:rPr>
      </w:pPr>
    </w:p>
    <w:p w:rsidR="0084231B" w:rsidRPr="00294D34" w:rsidRDefault="0084231B" w:rsidP="0084231B">
      <w:pPr>
        <w:spacing w:after="0" w:line="240" w:lineRule="auto"/>
        <w:ind w:firstLine="720"/>
        <w:jc w:val="both"/>
        <w:rPr>
          <w:rFonts w:eastAsia="Times New Roman"/>
          <w:sz w:val="26"/>
          <w:szCs w:val="26"/>
          <w:lang w:val="ro-RO"/>
        </w:rPr>
      </w:pPr>
      <w:r w:rsidRPr="00294D34">
        <w:rPr>
          <w:rFonts w:eastAsia="Times New Roman"/>
          <w:b/>
          <w:sz w:val="26"/>
          <w:szCs w:val="26"/>
          <w:lang w:val="ro-RO"/>
        </w:rPr>
        <w:t>Art.1.</w:t>
      </w:r>
      <w:r w:rsidRPr="00294D34">
        <w:rPr>
          <w:rFonts w:eastAsia="Times New Roman"/>
          <w:sz w:val="26"/>
          <w:szCs w:val="26"/>
          <w:lang w:val="ro-RO"/>
        </w:rPr>
        <w:t xml:space="preserve"> – Se declară </w:t>
      </w:r>
      <w:r w:rsidR="00F74BFA" w:rsidRPr="00294D34">
        <w:rPr>
          <w:rFonts w:eastAsia="Times New Roman"/>
          <w:sz w:val="26"/>
          <w:szCs w:val="26"/>
          <w:lang w:val="ro-RO"/>
        </w:rPr>
        <w:t xml:space="preserve">de </w:t>
      </w:r>
      <w:r w:rsidRPr="00294D34">
        <w:rPr>
          <w:rFonts w:eastAsia="Times New Roman"/>
          <w:sz w:val="26"/>
          <w:szCs w:val="26"/>
          <w:lang w:val="ro-RO"/>
        </w:rPr>
        <w:t xml:space="preserve">utilitate publică de interes </w:t>
      </w:r>
      <w:proofErr w:type="spellStart"/>
      <w:r w:rsidRPr="00294D34">
        <w:rPr>
          <w:rFonts w:eastAsia="Times New Roman"/>
          <w:sz w:val="26"/>
          <w:szCs w:val="26"/>
          <w:lang w:val="ro-RO"/>
        </w:rPr>
        <w:t>naţional</w:t>
      </w:r>
      <w:proofErr w:type="spellEnd"/>
      <w:r w:rsidRPr="00294D34">
        <w:rPr>
          <w:rFonts w:eastAsia="Times New Roman"/>
          <w:sz w:val="26"/>
          <w:szCs w:val="26"/>
          <w:lang w:val="ro-RO"/>
        </w:rPr>
        <w:t xml:space="preserve"> lucrările de </w:t>
      </w:r>
      <w:proofErr w:type="spellStart"/>
      <w:r w:rsidRPr="00294D34">
        <w:rPr>
          <w:rFonts w:eastAsia="Times New Roman"/>
          <w:sz w:val="26"/>
          <w:szCs w:val="26"/>
          <w:lang w:val="ro-RO"/>
        </w:rPr>
        <w:t>construcţie</w:t>
      </w:r>
      <w:proofErr w:type="spellEnd"/>
      <w:r w:rsidRPr="00294D34">
        <w:rPr>
          <w:rFonts w:eastAsia="Times New Roman"/>
          <w:sz w:val="26"/>
          <w:szCs w:val="26"/>
          <w:lang w:val="ro-RO"/>
        </w:rPr>
        <w:t xml:space="preserve"> a conductei de transport gaze pe direcția „Ungheni-Chișinău”, conform traseului aprobat.</w:t>
      </w:r>
    </w:p>
    <w:p w:rsidR="0084231B" w:rsidRPr="00294D34" w:rsidRDefault="0084231B" w:rsidP="0084231B">
      <w:pPr>
        <w:spacing w:after="0" w:line="240" w:lineRule="auto"/>
        <w:ind w:firstLine="720"/>
        <w:jc w:val="both"/>
        <w:rPr>
          <w:rFonts w:eastAsia="Times New Roman"/>
          <w:sz w:val="26"/>
          <w:szCs w:val="26"/>
          <w:lang w:val="ro-RO"/>
        </w:rPr>
      </w:pPr>
    </w:p>
    <w:p w:rsidR="0084231B" w:rsidRPr="00294D34" w:rsidRDefault="0084231B" w:rsidP="0084231B">
      <w:pPr>
        <w:spacing w:after="0" w:line="240" w:lineRule="auto"/>
        <w:ind w:firstLine="720"/>
        <w:jc w:val="both"/>
        <w:rPr>
          <w:rFonts w:eastAsia="Times New Roman"/>
          <w:color w:val="595959" w:themeColor="text1" w:themeTint="A6"/>
          <w:sz w:val="26"/>
          <w:szCs w:val="26"/>
          <w:lang w:val="ro-RO"/>
        </w:rPr>
      </w:pPr>
      <w:r w:rsidRPr="00294D34">
        <w:rPr>
          <w:rFonts w:eastAsia="Times New Roman"/>
          <w:b/>
          <w:sz w:val="26"/>
          <w:szCs w:val="26"/>
          <w:lang w:val="ro-RO"/>
        </w:rPr>
        <w:t>Art.2.</w:t>
      </w:r>
      <w:r w:rsidRPr="00294D34">
        <w:rPr>
          <w:rFonts w:eastAsia="Times New Roman"/>
          <w:sz w:val="26"/>
          <w:szCs w:val="26"/>
          <w:lang w:val="ro-RO"/>
        </w:rPr>
        <w:t xml:space="preserve"> – Obiecte ale exproprierii, identificate conform studiului de fezabilitate </w:t>
      </w:r>
      <w:proofErr w:type="spellStart"/>
      <w:r w:rsidRPr="00294D34">
        <w:rPr>
          <w:rFonts w:eastAsia="Times New Roman"/>
          <w:sz w:val="26"/>
          <w:szCs w:val="26"/>
          <w:lang w:val="ro-RO"/>
        </w:rPr>
        <w:t>şi</w:t>
      </w:r>
      <w:proofErr w:type="spellEnd"/>
      <w:r w:rsidRPr="00294D34">
        <w:rPr>
          <w:rFonts w:eastAsia="Times New Roman"/>
          <w:sz w:val="26"/>
          <w:szCs w:val="26"/>
          <w:lang w:val="ro-RO"/>
        </w:rPr>
        <w:t xml:space="preserve"> proiectului de </w:t>
      </w:r>
      <w:proofErr w:type="spellStart"/>
      <w:r w:rsidRPr="00294D34">
        <w:rPr>
          <w:rFonts w:eastAsia="Times New Roman"/>
          <w:sz w:val="26"/>
          <w:szCs w:val="26"/>
          <w:lang w:val="ro-RO"/>
        </w:rPr>
        <w:t>execuţie</w:t>
      </w:r>
      <w:proofErr w:type="spellEnd"/>
      <w:r w:rsidRPr="00294D34">
        <w:rPr>
          <w:rFonts w:eastAsia="Times New Roman"/>
          <w:sz w:val="26"/>
          <w:szCs w:val="26"/>
          <w:lang w:val="ro-RO"/>
        </w:rPr>
        <w:t xml:space="preserve">, </w:t>
      </w:r>
      <w:proofErr w:type="spellStart"/>
      <w:r w:rsidRPr="00294D34">
        <w:rPr>
          <w:rFonts w:eastAsia="Times New Roman"/>
          <w:sz w:val="26"/>
          <w:szCs w:val="26"/>
          <w:lang w:val="ro-RO"/>
        </w:rPr>
        <w:t>sînt</w:t>
      </w:r>
      <w:proofErr w:type="spellEnd"/>
      <w:r w:rsidRPr="00294D34">
        <w:rPr>
          <w:rFonts w:eastAsia="Times New Roman"/>
          <w:sz w:val="26"/>
          <w:szCs w:val="26"/>
          <w:lang w:val="ro-RO"/>
        </w:rPr>
        <w:t xml:space="preserve"> bunurile imobile (terenuri </w:t>
      </w:r>
      <w:proofErr w:type="spellStart"/>
      <w:r w:rsidRPr="00294D34">
        <w:rPr>
          <w:rFonts w:eastAsia="Times New Roman"/>
          <w:sz w:val="26"/>
          <w:szCs w:val="26"/>
          <w:lang w:val="ro-RO"/>
        </w:rPr>
        <w:t>şi</w:t>
      </w:r>
      <w:proofErr w:type="spellEnd"/>
      <w:r w:rsidRPr="00294D34">
        <w:rPr>
          <w:rFonts w:eastAsia="Times New Roman"/>
          <w:sz w:val="26"/>
          <w:szCs w:val="26"/>
          <w:lang w:val="ro-RO"/>
        </w:rPr>
        <w:t xml:space="preserve"> </w:t>
      </w:r>
      <w:proofErr w:type="spellStart"/>
      <w:r w:rsidRPr="00294D34">
        <w:rPr>
          <w:rFonts w:eastAsia="Times New Roman"/>
          <w:sz w:val="26"/>
          <w:szCs w:val="26"/>
          <w:lang w:val="ro-RO"/>
        </w:rPr>
        <w:t>construcţii</w:t>
      </w:r>
      <w:proofErr w:type="spellEnd"/>
      <w:r w:rsidRPr="00294D34">
        <w:rPr>
          <w:rFonts w:eastAsia="Times New Roman"/>
          <w:sz w:val="26"/>
          <w:szCs w:val="26"/>
          <w:lang w:val="ro-RO"/>
        </w:rPr>
        <w:t xml:space="preserve">) proprietate privată situate în </w:t>
      </w:r>
      <w:r w:rsidR="00EA58BE" w:rsidRPr="00294D34">
        <w:rPr>
          <w:rFonts w:eastAsia="Times New Roman"/>
          <w:sz w:val="26"/>
          <w:szCs w:val="26"/>
          <w:lang w:val="ro-RO"/>
        </w:rPr>
        <w:t xml:space="preserve">intravilanul or. Chișinău și </w:t>
      </w:r>
      <w:r w:rsidRPr="00294D34">
        <w:rPr>
          <w:rFonts w:eastAsia="Times New Roman"/>
          <w:sz w:val="26"/>
          <w:szCs w:val="26"/>
          <w:lang w:val="ro-RO"/>
        </w:rPr>
        <w:t xml:space="preserve">extravilanul următoarelor </w:t>
      </w:r>
      <w:proofErr w:type="spellStart"/>
      <w:r w:rsidRPr="00294D34">
        <w:rPr>
          <w:rFonts w:eastAsia="Times New Roman"/>
          <w:sz w:val="26"/>
          <w:szCs w:val="26"/>
          <w:lang w:val="ro-RO"/>
        </w:rPr>
        <w:t>localităţi</w:t>
      </w:r>
      <w:proofErr w:type="spellEnd"/>
      <w:r w:rsidRPr="00294D34">
        <w:rPr>
          <w:rFonts w:eastAsia="Times New Roman"/>
          <w:sz w:val="26"/>
          <w:szCs w:val="26"/>
          <w:lang w:val="ro-RO"/>
        </w:rPr>
        <w:t>:</w:t>
      </w:r>
      <w:r w:rsidRPr="00294D34">
        <w:rPr>
          <w:rFonts w:eastAsia="Times New Roman"/>
          <w:sz w:val="26"/>
          <w:szCs w:val="26"/>
          <w:lang w:val="ro-RO" w:eastAsia="ru-RU"/>
        </w:rPr>
        <w:t xml:space="preserve"> comunele: Tohatin, Stăuceni, Grătiești și satul Ghidighici – municipiul Chișinău, sat</w:t>
      </w:r>
      <w:r w:rsidR="00EA58BE" w:rsidRPr="00294D34">
        <w:rPr>
          <w:rFonts w:eastAsia="Times New Roman"/>
          <w:sz w:val="26"/>
          <w:szCs w:val="26"/>
          <w:lang w:val="ro-RO" w:eastAsia="ru-RU"/>
        </w:rPr>
        <w:t xml:space="preserve">ele: Sireți, Roșcani, Negrești, </w:t>
      </w:r>
      <w:r w:rsidRPr="00294D34">
        <w:rPr>
          <w:rFonts w:eastAsia="Times New Roman"/>
          <w:sz w:val="26"/>
          <w:szCs w:val="26"/>
          <w:lang w:val="ro-RO" w:eastAsia="ru-RU"/>
        </w:rPr>
        <w:t xml:space="preserve">Căpriana, Vorniceni și comunele: Rădeni, Ghelăuza, Pănășești – raionul Strășeni, </w:t>
      </w:r>
      <w:r w:rsidR="007132FB" w:rsidRPr="00294D34">
        <w:rPr>
          <w:rFonts w:eastAsia="Times New Roman"/>
          <w:sz w:val="26"/>
          <w:szCs w:val="26"/>
          <w:lang w:val="ro-RO" w:eastAsia="ru-RU"/>
        </w:rPr>
        <w:t xml:space="preserve">comuna Tuzara, </w:t>
      </w:r>
      <w:r w:rsidRPr="00294D34">
        <w:rPr>
          <w:rFonts w:eastAsia="Times New Roman"/>
          <w:sz w:val="26"/>
          <w:szCs w:val="26"/>
          <w:lang w:val="ro-RO" w:eastAsia="ru-RU"/>
        </w:rPr>
        <w:t xml:space="preserve">satele: </w:t>
      </w:r>
      <w:r w:rsidR="007132FB" w:rsidRPr="00294D34">
        <w:rPr>
          <w:rFonts w:eastAsia="Times New Roman"/>
          <w:sz w:val="26"/>
          <w:szCs w:val="26"/>
          <w:lang w:val="ro-RO" w:eastAsia="ru-RU"/>
        </w:rPr>
        <w:t xml:space="preserve">Pitușca, </w:t>
      </w:r>
      <w:r w:rsidRPr="00294D34">
        <w:rPr>
          <w:rFonts w:eastAsia="Times New Roman"/>
          <w:sz w:val="26"/>
          <w:szCs w:val="26"/>
          <w:lang w:val="ro-RO" w:eastAsia="ru-RU"/>
        </w:rPr>
        <w:t>Nișcani, Temeleuți, Peticeni, Vălcineț</w:t>
      </w:r>
      <w:r w:rsidR="00B4459E" w:rsidRPr="00294D34">
        <w:rPr>
          <w:rFonts w:eastAsia="Times New Roman"/>
          <w:sz w:val="26"/>
          <w:szCs w:val="26"/>
          <w:lang w:val="ro-RO" w:eastAsia="ru-RU"/>
        </w:rPr>
        <w:t>, Sadova</w:t>
      </w:r>
      <w:r w:rsidRPr="00294D34">
        <w:rPr>
          <w:rFonts w:eastAsia="Times New Roman"/>
          <w:sz w:val="26"/>
          <w:szCs w:val="26"/>
          <w:lang w:val="ro-RO" w:eastAsia="ru-RU"/>
        </w:rPr>
        <w:t xml:space="preserve"> și orașul Călărași – raionul Călărași, satul Milești din raionul Nisporeni, satele: Rădenii Vechi, Alexeevca, </w:t>
      </w:r>
      <w:proofErr w:type="spellStart"/>
      <w:r w:rsidRPr="00294D34">
        <w:rPr>
          <w:rFonts w:eastAsia="Times New Roman"/>
          <w:sz w:val="26"/>
          <w:szCs w:val="26"/>
          <w:lang w:val="ro-RO" w:eastAsia="ru-RU"/>
        </w:rPr>
        <w:t>Pîrlița</w:t>
      </w:r>
      <w:proofErr w:type="spellEnd"/>
      <w:r w:rsidRPr="00294D34">
        <w:rPr>
          <w:rFonts w:eastAsia="Times New Roman"/>
          <w:sz w:val="26"/>
          <w:szCs w:val="26"/>
          <w:lang w:val="ro-RO" w:eastAsia="ru-RU"/>
        </w:rPr>
        <w:t>, Todirești – raionul Ungheni.</w:t>
      </w:r>
    </w:p>
    <w:p w:rsidR="0084231B" w:rsidRPr="00294D34" w:rsidRDefault="0084231B" w:rsidP="0084231B">
      <w:pPr>
        <w:spacing w:after="0" w:line="240" w:lineRule="auto"/>
        <w:ind w:firstLine="720"/>
        <w:jc w:val="both"/>
        <w:rPr>
          <w:rFonts w:eastAsia="Times New Roman"/>
          <w:sz w:val="26"/>
          <w:szCs w:val="26"/>
          <w:lang w:val="ro-RO"/>
        </w:rPr>
      </w:pPr>
    </w:p>
    <w:p w:rsidR="0084231B" w:rsidRPr="00294D34" w:rsidRDefault="0084231B" w:rsidP="0084231B">
      <w:pPr>
        <w:spacing w:after="0" w:line="240" w:lineRule="auto"/>
        <w:ind w:firstLine="720"/>
        <w:jc w:val="both"/>
        <w:rPr>
          <w:rFonts w:eastAsia="Times New Roman"/>
          <w:sz w:val="26"/>
          <w:szCs w:val="26"/>
          <w:lang w:val="ro-RO"/>
        </w:rPr>
      </w:pPr>
      <w:r w:rsidRPr="00294D34">
        <w:rPr>
          <w:rFonts w:eastAsia="Times New Roman"/>
          <w:b/>
          <w:sz w:val="26"/>
          <w:szCs w:val="26"/>
          <w:lang w:val="ro-RO"/>
        </w:rPr>
        <w:t>Art.3.</w:t>
      </w:r>
      <w:r w:rsidRPr="00294D34">
        <w:rPr>
          <w:rFonts w:eastAsia="Times New Roman"/>
          <w:sz w:val="26"/>
          <w:szCs w:val="26"/>
          <w:lang w:val="ro-RO"/>
        </w:rPr>
        <w:t xml:space="preserve"> – Guvernul va lua, în numele statului, toate măsurile necesare pentru exproprierea bunurilor imobile situate pe amplasamentul lucrărilor de utilitate publică de interes </w:t>
      </w:r>
      <w:proofErr w:type="spellStart"/>
      <w:r w:rsidRPr="00294D34">
        <w:rPr>
          <w:rFonts w:eastAsia="Times New Roman"/>
          <w:sz w:val="26"/>
          <w:szCs w:val="26"/>
          <w:lang w:val="ro-RO"/>
        </w:rPr>
        <w:t>naţional</w:t>
      </w:r>
      <w:proofErr w:type="spellEnd"/>
      <w:r w:rsidRPr="00294D34">
        <w:rPr>
          <w:rFonts w:eastAsia="Times New Roman"/>
          <w:sz w:val="26"/>
          <w:szCs w:val="26"/>
          <w:lang w:val="ro-RO"/>
        </w:rPr>
        <w:t>.</w:t>
      </w:r>
      <w:r w:rsidRPr="00294D34">
        <w:rPr>
          <w:rFonts w:asciiTheme="minorHAnsi" w:hAnsiTheme="minorHAnsi" w:cstheme="minorBidi"/>
          <w:sz w:val="26"/>
          <w:szCs w:val="26"/>
          <w:lang w:val="ro-RO"/>
        </w:rPr>
        <w:t xml:space="preserve"> </w:t>
      </w:r>
    </w:p>
    <w:p w:rsidR="0084231B" w:rsidRPr="00294D34" w:rsidRDefault="0084231B" w:rsidP="0084231B">
      <w:pPr>
        <w:spacing w:after="0" w:line="240" w:lineRule="auto"/>
        <w:ind w:firstLine="720"/>
        <w:jc w:val="both"/>
        <w:rPr>
          <w:rFonts w:eastAsia="Times New Roman"/>
          <w:sz w:val="26"/>
          <w:szCs w:val="26"/>
          <w:lang w:val="ro-RO"/>
        </w:rPr>
      </w:pPr>
    </w:p>
    <w:p w:rsidR="0084231B" w:rsidRPr="00294D34" w:rsidRDefault="0084231B" w:rsidP="0084231B">
      <w:pPr>
        <w:spacing w:after="0" w:line="240" w:lineRule="auto"/>
        <w:ind w:firstLine="720"/>
        <w:jc w:val="both"/>
        <w:rPr>
          <w:rFonts w:eastAsia="Times New Roman"/>
          <w:sz w:val="26"/>
          <w:szCs w:val="26"/>
          <w:lang w:val="ro-RO"/>
        </w:rPr>
      </w:pPr>
      <w:r w:rsidRPr="00294D34">
        <w:rPr>
          <w:rFonts w:eastAsia="Times New Roman"/>
          <w:b/>
          <w:sz w:val="26"/>
          <w:szCs w:val="26"/>
          <w:lang w:val="ro-RO"/>
        </w:rPr>
        <w:t>Art.4.</w:t>
      </w:r>
      <w:r w:rsidRPr="00294D34">
        <w:rPr>
          <w:rFonts w:eastAsia="Times New Roman"/>
          <w:sz w:val="26"/>
          <w:szCs w:val="26"/>
          <w:lang w:val="ro-RO"/>
        </w:rPr>
        <w:t xml:space="preserve"> – La data intrării în vigoare a prezentei legi vor fi sistate alte </w:t>
      </w:r>
      <w:proofErr w:type="spellStart"/>
      <w:r w:rsidRPr="00294D34">
        <w:rPr>
          <w:rFonts w:eastAsia="Times New Roman"/>
          <w:sz w:val="26"/>
          <w:szCs w:val="26"/>
          <w:lang w:val="ro-RO"/>
        </w:rPr>
        <w:t>tranzacţii</w:t>
      </w:r>
      <w:proofErr w:type="spellEnd"/>
      <w:r w:rsidRPr="00294D34">
        <w:rPr>
          <w:rFonts w:eastAsia="Times New Roman"/>
          <w:sz w:val="26"/>
          <w:szCs w:val="26"/>
          <w:lang w:val="ro-RO"/>
        </w:rPr>
        <w:t xml:space="preserve"> cu terenurile preconizate pentru expropriere </w:t>
      </w:r>
      <w:proofErr w:type="spellStart"/>
      <w:r w:rsidRPr="00294D34">
        <w:rPr>
          <w:rFonts w:eastAsia="Times New Roman"/>
          <w:sz w:val="26"/>
          <w:szCs w:val="26"/>
          <w:lang w:val="ro-RO"/>
        </w:rPr>
        <w:t>şi</w:t>
      </w:r>
      <w:proofErr w:type="spellEnd"/>
      <w:r w:rsidRPr="00294D34">
        <w:rPr>
          <w:rFonts w:eastAsia="Times New Roman"/>
          <w:sz w:val="26"/>
          <w:szCs w:val="26"/>
          <w:lang w:val="ro-RO"/>
        </w:rPr>
        <w:t xml:space="preserve"> </w:t>
      </w:r>
      <w:r w:rsidR="0006204D" w:rsidRPr="00294D34">
        <w:rPr>
          <w:rFonts w:eastAsia="Times New Roman"/>
          <w:sz w:val="26"/>
          <w:szCs w:val="26"/>
          <w:lang w:val="ro-RO"/>
        </w:rPr>
        <w:t>construcțiile</w:t>
      </w:r>
      <w:r w:rsidRPr="00294D34">
        <w:rPr>
          <w:rFonts w:eastAsia="Times New Roman"/>
          <w:sz w:val="26"/>
          <w:szCs w:val="26"/>
          <w:lang w:val="ro-RO"/>
        </w:rPr>
        <w:t xml:space="preserve"> amplasate pe acestea.</w:t>
      </w:r>
    </w:p>
    <w:p w:rsidR="00294D34" w:rsidRPr="00294D34" w:rsidRDefault="00294D34" w:rsidP="0084231B">
      <w:pPr>
        <w:spacing w:after="0" w:line="240" w:lineRule="auto"/>
        <w:ind w:firstLine="720"/>
        <w:jc w:val="both"/>
        <w:rPr>
          <w:rFonts w:eastAsia="Times New Roman"/>
          <w:sz w:val="26"/>
          <w:szCs w:val="26"/>
          <w:lang w:val="ro-RO"/>
        </w:rPr>
      </w:pPr>
    </w:p>
    <w:p w:rsidR="00294D34" w:rsidRPr="00294D34" w:rsidRDefault="00294D34" w:rsidP="0084231B">
      <w:pPr>
        <w:spacing w:after="0" w:line="240" w:lineRule="auto"/>
        <w:ind w:firstLine="720"/>
        <w:jc w:val="both"/>
        <w:rPr>
          <w:rFonts w:eastAsia="Times New Roman"/>
          <w:sz w:val="26"/>
          <w:szCs w:val="26"/>
          <w:lang w:val="ro-RO"/>
        </w:rPr>
      </w:pPr>
      <w:r w:rsidRPr="00294D34">
        <w:rPr>
          <w:rFonts w:eastAsia="Times New Roman"/>
          <w:b/>
          <w:sz w:val="26"/>
          <w:szCs w:val="26"/>
          <w:lang w:val="ro-RO"/>
        </w:rPr>
        <w:t>Art. 5.</w:t>
      </w:r>
      <w:r w:rsidRPr="00294D34">
        <w:rPr>
          <w:rFonts w:eastAsia="Times New Roman"/>
          <w:sz w:val="26"/>
          <w:szCs w:val="26"/>
          <w:lang w:val="ro-RO"/>
        </w:rPr>
        <w:t xml:space="preserve"> - Prin derogare de la prevederile art. 3 alin. (1) lit. d) din Legea nr.163 din 09.07.2010 privind autorizarea executării lucrărilor de construcție, cu modificările </w:t>
      </w:r>
      <w:proofErr w:type="spellStart"/>
      <w:r w:rsidRPr="00294D34">
        <w:rPr>
          <w:rFonts w:eastAsia="Times New Roman"/>
          <w:sz w:val="26"/>
          <w:szCs w:val="26"/>
          <w:lang w:val="ro-RO"/>
        </w:rPr>
        <w:t>şi</w:t>
      </w:r>
      <w:proofErr w:type="spellEnd"/>
      <w:r w:rsidRPr="00294D34">
        <w:rPr>
          <w:rFonts w:eastAsia="Times New Roman"/>
          <w:sz w:val="26"/>
          <w:szCs w:val="26"/>
          <w:lang w:val="ro-RO"/>
        </w:rPr>
        <w:t xml:space="preserve"> completările ulterioare, Ministerul Dezvoltării Regionale și Construcțiilor va elibera certificatul de urbanism pentru proiectarea lucrărilor de construcție a conductei de transport gaze pe direcția Ungheni – Chișinău, fără </w:t>
      </w:r>
      <w:r w:rsidRPr="00294D34">
        <w:rPr>
          <w:rFonts w:eastAsia="Times New Roman"/>
          <w:sz w:val="26"/>
          <w:szCs w:val="26"/>
        </w:rPr>
        <w:t> </w:t>
      </w:r>
      <w:proofErr w:type="spellStart"/>
      <w:r w:rsidRPr="00294D34">
        <w:rPr>
          <w:rFonts w:eastAsia="Times New Roman"/>
          <w:sz w:val="26"/>
          <w:szCs w:val="26"/>
        </w:rPr>
        <w:t>acordul</w:t>
      </w:r>
      <w:proofErr w:type="spellEnd"/>
      <w:r w:rsidRPr="00294D34">
        <w:rPr>
          <w:rFonts w:eastAsia="Times New Roman"/>
          <w:sz w:val="26"/>
          <w:szCs w:val="26"/>
        </w:rPr>
        <w:t xml:space="preserve"> </w:t>
      </w:r>
      <w:proofErr w:type="spellStart"/>
      <w:r w:rsidRPr="00294D34">
        <w:rPr>
          <w:rFonts w:eastAsia="Times New Roman"/>
          <w:sz w:val="26"/>
          <w:szCs w:val="26"/>
        </w:rPr>
        <w:t>autentificat</w:t>
      </w:r>
      <w:proofErr w:type="spellEnd"/>
      <w:r w:rsidRPr="00294D34">
        <w:rPr>
          <w:rFonts w:eastAsia="Times New Roman"/>
          <w:sz w:val="26"/>
          <w:szCs w:val="26"/>
        </w:rPr>
        <w:t xml:space="preserve"> notarial al </w:t>
      </w:r>
      <w:proofErr w:type="spellStart"/>
      <w:r w:rsidRPr="00294D34">
        <w:rPr>
          <w:rFonts w:eastAsia="Times New Roman"/>
          <w:sz w:val="26"/>
          <w:szCs w:val="26"/>
        </w:rPr>
        <w:t>coproprietarilor</w:t>
      </w:r>
      <w:proofErr w:type="spellEnd"/>
      <w:r w:rsidRPr="00294D34">
        <w:rPr>
          <w:rFonts w:eastAsia="Times New Roman"/>
          <w:sz w:val="26"/>
          <w:szCs w:val="26"/>
        </w:rPr>
        <w:t xml:space="preserve"> de </w:t>
      </w:r>
      <w:proofErr w:type="spellStart"/>
      <w:r w:rsidRPr="00294D34">
        <w:rPr>
          <w:rFonts w:eastAsia="Times New Roman"/>
          <w:sz w:val="26"/>
          <w:szCs w:val="26"/>
        </w:rPr>
        <w:t>imobil</w:t>
      </w:r>
      <w:proofErr w:type="spellEnd"/>
      <w:r w:rsidRPr="00294D34">
        <w:rPr>
          <w:rFonts w:eastAsia="Times New Roman"/>
          <w:sz w:val="26"/>
          <w:szCs w:val="26"/>
        </w:rPr>
        <w:t>/</w:t>
      </w:r>
      <w:proofErr w:type="spellStart"/>
      <w:r w:rsidRPr="00294D34">
        <w:rPr>
          <w:rFonts w:eastAsia="Times New Roman"/>
          <w:sz w:val="26"/>
          <w:szCs w:val="26"/>
        </w:rPr>
        <w:t>teren</w:t>
      </w:r>
      <w:proofErr w:type="spellEnd"/>
      <w:r w:rsidRPr="00294D34">
        <w:rPr>
          <w:rFonts w:eastAsia="Times New Roman"/>
          <w:sz w:val="26"/>
          <w:szCs w:val="26"/>
        </w:rPr>
        <w:t xml:space="preserve"> ale </w:t>
      </w:r>
      <w:proofErr w:type="spellStart"/>
      <w:r w:rsidRPr="00294D34">
        <w:rPr>
          <w:rFonts w:eastAsia="Times New Roman"/>
          <w:sz w:val="26"/>
          <w:szCs w:val="26"/>
        </w:rPr>
        <w:t>căror</w:t>
      </w:r>
      <w:proofErr w:type="spellEnd"/>
      <w:r w:rsidRPr="00294D34">
        <w:rPr>
          <w:rFonts w:eastAsia="Times New Roman"/>
          <w:sz w:val="26"/>
          <w:szCs w:val="26"/>
        </w:rPr>
        <w:t xml:space="preserve"> </w:t>
      </w:r>
      <w:proofErr w:type="spellStart"/>
      <w:r w:rsidRPr="00294D34">
        <w:rPr>
          <w:rFonts w:eastAsia="Times New Roman"/>
          <w:sz w:val="26"/>
          <w:szCs w:val="26"/>
        </w:rPr>
        <w:t>interese</w:t>
      </w:r>
      <w:proofErr w:type="spellEnd"/>
      <w:r w:rsidRPr="00294D34">
        <w:rPr>
          <w:rFonts w:eastAsia="Times New Roman"/>
          <w:sz w:val="26"/>
          <w:szCs w:val="26"/>
        </w:rPr>
        <w:t xml:space="preserve"> pot fi </w:t>
      </w:r>
      <w:proofErr w:type="spellStart"/>
      <w:r w:rsidRPr="00294D34">
        <w:rPr>
          <w:rFonts w:eastAsia="Times New Roman"/>
          <w:sz w:val="26"/>
          <w:szCs w:val="26"/>
        </w:rPr>
        <w:t>afectate</w:t>
      </w:r>
      <w:proofErr w:type="spellEnd"/>
      <w:r w:rsidRPr="00294D34">
        <w:rPr>
          <w:rFonts w:eastAsia="Times New Roman"/>
          <w:sz w:val="26"/>
          <w:szCs w:val="26"/>
        </w:rPr>
        <w:t xml:space="preserve"> </w:t>
      </w:r>
      <w:proofErr w:type="spellStart"/>
      <w:r w:rsidRPr="00294D34">
        <w:rPr>
          <w:rFonts w:eastAsia="Times New Roman"/>
          <w:sz w:val="26"/>
          <w:szCs w:val="26"/>
        </w:rPr>
        <w:t>nemijlocit</w:t>
      </w:r>
      <w:proofErr w:type="spellEnd"/>
      <w:r w:rsidRPr="00294D34">
        <w:rPr>
          <w:rFonts w:eastAsia="Times New Roman"/>
          <w:sz w:val="26"/>
          <w:szCs w:val="26"/>
        </w:rPr>
        <w:t xml:space="preserve"> </w:t>
      </w:r>
      <w:proofErr w:type="spellStart"/>
      <w:r w:rsidRPr="00294D34">
        <w:rPr>
          <w:rFonts w:eastAsia="Times New Roman"/>
          <w:sz w:val="26"/>
          <w:szCs w:val="26"/>
        </w:rPr>
        <w:t>în</w:t>
      </w:r>
      <w:proofErr w:type="spellEnd"/>
      <w:r w:rsidRPr="00294D34">
        <w:rPr>
          <w:rFonts w:eastAsia="Times New Roman"/>
          <w:sz w:val="26"/>
          <w:szCs w:val="26"/>
        </w:rPr>
        <w:t xml:space="preserve"> </w:t>
      </w:r>
      <w:proofErr w:type="spellStart"/>
      <w:r w:rsidRPr="00294D34">
        <w:rPr>
          <w:rFonts w:eastAsia="Times New Roman"/>
          <w:sz w:val="26"/>
          <w:szCs w:val="26"/>
        </w:rPr>
        <w:t>procesul</w:t>
      </w:r>
      <w:proofErr w:type="spellEnd"/>
      <w:r w:rsidRPr="00294D34">
        <w:rPr>
          <w:rFonts w:eastAsia="Times New Roman"/>
          <w:sz w:val="26"/>
          <w:szCs w:val="26"/>
        </w:rPr>
        <w:t xml:space="preserve"> </w:t>
      </w:r>
      <w:proofErr w:type="spellStart"/>
      <w:r w:rsidRPr="00294D34">
        <w:rPr>
          <w:rFonts w:eastAsia="Times New Roman"/>
          <w:sz w:val="26"/>
          <w:szCs w:val="26"/>
        </w:rPr>
        <w:t>executării</w:t>
      </w:r>
      <w:proofErr w:type="spellEnd"/>
      <w:r w:rsidRPr="00294D34">
        <w:rPr>
          <w:rFonts w:eastAsia="Times New Roman"/>
          <w:sz w:val="26"/>
          <w:szCs w:val="26"/>
        </w:rPr>
        <w:t xml:space="preserve"> </w:t>
      </w:r>
      <w:proofErr w:type="spellStart"/>
      <w:r w:rsidRPr="00294D34">
        <w:rPr>
          <w:rFonts w:eastAsia="Times New Roman"/>
          <w:sz w:val="26"/>
          <w:szCs w:val="26"/>
        </w:rPr>
        <w:t>lucrărilor</w:t>
      </w:r>
      <w:proofErr w:type="spellEnd"/>
      <w:r w:rsidRPr="00294D34">
        <w:rPr>
          <w:rFonts w:eastAsia="Times New Roman"/>
          <w:sz w:val="26"/>
          <w:szCs w:val="26"/>
        </w:rPr>
        <w:t xml:space="preserve"> de </w:t>
      </w:r>
      <w:proofErr w:type="spellStart"/>
      <w:r w:rsidRPr="00294D34">
        <w:rPr>
          <w:rFonts w:eastAsia="Times New Roman"/>
          <w:sz w:val="26"/>
          <w:szCs w:val="26"/>
        </w:rPr>
        <w:t>construcţie</w:t>
      </w:r>
      <w:proofErr w:type="spellEnd"/>
      <w:r w:rsidRPr="00294D34">
        <w:rPr>
          <w:rFonts w:eastAsia="Times New Roman"/>
          <w:sz w:val="26"/>
          <w:szCs w:val="26"/>
        </w:rPr>
        <w:t>.</w:t>
      </w:r>
    </w:p>
    <w:p w:rsidR="0084231B" w:rsidRPr="00C9465A" w:rsidRDefault="0084231B" w:rsidP="0084231B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:rsidR="0084231B" w:rsidRPr="00C9465A" w:rsidRDefault="0084231B" w:rsidP="0084231B">
      <w:pPr>
        <w:spacing w:after="0" w:line="240" w:lineRule="auto"/>
        <w:rPr>
          <w:rFonts w:eastAsia="Times New Roman"/>
          <w:sz w:val="28"/>
          <w:szCs w:val="28"/>
          <w:lang w:val="ro-RO"/>
        </w:rPr>
      </w:pPr>
    </w:p>
    <w:p w:rsidR="0084231B" w:rsidRPr="00C9465A" w:rsidRDefault="0084231B" w:rsidP="0084231B">
      <w:pPr>
        <w:spacing w:after="0" w:line="240" w:lineRule="auto"/>
        <w:rPr>
          <w:rFonts w:eastAsia="Times New Roman"/>
          <w:sz w:val="28"/>
          <w:szCs w:val="28"/>
          <w:lang w:val="ro-RO"/>
        </w:rPr>
      </w:pPr>
    </w:p>
    <w:p w:rsidR="0084231B" w:rsidRPr="00C9465A" w:rsidRDefault="0084231B" w:rsidP="0084231B">
      <w:pPr>
        <w:spacing w:after="0" w:line="240" w:lineRule="auto"/>
        <w:rPr>
          <w:rFonts w:eastAsia="Times New Roman"/>
          <w:b/>
          <w:sz w:val="28"/>
          <w:szCs w:val="28"/>
          <w:lang w:val="ro-RO"/>
        </w:rPr>
      </w:pPr>
      <w:r w:rsidRPr="00C9465A">
        <w:rPr>
          <w:rFonts w:eastAsia="Times New Roman"/>
          <w:sz w:val="28"/>
          <w:szCs w:val="28"/>
          <w:lang w:val="ro-RO"/>
        </w:rPr>
        <w:t xml:space="preserve">    </w:t>
      </w:r>
      <w:proofErr w:type="spellStart"/>
      <w:r w:rsidRPr="00C9465A">
        <w:rPr>
          <w:rFonts w:eastAsia="Times New Roman"/>
          <w:b/>
          <w:sz w:val="28"/>
          <w:szCs w:val="28"/>
          <w:lang w:val="ro-RO"/>
        </w:rPr>
        <w:t>Preşedintele</w:t>
      </w:r>
      <w:proofErr w:type="spellEnd"/>
      <w:r w:rsidRPr="00C9465A">
        <w:rPr>
          <w:rFonts w:eastAsia="Times New Roman"/>
          <w:b/>
          <w:sz w:val="28"/>
          <w:szCs w:val="28"/>
          <w:lang w:val="ro-RO"/>
        </w:rPr>
        <w:t xml:space="preserve">  Parlamentului                                                      Adrian CANDU                               </w:t>
      </w:r>
    </w:p>
    <w:p w:rsidR="0084231B" w:rsidRPr="00C9465A" w:rsidRDefault="0084231B" w:rsidP="0084231B">
      <w:pPr>
        <w:rPr>
          <w:rFonts w:asciiTheme="minorHAnsi" w:hAnsiTheme="minorHAnsi" w:cstheme="minorBidi"/>
          <w:sz w:val="22"/>
          <w:szCs w:val="22"/>
          <w:lang w:val="ro-RO"/>
        </w:rPr>
      </w:pPr>
    </w:p>
    <w:sectPr w:rsidR="0084231B" w:rsidRPr="00C9465A" w:rsidSect="00445AA5">
      <w:pgSz w:w="12240" w:h="15840"/>
      <w:pgMar w:top="567" w:right="758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07C15"/>
    <w:multiLevelType w:val="hybridMultilevel"/>
    <w:tmpl w:val="71565052"/>
    <w:lvl w:ilvl="0" w:tplc="82626024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25"/>
    <w:rsid w:val="00002CC6"/>
    <w:rsid w:val="0001678F"/>
    <w:rsid w:val="0006204D"/>
    <w:rsid w:val="000B0688"/>
    <w:rsid w:val="000F1715"/>
    <w:rsid w:val="001030FF"/>
    <w:rsid w:val="00151772"/>
    <w:rsid w:val="00170B56"/>
    <w:rsid w:val="001A26B9"/>
    <w:rsid w:val="001B722C"/>
    <w:rsid w:val="001F5B36"/>
    <w:rsid w:val="00246022"/>
    <w:rsid w:val="00294D34"/>
    <w:rsid w:val="002F0A40"/>
    <w:rsid w:val="00305769"/>
    <w:rsid w:val="00311C06"/>
    <w:rsid w:val="00343625"/>
    <w:rsid w:val="00350368"/>
    <w:rsid w:val="003D09DB"/>
    <w:rsid w:val="003D6160"/>
    <w:rsid w:val="004056CE"/>
    <w:rsid w:val="0043167A"/>
    <w:rsid w:val="00445AA5"/>
    <w:rsid w:val="0045634A"/>
    <w:rsid w:val="00463119"/>
    <w:rsid w:val="004A37C3"/>
    <w:rsid w:val="004C6521"/>
    <w:rsid w:val="004F3200"/>
    <w:rsid w:val="004F67A7"/>
    <w:rsid w:val="00513008"/>
    <w:rsid w:val="00536B66"/>
    <w:rsid w:val="0057340B"/>
    <w:rsid w:val="005A1F39"/>
    <w:rsid w:val="005B62F2"/>
    <w:rsid w:val="00683801"/>
    <w:rsid w:val="006B04F8"/>
    <w:rsid w:val="007132FB"/>
    <w:rsid w:val="00734E03"/>
    <w:rsid w:val="007375E5"/>
    <w:rsid w:val="007B2DAE"/>
    <w:rsid w:val="007E04C5"/>
    <w:rsid w:val="00811BA1"/>
    <w:rsid w:val="0084231B"/>
    <w:rsid w:val="009268B1"/>
    <w:rsid w:val="009343DF"/>
    <w:rsid w:val="009674E7"/>
    <w:rsid w:val="0097439E"/>
    <w:rsid w:val="0097592B"/>
    <w:rsid w:val="009D1A16"/>
    <w:rsid w:val="00A14CFD"/>
    <w:rsid w:val="00A775A8"/>
    <w:rsid w:val="00AE2561"/>
    <w:rsid w:val="00B4459E"/>
    <w:rsid w:val="00B8304E"/>
    <w:rsid w:val="00C01239"/>
    <w:rsid w:val="00C21CE1"/>
    <w:rsid w:val="00C87244"/>
    <w:rsid w:val="00C9465A"/>
    <w:rsid w:val="00CD4778"/>
    <w:rsid w:val="00DD3B04"/>
    <w:rsid w:val="00DE2710"/>
    <w:rsid w:val="00DF44E8"/>
    <w:rsid w:val="00E4027C"/>
    <w:rsid w:val="00E7132D"/>
    <w:rsid w:val="00E96494"/>
    <w:rsid w:val="00EA58BE"/>
    <w:rsid w:val="00ED40D1"/>
    <w:rsid w:val="00F06807"/>
    <w:rsid w:val="00F74BFA"/>
    <w:rsid w:val="00F7536F"/>
    <w:rsid w:val="00F910A1"/>
    <w:rsid w:val="00FD22D6"/>
    <w:rsid w:val="00FE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AD799-335B-4369-BB80-F2E74804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6807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6807"/>
    <w:rPr>
      <w:sz w:val="20"/>
      <w:szCs w:val="20"/>
    </w:rPr>
  </w:style>
  <w:style w:type="character" w:styleId="a5">
    <w:name w:val="annotation reference"/>
    <w:rsid w:val="00F06807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6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6807"/>
    <w:rPr>
      <w:rFonts w:ascii="Segoe UI" w:hAnsi="Segoe UI" w:cs="Segoe UI"/>
      <w:sz w:val="18"/>
      <w:szCs w:val="18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F06807"/>
    <w:rPr>
      <w:b/>
      <w:bCs/>
    </w:rPr>
  </w:style>
  <w:style w:type="character" w:customStyle="1" w:styleId="a9">
    <w:name w:val="Тема примечания Знак"/>
    <w:basedOn w:val="a4"/>
    <w:link w:val="a8"/>
    <w:uiPriority w:val="99"/>
    <w:semiHidden/>
    <w:rsid w:val="00F06807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DE2710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734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c.gov.m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8CF7B-1730-4534-8BD0-0170EF0F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1934</Words>
  <Characters>11222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Nolina</dc:creator>
  <cp:keywords/>
  <dc:description/>
  <cp:lastModifiedBy>Andrei Cucos</cp:lastModifiedBy>
  <cp:revision>14</cp:revision>
  <cp:lastPrinted>2017-02-14T08:53:00Z</cp:lastPrinted>
  <dcterms:created xsi:type="dcterms:W3CDTF">2017-02-13T15:11:00Z</dcterms:created>
  <dcterms:modified xsi:type="dcterms:W3CDTF">2017-02-14T08:54:00Z</dcterms:modified>
</cp:coreProperties>
</file>