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51" w:rsidRPr="00487E51" w:rsidRDefault="00487E51" w:rsidP="00487E51">
      <w:pPr>
        <w:pStyle w:val="rg"/>
        <w:ind w:left="9490"/>
        <w:jc w:val="center"/>
        <w:rPr>
          <w:lang w:val="ro-RO"/>
        </w:rPr>
      </w:pPr>
      <w:r w:rsidRPr="00487E51">
        <w:rPr>
          <w:lang w:val="ro-RO"/>
        </w:rPr>
        <w:t xml:space="preserve">    Aprobat</w:t>
      </w:r>
    </w:p>
    <w:p w:rsidR="00487E51" w:rsidRPr="00487E51" w:rsidRDefault="00487E51" w:rsidP="00487E51">
      <w:pPr>
        <w:pStyle w:val="rg"/>
        <w:ind w:left="9490" w:right="-396"/>
        <w:jc w:val="center"/>
        <w:rPr>
          <w:lang w:val="en-US"/>
        </w:rPr>
      </w:pPr>
      <w:r w:rsidRPr="00487E51">
        <w:rPr>
          <w:lang w:val="ro-RO"/>
        </w:rPr>
        <w:t xml:space="preserve">prin </w:t>
      </w:r>
      <w:proofErr w:type="spellStart"/>
      <w:r w:rsidRPr="00487E51">
        <w:rPr>
          <w:lang w:val="ro-RO"/>
        </w:rPr>
        <w:t>Hotărîrea</w:t>
      </w:r>
      <w:proofErr w:type="spellEnd"/>
      <w:r w:rsidRPr="00487E51">
        <w:rPr>
          <w:lang w:val="ro-RO"/>
        </w:rPr>
        <w:t xml:space="preserve"> Guvernului nr.</w:t>
      </w:r>
      <w:r w:rsidR="00B10CED">
        <w:rPr>
          <w:lang w:val="ro-RO"/>
        </w:rPr>
        <w:t>_____</w:t>
      </w:r>
    </w:p>
    <w:p w:rsidR="00487E51" w:rsidRPr="00487E51" w:rsidRDefault="00487E51" w:rsidP="00487E51">
      <w:pPr>
        <w:pStyle w:val="rg"/>
        <w:ind w:left="9490"/>
        <w:jc w:val="center"/>
        <w:rPr>
          <w:lang w:val="ro-RO"/>
        </w:rPr>
      </w:pPr>
      <w:r w:rsidRPr="00487E51">
        <w:rPr>
          <w:lang w:val="ro-RO"/>
        </w:rPr>
        <w:t xml:space="preserve">       din </w:t>
      </w:r>
      <w:r w:rsidR="00B10CED">
        <w:rPr>
          <w:lang w:val="ro-RO"/>
        </w:rPr>
        <w:t>„______”______________2017</w:t>
      </w:r>
    </w:p>
    <w:p w:rsidR="00487E51" w:rsidRPr="00B10CED" w:rsidRDefault="00487E51" w:rsidP="00487E5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7E51" w:rsidRPr="00487E51" w:rsidRDefault="00487E51" w:rsidP="00487E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>Planul</w:t>
      </w:r>
      <w:proofErr w:type="spellEnd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>acţiuni</w:t>
      </w:r>
      <w:proofErr w:type="spellEnd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87E51" w:rsidRPr="00487E51" w:rsidRDefault="00B10CED" w:rsidP="00487E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2017-2019</w:t>
      </w:r>
      <w:r w:rsidR="00487E51" w:rsidRPr="00487E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487E51" w:rsidRPr="00487E5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487E51" w:rsidRPr="00487E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487E51" w:rsidRPr="00487E51">
        <w:rPr>
          <w:rFonts w:ascii="Times New Roman" w:hAnsi="Times New Roman" w:cs="Times New Roman"/>
          <w:b/>
          <w:sz w:val="24"/>
          <w:szCs w:val="24"/>
          <w:lang w:val="en-US"/>
        </w:rPr>
        <w:t>implementarea</w:t>
      </w:r>
      <w:proofErr w:type="spellEnd"/>
      <w:r w:rsidR="00487E51" w:rsidRPr="00487E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87E51" w:rsidRPr="00487E51">
        <w:rPr>
          <w:rFonts w:ascii="Times New Roman" w:hAnsi="Times New Roman" w:cs="Times New Roman"/>
          <w:b/>
          <w:sz w:val="24"/>
          <w:szCs w:val="24"/>
          <w:lang w:val="en-US"/>
        </w:rPr>
        <w:t>Strategiei</w:t>
      </w:r>
      <w:proofErr w:type="spellEnd"/>
      <w:r w:rsidR="00487E51" w:rsidRPr="00487E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naţionale de prevenire</w:t>
      </w:r>
    </w:p>
    <w:p w:rsidR="00487E51" w:rsidRPr="00B10CED" w:rsidRDefault="00487E51" w:rsidP="00487E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>combatere</w:t>
      </w:r>
      <w:proofErr w:type="spellEnd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10CED">
        <w:rPr>
          <w:rFonts w:ascii="Times New Roman" w:hAnsi="Times New Roman" w:cs="Times New Roman"/>
          <w:b/>
          <w:sz w:val="24"/>
          <w:szCs w:val="24"/>
          <w:lang w:val="en-US"/>
        </w:rPr>
        <w:t>criminalită</w:t>
      </w:r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>ţii</w:t>
      </w:r>
      <w:proofErr w:type="spellEnd"/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>anii</w:t>
      </w:r>
      <w:proofErr w:type="spellEnd"/>
      <w:r w:rsidR="00B10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2011-2019</w:t>
      </w:r>
    </w:p>
    <w:p w:rsidR="00487E51" w:rsidRPr="00B10CED" w:rsidRDefault="00487E51" w:rsidP="00487E5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770"/>
        <w:gridCol w:w="2386"/>
        <w:gridCol w:w="1678"/>
        <w:gridCol w:w="1941"/>
        <w:gridCol w:w="4930"/>
      </w:tblGrid>
      <w:tr w:rsidR="00487E51" w:rsidRPr="00487E51" w:rsidTr="00C36AF7">
        <w:tc>
          <w:tcPr>
            <w:tcW w:w="563" w:type="dxa"/>
          </w:tcPr>
          <w:p w:rsidR="00487E51" w:rsidRPr="00487E51" w:rsidRDefault="00487E51" w:rsidP="00487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Nr.</w:t>
            </w: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d/o</w:t>
            </w:r>
          </w:p>
        </w:tc>
        <w:tc>
          <w:tcPr>
            <w:tcW w:w="2770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Obiectivele</w:t>
            </w:r>
          </w:p>
        </w:tc>
        <w:tc>
          <w:tcPr>
            <w:tcW w:w="2386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Acţiunile practice</w:t>
            </w:r>
          </w:p>
        </w:tc>
        <w:tc>
          <w:tcPr>
            <w:tcW w:w="1678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 xml:space="preserve">Indicatorii de monitorizare </w:t>
            </w:r>
          </w:p>
        </w:tc>
        <w:tc>
          <w:tcPr>
            <w:tcW w:w="1941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Termenul de realizare</w:t>
            </w:r>
          </w:p>
        </w:tc>
        <w:tc>
          <w:tcPr>
            <w:tcW w:w="4930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Responsabilii pentru implementare</w:t>
            </w:r>
          </w:p>
        </w:tc>
      </w:tr>
    </w:tbl>
    <w:p w:rsidR="00487E51" w:rsidRPr="00487E51" w:rsidRDefault="00487E51" w:rsidP="00487E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53"/>
        <w:gridCol w:w="24"/>
        <w:gridCol w:w="2365"/>
        <w:gridCol w:w="24"/>
        <w:gridCol w:w="1665"/>
        <w:gridCol w:w="24"/>
        <w:gridCol w:w="1901"/>
        <w:gridCol w:w="24"/>
        <w:gridCol w:w="4905"/>
        <w:gridCol w:w="24"/>
        <w:gridCol w:w="9"/>
      </w:tblGrid>
      <w:tr w:rsidR="00487E51" w:rsidRPr="00487E51" w:rsidTr="004B6100">
        <w:trPr>
          <w:gridAfter w:val="2"/>
          <w:wAfter w:w="33" w:type="dxa"/>
          <w:tblHeader/>
        </w:trPr>
        <w:tc>
          <w:tcPr>
            <w:tcW w:w="534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1</w:t>
            </w:r>
          </w:p>
        </w:tc>
        <w:tc>
          <w:tcPr>
            <w:tcW w:w="2753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2</w:t>
            </w: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3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4</w:t>
            </w:r>
          </w:p>
        </w:tc>
        <w:tc>
          <w:tcPr>
            <w:tcW w:w="1925" w:type="dxa"/>
            <w:gridSpan w:val="2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5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>6</w:t>
            </w:r>
          </w:p>
        </w:tc>
      </w:tr>
      <w:tr w:rsidR="00487E51" w:rsidRPr="004B6100" w:rsidTr="004B6100">
        <w:tc>
          <w:tcPr>
            <w:tcW w:w="14252" w:type="dxa"/>
            <w:gridSpan w:val="1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 xml:space="preserve">Obiectivul I:  </w:t>
            </w:r>
            <w:r w:rsidRPr="00487E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INSTITUŢIONALĂ ŞI OPERAŢIONALĂ ÎN VEDEREA ASIGURĂRII COMPATIBILITĂŢII CU STRUCTURILE EUROPENE ÎN CONFORMITATE CU TRATATELE, RECOMANDĂRILE INTERNAŢIONALE ŞI LEGISLAŢIA NAŢIONALĂ</w:t>
            </w:r>
          </w:p>
        </w:tc>
      </w:tr>
      <w:tr w:rsidR="00487E51" w:rsidRPr="004B6100" w:rsidTr="004B6100">
        <w:trPr>
          <w:gridAfter w:val="2"/>
          <w:wAfter w:w="33" w:type="dxa"/>
          <w:trHeight w:val="1388"/>
        </w:trPr>
        <w:tc>
          <w:tcPr>
            <w:tcW w:w="534" w:type="dxa"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unor parteneriate cu alte state pentru consolidarea capacităţilor comune de luptă contra criminalităţii organizate transnaţionale</w:t>
            </w: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Crearea, după caz, în condiţiile legislaţiei procesual penale, a echipelor comune de investigaţii 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echipelor comune de investigaţii create</w:t>
            </w:r>
          </w:p>
        </w:tc>
        <w:tc>
          <w:tcPr>
            <w:tcW w:w="1925" w:type="dxa"/>
            <w:gridSpan w:val="2"/>
          </w:tcPr>
          <w:p w:rsidR="00487E51" w:rsidRPr="00487E51" w:rsidRDefault="00B10CED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IV, 2019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Vamal din subordinea Ministerului Finanţelor</w:t>
            </w:r>
          </w:p>
        </w:tc>
      </w:tr>
      <w:tr w:rsidR="00487E51" w:rsidRPr="00487E51" w:rsidTr="004B6100">
        <w:trPr>
          <w:gridAfter w:val="2"/>
          <w:wAfter w:w="33" w:type="dxa"/>
          <w:trHeight w:val="3471"/>
        </w:trPr>
        <w:tc>
          <w:tcPr>
            <w:tcW w:w="534" w:type="dxa"/>
            <w:vMerge w:val="restart"/>
            <w:tcBorders>
              <w:top w:val="nil"/>
              <w:bottom w:val="single" w:sz="4" w:space="0" w:color="auto"/>
            </w:tcBorders>
          </w:tcPr>
          <w:p w:rsidR="00487E51" w:rsidRPr="00487E51" w:rsidRDefault="00B10CED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53" w:type="dxa"/>
            <w:vMerge w:val="restart"/>
            <w:tcBorders>
              <w:top w:val="nil"/>
              <w:bottom w:val="single" w:sz="4" w:space="0" w:color="auto"/>
            </w:tcBorders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mecanismului de schimb de date şi informaţii cu structurile similare din spaţiul CSI (BCCCO)</w:t>
            </w:r>
          </w:p>
        </w:tc>
        <w:tc>
          <w:tcPr>
            <w:tcW w:w="2389" w:type="dxa"/>
            <w:gridSpan w:val="2"/>
            <w:tcBorders>
              <w:top w:val="nil"/>
              <w:bottom w:val="single" w:sz="4" w:space="0" w:color="auto"/>
            </w:tcBorders>
          </w:tcPr>
          <w:p w:rsidR="00487E51" w:rsidRPr="00487E51" w:rsidRDefault="00B10CED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.1. Asigurarea eficienţei mecanismului de schimb informaţional cu Biroul de coordonare a combaterii criminalităţii organizate şi alte infracţiuni cu caracter periculos pe teritoriul statelor-membre ale CSI</w:t>
            </w:r>
          </w:p>
        </w:tc>
        <w:tc>
          <w:tcPr>
            <w:tcW w:w="1689" w:type="dxa"/>
            <w:gridSpan w:val="2"/>
            <w:tcBorders>
              <w:top w:val="nil"/>
              <w:bottom w:val="single" w:sz="4" w:space="0" w:color="auto"/>
            </w:tcBorders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Mecanism funcţional de  cooperare productivă în prevenirea şi combaterea criminalităţii organizate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Creşterea numărului de schimb de date operative şi investigaţii comune</w:t>
            </w:r>
          </w:p>
        </w:tc>
        <w:tc>
          <w:tcPr>
            <w:tcW w:w="192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7E51" w:rsidRPr="00487E51" w:rsidRDefault="00B10CED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4929" w:type="dxa"/>
            <w:gridSpan w:val="2"/>
            <w:tcBorders>
              <w:bottom w:val="single" w:sz="4" w:space="0" w:color="auto"/>
            </w:tcBorders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87E51" w:rsidTr="004B6100">
        <w:trPr>
          <w:gridAfter w:val="2"/>
          <w:wAfter w:w="33" w:type="dxa"/>
        </w:trPr>
        <w:tc>
          <w:tcPr>
            <w:tcW w:w="534" w:type="dxa"/>
            <w:vMerge/>
            <w:tcBorders>
              <w:top w:val="nil"/>
            </w:tcBorders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389" w:type="dxa"/>
            <w:gridSpan w:val="2"/>
            <w:shd w:val="clear" w:color="auto" w:fill="auto"/>
          </w:tcPr>
          <w:p w:rsidR="00487E51" w:rsidRPr="00487E51" w:rsidRDefault="00B10CED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.2. Asigurarea eficienţei mecanismului de schimb informaţional cu Centrul antiterorist al statelor-membre ale CSI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Prevenirea cazurilor de atac terorist pe teritoriul Republicii Moldova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487E51" w:rsidRPr="00487E51" w:rsidRDefault="00B10CED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IV, 2019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</w:tc>
      </w:tr>
      <w:tr w:rsidR="00487E51" w:rsidRPr="004B6100" w:rsidTr="004B6100">
        <w:trPr>
          <w:gridAfter w:val="2"/>
          <w:wAfter w:w="33" w:type="dxa"/>
        </w:trPr>
        <w:tc>
          <w:tcPr>
            <w:tcW w:w="534" w:type="dxa"/>
          </w:tcPr>
          <w:p w:rsidR="00487E51" w:rsidRPr="00487E51" w:rsidRDefault="00B10CED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cs-CZ"/>
              </w:rPr>
              <w:t>3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 w:eastAsia="cs-CZ"/>
              </w:rPr>
              <w:t>.</w:t>
            </w: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 xml:space="preserve">Consolidarea structurilor instituţiilor statului implicate în prevenirea şi combaterea criminalităţii organizate 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Perfecţionarea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mecanismului de conlucrare între subdiviziunile antrenate în prevenirea şi </w:t>
            </w: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combaterea criminalităţii organizate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Mecanism funcţional de  conlucrare productivă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487E51" w:rsidRPr="00487E51" w:rsidRDefault="00B10CED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Centrul Naţional Anticorupţie,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Vamal din subordinea Ministerului Finanţelor,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Justiţiei (Departamentul Instituţiilor Penitenciare) </w:t>
            </w:r>
          </w:p>
        </w:tc>
      </w:tr>
      <w:tr w:rsidR="00487E51" w:rsidRPr="004B6100" w:rsidTr="004B6100">
        <w:tc>
          <w:tcPr>
            <w:tcW w:w="14252" w:type="dxa"/>
            <w:gridSpan w:val="1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lastRenderedPageBreak/>
              <w:t xml:space="preserve">Obiectivul II: </w:t>
            </w:r>
            <w:r w:rsidRPr="00487E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COOPERĂRII INTERINSTUŢIONALE ŞI INTERNAŢIONALE</w:t>
            </w:r>
          </w:p>
        </w:tc>
      </w:tr>
      <w:tr w:rsidR="006A5003" w:rsidRPr="00487E51" w:rsidTr="004B6100">
        <w:trPr>
          <w:gridAfter w:val="1"/>
          <w:wAfter w:w="9" w:type="dxa"/>
          <w:trHeight w:val="789"/>
        </w:trPr>
        <w:tc>
          <w:tcPr>
            <w:tcW w:w="534" w:type="dxa"/>
            <w:vMerge w:val="restart"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4</w:t>
            </w: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.</w:t>
            </w:r>
          </w:p>
        </w:tc>
        <w:tc>
          <w:tcPr>
            <w:tcW w:w="2777" w:type="dxa"/>
            <w:gridSpan w:val="2"/>
            <w:vMerge w:val="restart"/>
            <w:shd w:val="clear" w:color="auto" w:fill="auto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mecanismului de colaborare interinstituţională</w:t>
            </w:r>
          </w:p>
        </w:tc>
        <w:tc>
          <w:tcPr>
            <w:tcW w:w="2389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Raționalizarea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grupului de lucru creat prin decizia Consiliului naţional de coordonare a activităţii de prevenire şi combatere a criminalităţii organizate din 20 august 2013 pentru monitorizarea aplicării legislaţiei din domeniul prevenirii şi combaterii criminalităţii organizate, cercetarea formelor de manifestare şi tendinţelor criminalităţii </w:t>
            </w:r>
            <w:bookmarkStart w:id="0" w:name="_GoBack"/>
            <w:bookmarkEnd w:id="0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organizate, elaborarea soluţiilor privind controlul asupra acestui fenomen</w:t>
            </w:r>
          </w:p>
        </w:tc>
        <w:tc>
          <w:tcPr>
            <w:tcW w:w="1689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lastRenderedPageBreak/>
              <w:t>Numărul de recomandări elaborate şi implementate</w:t>
            </w:r>
          </w:p>
        </w:tc>
        <w:tc>
          <w:tcPr>
            <w:tcW w:w="1925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 xml:space="preserve"> Permanent</w:t>
            </w:r>
          </w:p>
        </w:tc>
        <w:tc>
          <w:tcPr>
            <w:tcW w:w="4929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inisterul Afacerilor Interne,  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Justiţiei,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Tehnologiei Informaţiei şi Comunicaţiilor,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Sănătăţii,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Educaţiei,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Tineretului şi Sportului,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Muncii, Protecţiei Sociale şi Familiei,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Serviciul de Informaţii şi Securitate,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Afacerilor Externe şi Integrării Europene,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Centrul Naţional Anticorupţie,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Serviciul Vamal </w:t>
            </w: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subordinea </w:t>
            </w: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Ministerului </w:t>
            </w: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Finanţelor, 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Cercetări Juridice şi Politice al Academiei de Ştiinţe a Moldovei,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Cercetări Ştiinţifice al Academiei „Ştefan cel Mare” a Ministerului Afacerilor Interne,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Reforme Penale,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Ştiinţe Penale şi Criminologie Aplicată,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Asociaţia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-LEX”</w:t>
            </w:r>
          </w:p>
        </w:tc>
      </w:tr>
      <w:tr w:rsidR="006A5003" w:rsidRPr="004B6100" w:rsidTr="004B6100">
        <w:trPr>
          <w:gridAfter w:val="1"/>
          <w:wAfter w:w="9" w:type="dxa"/>
          <w:trHeight w:val="2775"/>
        </w:trPr>
        <w:tc>
          <w:tcPr>
            <w:tcW w:w="534" w:type="dxa"/>
            <w:vMerge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77" w:type="dxa"/>
            <w:gridSpan w:val="2"/>
            <w:vMerge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.2.</w:t>
            </w:r>
            <w:r w:rsidRPr="00F13F84">
              <w:rPr>
                <w:rFonts w:ascii="Times New Roman" w:hAnsi="Times New Roman" w:cs="Times New Roman"/>
                <w:lang w:val="ro-RO"/>
              </w:rPr>
              <w:t xml:space="preserve"> Crearea Consiliului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operaţional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de coordonare a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activităţilor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de prevenire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combatere a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criminalităţii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organizate</w:t>
            </w:r>
          </w:p>
        </w:tc>
        <w:tc>
          <w:tcPr>
            <w:tcW w:w="1689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Consiliu Creat</w:t>
            </w: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 xml:space="preserve"> </w:t>
            </w:r>
          </w:p>
        </w:tc>
        <w:tc>
          <w:tcPr>
            <w:tcW w:w="1925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Trimestrul I, 2017</w:t>
            </w:r>
          </w:p>
        </w:tc>
        <w:tc>
          <w:tcPr>
            <w:tcW w:w="4929" w:type="dxa"/>
            <w:gridSpan w:val="2"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Vamal din subordinea Ministerului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Finanţelor</w:t>
            </w:r>
            <w:proofErr w:type="spellEnd"/>
          </w:p>
        </w:tc>
      </w:tr>
      <w:tr w:rsidR="006A5003" w:rsidRPr="004B6100" w:rsidTr="004B6100">
        <w:trPr>
          <w:gridAfter w:val="1"/>
          <w:wAfter w:w="9" w:type="dxa"/>
          <w:trHeight w:val="2735"/>
        </w:trPr>
        <w:tc>
          <w:tcPr>
            <w:tcW w:w="534" w:type="dxa"/>
            <w:vMerge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77" w:type="dxa"/>
            <w:gridSpan w:val="2"/>
            <w:vMerge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6A5003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4.3 </w:t>
            </w:r>
            <w:r w:rsidRPr="00F13F84">
              <w:rPr>
                <w:rFonts w:ascii="Times New Roman" w:hAnsi="Times New Roman" w:cs="Times New Roman"/>
                <w:lang w:val="ro-RO"/>
              </w:rPr>
              <w:t xml:space="preserve">Adoptarea Regulamentului de funcționare al Consiliului operațional de coordonare a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activităţilor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de prevenire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combatere a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criminalităţii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organizate</w:t>
            </w:r>
          </w:p>
        </w:tc>
        <w:tc>
          <w:tcPr>
            <w:tcW w:w="1689" w:type="dxa"/>
            <w:gridSpan w:val="2"/>
          </w:tcPr>
          <w:p w:rsidR="006A5003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Regulament adoptat</w:t>
            </w:r>
          </w:p>
        </w:tc>
        <w:tc>
          <w:tcPr>
            <w:tcW w:w="1925" w:type="dxa"/>
            <w:gridSpan w:val="2"/>
          </w:tcPr>
          <w:p w:rsidR="006A5003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Trimestrul II, 2017</w:t>
            </w:r>
          </w:p>
        </w:tc>
        <w:tc>
          <w:tcPr>
            <w:tcW w:w="4929" w:type="dxa"/>
            <w:gridSpan w:val="2"/>
          </w:tcPr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de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Securitate,</w:t>
            </w:r>
          </w:p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Anticorupţie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Vamal din subordinea Ministerului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Finanţelor</w:t>
            </w:r>
            <w:proofErr w:type="spellEnd"/>
          </w:p>
        </w:tc>
      </w:tr>
      <w:tr w:rsidR="006A5003" w:rsidRPr="004B6100" w:rsidTr="004B6100">
        <w:trPr>
          <w:gridAfter w:val="1"/>
          <w:wAfter w:w="9" w:type="dxa"/>
          <w:trHeight w:val="2789"/>
        </w:trPr>
        <w:tc>
          <w:tcPr>
            <w:tcW w:w="534" w:type="dxa"/>
            <w:vMerge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77" w:type="dxa"/>
            <w:gridSpan w:val="2"/>
            <w:vMerge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6A5003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4.4 </w:t>
            </w:r>
            <w:r w:rsidRPr="00F13F84">
              <w:rPr>
                <w:rFonts w:ascii="Times New Roman" w:hAnsi="Times New Roman" w:cs="Times New Roman"/>
                <w:lang w:val="ro-RO"/>
              </w:rPr>
              <w:t>Desfășurarea trimestrială a ședințelor Punctelor de Contact Locale „Nord”, Centru și „Sud” privind coordonarea activităților de prevenire și combatere a criminalității organizate</w:t>
            </w:r>
          </w:p>
        </w:tc>
        <w:tc>
          <w:tcPr>
            <w:tcW w:w="1689" w:type="dxa"/>
            <w:gridSpan w:val="2"/>
          </w:tcPr>
          <w:p w:rsidR="006A5003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 w:rsidRPr="00F13F84">
              <w:rPr>
                <w:rFonts w:ascii="Times New Roman" w:hAnsi="Times New Roman" w:cs="Times New Roman"/>
                <w:lang w:val="ro-RO"/>
              </w:rPr>
              <w:t>Numărul de ședințe organizate</w:t>
            </w:r>
          </w:p>
        </w:tc>
        <w:tc>
          <w:tcPr>
            <w:tcW w:w="1925" w:type="dxa"/>
            <w:gridSpan w:val="2"/>
          </w:tcPr>
          <w:p w:rsidR="006A5003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 w:rsidRPr="00F13F84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4929" w:type="dxa"/>
            <w:gridSpan w:val="2"/>
          </w:tcPr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de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Securitate,</w:t>
            </w:r>
          </w:p>
          <w:p w:rsidR="006A5003" w:rsidRPr="00487E51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Anticorupţie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Vamal din subordinea Ministerului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Finanţelor</w:t>
            </w:r>
            <w:proofErr w:type="spellEnd"/>
          </w:p>
        </w:tc>
      </w:tr>
      <w:tr w:rsidR="006A5003" w:rsidRPr="00B10CED" w:rsidTr="004B6100">
        <w:trPr>
          <w:gridAfter w:val="1"/>
          <w:wAfter w:w="9" w:type="dxa"/>
          <w:trHeight w:val="1853"/>
        </w:trPr>
        <w:tc>
          <w:tcPr>
            <w:tcW w:w="534" w:type="dxa"/>
            <w:vMerge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77" w:type="dxa"/>
            <w:gridSpan w:val="2"/>
            <w:vMerge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6A5003" w:rsidRPr="00487A1C" w:rsidRDefault="006A5003" w:rsidP="00C36A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4.5 </w:t>
            </w:r>
            <w:r w:rsidRPr="00F13F84">
              <w:rPr>
                <w:rFonts w:ascii="Times New Roman" w:hAnsi="Times New Roman" w:cs="Times New Roman"/>
                <w:lang w:val="ro-RO"/>
              </w:rPr>
              <w:t xml:space="preserve">Dotarea tehnică a încăperilor predestinate desfășurării ședințelor Punctelor de Contact Locale „Nord”, „Centru” și „Sud”  </w:t>
            </w:r>
          </w:p>
        </w:tc>
        <w:tc>
          <w:tcPr>
            <w:tcW w:w="1689" w:type="dxa"/>
            <w:gridSpan w:val="2"/>
          </w:tcPr>
          <w:p w:rsidR="006A5003" w:rsidRPr="00F13F84" w:rsidRDefault="006A5003" w:rsidP="00C36AF7">
            <w:pPr>
              <w:rPr>
                <w:rFonts w:ascii="Times New Roman" w:hAnsi="Times New Roman" w:cs="Times New Roman"/>
                <w:lang w:val="ro-RO"/>
              </w:rPr>
            </w:pPr>
            <w:r w:rsidRPr="00F13F84">
              <w:rPr>
                <w:rFonts w:ascii="Times New Roman" w:hAnsi="Times New Roman" w:cs="Times New Roman"/>
                <w:lang w:val="ro-RO"/>
              </w:rPr>
              <w:t>Echipament procurat</w:t>
            </w:r>
          </w:p>
        </w:tc>
        <w:tc>
          <w:tcPr>
            <w:tcW w:w="1925" w:type="dxa"/>
            <w:gridSpan w:val="2"/>
          </w:tcPr>
          <w:p w:rsidR="006A5003" w:rsidRPr="00487A1C" w:rsidRDefault="006A5003" w:rsidP="00487A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IV,</w:t>
            </w:r>
          </w:p>
          <w:p w:rsidR="006A5003" w:rsidRPr="00F13F84" w:rsidRDefault="006A5003" w:rsidP="00487A1C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487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4929" w:type="dxa"/>
            <w:gridSpan w:val="2"/>
          </w:tcPr>
          <w:p w:rsidR="006A5003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6A5003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003" w:rsidRDefault="006A5003" w:rsidP="00487A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5003" w:rsidRPr="00B10CED" w:rsidTr="004B6100">
        <w:trPr>
          <w:gridAfter w:val="1"/>
          <w:wAfter w:w="9" w:type="dxa"/>
          <w:trHeight w:val="1140"/>
        </w:trPr>
        <w:tc>
          <w:tcPr>
            <w:tcW w:w="534" w:type="dxa"/>
            <w:vMerge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77" w:type="dxa"/>
            <w:gridSpan w:val="2"/>
            <w:vMerge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6A5003" w:rsidRPr="006A5003" w:rsidRDefault="006A5003" w:rsidP="00C36A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4.6 </w:t>
            </w:r>
            <w:r w:rsidRPr="00F13F84">
              <w:rPr>
                <w:rFonts w:ascii="Times New Roman" w:hAnsi="Times New Roman" w:cs="Times New Roman"/>
                <w:lang w:val="ro-RO"/>
              </w:rPr>
              <w:t xml:space="preserve">Dotarea cu mijloace de transport a Punctelor de Contact, în scopul coordonării corespunzătoare a </w:t>
            </w:r>
            <w:r w:rsidRPr="00F13F84">
              <w:rPr>
                <w:rFonts w:ascii="Times New Roman" w:hAnsi="Times New Roman" w:cs="Times New Roman"/>
                <w:lang w:val="ro-RO"/>
              </w:rPr>
              <w:lastRenderedPageBreak/>
              <w:t xml:space="preserve">activității de prevenire și combatere a criminalității organizate </w:t>
            </w:r>
          </w:p>
        </w:tc>
        <w:tc>
          <w:tcPr>
            <w:tcW w:w="1689" w:type="dxa"/>
            <w:gridSpan w:val="2"/>
          </w:tcPr>
          <w:p w:rsidR="006A5003" w:rsidRPr="00F13F84" w:rsidRDefault="006A5003" w:rsidP="00C36AF7">
            <w:pPr>
              <w:rPr>
                <w:rFonts w:ascii="Times New Roman" w:hAnsi="Times New Roman" w:cs="Times New Roman"/>
                <w:lang w:val="ro-RO"/>
              </w:rPr>
            </w:pPr>
            <w:r w:rsidRPr="00F13F84">
              <w:rPr>
                <w:rFonts w:ascii="Times New Roman" w:hAnsi="Times New Roman" w:cs="Times New Roman"/>
                <w:lang w:val="ro-RO"/>
              </w:rPr>
              <w:lastRenderedPageBreak/>
              <w:t>Mijloace de transport procurate</w:t>
            </w:r>
          </w:p>
        </w:tc>
        <w:tc>
          <w:tcPr>
            <w:tcW w:w="1925" w:type="dxa"/>
            <w:gridSpan w:val="2"/>
          </w:tcPr>
          <w:p w:rsidR="006A5003" w:rsidRPr="00487A1C" w:rsidRDefault="006A5003" w:rsidP="006A50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III</w:t>
            </w:r>
            <w:r w:rsidRPr="00487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6A5003" w:rsidRPr="00487A1C" w:rsidRDefault="006A5003" w:rsidP="006A50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4929" w:type="dxa"/>
            <w:gridSpan w:val="2"/>
          </w:tcPr>
          <w:p w:rsidR="006A5003" w:rsidRDefault="006A5003" w:rsidP="006A50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5003" w:rsidRPr="00B10CED" w:rsidTr="004B6100">
        <w:trPr>
          <w:gridAfter w:val="1"/>
          <w:wAfter w:w="9" w:type="dxa"/>
          <w:trHeight w:val="1830"/>
        </w:trPr>
        <w:tc>
          <w:tcPr>
            <w:tcW w:w="534" w:type="dxa"/>
            <w:vMerge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77" w:type="dxa"/>
            <w:gridSpan w:val="2"/>
            <w:vMerge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6A5003" w:rsidRDefault="006A5003" w:rsidP="006A50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4.7 </w:t>
            </w:r>
            <w:r w:rsidRPr="00F13F84">
              <w:rPr>
                <w:rFonts w:ascii="Times New Roman" w:hAnsi="Times New Roman" w:cs="Times New Roman"/>
                <w:lang w:val="ro-RO"/>
              </w:rPr>
              <w:t xml:space="preserve">Operaționalizarea câmpului cu denumirea </w:t>
            </w:r>
            <w:r w:rsidRPr="00F13F84">
              <w:rPr>
                <w:rFonts w:ascii="Times New Roman" w:hAnsi="Times New Roman" w:cs="Times New Roman"/>
                <w:b/>
                <w:i/>
                <w:lang w:val="ro-RO"/>
              </w:rPr>
              <w:t>„Liste crima organizată”</w:t>
            </w:r>
            <w:r w:rsidRPr="00F13F84">
              <w:rPr>
                <w:rFonts w:ascii="Times New Roman" w:hAnsi="Times New Roman" w:cs="Times New Roman"/>
                <w:lang w:val="ro-RO"/>
              </w:rPr>
              <w:t>, inclus în Baza Centrală de Date a MAI</w:t>
            </w:r>
          </w:p>
        </w:tc>
        <w:tc>
          <w:tcPr>
            <w:tcW w:w="1689" w:type="dxa"/>
            <w:gridSpan w:val="2"/>
          </w:tcPr>
          <w:p w:rsidR="006A5003" w:rsidRPr="00F13F84" w:rsidRDefault="006A5003" w:rsidP="00C36AF7">
            <w:pPr>
              <w:rPr>
                <w:rFonts w:ascii="Times New Roman" w:hAnsi="Times New Roman" w:cs="Times New Roman"/>
                <w:lang w:val="ro-RO"/>
              </w:rPr>
            </w:pPr>
            <w:r w:rsidRPr="00F13F84">
              <w:rPr>
                <w:rFonts w:ascii="Times New Roman" w:hAnsi="Times New Roman" w:cs="Times New Roman"/>
                <w:lang w:val="ro-RO"/>
              </w:rPr>
              <w:t>Câmp operaționalizat</w:t>
            </w:r>
          </w:p>
        </w:tc>
        <w:tc>
          <w:tcPr>
            <w:tcW w:w="1925" w:type="dxa"/>
            <w:gridSpan w:val="2"/>
          </w:tcPr>
          <w:p w:rsidR="006A5003" w:rsidRDefault="006A5003" w:rsidP="006A50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4929" w:type="dxa"/>
            <w:gridSpan w:val="2"/>
          </w:tcPr>
          <w:p w:rsidR="006A5003" w:rsidRDefault="006A5003" w:rsidP="006A50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6A5003" w:rsidRPr="00487E51" w:rsidRDefault="006A5003" w:rsidP="006A50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5003" w:rsidRPr="00B10CED" w:rsidTr="004B6100">
        <w:trPr>
          <w:gridAfter w:val="1"/>
          <w:wAfter w:w="9" w:type="dxa"/>
          <w:trHeight w:val="1518"/>
        </w:trPr>
        <w:tc>
          <w:tcPr>
            <w:tcW w:w="534" w:type="dxa"/>
            <w:vMerge/>
          </w:tcPr>
          <w:p w:rsidR="006A5003" w:rsidRPr="00487E51" w:rsidRDefault="006A5003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</w:p>
        </w:tc>
        <w:tc>
          <w:tcPr>
            <w:tcW w:w="2777" w:type="dxa"/>
            <w:gridSpan w:val="2"/>
            <w:vMerge/>
          </w:tcPr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6A5003" w:rsidRDefault="006A5003" w:rsidP="00C36A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4.8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Susţinerea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programelor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naţionale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cu caracter preventiv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informarea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societăţii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civile despre efectele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criminalităţii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organizate                                                                                                             </w:t>
            </w:r>
          </w:p>
        </w:tc>
        <w:tc>
          <w:tcPr>
            <w:tcW w:w="1689" w:type="dxa"/>
            <w:gridSpan w:val="2"/>
          </w:tcPr>
          <w:p w:rsidR="006A5003" w:rsidRPr="00F13F84" w:rsidRDefault="006A5003" w:rsidP="00C36AF7">
            <w:pPr>
              <w:rPr>
                <w:rFonts w:ascii="Times New Roman" w:hAnsi="Times New Roman" w:cs="Times New Roman"/>
                <w:lang w:val="ro-RO"/>
              </w:rPr>
            </w:pPr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 xml:space="preserve">Numărul de </w:t>
            </w:r>
            <w:proofErr w:type="spellStart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>acţiuni</w:t>
            </w:r>
            <w:proofErr w:type="spellEnd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 xml:space="preserve"> de informare</w:t>
            </w:r>
          </w:p>
        </w:tc>
        <w:tc>
          <w:tcPr>
            <w:tcW w:w="1925" w:type="dxa"/>
            <w:gridSpan w:val="2"/>
          </w:tcPr>
          <w:p w:rsidR="006A5003" w:rsidRDefault="006A5003" w:rsidP="006A50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4929" w:type="dxa"/>
            <w:gridSpan w:val="2"/>
          </w:tcPr>
          <w:p w:rsidR="006A5003" w:rsidRDefault="006A5003" w:rsidP="006A50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6A5003" w:rsidRPr="00487E51" w:rsidRDefault="006A5003" w:rsidP="006A50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B6100" w:rsidTr="004B6100">
        <w:trPr>
          <w:gridAfter w:val="1"/>
          <w:wAfter w:w="9" w:type="dxa"/>
          <w:trHeight w:val="183"/>
        </w:trPr>
        <w:tc>
          <w:tcPr>
            <w:tcW w:w="534" w:type="dxa"/>
          </w:tcPr>
          <w:p w:rsidR="00487E51" w:rsidRPr="00487E51" w:rsidRDefault="00B10CED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5</w:t>
            </w:r>
            <w:r w:rsidR="00487E51"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.</w:t>
            </w:r>
          </w:p>
        </w:tc>
        <w:tc>
          <w:tcPr>
            <w:tcW w:w="2777" w:type="dxa"/>
            <w:gridSpan w:val="2"/>
          </w:tcPr>
          <w:p w:rsidR="006A5003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Antrenarea mass-media în lupta cu criminalitatea organizată prin dezvoltarea unui parteneriat trainic şi asigurarea transparenţei activităţii instituţiilor statului implicate în prevenirea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combaterea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criminalităţii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organizate</w:t>
            </w: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cazurilor relevante şi de rezonanţă socială, elaborarea de materiale mediatice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Numărul colaborărilor cu mass-media</w:t>
            </w:r>
          </w:p>
        </w:tc>
        <w:tc>
          <w:tcPr>
            <w:tcW w:w="1925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Permanent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</w:tcBorders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Vamal din subordinea Ministerului Finanţelor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B6100" w:rsidTr="004B6100">
        <w:tc>
          <w:tcPr>
            <w:tcW w:w="14252" w:type="dxa"/>
            <w:gridSpan w:val="1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  <w:t xml:space="preserve">Obiectivul III:  </w:t>
            </w:r>
            <w:r w:rsidRPr="00487E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ŞI MODERNIZAREA CAPACITĂŢII MANAGERIALE, PRECUM ŞI CONSOLIDAREA CAPACITĂŢII INSTITUŢIONALE A ANGAJAŢILOR ÎN DOMENIU</w:t>
            </w:r>
          </w:p>
        </w:tc>
      </w:tr>
      <w:tr w:rsidR="00487E51" w:rsidRPr="004B6100" w:rsidTr="004B6100">
        <w:trPr>
          <w:gridAfter w:val="2"/>
          <w:wAfter w:w="33" w:type="dxa"/>
        </w:trPr>
        <w:tc>
          <w:tcPr>
            <w:tcW w:w="534" w:type="dxa"/>
            <w:vMerge w:val="restart"/>
          </w:tcPr>
          <w:p w:rsidR="00487E51" w:rsidRPr="00487E51" w:rsidRDefault="006A5003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53" w:type="dxa"/>
            <w:vMerge w:val="restart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Îmbunătăţirea nivelului de pregătire şi specializare a personalului din structurile de combatere a criminalităţii organizate</w:t>
            </w:r>
          </w:p>
        </w:tc>
        <w:tc>
          <w:tcPr>
            <w:tcW w:w="2389" w:type="dxa"/>
            <w:gridSpan w:val="2"/>
          </w:tcPr>
          <w:p w:rsidR="00487E51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.1. </w:t>
            </w:r>
            <w:r w:rsidRPr="00F13F84">
              <w:rPr>
                <w:rFonts w:ascii="Times New Roman" w:hAnsi="Times New Roman" w:cs="Times New Roman"/>
                <w:lang w:val="ro-RO"/>
              </w:rPr>
              <w:t xml:space="preserve">Organizarea orelor de pregătire profesională în domeniul combaterii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criminalităţii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organizate în cadrul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instituţiilor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de resort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persoane care au absolvit cu succes cursurile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cursuri organizate</w:t>
            </w:r>
          </w:p>
        </w:tc>
        <w:tc>
          <w:tcPr>
            <w:tcW w:w="1925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Permanent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Vamal din subordinea Ministerului Finanţelor,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Justiţiei (Departamentul Instituţiilor Penitenciare)</w:t>
            </w:r>
          </w:p>
        </w:tc>
      </w:tr>
      <w:tr w:rsidR="00487E51" w:rsidRPr="00487E51" w:rsidTr="004B6100">
        <w:trPr>
          <w:gridAfter w:val="2"/>
          <w:wAfter w:w="33" w:type="dxa"/>
          <w:trHeight w:val="1840"/>
        </w:trPr>
        <w:tc>
          <w:tcPr>
            <w:tcW w:w="534" w:type="dxa"/>
            <w:vMerge/>
          </w:tcPr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53" w:type="dxa"/>
            <w:vMerge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487E51" w:rsidRPr="00487E51" w:rsidRDefault="006A5003" w:rsidP="00C36AF7">
            <w:pPr>
              <w:pStyle w:val="a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487E51" w:rsidRPr="00487E51">
              <w:rPr>
                <w:rFonts w:ascii="Times New Roman" w:hAnsi="Times New Roman"/>
                <w:sz w:val="24"/>
                <w:szCs w:val="24"/>
                <w:lang w:val="ro-RO"/>
              </w:rPr>
              <w:t>.2. Organizarea şi desfăşurarea în cadrul Academiei „Ştefan cel Mare”  a cursurilor de perfecţionare  în domeniul prevenirii şi combaterii criminalităţii organizate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persoane care au absolvit cu succes cursurile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cursuri organizate</w:t>
            </w:r>
          </w:p>
        </w:tc>
        <w:tc>
          <w:tcPr>
            <w:tcW w:w="1925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87E51" w:rsidTr="004B6100">
        <w:trPr>
          <w:gridAfter w:val="2"/>
          <w:wAfter w:w="33" w:type="dxa"/>
        </w:trPr>
        <w:tc>
          <w:tcPr>
            <w:tcW w:w="534" w:type="dxa"/>
          </w:tcPr>
          <w:p w:rsidR="00487E51" w:rsidRPr="00487E51" w:rsidRDefault="00CC4D88" w:rsidP="00C36A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7</w:t>
            </w:r>
            <w:r w:rsidR="00487E51"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.</w:t>
            </w: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Perfecţionarea procedurii de înregistrare şi evidenţă a infracţiunilor ce se atribuie la categoria criminalităţii organizate în conformitate cu concepţia aprobată</w:t>
            </w: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Ajustarea cadrului normativ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tehnic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pentu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evidenţa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centralizată a infracţiunilor comise pe linia criminalităţii organizate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operaţional</w:t>
            </w:r>
          </w:p>
        </w:tc>
        <w:tc>
          <w:tcPr>
            <w:tcW w:w="1925" w:type="dxa"/>
            <w:gridSpan w:val="2"/>
          </w:tcPr>
          <w:p w:rsidR="00487E51" w:rsidRPr="00487E51" w:rsidRDefault="006A5003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Trimestrul II,  2019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B6100" w:rsidTr="004B6100">
        <w:trPr>
          <w:gridAfter w:val="2"/>
          <w:wAfter w:w="33" w:type="dxa"/>
        </w:trPr>
        <w:tc>
          <w:tcPr>
            <w:tcW w:w="534" w:type="dxa"/>
          </w:tcPr>
          <w:p w:rsidR="00487E51" w:rsidRPr="00487E51" w:rsidRDefault="009F5256" w:rsidP="00C36AF7">
            <w:pPr>
              <w:tabs>
                <w:tab w:val="center" w:pos="18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lastRenderedPageBreak/>
              <w:t>8</w:t>
            </w:r>
            <w:r w:rsidR="00487E51"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.</w:t>
            </w: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Implementarea bunelor practici internaţionale în domeniul prevenirii şi combaterii criminalităţii organizate în conformitate cu concepţia aprobată </w:t>
            </w: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programelor de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traininguri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F5256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detașări</w:t>
            </w: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mecanisme comune de revizuire, în cooperare cu partenerii internaţionali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Bune practici implementate 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acţiuni comune realizate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  <w:gridSpan w:val="2"/>
          </w:tcPr>
          <w:p w:rsidR="00487E51" w:rsidRPr="00487E51" w:rsidRDefault="006A5003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Vamal din subordinea Ministerului Finanţelor,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cs-CZ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Justiţiei (Departamentul Instituţiilor Penitenciare)</w:t>
            </w:r>
          </w:p>
        </w:tc>
      </w:tr>
      <w:tr w:rsidR="00487E51" w:rsidRPr="004B6100" w:rsidTr="004B6100">
        <w:tc>
          <w:tcPr>
            <w:tcW w:w="14252" w:type="dxa"/>
            <w:gridSpan w:val="1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Obiectivul IV: ARMONIZAREA LEGISLAŢIEI NAŢIONALE CU CEA A UNIUNII EUROPENE</w:t>
            </w:r>
          </w:p>
        </w:tc>
      </w:tr>
      <w:tr w:rsidR="00487E51" w:rsidRPr="004B6100" w:rsidTr="004B6100">
        <w:trPr>
          <w:gridAfter w:val="2"/>
          <w:wAfter w:w="33" w:type="dxa"/>
          <w:trHeight w:val="610"/>
        </w:trPr>
        <w:tc>
          <w:tcPr>
            <w:tcW w:w="534" w:type="dxa"/>
          </w:tcPr>
          <w:p w:rsidR="00487E51" w:rsidRPr="00487E51" w:rsidRDefault="009F5256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cadrului normativ în scopul prevenirii şi combaterii diferitelor forme ale criminalităţii organizate şi racordarea acestuia la standardele europene şi internaţionale</w:t>
            </w: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cs-CZ"/>
              </w:rPr>
              <w:t>Perfectarea cadrului existent din perspectiva conformităţii acestuia cu standardele europene şi internaţionale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Style w:val="FontStyle17"/>
                <w:sz w:val="24"/>
                <w:szCs w:val="24"/>
                <w:lang w:val="ro-RO"/>
              </w:rPr>
              <w:t xml:space="preserve">Numărul actelor normative modificate </w:t>
            </w:r>
          </w:p>
        </w:tc>
        <w:tc>
          <w:tcPr>
            <w:tcW w:w="1925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bCs/>
                <w:sz w:val="24"/>
                <w:szCs w:val="24"/>
                <w:lang w:val="ro-RO" w:eastAsia="cs-CZ"/>
              </w:rPr>
              <w:t>Permanent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Justiţiei,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Anticorupţie,</w:t>
            </w:r>
          </w:p>
          <w:p w:rsid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Vamal din subordinea Ministerului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Finanţelor</w:t>
            </w:r>
            <w:proofErr w:type="spellEnd"/>
          </w:p>
          <w:p w:rsidR="009F5256" w:rsidRDefault="009F5256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F5256" w:rsidRDefault="009F5256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003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B6100" w:rsidTr="004B6100">
        <w:trPr>
          <w:trHeight w:val="70"/>
        </w:trPr>
        <w:tc>
          <w:tcPr>
            <w:tcW w:w="14252" w:type="dxa"/>
            <w:gridSpan w:val="1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Obiectivul V: COMBATEREA INFRACŢIUNILOR DIN SFERA CRIMINALITĂŢII ORGANIZATE</w:t>
            </w:r>
          </w:p>
        </w:tc>
      </w:tr>
      <w:tr w:rsidR="00487E51" w:rsidRPr="004B6100" w:rsidTr="004B6100">
        <w:trPr>
          <w:gridAfter w:val="2"/>
          <w:wAfter w:w="33" w:type="dxa"/>
          <w:trHeight w:val="1733"/>
        </w:trPr>
        <w:tc>
          <w:tcPr>
            <w:tcW w:w="534" w:type="dxa"/>
          </w:tcPr>
          <w:p w:rsidR="00487E51" w:rsidRPr="00487E51" w:rsidRDefault="009F5256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Combaterea traficului şi consumului ilicit de droguri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Creşterea eficienţei activităţii speciale de investigaţii în combaterea traficului şi consumului ilicit de droguri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Reţele internaţionale de trafic de droguri depistate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  <w:gridSpan w:val="2"/>
          </w:tcPr>
          <w:p w:rsidR="00487E51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IV, 2019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Vamal din subordinea Ministerului Finanţelor                                                                                            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87E51" w:rsidTr="004B6100">
        <w:trPr>
          <w:gridAfter w:val="2"/>
          <w:wAfter w:w="33" w:type="dxa"/>
          <w:trHeight w:val="2510"/>
        </w:trPr>
        <w:tc>
          <w:tcPr>
            <w:tcW w:w="534" w:type="dxa"/>
          </w:tcPr>
          <w:p w:rsidR="00487E51" w:rsidRPr="00487E51" w:rsidRDefault="009F5256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Combaterea traficului cu fiinţe umane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Menţinerea şi consolidarea continuă a unităţilor naţionale specializate în investigarea şi urmărirea penală a infracţiunilor de trafic cu fiinţe umane şi copii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procurat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umane special instruite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 juridic şi metodologic intern ajustat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Trimestrul IV, </w:t>
            </w:r>
            <w:r w:rsidR="006A50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7E51" w:rsidRPr="00487E51" w:rsidTr="004B6100">
        <w:trPr>
          <w:gridAfter w:val="2"/>
          <w:wAfter w:w="33" w:type="dxa"/>
          <w:trHeight w:val="2940"/>
        </w:trPr>
        <w:tc>
          <w:tcPr>
            <w:tcW w:w="534" w:type="dxa"/>
          </w:tcPr>
          <w:p w:rsidR="00487E51" w:rsidRPr="00487E51" w:rsidRDefault="009F5256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12</w:t>
            </w:r>
            <w:r w:rsidR="00487E51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53" w:type="dxa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Combaterea falsului şi contrafacerii de monedă şi altor instrumente de plată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Creşterea eficienţei activităţii speciale de investigaţii în combaterea falsului şi contrafacerii de monedă şi altor instrumente de plată</w:t>
            </w:r>
          </w:p>
        </w:tc>
        <w:tc>
          <w:tcPr>
            <w:tcW w:w="168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Reţele internaţionale depistate, specializate în fabricarea şi punerea în circulaţie a mijloacelor financiare false</w:t>
            </w:r>
          </w:p>
        </w:tc>
        <w:tc>
          <w:tcPr>
            <w:tcW w:w="1925" w:type="dxa"/>
            <w:gridSpan w:val="2"/>
          </w:tcPr>
          <w:p w:rsidR="00487E51" w:rsidRPr="00487E51" w:rsidRDefault="006A5003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II, 2019</w:t>
            </w:r>
          </w:p>
        </w:tc>
        <w:tc>
          <w:tcPr>
            <w:tcW w:w="4929" w:type="dxa"/>
            <w:gridSpan w:val="2"/>
          </w:tcPr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Informaţii şi Securitate,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Anticorupţie</w:t>
            </w: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87E51" w:rsidRPr="00487E51" w:rsidRDefault="00487E51" w:rsidP="00C36A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C4D88" w:rsidRPr="004B6100" w:rsidTr="004B6100">
        <w:trPr>
          <w:gridAfter w:val="2"/>
          <w:wAfter w:w="33" w:type="dxa"/>
          <w:trHeight w:val="585"/>
        </w:trPr>
        <w:tc>
          <w:tcPr>
            <w:tcW w:w="534" w:type="dxa"/>
          </w:tcPr>
          <w:p w:rsidR="00CC4D88" w:rsidRPr="00487E51" w:rsidRDefault="009F5256" w:rsidP="00CC4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CC4D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53" w:type="dxa"/>
          </w:tcPr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Combaterea spălării banilor și finanțării terorismului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CC4D88" w:rsidRPr="00487E51" w:rsidRDefault="00CC4D88" w:rsidP="00CC4D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Eficientizarea funcționării sistemului </w:t>
            </w:r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 xml:space="preserve">de prevenire </w:t>
            </w:r>
            <w:proofErr w:type="spellStart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>şi</w:t>
            </w:r>
            <w:proofErr w:type="spellEnd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 xml:space="preserve"> combatere a spălării banilor </w:t>
            </w:r>
            <w:proofErr w:type="spellStart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>şi</w:t>
            </w:r>
            <w:proofErr w:type="spellEnd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 xml:space="preserve"> </w:t>
            </w:r>
            <w:proofErr w:type="spellStart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>finanţării</w:t>
            </w:r>
            <w:proofErr w:type="spellEnd"/>
            <w:r w:rsidRPr="00F13F84">
              <w:rPr>
                <w:rFonts w:ascii="Times New Roman" w:hAnsi="Times New Roman" w:cs="Times New Roman"/>
                <w:bCs/>
                <w:lang w:val="ro-RO" w:eastAsia="cs-CZ"/>
              </w:rPr>
              <w:t xml:space="preserve"> terorismului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89" w:type="dxa"/>
            <w:gridSpan w:val="2"/>
          </w:tcPr>
          <w:p w:rsidR="00CC4D88" w:rsidRPr="00F13F84" w:rsidRDefault="00CC4D88" w:rsidP="00CC4D88">
            <w:pPr>
              <w:rPr>
                <w:rFonts w:ascii="Times New Roman" w:hAnsi="Times New Roman" w:cs="Times New Roman"/>
                <w:lang w:val="ro-RO"/>
              </w:rPr>
            </w:pPr>
            <w:r w:rsidRPr="00F13F84">
              <w:rPr>
                <w:rFonts w:ascii="Times New Roman" w:hAnsi="Times New Roman" w:cs="Times New Roman"/>
                <w:lang w:val="ro-RO"/>
              </w:rPr>
              <w:t xml:space="preserve">Date statistice cu privire la sechestrarea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confiscarea veniturilor provenite din aceste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infracţiuni</w:t>
            </w:r>
            <w:proofErr w:type="spellEnd"/>
          </w:p>
          <w:p w:rsidR="00CC4D88" w:rsidRPr="00F13F84" w:rsidRDefault="00CC4D88" w:rsidP="00CC4D88">
            <w:pPr>
              <w:rPr>
                <w:rFonts w:ascii="Times New Roman" w:hAnsi="Times New Roman" w:cs="Times New Roman"/>
                <w:lang w:val="ro-RO"/>
              </w:rPr>
            </w:pPr>
            <w:r w:rsidRPr="00F13F84">
              <w:rPr>
                <w:rFonts w:ascii="Times New Roman" w:hAnsi="Times New Roman" w:cs="Times New Roman"/>
                <w:lang w:val="ro-RO"/>
              </w:rPr>
              <w:t xml:space="preserve">Numărul cauzelor penale investigate </w:t>
            </w:r>
            <w:proofErr w:type="spellStart"/>
            <w:r w:rsidRPr="00F13F8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13F84">
              <w:rPr>
                <w:rFonts w:ascii="Times New Roman" w:hAnsi="Times New Roman" w:cs="Times New Roman"/>
                <w:lang w:val="ro-RO"/>
              </w:rPr>
              <w:t xml:space="preserve"> persoane condamnate</w:t>
            </w:r>
          </w:p>
          <w:p w:rsidR="00CC4D88" w:rsidRDefault="00CC4D88" w:rsidP="00CC4D88">
            <w:pPr>
              <w:rPr>
                <w:rFonts w:ascii="Times New Roman" w:hAnsi="Times New Roman" w:cs="Times New Roman"/>
                <w:lang w:val="ro-RO"/>
              </w:rPr>
            </w:pPr>
          </w:p>
          <w:p w:rsidR="00CC4D88" w:rsidRDefault="00CC4D88" w:rsidP="00CC4D88">
            <w:pPr>
              <w:rPr>
                <w:rFonts w:ascii="Times New Roman" w:hAnsi="Times New Roman" w:cs="Times New Roman"/>
                <w:lang w:val="ro-RO"/>
              </w:rPr>
            </w:pPr>
          </w:p>
          <w:p w:rsidR="00CC4D88" w:rsidRDefault="00CC4D88" w:rsidP="00CC4D88">
            <w:pPr>
              <w:rPr>
                <w:rFonts w:ascii="Times New Roman" w:hAnsi="Times New Roman" w:cs="Times New Roman"/>
                <w:lang w:val="ro-RO"/>
              </w:rPr>
            </w:pPr>
          </w:p>
          <w:p w:rsidR="00CC4D88" w:rsidRPr="00F13F84" w:rsidRDefault="00CC4D88" w:rsidP="00CC4D8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25" w:type="dxa"/>
            <w:gridSpan w:val="2"/>
          </w:tcPr>
          <w:p w:rsidR="00CC4D88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IV, 2019</w:t>
            </w:r>
          </w:p>
        </w:tc>
        <w:tc>
          <w:tcPr>
            <w:tcW w:w="4929" w:type="dxa"/>
            <w:gridSpan w:val="2"/>
          </w:tcPr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Anticorupţie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Generală,</w:t>
            </w:r>
          </w:p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C4D88" w:rsidRPr="004B6100" w:rsidTr="004B6100">
        <w:trPr>
          <w:trHeight w:val="428"/>
        </w:trPr>
        <w:tc>
          <w:tcPr>
            <w:tcW w:w="14252" w:type="dxa"/>
            <w:gridSpan w:val="12"/>
          </w:tcPr>
          <w:p w:rsidR="00CC4D88" w:rsidRPr="00487E51" w:rsidRDefault="00CC4D88" w:rsidP="00CC4D88">
            <w:pPr>
              <w:pStyle w:val="cb"/>
              <w:jc w:val="both"/>
              <w:rPr>
                <w:lang w:val="ro-RO"/>
              </w:rPr>
            </w:pPr>
            <w:r w:rsidRPr="00487E51">
              <w:rPr>
                <w:lang w:val="ro-RO"/>
              </w:rPr>
              <w:lastRenderedPageBreak/>
              <w:t>Obiectivul VI: COMBATEREA CRIMINALITĂŢII INFORMATICE</w:t>
            </w:r>
          </w:p>
        </w:tc>
      </w:tr>
      <w:tr w:rsidR="00CC4D88" w:rsidRPr="00487E51" w:rsidTr="004B6100">
        <w:trPr>
          <w:gridAfter w:val="2"/>
          <w:wAfter w:w="33" w:type="dxa"/>
          <w:trHeight w:val="3576"/>
        </w:trPr>
        <w:tc>
          <w:tcPr>
            <w:tcW w:w="534" w:type="dxa"/>
            <w:tcBorders>
              <w:bottom w:val="single" w:sz="4" w:space="0" w:color="auto"/>
            </w:tcBorders>
          </w:tcPr>
          <w:p w:rsidR="00CC4D88" w:rsidRPr="00487E51" w:rsidRDefault="009F5256" w:rsidP="00CC4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CC4D88"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capacităţilor în domeniul activităţilor şi tehnicilor speciale de investigaţii</w:t>
            </w:r>
          </w:p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4D88" w:rsidRPr="00487E51" w:rsidRDefault="00CC4D88" w:rsidP="00CC4D8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</w:tcPr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capacităţilor Centrului de combatere a criminalităţii informatice din cadrul Inspectoratul Naţional de Investigaţii al Inspectoratului General al Poliţiei al Ministerului Afacerilor Interne</w:t>
            </w:r>
          </w:p>
        </w:tc>
        <w:tc>
          <w:tcPr>
            <w:tcW w:w="1689" w:type="dxa"/>
            <w:gridSpan w:val="2"/>
          </w:tcPr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de investigare eficientizat</w:t>
            </w:r>
          </w:p>
        </w:tc>
        <w:tc>
          <w:tcPr>
            <w:tcW w:w="1925" w:type="dxa"/>
            <w:gridSpan w:val="2"/>
          </w:tcPr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Trimestrul IV,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</w:t>
            </w:r>
          </w:p>
        </w:tc>
        <w:tc>
          <w:tcPr>
            <w:tcW w:w="4929" w:type="dxa"/>
            <w:gridSpan w:val="2"/>
          </w:tcPr>
          <w:p w:rsidR="00CC4D88" w:rsidRPr="00487E51" w:rsidRDefault="00CC4D88" w:rsidP="00CC4D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7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</w:tc>
      </w:tr>
    </w:tbl>
    <w:p w:rsidR="009B551B" w:rsidRPr="00487E51" w:rsidRDefault="009B551B" w:rsidP="00487E5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B551B" w:rsidRPr="00487E51" w:rsidSect="00FE5C3B">
      <w:headerReference w:type="even" r:id="rId6"/>
      <w:headerReference w:type="default" r:id="rId7"/>
      <w:pgSz w:w="16840" w:h="11907" w:orient="landscape" w:code="9"/>
      <w:pgMar w:top="964" w:right="1418" w:bottom="964" w:left="1418" w:header="709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16" w:rsidRDefault="00B94916">
      <w:pPr>
        <w:spacing w:after="0" w:line="240" w:lineRule="auto"/>
      </w:pPr>
      <w:r>
        <w:separator/>
      </w:r>
    </w:p>
  </w:endnote>
  <w:endnote w:type="continuationSeparator" w:id="0">
    <w:p w:rsidR="00B94916" w:rsidRDefault="00B9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16" w:rsidRDefault="00B94916">
      <w:pPr>
        <w:spacing w:after="0" w:line="240" w:lineRule="auto"/>
      </w:pPr>
      <w:r>
        <w:separator/>
      </w:r>
    </w:p>
  </w:footnote>
  <w:footnote w:type="continuationSeparator" w:id="0">
    <w:p w:rsidR="00B94916" w:rsidRDefault="00B9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F4" w:rsidRDefault="00487E51" w:rsidP="00FE5C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AF4" w:rsidRDefault="00B94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F4" w:rsidRDefault="00B94916" w:rsidP="00883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9E7"/>
    <w:rsid w:val="00226923"/>
    <w:rsid w:val="002579E7"/>
    <w:rsid w:val="00302C65"/>
    <w:rsid w:val="00477365"/>
    <w:rsid w:val="00487A1C"/>
    <w:rsid w:val="00487E51"/>
    <w:rsid w:val="004B6100"/>
    <w:rsid w:val="006A5003"/>
    <w:rsid w:val="009B551B"/>
    <w:rsid w:val="009F5256"/>
    <w:rsid w:val="00B10CED"/>
    <w:rsid w:val="00B94916"/>
    <w:rsid w:val="00BD51E3"/>
    <w:rsid w:val="00C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A2942-2ED0-46AB-AA90-5D92F701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87E51"/>
  </w:style>
  <w:style w:type="paragraph" w:styleId="Header">
    <w:name w:val="header"/>
    <w:basedOn w:val="Normal"/>
    <w:link w:val="HeaderChar"/>
    <w:rsid w:val="00487E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HeaderChar">
    <w:name w:val="Header Char"/>
    <w:basedOn w:val="DefaultParagraphFont"/>
    <w:link w:val="Header"/>
    <w:rsid w:val="00487E51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rg">
    <w:name w:val="rg"/>
    <w:basedOn w:val="Normal"/>
    <w:rsid w:val="00487E5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487E51"/>
    <w:rPr>
      <w:rFonts w:ascii="Times New Roman" w:hAnsi="Times New Roman" w:cs="Times New Roman"/>
      <w:sz w:val="26"/>
      <w:szCs w:val="26"/>
    </w:rPr>
  </w:style>
  <w:style w:type="paragraph" w:customStyle="1" w:styleId="cb">
    <w:name w:val="cb"/>
    <w:basedOn w:val="Normal"/>
    <w:rsid w:val="00487E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">
    <w:name w:val="Без интервала"/>
    <w:qFormat/>
    <w:rsid w:val="00487E51"/>
    <w:pPr>
      <w:spacing w:after="0" w:line="240" w:lineRule="auto"/>
    </w:pPr>
    <w:rPr>
      <w:rFonts w:ascii="Calibri" w:eastAsia="Calibri" w:hAnsi="Calibri" w:cs="Times New Roman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Vitalie</cp:lastModifiedBy>
  <cp:revision>9</cp:revision>
  <dcterms:created xsi:type="dcterms:W3CDTF">2014-04-18T07:02:00Z</dcterms:created>
  <dcterms:modified xsi:type="dcterms:W3CDTF">2017-03-24T11:27:00Z</dcterms:modified>
</cp:coreProperties>
</file>