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B5C" w:rsidRDefault="00E25B5C" w:rsidP="00E25B5C">
      <w:pPr>
        <w:jc w:val="center"/>
        <w:rPr>
          <w:b/>
          <w:sz w:val="28"/>
          <w:szCs w:val="28"/>
          <w:lang w:val="it-IT"/>
        </w:rPr>
      </w:pPr>
      <w:r>
        <w:rPr>
          <w:b/>
          <w:sz w:val="28"/>
          <w:szCs w:val="28"/>
          <w:lang w:val="it-IT"/>
        </w:rPr>
        <w:t>NOTĂ INFORMATIVĂ</w:t>
      </w:r>
    </w:p>
    <w:p w:rsidR="00E25B5C" w:rsidRDefault="00E25B5C" w:rsidP="00E25B5C">
      <w:pPr>
        <w:jc w:val="center"/>
        <w:rPr>
          <w:b/>
          <w:sz w:val="28"/>
          <w:szCs w:val="28"/>
          <w:lang w:val="it-IT"/>
        </w:rPr>
      </w:pPr>
      <w:r>
        <w:rPr>
          <w:b/>
          <w:sz w:val="28"/>
          <w:szCs w:val="28"/>
          <w:lang w:val="it-IT"/>
        </w:rPr>
        <w:t>la proiectul Hotărîrii Guvernului cu privire la aprobarea</w:t>
      </w:r>
    </w:p>
    <w:p w:rsidR="00E25B5C" w:rsidRDefault="00E25B5C" w:rsidP="00E25B5C">
      <w:pPr>
        <w:jc w:val="center"/>
        <w:rPr>
          <w:b/>
          <w:color w:val="000000"/>
          <w:sz w:val="28"/>
          <w:szCs w:val="28"/>
          <w:lang w:val="pt-BR"/>
        </w:rPr>
      </w:pPr>
      <w:r>
        <w:rPr>
          <w:b/>
          <w:sz w:val="28"/>
          <w:szCs w:val="28"/>
          <w:lang w:val="it-IT"/>
        </w:rPr>
        <w:t xml:space="preserve">Codului de etică şi deontologie al </w:t>
      </w:r>
      <w:r>
        <w:rPr>
          <w:b/>
          <w:sz w:val="28"/>
          <w:szCs w:val="28"/>
        </w:rPr>
        <w:t xml:space="preserve">funcţionarul public cu statut special din cadrul </w:t>
      </w:r>
      <w:r>
        <w:rPr>
          <w:b/>
          <w:sz w:val="28"/>
          <w:szCs w:val="28"/>
          <w:lang w:val="pt-BR"/>
        </w:rPr>
        <w:t>Ministerului Afacerilor Interne</w:t>
      </w:r>
    </w:p>
    <w:p w:rsidR="00E25B5C" w:rsidRDefault="00E25B5C" w:rsidP="00E25B5C">
      <w:pPr>
        <w:rPr>
          <w:color w:val="000000"/>
          <w:sz w:val="28"/>
          <w:szCs w:val="28"/>
          <w:lang w:val="pt-BR"/>
        </w:rPr>
      </w:pPr>
    </w:p>
    <w:p w:rsidR="00E25B5C" w:rsidRPr="00E25B5C" w:rsidRDefault="00E25B5C" w:rsidP="00E25B5C">
      <w:pPr>
        <w:ind w:firstLine="539"/>
        <w:jc w:val="both"/>
        <w:rPr>
          <w:sz w:val="26"/>
          <w:szCs w:val="26"/>
          <w:lang w:val="pt-BR"/>
        </w:rPr>
      </w:pPr>
      <w:r w:rsidRPr="00E25B5C">
        <w:rPr>
          <w:sz w:val="26"/>
          <w:szCs w:val="26"/>
          <w:lang w:val="pt-BR"/>
        </w:rPr>
        <w:t>Procesul de schimbare şi modernizare instituţională a Ministerului Afacerilor Interne (MAI) se efectuează în conformitate cu prevederile: Concepţiei de reformare a MAI şi a structurilor subordonate şi desconcentrate ale acestuia;  Strategiei de reformare a sectorului justiţiei; Programului de activitate a Guvernului Republicii Moldova ,,Integrare europeană: Libertate, Democraţie, Bunăstare”, precum şi cu recomandările experţilor şi evaluatorilor Uniunii Europene (UE) în domeniul respectării şi implementării de către Republica Moldova a angajamentelor stipulate în tratatele internaţionale la care ţara noastră este parte.</w:t>
      </w:r>
    </w:p>
    <w:p w:rsidR="00E25B5C" w:rsidRPr="00E25B5C" w:rsidRDefault="00E25B5C" w:rsidP="00E25B5C">
      <w:pPr>
        <w:ind w:firstLine="539"/>
        <w:jc w:val="both"/>
        <w:rPr>
          <w:sz w:val="26"/>
          <w:szCs w:val="26"/>
          <w:lang w:val="pt-BR"/>
        </w:rPr>
      </w:pPr>
      <w:r w:rsidRPr="00E25B5C">
        <w:rPr>
          <w:sz w:val="26"/>
          <w:szCs w:val="26"/>
          <w:lang w:val="pt-BR"/>
        </w:rPr>
        <w:t xml:space="preserve">Desfăşurarea acţiunilor de reformă a relevat, printre altele, necesitatea perfecţionării cadrului legal de activitate a structurilor MAI, fapt ce va asigură suportul juridic pentru îndeplinirea obiectivelor principale ale reformei, şi anume asigurarea unui serviciu profesionist, care să-şi exercite atribuţiile în limitele legii, în spiritul moralei sociale şi deontologiei profesionale, în interesul cetăţeanului şi al comunităţii. </w:t>
      </w:r>
    </w:p>
    <w:p w:rsidR="00E25B5C" w:rsidRPr="00E25B5C" w:rsidRDefault="00E25B5C" w:rsidP="00E25B5C">
      <w:pPr>
        <w:ind w:firstLine="539"/>
        <w:jc w:val="both"/>
        <w:rPr>
          <w:sz w:val="26"/>
          <w:szCs w:val="26"/>
          <w:lang w:val="pt-BR"/>
        </w:rPr>
      </w:pPr>
      <w:r w:rsidRPr="00E25B5C">
        <w:rPr>
          <w:sz w:val="26"/>
          <w:szCs w:val="26"/>
          <w:lang w:val="pt-BR"/>
        </w:rPr>
        <w:t>În acest context, a fost aprobat cadrul normativ privind activitatea Poliţiei, fiind stabilite principiile de activitate, organizarea şi funcţionarea, atribuţiile, împuternicirile şi obligaţiile acestei structuri, ale Poliției de Frontieră, precum și</w:t>
      </w:r>
      <w:r w:rsidRPr="00E25B5C">
        <w:rPr>
          <w:sz w:val="26"/>
          <w:szCs w:val="26"/>
        </w:rPr>
        <w:t xml:space="preserve"> Legea cu privire la funcţionarul public cu statut special din cadrul Ministerului Afacerilor Interne</w:t>
      </w:r>
      <w:r w:rsidRPr="00E25B5C">
        <w:rPr>
          <w:sz w:val="26"/>
          <w:szCs w:val="26"/>
          <w:lang w:val="pt-BR"/>
        </w:rPr>
        <w:t>.</w:t>
      </w:r>
    </w:p>
    <w:p w:rsidR="00E25B5C" w:rsidRPr="00E25B5C" w:rsidRDefault="00E25B5C" w:rsidP="00E25B5C">
      <w:pPr>
        <w:pStyle w:val="20"/>
        <w:spacing w:after="0" w:line="240" w:lineRule="auto"/>
        <w:ind w:firstLine="539"/>
        <w:jc w:val="both"/>
        <w:rPr>
          <w:rFonts w:ascii="Times New Roman" w:hAnsi="Times New Roman"/>
          <w:sz w:val="26"/>
          <w:szCs w:val="26"/>
          <w:lang w:val="it-IT"/>
        </w:rPr>
      </w:pPr>
      <w:r w:rsidRPr="00E25B5C">
        <w:rPr>
          <w:rFonts w:ascii="Times New Roman" w:hAnsi="Times New Roman"/>
          <w:sz w:val="26"/>
          <w:szCs w:val="26"/>
          <w:lang w:val="it-IT"/>
        </w:rPr>
        <w:t xml:space="preserve">Printre reglementările esenţiale pentru reconfigurarea sistemului MAI se află şi Codul de etică şi deontologie al </w:t>
      </w:r>
      <w:r w:rsidRPr="00E25B5C">
        <w:rPr>
          <w:rFonts w:ascii="Times New Roman" w:hAnsi="Times New Roman"/>
          <w:sz w:val="26"/>
          <w:szCs w:val="26"/>
          <w:lang w:val="ro-RO"/>
        </w:rPr>
        <w:t>funcţionarul public cu statut special din cadrul Ministerului Afacerilor Interne</w:t>
      </w:r>
      <w:r w:rsidRPr="00E25B5C">
        <w:rPr>
          <w:rFonts w:ascii="Times New Roman" w:hAnsi="Times New Roman"/>
          <w:b/>
          <w:sz w:val="26"/>
          <w:szCs w:val="26"/>
          <w:lang w:val="it-IT"/>
        </w:rPr>
        <w:t xml:space="preserve"> </w:t>
      </w:r>
      <w:r w:rsidRPr="00E25B5C">
        <w:rPr>
          <w:rFonts w:ascii="Times New Roman" w:hAnsi="Times New Roman"/>
          <w:sz w:val="26"/>
          <w:szCs w:val="26"/>
          <w:lang w:val="it-IT"/>
        </w:rPr>
        <w:t xml:space="preserve">(în continuare – Codul), în legătură cu ce, MAI a procedat la revizuirea amplă a documentului în vigoare spre a-l pune în concordanţă cu noul cadru legal. </w:t>
      </w:r>
    </w:p>
    <w:p w:rsidR="00E25B5C" w:rsidRPr="00E25B5C" w:rsidRDefault="00E25B5C" w:rsidP="00E25B5C">
      <w:pPr>
        <w:ind w:firstLine="539"/>
        <w:jc w:val="both"/>
        <w:rPr>
          <w:sz w:val="26"/>
          <w:szCs w:val="26"/>
          <w:lang w:val="it-IT"/>
        </w:rPr>
      </w:pPr>
      <w:r w:rsidRPr="00E25B5C">
        <w:rPr>
          <w:sz w:val="26"/>
          <w:szCs w:val="26"/>
          <w:lang w:val="it-IT"/>
        </w:rPr>
        <w:t>La elaborarea noului proiect al Codului, MAI a beneficiat de suportul  experţilor Proiectului Delegaţiei UE „Susţinerea Guvernului Moldovei în domeniul anticorupţiei, reformei MAI, inclusiv a Poliţiei şi protecţiei datelor cu caracter personal” (MIAPAC). Au fost luate în consideraţie, de asemenea, prevederile Codului European de Etică al Poliţiei şi ale codurilor de etică şi deontologie ale Poliţiei</w:t>
      </w:r>
      <w:r w:rsidRPr="00E25B5C">
        <w:rPr>
          <w:color w:val="000000"/>
          <w:sz w:val="26"/>
          <w:szCs w:val="26"/>
          <w:lang w:val="it-IT"/>
        </w:rPr>
        <w:t xml:space="preserve"> Române şi colaboratorilor organelor afacerilor interne ai Federaţiei Ruse</w:t>
      </w:r>
      <w:r w:rsidRPr="00E25B5C">
        <w:rPr>
          <w:sz w:val="26"/>
          <w:szCs w:val="26"/>
          <w:lang w:val="it-IT"/>
        </w:rPr>
        <w:t>.</w:t>
      </w:r>
    </w:p>
    <w:p w:rsidR="00E25B5C" w:rsidRPr="00E25B5C" w:rsidRDefault="00E25B5C" w:rsidP="00E25B5C">
      <w:pPr>
        <w:ind w:firstLine="539"/>
        <w:jc w:val="both"/>
        <w:rPr>
          <w:sz w:val="26"/>
          <w:szCs w:val="26"/>
          <w:lang w:val="pt-BR"/>
        </w:rPr>
      </w:pPr>
      <w:r w:rsidRPr="00E25B5C">
        <w:rPr>
          <w:sz w:val="26"/>
          <w:szCs w:val="26"/>
          <w:lang w:val="it-IT"/>
        </w:rPr>
        <w:t xml:space="preserve">Proiectul Codului pe care îl promovăm exprimă perspectiva etică, deontologică şi comportamentală a activităţii funcționarului public cu statut special în timpul exercitării misiunilor de serviciu, a relaţiilor cu alte autorităţi publice centrale, locale, mass – media, persoane şi comunitate. </w:t>
      </w:r>
      <w:r w:rsidRPr="00E25B5C">
        <w:rPr>
          <w:color w:val="000000"/>
          <w:sz w:val="26"/>
          <w:szCs w:val="26"/>
          <w:lang w:val="pt-BR"/>
        </w:rPr>
        <w:t xml:space="preserve">Codul se susţine, de asemenea, pe dispoziţiile actelor normative care reglementează organizarea şi funcţionarea MAI şi </w:t>
      </w:r>
      <w:r w:rsidRPr="00E25B5C">
        <w:rPr>
          <w:sz w:val="26"/>
          <w:szCs w:val="26"/>
          <w:lang w:val="pt-BR"/>
        </w:rPr>
        <w:t>a structurilor sale, precum şi pe statutele profesionale ale personalului.</w:t>
      </w:r>
    </w:p>
    <w:p w:rsidR="00E25B5C" w:rsidRPr="00E25B5C" w:rsidRDefault="00E25B5C" w:rsidP="00E25B5C">
      <w:pPr>
        <w:ind w:firstLine="539"/>
        <w:jc w:val="both"/>
        <w:rPr>
          <w:color w:val="000000"/>
          <w:sz w:val="26"/>
          <w:szCs w:val="26"/>
          <w:lang w:val="pt-BR"/>
        </w:rPr>
      </w:pPr>
      <w:r w:rsidRPr="00E25B5C">
        <w:rPr>
          <w:sz w:val="26"/>
          <w:szCs w:val="26"/>
          <w:lang w:val="pt-BR"/>
        </w:rPr>
        <w:t xml:space="preserve">Astfel, ca element esenţial de noutate, care îi sporeşte valoarea şi impactul, este faptul că proiectul Codului realizează extinderea ariei de aplicare a normelor etice şi deontologice pe care le conţine asupra </w:t>
      </w:r>
      <w:r w:rsidRPr="00E25B5C">
        <w:rPr>
          <w:sz w:val="26"/>
          <w:szCs w:val="26"/>
        </w:rPr>
        <w:t xml:space="preserve">angajaţilor cu statut special din cadrul Ministerului Afacerilor Interne, aflaţi sub incidenţa Legii nr.93 din 05.04.2004 Serviciului Protecției Civile și Situațiilor Excepționale, Legii nr.283 din 28.12.2011 cu privire la Poliția de Frontieră și Legii nr.320 din 27.12.2012 cu privire la activitatea Poliţiei şi statutul poliţistului. </w:t>
      </w:r>
      <w:r w:rsidRPr="00E25B5C">
        <w:rPr>
          <w:color w:val="000000"/>
          <w:sz w:val="26"/>
          <w:szCs w:val="26"/>
          <w:lang w:val="pt-BR"/>
        </w:rPr>
        <w:t>Tezele din Cod</w:t>
      </w:r>
      <w:r w:rsidRPr="00E25B5C">
        <w:rPr>
          <w:b/>
          <w:color w:val="000000"/>
          <w:sz w:val="26"/>
          <w:szCs w:val="26"/>
          <w:lang w:val="pt-BR"/>
        </w:rPr>
        <w:t xml:space="preserve"> </w:t>
      </w:r>
      <w:r w:rsidRPr="00E25B5C">
        <w:rPr>
          <w:color w:val="000000"/>
          <w:sz w:val="26"/>
          <w:szCs w:val="26"/>
          <w:lang w:val="pt-BR"/>
        </w:rPr>
        <w:t xml:space="preserve">au fost proiectate cu intenţia de a norma elemente de natură </w:t>
      </w:r>
      <w:r w:rsidRPr="00E25B5C">
        <w:rPr>
          <w:sz w:val="26"/>
          <w:szCs w:val="26"/>
          <w:lang w:val="pt-BR"/>
        </w:rPr>
        <w:t xml:space="preserve">comportamentală ca îndrumar de conduită profesională destinat, printre altele, să le ofere </w:t>
      </w:r>
      <w:r w:rsidRPr="00E25B5C">
        <w:rPr>
          <w:sz w:val="26"/>
          <w:szCs w:val="26"/>
          <w:lang w:val="pt-BR"/>
        </w:rPr>
        <w:lastRenderedPageBreak/>
        <w:t>funcționarilor publici cu statut special cadrul solid de referinţă al unor norme etice şi deontologice concrete, aplicabile atît</w:t>
      </w:r>
      <w:r w:rsidRPr="00E25B5C">
        <w:rPr>
          <w:color w:val="000000"/>
          <w:sz w:val="26"/>
          <w:szCs w:val="26"/>
          <w:lang w:val="pt-BR"/>
        </w:rPr>
        <w:t xml:space="preserve"> întregului sistem, cît şi fiecărei persoane în parte.</w:t>
      </w:r>
    </w:p>
    <w:p w:rsidR="00E25B5C" w:rsidRPr="00E25B5C" w:rsidRDefault="00E25B5C" w:rsidP="00E25B5C">
      <w:pPr>
        <w:ind w:firstLine="539"/>
        <w:jc w:val="both"/>
        <w:rPr>
          <w:sz w:val="26"/>
          <w:szCs w:val="26"/>
          <w:lang w:val="pt-BR"/>
        </w:rPr>
      </w:pPr>
      <w:r w:rsidRPr="00E25B5C">
        <w:rPr>
          <w:sz w:val="26"/>
          <w:szCs w:val="26"/>
          <w:lang w:val="pt-BR"/>
        </w:rPr>
        <w:t>Ca urmare, au fost puse în evidenţă regulile dezirabile de comportament ale acestora, cu scopul de a genera relaţii profesionale bazate pe valorile morale pozitive ale profesiei şi, totodată, de a întări parteneriatul cu populaţia, prin furnizarea unor servicii de calitate şi / sau informaţii de interes public, în condiţiile legii.</w:t>
      </w:r>
    </w:p>
    <w:p w:rsidR="00E25B5C" w:rsidRPr="00E25B5C" w:rsidRDefault="00E25B5C" w:rsidP="00E25B5C">
      <w:pPr>
        <w:ind w:firstLine="539"/>
        <w:jc w:val="both"/>
        <w:rPr>
          <w:sz w:val="26"/>
          <w:szCs w:val="26"/>
          <w:lang w:val="pt-BR"/>
        </w:rPr>
      </w:pPr>
      <w:r w:rsidRPr="00E25B5C">
        <w:rPr>
          <w:color w:val="000000"/>
          <w:sz w:val="26"/>
          <w:szCs w:val="26"/>
          <w:lang w:val="pt-BR"/>
        </w:rPr>
        <w:t xml:space="preserve">Proiectul este astfel structurat, încît regulile pe care le prevede pot fi identificate cu uşurinţă după capitolele şi punctele care le includ: reglementări specifice ale conduitei profesionale, inclusiv, obligativitatea adoptării unui comportament adecvat stării psiho-emoţionale ale victimei, </w:t>
      </w:r>
      <w:r w:rsidRPr="00E25B5C">
        <w:rPr>
          <w:sz w:val="26"/>
          <w:szCs w:val="26"/>
          <w:lang w:val="pt-BR"/>
        </w:rPr>
        <w:t xml:space="preserve">transparenţa în activitate, protecţia datelor cu caracter personal, prezumţia nevinovăţiei, </w:t>
      </w:r>
      <w:r w:rsidRPr="00E25B5C">
        <w:rPr>
          <w:color w:val="000000"/>
          <w:sz w:val="26"/>
          <w:szCs w:val="26"/>
          <w:lang w:val="pt-BR"/>
        </w:rPr>
        <w:t>relaţia cu publicul, intervenţia profesională, recurgerea la forţă, integritatea.</w:t>
      </w:r>
    </w:p>
    <w:p w:rsidR="00E25B5C" w:rsidRPr="00E25B5C" w:rsidRDefault="00E25B5C" w:rsidP="00E25B5C">
      <w:pPr>
        <w:ind w:firstLine="539"/>
        <w:jc w:val="both"/>
        <w:rPr>
          <w:sz w:val="26"/>
          <w:szCs w:val="26"/>
          <w:lang w:val="pt-BR"/>
        </w:rPr>
      </w:pPr>
      <w:r w:rsidRPr="00E25B5C">
        <w:rPr>
          <w:sz w:val="26"/>
          <w:szCs w:val="26"/>
          <w:lang w:val="pt-BR"/>
        </w:rPr>
        <w:t>Se stabileşte expres interdicţia de a cauza, încuraja sau tolera orice formă de tortură, tratament inuman sau degradant. Proiectul prevede obligativitatea de a nu executa ordine şi indicaţii care contravin legii.</w:t>
      </w:r>
    </w:p>
    <w:p w:rsidR="00E25B5C" w:rsidRPr="00E25B5C" w:rsidRDefault="00E25B5C" w:rsidP="00E25B5C">
      <w:pPr>
        <w:ind w:firstLine="539"/>
        <w:jc w:val="both"/>
        <w:rPr>
          <w:sz w:val="26"/>
          <w:szCs w:val="26"/>
          <w:lang w:val="pt-BR"/>
        </w:rPr>
      </w:pPr>
      <w:r w:rsidRPr="00E25B5C">
        <w:rPr>
          <w:sz w:val="26"/>
          <w:szCs w:val="26"/>
          <w:lang w:val="pt-BR"/>
        </w:rPr>
        <w:t>Codul va reprezenta, în mod cert, un instrument util pentru persoane, comunitate şi societate, în ansamblul său, care, astfel, vor cunoaşte comandamentele etice sub imperiul cărora trebuie să funcţioneze serviciile MAI şi vor avea, ca urmare, posibilitatea să pretindă un comportament corect din partea personalului însărcinat cu aplicarea legii.</w:t>
      </w:r>
    </w:p>
    <w:p w:rsidR="00E25B5C" w:rsidRPr="00E25B5C" w:rsidRDefault="00E25B5C" w:rsidP="00E25B5C">
      <w:pPr>
        <w:ind w:firstLine="708"/>
        <w:jc w:val="both"/>
        <w:rPr>
          <w:sz w:val="26"/>
          <w:szCs w:val="26"/>
          <w:lang w:val="pt-BR"/>
        </w:rPr>
      </w:pPr>
      <w:r w:rsidRPr="00E25B5C">
        <w:rPr>
          <w:sz w:val="26"/>
          <w:szCs w:val="26"/>
          <w:lang w:val="pt-BR"/>
        </w:rPr>
        <w:t>În contextul procesului de reformare a MAI şi a subdiviziunilor acestuia, este vădită importanţa prezentului proiect de hotărîre pentru consolidarea structurilor specifice ca instituţii publice specializate ale statului, avînd misiunea de a apăra drepturile şi libertăţile fundamentale ale persoanei prin activităţi de menţinere şi asigurare a ordinii şi securităţii publice,</w:t>
      </w:r>
      <w:r w:rsidRPr="00E25B5C">
        <w:rPr>
          <w:color w:val="000000"/>
          <w:sz w:val="26"/>
          <w:szCs w:val="26"/>
          <w:lang w:val="en-US"/>
        </w:rPr>
        <w:t xml:space="preserve"> </w:t>
      </w:r>
      <w:proofErr w:type="spellStart"/>
      <w:r w:rsidRPr="00E25B5C">
        <w:rPr>
          <w:color w:val="000000"/>
          <w:sz w:val="26"/>
          <w:szCs w:val="26"/>
          <w:lang w:val="en-US"/>
        </w:rPr>
        <w:t>managementului</w:t>
      </w:r>
      <w:proofErr w:type="spellEnd"/>
      <w:r w:rsidRPr="00E25B5C">
        <w:rPr>
          <w:color w:val="000000"/>
          <w:sz w:val="26"/>
          <w:szCs w:val="26"/>
          <w:lang w:val="en-US"/>
        </w:rPr>
        <w:t xml:space="preserve"> </w:t>
      </w:r>
      <w:proofErr w:type="spellStart"/>
      <w:r w:rsidRPr="00E25B5C">
        <w:rPr>
          <w:color w:val="000000"/>
          <w:sz w:val="26"/>
          <w:szCs w:val="26"/>
          <w:lang w:val="en-US"/>
        </w:rPr>
        <w:t>integrat</w:t>
      </w:r>
      <w:proofErr w:type="spellEnd"/>
      <w:r w:rsidRPr="00E25B5C">
        <w:rPr>
          <w:color w:val="000000"/>
          <w:sz w:val="26"/>
          <w:szCs w:val="26"/>
          <w:lang w:val="en-US"/>
        </w:rPr>
        <w:t xml:space="preserve"> al </w:t>
      </w:r>
      <w:proofErr w:type="spellStart"/>
      <w:r w:rsidRPr="00E25B5C">
        <w:rPr>
          <w:color w:val="000000"/>
          <w:sz w:val="26"/>
          <w:szCs w:val="26"/>
          <w:lang w:val="en-US"/>
        </w:rPr>
        <w:t>frontierei</w:t>
      </w:r>
      <w:proofErr w:type="spellEnd"/>
      <w:r w:rsidRPr="00E25B5C">
        <w:rPr>
          <w:color w:val="000000"/>
          <w:sz w:val="26"/>
          <w:szCs w:val="26"/>
          <w:lang w:val="en-US"/>
        </w:rPr>
        <w:t xml:space="preserve"> de stat, al </w:t>
      </w:r>
      <w:proofErr w:type="spellStart"/>
      <w:r w:rsidRPr="00E25B5C">
        <w:rPr>
          <w:color w:val="000000"/>
          <w:sz w:val="26"/>
          <w:szCs w:val="26"/>
          <w:lang w:val="en-US"/>
        </w:rPr>
        <w:t>combaterii</w:t>
      </w:r>
      <w:proofErr w:type="spellEnd"/>
      <w:r w:rsidRPr="00E25B5C">
        <w:rPr>
          <w:color w:val="000000"/>
          <w:sz w:val="26"/>
          <w:szCs w:val="26"/>
          <w:lang w:val="en-US"/>
        </w:rPr>
        <w:t xml:space="preserve"> </w:t>
      </w:r>
      <w:proofErr w:type="spellStart"/>
      <w:r w:rsidRPr="00E25B5C">
        <w:rPr>
          <w:color w:val="000000"/>
          <w:sz w:val="26"/>
          <w:szCs w:val="26"/>
          <w:lang w:val="en-US"/>
        </w:rPr>
        <w:t>migraţiei</w:t>
      </w:r>
      <w:proofErr w:type="spellEnd"/>
      <w:r w:rsidRPr="00E25B5C">
        <w:rPr>
          <w:color w:val="000000"/>
          <w:sz w:val="26"/>
          <w:szCs w:val="26"/>
          <w:lang w:val="en-US"/>
        </w:rPr>
        <w:t xml:space="preserve"> </w:t>
      </w:r>
      <w:proofErr w:type="spellStart"/>
      <w:r w:rsidRPr="00E25B5C">
        <w:rPr>
          <w:color w:val="000000"/>
          <w:sz w:val="26"/>
          <w:szCs w:val="26"/>
          <w:lang w:val="en-US"/>
        </w:rPr>
        <w:t>ilegale</w:t>
      </w:r>
      <w:proofErr w:type="spellEnd"/>
      <w:r w:rsidRPr="00E25B5C">
        <w:rPr>
          <w:color w:val="000000"/>
          <w:sz w:val="26"/>
          <w:szCs w:val="26"/>
          <w:lang w:val="en-US"/>
        </w:rPr>
        <w:t xml:space="preserve"> </w:t>
      </w:r>
      <w:proofErr w:type="spellStart"/>
      <w:r w:rsidRPr="00E25B5C">
        <w:rPr>
          <w:color w:val="000000"/>
          <w:sz w:val="26"/>
          <w:szCs w:val="26"/>
          <w:lang w:val="en-US"/>
        </w:rPr>
        <w:t>şi</w:t>
      </w:r>
      <w:proofErr w:type="spellEnd"/>
      <w:r w:rsidRPr="00E25B5C">
        <w:rPr>
          <w:color w:val="000000"/>
          <w:sz w:val="26"/>
          <w:szCs w:val="26"/>
          <w:lang w:val="en-US"/>
        </w:rPr>
        <w:t xml:space="preserve"> a </w:t>
      </w:r>
      <w:proofErr w:type="spellStart"/>
      <w:r w:rsidRPr="00E25B5C">
        <w:rPr>
          <w:color w:val="000000"/>
          <w:sz w:val="26"/>
          <w:szCs w:val="26"/>
          <w:lang w:val="en-US"/>
        </w:rPr>
        <w:t>criminalităţii</w:t>
      </w:r>
      <w:proofErr w:type="spellEnd"/>
      <w:r w:rsidRPr="00E25B5C">
        <w:rPr>
          <w:color w:val="000000"/>
          <w:sz w:val="26"/>
          <w:szCs w:val="26"/>
          <w:lang w:val="en-US"/>
        </w:rPr>
        <w:t xml:space="preserve"> </w:t>
      </w:r>
      <w:proofErr w:type="spellStart"/>
      <w:r w:rsidRPr="00E25B5C">
        <w:rPr>
          <w:color w:val="000000"/>
          <w:sz w:val="26"/>
          <w:szCs w:val="26"/>
          <w:lang w:val="en-US"/>
        </w:rPr>
        <w:t>transfrontaliere</w:t>
      </w:r>
      <w:proofErr w:type="spellEnd"/>
      <w:r w:rsidRPr="00E25B5C">
        <w:rPr>
          <w:color w:val="000000"/>
          <w:sz w:val="26"/>
          <w:szCs w:val="26"/>
          <w:lang w:val="en-US"/>
        </w:rPr>
        <w:t xml:space="preserve">, </w:t>
      </w:r>
      <w:proofErr w:type="spellStart"/>
      <w:r w:rsidRPr="00E25B5C">
        <w:rPr>
          <w:color w:val="000000"/>
          <w:sz w:val="26"/>
          <w:szCs w:val="26"/>
          <w:lang w:val="en-US"/>
        </w:rPr>
        <w:t>protecţiei</w:t>
      </w:r>
      <w:proofErr w:type="spellEnd"/>
      <w:r w:rsidRPr="00E25B5C">
        <w:rPr>
          <w:color w:val="000000"/>
          <w:sz w:val="26"/>
          <w:szCs w:val="26"/>
          <w:lang w:val="en-US"/>
        </w:rPr>
        <w:t xml:space="preserve"> </w:t>
      </w:r>
      <w:proofErr w:type="spellStart"/>
      <w:r w:rsidRPr="00E25B5C">
        <w:rPr>
          <w:color w:val="000000"/>
          <w:sz w:val="26"/>
          <w:szCs w:val="26"/>
          <w:lang w:val="en-US"/>
        </w:rPr>
        <w:t>populaţiei</w:t>
      </w:r>
      <w:proofErr w:type="spellEnd"/>
      <w:r w:rsidRPr="00E25B5C">
        <w:rPr>
          <w:color w:val="000000"/>
          <w:sz w:val="26"/>
          <w:szCs w:val="26"/>
          <w:lang w:val="en-US"/>
        </w:rPr>
        <w:t xml:space="preserve">, </w:t>
      </w:r>
      <w:proofErr w:type="spellStart"/>
      <w:r w:rsidRPr="00E25B5C">
        <w:rPr>
          <w:color w:val="000000"/>
          <w:sz w:val="26"/>
          <w:szCs w:val="26"/>
          <w:lang w:val="en-US"/>
        </w:rPr>
        <w:t>teritoriului</w:t>
      </w:r>
      <w:proofErr w:type="spellEnd"/>
      <w:r w:rsidRPr="00E25B5C">
        <w:rPr>
          <w:color w:val="000000"/>
          <w:sz w:val="26"/>
          <w:szCs w:val="26"/>
          <w:lang w:val="en-US"/>
        </w:rPr>
        <w:t xml:space="preserve">, </w:t>
      </w:r>
      <w:proofErr w:type="spellStart"/>
      <w:r w:rsidRPr="00E25B5C">
        <w:rPr>
          <w:color w:val="000000"/>
          <w:sz w:val="26"/>
          <w:szCs w:val="26"/>
          <w:lang w:val="en-US"/>
        </w:rPr>
        <w:t>mediului</w:t>
      </w:r>
      <w:proofErr w:type="spellEnd"/>
      <w:r w:rsidRPr="00E25B5C">
        <w:rPr>
          <w:color w:val="000000"/>
          <w:sz w:val="26"/>
          <w:szCs w:val="26"/>
          <w:lang w:val="en-US"/>
        </w:rPr>
        <w:t xml:space="preserve"> </w:t>
      </w:r>
      <w:proofErr w:type="spellStart"/>
      <w:r w:rsidRPr="00E25B5C">
        <w:rPr>
          <w:color w:val="000000"/>
          <w:sz w:val="26"/>
          <w:szCs w:val="26"/>
          <w:lang w:val="en-US"/>
        </w:rPr>
        <w:t>înconjurător</w:t>
      </w:r>
      <w:proofErr w:type="spellEnd"/>
      <w:r w:rsidRPr="00E25B5C">
        <w:rPr>
          <w:color w:val="000000"/>
          <w:sz w:val="26"/>
          <w:szCs w:val="26"/>
          <w:lang w:val="en-US"/>
        </w:rPr>
        <w:t xml:space="preserve"> </w:t>
      </w:r>
      <w:proofErr w:type="spellStart"/>
      <w:r w:rsidRPr="00E25B5C">
        <w:rPr>
          <w:color w:val="000000"/>
          <w:sz w:val="26"/>
          <w:szCs w:val="26"/>
          <w:lang w:val="en-US"/>
        </w:rPr>
        <w:t>şi</w:t>
      </w:r>
      <w:proofErr w:type="spellEnd"/>
      <w:r w:rsidRPr="00E25B5C">
        <w:rPr>
          <w:color w:val="000000"/>
          <w:sz w:val="26"/>
          <w:szCs w:val="26"/>
          <w:lang w:val="en-US"/>
        </w:rPr>
        <w:t xml:space="preserve"> </w:t>
      </w:r>
      <w:proofErr w:type="spellStart"/>
      <w:r w:rsidRPr="00E25B5C">
        <w:rPr>
          <w:color w:val="000000"/>
          <w:sz w:val="26"/>
          <w:szCs w:val="26"/>
          <w:lang w:val="en-US"/>
        </w:rPr>
        <w:t>proprietăţii</w:t>
      </w:r>
      <w:proofErr w:type="spellEnd"/>
      <w:r w:rsidRPr="00E25B5C">
        <w:rPr>
          <w:color w:val="000000"/>
          <w:sz w:val="26"/>
          <w:szCs w:val="26"/>
          <w:lang w:val="en-US"/>
        </w:rPr>
        <w:t xml:space="preserve"> </w:t>
      </w:r>
      <w:proofErr w:type="spellStart"/>
      <w:r w:rsidRPr="00E25B5C">
        <w:rPr>
          <w:color w:val="000000"/>
          <w:sz w:val="26"/>
          <w:szCs w:val="26"/>
          <w:lang w:val="en-US"/>
        </w:rPr>
        <w:t>în</w:t>
      </w:r>
      <w:proofErr w:type="spellEnd"/>
      <w:r w:rsidRPr="00E25B5C">
        <w:rPr>
          <w:color w:val="000000"/>
          <w:sz w:val="26"/>
          <w:szCs w:val="26"/>
          <w:lang w:val="en-US"/>
        </w:rPr>
        <w:t xml:space="preserve"> </w:t>
      </w:r>
      <w:proofErr w:type="spellStart"/>
      <w:r w:rsidRPr="00E25B5C">
        <w:rPr>
          <w:color w:val="000000"/>
          <w:sz w:val="26"/>
          <w:szCs w:val="26"/>
          <w:lang w:val="en-US"/>
        </w:rPr>
        <w:t>caz</w:t>
      </w:r>
      <w:proofErr w:type="spellEnd"/>
      <w:r w:rsidRPr="00E25B5C">
        <w:rPr>
          <w:color w:val="000000"/>
          <w:sz w:val="26"/>
          <w:szCs w:val="26"/>
          <w:lang w:val="en-US"/>
        </w:rPr>
        <w:t xml:space="preserve"> de </w:t>
      </w:r>
      <w:proofErr w:type="spellStart"/>
      <w:r w:rsidRPr="00E25B5C">
        <w:rPr>
          <w:color w:val="000000"/>
          <w:sz w:val="26"/>
          <w:szCs w:val="26"/>
          <w:lang w:val="en-US"/>
        </w:rPr>
        <w:t>pericol</w:t>
      </w:r>
      <w:proofErr w:type="spellEnd"/>
      <w:r w:rsidRPr="00E25B5C">
        <w:rPr>
          <w:color w:val="000000"/>
          <w:sz w:val="26"/>
          <w:szCs w:val="26"/>
          <w:lang w:val="en-US"/>
        </w:rPr>
        <w:t xml:space="preserve"> </w:t>
      </w:r>
      <w:proofErr w:type="spellStart"/>
      <w:r w:rsidRPr="00E25B5C">
        <w:rPr>
          <w:color w:val="000000"/>
          <w:sz w:val="26"/>
          <w:szCs w:val="26"/>
          <w:lang w:val="en-US"/>
        </w:rPr>
        <w:t>sau</w:t>
      </w:r>
      <w:proofErr w:type="spellEnd"/>
      <w:r w:rsidRPr="00E25B5C">
        <w:rPr>
          <w:color w:val="000000"/>
          <w:sz w:val="26"/>
          <w:szCs w:val="26"/>
          <w:lang w:val="en-US"/>
        </w:rPr>
        <w:t xml:space="preserve"> </w:t>
      </w:r>
      <w:proofErr w:type="spellStart"/>
      <w:r w:rsidRPr="00E25B5C">
        <w:rPr>
          <w:color w:val="000000"/>
          <w:sz w:val="26"/>
          <w:szCs w:val="26"/>
          <w:lang w:val="en-US"/>
        </w:rPr>
        <w:t>declanşare</w:t>
      </w:r>
      <w:proofErr w:type="spellEnd"/>
      <w:r w:rsidRPr="00E25B5C">
        <w:rPr>
          <w:color w:val="000000"/>
          <w:sz w:val="26"/>
          <w:szCs w:val="26"/>
          <w:lang w:val="en-US"/>
        </w:rPr>
        <w:t xml:space="preserve"> a </w:t>
      </w:r>
      <w:proofErr w:type="spellStart"/>
      <w:r w:rsidRPr="00E25B5C">
        <w:rPr>
          <w:color w:val="000000"/>
          <w:sz w:val="26"/>
          <w:szCs w:val="26"/>
          <w:lang w:val="en-US"/>
        </w:rPr>
        <w:t>situaţiilor</w:t>
      </w:r>
      <w:proofErr w:type="spellEnd"/>
      <w:r w:rsidRPr="00E25B5C">
        <w:rPr>
          <w:color w:val="000000"/>
          <w:sz w:val="26"/>
          <w:szCs w:val="26"/>
          <w:lang w:val="en-US"/>
        </w:rPr>
        <w:t xml:space="preserve"> </w:t>
      </w:r>
      <w:proofErr w:type="spellStart"/>
      <w:r w:rsidRPr="00E25B5C">
        <w:rPr>
          <w:color w:val="000000"/>
          <w:sz w:val="26"/>
          <w:szCs w:val="26"/>
          <w:lang w:val="en-US"/>
        </w:rPr>
        <w:t>excepţionale</w:t>
      </w:r>
      <w:proofErr w:type="spellEnd"/>
      <w:r w:rsidRPr="00E25B5C">
        <w:rPr>
          <w:sz w:val="26"/>
          <w:szCs w:val="26"/>
          <w:lang w:val="pt-BR"/>
        </w:rPr>
        <w:t>.</w:t>
      </w:r>
    </w:p>
    <w:p w:rsidR="00E25B5C" w:rsidRPr="00E25B5C" w:rsidRDefault="00E25B5C" w:rsidP="00E25B5C">
      <w:pPr>
        <w:ind w:firstLine="708"/>
        <w:jc w:val="both"/>
        <w:rPr>
          <w:sz w:val="26"/>
          <w:szCs w:val="26"/>
          <w:lang w:val="pt-BR"/>
        </w:rPr>
      </w:pPr>
      <w:r w:rsidRPr="00E25B5C">
        <w:rPr>
          <w:sz w:val="26"/>
          <w:szCs w:val="26"/>
          <w:lang w:val="pt-BR"/>
        </w:rPr>
        <w:t>Menţionăm faptul că proiectul a fost coordonat cu subdiviziunile MAI şi ministerele interesate, obiecţiile şi propunerile acestora fiind luate în consideraţie, în mare parte, la definitivarea documentului.</w:t>
      </w:r>
    </w:p>
    <w:p w:rsidR="00E25B5C" w:rsidRPr="00E25B5C" w:rsidRDefault="00E25B5C" w:rsidP="00E25B5C">
      <w:pPr>
        <w:ind w:firstLine="708"/>
        <w:jc w:val="both"/>
        <w:rPr>
          <w:sz w:val="26"/>
          <w:szCs w:val="26"/>
          <w:lang w:val="pt-BR"/>
        </w:rPr>
      </w:pPr>
      <w:r w:rsidRPr="00E25B5C">
        <w:rPr>
          <w:sz w:val="26"/>
          <w:szCs w:val="26"/>
          <w:lang w:val="pt-BR"/>
        </w:rPr>
        <w:t>Apreciem, în concluzie, că adoptarea Codului reprezintă o etapă importantă a procesului de profesionalizare a personalului MAI, de dezvoltare, pe baze noi, a culturii organizaţionale, de modificare a atitudinilor faţă de lege, persoane şi comunitate, de fenomenul corupţiei şi faţă de actele de comportament indezirabil.</w:t>
      </w:r>
    </w:p>
    <w:p w:rsidR="00E25B5C" w:rsidRDefault="00E25B5C" w:rsidP="00E25B5C">
      <w:pPr>
        <w:pStyle w:val="a3"/>
        <w:rPr>
          <w:b/>
          <w:sz w:val="28"/>
          <w:szCs w:val="28"/>
        </w:rPr>
      </w:pPr>
    </w:p>
    <w:p w:rsidR="00E25B5C" w:rsidRDefault="00E25B5C" w:rsidP="00E25B5C">
      <w:pPr>
        <w:pStyle w:val="a3"/>
        <w:rPr>
          <w:b/>
          <w:sz w:val="28"/>
          <w:szCs w:val="28"/>
        </w:rPr>
      </w:pPr>
    </w:p>
    <w:p w:rsidR="00E25B5C" w:rsidRDefault="00E25B5C" w:rsidP="00E25B5C">
      <w:pPr>
        <w:pStyle w:val="a3"/>
        <w:rPr>
          <w:b/>
          <w:sz w:val="28"/>
          <w:szCs w:val="28"/>
        </w:rPr>
      </w:pPr>
    </w:p>
    <w:p w:rsidR="00E25B5C" w:rsidRDefault="00E25B5C" w:rsidP="00E25B5C">
      <w:pPr>
        <w:pStyle w:val="a3"/>
        <w:rPr>
          <w:b/>
          <w:sz w:val="28"/>
          <w:szCs w:val="28"/>
        </w:rPr>
      </w:pPr>
    </w:p>
    <w:p w:rsidR="00E25B5C" w:rsidRDefault="00E25B5C" w:rsidP="00E25B5C">
      <w:pPr>
        <w:pStyle w:val="a3"/>
        <w:rPr>
          <w:b/>
          <w:sz w:val="28"/>
          <w:szCs w:val="28"/>
        </w:rPr>
      </w:pPr>
      <w:proofErr w:type="spellStart"/>
      <w:r>
        <w:rPr>
          <w:b/>
          <w:sz w:val="28"/>
          <w:szCs w:val="28"/>
        </w:rPr>
        <w:t>Viceministrul</w:t>
      </w:r>
      <w:proofErr w:type="spellEnd"/>
      <w:r>
        <w:rPr>
          <w:b/>
          <w:sz w:val="28"/>
          <w:szCs w:val="28"/>
        </w:rPr>
        <w:t xml:space="preserve"> afacerilor interne                                                        Oleg BABIN</w:t>
      </w:r>
    </w:p>
    <w:p w:rsidR="00336F38" w:rsidRDefault="00336F38"/>
    <w:sectPr w:rsidR="00336F38" w:rsidSect="00336F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E25B5C"/>
    <w:rsid w:val="00336F38"/>
    <w:rsid w:val="00D97BF4"/>
    <w:rsid w:val="00E25B5C"/>
    <w:rsid w:val="00E76C2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5B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25B5C"/>
    <w:pPr>
      <w:spacing w:after="120"/>
    </w:pPr>
  </w:style>
  <w:style w:type="character" w:customStyle="1" w:styleId="a4">
    <w:name w:val="Основной текст Знак"/>
    <w:basedOn w:val="a0"/>
    <w:link w:val="a3"/>
    <w:rsid w:val="00E25B5C"/>
    <w:rPr>
      <w:rFonts w:ascii="Times New Roman" w:eastAsia="Times New Roman" w:hAnsi="Times New Roman" w:cs="Times New Roman"/>
      <w:sz w:val="24"/>
      <w:szCs w:val="24"/>
      <w:lang w:eastAsia="ru-RU"/>
    </w:rPr>
  </w:style>
  <w:style w:type="character" w:customStyle="1" w:styleId="2">
    <w:name w:val="Основной текст 2 Знак"/>
    <w:basedOn w:val="a0"/>
    <w:link w:val="20"/>
    <w:locked/>
    <w:rsid w:val="00E25B5C"/>
    <w:rPr>
      <w:rFonts w:ascii="Calibri" w:eastAsia="Calibri" w:hAnsi="Calibri"/>
      <w:bCs/>
      <w:sz w:val="24"/>
      <w:szCs w:val="24"/>
      <w:lang w:val="ru-RU" w:eastAsia="ru-RU"/>
    </w:rPr>
  </w:style>
  <w:style w:type="paragraph" w:styleId="20">
    <w:name w:val="Body Text 2"/>
    <w:basedOn w:val="a"/>
    <w:link w:val="2"/>
    <w:rsid w:val="00E25B5C"/>
    <w:pPr>
      <w:spacing w:after="120" w:line="480" w:lineRule="auto"/>
    </w:pPr>
    <w:rPr>
      <w:rFonts w:ascii="Calibri" w:eastAsia="Calibri" w:hAnsi="Calibri" w:cstheme="minorBidi"/>
      <w:bCs/>
      <w:lang w:val="ru-RU"/>
    </w:rPr>
  </w:style>
  <w:style w:type="character" w:customStyle="1" w:styleId="21">
    <w:name w:val="Основной текст 2 Знак1"/>
    <w:basedOn w:val="a0"/>
    <w:link w:val="20"/>
    <w:uiPriority w:val="99"/>
    <w:semiHidden/>
    <w:rsid w:val="00E25B5C"/>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947</Words>
  <Characters>5497</Characters>
  <Application>Microsoft Office Word</Application>
  <DocSecurity>0</DocSecurity>
  <Lines>45</Lines>
  <Paragraphs>12</Paragraphs>
  <ScaleCrop>false</ScaleCrop>
  <Company/>
  <LinksUpToDate>false</LinksUpToDate>
  <CharactersWithSpaces>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dc:creator>
  <cp:keywords/>
  <dc:description/>
  <cp:lastModifiedBy>STI</cp:lastModifiedBy>
  <cp:revision>2</cp:revision>
  <dcterms:created xsi:type="dcterms:W3CDTF">2017-04-07T10:34:00Z</dcterms:created>
  <dcterms:modified xsi:type="dcterms:W3CDTF">2017-04-07T10:34:00Z</dcterms:modified>
</cp:coreProperties>
</file>