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CD" w:rsidRPr="000031CD" w:rsidRDefault="000031CD" w:rsidP="000031CD">
      <w:pPr>
        <w:spacing w:after="0" w:line="240" w:lineRule="auto"/>
        <w:ind w:left="720" w:firstLine="720"/>
        <w:rPr>
          <w:rFonts w:ascii="Times New Roman" w:eastAsia="Times New Roman" w:hAnsi="Times New Roman" w:cs="Times New Roman"/>
          <w:b/>
          <w:bCs/>
          <w:sz w:val="28"/>
          <w:szCs w:val="28"/>
          <w:lang w:val="ro-MD"/>
        </w:rPr>
      </w:pPr>
      <w:r w:rsidRPr="000031CD">
        <w:rPr>
          <w:rFonts w:ascii="Times New Roman" w:eastAsia="Times New Roman" w:hAnsi="Times New Roman" w:cs="Times New Roman"/>
          <w:b/>
          <w:bCs/>
          <w:sz w:val="24"/>
          <w:szCs w:val="24"/>
          <w:lang w:val="ro-MD"/>
        </w:rPr>
        <w:t xml:space="preserve">                                    </w:t>
      </w:r>
      <w:r w:rsidRPr="000031CD">
        <w:rPr>
          <w:rFonts w:ascii="Times New Roman" w:eastAsia="Times New Roman" w:hAnsi="Times New Roman" w:cs="Times New Roman"/>
          <w:b/>
          <w:bCs/>
          <w:sz w:val="28"/>
          <w:szCs w:val="28"/>
          <w:lang w:val="ro-MD"/>
        </w:rPr>
        <w:t>Notă informativă</w:t>
      </w:r>
    </w:p>
    <w:p w:rsidR="000031CD" w:rsidRDefault="000031CD" w:rsidP="000031CD">
      <w:pPr>
        <w:spacing w:after="0" w:line="240" w:lineRule="auto"/>
        <w:jc w:val="center"/>
        <w:rPr>
          <w:rFonts w:ascii="Times New Roman" w:eastAsia="Times New Roman" w:hAnsi="Times New Roman" w:cs="Times New Roman"/>
          <w:b/>
          <w:bCs/>
          <w:sz w:val="28"/>
          <w:szCs w:val="28"/>
          <w:lang w:val="ro-MD"/>
        </w:rPr>
      </w:pPr>
      <w:r w:rsidRPr="000031CD">
        <w:rPr>
          <w:rFonts w:ascii="Times New Roman" w:eastAsia="Times New Roman" w:hAnsi="Times New Roman" w:cs="Times New Roman"/>
          <w:b/>
          <w:bCs/>
          <w:sz w:val="28"/>
          <w:szCs w:val="28"/>
          <w:lang w:val="ro-MD"/>
        </w:rPr>
        <w:t xml:space="preserve">la proiectul Hotărârii Guvernului privind scutirea unor agenți </w:t>
      </w:r>
    </w:p>
    <w:p w:rsidR="000031CD" w:rsidRDefault="000031CD" w:rsidP="000031CD">
      <w:pPr>
        <w:spacing w:after="0" w:line="240" w:lineRule="auto"/>
        <w:jc w:val="center"/>
        <w:rPr>
          <w:rFonts w:ascii="Times New Roman" w:eastAsia="Times New Roman" w:hAnsi="Times New Roman" w:cs="Times New Roman"/>
          <w:b/>
          <w:bCs/>
          <w:sz w:val="28"/>
          <w:szCs w:val="28"/>
          <w:lang w:val="ro-MD"/>
        </w:rPr>
      </w:pPr>
      <w:r w:rsidRPr="000031CD">
        <w:rPr>
          <w:rFonts w:ascii="Times New Roman" w:eastAsia="Times New Roman" w:hAnsi="Times New Roman" w:cs="Times New Roman"/>
          <w:b/>
          <w:bCs/>
          <w:sz w:val="28"/>
          <w:szCs w:val="28"/>
          <w:lang w:val="ro-MD"/>
        </w:rPr>
        <w:t xml:space="preserve">economici de la plata dividendelor sau defalcarea în bugetul de </w:t>
      </w:r>
    </w:p>
    <w:p w:rsidR="000031CD" w:rsidRPr="000031CD" w:rsidRDefault="000031CD" w:rsidP="000031CD">
      <w:pPr>
        <w:spacing w:after="0" w:line="240" w:lineRule="auto"/>
        <w:jc w:val="center"/>
        <w:rPr>
          <w:rFonts w:ascii="Times New Roman" w:eastAsia="Times New Roman" w:hAnsi="Times New Roman" w:cs="Times New Roman"/>
          <w:b/>
          <w:bCs/>
          <w:sz w:val="28"/>
          <w:szCs w:val="28"/>
          <w:lang w:val="ro-MD"/>
        </w:rPr>
      </w:pPr>
      <w:r w:rsidRPr="000031CD">
        <w:rPr>
          <w:rFonts w:ascii="Times New Roman" w:eastAsia="Times New Roman" w:hAnsi="Times New Roman" w:cs="Times New Roman"/>
          <w:b/>
          <w:bCs/>
          <w:sz w:val="28"/>
          <w:szCs w:val="28"/>
          <w:lang w:val="ro-MD"/>
        </w:rPr>
        <w:t>stat a unei părți din profitul net obținut în anul 2016</w:t>
      </w:r>
    </w:p>
    <w:p w:rsidR="000031CD" w:rsidRDefault="000031CD">
      <w:pPr>
        <w:rPr>
          <w:lang w:val="ro-MD"/>
        </w:rPr>
      </w:pPr>
    </w:p>
    <w:p w:rsidR="000031CD" w:rsidRPr="004E3122" w:rsidRDefault="000031CD" w:rsidP="000031CD">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Proiectul hotăr</w:t>
      </w:r>
      <w:r w:rsidR="00310B43" w:rsidRPr="004E3122">
        <w:rPr>
          <w:rFonts w:ascii="Times New Roman" w:eastAsia="Calibri" w:hAnsi="Times New Roman" w:cs="Times New Roman"/>
          <w:sz w:val="26"/>
          <w:szCs w:val="26"/>
          <w:lang w:val="ro-MD"/>
        </w:rPr>
        <w:t>ârii</w:t>
      </w:r>
      <w:r w:rsidRPr="004E3122">
        <w:rPr>
          <w:rFonts w:ascii="Times New Roman" w:eastAsia="Calibri" w:hAnsi="Times New Roman" w:cs="Times New Roman"/>
          <w:sz w:val="26"/>
          <w:szCs w:val="26"/>
          <w:lang w:val="ro-MD"/>
        </w:rPr>
        <w:t xml:space="preserve"> Guvernului privind scutirea unor agen</w:t>
      </w:r>
      <w:r w:rsidR="00310B4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 economici de la plata dividendelor sau defalcarea în bugetul de stat a unei păr</w:t>
      </w:r>
      <w:r w:rsidR="00310B4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 din profitul net ob</w:t>
      </w:r>
      <w:r w:rsidR="00310B4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inut în anul 2016 a fost elaborat în temeiul p.2 al Hotăr</w:t>
      </w:r>
      <w:r w:rsidR="00310B43" w:rsidRPr="004E3122">
        <w:rPr>
          <w:rFonts w:ascii="Times New Roman" w:eastAsia="Calibri" w:hAnsi="Times New Roman" w:cs="Times New Roman"/>
          <w:sz w:val="26"/>
          <w:szCs w:val="26"/>
          <w:lang w:val="ro-MD"/>
        </w:rPr>
        <w:t>â</w:t>
      </w:r>
      <w:r w:rsidRPr="004E3122">
        <w:rPr>
          <w:rFonts w:ascii="Times New Roman" w:eastAsia="Calibri" w:hAnsi="Times New Roman" w:cs="Times New Roman"/>
          <w:sz w:val="26"/>
          <w:szCs w:val="26"/>
          <w:lang w:val="ro-MD"/>
        </w:rPr>
        <w:t xml:space="preserve">rii Guvernului nr.110 din 23 februarie 2011 „Cu privire la unele aspecte ce </w:t>
      </w:r>
      <w:r w:rsidR="00310B4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in de repartizarea </w:t>
      </w:r>
      <w:r w:rsidR="00310B43" w:rsidRPr="004E3122">
        <w:rPr>
          <w:rFonts w:ascii="Times New Roman" w:eastAsia="Calibri" w:hAnsi="Times New Roman" w:cs="Times New Roman"/>
          <w:sz w:val="26"/>
          <w:szCs w:val="26"/>
          <w:lang w:val="ro-MD"/>
        </w:rPr>
        <w:t>profitului net anual al societăț</w:t>
      </w:r>
      <w:r w:rsidRPr="004E3122">
        <w:rPr>
          <w:rFonts w:ascii="Times New Roman" w:eastAsia="Calibri" w:hAnsi="Times New Roman" w:cs="Times New Roman"/>
          <w:sz w:val="26"/>
          <w:szCs w:val="26"/>
          <w:lang w:val="ro-MD"/>
        </w:rPr>
        <w:t>ilor pe ac</w:t>
      </w:r>
      <w:r w:rsidR="00310B4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iuni cu </w:t>
      </w:r>
      <w:r w:rsidR="00A550D3" w:rsidRPr="004E3122">
        <w:rPr>
          <w:rFonts w:ascii="Times New Roman" w:eastAsia="Calibri" w:hAnsi="Times New Roman" w:cs="Times New Roman"/>
          <w:sz w:val="26"/>
          <w:szCs w:val="26"/>
          <w:lang w:val="ro-MD"/>
        </w:rPr>
        <w:t>cotă de participare a statului ș</w:t>
      </w:r>
      <w:r w:rsidRPr="004E3122">
        <w:rPr>
          <w:rFonts w:ascii="Times New Roman" w:eastAsia="Calibri" w:hAnsi="Times New Roman" w:cs="Times New Roman"/>
          <w:sz w:val="26"/>
          <w:szCs w:val="26"/>
          <w:lang w:val="ro-MD"/>
        </w:rPr>
        <w:t>i al întreprinderilor de stat”, care prevede că Ministerul Economiei, la propuneril</w:t>
      </w:r>
      <w:r w:rsidR="00A550D3" w:rsidRPr="004E3122">
        <w:rPr>
          <w:rFonts w:ascii="Times New Roman" w:eastAsia="Calibri" w:hAnsi="Times New Roman" w:cs="Times New Roman"/>
          <w:sz w:val="26"/>
          <w:szCs w:val="26"/>
          <w:lang w:val="ro-MD"/>
        </w:rPr>
        <w:t>e argumentate ale ministerelor ș</w:t>
      </w:r>
      <w:r w:rsidRPr="004E3122">
        <w:rPr>
          <w:rFonts w:ascii="Times New Roman" w:eastAsia="Calibri" w:hAnsi="Times New Roman" w:cs="Times New Roman"/>
          <w:sz w:val="26"/>
          <w:szCs w:val="26"/>
          <w:lang w:val="ro-MD"/>
        </w:rPr>
        <w:t>i altor autorită</w:t>
      </w:r>
      <w:r w:rsidR="00A550D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 administrative centrale privind utilizarea profitului net pentru investi</w:t>
      </w:r>
      <w:r w:rsidR="00A550D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în vederea dezvoltării produc</w:t>
      </w:r>
      <w:r w:rsidR="00A550D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iei întreprinderii, cu capitalizarea obligatorie a acestora </w:t>
      </w:r>
      <w:r w:rsidR="00A550D3" w:rsidRPr="004E3122">
        <w:rPr>
          <w:rFonts w:ascii="Times New Roman" w:eastAsia="Calibri" w:hAnsi="Times New Roman" w:cs="Times New Roman"/>
          <w:sz w:val="26"/>
          <w:szCs w:val="26"/>
          <w:lang w:val="ro-MD"/>
        </w:rPr>
        <w:t>(majorarea capitalului social în mărimea scutirii acceptate) ș</w:t>
      </w:r>
      <w:r w:rsidRPr="004E3122">
        <w:rPr>
          <w:rFonts w:ascii="Times New Roman" w:eastAsia="Calibri" w:hAnsi="Times New Roman" w:cs="Times New Roman"/>
          <w:sz w:val="26"/>
          <w:szCs w:val="26"/>
          <w:lang w:val="ro-MD"/>
        </w:rPr>
        <w:t>i/sau acoperirea pierderilor din anii preceden</w:t>
      </w:r>
      <w:r w:rsidR="00A550D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w:t>
      </w:r>
      <w:r w:rsidR="00A550D3"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va elabora proiectele de Guvern respective. </w:t>
      </w:r>
    </w:p>
    <w:p w:rsidR="000031CD" w:rsidRPr="004E3122" w:rsidRDefault="000031CD" w:rsidP="000031CD">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Astfel, urmare examinării demersurilor parvenite în adresa Ministerul Economiei se propune să fie scutite de la plata dividendelor sau defalcarea în bugetul de stat a unei păr</w:t>
      </w:r>
      <w:r w:rsidR="00A550D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 din profitul net ob</w:t>
      </w:r>
      <w:r w:rsidR="00A550D3"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inut în anul 201</w:t>
      </w:r>
      <w:r w:rsidR="00A550D3" w:rsidRPr="004E3122">
        <w:rPr>
          <w:rFonts w:ascii="Times New Roman" w:eastAsia="Calibri" w:hAnsi="Times New Roman" w:cs="Times New Roman"/>
          <w:sz w:val="26"/>
          <w:szCs w:val="26"/>
          <w:lang w:val="ro-MD"/>
        </w:rPr>
        <w:t>6</w:t>
      </w:r>
      <w:r w:rsidR="009C325A">
        <w:rPr>
          <w:rFonts w:ascii="Times New Roman" w:eastAsia="Calibri" w:hAnsi="Times New Roman" w:cs="Times New Roman"/>
          <w:sz w:val="26"/>
          <w:szCs w:val="26"/>
          <w:lang w:val="ro-MD"/>
        </w:rPr>
        <w:t>,</w:t>
      </w:r>
      <w:r w:rsidR="004E3122">
        <w:rPr>
          <w:rFonts w:ascii="Times New Roman" w:eastAsia="Calibri" w:hAnsi="Times New Roman" w:cs="Times New Roman"/>
          <w:sz w:val="26"/>
          <w:szCs w:val="26"/>
          <w:lang w:val="ro-MD"/>
        </w:rPr>
        <w:t xml:space="preserve"> în sumă de </w:t>
      </w:r>
      <w:r w:rsidR="009C325A">
        <w:rPr>
          <w:rFonts w:ascii="Times New Roman" w:eastAsia="Calibri" w:hAnsi="Times New Roman" w:cs="Times New Roman"/>
          <w:sz w:val="26"/>
          <w:szCs w:val="26"/>
          <w:lang w:val="ro-MD"/>
        </w:rPr>
        <w:t>circa</w:t>
      </w:r>
      <w:r w:rsidR="004E3122">
        <w:rPr>
          <w:rFonts w:ascii="Times New Roman" w:eastAsia="Calibri" w:hAnsi="Times New Roman" w:cs="Times New Roman"/>
          <w:sz w:val="26"/>
          <w:szCs w:val="26"/>
          <w:lang w:val="ro-MD"/>
        </w:rPr>
        <w:t xml:space="preserve">  </w:t>
      </w:r>
      <w:r w:rsidR="009C325A">
        <w:rPr>
          <w:rFonts w:ascii="Times New Roman" w:eastAsia="Calibri" w:hAnsi="Times New Roman" w:cs="Times New Roman"/>
          <w:sz w:val="26"/>
          <w:szCs w:val="26"/>
          <w:lang w:val="ro-MD"/>
        </w:rPr>
        <w:t>61 mil</w:t>
      </w:r>
      <w:r w:rsidR="008D1B74">
        <w:rPr>
          <w:rFonts w:ascii="Times New Roman" w:eastAsia="Calibri" w:hAnsi="Times New Roman" w:cs="Times New Roman"/>
          <w:sz w:val="26"/>
          <w:szCs w:val="26"/>
          <w:lang w:val="ro-MD"/>
        </w:rPr>
        <w:t>.</w:t>
      </w:r>
      <w:r w:rsidR="009C325A">
        <w:rPr>
          <w:rFonts w:ascii="Times New Roman" w:eastAsia="Calibri" w:hAnsi="Times New Roman" w:cs="Times New Roman"/>
          <w:sz w:val="26"/>
          <w:szCs w:val="26"/>
          <w:lang w:val="ro-MD"/>
        </w:rPr>
        <w:t xml:space="preserve"> lei,</w:t>
      </w:r>
      <w:r w:rsidR="00A550D3" w:rsidRPr="004E3122">
        <w:rPr>
          <w:rFonts w:ascii="Times New Roman" w:eastAsia="Calibri" w:hAnsi="Times New Roman" w:cs="Times New Roman"/>
          <w:sz w:val="26"/>
          <w:szCs w:val="26"/>
          <w:lang w:val="ro-MD"/>
        </w:rPr>
        <w:t xml:space="preserve"> următorii agenț</w:t>
      </w:r>
      <w:r w:rsidRPr="004E3122">
        <w:rPr>
          <w:rFonts w:ascii="Times New Roman" w:eastAsia="Calibri" w:hAnsi="Times New Roman" w:cs="Times New Roman"/>
          <w:sz w:val="26"/>
          <w:szCs w:val="26"/>
          <w:lang w:val="ro-MD"/>
        </w:rPr>
        <w:t>i economici:</w:t>
      </w:r>
    </w:p>
    <w:p w:rsidR="003B7A49" w:rsidRDefault="003B7A49" w:rsidP="009F1ADE">
      <w:pPr>
        <w:spacing w:after="0" w:line="240" w:lineRule="auto"/>
        <w:ind w:firstLine="708"/>
        <w:jc w:val="center"/>
        <w:rPr>
          <w:rFonts w:ascii="Times New Roman" w:eastAsia="Calibri" w:hAnsi="Times New Roman" w:cs="Times New Roman"/>
          <w:b/>
          <w:i/>
          <w:sz w:val="28"/>
          <w:szCs w:val="28"/>
          <w:lang w:val="ro-MD"/>
        </w:rPr>
      </w:pPr>
    </w:p>
    <w:p w:rsidR="00A550D3" w:rsidRPr="004E3122" w:rsidRDefault="00A550D3" w:rsidP="009F1ADE">
      <w:pPr>
        <w:spacing w:after="0" w:line="240" w:lineRule="auto"/>
        <w:ind w:firstLine="708"/>
        <w:jc w:val="center"/>
        <w:rPr>
          <w:rFonts w:ascii="Times New Roman" w:eastAsia="Calibri" w:hAnsi="Times New Roman" w:cs="Times New Roman"/>
          <w:b/>
          <w:i/>
          <w:sz w:val="26"/>
          <w:szCs w:val="26"/>
          <w:lang w:val="ro-MD"/>
        </w:rPr>
      </w:pPr>
      <w:r w:rsidRPr="004E3122">
        <w:rPr>
          <w:rFonts w:ascii="Times New Roman" w:eastAsia="Calibri" w:hAnsi="Times New Roman" w:cs="Times New Roman"/>
          <w:b/>
          <w:i/>
          <w:sz w:val="26"/>
          <w:szCs w:val="26"/>
          <w:lang w:val="ro-MD"/>
        </w:rPr>
        <w:t>Întreprinderea de Stat „Radiocomunicații”</w:t>
      </w:r>
    </w:p>
    <w:p w:rsidR="00A07B7A" w:rsidRPr="004E3122" w:rsidRDefault="00A07B7A" w:rsidP="009F1ADE">
      <w:pPr>
        <w:spacing w:after="0" w:line="240" w:lineRule="auto"/>
        <w:ind w:firstLine="708"/>
        <w:jc w:val="center"/>
        <w:rPr>
          <w:rFonts w:ascii="Times New Roman" w:eastAsia="Calibri" w:hAnsi="Times New Roman" w:cs="Times New Roman"/>
          <w:b/>
          <w:i/>
          <w:sz w:val="26"/>
          <w:szCs w:val="26"/>
          <w:lang w:val="ro-MD"/>
        </w:rPr>
      </w:pPr>
    </w:p>
    <w:p w:rsidR="00837153" w:rsidRPr="004E3122" w:rsidRDefault="00837153" w:rsidP="00837153">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Scutirea de la defalcarea în bugetul de stat a unei părți din profitul net obținut în anul 2016 de către Î.S. „Radiocomunicații” a fost solicitată de Ministerul Tehnologiei Informației și Comunicațiilor, iar propunerile acestora sunt</w:t>
      </w:r>
      <w:r w:rsidR="001940EC" w:rsidRPr="004E3122">
        <w:rPr>
          <w:rFonts w:ascii="Times New Roman" w:eastAsia="Calibri" w:hAnsi="Times New Roman" w:cs="Times New Roman"/>
          <w:sz w:val="26"/>
          <w:szCs w:val="26"/>
          <w:lang w:val="ro-MD"/>
        </w:rPr>
        <w:t xml:space="preserve"> bazate</w:t>
      </w:r>
      <w:r w:rsidRPr="004E3122">
        <w:rPr>
          <w:rFonts w:ascii="Times New Roman" w:eastAsia="Calibri" w:hAnsi="Times New Roman" w:cs="Times New Roman"/>
          <w:sz w:val="26"/>
          <w:szCs w:val="26"/>
          <w:lang w:val="ro-MD"/>
        </w:rPr>
        <w:t xml:space="preserve"> pe următoarele fapte.</w:t>
      </w:r>
    </w:p>
    <w:p w:rsidR="00750D30" w:rsidRPr="004E3122" w:rsidRDefault="00750D30" w:rsidP="00750D30">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Conform Programului de tranzi</w:t>
      </w:r>
      <w:r w:rsidR="009F1AD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ie de la televiziunea analogică terestră la televiziunea digitală terestră, aprobat prin Hotărârea Guvernului nr. 240 din 08.05.2015, Î.S. „Radiocomunica</w:t>
      </w:r>
      <w:r w:rsidR="009F1AD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în care</w:t>
      </w:r>
      <w:r w:rsidR="009F1ADE" w:rsidRPr="004E3122">
        <w:rPr>
          <w:rFonts w:ascii="Times New Roman" w:eastAsia="Calibri" w:hAnsi="Times New Roman" w:cs="Times New Roman"/>
          <w:sz w:val="26"/>
          <w:szCs w:val="26"/>
          <w:lang w:val="ro-MD"/>
        </w:rPr>
        <w:t xml:space="preserve"> Ministerul Tehnologiei Informaț</w:t>
      </w:r>
      <w:r w:rsidRPr="004E3122">
        <w:rPr>
          <w:rFonts w:ascii="Times New Roman" w:eastAsia="Calibri" w:hAnsi="Times New Roman" w:cs="Times New Roman"/>
          <w:sz w:val="26"/>
          <w:szCs w:val="26"/>
          <w:lang w:val="ro-MD"/>
        </w:rPr>
        <w:t xml:space="preserve">iei </w:t>
      </w:r>
      <w:r w:rsidR="009F1ADE"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Comunica</w:t>
      </w:r>
      <w:r w:rsidR="009F1AD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iilor exercită calitatea de fondator, este responsabilă </w:t>
      </w:r>
      <w:r w:rsidR="009F1ADE" w:rsidRPr="004E3122">
        <w:rPr>
          <w:rFonts w:ascii="Times New Roman" w:eastAsia="Calibri" w:hAnsi="Times New Roman" w:cs="Times New Roman"/>
          <w:sz w:val="26"/>
          <w:szCs w:val="26"/>
          <w:lang w:val="ro-MD"/>
        </w:rPr>
        <w:t>de construirea multiplexelor A ș</w:t>
      </w:r>
      <w:r w:rsidRPr="004E3122">
        <w:rPr>
          <w:rFonts w:ascii="Times New Roman" w:eastAsia="Calibri" w:hAnsi="Times New Roman" w:cs="Times New Roman"/>
          <w:sz w:val="26"/>
          <w:szCs w:val="26"/>
          <w:lang w:val="ro-MD"/>
        </w:rPr>
        <w:t>i B cu acoperir</w:t>
      </w:r>
      <w:r w:rsidR="009F1ADE" w:rsidRPr="004E3122">
        <w:rPr>
          <w:rFonts w:ascii="Times New Roman" w:eastAsia="Calibri" w:hAnsi="Times New Roman" w:cs="Times New Roman"/>
          <w:sz w:val="26"/>
          <w:szCs w:val="26"/>
          <w:lang w:val="ro-MD"/>
        </w:rPr>
        <w:t>e naț</w:t>
      </w:r>
      <w:r w:rsidRPr="004E3122">
        <w:rPr>
          <w:rFonts w:ascii="Times New Roman" w:eastAsia="Calibri" w:hAnsi="Times New Roman" w:cs="Times New Roman"/>
          <w:sz w:val="26"/>
          <w:szCs w:val="26"/>
          <w:lang w:val="ro-MD"/>
        </w:rPr>
        <w:t xml:space="preserve">ională, </w:t>
      </w:r>
      <w:r w:rsidR="001940EC" w:rsidRPr="004E3122">
        <w:rPr>
          <w:rFonts w:ascii="Times New Roman" w:eastAsia="Calibri" w:hAnsi="Times New Roman" w:cs="Times New Roman"/>
          <w:sz w:val="26"/>
          <w:szCs w:val="26"/>
          <w:lang w:val="ro-MD"/>
        </w:rPr>
        <w:t xml:space="preserve">pentru care are </w:t>
      </w:r>
      <w:r w:rsidRPr="004E3122">
        <w:rPr>
          <w:rFonts w:ascii="Times New Roman" w:eastAsia="Calibri" w:hAnsi="Times New Roman" w:cs="Times New Roman"/>
          <w:sz w:val="26"/>
          <w:szCs w:val="26"/>
          <w:lang w:val="ro-MD"/>
        </w:rPr>
        <w:t>eliberat</w:t>
      </w:r>
      <w:r w:rsidR="001940EC" w:rsidRPr="004E3122">
        <w:rPr>
          <w:rFonts w:ascii="Times New Roman" w:eastAsia="Calibri" w:hAnsi="Times New Roman" w:cs="Times New Roman"/>
          <w:sz w:val="26"/>
          <w:szCs w:val="26"/>
          <w:lang w:val="ro-MD"/>
        </w:rPr>
        <w:t>e</w:t>
      </w:r>
      <w:r w:rsidRPr="004E3122">
        <w:rPr>
          <w:rFonts w:ascii="Times New Roman" w:eastAsia="Calibri" w:hAnsi="Times New Roman" w:cs="Times New Roman"/>
          <w:sz w:val="26"/>
          <w:szCs w:val="26"/>
          <w:lang w:val="ro-MD"/>
        </w:rPr>
        <w:t xml:space="preserve"> Licen</w:t>
      </w:r>
      <w:r w:rsidR="009F1AD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ele corespunzătoare.</w:t>
      </w:r>
      <w:r w:rsidR="001940EC" w:rsidRPr="004E3122">
        <w:rPr>
          <w:rFonts w:ascii="Times New Roman" w:eastAsia="Calibri" w:hAnsi="Times New Roman" w:cs="Times New Roman"/>
          <w:sz w:val="26"/>
          <w:szCs w:val="26"/>
          <w:lang w:val="ro-MD"/>
        </w:rPr>
        <w:t xml:space="preserve"> </w:t>
      </w:r>
      <w:r w:rsidRPr="004E3122">
        <w:rPr>
          <w:rFonts w:ascii="Times New Roman" w:eastAsia="Calibri" w:hAnsi="Times New Roman" w:cs="Times New Roman"/>
          <w:sz w:val="26"/>
          <w:szCs w:val="26"/>
          <w:lang w:val="ro-MD"/>
        </w:rPr>
        <w:t>Tranzi</w:t>
      </w:r>
      <w:r w:rsidR="009F1AD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ia de la televiziunea analogică la cea digitală terestră urmează să fie realizată până la sfâr</w:t>
      </w:r>
      <w:r w:rsidR="009F1ADE"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itul anului 2017.</w:t>
      </w:r>
      <w:r w:rsidR="001940EC" w:rsidRPr="004E3122">
        <w:rPr>
          <w:rFonts w:ascii="Times New Roman" w:eastAsia="Calibri" w:hAnsi="Times New Roman" w:cs="Times New Roman"/>
          <w:sz w:val="26"/>
          <w:szCs w:val="26"/>
          <w:lang w:val="ro-MD"/>
        </w:rPr>
        <w:t xml:space="preserve"> </w:t>
      </w:r>
      <w:r w:rsidR="009F1ADE" w:rsidRPr="004E3122">
        <w:rPr>
          <w:rFonts w:ascii="Times New Roman" w:eastAsia="Calibri" w:hAnsi="Times New Roman" w:cs="Times New Roman"/>
          <w:sz w:val="26"/>
          <w:szCs w:val="26"/>
          <w:lang w:val="ro-MD"/>
        </w:rPr>
        <w:t>Investiț</w:t>
      </w:r>
      <w:r w:rsidRPr="004E3122">
        <w:rPr>
          <w:rFonts w:ascii="Times New Roman" w:eastAsia="Calibri" w:hAnsi="Times New Roman" w:cs="Times New Roman"/>
          <w:sz w:val="26"/>
          <w:szCs w:val="26"/>
          <w:lang w:val="ro-MD"/>
        </w:rPr>
        <w:t>iile, care au fost deja efectuate de către I.S. „Radiocomunica</w:t>
      </w:r>
      <w:r w:rsidR="009F1AD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în implementarea televiziunii digitale se cifrează în echivalentul la cca 5 m</w:t>
      </w:r>
      <w:r w:rsidR="009F1ADE"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l</w:t>
      </w:r>
      <w:r w:rsidR="00AD7C79"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EURO</w:t>
      </w:r>
      <w:r w:rsidR="000F333E" w:rsidRPr="004E3122">
        <w:rPr>
          <w:rFonts w:ascii="Times New Roman" w:eastAsia="Calibri" w:hAnsi="Times New Roman" w:cs="Times New Roman"/>
          <w:sz w:val="26"/>
          <w:szCs w:val="26"/>
          <w:lang w:val="ro-MD"/>
        </w:rPr>
        <w:t>, iar în anul 2017 întreprinderea urmează să efectueze investiții în echivalentul a cca 3 mil. EURO</w:t>
      </w:r>
      <w:r w:rsidRPr="004E3122">
        <w:rPr>
          <w:rFonts w:ascii="Times New Roman" w:eastAsia="Calibri" w:hAnsi="Times New Roman" w:cs="Times New Roman"/>
          <w:sz w:val="26"/>
          <w:szCs w:val="26"/>
          <w:lang w:val="ro-MD"/>
        </w:rPr>
        <w:t>.</w:t>
      </w:r>
    </w:p>
    <w:p w:rsidR="00750D30" w:rsidRPr="004E3122" w:rsidRDefault="009F1ADE" w:rsidP="00750D30">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w:t>
      </w:r>
      <w:r w:rsidR="00750D30" w:rsidRPr="004E3122">
        <w:rPr>
          <w:rFonts w:ascii="Times New Roman" w:eastAsia="Calibri" w:hAnsi="Times New Roman" w:cs="Times New Roman"/>
          <w:sz w:val="26"/>
          <w:szCs w:val="26"/>
          <w:lang w:val="ro-MD"/>
        </w:rPr>
        <w:t xml:space="preserve">n anul 2016 întreprinderea a asigurat o activitate eficientă </w:t>
      </w:r>
      <w:r w:rsidRPr="004E3122">
        <w:rPr>
          <w:rFonts w:ascii="Times New Roman" w:eastAsia="Calibri" w:hAnsi="Times New Roman" w:cs="Times New Roman"/>
          <w:sz w:val="26"/>
          <w:szCs w:val="26"/>
          <w:lang w:val="ro-MD"/>
        </w:rPr>
        <w:t>ș</w:t>
      </w:r>
      <w:r w:rsidR="00750D30" w:rsidRPr="004E3122">
        <w:rPr>
          <w:rFonts w:ascii="Times New Roman" w:eastAsia="Calibri" w:hAnsi="Times New Roman" w:cs="Times New Roman"/>
          <w:sz w:val="26"/>
          <w:szCs w:val="26"/>
          <w:lang w:val="ro-MD"/>
        </w:rPr>
        <w:t>i a înregistrat, conform datelor preliminare un pro</w:t>
      </w:r>
      <w:r w:rsidR="001940EC" w:rsidRPr="004E3122">
        <w:rPr>
          <w:rFonts w:ascii="Times New Roman" w:eastAsia="Calibri" w:hAnsi="Times New Roman" w:cs="Times New Roman"/>
          <w:sz w:val="26"/>
          <w:szCs w:val="26"/>
          <w:lang w:val="ro-MD"/>
        </w:rPr>
        <w:t xml:space="preserve">fit în sumă de cca 5,1 mil. lei, iar </w:t>
      </w:r>
      <w:r w:rsidR="00750D30" w:rsidRPr="004E3122">
        <w:rPr>
          <w:rFonts w:ascii="Times New Roman" w:eastAsia="Calibri" w:hAnsi="Times New Roman" w:cs="Times New Roman"/>
          <w:sz w:val="26"/>
          <w:szCs w:val="26"/>
          <w:lang w:val="ro-MD"/>
        </w:rPr>
        <w:t>în conformitate cu prevederile Hotărârii de Guvern nr. 110 din 23.11.2011</w:t>
      </w:r>
      <w:r w:rsidR="00E31CEA" w:rsidRPr="004E3122">
        <w:rPr>
          <w:rFonts w:ascii="Times New Roman" w:eastAsia="Calibri" w:hAnsi="Times New Roman" w:cs="Times New Roman"/>
          <w:sz w:val="26"/>
          <w:szCs w:val="26"/>
          <w:lang w:val="ro-MD"/>
        </w:rPr>
        <w:t>,</w:t>
      </w:r>
      <w:r w:rsidR="00750D30" w:rsidRPr="004E3122">
        <w:rPr>
          <w:rFonts w:ascii="Times New Roman" w:eastAsia="Calibri" w:hAnsi="Times New Roman" w:cs="Times New Roman"/>
          <w:sz w:val="26"/>
          <w:szCs w:val="26"/>
          <w:lang w:val="ro-MD"/>
        </w:rPr>
        <w:t xml:space="preserve"> profitul net urmează a fi defalcat în bugetul de stat în propor</w:t>
      </w:r>
      <w:r w:rsidR="00DA31B4" w:rsidRPr="004E3122">
        <w:rPr>
          <w:rFonts w:ascii="Times New Roman" w:eastAsia="Calibri" w:hAnsi="Times New Roman" w:cs="Times New Roman"/>
          <w:sz w:val="26"/>
          <w:szCs w:val="26"/>
          <w:lang w:val="ro-MD"/>
        </w:rPr>
        <w:t>ț</w:t>
      </w:r>
      <w:r w:rsidR="00750D30" w:rsidRPr="004E3122">
        <w:rPr>
          <w:rFonts w:ascii="Times New Roman" w:eastAsia="Calibri" w:hAnsi="Times New Roman" w:cs="Times New Roman"/>
          <w:sz w:val="26"/>
          <w:szCs w:val="26"/>
          <w:lang w:val="ro-MD"/>
        </w:rPr>
        <w:t xml:space="preserve">ie nu mai mică de 25 la sută </w:t>
      </w:r>
      <w:r w:rsidR="00DA31B4" w:rsidRPr="004E3122">
        <w:rPr>
          <w:rFonts w:ascii="Times New Roman" w:eastAsia="Calibri" w:hAnsi="Times New Roman" w:cs="Times New Roman"/>
          <w:sz w:val="26"/>
          <w:szCs w:val="26"/>
          <w:lang w:val="ro-MD"/>
        </w:rPr>
        <w:t>ș</w:t>
      </w:r>
      <w:r w:rsidR="00750D30" w:rsidRPr="004E3122">
        <w:rPr>
          <w:rFonts w:ascii="Times New Roman" w:eastAsia="Calibri" w:hAnsi="Times New Roman" w:cs="Times New Roman"/>
          <w:sz w:val="26"/>
          <w:szCs w:val="26"/>
          <w:lang w:val="ro-MD"/>
        </w:rPr>
        <w:t>i se cifrează la cca 1,275 m</w:t>
      </w:r>
      <w:r w:rsidR="00DA31B4" w:rsidRPr="004E3122">
        <w:rPr>
          <w:rFonts w:ascii="Times New Roman" w:eastAsia="Calibri" w:hAnsi="Times New Roman" w:cs="Times New Roman"/>
          <w:sz w:val="26"/>
          <w:szCs w:val="26"/>
          <w:lang w:val="ro-MD"/>
        </w:rPr>
        <w:t>i</w:t>
      </w:r>
      <w:r w:rsidR="00750D30" w:rsidRPr="004E3122">
        <w:rPr>
          <w:rFonts w:ascii="Times New Roman" w:eastAsia="Calibri" w:hAnsi="Times New Roman" w:cs="Times New Roman"/>
          <w:sz w:val="26"/>
          <w:szCs w:val="26"/>
          <w:lang w:val="ro-MD"/>
        </w:rPr>
        <w:t>l lei.</w:t>
      </w:r>
    </w:p>
    <w:p w:rsidR="00750D30" w:rsidRDefault="000F333E" w:rsidP="00750D30">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În acest context,</w:t>
      </w:r>
      <w:r w:rsidR="00E31CEA" w:rsidRPr="004E3122">
        <w:rPr>
          <w:rFonts w:ascii="Times New Roman" w:eastAsia="Calibri" w:hAnsi="Times New Roman" w:cs="Times New Roman"/>
          <w:sz w:val="26"/>
          <w:szCs w:val="26"/>
          <w:lang w:val="ro-MD"/>
        </w:rPr>
        <w:t xml:space="preserve"> se solicită </w:t>
      </w:r>
      <w:r w:rsidR="00750D30" w:rsidRPr="004E3122">
        <w:rPr>
          <w:rFonts w:ascii="Times New Roman" w:eastAsia="Calibri" w:hAnsi="Times New Roman" w:cs="Times New Roman"/>
          <w:sz w:val="26"/>
          <w:szCs w:val="26"/>
          <w:lang w:val="ro-MD"/>
        </w:rPr>
        <w:t xml:space="preserve">scutirea </w:t>
      </w:r>
      <w:r w:rsidR="009F1ADE" w:rsidRPr="004E3122">
        <w:rPr>
          <w:rFonts w:ascii="Times New Roman" w:eastAsia="Calibri" w:hAnsi="Times New Roman" w:cs="Times New Roman"/>
          <w:sz w:val="26"/>
          <w:szCs w:val="26"/>
          <w:lang w:val="ro-MD"/>
        </w:rPr>
        <w:t>Î</w:t>
      </w:r>
      <w:r w:rsidR="00AD7C79" w:rsidRPr="004E3122">
        <w:rPr>
          <w:rFonts w:ascii="Times New Roman" w:eastAsia="Calibri" w:hAnsi="Times New Roman" w:cs="Times New Roman"/>
          <w:sz w:val="26"/>
          <w:szCs w:val="26"/>
          <w:lang w:val="ro-MD"/>
        </w:rPr>
        <w:t>.S. „Radiocomunicaț</w:t>
      </w:r>
      <w:r w:rsidR="00750D30" w:rsidRPr="004E3122">
        <w:rPr>
          <w:rFonts w:ascii="Times New Roman" w:eastAsia="Calibri" w:hAnsi="Times New Roman" w:cs="Times New Roman"/>
          <w:sz w:val="26"/>
          <w:szCs w:val="26"/>
          <w:lang w:val="ro-MD"/>
        </w:rPr>
        <w:t>ii” de la defalcarea în bugetul de stat a unei păr</w:t>
      </w:r>
      <w:r w:rsidR="00AD7C79" w:rsidRPr="004E3122">
        <w:rPr>
          <w:rFonts w:ascii="Times New Roman" w:eastAsia="Calibri" w:hAnsi="Times New Roman" w:cs="Times New Roman"/>
          <w:sz w:val="26"/>
          <w:szCs w:val="26"/>
          <w:lang w:val="ro-MD"/>
        </w:rPr>
        <w:t>ț</w:t>
      </w:r>
      <w:r w:rsidR="00750D30" w:rsidRPr="004E3122">
        <w:rPr>
          <w:rFonts w:ascii="Times New Roman" w:eastAsia="Calibri" w:hAnsi="Times New Roman" w:cs="Times New Roman"/>
          <w:sz w:val="26"/>
          <w:szCs w:val="26"/>
          <w:lang w:val="ro-MD"/>
        </w:rPr>
        <w:t>i din profitul net în scopul utilizăr</w:t>
      </w:r>
      <w:r w:rsidR="00AD7C79" w:rsidRPr="004E3122">
        <w:rPr>
          <w:rFonts w:ascii="Times New Roman" w:eastAsia="Calibri" w:hAnsi="Times New Roman" w:cs="Times New Roman"/>
          <w:sz w:val="26"/>
          <w:szCs w:val="26"/>
          <w:lang w:val="ro-MD"/>
        </w:rPr>
        <w:t>ii acestor surse pentru investiții în crearea multiplexelor A ș</w:t>
      </w:r>
      <w:r w:rsidR="00750D30" w:rsidRPr="004E3122">
        <w:rPr>
          <w:rFonts w:ascii="Times New Roman" w:eastAsia="Calibri" w:hAnsi="Times New Roman" w:cs="Times New Roman"/>
          <w:sz w:val="26"/>
          <w:szCs w:val="26"/>
          <w:lang w:val="ro-MD"/>
        </w:rPr>
        <w:t>i B cu acoperire na</w:t>
      </w:r>
      <w:r w:rsidR="00AD7C79" w:rsidRPr="004E3122">
        <w:rPr>
          <w:rFonts w:ascii="Times New Roman" w:eastAsia="Calibri" w:hAnsi="Times New Roman" w:cs="Times New Roman"/>
          <w:sz w:val="26"/>
          <w:szCs w:val="26"/>
          <w:lang w:val="ro-MD"/>
        </w:rPr>
        <w:t>țională ș</w:t>
      </w:r>
      <w:r w:rsidR="00750D30" w:rsidRPr="004E3122">
        <w:rPr>
          <w:rFonts w:ascii="Times New Roman" w:eastAsia="Calibri" w:hAnsi="Times New Roman" w:cs="Times New Roman"/>
          <w:sz w:val="26"/>
          <w:szCs w:val="26"/>
          <w:lang w:val="ro-MD"/>
        </w:rPr>
        <w:t>i asigurarea</w:t>
      </w:r>
      <w:r w:rsidR="00AD7C79" w:rsidRPr="004E3122">
        <w:rPr>
          <w:rFonts w:ascii="Times New Roman" w:eastAsia="Calibri" w:hAnsi="Times New Roman" w:cs="Times New Roman"/>
          <w:sz w:val="26"/>
          <w:szCs w:val="26"/>
          <w:lang w:val="ro-MD"/>
        </w:rPr>
        <w:t xml:space="preserve"> ratei de acoperire la nivelul ș</w:t>
      </w:r>
      <w:r w:rsidR="00750D30" w:rsidRPr="004E3122">
        <w:rPr>
          <w:rFonts w:ascii="Times New Roman" w:eastAsia="Calibri" w:hAnsi="Times New Roman" w:cs="Times New Roman"/>
          <w:sz w:val="26"/>
          <w:szCs w:val="26"/>
          <w:lang w:val="ro-MD"/>
        </w:rPr>
        <w:t xml:space="preserve">i </w:t>
      </w:r>
      <w:r w:rsidR="00AD7C79" w:rsidRPr="004E3122">
        <w:rPr>
          <w:rFonts w:ascii="Times New Roman" w:eastAsia="Calibri" w:hAnsi="Times New Roman" w:cs="Times New Roman"/>
          <w:sz w:val="26"/>
          <w:szCs w:val="26"/>
          <w:lang w:val="ro-MD"/>
        </w:rPr>
        <w:t>în termenele stabilite în condiț</w:t>
      </w:r>
      <w:r w:rsidR="00750D30" w:rsidRPr="004E3122">
        <w:rPr>
          <w:rFonts w:ascii="Times New Roman" w:eastAsia="Calibri" w:hAnsi="Times New Roman" w:cs="Times New Roman"/>
          <w:sz w:val="26"/>
          <w:szCs w:val="26"/>
          <w:lang w:val="ro-MD"/>
        </w:rPr>
        <w:t>i</w:t>
      </w:r>
      <w:r w:rsidR="00AD7C79" w:rsidRPr="004E3122">
        <w:rPr>
          <w:rFonts w:ascii="Times New Roman" w:eastAsia="Calibri" w:hAnsi="Times New Roman" w:cs="Times New Roman"/>
          <w:sz w:val="26"/>
          <w:szCs w:val="26"/>
          <w:lang w:val="ro-MD"/>
        </w:rPr>
        <w:t>ile de Licenț</w:t>
      </w:r>
      <w:r w:rsidR="00750D30" w:rsidRPr="004E3122">
        <w:rPr>
          <w:rFonts w:ascii="Times New Roman" w:eastAsia="Calibri" w:hAnsi="Times New Roman" w:cs="Times New Roman"/>
          <w:sz w:val="26"/>
          <w:szCs w:val="26"/>
          <w:lang w:val="ro-MD"/>
        </w:rPr>
        <w:t>ă.</w:t>
      </w:r>
    </w:p>
    <w:p w:rsidR="009C325A" w:rsidRPr="004E3122" w:rsidRDefault="009C325A" w:rsidP="00750D30">
      <w:pPr>
        <w:spacing w:after="0" w:line="240" w:lineRule="auto"/>
        <w:ind w:firstLine="708"/>
        <w:jc w:val="both"/>
        <w:rPr>
          <w:rFonts w:ascii="Times New Roman" w:eastAsia="Calibri" w:hAnsi="Times New Roman" w:cs="Times New Roman"/>
          <w:sz w:val="26"/>
          <w:szCs w:val="26"/>
          <w:lang w:val="ro-MD"/>
        </w:rPr>
      </w:pPr>
    </w:p>
    <w:p w:rsidR="00A07B7A" w:rsidRPr="004E3122" w:rsidRDefault="00A07B7A" w:rsidP="00A07B7A">
      <w:pPr>
        <w:spacing w:after="0" w:line="240" w:lineRule="auto"/>
        <w:ind w:firstLine="708"/>
        <w:jc w:val="center"/>
        <w:rPr>
          <w:rFonts w:ascii="Times New Roman" w:eastAsia="Calibri" w:hAnsi="Times New Roman" w:cs="Times New Roman"/>
          <w:b/>
          <w:i/>
          <w:sz w:val="26"/>
          <w:szCs w:val="26"/>
          <w:lang w:val="ro-MD"/>
        </w:rPr>
      </w:pPr>
      <w:r w:rsidRPr="004E3122">
        <w:rPr>
          <w:rFonts w:ascii="Times New Roman" w:eastAsia="Calibri" w:hAnsi="Times New Roman" w:cs="Times New Roman"/>
          <w:b/>
          <w:i/>
          <w:sz w:val="26"/>
          <w:szCs w:val="26"/>
          <w:lang w:val="ro-MD"/>
        </w:rPr>
        <w:t>Întreprinderea de Stat „Poșta Moldovei”</w:t>
      </w:r>
    </w:p>
    <w:p w:rsidR="00A07B7A" w:rsidRPr="004E3122" w:rsidRDefault="00A07B7A" w:rsidP="00A07B7A">
      <w:pPr>
        <w:spacing w:after="0" w:line="240" w:lineRule="auto"/>
        <w:jc w:val="both"/>
        <w:rPr>
          <w:rFonts w:ascii="Times New Roman" w:eastAsia="Calibri" w:hAnsi="Times New Roman" w:cs="Times New Roman"/>
          <w:sz w:val="26"/>
          <w:szCs w:val="26"/>
          <w:lang w:val="ro-MD"/>
        </w:rPr>
      </w:pPr>
    </w:p>
    <w:p w:rsidR="00A07B7A" w:rsidRPr="004E3122" w:rsidRDefault="00A07B7A" w:rsidP="00A07B7A">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MD"/>
        </w:rPr>
        <w:tab/>
      </w:r>
      <w:r w:rsidRPr="004E3122">
        <w:rPr>
          <w:rFonts w:ascii="Times New Roman" w:eastAsia="Calibri" w:hAnsi="Times New Roman" w:cs="Times New Roman"/>
          <w:sz w:val="26"/>
          <w:szCs w:val="26"/>
          <w:lang w:val="ro-RO"/>
        </w:rPr>
        <w:t xml:space="preserve">Ministerul Tehnologiei Informației și Comunicațiilor informează că Î.S. „Poșta Moldovei”, în care acesta exercită calitatea de fondator, a obținut în anul 2016, din </w:t>
      </w:r>
      <w:r w:rsidRPr="004E3122">
        <w:rPr>
          <w:rFonts w:ascii="Times New Roman" w:eastAsia="Calibri" w:hAnsi="Times New Roman" w:cs="Times New Roman"/>
          <w:sz w:val="26"/>
          <w:szCs w:val="26"/>
          <w:lang w:val="ro-RO"/>
        </w:rPr>
        <w:lastRenderedPageBreak/>
        <w:t xml:space="preserve">activitatea </w:t>
      </w:r>
      <w:proofErr w:type="spellStart"/>
      <w:r w:rsidRPr="004E3122">
        <w:rPr>
          <w:rFonts w:ascii="Times New Roman" w:eastAsia="Calibri" w:hAnsi="Times New Roman" w:cs="Times New Roman"/>
          <w:sz w:val="26"/>
          <w:szCs w:val="26"/>
          <w:lang w:val="ro-RO"/>
        </w:rPr>
        <w:t>economico</w:t>
      </w:r>
      <w:proofErr w:type="spellEnd"/>
      <w:r w:rsidRPr="004E3122">
        <w:rPr>
          <w:rFonts w:ascii="Times New Roman" w:eastAsia="Calibri" w:hAnsi="Times New Roman" w:cs="Times New Roman"/>
          <w:sz w:val="26"/>
          <w:szCs w:val="26"/>
          <w:lang w:val="ro-RO"/>
        </w:rPr>
        <w:t>-financiară, profit net în mărime de 10,511 mil. lei</w:t>
      </w:r>
      <w:r w:rsidR="0081211F" w:rsidRPr="004E3122">
        <w:rPr>
          <w:rFonts w:ascii="Times New Roman" w:eastAsia="Calibri" w:hAnsi="Times New Roman" w:cs="Times New Roman"/>
          <w:sz w:val="26"/>
          <w:szCs w:val="26"/>
          <w:lang w:val="ro-RO"/>
        </w:rPr>
        <w:t xml:space="preserve"> și, </w:t>
      </w:r>
      <w:r w:rsidRPr="004E3122">
        <w:rPr>
          <w:rFonts w:ascii="Times New Roman" w:eastAsia="Calibri" w:hAnsi="Times New Roman" w:cs="Times New Roman"/>
          <w:sz w:val="26"/>
          <w:szCs w:val="26"/>
          <w:lang w:val="ro-RO"/>
        </w:rPr>
        <w:t>în conformitate cu prevederile Hotărârii de Guvern nr. 110 din 23.11.2011</w:t>
      </w:r>
      <w:r w:rsidR="0081211F" w:rsidRPr="004E3122">
        <w:rPr>
          <w:rFonts w:ascii="Times New Roman" w:eastAsia="Calibri" w:hAnsi="Times New Roman" w:cs="Times New Roman"/>
          <w:sz w:val="26"/>
          <w:szCs w:val="26"/>
          <w:lang w:val="ro-RO"/>
        </w:rPr>
        <w:t>,</w:t>
      </w:r>
      <w:r w:rsidRPr="004E3122">
        <w:rPr>
          <w:rFonts w:ascii="Times New Roman" w:eastAsia="Calibri" w:hAnsi="Times New Roman" w:cs="Times New Roman"/>
          <w:sz w:val="26"/>
          <w:szCs w:val="26"/>
          <w:lang w:val="ro-RO"/>
        </w:rPr>
        <w:t xml:space="preserve"> profitul net ce urmează a fi defalc</w:t>
      </w:r>
      <w:r w:rsidR="0081211F" w:rsidRPr="004E3122">
        <w:rPr>
          <w:rFonts w:ascii="Times New Roman" w:eastAsia="Calibri" w:hAnsi="Times New Roman" w:cs="Times New Roman"/>
          <w:sz w:val="26"/>
          <w:szCs w:val="26"/>
          <w:lang w:val="ro-RO"/>
        </w:rPr>
        <w:t>at în bugetul de stat, în proporț</w:t>
      </w:r>
      <w:r w:rsidRPr="004E3122">
        <w:rPr>
          <w:rFonts w:ascii="Times New Roman" w:eastAsia="Calibri" w:hAnsi="Times New Roman" w:cs="Times New Roman"/>
          <w:sz w:val="26"/>
          <w:szCs w:val="26"/>
          <w:lang w:val="ro-RO"/>
        </w:rPr>
        <w:t>ie nu mai mică de 25 la sută, se cifrează l</w:t>
      </w:r>
      <w:r w:rsidR="0081211F" w:rsidRPr="004E3122">
        <w:rPr>
          <w:rFonts w:ascii="Times New Roman" w:eastAsia="Calibri" w:hAnsi="Times New Roman" w:cs="Times New Roman"/>
          <w:sz w:val="26"/>
          <w:szCs w:val="26"/>
          <w:lang w:val="ro-RO"/>
        </w:rPr>
        <w:t>a 2,627</w:t>
      </w:r>
      <w:r w:rsidRPr="004E3122">
        <w:rPr>
          <w:rFonts w:ascii="Times New Roman" w:eastAsia="Calibri" w:hAnsi="Times New Roman" w:cs="Times New Roman"/>
          <w:sz w:val="26"/>
          <w:szCs w:val="26"/>
          <w:lang w:val="ro-RO"/>
        </w:rPr>
        <w:t xml:space="preserve"> m</w:t>
      </w:r>
      <w:r w:rsidR="0081211F" w:rsidRPr="004E3122">
        <w:rPr>
          <w:rFonts w:ascii="Times New Roman" w:eastAsia="Calibri" w:hAnsi="Times New Roman" w:cs="Times New Roman"/>
          <w:sz w:val="26"/>
          <w:szCs w:val="26"/>
          <w:lang w:val="ro-RO"/>
        </w:rPr>
        <w:t>i</w:t>
      </w:r>
      <w:r w:rsidRPr="004E3122">
        <w:rPr>
          <w:rFonts w:ascii="Times New Roman" w:eastAsia="Calibri" w:hAnsi="Times New Roman" w:cs="Times New Roman"/>
          <w:sz w:val="26"/>
          <w:szCs w:val="26"/>
          <w:lang w:val="ro-RO"/>
        </w:rPr>
        <w:t>l</w:t>
      </w:r>
      <w:r w:rsidR="0081211F" w:rsidRPr="004E3122">
        <w:rPr>
          <w:rFonts w:ascii="Times New Roman" w:eastAsia="Calibri" w:hAnsi="Times New Roman" w:cs="Times New Roman"/>
          <w:sz w:val="26"/>
          <w:szCs w:val="26"/>
          <w:lang w:val="ro-RO"/>
        </w:rPr>
        <w:t>.</w:t>
      </w:r>
      <w:r w:rsidRPr="004E3122">
        <w:rPr>
          <w:rFonts w:ascii="Times New Roman" w:eastAsia="Calibri" w:hAnsi="Times New Roman" w:cs="Times New Roman"/>
          <w:sz w:val="26"/>
          <w:szCs w:val="26"/>
          <w:lang w:val="ro-RO"/>
        </w:rPr>
        <w:t xml:space="preserve"> lei</w:t>
      </w:r>
      <w:r w:rsidR="0081211F" w:rsidRPr="004E3122">
        <w:rPr>
          <w:rFonts w:ascii="Times New Roman" w:eastAsia="Calibri" w:hAnsi="Times New Roman" w:cs="Times New Roman"/>
          <w:sz w:val="26"/>
          <w:szCs w:val="26"/>
          <w:lang w:val="ro-RO"/>
        </w:rPr>
        <w:t>.</w:t>
      </w:r>
    </w:p>
    <w:p w:rsidR="00353EBB" w:rsidRPr="004E3122" w:rsidRDefault="0081211F" w:rsidP="00353EBB">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RO"/>
        </w:rPr>
        <w:t xml:space="preserve">În acest context, </w:t>
      </w:r>
      <w:r w:rsidR="005D116E" w:rsidRPr="004E3122">
        <w:rPr>
          <w:rFonts w:ascii="Times New Roman" w:eastAsia="Calibri" w:hAnsi="Times New Roman" w:cs="Times New Roman"/>
          <w:sz w:val="26"/>
          <w:szCs w:val="26"/>
          <w:lang w:val="ro-RO"/>
        </w:rPr>
        <w:t>se solicită scutirea de la plata defalcărilor în bugetul de stat de către Î.S. „Poșta Moldovei” în scopul utilizării profitului net pentru investiții în vederea reabilitării și modernizării rețelelor poștale.</w:t>
      </w:r>
      <w:r w:rsidR="00353EBB" w:rsidRPr="004E3122">
        <w:rPr>
          <w:rFonts w:ascii="Times New Roman" w:eastAsia="Calibri" w:hAnsi="Times New Roman" w:cs="Times New Roman"/>
          <w:sz w:val="26"/>
          <w:szCs w:val="26"/>
          <w:lang w:val="ro-RO"/>
        </w:rPr>
        <w:t xml:space="preserve"> Orientarea profitului net obținut în anul 2016 pentru reconstrucția și modernizarea oficiilor poștale va crea condiții propice întreprinderii să asigure implementarea Serviciului poștal universal, crearea Centrelor universale de prestare a serviciilor publice, precum și să mențină domeniul comunicațiilor poștale din Republica Moldova.</w:t>
      </w:r>
    </w:p>
    <w:p w:rsidR="00A07B7A" w:rsidRPr="004E3122" w:rsidRDefault="005D116E" w:rsidP="00A07B7A">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RO"/>
        </w:rPr>
        <w:t>Î</w:t>
      </w:r>
      <w:r w:rsidR="00A07B7A" w:rsidRPr="004E3122">
        <w:rPr>
          <w:rFonts w:ascii="Times New Roman" w:eastAsia="Calibri" w:hAnsi="Times New Roman" w:cs="Times New Roman"/>
          <w:sz w:val="26"/>
          <w:szCs w:val="26"/>
          <w:lang w:val="ro-RO"/>
        </w:rPr>
        <w:t>ntreprinderea î</w:t>
      </w:r>
      <w:r w:rsidRPr="004E3122">
        <w:rPr>
          <w:rFonts w:ascii="Times New Roman" w:eastAsia="Calibri" w:hAnsi="Times New Roman" w:cs="Times New Roman"/>
          <w:sz w:val="26"/>
          <w:szCs w:val="26"/>
          <w:lang w:val="ro-RO"/>
        </w:rPr>
        <w:t>și desfăș</w:t>
      </w:r>
      <w:r w:rsidR="00A07B7A" w:rsidRPr="004E3122">
        <w:rPr>
          <w:rFonts w:ascii="Times New Roman" w:eastAsia="Calibri" w:hAnsi="Times New Roman" w:cs="Times New Roman"/>
          <w:sz w:val="26"/>
          <w:szCs w:val="26"/>
          <w:lang w:val="ro-RO"/>
        </w:rPr>
        <w:t>oară activitatea pe principiul autogestiunii, gestionând o re</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 xml:space="preserve">ea formată din 1265 oficii </w:t>
      </w:r>
      <w:r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i agen</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ii po</w:t>
      </w:r>
      <w:r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tale ce deservesc 1506 localită</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 prin intermediul a peste 5500 angaja</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w:t>
      </w:r>
    </w:p>
    <w:p w:rsidR="00A07B7A" w:rsidRPr="004E3122" w:rsidRDefault="005D116E" w:rsidP="00A07B7A">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RO"/>
        </w:rPr>
        <w:t>Î</w:t>
      </w:r>
      <w:r w:rsidR="00A07B7A" w:rsidRPr="004E3122">
        <w:rPr>
          <w:rFonts w:ascii="Times New Roman" w:eastAsia="Calibri" w:hAnsi="Times New Roman" w:cs="Times New Roman"/>
          <w:sz w:val="26"/>
          <w:szCs w:val="26"/>
          <w:lang w:val="ro-RO"/>
        </w:rPr>
        <w:t>n conformitate</w:t>
      </w:r>
      <w:r w:rsidR="008D1B74">
        <w:rPr>
          <w:rFonts w:ascii="Times New Roman" w:eastAsia="Calibri" w:hAnsi="Times New Roman" w:cs="Times New Roman"/>
          <w:sz w:val="26"/>
          <w:szCs w:val="26"/>
          <w:lang w:val="ro-RO"/>
        </w:rPr>
        <w:t xml:space="preserve"> cu</w:t>
      </w:r>
      <w:r w:rsidR="00A07B7A" w:rsidRPr="004E3122">
        <w:rPr>
          <w:rFonts w:ascii="Times New Roman" w:eastAsia="Calibri" w:hAnsi="Times New Roman" w:cs="Times New Roman"/>
          <w:sz w:val="26"/>
          <w:szCs w:val="26"/>
          <w:lang w:val="ro-RO"/>
        </w:rPr>
        <w:t xml:space="preserve"> prevederile art. 25 din </w:t>
      </w:r>
      <w:r w:rsidRPr="004E3122">
        <w:rPr>
          <w:rFonts w:ascii="Times New Roman" w:eastAsia="Calibri" w:hAnsi="Times New Roman" w:cs="Times New Roman"/>
          <w:sz w:val="26"/>
          <w:szCs w:val="26"/>
          <w:lang w:val="ro-RO"/>
        </w:rPr>
        <w:t>L</w:t>
      </w:r>
      <w:r w:rsidR="00A07B7A" w:rsidRPr="004E3122">
        <w:rPr>
          <w:rFonts w:ascii="Times New Roman" w:eastAsia="Calibri" w:hAnsi="Times New Roman" w:cs="Times New Roman"/>
          <w:sz w:val="26"/>
          <w:szCs w:val="26"/>
          <w:lang w:val="ro-RO"/>
        </w:rPr>
        <w:t>egea comunica</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iilor po</w:t>
      </w:r>
      <w:r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tale nr. 36 din 17</w:t>
      </w:r>
      <w:r w:rsidRPr="004E3122">
        <w:rPr>
          <w:rFonts w:ascii="Times New Roman" w:eastAsia="Calibri" w:hAnsi="Times New Roman" w:cs="Times New Roman"/>
          <w:sz w:val="26"/>
          <w:szCs w:val="26"/>
          <w:lang w:val="ro-RO"/>
        </w:rPr>
        <w:t xml:space="preserve"> martie </w:t>
      </w:r>
      <w:r w:rsidR="00A07B7A" w:rsidRPr="004E3122">
        <w:rPr>
          <w:rFonts w:ascii="Times New Roman" w:eastAsia="Calibri" w:hAnsi="Times New Roman" w:cs="Times New Roman"/>
          <w:sz w:val="26"/>
          <w:szCs w:val="26"/>
          <w:lang w:val="ro-RO"/>
        </w:rPr>
        <w:t>2016, în</w:t>
      </w:r>
      <w:r w:rsidRPr="004E3122">
        <w:rPr>
          <w:rFonts w:ascii="Times New Roman" w:eastAsia="Calibri" w:hAnsi="Times New Roman" w:cs="Times New Roman"/>
          <w:sz w:val="26"/>
          <w:szCs w:val="26"/>
          <w:lang w:val="ro-RO"/>
        </w:rPr>
        <w:t>treprinderea este operatorul naț</w:t>
      </w:r>
      <w:r w:rsidR="00A07B7A" w:rsidRPr="004E3122">
        <w:rPr>
          <w:rFonts w:ascii="Times New Roman" w:eastAsia="Calibri" w:hAnsi="Times New Roman" w:cs="Times New Roman"/>
          <w:sz w:val="26"/>
          <w:szCs w:val="26"/>
          <w:lang w:val="ro-RO"/>
        </w:rPr>
        <w:t>ional desemnat pentru prestarea serviciilor po</w:t>
      </w:r>
      <w:r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ta</w:t>
      </w:r>
      <w:r w:rsidRPr="004E3122">
        <w:rPr>
          <w:rFonts w:ascii="Times New Roman" w:eastAsia="Calibri" w:hAnsi="Times New Roman" w:cs="Times New Roman"/>
          <w:sz w:val="26"/>
          <w:szCs w:val="26"/>
          <w:lang w:val="ro-RO"/>
        </w:rPr>
        <w:t>le universale (art.3 din Convenț</w:t>
      </w:r>
      <w:r w:rsidR="00A07B7A" w:rsidRPr="004E3122">
        <w:rPr>
          <w:rFonts w:ascii="Times New Roman" w:eastAsia="Calibri" w:hAnsi="Times New Roman" w:cs="Times New Roman"/>
          <w:sz w:val="26"/>
          <w:szCs w:val="26"/>
          <w:lang w:val="ro-RO"/>
        </w:rPr>
        <w:t>ia po</w:t>
      </w:r>
      <w:r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tală universală, ratificată prin Legea nr.30-XVI din 22.02.2008), care constituie serviciu de interes e</w:t>
      </w:r>
      <w:r w:rsidRPr="004E3122">
        <w:rPr>
          <w:rFonts w:ascii="Times New Roman" w:eastAsia="Calibri" w:hAnsi="Times New Roman" w:cs="Times New Roman"/>
          <w:sz w:val="26"/>
          <w:szCs w:val="26"/>
          <w:lang w:val="ro-RO"/>
        </w:rPr>
        <w:t>conomic general (SIEG), prestat la nivelul întregii țări ș</w:t>
      </w:r>
      <w:r w:rsidR="00A07B7A" w:rsidRPr="004E3122">
        <w:rPr>
          <w:rFonts w:ascii="Times New Roman" w:eastAsia="Calibri" w:hAnsi="Times New Roman" w:cs="Times New Roman"/>
          <w:sz w:val="26"/>
          <w:szCs w:val="26"/>
          <w:lang w:val="ro-RO"/>
        </w:rPr>
        <w:t>i constă în furnizarea permanentă a unui set minim de servicii de o calitate bine determinată, la un pre</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 xml:space="preserve"> accesibil (stabilit de stat), disponibil pentru to</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 utilizatorii, indiferent de localizarea lor geografică.</w:t>
      </w:r>
    </w:p>
    <w:p w:rsidR="00A07B7A" w:rsidRPr="004E3122" w:rsidRDefault="005D116E" w:rsidP="00A07B7A">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RO"/>
        </w:rPr>
        <w:t>Totodată, menț</w:t>
      </w:r>
      <w:r w:rsidR="00A07B7A" w:rsidRPr="004E3122">
        <w:rPr>
          <w:rFonts w:ascii="Times New Roman" w:eastAsia="Calibri" w:hAnsi="Times New Roman" w:cs="Times New Roman"/>
          <w:sz w:val="26"/>
          <w:szCs w:val="26"/>
          <w:lang w:val="ro-RO"/>
        </w:rPr>
        <w:t>ionăm faptul că</w:t>
      </w:r>
      <w:r w:rsidRPr="004E3122">
        <w:rPr>
          <w:rFonts w:ascii="Times New Roman" w:eastAsia="Calibri" w:hAnsi="Times New Roman" w:cs="Times New Roman"/>
          <w:sz w:val="26"/>
          <w:szCs w:val="26"/>
          <w:lang w:val="ro-RO"/>
        </w:rPr>
        <w:t>,</w:t>
      </w:r>
      <w:r w:rsidR="00A07B7A" w:rsidRPr="004E3122">
        <w:rPr>
          <w:rFonts w:ascii="Times New Roman" w:eastAsia="Calibri" w:hAnsi="Times New Roman" w:cs="Times New Roman"/>
          <w:sz w:val="26"/>
          <w:szCs w:val="26"/>
          <w:lang w:val="ro-RO"/>
        </w:rPr>
        <w:t xml:space="preserve"> în conformitate cu Hotărârea Guvernului nr.753 din 14</w:t>
      </w:r>
      <w:r w:rsidRPr="004E3122">
        <w:rPr>
          <w:rFonts w:ascii="Times New Roman" w:eastAsia="Calibri" w:hAnsi="Times New Roman" w:cs="Times New Roman"/>
          <w:sz w:val="26"/>
          <w:szCs w:val="26"/>
          <w:lang w:val="ro-RO"/>
        </w:rPr>
        <w:t xml:space="preserve"> iunie </w:t>
      </w:r>
      <w:r w:rsidR="00A07B7A" w:rsidRPr="004E3122">
        <w:rPr>
          <w:rFonts w:ascii="Times New Roman" w:eastAsia="Calibri" w:hAnsi="Times New Roman" w:cs="Times New Roman"/>
          <w:sz w:val="26"/>
          <w:szCs w:val="26"/>
          <w:lang w:val="ro-RO"/>
        </w:rPr>
        <w:t xml:space="preserve">2016 pentru aprobarea Conceptului mecanismului de gestionare </w:t>
      </w:r>
      <w:r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i elibera</w:t>
      </w:r>
      <w:r w:rsidRPr="004E3122">
        <w:rPr>
          <w:rFonts w:ascii="Times New Roman" w:eastAsia="Calibri" w:hAnsi="Times New Roman" w:cs="Times New Roman"/>
          <w:sz w:val="26"/>
          <w:szCs w:val="26"/>
          <w:lang w:val="ro-RO"/>
        </w:rPr>
        <w:t>re a actelor permisive și a Planului de acț</w:t>
      </w:r>
      <w:r w:rsidR="00A07B7A" w:rsidRPr="004E3122">
        <w:rPr>
          <w:rFonts w:ascii="Times New Roman" w:eastAsia="Calibri" w:hAnsi="Times New Roman" w:cs="Times New Roman"/>
          <w:sz w:val="26"/>
          <w:szCs w:val="26"/>
          <w:lang w:val="ro-RO"/>
        </w:rPr>
        <w:t>iuni privind</w:t>
      </w:r>
      <w:r w:rsidRPr="004E3122">
        <w:rPr>
          <w:rFonts w:ascii="Times New Roman" w:eastAsia="Calibri" w:hAnsi="Times New Roman" w:cs="Times New Roman"/>
          <w:sz w:val="26"/>
          <w:szCs w:val="26"/>
          <w:lang w:val="ro-RO"/>
        </w:rPr>
        <w:t xml:space="preserve"> optimizarea actelor permisive ș</w:t>
      </w:r>
      <w:r w:rsidR="00A07B7A" w:rsidRPr="004E3122">
        <w:rPr>
          <w:rFonts w:ascii="Times New Roman" w:eastAsia="Calibri" w:hAnsi="Times New Roman" w:cs="Times New Roman"/>
          <w:sz w:val="26"/>
          <w:szCs w:val="26"/>
          <w:lang w:val="ro-RO"/>
        </w:rPr>
        <w:t>i implementarea solu</w:t>
      </w:r>
      <w:r w:rsidR="003F758F"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iilor de ghi</w:t>
      </w:r>
      <w:r w:rsidR="003F758F"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eu unic, întreprinderea urmează să participe</w:t>
      </w:r>
      <w:r w:rsidR="003F758F" w:rsidRPr="004E3122">
        <w:rPr>
          <w:rFonts w:ascii="Times New Roman" w:eastAsia="Calibri" w:hAnsi="Times New Roman" w:cs="Times New Roman"/>
          <w:sz w:val="26"/>
          <w:szCs w:val="26"/>
          <w:lang w:val="ro-RO"/>
        </w:rPr>
        <w:t xml:space="preserve"> în prestarea serviciilor de obț</w:t>
      </w:r>
      <w:r w:rsidR="00A07B7A" w:rsidRPr="004E3122">
        <w:rPr>
          <w:rFonts w:ascii="Times New Roman" w:eastAsia="Calibri" w:hAnsi="Times New Roman" w:cs="Times New Roman"/>
          <w:sz w:val="26"/>
          <w:szCs w:val="26"/>
          <w:lang w:val="ro-RO"/>
        </w:rPr>
        <w:t>in</w:t>
      </w:r>
      <w:r w:rsidR="003F758F" w:rsidRPr="004E3122">
        <w:rPr>
          <w:rFonts w:ascii="Times New Roman" w:eastAsia="Calibri" w:hAnsi="Times New Roman" w:cs="Times New Roman"/>
          <w:sz w:val="26"/>
          <w:szCs w:val="26"/>
          <w:lang w:val="ro-RO"/>
        </w:rPr>
        <w:t>ere a unor acte permisive, dar ș</w:t>
      </w:r>
      <w:r w:rsidR="00A07B7A" w:rsidRPr="004E3122">
        <w:rPr>
          <w:rFonts w:ascii="Times New Roman" w:eastAsia="Calibri" w:hAnsi="Times New Roman" w:cs="Times New Roman"/>
          <w:sz w:val="26"/>
          <w:szCs w:val="26"/>
          <w:lang w:val="ro-RO"/>
        </w:rPr>
        <w:t>i la implementarea solu</w:t>
      </w:r>
      <w:r w:rsidR="003F758F"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iilor de ghi</w:t>
      </w:r>
      <w:r w:rsidR="003F758F"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 xml:space="preserve">eu unic, iar conform Hotărârii Guvernului nr.966 din 09.08.2016 </w:t>
      </w:r>
      <w:r w:rsidR="003F758F" w:rsidRPr="004E3122">
        <w:rPr>
          <w:rFonts w:ascii="Times New Roman" w:eastAsia="Calibri" w:hAnsi="Times New Roman" w:cs="Times New Roman"/>
          <w:sz w:val="26"/>
          <w:szCs w:val="26"/>
          <w:lang w:val="ro-RO"/>
        </w:rPr>
        <w:t>pentru aprobarea Planului de acț</w:t>
      </w:r>
      <w:r w:rsidR="00A07B7A" w:rsidRPr="004E3122">
        <w:rPr>
          <w:rFonts w:ascii="Times New Roman" w:eastAsia="Calibri" w:hAnsi="Times New Roman" w:cs="Times New Roman"/>
          <w:sz w:val="26"/>
          <w:szCs w:val="26"/>
          <w:lang w:val="ro-RO"/>
        </w:rPr>
        <w:t xml:space="preserve">iuni privind reforma de modernizare a serviciilor publice pentru anii </w:t>
      </w:r>
      <w:r w:rsidR="003F758F" w:rsidRPr="004E3122">
        <w:rPr>
          <w:rFonts w:ascii="Times New Roman" w:eastAsia="Calibri" w:hAnsi="Times New Roman" w:cs="Times New Roman"/>
          <w:sz w:val="26"/>
          <w:szCs w:val="26"/>
          <w:lang w:val="ro-RO"/>
        </w:rPr>
        <w:t>2017-2021, în baza oficiilor poș</w:t>
      </w:r>
      <w:r w:rsidR="00A07B7A" w:rsidRPr="004E3122">
        <w:rPr>
          <w:rFonts w:ascii="Times New Roman" w:eastAsia="Calibri" w:hAnsi="Times New Roman" w:cs="Times New Roman"/>
          <w:sz w:val="26"/>
          <w:szCs w:val="26"/>
          <w:lang w:val="ro-RO"/>
        </w:rPr>
        <w:t>tale ale întreprinderii urmează să fie create Centre universale de prestare a serviciilor publice.</w:t>
      </w:r>
    </w:p>
    <w:p w:rsidR="00A07B7A" w:rsidRPr="004E3122" w:rsidRDefault="00A07B7A" w:rsidP="00A07B7A">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RO"/>
        </w:rPr>
        <w:t>Pentru realizarea acestor obiective este necesară reabilitarea re</w:t>
      </w:r>
      <w:r w:rsidR="003F758F" w:rsidRPr="004E3122">
        <w:rPr>
          <w:rFonts w:ascii="Times New Roman" w:eastAsia="Calibri" w:hAnsi="Times New Roman" w:cs="Times New Roman"/>
          <w:sz w:val="26"/>
          <w:szCs w:val="26"/>
          <w:lang w:val="ro-RO"/>
        </w:rPr>
        <w:t>țelei poștale a întreprinderii și în primul rând, reconstrucț</w:t>
      </w:r>
      <w:r w:rsidRPr="004E3122">
        <w:rPr>
          <w:rFonts w:ascii="Times New Roman" w:eastAsia="Calibri" w:hAnsi="Times New Roman" w:cs="Times New Roman"/>
          <w:sz w:val="26"/>
          <w:szCs w:val="26"/>
          <w:lang w:val="ro-RO"/>
        </w:rPr>
        <w:t xml:space="preserve">ia </w:t>
      </w:r>
      <w:r w:rsidR="003F758F" w:rsidRPr="004E3122">
        <w:rPr>
          <w:rFonts w:ascii="Times New Roman" w:eastAsia="Calibri" w:hAnsi="Times New Roman" w:cs="Times New Roman"/>
          <w:sz w:val="26"/>
          <w:szCs w:val="26"/>
          <w:lang w:val="ro-RO"/>
        </w:rPr>
        <w:t>ș</w:t>
      </w:r>
      <w:r w:rsidRPr="004E3122">
        <w:rPr>
          <w:rFonts w:ascii="Times New Roman" w:eastAsia="Calibri" w:hAnsi="Times New Roman" w:cs="Times New Roman"/>
          <w:sz w:val="26"/>
          <w:szCs w:val="26"/>
          <w:lang w:val="ro-RO"/>
        </w:rPr>
        <w:t>i modernizarea oficiilor po</w:t>
      </w:r>
      <w:r w:rsidR="003F758F" w:rsidRPr="004E3122">
        <w:rPr>
          <w:rFonts w:ascii="Times New Roman" w:eastAsia="Calibri" w:hAnsi="Times New Roman" w:cs="Times New Roman"/>
          <w:sz w:val="26"/>
          <w:szCs w:val="26"/>
          <w:lang w:val="ro-RO"/>
        </w:rPr>
        <w:t>ș</w:t>
      </w:r>
      <w:r w:rsidRPr="004E3122">
        <w:rPr>
          <w:rFonts w:ascii="Times New Roman" w:eastAsia="Calibri" w:hAnsi="Times New Roman" w:cs="Times New Roman"/>
          <w:sz w:val="26"/>
          <w:szCs w:val="26"/>
          <w:lang w:val="ro-RO"/>
        </w:rPr>
        <w:t>tale.</w:t>
      </w:r>
    </w:p>
    <w:p w:rsidR="00A07B7A" w:rsidRPr="004E3122" w:rsidRDefault="00D76867" w:rsidP="00A07B7A">
      <w:pPr>
        <w:spacing w:after="0" w:line="240" w:lineRule="auto"/>
        <w:ind w:firstLine="708"/>
        <w:jc w:val="both"/>
        <w:rPr>
          <w:rFonts w:ascii="Times New Roman" w:eastAsia="Calibri" w:hAnsi="Times New Roman" w:cs="Times New Roman"/>
          <w:sz w:val="26"/>
          <w:szCs w:val="26"/>
          <w:lang w:val="ro-RO"/>
        </w:rPr>
      </w:pPr>
      <w:r w:rsidRPr="004E3122">
        <w:rPr>
          <w:rFonts w:ascii="Times New Roman" w:eastAsia="Calibri" w:hAnsi="Times New Roman" w:cs="Times New Roman"/>
          <w:sz w:val="26"/>
          <w:szCs w:val="26"/>
          <w:lang w:val="ro-RO"/>
        </w:rPr>
        <w:t>Luând în considerație faptul, că Î.S. „Poș</w:t>
      </w:r>
      <w:r w:rsidR="00A07B7A" w:rsidRPr="004E3122">
        <w:rPr>
          <w:rFonts w:ascii="Times New Roman" w:eastAsia="Calibri" w:hAnsi="Times New Roman" w:cs="Times New Roman"/>
          <w:sz w:val="26"/>
          <w:szCs w:val="26"/>
          <w:lang w:val="ro-RO"/>
        </w:rPr>
        <w:t>ta Moldovei” oferă servicii la tarife social orientate, activitatea opera</w:t>
      </w:r>
      <w:r w:rsidRPr="004E3122">
        <w:rPr>
          <w:rFonts w:ascii="Times New Roman" w:eastAsia="Calibri" w:hAnsi="Times New Roman" w:cs="Times New Roman"/>
          <w:sz w:val="26"/>
          <w:szCs w:val="26"/>
          <w:lang w:val="ro-RO"/>
        </w:rPr>
        <w:t>țională desfăș</w:t>
      </w:r>
      <w:r w:rsidR="00A07B7A" w:rsidRPr="004E3122">
        <w:rPr>
          <w:rFonts w:ascii="Times New Roman" w:eastAsia="Calibri" w:hAnsi="Times New Roman" w:cs="Times New Roman"/>
          <w:sz w:val="26"/>
          <w:szCs w:val="26"/>
          <w:lang w:val="ro-RO"/>
        </w:rPr>
        <w:t>urată nu a determinat mijloace</w:t>
      </w:r>
      <w:r w:rsidRPr="004E3122">
        <w:rPr>
          <w:rFonts w:ascii="Times New Roman" w:eastAsia="Calibri" w:hAnsi="Times New Roman" w:cs="Times New Roman"/>
          <w:sz w:val="26"/>
          <w:szCs w:val="26"/>
          <w:lang w:val="ro-RO"/>
        </w:rPr>
        <w:t xml:space="preserve"> </w:t>
      </w:r>
      <w:r w:rsidR="00A07B7A" w:rsidRPr="004E3122">
        <w:rPr>
          <w:rFonts w:ascii="Times New Roman" w:eastAsia="Calibri" w:hAnsi="Times New Roman" w:cs="Times New Roman"/>
          <w:sz w:val="26"/>
          <w:szCs w:val="26"/>
          <w:lang w:val="ro-RO"/>
        </w:rPr>
        <w:t>suficiente pentru finan</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area investi</w:t>
      </w:r>
      <w:r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w:t>
      </w:r>
      <w:r w:rsidR="00675808" w:rsidRPr="004E3122">
        <w:rPr>
          <w:rFonts w:ascii="Times New Roman" w:eastAsia="Calibri" w:hAnsi="Times New Roman" w:cs="Times New Roman"/>
          <w:sz w:val="26"/>
          <w:szCs w:val="26"/>
          <w:lang w:val="ro-RO"/>
        </w:rPr>
        <w:t>ilor în active pe termen lung. Î</w:t>
      </w:r>
      <w:r w:rsidR="00A07B7A" w:rsidRPr="004E3122">
        <w:rPr>
          <w:rFonts w:ascii="Times New Roman" w:eastAsia="Calibri" w:hAnsi="Times New Roman" w:cs="Times New Roman"/>
          <w:sz w:val="26"/>
          <w:szCs w:val="26"/>
          <w:lang w:val="ro-RO"/>
        </w:rPr>
        <w:t xml:space="preserve">ntreprinderea se confruntă </w:t>
      </w:r>
      <w:r w:rsidR="00675808"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i cu un deficit constant de lichidită</w:t>
      </w:r>
      <w:r w:rsidR="00675808"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 fapt care are un impact negativ în vederea cre</w:t>
      </w:r>
      <w:r w:rsidR="00675808"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terii competitivită</w:t>
      </w:r>
      <w:r w:rsidR="00675808"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 xml:space="preserve">ii serviciilor </w:t>
      </w:r>
      <w:r w:rsidR="00675808" w:rsidRPr="004E3122">
        <w:rPr>
          <w:rFonts w:ascii="Times New Roman" w:eastAsia="Calibri" w:hAnsi="Times New Roman" w:cs="Times New Roman"/>
          <w:sz w:val="26"/>
          <w:szCs w:val="26"/>
          <w:lang w:val="ro-RO"/>
        </w:rPr>
        <w:t>și produselor oferite pe piaț</w:t>
      </w:r>
      <w:r w:rsidR="00A07B7A" w:rsidRPr="004E3122">
        <w:rPr>
          <w:rFonts w:ascii="Times New Roman" w:eastAsia="Calibri" w:hAnsi="Times New Roman" w:cs="Times New Roman"/>
          <w:sz w:val="26"/>
          <w:szCs w:val="26"/>
          <w:lang w:val="ro-RO"/>
        </w:rPr>
        <w:t>a comunica</w:t>
      </w:r>
      <w:r w:rsidR="00FB2400" w:rsidRPr="004E3122">
        <w:rPr>
          <w:rFonts w:ascii="Times New Roman" w:eastAsia="Calibri" w:hAnsi="Times New Roman" w:cs="Times New Roman"/>
          <w:sz w:val="26"/>
          <w:szCs w:val="26"/>
          <w:lang w:val="ro-RO"/>
        </w:rPr>
        <w:t>ț</w:t>
      </w:r>
      <w:r w:rsidR="00A07B7A" w:rsidRPr="004E3122">
        <w:rPr>
          <w:rFonts w:ascii="Times New Roman" w:eastAsia="Calibri" w:hAnsi="Times New Roman" w:cs="Times New Roman"/>
          <w:sz w:val="26"/>
          <w:szCs w:val="26"/>
          <w:lang w:val="ro-RO"/>
        </w:rPr>
        <w:t>iilor po</w:t>
      </w:r>
      <w:r w:rsidR="00FB2400" w:rsidRPr="004E3122">
        <w:rPr>
          <w:rFonts w:ascii="Times New Roman" w:eastAsia="Calibri" w:hAnsi="Times New Roman" w:cs="Times New Roman"/>
          <w:sz w:val="26"/>
          <w:szCs w:val="26"/>
          <w:lang w:val="ro-RO"/>
        </w:rPr>
        <w:t>ș</w:t>
      </w:r>
      <w:r w:rsidR="00A07B7A" w:rsidRPr="004E3122">
        <w:rPr>
          <w:rFonts w:ascii="Times New Roman" w:eastAsia="Calibri" w:hAnsi="Times New Roman" w:cs="Times New Roman"/>
          <w:sz w:val="26"/>
          <w:szCs w:val="26"/>
          <w:lang w:val="ro-RO"/>
        </w:rPr>
        <w:t>tale.</w:t>
      </w:r>
    </w:p>
    <w:p w:rsidR="00A07B7A" w:rsidRPr="004E3122" w:rsidRDefault="00A07B7A" w:rsidP="00A07B7A">
      <w:pPr>
        <w:spacing w:after="0" w:line="240" w:lineRule="auto"/>
        <w:ind w:firstLine="708"/>
        <w:jc w:val="both"/>
        <w:rPr>
          <w:rFonts w:ascii="Times New Roman" w:eastAsia="Calibri" w:hAnsi="Times New Roman" w:cs="Times New Roman"/>
          <w:sz w:val="26"/>
          <w:szCs w:val="26"/>
          <w:lang w:val="ro-RO"/>
        </w:rPr>
      </w:pPr>
    </w:p>
    <w:p w:rsidR="001479EA" w:rsidRPr="004E3122" w:rsidRDefault="001479EA" w:rsidP="001479EA">
      <w:pPr>
        <w:spacing w:after="0" w:line="240" w:lineRule="auto"/>
        <w:ind w:firstLine="708"/>
        <w:jc w:val="center"/>
        <w:rPr>
          <w:rFonts w:ascii="Times New Roman" w:eastAsia="Calibri" w:hAnsi="Times New Roman" w:cs="Times New Roman"/>
          <w:b/>
          <w:i/>
          <w:sz w:val="26"/>
          <w:szCs w:val="26"/>
          <w:lang w:val="ro-RO"/>
        </w:rPr>
      </w:pPr>
      <w:r w:rsidRPr="004E3122">
        <w:rPr>
          <w:rFonts w:ascii="Times New Roman" w:eastAsia="Calibri" w:hAnsi="Times New Roman" w:cs="Times New Roman"/>
          <w:b/>
          <w:i/>
          <w:sz w:val="26"/>
          <w:szCs w:val="26"/>
          <w:lang w:val="ro-RO"/>
        </w:rPr>
        <w:t>Entitățile silvice subordonate Agenției „MOLDSILVA”</w:t>
      </w:r>
    </w:p>
    <w:p w:rsidR="0000638C" w:rsidRPr="004E3122" w:rsidRDefault="0000638C" w:rsidP="001479EA">
      <w:pPr>
        <w:spacing w:after="0" w:line="240" w:lineRule="auto"/>
        <w:ind w:firstLine="708"/>
        <w:jc w:val="center"/>
        <w:rPr>
          <w:rFonts w:ascii="Times New Roman" w:eastAsia="Calibri" w:hAnsi="Times New Roman" w:cs="Times New Roman"/>
          <w:b/>
          <w:i/>
          <w:sz w:val="26"/>
          <w:szCs w:val="26"/>
          <w:lang w:val="ro-RO"/>
        </w:rPr>
      </w:pPr>
    </w:p>
    <w:p w:rsidR="0000638C" w:rsidRPr="004E3122" w:rsidRDefault="0000638C" w:rsidP="0000638C">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Reieșind din faptul că, statul își promovează interesele naționale prin diverse pârghii, în speță, politica forestieră, precum și faptul, că anume statul este acel garant, care îndreaptă activitățile silvicultorilor în direcțiile strategice necesare, asigurându-i în acest context cu pârghii </w:t>
      </w:r>
      <w:proofErr w:type="spellStart"/>
      <w:r w:rsidRPr="004E3122">
        <w:rPr>
          <w:rFonts w:ascii="Times New Roman" w:eastAsia="Calibri" w:hAnsi="Times New Roman" w:cs="Times New Roman"/>
          <w:sz w:val="26"/>
          <w:szCs w:val="26"/>
          <w:lang w:val="ro-MD"/>
        </w:rPr>
        <w:t>economico</w:t>
      </w:r>
      <w:proofErr w:type="spellEnd"/>
      <w:r w:rsidRPr="004E3122">
        <w:rPr>
          <w:rFonts w:ascii="Times New Roman" w:eastAsia="Calibri" w:hAnsi="Times New Roman" w:cs="Times New Roman"/>
          <w:sz w:val="26"/>
          <w:szCs w:val="26"/>
          <w:lang w:val="ro-MD"/>
        </w:rPr>
        <w:t>-financiare stimulatorii, dar și reieșind din faptul că mijloacele bugetare destinate anual ramurii silvice acoperă doar 2,4% din cheltuielile și consumurile totale, Agenția „MOLSILVA” solicită scutirea de la plata defalcărilor în bugetul de stat a entităților silvice subordonate, astfel încât, profitul net obținut în anul 2016, în mărime de 10256,7 mii lei, să rămână la dispoziția entităților nominalizate.</w:t>
      </w:r>
    </w:p>
    <w:p w:rsidR="001479EA" w:rsidRDefault="001479EA" w:rsidP="001479EA">
      <w:pPr>
        <w:spacing w:after="0" w:line="240" w:lineRule="auto"/>
        <w:ind w:firstLine="708"/>
        <w:jc w:val="center"/>
        <w:rPr>
          <w:rFonts w:ascii="Times New Roman" w:eastAsia="Calibri" w:hAnsi="Times New Roman" w:cs="Times New Roman"/>
          <w:b/>
          <w:i/>
          <w:sz w:val="28"/>
          <w:szCs w:val="28"/>
          <w:lang w:val="ro-RO"/>
        </w:rPr>
      </w:pPr>
    </w:p>
    <w:tbl>
      <w:tblPr>
        <w:tblW w:w="8930" w:type="dxa"/>
        <w:tblInd w:w="137" w:type="dxa"/>
        <w:tblLayout w:type="fixed"/>
        <w:tblCellMar>
          <w:left w:w="10" w:type="dxa"/>
          <w:right w:w="10" w:type="dxa"/>
        </w:tblCellMar>
        <w:tblLook w:val="0000" w:firstRow="0" w:lastRow="0" w:firstColumn="0" w:lastColumn="0" w:noHBand="0" w:noVBand="0"/>
      </w:tblPr>
      <w:tblGrid>
        <w:gridCol w:w="284"/>
        <w:gridCol w:w="5103"/>
        <w:gridCol w:w="992"/>
        <w:gridCol w:w="1276"/>
        <w:gridCol w:w="1275"/>
      </w:tblGrid>
      <w:tr w:rsidR="001479EA" w:rsidRPr="001479EA" w:rsidTr="00D75C41">
        <w:trPr>
          <w:trHeight w:hRule="exact" w:val="1009"/>
        </w:trPr>
        <w:tc>
          <w:tcPr>
            <w:tcW w:w="284" w:type="dxa"/>
            <w:tcBorders>
              <w:top w:val="single" w:sz="4" w:space="0" w:color="auto"/>
              <w:left w:val="single" w:sz="4" w:space="0" w:color="auto"/>
            </w:tcBorders>
            <w:shd w:val="clear" w:color="auto" w:fill="FFFFFF"/>
            <w:vAlign w:val="center"/>
          </w:tcPr>
          <w:p w:rsidR="001479EA" w:rsidRPr="001479EA" w:rsidRDefault="001479EA" w:rsidP="00B831A1">
            <w:pPr>
              <w:widowControl w:val="0"/>
              <w:spacing w:after="60" w:line="200" w:lineRule="exact"/>
              <w:jc w:val="center"/>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Nr.</w:t>
            </w:r>
          </w:p>
          <w:p w:rsidR="001479EA" w:rsidRPr="001479EA" w:rsidRDefault="001479EA" w:rsidP="00B831A1">
            <w:pPr>
              <w:widowControl w:val="0"/>
              <w:spacing w:before="60" w:after="0" w:line="200" w:lineRule="exact"/>
              <w:jc w:val="center"/>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o</w:t>
            </w:r>
            <w:r w:rsidR="00B831A1">
              <w:rPr>
                <w:rFonts w:ascii="Times New Roman" w:eastAsia="Arial Unicode MS" w:hAnsi="Times New Roman" w:cs="Times New Roman"/>
                <w:b/>
                <w:bCs/>
                <w:color w:val="000000"/>
                <w:sz w:val="18"/>
                <w:szCs w:val="18"/>
                <w:lang w:val="ro-RO" w:eastAsia="ro-RO" w:bidi="ro-RO"/>
              </w:rPr>
              <w:t>/</w:t>
            </w:r>
            <w:r w:rsidRPr="001479EA">
              <w:rPr>
                <w:rFonts w:ascii="Times New Roman" w:eastAsia="Arial Unicode MS" w:hAnsi="Times New Roman" w:cs="Times New Roman"/>
                <w:b/>
                <w:bCs/>
                <w:color w:val="000000"/>
                <w:sz w:val="18"/>
                <w:szCs w:val="18"/>
                <w:lang w:val="ro-RO" w:eastAsia="ro-RO" w:bidi="ro-RO"/>
              </w:rPr>
              <w:t>d</w:t>
            </w:r>
          </w:p>
        </w:tc>
        <w:tc>
          <w:tcPr>
            <w:tcW w:w="5103" w:type="dxa"/>
            <w:tcBorders>
              <w:top w:val="single" w:sz="4" w:space="0" w:color="auto"/>
              <w:left w:val="single" w:sz="4" w:space="0" w:color="auto"/>
            </w:tcBorders>
            <w:shd w:val="clear" w:color="auto" w:fill="FFFFFF"/>
            <w:vAlign w:val="center"/>
          </w:tcPr>
          <w:p w:rsidR="001479EA" w:rsidRPr="001479EA" w:rsidRDefault="001479EA" w:rsidP="00B831A1">
            <w:pPr>
              <w:widowControl w:val="0"/>
              <w:spacing w:after="0" w:line="240" w:lineRule="exact"/>
              <w:jc w:val="center"/>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Denumirea întreprinderilor de stat</w:t>
            </w:r>
          </w:p>
        </w:tc>
        <w:tc>
          <w:tcPr>
            <w:tcW w:w="992" w:type="dxa"/>
            <w:tcBorders>
              <w:top w:val="single" w:sz="4" w:space="0" w:color="auto"/>
              <w:left w:val="single" w:sz="4" w:space="0" w:color="auto"/>
            </w:tcBorders>
            <w:shd w:val="clear" w:color="auto" w:fill="FFFFFF"/>
            <w:vAlign w:val="center"/>
          </w:tcPr>
          <w:p w:rsidR="001479EA" w:rsidRPr="001479EA" w:rsidRDefault="001479EA" w:rsidP="00B831A1">
            <w:pPr>
              <w:widowControl w:val="0"/>
              <w:spacing w:after="0" w:line="350" w:lineRule="exact"/>
              <w:jc w:val="center"/>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Profitul net, mii lei</w:t>
            </w:r>
          </w:p>
        </w:tc>
        <w:tc>
          <w:tcPr>
            <w:tcW w:w="1276" w:type="dxa"/>
            <w:tcBorders>
              <w:top w:val="single" w:sz="4" w:space="0" w:color="auto"/>
              <w:left w:val="single" w:sz="4" w:space="0" w:color="auto"/>
            </w:tcBorders>
            <w:shd w:val="clear" w:color="auto" w:fill="FFFFFF"/>
            <w:vAlign w:val="center"/>
          </w:tcPr>
          <w:p w:rsidR="001479EA" w:rsidRPr="001479EA" w:rsidRDefault="001479EA" w:rsidP="00B831A1">
            <w:pPr>
              <w:widowControl w:val="0"/>
              <w:spacing w:after="0" w:line="350" w:lineRule="exact"/>
              <w:jc w:val="center"/>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Defalcări în bugetul de stat,%</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B831A1">
            <w:pPr>
              <w:widowControl w:val="0"/>
              <w:spacing w:after="0" w:line="350" w:lineRule="exact"/>
              <w:jc w:val="center"/>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Defalcări în bugetul de stat, mii lei</w:t>
            </w:r>
          </w:p>
        </w:tc>
      </w:tr>
      <w:tr w:rsidR="001479EA" w:rsidRPr="001479EA" w:rsidTr="00D75C41">
        <w:trPr>
          <w:trHeight w:hRule="exact" w:val="370"/>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w:t>
            </w:r>
          </w:p>
        </w:tc>
        <w:tc>
          <w:tcPr>
            <w:tcW w:w="5103" w:type="dxa"/>
            <w:tcBorders>
              <w:top w:val="single" w:sz="4" w:space="0" w:color="auto"/>
              <w:left w:val="single" w:sz="4" w:space="0" w:color="auto"/>
            </w:tcBorders>
            <w:shd w:val="clear" w:color="auto" w:fill="FFFFFF"/>
            <w:vAlign w:val="center"/>
          </w:tcPr>
          <w:p w:rsidR="001479EA" w:rsidRPr="00C13BDE" w:rsidRDefault="00C13BDE" w:rsidP="00B831A1">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Chi</w:t>
            </w:r>
            <w:r w:rsidR="00B831A1" w:rsidRPr="00C13BDE">
              <w:rPr>
                <w:rFonts w:ascii="Times New Roman" w:eastAsia="Arial Unicode MS" w:hAnsi="Times New Roman" w:cs="Times New Roman"/>
                <w:bCs/>
                <w:color w:val="000000"/>
                <w:sz w:val="18"/>
                <w:szCs w:val="18"/>
                <w:lang w:val="ro-RO" w:eastAsia="ro-RO" w:bidi="ro-RO"/>
              </w:rPr>
              <w:t>și</w:t>
            </w:r>
            <w:r w:rsidR="001479EA" w:rsidRPr="00C13BDE">
              <w:rPr>
                <w:rFonts w:ascii="Times New Roman" w:eastAsia="Arial Unicode MS" w:hAnsi="Times New Roman" w:cs="Times New Roman"/>
                <w:bCs/>
                <w:color w:val="000000"/>
                <w:sz w:val="18"/>
                <w:szCs w:val="18"/>
                <w:lang w:val="ro-RO" w:eastAsia="ro-RO" w:bidi="ro-RO"/>
              </w:rPr>
              <w:t>nău</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1233,3</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308,3</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2</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Comrat</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88,4</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22,1</w:t>
            </w:r>
          </w:p>
        </w:tc>
      </w:tr>
      <w:tr w:rsidR="001479EA" w:rsidRPr="001479EA" w:rsidTr="00D75C41">
        <w:trPr>
          <w:trHeight w:hRule="exact" w:val="370"/>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3</w:t>
            </w:r>
          </w:p>
        </w:tc>
        <w:tc>
          <w:tcPr>
            <w:tcW w:w="5103" w:type="dxa"/>
            <w:tcBorders>
              <w:top w:val="single" w:sz="4" w:space="0" w:color="auto"/>
              <w:left w:val="single" w:sz="4" w:space="0" w:color="auto"/>
            </w:tcBorders>
            <w:shd w:val="clear" w:color="auto" w:fill="FFFFFF"/>
            <w:vAlign w:val="center"/>
          </w:tcPr>
          <w:p w:rsidR="001479EA" w:rsidRPr="00C13BDE" w:rsidRDefault="00C13BDE" w:rsidP="00B831A1">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 xml:space="preserve">ntreprinderea pentru silvicultură </w:t>
            </w:r>
            <w:proofErr w:type="spellStart"/>
            <w:r w:rsidR="001479EA" w:rsidRPr="00C13BDE">
              <w:rPr>
                <w:rFonts w:ascii="Times New Roman" w:eastAsia="Arial Unicode MS" w:hAnsi="Times New Roman" w:cs="Times New Roman"/>
                <w:bCs/>
                <w:color w:val="000000"/>
                <w:sz w:val="18"/>
                <w:szCs w:val="18"/>
                <w:lang w:val="ro-RO" w:eastAsia="ro-RO" w:bidi="ro-RO"/>
              </w:rPr>
              <w:t>Edine</w:t>
            </w:r>
            <w:r w:rsidR="00B831A1" w:rsidRPr="00C13BDE">
              <w:rPr>
                <w:rFonts w:ascii="Times New Roman" w:eastAsia="Arial Unicode MS" w:hAnsi="Times New Roman" w:cs="Times New Roman"/>
                <w:bCs/>
                <w:color w:val="000000"/>
                <w:sz w:val="18"/>
                <w:szCs w:val="18"/>
                <w:lang w:val="ro-RO" w:eastAsia="ro-RO" w:bidi="ro-RO"/>
              </w:rPr>
              <w:t>ț</w:t>
            </w:r>
            <w:proofErr w:type="spellEnd"/>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66,6</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16,7</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4</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Glodeni</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889,0</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222,3</w:t>
            </w:r>
          </w:p>
        </w:tc>
      </w:tr>
      <w:tr w:rsidR="001479EA" w:rsidRPr="001479EA" w:rsidTr="00D75C41">
        <w:trPr>
          <w:trHeight w:hRule="exact" w:val="360"/>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5</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"HÎNCEŞTI-SILVA"</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459,5</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114,9</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6</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Iargara</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1635,0</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408,8</w:t>
            </w:r>
          </w:p>
        </w:tc>
      </w:tr>
      <w:tr w:rsidR="001479EA" w:rsidRPr="001479EA" w:rsidTr="00D75C41">
        <w:trPr>
          <w:trHeight w:hRule="exact" w:val="360"/>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7</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"NISPORENI-SILVA"</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678,5</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169,6</w:t>
            </w:r>
          </w:p>
        </w:tc>
      </w:tr>
      <w:tr w:rsidR="001479EA" w:rsidRPr="001479EA" w:rsidTr="00D75C41">
        <w:trPr>
          <w:trHeight w:hRule="exact" w:val="360"/>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8</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Orhei</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268,6</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67,2</w:t>
            </w:r>
          </w:p>
        </w:tc>
      </w:tr>
      <w:tr w:rsidR="001479EA" w:rsidRPr="001479EA" w:rsidTr="00C13BDE">
        <w:trPr>
          <w:trHeight w:hRule="exact" w:val="309"/>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9</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"SILVA-CENTRU" Ungheni</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475,1</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118,8</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10</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Soroca</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167,8</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42,0</w:t>
            </w:r>
          </w:p>
        </w:tc>
      </w:tr>
      <w:tr w:rsidR="001479EA" w:rsidRPr="001479EA" w:rsidTr="00D75C41">
        <w:trPr>
          <w:trHeight w:hRule="exact" w:val="360"/>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11</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w:t>
            </w:r>
            <w:r w:rsidR="00B831A1" w:rsidRPr="00C13BDE">
              <w:rPr>
                <w:rFonts w:ascii="Times New Roman" w:eastAsia="Arial Unicode MS" w:hAnsi="Times New Roman" w:cs="Times New Roman"/>
                <w:bCs/>
                <w:color w:val="000000"/>
                <w:sz w:val="18"/>
                <w:szCs w:val="18"/>
                <w:lang w:val="ro-RO" w:eastAsia="ro-RO" w:bidi="ro-RO"/>
              </w:rPr>
              <w:t xml:space="preserve">prinderea </w:t>
            </w:r>
            <w:proofErr w:type="spellStart"/>
            <w:r w:rsidR="00B831A1" w:rsidRPr="00C13BDE">
              <w:rPr>
                <w:rFonts w:ascii="Times New Roman" w:eastAsia="Arial Unicode MS" w:hAnsi="Times New Roman" w:cs="Times New Roman"/>
                <w:bCs/>
                <w:color w:val="000000"/>
                <w:sz w:val="18"/>
                <w:szCs w:val="18"/>
                <w:lang w:val="ro-RO" w:eastAsia="ro-RO" w:bidi="ro-RO"/>
              </w:rPr>
              <w:t>silvo</w:t>
            </w:r>
            <w:proofErr w:type="spellEnd"/>
            <w:r w:rsidR="00B831A1" w:rsidRPr="00C13BDE">
              <w:rPr>
                <w:rFonts w:ascii="Times New Roman" w:eastAsia="Arial Unicode MS" w:hAnsi="Times New Roman" w:cs="Times New Roman"/>
                <w:bCs/>
                <w:color w:val="000000"/>
                <w:sz w:val="18"/>
                <w:szCs w:val="18"/>
                <w:lang w:val="ro-RO" w:eastAsia="ro-RO" w:bidi="ro-RO"/>
              </w:rPr>
              <w:t>-cinegetică Străș</w:t>
            </w:r>
            <w:r w:rsidR="001479EA" w:rsidRPr="00C13BDE">
              <w:rPr>
                <w:rFonts w:ascii="Times New Roman" w:eastAsia="Arial Unicode MS" w:hAnsi="Times New Roman" w:cs="Times New Roman"/>
                <w:bCs/>
                <w:color w:val="000000"/>
                <w:sz w:val="18"/>
                <w:szCs w:val="18"/>
                <w:lang w:val="ro-RO" w:eastAsia="ro-RO" w:bidi="ro-RO"/>
              </w:rPr>
              <w:t>eni</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871,7</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217,9</w:t>
            </w:r>
          </w:p>
        </w:tc>
      </w:tr>
      <w:tr w:rsidR="001479EA" w:rsidRPr="001479EA" w:rsidTr="00C13BDE">
        <w:trPr>
          <w:trHeight w:hRule="exact" w:val="409"/>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12</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"ŞOLDĂNEŞTI"</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1615,5</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403,9</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13</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"TELENEŞTI"</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90,7</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22,7</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14</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ntreprinderea pentru silvicultură "TIGHINA"</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987,4</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246,9</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15</w:t>
            </w:r>
          </w:p>
        </w:tc>
        <w:tc>
          <w:tcPr>
            <w:tcW w:w="5103" w:type="dxa"/>
            <w:tcBorders>
              <w:top w:val="single" w:sz="4" w:space="0" w:color="auto"/>
              <w:left w:val="single" w:sz="4" w:space="0" w:color="auto"/>
            </w:tcBorders>
            <w:shd w:val="clear" w:color="auto" w:fill="FFFFFF"/>
            <w:vAlign w:val="center"/>
          </w:tcPr>
          <w:p w:rsidR="001479EA" w:rsidRPr="00C13BDE" w:rsidRDefault="00C13BDE"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Î</w:t>
            </w:r>
            <w:r w:rsidR="001479EA" w:rsidRPr="00C13BDE">
              <w:rPr>
                <w:rFonts w:ascii="Times New Roman" w:eastAsia="Arial Unicode MS" w:hAnsi="Times New Roman" w:cs="Times New Roman"/>
                <w:bCs/>
                <w:color w:val="000000"/>
                <w:sz w:val="18"/>
                <w:szCs w:val="18"/>
                <w:lang w:val="ro-RO" w:eastAsia="ro-RO" w:bidi="ro-RO"/>
              </w:rPr>
              <w:t xml:space="preserve">ntreprinderea </w:t>
            </w:r>
            <w:proofErr w:type="spellStart"/>
            <w:r w:rsidR="001479EA" w:rsidRPr="00C13BDE">
              <w:rPr>
                <w:rFonts w:ascii="Times New Roman" w:eastAsia="Arial Unicode MS" w:hAnsi="Times New Roman" w:cs="Times New Roman"/>
                <w:bCs/>
                <w:color w:val="000000"/>
                <w:sz w:val="18"/>
                <w:szCs w:val="18"/>
                <w:lang w:val="ro-RO" w:eastAsia="ro-RO" w:bidi="ro-RO"/>
              </w:rPr>
              <w:t>silvo</w:t>
            </w:r>
            <w:proofErr w:type="spellEnd"/>
            <w:r w:rsidR="001479EA" w:rsidRPr="00C13BDE">
              <w:rPr>
                <w:rFonts w:ascii="Times New Roman" w:eastAsia="Arial Unicode MS" w:hAnsi="Times New Roman" w:cs="Times New Roman"/>
                <w:bCs/>
                <w:color w:val="000000"/>
                <w:sz w:val="18"/>
                <w:szCs w:val="18"/>
                <w:lang w:val="ro-RO" w:eastAsia="ro-RO" w:bidi="ro-RO"/>
              </w:rPr>
              <w:t>-cinegetică "MANTA-V"</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322,1</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80,5</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16</w:t>
            </w:r>
          </w:p>
        </w:tc>
        <w:tc>
          <w:tcPr>
            <w:tcW w:w="5103" w:type="dxa"/>
            <w:tcBorders>
              <w:top w:val="single" w:sz="4" w:space="0" w:color="auto"/>
              <w:left w:val="single" w:sz="4" w:space="0" w:color="auto"/>
            </w:tcBorders>
            <w:shd w:val="clear" w:color="auto" w:fill="FFFFFF"/>
            <w:vAlign w:val="center"/>
          </w:tcPr>
          <w:p w:rsidR="001479EA" w:rsidRPr="00C13BDE" w:rsidRDefault="001479EA" w:rsidP="00D75C41">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Rezerva</w:t>
            </w:r>
            <w:r w:rsidR="00D75C41" w:rsidRPr="00C13BDE">
              <w:rPr>
                <w:rFonts w:ascii="Times New Roman" w:eastAsia="Arial Unicode MS" w:hAnsi="Times New Roman" w:cs="Times New Roman"/>
                <w:bCs/>
                <w:color w:val="000000"/>
                <w:sz w:val="18"/>
                <w:szCs w:val="18"/>
                <w:lang w:val="ro-RO" w:eastAsia="ro-RO" w:bidi="ro-RO"/>
              </w:rPr>
              <w:t>ț</w:t>
            </w:r>
            <w:r w:rsidRPr="00C13BDE">
              <w:rPr>
                <w:rFonts w:ascii="Times New Roman" w:eastAsia="Arial Unicode MS" w:hAnsi="Times New Roman" w:cs="Times New Roman"/>
                <w:bCs/>
                <w:color w:val="000000"/>
                <w:sz w:val="18"/>
                <w:szCs w:val="18"/>
                <w:lang w:val="ro-RO" w:eastAsia="ro-RO" w:bidi="ro-RO"/>
              </w:rPr>
              <w:t>ia naturală "CODRU"</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317,3</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79,3</w:t>
            </w:r>
          </w:p>
        </w:tc>
      </w:tr>
      <w:tr w:rsidR="001479EA" w:rsidRPr="001479EA" w:rsidTr="00D75C41">
        <w:trPr>
          <w:trHeight w:hRule="exact" w:val="365"/>
        </w:trPr>
        <w:tc>
          <w:tcPr>
            <w:tcW w:w="284" w:type="dxa"/>
            <w:tcBorders>
              <w:top w:val="single" w:sz="4" w:space="0" w:color="auto"/>
              <w:left w:val="single" w:sz="4" w:space="0" w:color="auto"/>
            </w:tcBorders>
            <w:shd w:val="clear" w:color="auto" w:fill="FFFFFF"/>
            <w:vAlign w:val="center"/>
          </w:tcPr>
          <w:p w:rsidR="001479EA" w:rsidRPr="00C13BDE" w:rsidRDefault="001479EA"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17</w:t>
            </w:r>
          </w:p>
        </w:tc>
        <w:tc>
          <w:tcPr>
            <w:tcW w:w="5103" w:type="dxa"/>
            <w:tcBorders>
              <w:top w:val="single" w:sz="4" w:space="0" w:color="auto"/>
              <w:left w:val="single" w:sz="4" w:space="0" w:color="auto"/>
            </w:tcBorders>
            <w:shd w:val="clear" w:color="auto" w:fill="FFFFFF"/>
            <w:vAlign w:val="center"/>
          </w:tcPr>
          <w:p w:rsidR="001479EA" w:rsidRPr="00C13BDE" w:rsidRDefault="00D75C41" w:rsidP="001479EA">
            <w:pPr>
              <w:widowControl w:val="0"/>
              <w:spacing w:after="0" w:line="24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Rezervaț</w:t>
            </w:r>
            <w:r w:rsidR="001479EA" w:rsidRPr="00C13BDE">
              <w:rPr>
                <w:rFonts w:ascii="Times New Roman" w:eastAsia="Arial Unicode MS" w:hAnsi="Times New Roman" w:cs="Times New Roman"/>
                <w:bCs/>
                <w:color w:val="000000"/>
                <w:sz w:val="18"/>
                <w:szCs w:val="18"/>
                <w:lang w:val="ro-RO" w:eastAsia="ro-RO" w:bidi="ro-RO"/>
              </w:rPr>
              <w:t>ia naturală "PĂDUREA DOMNEASCĂ"</w:t>
            </w:r>
          </w:p>
        </w:tc>
        <w:tc>
          <w:tcPr>
            <w:tcW w:w="992"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90,2</w:t>
            </w:r>
          </w:p>
        </w:tc>
        <w:tc>
          <w:tcPr>
            <w:tcW w:w="1276" w:type="dxa"/>
            <w:tcBorders>
              <w:top w:val="single" w:sz="4" w:space="0" w:color="auto"/>
              <w:lef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25</w:t>
            </w:r>
          </w:p>
        </w:tc>
        <w:tc>
          <w:tcPr>
            <w:tcW w:w="1275" w:type="dxa"/>
            <w:tcBorders>
              <w:top w:val="single" w:sz="4" w:space="0" w:color="auto"/>
              <w:left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color w:val="000000"/>
                <w:sz w:val="18"/>
                <w:szCs w:val="18"/>
                <w:lang w:val="ro-RO" w:eastAsia="ro-RO" w:bidi="ro-RO"/>
              </w:rPr>
              <w:t>22,6</w:t>
            </w:r>
          </w:p>
        </w:tc>
      </w:tr>
      <w:tr w:rsidR="001479EA" w:rsidRPr="001479EA" w:rsidTr="00D75C41">
        <w:trPr>
          <w:trHeight w:hRule="exact" w:val="379"/>
        </w:trPr>
        <w:tc>
          <w:tcPr>
            <w:tcW w:w="284" w:type="dxa"/>
            <w:tcBorders>
              <w:top w:val="single" w:sz="4" w:space="0" w:color="auto"/>
              <w:left w:val="single" w:sz="4" w:space="0" w:color="auto"/>
              <w:bottom w:val="single" w:sz="4" w:space="0" w:color="auto"/>
            </w:tcBorders>
            <w:shd w:val="clear" w:color="auto" w:fill="FFFFFF"/>
            <w:vAlign w:val="center"/>
          </w:tcPr>
          <w:p w:rsidR="001479EA" w:rsidRPr="00C13BDE" w:rsidRDefault="001479EA" w:rsidP="001479EA">
            <w:pPr>
              <w:widowControl w:val="0"/>
              <w:spacing w:after="0" w:line="220" w:lineRule="exact"/>
              <w:rPr>
                <w:rFonts w:ascii="Times New Roman" w:eastAsia="Arial Unicode MS" w:hAnsi="Times New Roman" w:cs="Times New Roman"/>
                <w:color w:val="000000"/>
                <w:sz w:val="18"/>
                <w:szCs w:val="18"/>
                <w:lang w:val="ro-RO" w:eastAsia="ro-RO" w:bidi="ro-RO"/>
              </w:rPr>
            </w:pPr>
            <w:r w:rsidRPr="00C13BDE">
              <w:rPr>
                <w:rFonts w:ascii="Times New Roman" w:eastAsia="Arial Unicode MS" w:hAnsi="Times New Roman" w:cs="Times New Roman"/>
                <w:bCs/>
                <w:color w:val="000000"/>
                <w:sz w:val="18"/>
                <w:szCs w:val="18"/>
                <w:lang w:val="ro-RO" w:eastAsia="ro-RO" w:bidi="ro-RO"/>
              </w:rPr>
              <w:t>18</w:t>
            </w:r>
          </w:p>
        </w:tc>
        <w:tc>
          <w:tcPr>
            <w:tcW w:w="5103" w:type="dxa"/>
            <w:tcBorders>
              <w:top w:val="single" w:sz="4" w:space="0" w:color="auto"/>
              <w:left w:val="single" w:sz="4" w:space="0" w:color="auto"/>
              <w:bottom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Total:</w:t>
            </w:r>
          </w:p>
        </w:tc>
        <w:tc>
          <w:tcPr>
            <w:tcW w:w="992" w:type="dxa"/>
            <w:tcBorders>
              <w:top w:val="single" w:sz="4" w:space="0" w:color="auto"/>
              <w:left w:val="single" w:sz="4" w:space="0" w:color="auto"/>
              <w:bottom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10256,7</w:t>
            </w:r>
          </w:p>
        </w:tc>
        <w:tc>
          <w:tcPr>
            <w:tcW w:w="1276" w:type="dxa"/>
            <w:tcBorders>
              <w:top w:val="single" w:sz="4" w:space="0" w:color="auto"/>
              <w:left w:val="single" w:sz="4" w:space="0" w:color="auto"/>
              <w:bottom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479EA" w:rsidRPr="001479EA" w:rsidRDefault="001479EA" w:rsidP="001479EA">
            <w:pPr>
              <w:widowControl w:val="0"/>
              <w:spacing w:after="0" w:line="280" w:lineRule="exact"/>
              <w:rPr>
                <w:rFonts w:ascii="Times New Roman" w:eastAsia="Arial Unicode MS" w:hAnsi="Times New Roman" w:cs="Times New Roman"/>
                <w:color w:val="000000"/>
                <w:sz w:val="18"/>
                <w:szCs w:val="18"/>
                <w:lang w:val="ro-RO" w:eastAsia="ro-RO" w:bidi="ro-RO"/>
              </w:rPr>
            </w:pPr>
            <w:r w:rsidRPr="001479EA">
              <w:rPr>
                <w:rFonts w:ascii="Times New Roman" w:eastAsia="Arial Unicode MS" w:hAnsi="Times New Roman" w:cs="Times New Roman"/>
                <w:b/>
                <w:bCs/>
                <w:color w:val="000000"/>
                <w:sz w:val="18"/>
                <w:szCs w:val="18"/>
                <w:lang w:val="ro-RO" w:eastAsia="ro-RO" w:bidi="ro-RO"/>
              </w:rPr>
              <w:t>2564,2</w:t>
            </w:r>
          </w:p>
        </w:tc>
      </w:tr>
    </w:tbl>
    <w:p w:rsidR="001479EA" w:rsidRPr="008375E1" w:rsidRDefault="001479EA" w:rsidP="001479EA">
      <w:pPr>
        <w:spacing w:after="0" w:line="240" w:lineRule="auto"/>
        <w:ind w:firstLine="708"/>
        <w:jc w:val="center"/>
        <w:rPr>
          <w:rFonts w:ascii="Times New Roman" w:eastAsia="Calibri" w:hAnsi="Times New Roman" w:cs="Times New Roman"/>
          <w:sz w:val="28"/>
          <w:szCs w:val="28"/>
          <w:lang w:val="ro-RO"/>
        </w:rPr>
      </w:pPr>
    </w:p>
    <w:p w:rsidR="001479EA" w:rsidRPr="004E3122" w:rsidRDefault="00441AB5"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P</w:t>
      </w:r>
      <w:r w:rsidR="001479EA" w:rsidRPr="004E3122">
        <w:rPr>
          <w:rFonts w:ascii="Times New Roman" w:eastAsia="Calibri" w:hAnsi="Times New Roman" w:cs="Times New Roman"/>
          <w:sz w:val="26"/>
          <w:szCs w:val="26"/>
          <w:lang w:val="ro-MD"/>
        </w:rPr>
        <w:t>olitica forestieră define</w:t>
      </w:r>
      <w:r w:rsidR="008375E1"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 xml:space="preserve">te </w:t>
      </w:r>
      <w:r w:rsidR="008375E1"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 materializează sectorului silvic, exprim</w:t>
      </w:r>
      <w:r w:rsidR="008375E1" w:rsidRPr="004E3122">
        <w:rPr>
          <w:rFonts w:ascii="Times New Roman" w:eastAsia="Calibri" w:hAnsi="Times New Roman" w:cs="Times New Roman"/>
          <w:sz w:val="26"/>
          <w:szCs w:val="26"/>
          <w:lang w:val="ro-MD"/>
        </w:rPr>
        <w:t>â</w:t>
      </w:r>
      <w:r w:rsidR="001479EA" w:rsidRPr="004E3122">
        <w:rPr>
          <w:rFonts w:ascii="Times New Roman" w:eastAsia="Calibri" w:hAnsi="Times New Roman" w:cs="Times New Roman"/>
          <w:sz w:val="26"/>
          <w:szCs w:val="26"/>
          <w:lang w:val="ro-MD"/>
        </w:rPr>
        <w:t>nd atitudinea societă</w:t>
      </w:r>
      <w:r w:rsidR="008375E1"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ii fa</w:t>
      </w:r>
      <w:r w:rsidR="008375E1"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 xml:space="preserve">ă de utilizarea </w:t>
      </w:r>
      <w:r w:rsidR="008375E1"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 conservarea uneia dintre cele mai importante resurse regenerabile ale planetei noastre pe care o constituie pădurile. Această politică se realizează nu num</w:t>
      </w:r>
      <w:r w:rsidR="008375E1" w:rsidRPr="004E3122">
        <w:rPr>
          <w:rFonts w:ascii="Times New Roman" w:eastAsia="Calibri" w:hAnsi="Times New Roman" w:cs="Times New Roman"/>
          <w:sz w:val="26"/>
          <w:szCs w:val="26"/>
          <w:lang w:val="ro-MD"/>
        </w:rPr>
        <w:t>ai la nivelul ramurii date, ci ș</w:t>
      </w:r>
      <w:r w:rsidR="001479EA" w:rsidRPr="004E3122">
        <w:rPr>
          <w:rFonts w:ascii="Times New Roman" w:eastAsia="Calibri" w:hAnsi="Times New Roman" w:cs="Times New Roman"/>
          <w:sz w:val="26"/>
          <w:szCs w:val="26"/>
          <w:lang w:val="ro-MD"/>
        </w:rPr>
        <w:t xml:space="preserve">i a multor altor domenii conexe, care beneficiază de serviciile </w:t>
      </w:r>
      <w:r w:rsidR="008375E1"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 produsele pădurii.</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Dat fiind importantul rol </w:t>
      </w:r>
      <w:proofErr w:type="spellStart"/>
      <w:r w:rsidRPr="004E3122">
        <w:rPr>
          <w:rFonts w:ascii="Times New Roman" w:eastAsia="Calibri" w:hAnsi="Times New Roman" w:cs="Times New Roman"/>
          <w:sz w:val="26"/>
          <w:szCs w:val="26"/>
          <w:lang w:val="ro-MD"/>
        </w:rPr>
        <w:t>eco</w:t>
      </w:r>
      <w:proofErr w:type="spellEnd"/>
      <w:r w:rsidRPr="004E3122">
        <w:rPr>
          <w:rFonts w:ascii="Times New Roman" w:eastAsia="Calibri" w:hAnsi="Times New Roman" w:cs="Times New Roman"/>
          <w:sz w:val="26"/>
          <w:szCs w:val="26"/>
          <w:lang w:val="ro-MD"/>
        </w:rPr>
        <w:t xml:space="preserve">-protector al pădurilor </w:t>
      </w:r>
      <w:r w:rsidR="00441AB5"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al vegeta</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iei forestiere în general</w:t>
      </w:r>
      <w:r w:rsidR="00441AB5" w:rsidRPr="004E3122">
        <w:rPr>
          <w:rFonts w:ascii="Times New Roman" w:eastAsia="Calibri" w:hAnsi="Times New Roman" w:cs="Times New Roman"/>
          <w:sz w:val="26"/>
          <w:szCs w:val="26"/>
          <w:lang w:val="ro-MD"/>
        </w:rPr>
        <w:t xml:space="preserve">, </w:t>
      </w:r>
      <w:r w:rsidRPr="004E3122">
        <w:rPr>
          <w:rFonts w:ascii="Times New Roman" w:eastAsia="Calibri" w:hAnsi="Times New Roman" w:cs="Times New Roman"/>
          <w:sz w:val="26"/>
          <w:szCs w:val="26"/>
          <w:lang w:val="ro-MD"/>
        </w:rPr>
        <w:t>de către Parlament în anul 2001, a fost aprobată “Strategia dezvoltării durabile a sectorului forestier na</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 conform căreia, până în anul 2020, silvicultorii urmează să mărească suprafe</w:t>
      </w:r>
      <w:r w:rsidR="00441AB5" w:rsidRPr="004E3122">
        <w:rPr>
          <w:rFonts w:ascii="Times New Roman" w:eastAsia="Calibri" w:hAnsi="Times New Roman" w:cs="Times New Roman"/>
          <w:sz w:val="26"/>
          <w:szCs w:val="26"/>
          <w:lang w:val="ro-MD"/>
        </w:rPr>
        <w:t>țele acoperite de vegetaț</w:t>
      </w:r>
      <w:r w:rsidRPr="004E3122">
        <w:rPr>
          <w:rFonts w:ascii="Times New Roman" w:eastAsia="Calibri" w:hAnsi="Times New Roman" w:cs="Times New Roman"/>
          <w:sz w:val="26"/>
          <w:szCs w:val="26"/>
          <w:lang w:val="ro-MD"/>
        </w:rPr>
        <w:t>ie forestieră cu circa 128,0 mii hectare.</w:t>
      </w:r>
    </w:p>
    <w:p w:rsidR="001479EA" w:rsidRPr="004E3122" w:rsidRDefault="00441AB5"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w:t>
      </w:r>
      <w:r w:rsidR="001479EA" w:rsidRPr="004E3122">
        <w:rPr>
          <w:rFonts w:ascii="Times New Roman" w:eastAsia="Calibri" w:hAnsi="Times New Roman" w:cs="Times New Roman"/>
          <w:sz w:val="26"/>
          <w:szCs w:val="26"/>
          <w:lang w:val="ro-MD"/>
        </w:rPr>
        <w:t xml:space="preserve">ntreprinderile silvice, efectuând întreaga gamă de lucrări </w:t>
      </w:r>
      <w:proofErr w:type="spellStart"/>
      <w:r w:rsidR="001479EA" w:rsidRPr="004E3122">
        <w:rPr>
          <w:rFonts w:ascii="Times New Roman" w:eastAsia="Calibri" w:hAnsi="Times New Roman" w:cs="Times New Roman"/>
          <w:sz w:val="26"/>
          <w:szCs w:val="26"/>
          <w:lang w:val="ro-MD"/>
        </w:rPr>
        <w:t>silvo</w:t>
      </w:r>
      <w:proofErr w:type="spellEnd"/>
      <w:r w:rsidR="001479EA" w:rsidRPr="004E3122">
        <w:rPr>
          <w:rFonts w:ascii="Times New Roman" w:eastAsia="Calibri" w:hAnsi="Times New Roman" w:cs="Times New Roman"/>
          <w:sz w:val="26"/>
          <w:szCs w:val="26"/>
          <w:lang w:val="ro-MD"/>
        </w:rPr>
        <w:t>-tehnice obligatorii, conform cerin</w:t>
      </w:r>
      <w:r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elor stabilite, acumulează o anumită cantitate de masă lemnoasă, care în urma realizării ei încasează mijloace băne</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ti ce s</w:t>
      </w:r>
      <w:r w:rsidRPr="004E3122">
        <w:rPr>
          <w:rFonts w:ascii="Times New Roman" w:eastAsia="Calibri" w:hAnsi="Times New Roman" w:cs="Times New Roman"/>
          <w:sz w:val="26"/>
          <w:szCs w:val="26"/>
          <w:lang w:val="ro-MD"/>
        </w:rPr>
        <w:t>u</w:t>
      </w:r>
      <w:r w:rsidR="001479EA" w:rsidRPr="004E3122">
        <w:rPr>
          <w:rFonts w:ascii="Times New Roman" w:eastAsia="Calibri" w:hAnsi="Times New Roman" w:cs="Times New Roman"/>
          <w:sz w:val="26"/>
          <w:szCs w:val="26"/>
          <w:lang w:val="ro-MD"/>
        </w:rPr>
        <w:t>nt direc</w:t>
      </w:r>
      <w:r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ionate în exclusivitate pentru acoperirea a o parte di</w:t>
      </w:r>
      <w:r w:rsidRPr="004E3122">
        <w:rPr>
          <w:rFonts w:ascii="Times New Roman" w:eastAsia="Calibri" w:hAnsi="Times New Roman" w:cs="Times New Roman"/>
          <w:sz w:val="26"/>
          <w:szCs w:val="26"/>
          <w:lang w:val="ro-MD"/>
        </w:rPr>
        <w:t>n cheltuielile interne de întreț</w:t>
      </w:r>
      <w:r w:rsidR="001479EA" w:rsidRPr="004E3122">
        <w:rPr>
          <w:rFonts w:ascii="Times New Roman" w:eastAsia="Calibri" w:hAnsi="Times New Roman" w:cs="Times New Roman"/>
          <w:sz w:val="26"/>
          <w:szCs w:val="26"/>
          <w:lang w:val="ro-MD"/>
        </w:rPr>
        <w:t>inere a actualelor păduri.</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Cert este </w:t>
      </w:r>
      <w:r w:rsidR="00441AB5"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faptul că, unită</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ile silvice fii</w:t>
      </w:r>
      <w:r w:rsidR="00441AB5" w:rsidRPr="004E3122">
        <w:rPr>
          <w:rFonts w:ascii="Times New Roman" w:eastAsia="Calibri" w:hAnsi="Times New Roman" w:cs="Times New Roman"/>
          <w:sz w:val="26"/>
          <w:szCs w:val="26"/>
          <w:lang w:val="ro-MD"/>
        </w:rPr>
        <w:t xml:space="preserve">nd structuri de stat </w:t>
      </w:r>
      <w:r w:rsidRPr="004E3122">
        <w:rPr>
          <w:rFonts w:ascii="Times New Roman" w:eastAsia="Calibri" w:hAnsi="Times New Roman" w:cs="Times New Roman"/>
          <w:sz w:val="26"/>
          <w:szCs w:val="26"/>
          <w:lang w:val="ro-MD"/>
        </w:rPr>
        <w:t xml:space="preserve">în domeniul administrării fondurilor forestier </w:t>
      </w:r>
      <w:r w:rsidR="00441AB5"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cinegetic în teritoriu, practică o activitate economică limitată, menirea activită</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lor, fiind limitată doar în gestionarea pe principii ecologice a fondul</w:t>
      </w:r>
      <w:r w:rsidR="0000638C" w:rsidRPr="004E3122">
        <w:rPr>
          <w:rFonts w:ascii="Times New Roman" w:eastAsia="Calibri" w:hAnsi="Times New Roman" w:cs="Times New Roman"/>
          <w:sz w:val="26"/>
          <w:szCs w:val="26"/>
          <w:lang w:val="ro-MD"/>
        </w:rPr>
        <w:t>ui</w:t>
      </w:r>
      <w:r w:rsidRPr="004E3122">
        <w:rPr>
          <w:rFonts w:ascii="Times New Roman" w:eastAsia="Calibri" w:hAnsi="Times New Roman" w:cs="Times New Roman"/>
          <w:sz w:val="26"/>
          <w:szCs w:val="26"/>
          <w:lang w:val="ro-MD"/>
        </w:rPr>
        <w:t xml:space="preserve"> forestier </w:t>
      </w:r>
      <w:r w:rsidR="00D80CDF"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cinegetic na</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Reducerea totală în an</w:t>
      </w:r>
      <w:r w:rsidR="0000638C" w:rsidRPr="004E3122">
        <w:rPr>
          <w:rFonts w:ascii="Times New Roman" w:eastAsia="Calibri" w:hAnsi="Times New Roman" w:cs="Times New Roman"/>
          <w:sz w:val="26"/>
          <w:szCs w:val="26"/>
          <w:lang w:val="ro-MD"/>
        </w:rPr>
        <w:t>ii</w:t>
      </w:r>
      <w:r w:rsidRPr="004E3122">
        <w:rPr>
          <w:rFonts w:ascii="Times New Roman" w:eastAsia="Calibri" w:hAnsi="Times New Roman" w:cs="Times New Roman"/>
          <w:sz w:val="26"/>
          <w:szCs w:val="26"/>
          <w:lang w:val="ro-MD"/>
        </w:rPr>
        <w:t xml:space="preserve"> 2013, 2014, 2015 </w:t>
      </w:r>
      <w:r w:rsidR="00441AB5" w:rsidRPr="004E3122">
        <w:rPr>
          <w:rFonts w:ascii="Times New Roman" w:eastAsia="Calibri" w:hAnsi="Times New Roman" w:cs="Times New Roman"/>
          <w:sz w:val="26"/>
          <w:szCs w:val="26"/>
          <w:lang w:val="ro-MD"/>
        </w:rPr>
        <w:t>ș</w:t>
      </w:r>
      <w:r w:rsidR="0000638C" w:rsidRPr="004E3122">
        <w:rPr>
          <w:rFonts w:ascii="Times New Roman" w:eastAsia="Calibri" w:hAnsi="Times New Roman" w:cs="Times New Roman"/>
          <w:sz w:val="26"/>
          <w:szCs w:val="26"/>
          <w:lang w:val="ro-MD"/>
        </w:rPr>
        <w:t>i 2016 a</w:t>
      </w:r>
      <w:r w:rsidRPr="004E3122">
        <w:rPr>
          <w:rFonts w:ascii="Times New Roman" w:eastAsia="Calibri" w:hAnsi="Times New Roman" w:cs="Times New Roman"/>
          <w:sz w:val="26"/>
          <w:szCs w:val="26"/>
          <w:lang w:val="ro-MD"/>
        </w:rPr>
        <w:t xml:space="preserve"> aloca</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iilor bugetare</w:t>
      </w:r>
      <w:r w:rsidR="0000638C"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destinate plantării noilor păduri, a generat impedimente în realizarea “Strategiei dezvoltării durabile a sectorului forestier na</w:t>
      </w:r>
      <w:r w:rsidR="00441AB5"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lastRenderedPageBreak/>
        <w:t>Mai mult decât atât, asigurarea men</w:t>
      </w:r>
      <w:r w:rsidR="00D80CD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inerii depline a planta</w:t>
      </w:r>
      <w:r w:rsidR="00D80CD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iilor deja sădite, au presupus suportarea anumitor cheltuieli pentru efectuarea lucrărilor </w:t>
      </w:r>
      <w:proofErr w:type="spellStart"/>
      <w:r w:rsidRPr="004E3122">
        <w:rPr>
          <w:rFonts w:ascii="Times New Roman" w:eastAsia="Calibri" w:hAnsi="Times New Roman" w:cs="Times New Roman"/>
          <w:sz w:val="26"/>
          <w:szCs w:val="26"/>
          <w:lang w:val="ro-MD"/>
        </w:rPr>
        <w:t>silvo</w:t>
      </w:r>
      <w:proofErr w:type="spellEnd"/>
      <w:r w:rsidRPr="004E3122">
        <w:rPr>
          <w:rFonts w:ascii="Times New Roman" w:eastAsia="Calibri" w:hAnsi="Times New Roman" w:cs="Times New Roman"/>
          <w:sz w:val="26"/>
          <w:szCs w:val="26"/>
          <w:lang w:val="ro-MD"/>
        </w:rPr>
        <w:t>- tehnice respective, până la trecerea în stare de masiv al planta</w:t>
      </w:r>
      <w:r w:rsidR="00D80CD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iilor forestiere create în ultimul timp.</w:t>
      </w:r>
    </w:p>
    <w:p w:rsidR="005C51A8" w:rsidRPr="004E3122" w:rsidRDefault="005C51A8" w:rsidP="005C51A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Alte momente importante ale activității silvice sunt amenajarea pădurilor, regenerarea fondului forestier, combaterea aeriană a dăunătorilor și defoliatorilor forestieri. Aceste lucrări sunt executate cu periodicitate bine determinată, în vederea satisfacerii pentru moment și în viitor a nevoilor locale și generale, și urmează a fi finanțate de la bugetul de stat. Amenajarea pădurilor se efectuează de către serviciul de stat de amenajament silvic, conform unui sistem unic, o dată la 10 ani,  costurile cărora pentru anul 2017 sunt estimate la 6967,0 mii lei. De asemenea, sunt estimate costuri de 4552,6 mii lei pentru combaterea aeriană și 54193,2 mii lei pentru regenerarea fondului forestier.</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Cunoscut este faptul că, solurile constituie una din principalele bogă</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naturale </w:t>
      </w:r>
      <w:r w:rsidR="005A5EAA"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s</w:t>
      </w:r>
      <w:r w:rsidR="005A5EAA" w:rsidRPr="004E3122">
        <w:rPr>
          <w:rFonts w:ascii="Times New Roman" w:eastAsia="Calibri" w:hAnsi="Times New Roman" w:cs="Times New Roman"/>
          <w:sz w:val="26"/>
          <w:szCs w:val="26"/>
          <w:lang w:val="ro-MD"/>
        </w:rPr>
        <w:t>u</w:t>
      </w:r>
      <w:r w:rsidRPr="004E3122">
        <w:rPr>
          <w:rFonts w:ascii="Times New Roman" w:eastAsia="Calibri" w:hAnsi="Times New Roman" w:cs="Times New Roman"/>
          <w:sz w:val="26"/>
          <w:szCs w:val="26"/>
          <w:lang w:val="ro-MD"/>
        </w:rPr>
        <w:t xml:space="preserve">nt suportul pentru dezvoltarea agriculturii, asigurând securitatea alimentară a </w:t>
      </w:r>
      <w:r w:rsidR="005A5EAA" w:rsidRPr="004E3122">
        <w:rPr>
          <w:rFonts w:ascii="Times New Roman" w:eastAsia="Calibri" w:hAnsi="Times New Roman" w:cs="Times New Roman"/>
          <w:sz w:val="26"/>
          <w:szCs w:val="26"/>
          <w:lang w:val="ro-MD"/>
        </w:rPr>
        <w:t>țării, contribuind la potenț</w:t>
      </w:r>
      <w:r w:rsidRPr="004E3122">
        <w:rPr>
          <w:rFonts w:ascii="Times New Roman" w:eastAsia="Calibri" w:hAnsi="Times New Roman" w:cs="Times New Roman"/>
          <w:sz w:val="26"/>
          <w:szCs w:val="26"/>
          <w:lang w:val="ro-MD"/>
        </w:rPr>
        <w:t>ialul necesar pentru prosperarea economiei na</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ionale </w:t>
      </w:r>
      <w:r w:rsidR="005A5EAA" w:rsidRPr="004E3122">
        <w:rPr>
          <w:rFonts w:ascii="Times New Roman" w:eastAsia="Calibri" w:hAnsi="Times New Roman" w:cs="Times New Roman"/>
          <w:sz w:val="26"/>
          <w:szCs w:val="26"/>
          <w:lang w:val="ro-MD"/>
        </w:rPr>
        <w:t>și populaț</w:t>
      </w:r>
      <w:r w:rsidRPr="004E3122">
        <w:rPr>
          <w:rFonts w:ascii="Times New Roman" w:eastAsia="Calibri" w:hAnsi="Times New Roman" w:cs="Times New Roman"/>
          <w:sz w:val="26"/>
          <w:szCs w:val="26"/>
          <w:lang w:val="ro-MD"/>
        </w:rPr>
        <w:t>iei.</w:t>
      </w:r>
    </w:p>
    <w:p w:rsidR="005A5EA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Printre activită</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ile eficiente </w:t>
      </w:r>
      <w:r w:rsidR="005A5EAA"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tradi</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ionale de combatere a </w:t>
      </w:r>
      <w:r w:rsidR="005A5EAA" w:rsidRPr="004E3122">
        <w:rPr>
          <w:rFonts w:ascii="Times New Roman" w:eastAsia="Calibri" w:hAnsi="Times New Roman" w:cs="Times New Roman"/>
          <w:sz w:val="26"/>
          <w:szCs w:val="26"/>
          <w:lang w:val="ro-MD"/>
        </w:rPr>
        <w:t>proceselor de eroziune, precum ș</w:t>
      </w:r>
      <w:r w:rsidRPr="004E3122">
        <w:rPr>
          <w:rFonts w:ascii="Times New Roman" w:eastAsia="Calibri" w:hAnsi="Times New Roman" w:cs="Times New Roman"/>
          <w:sz w:val="26"/>
          <w:szCs w:val="26"/>
          <w:lang w:val="ro-MD"/>
        </w:rPr>
        <w:t>i de protec</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ie a roadei culturilor agricole se consideră practicile </w:t>
      </w:r>
      <w:proofErr w:type="spellStart"/>
      <w:r w:rsidRPr="004E3122">
        <w:rPr>
          <w:rFonts w:ascii="Times New Roman" w:eastAsia="Calibri" w:hAnsi="Times New Roman" w:cs="Times New Roman"/>
          <w:sz w:val="26"/>
          <w:szCs w:val="26"/>
          <w:lang w:val="ro-MD"/>
        </w:rPr>
        <w:t>agro</w:t>
      </w:r>
      <w:proofErr w:type="spellEnd"/>
      <w:r w:rsidRPr="004E3122">
        <w:rPr>
          <w:rFonts w:ascii="Times New Roman" w:eastAsia="Calibri" w:hAnsi="Times New Roman" w:cs="Times New Roman"/>
          <w:sz w:val="26"/>
          <w:szCs w:val="26"/>
          <w:lang w:val="ro-MD"/>
        </w:rPr>
        <w:t xml:space="preserve"> - forestiere.</w:t>
      </w:r>
      <w:r w:rsidR="005A5EAA" w:rsidRPr="004E3122">
        <w:rPr>
          <w:rFonts w:ascii="Times New Roman" w:eastAsia="Calibri" w:hAnsi="Times New Roman" w:cs="Times New Roman"/>
          <w:sz w:val="26"/>
          <w:szCs w:val="26"/>
          <w:lang w:val="ro-MD"/>
        </w:rPr>
        <w:t xml:space="preserve"> Interacț</w:t>
      </w:r>
      <w:r w:rsidRPr="004E3122">
        <w:rPr>
          <w:rFonts w:ascii="Times New Roman" w:eastAsia="Calibri" w:hAnsi="Times New Roman" w:cs="Times New Roman"/>
          <w:sz w:val="26"/>
          <w:szCs w:val="26"/>
          <w:lang w:val="ro-MD"/>
        </w:rPr>
        <w:t xml:space="preserve">iunea a două domenii: silvicultura </w:t>
      </w:r>
      <w:r w:rsidR="005A5EAA"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 xml:space="preserve">i agricultura, oferă un suport real pentru dezvoltarea lor durabilă. </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Un alt aspect a</w:t>
      </w:r>
      <w:r w:rsidR="005A5EAA" w:rsidRPr="004E3122">
        <w:rPr>
          <w:rFonts w:ascii="Times New Roman" w:eastAsia="Calibri" w:hAnsi="Times New Roman" w:cs="Times New Roman"/>
          <w:sz w:val="26"/>
          <w:szCs w:val="26"/>
          <w:lang w:val="ro-MD"/>
        </w:rPr>
        <w:t>l influenț</w:t>
      </w:r>
      <w:r w:rsidRPr="004E3122">
        <w:rPr>
          <w:rFonts w:ascii="Times New Roman" w:eastAsia="Calibri" w:hAnsi="Times New Roman" w:cs="Times New Roman"/>
          <w:sz w:val="26"/>
          <w:szCs w:val="26"/>
          <w:lang w:val="ro-MD"/>
        </w:rPr>
        <w:t>el</w:t>
      </w:r>
      <w:r w:rsidR="005A5EAA" w:rsidRPr="004E3122">
        <w:rPr>
          <w:rFonts w:ascii="Times New Roman" w:eastAsia="Calibri" w:hAnsi="Times New Roman" w:cs="Times New Roman"/>
          <w:sz w:val="26"/>
          <w:szCs w:val="26"/>
          <w:lang w:val="ro-MD"/>
        </w:rPr>
        <w:t>or pădurilor este legat de funcț</w:t>
      </w:r>
      <w:r w:rsidRPr="004E3122">
        <w:rPr>
          <w:rFonts w:ascii="Times New Roman" w:eastAsia="Calibri" w:hAnsi="Times New Roman" w:cs="Times New Roman"/>
          <w:sz w:val="26"/>
          <w:szCs w:val="26"/>
          <w:lang w:val="ro-MD"/>
        </w:rPr>
        <w:t>ia de protec</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ie a apelor. Protejarea resurselor acva</w:t>
      </w:r>
      <w:r w:rsidR="005A5EAA" w:rsidRPr="004E3122">
        <w:rPr>
          <w:rFonts w:ascii="Times New Roman" w:eastAsia="Calibri" w:hAnsi="Times New Roman" w:cs="Times New Roman"/>
          <w:sz w:val="26"/>
          <w:szCs w:val="26"/>
          <w:lang w:val="ro-MD"/>
        </w:rPr>
        <w:t>tice este strict necesară, reieș</w:t>
      </w:r>
      <w:r w:rsidRPr="004E3122">
        <w:rPr>
          <w:rFonts w:ascii="Times New Roman" w:eastAsia="Calibri" w:hAnsi="Times New Roman" w:cs="Times New Roman"/>
          <w:sz w:val="26"/>
          <w:szCs w:val="26"/>
          <w:lang w:val="ro-MD"/>
        </w:rPr>
        <w:t xml:space="preserve">ind din deficitul lor pe </w:t>
      </w:r>
      <w:r w:rsidR="005A5EAA" w:rsidRPr="004E3122">
        <w:rPr>
          <w:rFonts w:ascii="Times New Roman" w:eastAsia="Calibri" w:hAnsi="Times New Roman" w:cs="Times New Roman"/>
          <w:sz w:val="26"/>
          <w:szCs w:val="26"/>
          <w:lang w:val="ro-MD"/>
        </w:rPr>
        <w:t>țară, precum ș</w:t>
      </w:r>
      <w:r w:rsidRPr="004E3122">
        <w:rPr>
          <w:rFonts w:ascii="Times New Roman" w:eastAsia="Calibri" w:hAnsi="Times New Roman" w:cs="Times New Roman"/>
          <w:sz w:val="26"/>
          <w:szCs w:val="26"/>
          <w:lang w:val="ro-MD"/>
        </w:rPr>
        <w:t>i în contextul schimbărilor climaterice globale.</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Astfel, începând cu anul 2017 </w:t>
      </w:r>
      <w:r w:rsidR="005A5EAA"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până în anul 2019 sunt planificate lucrări de extindere a terenurilor fondului forestier cu circa 7500 mii ha, costul estimativ fiind estimat la 84000 mii lei.</w:t>
      </w:r>
    </w:p>
    <w:p w:rsidR="001479EA" w:rsidRPr="004E3122" w:rsidRDefault="001479EA"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Mai mult ca at</w:t>
      </w:r>
      <w:r w:rsidR="005A5EAA" w:rsidRPr="004E3122">
        <w:rPr>
          <w:rFonts w:ascii="Times New Roman" w:eastAsia="Calibri" w:hAnsi="Times New Roman" w:cs="Times New Roman"/>
          <w:sz w:val="26"/>
          <w:szCs w:val="26"/>
          <w:lang w:val="ro-MD"/>
        </w:rPr>
        <w:t>â</w:t>
      </w:r>
      <w:r w:rsidRPr="004E3122">
        <w:rPr>
          <w:rFonts w:ascii="Times New Roman" w:eastAsia="Calibri" w:hAnsi="Times New Roman" w:cs="Times New Roman"/>
          <w:sz w:val="26"/>
          <w:szCs w:val="26"/>
          <w:lang w:val="ro-MD"/>
        </w:rPr>
        <w:t>t, lu</w:t>
      </w:r>
      <w:r w:rsidR="005A5EAA" w:rsidRPr="004E3122">
        <w:rPr>
          <w:rFonts w:ascii="Times New Roman" w:eastAsia="Calibri" w:hAnsi="Times New Roman" w:cs="Times New Roman"/>
          <w:sz w:val="26"/>
          <w:szCs w:val="26"/>
          <w:lang w:val="ro-MD"/>
        </w:rPr>
        <w:t>ând în consideraț</w:t>
      </w:r>
      <w:r w:rsidRPr="004E3122">
        <w:rPr>
          <w:rFonts w:ascii="Times New Roman" w:eastAsia="Calibri" w:hAnsi="Times New Roman" w:cs="Times New Roman"/>
          <w:sz w:val="26"/>
          <w:szCs w:val="26"/>
          <w:lang w:val="ro-MD"/>
        </w:rPr>
        <w:t xml:space="preserve">ie modificările recente operate în Legea privind fondul ariilor naturale protejate de stat nr. 1538 din 25.02.98, </w:t>
      </w:r>
      <w:proofErr w:type="spellStart"/>
      <w:r w:rsidRPr="004E3122">
        <w:rPr>
          <w:rFonts w:ascii="Times New Roman" w:eastAsia="Calibri" w:hAnsi="Times New Roman" w:cs="Times New Roman"/>
          <w:sz w:val="26"/>
          <w:szCs w:val="26"/>
          <w:lang w:val="ro-MD"/>
        </w:rPr>
        <w:t>şi</w:t>
      </w:r>
      <w:proofErr w:type="spellEnd"/>
      <w:r w:rsidRPr="004E3122">
        <w:rPr>
          <w:rFonts w:ascii="Times New Roman" w:eastAsia="Calibri" w:hAnsi="Times New Roman" w:cs="Times New Roman"/>
          <w:sz w:val="26"/>
          <w:szCs w:val="26"/>
          <w:lang w:val="ro-MD"/>
        </w:rPr>
        <w:t xml:space="preserve"> anume </w:t>
      </w:r>
      <w:r w:rsidR="00570F06"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cu</w:t>
      </w:r>
      <w:r w:rsidR="005A5EAA" w:rsidRPr="004E3122">
        <w:rPr>
          <w:rFonts w:ascii="Times New Roman" w:eastAsia="Calibri" w:hAnsi="Times New Roman" w:cs="Times New Roman"/>
          <w:sz w:val="26"/>
          <w:szCs w:val="26"/>
          <w:lang w:val="ro-MD"/>
        </w:rPr>
        <w:t xml:space="preserve"> privire la crearea Parcului Naț</w:t>
      </w:r>
      <w:r w:rsidRPr="004E3122">
        <w:rPr>
          <w:rFonts w:ascii="Times New Roman" w:eastAsia="Calibri" w:hAnsi="Times New Roman" w:cs="Times New Roman"/>
          <w:sz w:val="26"/>
          <w:szCs w:val="26"/>
          <w:lang w:val="ro-MD"/>
        </w:rPr>
        <w:t>ional Orhei, iar potrivit art. 90, finan</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area parcurilor na</w:t>
      </w:r>
      <w:r w:rsidR="005A5EAA"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ionale se face de la bugetul de stat, respectiv pentru anul 2017 la acest compartiment s</w:t>
      </w:r>
      <w:r w:rsidR="005A5EAA" w:rsidRPr="004E3122">
        <w:rPr>
          <w:rFonts w:ascii="Times New Roman" w:eastAsia="Calibri" w:hAnsi="Times New Roman" w:cs="Times New Roman"/>
          <w:sz w:val="26"/>
          <w:szCs w:val="26"/>
          <w:lang w:val="ro-MD"/>
        </w:rPr>
        <w:t>u</w:t>
      </w:r>
      <w:r w:rsidRPr="004E3122">
        <w:rPr>
          <w:rFonts w:ascii="Times New Roman" w:eastAsia="Calibri" w:hAnsi="Times New Roman" w:cs="Times New Roman"/>
          <w:sz w:val="26"/>
          <w:szCs w:val="26"/>
          <w:lang w:val="ro-MD"/>
        </w:rPr>
        <w:t>nt necesari circa 6874.7 mii lei.</w:t>
      </w:r>
    </w:p>
    <w:p w:rsidR="001479EA" w:rsidRPr="004E3122" w:rsidRDefault="0077329E" w:rsidP="001479EA">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w:t>
      </w:r>
      <w:r w:rsidR="001479EA" w:rsidRPr="004E3122">
        <w:rPr>
          <w:rFonts w:ascii="Times New Roman" w:eastAsia="Calibri" w:hAnsi="Times New Roman" w:cs="Times New Roman"/>
          <w:sz w:val="26"/>
          <w:szCs w:val="26"/>
          <w:lang w:val="ro-MD"/>
        </w:rPr>
        <w:t>ngri</w:t>
      </w:r>
      <w:r w:rsidRPr="004E3122">
        <w:rPr>
          <w:rFonts w:ascii="Times New Roman" w:eastAsia="Calibri" w:hAnsi="Times New Roman" w:cs="Times New Roman"/>
          <w:sz w:val="26"/>
          <w:szCs w:val="26"/>
          <w:lang w:val="ro-MD"/>
        </w:rPr>
        <w:t>j</w:t>
      </w:r>
      <w:r w:rsidR="001479EA" w:rsidRPr="004E3122">
        <w:rPr>
          <w:rFonts w:ascii="Times New Roman" w:eastAsia="Calibri" w:hAnsi="Times New Roman" w:cs="Times New Roman"/>
          <w:sz w:val="26"/>
          <w:szCs w:val="26"/>
          <w:lang w:val="ro-MD"/>
        </w:rPr>
        <w:t xml:space="preserve">irea actualului fond forestier </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 xml:space="preserve">i extinderea lui, preponderent din surse financiare proprii, este rezultatul mobilizării totale atât al mijloacelor financiare, cât </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 al poten</w:t>
      </w:r>
      <w:r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ialului uman. De la sine reiese faptul că, ramura silvică epuizând</w:t>
      </w:r>
      <w:r w:rsidR="005A384F" w:rsidRPr="004E3122">
        <w:rPr>
          <w:rFonts w:ascii="Times New Roman" w:eastAsia="Calibri" w:hAnsi="Times New Roman" w:cs="Times New Roman"/>
          <w:sz w:val="26"/>
          <w:szCs w:val="26"/>
          <w:lang w:val="ro-MD"/>
        </w:rPr>
        <w:t xml:space="preserve"> </w:t>
      </w:r>
      <w:r w:rsidR="001479EA" w:rsidRPr="004E3122">
        <w:rPr>
          <w:rFonts w:ascii="Times New Roman" w:eastAsia="Calibri" w:hAnsi="Times New Roman" w:cs="Times New Roman"/>
          <w:sz w:val="26"/>
          <w:szCs w:val="26"/>
          <w:lang w:val="ro-MD"/>
        </w:rPr>
        <w:t>întreg poten</w:t>
      </w:r>
      <w:r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 xml:space="preserve">ialul existent </w:t>
      </w:r>
      <w:r w:rsidRPr="004E3122">
        <w:rPr>
          <w:rFonts w:ascii="Times New Roman" w:eastAsia="Calibri" w:hAnsi="Times New Roman" w:cs="Times New Roman"/>
          <w:sz w:val="26"/>
          <w:szCs w:val="26"/>
          <w:lang w:val="ro-MD"/>
        </w:rPr>
        <w:t>și având tendința de majorare ș</w:t>
      </w:r>
      <w:r w:rsidR="001479EA" w:rsidRPr="004E3122">
        <w:rPr>
          <w:rFonts w:ascii="Times New Roman" w:eastAsia="Calibri" w:hAnsi="Times New Roman" w:cs="Times New Roman"/>
          <w:sz w:val="26"/>
          <w:szCs w:val="26"/>
          <w:lang w:val="ro-MD"/>
        </w:rPr>
        <w:t xml:space="preserve">i în continuare al indicatorilor </w:t>
      </w:r>
      <w:proofErr w:type="spellStart"/>
      <w:r w:rsidR="001479EA" w:rsidRPr="004E3122">
        <w:rPr>
          <w:rFonts w:ascii="Times New Roman" w:eastAsia="Calibri" w:hAnsi="Times New Roman" w:cs="Times New Roman"/>
          <w:sz w:val="26"/>
          <w:szCs w:val="26"/>
          <w:lang w:val="ro-MD"/>
        </w:rPr>
        <w:t>economico</w:t>
      </w:r>
      <w:proofErr w:type="spellEnd"/>
      <w:r w:rsidR="001479EA" w:rsidRPr="004E3122">
        <w:rPr>
          <w:rFonts w:ascii="Times New Roman" w:eastAsia="Calibri" w:hAnsi="Times New Roman" w:cs="Times New Roman"/>
          <w:sz w:val="26"/>
          <w:szCs w:val="26"/>
          <w:lang w:val="ro-MD"/>
        </w:rPr>
        <w:t>-f</w:t>
      </w:r>
      <w:r w:rsidRPr="004E3122">
        <w:rPr>
          <w:rFonts w:ascii="Times New Roman" w:eastAsia="Calibri" w:hAnsi="Times New Roman" w:cs="Times New Roman"/>
          <w:sz w:val="26"/>
          <w:szCs w:val="26"/>
          <w:lang w:val="ro-MD"/>
        </w:rPr>
        <w:t>inanciari</w:t>
      </w:r>
      <w:r w:rsidR="001479EA" w:rsidRPr="004E3122">
        <w:rPr>
          <w:rFonts w:ascii="Times New Roman" w:eastAsia="Calibri" w:hAnsi="Times New Roman" w:cs="Times New Roman"/>
          <w:sz w:val="26"/>
          <w:szCs w:val="26"/>
          <w:lang w:val="ro-MD"/>
        </w:rPr>
        <w:t xml:space="preserve"> </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 al suprafe</w:t>
      </w:r>
      <w:r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elor terenurilor acoperite cu vegeta</w:t>
      </w:r>
      <w:r w:rsidRPr="004E3122">
        <w:rPr>
          <w:rFonts w:ascii="Times New Roman" w:eastAsia="Calibri" w:hAnsi="Times New Roman" w:cs="Times New Roman"/>
          <w:sz w:val="26"/>
          <w:szCs w:val="26"/>
          <w:lang w:val="ro-MD"/>
        </w:rPr>
        <w:t>ț</w:t>
      </w:r>
      <w:r w:rsidR="001479EA" w:rsidRPr="004E3122">
        <w:rPr>
          <w:rFonts w:ascii="Times New Roman" w:eastAsia="Calibri" w:hAnsi="Times New Roman" w:cs="Times New Roman"/>
          <w:sz w:val="26"/>
          <w:szCs w:val="26"/>
          <w:lang w:val="ro-MD"/>
        </w:rPr>
        <w:t xml:space="preserve">ie forestieră, are nevoie de un sprijin </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 xml:space="preserve">i un ajutor financiar din partea statului. </w:t>
      </w:r>
      <w:r w:rsidRPr="004E3122">
        <w:rPr>
          <w:rFonts w:ascii="Times New Roman" w:eastAsia="Calibri" w:hAnsi="Times New Roman" w:cs="Times New Roman"/>
          <w:sz w:val="26"/>
          <w:szCs w:val="26"/>
          <w:lang w:val="ro-MD"/>
        </w:rPr>
        <w:t>Conform principiilor autofinanțării</w:t>
      </w:r>
      <w:r w:rsidR="001479EA" w:rsidRPr="004E3122">
        <w:rPr>
          <w:rFonts w:ascii="Times New Roman" w:eastAsia="Calibri" w:hAnsi="Times New Roman" w:cs="Times New Roman"/>
          <w:sz w:val="26"/>
          <w:szCs w:val="26"/>
          <w:lang w:val="ro-MD"/>
        </w:rPr>
        <w:t xml:space="preserve"> ramura silvică se poate dezvolta doar prin asigurarea unor pârghii economice stimulatorii, deoarece veniturile de la realizarea produselor silvice atât lemnoase, cât </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 xml:space="preserve"> nelemnoase nu pot asigura funcț</w:t>
      </w:r>
      <w:r w:rsidR="001479EA" w:rsidRPr="004E3122">
        <w:rPr>
          <w:rFonts w:ascii="Times New Roman" w:eastAsia="Calibri" w:hAnsi="Times New Roman" w:cs="Times New Roman"/>
          <w:sz w:val="26"/>
          <w:szCs w:val="26"/>
          <w:lang w:val="ro-MD"/>
        </w:rPr>
        <w:t xml:space="preserve">ionalitatea </w:t>
      </w:r>
      <w:r w:rsidRPr="004E3122">
        <w:rPr>
          <w:rFonts w:ascii="Times New Roman" w:eastAsia="Calibri" w:hAnsi="Times New Roman" w:cs="Times New Roman"/>
          <w:sz w:val="26"/>
          <w:szCs w:val="26"/>
          <w:lang w:val="ro-MD"/>
        </w:rPr>
        <w:t>ș</w:t>
      </w:r>
      <w:r w:rsidR="001479EA" w:rsidRPr="004E3122">
        <w:rPr>
          <w:rFonts w:ascii="Times New Roman" w:eastAsia="Calibri" w:hAnsi="Times New Roman" w:cs="Times New Roman"/>
          <w:sz w:val="26"/>
          <w:szCs w:val="26"/>
          <w:lang w:val="ro-MD"/>
        </w:rPr>
        <w:t>i dezvoltarea ramurii.</w:t>
      </w:r>
    </w:p>
    <w:p w:rsidR="00A07B7A" w:rsidRPr="004E3122" w:rsidRDefault="00A07B7A" w:rsidP="001479EA">
      <w:pPr>
        <w:spacing w:after="0" w:line="240" w:lineRule="auto"/>
        <w:ind w:firstLine="708"/>
        <w:jc w:val="both"/>
        <w:rPr>
          <w:rFonts w:ascii="Times New Roman" w:eastAsia="Calibri" w:hAnsi="Times New Roman" w:cs="Times New Roman"/>
          <w:sz w:val="26"/>
          <w:szCs w:val="26"/>
          <w:lang w:val="ro-MD"/>
        </w:rPr>
      </w:pPr>
    </w:p>
    <w:p w:rsidR="00A07B7A" w:rsidRPr="004E3122" w:rsidRDefault="00570F06" w:rsidP="00570F06">
      <w:pPr>
        <w:spacing w:after="0" w:line="240" w:lineRule="auto"/>
        <w:ind w:firstLine="708"/>
        <w:jc w:val="center"/>
        <w:rPr>
          <w:rFonts w:ascii="Times New Roman" w:eastAsia="Calibri" w:hAnsi="Times New Roman" w:cs="Times New Roman"/>
          <w:b/>
          <w:i/>
          <w:sz w:val="26"/>
          <w:szCs w:val="26"/>
          <w:lang w:val="ro-MD"/>
        </w:rPr>
      </w:pPr>
      <w:r w:rsidRPr="004E3122">
        <w:rPr>
          <w:rFonts w:ascii="Times New Roman" w:eastAsia="Calibri" w:hAnsi="Times New Roman" w:cs="Times New Roman"/>
          <w:b/>
          <w:i/>
          <w:sz w:val="26"/>
          <w:szCs w:val="26"/>
          <w:lang w:val="ro-MD"/>
        </w:rPr>
        <w:t xml:space="preserve">Societatea pe </w:t>
      </w:r>
      <w:r w:rsidR="006B55B7" w:rsidRPr="004E3122">
        <w:rPr>
          <w:rFonts w:ascii="Times New Roman" w:eastAsia="Calibri" w:hAnsi="Times New Roman" w:cs="Times New Roman"/>
          <w:b/>
          <w:i/>
          <w:sz w:val="26"/>
          <w:szCs w:val="26"/>
          <w:lang w:val="ro-MD"/>
        </w:rPr>
        <w:t>A</w:t>
      </w:r>
      <w:r w:rsidRPr="004E3122">
        <w:rPr>
          <w:rFonts w:ascii="Times New Roman" w:eastAsia="Calibri" w:hAnsi="Times New Roman" w:cs="Times New Roman"/>
          <w:b/>
          <w:i/>
          <w:sz w:val="26"/>
          <w:szCs w:val="26"/>
          <w:lang w:val="ro-MD"/>
        </w:rPr>
        <w:t>cțiuni „Rețelele Electrice de Distribuție Nord” Bălți</w:t>
      </w:r>
    </w:p>
    <w:p w:rsidR="006B55B7" w:rsidRPr="004E3122" w:rsidRDefault="006B55B7" w:rsidP="006B55B7">
      <w:pPr>
        <w:spacing w:after="0" w:line="240" w:lineRule="auto"/>
        <w:jc w:val="both"/>
        <w:rPr>
          <w:rFonts w:ascii="Times New Roman" w:eastAsia="Calibri" w:hAnsi="Times New Roman" w:cs="Times New Roman"/>
          <w:sz w:val="26"/>
          <w:szCs w:val="26"/>
          <w:lang w:val="ro-MD"/>
        </w:rPr>
      </w:pPr>
    </w:p>
    <w:p w:rsidR="008F0B51" w:rsidRPr="004E3122" w:rsidRDefault="00E9339F" w:rsidP="00E9339F">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Analiza activității entității, </w:t>
      </w:r>
      <w:r w:rsidR="008F0B51" w:rsidRPr="004E3122">
        <w:rPr>
          <w:rFonts w:ascii="Times New Roman" w:eastAsia="Calibri" w:hAnsi="Times New Roman" w:cs="Times New Roman"/>
          <w:sz w:val="26"/>
          <w:szCs w:val="26"/>
          <w:lang w:val="ro-MD"/>
        </w:rPr>
        <w:t xml:space="preserve">SA „RED-Nord" </w:t>
      </w:r>
      <w:r w:rsidRPr="004E3122">
        <w:rPr>
          <w:rFonts w:ascii="Times New Roman" w:eastAsia="Calibri" w:hAnsi="Times New Roman" w:cs="Times New Roman"/>
          <w:sz w:val="26"/>
          <w:szCs w:val="26"/>
          <w:lang w:val="ro-MD"/>
        </w:rPr>
        <w:t xml:space="preserve">Bălți, pentru </w:t>
      </w:r>
      <w:r w:rsidR="008F0B51" w:rsidRPr="004E3122">
        <w:rPr>
          <w:rFonts w:ascii="Times New Roman" w:eastAsia="Calibri" w:hAnsi="Times New Roman" w:cs="Times New Roman"/>
          <w:sz w:val="26"/>
          <w:szCs w:val="26"/>
          <w:lang w:val="ro-MD"/>
        </w:rPr>
        <w:t>ultimi</w:t>
      </w:r>
      <w:r w:rsidRPr="004E3122">
        <w:rPr>
          <w:rFonts w:ascii="Times New Roman" w:eastAsia="Calibri" w:hAnsi="Times New Roman" w:cs="Times New Roman"/>
          <w:sz w:val="26"/>
          <w:szCs w:val="26"/>
          <w:lang w:val="ro-MD"/>
        </w:rPr>
        <w:t>i patru</w:t>
      </w:r>
      <w:r w:rsidR="008F0B51" w:rsidRPr="004E3122">
        <w:rPr>
          <w:rFonts w:ascii="Times New Roman" w:eastAsia="Calibri" w:hAnsi="Times New Roman" w:cs="Times New Roman"/>
          <w:sz w:val="26"/>
          <w:szCs w:val="26"/>
          <w:lang w:val="ro-MD"/>
        </w:rPr>
        <w:t xml:space="preserve"> ani </w:t>
      </w:r>
      <w:r w:rsidR="00D36589" w:rsidRPr="004E3122">
        <w:rPr>
          <w:rFonts w:ascii="Times New Roman" w:eastAsia="Calibri" w:hAnsi="Times New Roman" w:cs="Times New Roman"/>
          <w:sz w:val="26"/>
          <w:szCs w:val="26"/>
          <w:lang w:val="ro-MD"/>
        </w:rPr>
        <w:t xml:space="preserve">reflectă </w:t>
      </w:r>
      <w:r w:rsidR="008F0B51" w:rsidRPr="004E3122">
        <w:rPr>
          <w:rFonts w:ascii="Times New Roman" w:eastAsia="Calibri" w:hAnsi="Times New Roman" w:cs="Times New Roman"/>
          <w:sz w:val="26"/>
          <w:szCs w:val="26"/>
          <w:lang w:val="ro-MD"/>
        </w:rPr>
        <w:t>o dinamică negativă a unor indicatori:</w:t>
      </w:r>
    </w:p>
    <w:p w:rsidR="008F0B51" w:rsidRPr="004E3122" w:rsidRDefault="008F0B51" w:rsidP="00E9339F">
      <w:pPr>
        <w:pStyle w:val="ListParagraph"/>
        <w:numPr>
          <w:ilvl w:val="0"/>
          <w:numId w:val="3"/>
        </w:num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Gradul de uzură a mijloacelor fixe este în continua cre</w:t>
      </w:r>
      <w:r w:rsidR="00E9339F"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tere:</w:t>
      </w:r>
    </w:p>
    <w:p w:rsidR="008F0B51"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la situaț</w:t>
      </w:r>
      <w:r w:rsidR="008F0B51" w:rsidRPr="004E3122">
        <w:rPr>
          <w:rFonts w:ascii="Times New Roman" w:eastAsia="Calibri" w:hAnsi="Times New Roman" w:cs="Times New Roman"/>
          <w:sz w:val="26"/>
          <w:szCs w:val="26"/>
          <w:lang w:val="ro-MD"/>
        </w:rPr>
        <w:t>ia din 31.12.2012 - 51,4 %</w:t>
      </w:r>
      <w:r w:rsidRPr="004E3122">
        <w:rPr>
          <w:rFonts w:ascii="Times New Roman" w:eastAsia="Calibri" w:hAnsi="Times New Roman" w:cs="Times New Roman"/>
          <w:sz w:val="26"/>
          <w:szCs w:val="26"/>
          <w:lang w:val="ro-MD"/>
        </w:rPr>
        <w:t>;</w:t>
      </w:r>
    </w:p>
    <w:p w:rsidR="008F0B51"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31.12.2013</w:t>
      </w:r>
      <w:r w:rsidR="008F0B51" w:rsidRPr="004E3122">
        <w:rPr>
          <w:rFonts w:ascii="Times New Roman" w:eastAsia="Calibri" w:hAnsi="Times New Roman" w:cs="Times New Roman"/>
          <w:sz w:val="26"/>
          <w:szCs w:val="26"/>
          <w:lang w:val="ro-MD"/>
        </w:rPr>
        <w:tab/>
        <w:t>- 51,6 %</w:t>
      </w:r>
      <w:r w:rsidRPr="004E3122">
        <w:rPr>
          <w:rFonts w:ascii="Times New Roman" w:eastAsia="Calibri" w:hAnsi="Times New Roman" w:cs="Times New Roman"/>
          <w:sz w:val="26"/>
          <w:szCs w:val="26"/>
          <w:lang w:val="ro-MD"/>
        </w:rPr>
        <w:t>;</w:t>
      </w:r>
    </w:p>
    <w:p w:rsidR="008F0B51"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31.12.2014</w:t>
      </w:r>
      <w:r w:rsidR="008F0B51" w:rsidRPr="004E3122">
        <w:rPr>
          <w:rFonts w:ascii="Times New Roman" w:eastAsia="Calibri" w:hAnsi="Times New Roman" w:cs="Times New Roman"/>
          <w:sz w:val="26"/>
          <w:szCs w:val="26"/>
          <w:lang w:val="ro-MD"/>
        </w:rPr>
        <w:tab/>
        <w:t>- 55,0 %</w:t>
      </w:r>
      <w:r w:rsidRPr="004E3122">
        <w:rPr>
          <w:rFonts w:ascii="Times New Roman" w:eastAsia="Calibri" w:hAnsi="Times New Roman" w:cs="Times New Roman"/>
          <w:sz w:val="26"/>
          <w:szCs w:val="26"/>
          <w:lang w:val="ro-MD"/>
        </w:rPr>
        <w:t>;</w:t>
      </w:r>
    </w:p>
    <w:p w:rsidR="008F0B51"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31.12.2015</w:t>
      </w:r>
      <w:r w:rsidR="008F0B51" w:rsidRPr="004E3122">
        <w:rPr>
          <w:rFonts w:ascii="Times New Roman" w:eastAsia="Calibri" w:hAnsi="Times New Roman" w:cs="Times New Roman"/>
          <w:sz w:val="26"/>
          <w:szCs w:val="26"/>
          <w:lang w:val="ro-MD"/>
        </w:rPr>
        <w:tab/>
        <w:t>- 56,5 %</w:t>
      </w:r>
      <w:r w:rsidRPr="004E3122">
        <w:rPr>
          <w:rFonts w:ascii="Times New Roman" w:eastAsia="Calibri" w:hAnsi="Times New Roman" w:cs="Times New Roman"/>
          <w:sz w:val="26"/>
          <w:szCs w:val="26"/>
          <w:lang w:val="ro-MD"/>
        </w:rPr>
        <w:t>;</w:t>
      </w:r>
    </w:p>
    <w:p w:rsidR="008F0B51"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lastRenderedPageBreak/>
        <w:t xml:space="preserve">                      </w:t>
      </w:r>
      <w:r w:rsidR="00D36589" w:rsidRPr="004E3122">
        <w:rPr>
          <w:rFonts w:ascii="Times New Roman" w:eastAsia="Calibri" w:hAnsi="Times New Roman" w:cs="Times New Roman"/>
          <w:sz w:val="26"/>
          <w:szCs w:val="26"/>
          <w:lang w:val="ro-MD"/>
        </w:rPr>
        <w:t>31.12.2016</w:t>
      </w:r>
      <w:r w:rsidR="00D36589" w:rsidRPr="004E3122">
        <w:rPr>
          <w:rFonts w:ascii="Times New Roman" w:eastAsia="Calibri" w:hAnsi="Times New Roman" w:cs="Times New Roman"/>
          <w:sz w:val="26"/>
          <w:szCs w:val="26"/>
          <w:lang w:val="ro-MD"/>
        </w:rPr>
        <w:tab/>
        <w:t>- 58</w:t>
      </w:r>
      <w:r w:rsidR="008F0B51" w:rsidRPr="004E3122">
        <w:rPr>
          <w:rFonts w:ascii="Times New Roman" w:eastAsia="Calibri" w:hAnsi="Times New Roman" w:cs="Times New Roman"/>
          <w:sz w:val="26"/>
          <w:szCs w:val="26"/>
          <w:lang w:val="ro-MD"/>
        </w:rPr>
        <w:t>,</w:t>
      </w:r>
      <w:r w:rsidR="00D36589" w:rsidRPr="004E3122">
        <w:rPr>
          <w:rFonts w:ascii="Times New Roman" w:eastAsia="Calibri" w:hAnsi="Times New Roman" w:cs="Times New Roman"/>
          <w:sz w:val="26"/>
          <w:szCs w:val="26"/>
          <w:lang w:val="ro-MD"/>
        </w:rPr>
        <w:t>1</w:t>
      </w:r>
      <w:r w:rsidR="008F0B51" w:rsidRPr="004E3122">
        <w:rPr>
          <w:rFonts w:ascii="Times New Roman" w:eastAsia="Calibri" w:hAnsi="Times New Roman" w:cs="Times New Roman"/>
          <w:sz w:val="26"/>
          <w:szCs w:val="26"/>
          <w:lang w:val="ro-MD"/>
        </w:rPr>
        <w:t xml:space="preserve"> %.</w:t>
      </w:r>
    </w:p>
    <w:p w:rsidR="008F0B51" w:rsidRPr="004E3122" w:rsidRDefault="008F0B51" w:rsidP="00E9339F">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2)</w:t>
      </w:r>
      <w:r w:rsidR="00E9339F" w:rsidRPr="004E3122">
        <w:rPr>
          <w:rFonts w:ascii="Times New Roman" w:eastAsia="Calibri" w:hAnsi="Times New Roman" w:cs="Times New Roman"/>
          <w:sz w:val="26"/>
          <w:szCs w:val="26"/>
          <w:lang w:val="ro-MD"/>
        </w:rPr>
        <w:t xml:space="preserve"> </w:t>
      </w:r>
      <w:r w:rsidRPr="004E3122">
        <w:rPr>
          <w:rFonts w:ascii="Times New Roman" w:eastAsia="Calibri" w:hAnsi="Times New Roman" w:cs="Times New Roman"/>
          <w:sz w:val="26"/>
          <w:szCs w:val="26"/>
          <w:lang w:val="ro-MD"/>
        </w:rPr>
        <w:t>Mărimea cap</w:t>
      </w:r>
      <w:r w:rsidR="00E9339F" w:rsidRPr="004E3122">
        <w:rPr>
          <w:rFonts w:ascii="Times New Roman" w:eastAsia="Calibri" w:hAnsi="Times New Roman" w:cs="Times New Roman"/>
          <w:sz w:val="26"/>
          <w:szCs w:val="26"/>
          <w:lang w:val="ro-MD"/>
        </w:rPr>
        <w:t>italului propriu este în descreș</w:t>
      </w:r>
      <w:r w:rsidRPr="004E3122">
        <w:rPr>
          <w:rFonts w:ascii="Times New Roman" w:eastAsia="Calibri" w:hAnsi="Times New Roman" w:cs="Times New Roman"/>
          <w:sz w:val="26"/>
          <w:szCs w:val="26"/>
          <w:lang w:val="ro-MD"/>
        </w:rPr>
        <w:t>tere:</w:t>
      </w:r>
    </w:p>
    <w:p w:rsidR="00E9339F" w:rsidRPr="004E3122" w:rsidRDefault="008F0B51"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la situa</w:t>
      </w:r>
      <w:r w:rsidR="00E9339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ia din 31.12.2013 - 950 760 mii lei</w:t>
      </w:r>
      <w:r w:rsidR="00E9339F" w:rsidRPr="004E3122">
        <w:rPr>
          <w:rFonts w:ascii="Times New Roman" w:eastAsia="Calibri" w:hAnsi="Times New Roman" w:cs="Times New Roman"/>
          <w:sz w:val="26"/>
          <w:szCs w:val="26"/>
          <w:lang w:val="ro-MD"/>
        </w:rPr>
        <w:t>;</w:t>
      </w:r>
    </w:p>
    <w:p w:rsidR="00E9339F"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 xml:space="preserve"> 31.12.2014</w:t>
      </w: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900 955 mii lei</w:t>
      </w:r>
      <w:r w:rsidRPr="004E3122">
        <w:rPr>
          <w:rFonts w:ascii="Times New Roman" w:eastAsia="Calibri" w:hAnsi="Times New Roman" w:cs="Times New Roman"/>
          <w:sz w:val="26"/>
          <w:szCs w:val="26"/>
          <w:lang w:val="ro-MD"/>
        </w:rPr>
        <w:t>;</w:t>
      </w:r>
    </w:p>
    <w:p w:rsidR="008F0B51" w:rsidRPr="004E3122" w:rsidRDefault="00E9339F"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 xml:space="preserve"> 31.12.2015 - 810 004 mii lei.</w:t>
      </w:r>
    </w:p>
    <w:p w:rsidR="008F0B51" w:rsidRPr="004E3122" w:rsidRDefault="008F0B51" w:rsidP="00E9339F">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Dinamica negativă a acestor doi indicatori importan</w:t>
      </w:r>
      <w:r w:rsidR="00E9339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 este</w:t>
      </w:r>
      <w:r w:rsidR="00E9339F" w:rsidRPr="004E3122">
        <w:rPr>
          <w:rFonts w:ascii="Times New Roman" w:eastAsia="Calibri" w:hAnsi="Times New Roman" w:cs="Times New Roman"/>
          <w:sz w:val="26"/>
          <w:szCs w:val="26"/>
          <w:lang w:val="ro-MD"/>
        </w:rPr>
        <w:t xml:space="preserve"> cauzată de </w:t>
      </w:r>
      <w:r w:rsidRPr="004E3122">
        <w:rPr>
          <w:rFonts w:ascii="Times New Roman" w:eastAsia="Calibri" w:hAnsi="Times New Roman" w:cs="Times New Roman"/>
          <w:sz w:val="26"/>
          <w:szCs w:val="26"/>
          <w:lang w:val="ro-MD"/>
        </w:rPr>
        <w:t>neactualiz</w:t>
      </w:r>
      <w:r w:rsidR="00E9339F" w:rsidRPr="004E3122">
        <w:rPr>
          <w:rFonts w:ascii="Times New Roman" w:eastAsia="Calibri" w:hAnsi="Times New Roman" w:cs="Times New Roman"/>
          <w:sz w:val="26"/>
          <w:szCs w:val="26"/>
          <w:lang w:val="ro-MD"/>
        </w:rPr>
        <w:t>area</w:t>
      </w:r>
      <w:r w:rsidRPr="004E3122">
        <w:rPr>
          <w:rFonts w:ascii="Times New Roman" w:eastAsia="Calibri" w:hAnsi="Times New Roman" w:cs="Times New Roman"/>
          <w:sz w:val="26"/>
          <w:szCs w:val="26"/>
          <w:lang w:val="ro-MD"/>
        </w:rPr>
        <w:t xml:space="preserve"> la timp, de către A</w:t>
      </w:r>
      <w:r w:rsidR="00E9339F" w:rsidRPr="004E3122">
        <w:rPr>
          <w:rFonts w:ascii="Times New Roman" w:eastAsia="Calibri" w:hAnsi="Times New Roman" w:cs="Times New Roman"/>
          <w:sz w:val="26"/>
          <w:szCs w:val="26"/>
          <w:lang w:val="ro-MD"/>
        </w:rPr>
        <w:t xml:space="preserve">genția </w:t>
      </w:r>
      <w:r w:rsidRPr="004E3122">
        <w:rPr>
          <w:rFonts w:ascii="Times New Roman" w:eastAsia="Calibri" w:hAnsi="Times New Roman" w:cs="Times New Roman"/>
          <w:sz w:val="26"/>
          <w:szCs w:val="26"/>
          <w:lang w:val="ro-MD"/>
        </w:rPr>
        <w:t>N</w:t>
      </w:r>
      <w:r w:rsidR="00E9339F" w:rsidRPr="004E3122">
        <w:rPr>
          <w:rFonts w:ascii="Times New Roman" w:eastAsia="Calibri" w:hAnsi="Times New Roman" w:cs="Times New Roman"/>
          <w:sz w:val="26"/>
          <w:szCs w:val="26"/>
          <w:lang w:val="ro-MD"/>
        </w:rPr>
        <w:t xml:space="preserve">ațională pentru </w:t>
      </w:r>
      <w:r w:rsidRPr="004E3122">
        <w:rPr>
          <w:rFonts w:ascii="Times New Roman" w:eastAsia="Calibri" w:hAnsi="Times New Roman" w:cs="Times New Roman"/>
          <w:sz w:val="26"/>
          <w:szCs w:val="26"/>
          <w:lang w:val="ro-MD"/>
        </w:rPr>
        <w:t>R</w:t>
      </w:r>
      <w:r w:rsidR="00E9339F" w:rsidRPr="004E3122">
        <w:rPr>
          <w:rFonts w:ascii="Times New Roman" w:eastAsia="Calibri" w:hAnsi="Times New Roman" w:cs="Times New Roman"/>
          <w:sz w:val="26"/>
          <w:szCs w:val="26"/>
          <w:lang w:val="ro-MD"/>
        </w:rPr>
        <w:t xml:space="preserve">eglementare în </w:t>
      </w:r>
      <w:r w:rsidRPr="004E3122">
        <w:rPr>
          <w:rFonts w:ascii="Times New Roman" w:eastAsia="Calibri" w:hAnsi="Times New Roman" w:cs="Times New Roman"/>
          <w:sz w:val="26"/>
          <w:szCs w:val="26"/>
          <w:lang w:val="ro-MD"/>
        </w:rPr>
        <w:t>E</w:t>
      </w:r>
      <w:r w:rsidR="00E9339F" w:rsidRPr="004E3122">
        <w:rPr>
          <w:rFonts w:ascii="Times New Roman" w:eastAsia="Calibri" w:hAnsi="Times New Roman" w:cs="Times New Roman"/>
          <w:sz w:val="26"/>
          <w:szCs w:val="26"/>
          <w:lang w:val="ro-MD"/>
        </w:rPr>
        <w:t>nergetică</w:t>
      </w:r>
      <w:r w:rsidR="00884E57" w:rsidRPr="004E3122">
        <w:rPr>
          <w:rFonts w:ascii="Times New Roman" w:eastAsia="Calibri" w:hAnsi="Times New Roman" w:cs="Times New Roman"/>
          <w:sz w:val="26"/>
          <w:szCs w:val="26"/>
          <w:lang w:val="ro-MD"/>
        </w:rPr>
        <w:t xml:space="preserve"> (ANRE)</w:t>
      </w:r>
      <w:r w:rsidRPr="004E3122">
        <w:rPr>
          <w:rFonts w:ascii="Times New Roman" w:eastAsia="Calibri" w:hAnsi="Times New Roman" w:cs="Times New Roman"/>
          <w:sz w:val="26"/>
          <w:szCs w:val="26"/>
          <w:lang w:val="ro-MD"/>
        </w:rPr>
        <w:t xml:space="preserve">, a tarifelor de realizare </w:t>
      </w:r>
      <w:r w:rsidR="00E9339F"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distribu</w:t>
      </w:r>
      <w:r w:rsidR="00E9339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ie a energiei electrice, care la r</w:t>
      </w:r>
      <w:r w:rsidR="00E9339F" w:rsidRPr="004E3122">
        <w:rPr>
          <w:rFonts w:ascii="Times New Roman" w:eastAsia="Calibri" w:hAnsi="Times New Roman" w:cs="Times New Roman"/>
          <w:sz w:val="26"/>
          <w:szCs w:val="26"/>
          <w:lang w:val="ro-MD"/>
        </w:rPr>
        <w:t>ândul său a creat insuficienț</w:t>
      </w:r>
      <w:r w:rsidRPr="004E3122">
        <w:rPr>
          <w:rFonts w:ascii="Times New Roman" w:eastAsia="Calibri" w:hAnsi="Times New Roman" w:cs="Times New Roman"/>
          <w:sz w:val="26"/>
          <w:szCs w:val="26"/>
          <w:lang w:val="ro-MD"/>
        </w:rPr>
        <w:t>ă de mijloace băne</w:t>
      </w:r>
      <w:r w:rsidR="00E9339F"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ti.</w:t>
      </w:r>
    </w:p>
    <w:p w:rsidR="008F0B51" w:rsidRPr="004E3122" w:rsidRDefault="00E9339F" w:rsidP="00E9339F">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În acest contextul, relevăm următoarele</w:t>
      </w:r>
      <w:r w:rsidR="008F0B51" w:rsidRPr="004E3122">
        <w:rPr>
          <w:rFonts w:ascii="Times New Roman" w:eastAsia="Calibri" w:hAnsi="Times New Roman" w:cs="Times New Roman"/>
          <w:sz w:val="26"/>
          <w:szCs w:val="26"/>
          <w:lang w:val="ro-MD"/>
        </w:rPr>
        <w:t>:</w:t>
      </w:r>
    </w:p>
    <w:p w:rsidR="008F0B51" w:rsidRPr="004E3122" w:rsidRDefault="008F0B51" w:rsidP="00E9339F">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w:t>
      </w:r>
      <w:r w:rsidR="00E9339F" w:rsidRPr="004E3122">
        <w:rPr>
          <w:rFonts w:ascii="Times New Roman" w:eastAsia="Calibri" w:hAnsi="Times New Roman" w:cs="Times New Roman"/>
          <w:sz w:val="26"/>
          <w:szCs w:val="26"/>
          <w:lang w:val="ro-MD"/>
        </w:rPr>
        <w:t>) î</w:t>
      </w:r>
      <w:r w:rsidRPr="004E3122">
        <w:rPr>
          <w:rFonts w:ascii="Times New Roman" w:eastAsia="Calibri" w:hAnsi="Times New Roman" w:cs="Times New Roman"/>
          <w:sz w:val="26"/>
          <w:szCs w:val="26"/>
          <w:lang w:val="ro-MD"/>
        </w:rPr>
        <w:t>n rezultatul activită</w:t>
      </w:r>
      <w:r w:rsidR="00E9339F"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în anul 2016, S.A. „RED-Nord" </w:t>
      </w:r>
      <w:r w:rsidR="00A445EE" w:rsidRPr="004E3122">
        <w:rPr>
          <w:rFonts w:ascii="Times New Roman" w:eastAsia="Calibri" w:hAnsi="Times New Roman" w:cs="Times New Roman"/>
          <w:sz w:val="26"/>
          <w:szCs w:val="26"/>
          <w:lang w:val="ro-MD"/>
        </w:rPr>
        <w:t>a obț</w:t>
      </w:r>
      <w:r w:rsidRPr="004E3122">
        <w:rPr>
          <w:rFonts w:ascii="Times New Roman" w:eastAsia="Calibri" w:hAnsi="Times New Roman" w:cs="Times New Roman"/>
          <w:sz w:val="26"/>
          <w:szCs w:val="26"/>
          <w:lang w:val="ro-MD"/>
        </w:rPr>
        <w:t>in</w:t>
      </w:r>
      <w:r w:rsidR="00A445EE" w:rsidRPr="004E3122">
        <w:rPr>
          <w:rFonts w:ascii="Times New Roman" w:eastAsia="Calibri" w:hAnsi="Times New Roman" w:cs="Times New Roman"/>
          <w:sz w:val="26"/>
          <w:szCs w:val="26"/>
          <w:lang w:val="ro-MD"/>
        </w:rPr>
        <w:t>ut</w:t>
      </w:r>
      <w:r w:rsidRPr="004E3122">
        <w:rPr>
          <w:rFonts w:ascii="Times New Roman" w:eastAsia="Calibri" w:hAnsi="Times New Roman" w:cs="Times New Roman"/>
          <w:sz w:val="26"/>
          <w:szCs w:val="26"/>
          <w:lang w:val="ro-MD"/>
        </w:rPr>
        <w:t xml:space="preserve"> profit</w:t>
      </w:r>
      <w:r w:rsidR="00A445EE" w:rsidRPr="004E3122">
        <w:rPr>
          <w:rFonts w:ascii="Times New Roman" w:eastAsia="Calibri" w:hAnsi="Times New Roman" w:cs="Times New Roman"/>
          <w:sz w:val="26"/>
          <w:szCs w:val="26"/>
          <w:lang w:val="ro-MD"/>
        </w:rPr>
        <w:t xml:space="preserve"> în sumă </w:t>
      </w:r>
      <w:r w:rsidR="001779C4" w:rsidRPr="004E3122">
        <w:rPr>
          <w:rFonts w:ascii="Times New Roman" w:eastAsia="Calibri" w:hAnsi="Times New Roman" w:cs="Times New Roman"/>
          <w:sz w:val="26"/>
          <w:szCs w:val="26"/>
          <w:lang w:val="ro-MD"/>
        </w:rPr>
        <w:t xml:space="preserve">de 61 </w:t>
      </w:r>
      <w:r w:rsidR="00A445EE" w:rsidRPr="004E3122">
        <w:rPr>
          <w:rFonts w:ascii="Times New Roman" w:eastAsia="Calibri" w:hAnsi="Times New Roman" w:cs="Times New Roman"/>
          <w:sz w:val="26"/>
          <w:szCs w:val="26"/>
          <w:lang w:val="ro-MD"/>
        </w:rPr>
        <w:t>933</w:t>
      </w:r>
      <w:r w:rsidR="001779C4" w:rsidRPr="004E3122">
        <w:rPr>
          <w:rFonts w:ascii="Times New Roman" w:eastAsia="Calibri" w:hAnsi="Times New Roman" w:cs="Times New Roman"/>
          <w:sz w:val="26"/>
          <w:szCs w:val="26"/>
          <w:lang w:val="ro-MD"/>
        </w:rPr>
        <w:t xml:space="preserve"> 519,90</w:t>
      </w:r>
      <w:r w:rsidR="00A445EE" w:rsidRPr="004E3122">
        <w:rPr>
          <w:rFonts w:ascii="Times New Roman" w:eastAsia="Calibri" w:hAnsi="Times New Roman" w:cs="Times New Roman"/>
          <w:sz w:val="26"/>
          <w:szCs w:val="26"/>
          <w:lang w:val="ro-MD"/>
        </w:rPr>
        <w:t xml:space="preserve"> lei</w:t>
      </w:r>
      <w:r w:rsidRPr="004E3122">
        <w:rPr>
          <w:rFonts w:ascii="Times New Roman" w:eastAsia="Calibri" w:hAnsi="Times New Roman" w:cs="Times New Roman"/>
          <w:sz w:val="26"/>
          <w:szCs w:val="26"/>
          <w:lang w:val="ro-MD"/>
        </w:rPr>
        <w:t>;</w:t>
      </w:r>
    </w:p>
    <w:p w:rsidR="008F0B51" w:rsidRPr="004E3122" w:rsidRDefault="008F0B51" w:rsidP="001779C4">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b)</w:t>
      </w:r>
      <w:r w:rsidR="001779C4" w:rsidRPr="004E3122">
        <w:rPr>
          <w:rFonts w:ascii="Times New Roman" w:eastAsia="Calibri" w:hAnsi="Times New Roman" w:cs="Times New Roman"/>
          <w:sz w:val="26"/>
          <w:szCs w:val="26"/>
          <w:lang w:val="ro-MD"/>
        </w:rPr>
        <w:t xml:space="preserve"> e</w:t>
      </w:r>
      <w:r w:rsidRPr="004E3122">
        <w:rPr>
          <w:rFonts w:ascii="Times New Roman" w:eastAsia="Calibri" w:hAnsi="Times New Roman" w:cs="Times New Roman"/>
          <w:sz w:val="26"/>
          <w:szCs w:val="26"/>
          <w:lang w:val="ro-MD"/>
        </w:rPr>
        <w:t>ntitatea</w:t>
      </w:r>
      <w:r w:rsidR="001779C4" w:rsidRPr="004E3122">
        <w:rPr>
          <w:rFonts w:ascii="Times New Roman" w:eastAsia="Calibri" w:hAnsi="Times New Roman" w:cs="Times New Roman"/>
          <w:sz w:val="26"/>
          <w:szCs w:val="26"/>
          <w:lang w:val="ro-MD"/>
        </w:rPr>
        <w:t xml:space="preserve"> </w:t>
      </w:r>
      <w:r w:rsidRPr="004E3122">
        <w:rPr>
          <w:rFonts w:ascii="Times New Roman" w:eastAsia="Calibri" w:hAnsi="Times New Roman" w:cs="Times New Roman"/>
          <w:sz w:val="26"/>
          <w:szCs w:val="26"/>
          <w:lang w:val="ro-MD"/>
        </w:rPr>
        <w:t>are de restituit credit</w:t>
      </w:r>
      <w:r w:rsidR="001779C4" w:rsidRPr="004E3122">
        <w:rPr>
          <w:rFonts w:ascii="Times New Roman" w:eastAsia="Calibri" w:hAnsi="Times New Roman" w:cs="Times New Roman"/>
          <w:sz w:val="26"/>
          <w:szCs w:val="26"/>
          <w:lang w:val="ro-MD"/>
        </w:rPr>
        <w:t>ul</w:t>
      </w:r>
      <w:r w:rsidRPr="004E3122">
        <w:rPr>
          <w:rFonts w:ascii="Times New Roman" w:eastAsia="Calibri" w:hAnsi="Times New Roman" w:cs="Times New Roman"/>
          <w:sz w:val="26"/>
          <w:szCs w:val="26"/>
          <w:lang w:val="ro-MD"/>
        </w:rPr>
        <w:t xml:space="preserve"> în sumă de 22 830 mii lei p</w:t>
      </w:r>
      <w:r w:rsidR="001779C4" w:rsidRPr="004E3122">
        <w:rPr>
          <w:rFonts w:ascii="Times New Roman" w:eastAsia="Calibri" w:hAnsi="Times New Roman" w:cs="Times New Roman"/>
          <w:sz w:val="26"/>
          <w:szCs w:val="26"/>
          <w:lang w:val="ro-MD"/>
        </w:rPr>
        <w:t>â</w:t>
      </w:r>
      <w:r w:rsidRPr="004E3122">
        <w:rPr>
          <w:rFonts w:ascii="Times New Roman" w:eastAsia="Calibri" w:hAnsi="Times New Roman" w:cs="Times New Roman"/>
          <w:sz w:val="26"/>
          <w:szCs w:val="26"/>
          <w:lang w:val="ro-MD"/>
        </w:rPr>
        <w:t>nă la data de 31 iulie 2017 care a fost contractat pentru achitarea datoriei fa</w:t>
      </w:r>
      <w:r w:rsidR="001779C4" w:rsidRPr="004E3122">
        <w:rPr>
          <w:rFonts w:ascii="Times New Roman" w:eastAsia="Calibri" w:hAnsi="Times New Roman" w:cs="Times New Roman"/>
          <w:sz w:val="26"/>
          <w:szCs w:val="26"/>
          <w:lang w:val="ro-MD"/>
        </w:rPr>
        <w:t>ță de S.A. „</w:t>
      </w:r>
      <w:proofErr w:type="spellStart"/>
      <w:r w:rsidR="001779C4" w:rsidRPr="004E3122">
        <w:rPr>
          <w:rFonts w:ascii="Times New Roman" w:eastAsia="Calibri" w:hAnsi="Times New Roman" w:cs="Times New Roman"/>
          <w:sz w:val="26"/>
          <w:szCs w:val="26"/>
          <w:lang w:val="ro-MD"/>
        </w:rPr>
        <w:t>Energocom</w:t>
      </w:r>
      <w:proofErr w:type="spellEnd"/>
      <w:r w:rsidR="001779C4"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w:t>
      </w:r>
    </w:p>
    <w:p w:rsidR="008F0B51" w:rsidRPr="004E3122" w:rsidRDefault="008F0B51" w:rsidP="001779C4">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c)</w:t>
      </w:r>
      <w:r w:rsidR="001779C4" w:rsidRPr="004E3122">
        <w:rPr>
          <w:rFonts w:ascii="Times New Roman" w:eastAsia="Calibri" w:hAnsi="Times New Roman" w:cs="Times New Roman"/>
          <w:sz w:val="26"/>
          <w:szCs w:val="26"/>
          <w:lang w:val="ro-MD"/>
        </w:rPr>
        <w:t xml:space="preserve"> la situaț</w:t>
      </w:r>
      <w:r w:rsidRPr="004E3122">
        <w:rPr>
          <w:rFonts w:ascii="Times New Roman" w:eastAsia="Calibri" w:hAnsi="Times New Roman" w:cs="Times New Roman"/>
          <w:sz w:val="26"/>
          <w:szCs w:val="26"/>
          <w:lang w:val="ro-MD"/>
        </w:rPr>
        <w:t>ia din 31 decembrie 2016, SA „RED-Nord" are datorii fa</w:t>
      </w:r>
      <w:r w:rsidR="001779C4"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ă de furnizorii de materiale, fa</w:t>
      </w:r>
      <w:r w:rsidR="001779C4"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ă de antreprenorii care au efectuat lucrări de construc</w:t>
      </w:r>
      <w:r w:rsidR="001779C4" w:rsidRPr="004E3122">
        <w:rPr>
          <w:rFonts w:ascii="Times New Roman" w:eastAsia="Calibri" w:hAnsi="Times New Roman" w:cs="Times New Roman"/>
          <w:sz w:val="26"/>
          <w:szCs w:val="26"/>
          <w:lang w:val="ro-MD"/>
        </w:rPr>
        <w:t>ție a reț</w:t>
      </w:r>
      <w:r w:rsidRPr="004E3122">
        <w:rPr>
          <w:rFonts w:ascii="Times New Roman" w:eastAsia="Calibri" w:hAnsi="Times New Roman" w:cs="Times New Roman"/>
          <w:sz w:val="26"/>
          <w:szCs w:val="26"/>
          <w:lang w:val="ro-MD"/>
        </w:rPr>
        <w:t xml:space="preserve">elelor electrice </w:t>
      </w:r>
      <w:r w:rsidR="001779C4"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 xml:space="preserve">i pentru procurarea </w:t>
      </w:r>
      <w:r w:rsidR="001779C4"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transportarea energiei electrice în sumă totală de 30 m</w:t>
      </w:r>
      <w:r w:rsidR="001779C4"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l</w:t>
      </w:r>
      <w:r w:rsidR="001779C4"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lei, din care, la o parte deja a expirat termenul de achitare conform contractelor;</w:t>
      </w:r>
    </w:p>
    <w:p w:rsidR="008F0B51" w:rsidRPr="004E3122" w:rsidRDefault="008F0B51" w:rsidP="001779C4">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d)</w:t>
      </w:r>
      <w:r w:rsidR="001779C4" w:rsidRPr="004E3122">
        <w:rPr>
          <w:rFonts w:ascii="Times New Roman" w:eastAsia="Calibri" w:hAnsi="Times New Roman" w:cs="Times New Roman"/>
          <w:sz w:val="26"/>
          <w:szCs w:val="26"/>
          <w:lang w:val="ro-MD"/>
        </w:rPr>
        <w:t xml:space="preserve"> pâ</w:t>
      </w:r>
      <w:r w:rsidRPr="004E3122">
        <w:rPr>
          <w:rFonts w:ascii="Times New Roman" w:eastAsia="Calibri" w:hAnsi="Times New Roman" w:cs="Times New Roman"/>
          <w:sz w:val="26"/>
          <w:szCs w:val="26"/>
          <w:lang w:val="ro-MD"/>
        </w:rPr>
        <w:t>nă la data de 25 ma</w:t>
      </w:r>
      <w:r w:rsidR="001779C4" w:rsidRPr="004E3122">
        <w:rPr>
          <w:rFonts w:ascii="Times New Roman" w:eastAsia="Calibri" w:hAnsi="Times New Roman" w:cs="Times New Roman"/>
          <w:sz w:val="26"/>
          <w:szCs w:val="26"/>
          <w:lang w:val="ro-MD"/>
        </w:rPr>
        <w:t>r</w:t>
      </w:r>
      <w:r w:rsidRPr="004E3122">
        <w:rPr>
          <w:rFonts w:ascii="Times New Roman" w:eastAsia="Calibri" w:hAnsi="Times New Roman" w:cs="Times New Roman"/>
          <w:sz w:val="26"/>
          <w:szCs w:val="26"/>
          <w:lang w:val="ro-MD"/>
        </w:rPr>
        <w:t>tie 2017, co</w:t>
      </w:r>
      <w:r w:rsidR="001779C4" w:rsidRPr="004E3122">
        <w:rPr>
          <w:rFonts w:ascii="Times New Roman" w:eastAsia="Calibri" w:hAnsi="Times New Roman" w:cs="Times New Roman"/>
          <w:sz w:val="26"/>
          <w:szCs w:val="26"/>
          <w:lang w:val="ro-MD"/>
        </w:rPr>
        <w:t xml:space="preserve">nform Titlului II art.15 </w:t>
      </w:r>
      <w:proofErr w:type="spellStart"/>
      <w:r w:rsidR="001779C4" w:rsidRPr="004E3122">
        <w:rPr>
          <w:rFonts w:ascii="Times New Roman" w:eastAsia="Calibri" w:hAnsi="Times New Roman" w:cs="Times New Roman"/>
          <w:sz w:val="26"/>
          <w:szCs w:val="26"/>
          <w:lang w:val="ro-MD"/>
        </w:rPr>
        <w:t>lit.b</w:t>
      </w:r>
      <w:proofErr w:type="spellEnd"/>
      <w:r w:rsidR="001779C4" w:rsidRPr="004E3122">
        <w:rPr>
          <w:rFonts w:ascii="Times New Roman" w:eastAsia="Calibri" w:hAnsi="Times New Roman" w:cs="Times New Roman"/>
          <w:sz w:val="26"/>
          <w:szCs w:val="26"/>
          <w:lang w:val="ro-MD"/>
        </w:rPr>
        <w:t xml:space="preserve"> ș</w:t>
      </w:r>
      <w:r w:rsidRPr="004E3122">
        <w:rPr>
          <w:rFonts w:ascii="Times New Roman" w:eastAsia="Calibri" w:hAnsi="Times New Roman" w:cs="Times New Roman"/>
          <w:sz w:val="26"/>
          <w:szCs w:val="26"/>
          <w:lang w:val="ro-MD"/>
        </w:rPr>
        <w:t>i art.84</w:t>
      </w:r>
    </w:p>
    <w:p w:rsidR="008F0B51" w:rsidRPr="004E3122" w:rsidRDefault="008F0B51" w:rsidP="008F0B51">
      <w:pPr>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alin.(l) al Codului Fiscal, entitatea este obligată să achite impozitul pe venit din activitatea de întreprinzător ob</w:t>
      </w:r>
      <w:r w:rsidR="001779C4"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inut în 2016 în mărime circa 2,6 m</w:t>
      </w:r>
      <w:r w:rsidR="001779C4"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l. lei, pr</w:t>
      </w:r>
      <w:r w:rsidR="001779C4" w:rsidRPr="004E3122">
        <w:rPr>
          <w:rFonts w:ascii="Times New Roman" w:eastAsia="Calibri" w:hAnsi="Times New Roman" w:cs="Times New Roman"/>
          <w:sz w:val="26"/>
          <w:szCs w:val="26"/>
          <w:lang w:val="ro-MD"/>
        </w:rPr>
        <w:t>ecum ș</w:t>
      </w:r>
      <w:r w:rsidRPr="004E3122">
        <w:rPr>
          <w:rFonts w:ascii="Times New Roman" w:eastAsia="Calibri" w:hAnsi="Times New Roman" w:cs="Times New Roman"/>
          <w:sz w:val="26"/>
          <w:szCs w:val="26"/>
          <w:lang w:val="ro-MD"/>
        </w:rPr>
        <w:t>i achitarea sumei de 3 m</w:t>
      </w:r>
      <w:r w:rsidR="001779C4"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l. lei ce reprezintă plata în avans a impozitul pe venit din activitatea de întreprinzător pentru anul 2017</w:t>
      </w:r>
      <w:r w:rsidR="006C3A75" w:rsidRPr="004E3122">
        <w:rPr>
          <w:rFonts w:ascii="Times New Roman" w:eastAsia="Calibri" w:hAnsi="Times New Roman" w:cs="Times New Roman"/>
          <w:sz w:val="26"/>
          <w:szCs w:val="26"/>
          <w:lang w:val="ro-MD"/>
        </w:rPr>
        <w:t>;</w:t>
      </w:r>
    </w:p>
    <w:p w:rsidR="006C3A75" w:rsidRPr="004E3122" w:rsidRDefault="006C3A75" w:rsidP="006C3A75">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Trebuie de menționat că </w:t>
      </w:r>
      <w:r w:rsidR="008F0B51" w:rsidRPr="004E3122">
        <w:rPr>
          <w:rFonts w:ascii="Times New Roman" w:eastAsia="Calibri" w:hAnsi="Times New Roman" w:cs="Times New Roman"/>
          <w:sz w:val="26"/>
          <w:szCs w:val="26"/>
          <w:lang w:val="ro-MD"/>
        </w:rPr>
        <w:t>în perioadele anterioare SA „RED-Nord"</w:t>
      </w: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a achitat dividende:</w:t>
      </w: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pentru anul 2011</w:t>
      </w:r>
      <w:r w:rsidRPr="004E3122">
        <w:rPr>
          <w:rFonts w:ascii="Times New Roman" w:eastAsia="Calibri" w:hAnsi="Times New Roman" w:cs="Times New Roman"/>
          <w:sz w:val="26"/>
          <w:szCs w:val="26"/>
          <w:lang w:val="ro-MD"/>
        </w:rPr>
        <w:t xml:space="preserve"> - suma de 19 696 mii lei;</w:t>
      </w:r>
    </w:p>
    <w:p w:rsidR="006C3A75" w:rsidRPr="004E3122" w:rsidRDefault="006C3A75" w:rsidP="006C3A75">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pentru anul 2012</w:t>
      </w: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 xml:space="preserve"> suma de 18 193 mii lei</w:t>
      </w:r>
      <w:r w:rsidRPr="004E3122">
        <w:rPr>
          <w:rFonts w:ascii="Times New Roman" w:eastAsia="Calibri" w:hAnsi="Times New Roman" w:cs="Times New Roman"/>
          <w:sz w:val="26"/>
          <w:szCs w:val="26"/>
          <w:lang w:val="ro-MD"/>
        </w:rPr>
        <w:t xml:space="preserve">; </w:t>
      </w:r>
    </w:p>
    <w:p w:rsidR="008F0B51" w:rsidRPr="004E3122" w:rsidRDefault="006C3A75" w:rsidP="006C3A75">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pentru anul 2013</w:t>
      </w:r>
      <w:r w:rsidRPr="004E3122">
        <w:rPr>
          <w:rFonts w:ascii="Times New Roman" w:eastAsia="Calibri" w:hAnsi="Times New Roman" w:cs="Times New Roman"/>
          <w:sz w:val="26"/>
          <w:szCs w:val="26"/>
          <w:lang w:val="ro-MD"/>
        </w:rPr>
        <w:t xml:space="preserve"> -</w:t>
      </w:r>
      <w:r w:rsidR="008F0B51" w:rsidRPr="004E3122">
        <w:rPr>
          <w:rFonts w:ascii="Times New Roman" w:eastAsia="Calibri" w:hAnsi="Times New Roman" w:cs="Times New Roman"/>
          <w:sz w:val="26"/>
          <w:szCs w:val="26"/>
          <w:lang w:val="ro-MD"/>
        </w:rPr>
        <w:t xml:space="preserve"> suma de 21 344 mii lei.</w:t>
      </w:r>
    </w:p>
    <w:p w:rsidR="006F44C3" w:rsidRPr="005D2E72" w:rsidRDefault="00707B41" w:rsidP="005D2E72">
      <w:pPr>
        <w:spacing w:after="0" w:line="240" w:lineRule="auto"/>
        <w:ind w:firstLine="720"/>
        <w:jc w:val="both"/>
        <w:rPr>
          <w:rFonts w:ascii="Times New Roman" w:eastAsia="Times New Roman" w:hAnsi="Times New Roman" w:cs="Times New Roman"/>
          <w:noProof/>
          <w:sz w:val="26"/>
          <w:szCs w:val="26"/>
          <w:lang w:val="ro-RO" w:eastAsia="en-GB"/>
        </w:rPr>
      </w:pPr>
      <w:r w:rsidRPr="00D14FEA">
        <w:rPr>
          <w:rFonts w:ascii="Times New Roman" w:eastAsia="Calibri" w:hAnsi="Times New Roman" w:cs="Times New Roman"/>
          <w:sz w:val="26"/>
          <w:szCs w:val="26"/>
          <w:lang w:val="ro-MD"/>
        </w:rPr>
        <w:t>Reieșind din cele expuse,</w:t>
      </w:r>
      <w:r w:rsidR="006C3A75" w:rsidRPr="00D14FEA">
        <w:rPr>
          <w:rFonts w:ascii="Times New Roman" w:eastAsia="Calibri" w:hAnsi="Times New Roman" w:cs="Times New Roman"/>
          <w:sz w:val="26"/>
          <w:szCs w:val="26"/>
          <w:lang w:val="ro-MD"/>
        </w:rPr>
        <w:t xml:space="preserve"> p</w:t>
      </w:r>
      <w:r w:rsidR="008F0B51" w:rsidRPr="00D14FEA">
        <w:rPr>
          <w:rFonts w:ascii="Times New Roman" w:eastAsia="Calibri" w:hAnsi="Times New Roman" w:cs="Times New Roman"/>
          <w:sz w:val="26"/>
          <w:szCs w:val="26"/>
          <w:lang w:val="ro-MD"/>
        </w:rPr>
        <w:t>entru ameliorarea situa</w:t>
      </w:r>
      <w:r w:rsidR="006C3A75" w:rsidRPr="00D14FEA">
        <w:rPr>
          <w:rFonts w:ascii="Times New Roman" w:eastAsia="Calibri" w:hAnsi="Times New Roman" w:cs="Times New Roman"/>
          <w:sz w:val="26"/>
          <w:szCs w:val="26"/>
          <w:lang w:val="ro-MD"/>
        </w:rPr>
        <w:t>ț</w:t>
      </w:r>
      <w:r w:rsidR="008F0B51" w:rsidRPr="00D14FEA">
        <w:rPr>
          <w:rFonts w:ascii="Times New Roman" w:eastAsia="Calibri" w:hAnsi="Times New Roman" w:cs="Times New Roman"/>
          <w:sz w:val="26"/>
          <w:szCs w:val="26"/>
          <w:lang w:val="ro-MD"/>
        </w:rPr>
        <w:t xml:space="preserve">iei </w:t>
      </w:r>
      <w:proofErr w:type="spellStart"/>
      <w:r w:rsidR="008F0B51" w:rsidRPr="00D14FEA">
        <w:rPr>
          <w:rFonts w:ascii="Times New Roman" w:eastAsia="Calibri" w:hAnsi="Times New Roman" w:cs="Times New Roman"/>
          <w:sz w:val="26"/>
          <w:szCs w:val="26"/>
          <w:lang w:val="ro-MD"/>
        </w:rPr>
        <w:t>economico</w:t>
      </w:r>
      <w:proofErr w:type="spellEnd"/>
      <w:r w:rsidR="008F0B51" w:rsidRPr="00D14FEA">
        <w:rPr>
          <w:rFonts w:ascii="Times New Roman" w:eastAsia="Calibri" w:hAnsi="Times New Roman" w:cs="Times New Roman"/>
          <w:sz w:val="26"/>
          <w:szCs w:val="26"/>
          <w:lang w:val="ro-MD"/>
        </w:rPr>
        <w:t xml:space="preserve">-financiare create </w:t>
      </w:r>
      <w:r w:rsidR="006C3A75" w:rsidRPr="00D14FEA">
        <w:rPr>
          <w:rFonts w:ascii="Times New Roman" w:eastAsia="Calibri" w:hAnsi="Times New Roman" w:cs="Times New Roman"/>
          <w:sz w:val="26"/>
          <w:szCs w:val="26"/>
          <w:lang w:val="ro-MD"/>
        </w:rPr>
        <w:t>ș</w:t>
      </w:r>
      <w:r w:rsidR="008F0B51" w:rsidRPr="00D14FEA">
        <w:rPr>
          <w:rFonts w:ascii="Times New Roman" w:eastAsia="Calibri" w:hAnsi="Times New Roman" w:cs="Times New Roman"/>
          <w:sz w:val="26"/>
          <w:szCs w:val="26"/>
          <w:lang w:val="ro-MD"/>
        </w:rPr>
        <w:t>i asigurării activită</w:t>
      </w:r>
      <w:r w:rsidR="006C3A75" w:rsidRPr="00D14FEA">
        <w:rPr>
          <w:rFonts w:ascii="Times New Roman" w:eastAsia="Calibri" w:hAnsi="Times New Roman" w:cs="Times New Roman"/>
          <w:sz w:val="26"/>
          <w:szCs w:val="26"/>
          <w:lang w:val="ro-MD"/>
        </w:rPr>
        <w:t>ț</w:t>
      </w:r>
      <w:r w:rsidR="008F0B51" w:rsidRPr="00D14FEA">
        <w:rPr>
          <w:rFonts w:ascii="Times New Roman" w:eastAsia="Calibri" w:hAnsi="Times New Roman" w:cs="Times New Roman"/>
          <w:sz w:val="26"/>
          <w:szCs w:val="26"/>
          <w:lang w:val="ro-MD"/>
        </w:rPr>
        <w:t>ii stabile, SA „RED-Nord"</w:t>
      </w:r>
      <w:r w:rsidR="006C3A75" w:rsidRPr="00D14FEA">
        <w:rPr>
          <w:rFonts w:ascii="Times New Roman" w:eastAsia="Calibri" w:hAnsi="Times New Roman" w:cs="Times New Roman"/>
          <w:sz w:val="26"/>
          <w:szCs w:val="26"/>
          <w:lang w:val="ro-MD"/>
        </w:rPr>
        <w:t xml:space="preserve"> necesită a fi </w:t>
      </w:r>
      <w:r w:rsidR="008F0B51" w:rsidRPr="00D14FEA">
        <w:rPr>
          <w:rFonts w:ascii="Times New Roman" w:eastAsia="Calibri" w:hAnsi="Times New Roman" w:cs="Times New Roman"/>
          <w:sz w:val="26"/>
          <w:szCs w:val="26"/>
          <w:lang w:val="ro-MD"/>
        </w:rPr>
        <w:t>scutită de plata dividendelor pentru anul 2016</w:t>
      </w:r>
      <w:r w:rsidR="00D36589" w:rsidRPr="00D14FEA">
        <w:rPr>
          <w:rFonts w:ascii="Times New Roman" w:eastAsia="Calibri" w:hAnsi="Times New Roman" w:cs="Times New Roman"/>
          <w:sz w:val="26"/>
          <w:szCs w:val="26"/>
          <w:lang w:val="ro-MD"/>
        </w:rPr>
        <w:t>, iar s</w:t>
      </w:r>
      <w:r w:rsidR="006C3A75" w:rsidRPr="00D14FEA">
        <w:rPr>
          <w:rFonts w:ascii="Times New Roman" w:eastAsia="Calibri" w:hAnsi="Times New Roman" w:cs="Times New Roman"/>
          <w:sz w:val="26"/>
          <w:szCs w:val="26"/>
          <w:lang w:val="ro-MD"/>
        </w:rPr>
        <w:t xml:space="preserve">ursele financiare astfel obținute </w:t>
      </w:r>
      <w:r w:rsidR="00884E57" w:rsidRPr="00D14FEA">
        <w:rPr>
          <w:rFonts w:ascii="Times New Roman" w:eastAsia="Calibri" w:hAnsi="Times New Roman" w:cs="Times New Roman"/>
          <w:sz w:val="26"/>
          <w:szCs w:val="26"/>
          <w:lang w:val="ro-MD"/>
        </w:rPr>
        <w:t xml:space="preserve">vor fi utilizare pentru </w:t>
      </w:r>
      <w:r w:rsidR="005D2E72" w:rsidRPr="00D14FEA">
        <w:rPr>
          <w:rFonts w:ascii="Times New Roman" w:eastAsia="Times New Roman" w:hAnsi="Times New Roman" w:cs="Times New Roman"/>
          <w:noProof/>
          <w:sz w:val="26"/>
          <w:szCs w:val="26"/>
          <w:lang w:val="ro-RO" w:eastAsia="en-GB"/>
        </w:rPr>
        <w:t>acoperirea pierderilor din anii precedenţi.</w:t>
      </w:r>
      <w:r w:rsidR="006F44C3" w:rsidRPr="00D14FEA">
        <w:rPr>
          <w:rFonts w:ascii="Times New Roman" w:eastAsia="Times New Roman" w:hAnsi="Times New Roman" w:cs="Times New Roman"/>
          <w:noProof/>
          <w:sz w:val="26"/>
          <w:szCs w:val="26"/>
          <w:lang w:val="ro-RO" w:eastAsia="en-GB"/>
        </w:rPr>
        <w:t xml:space="preserve"> Totodată, menționăm că, partea rămasa a profitului va fi utilizată preponderent pentru investiții în rețelele de distribuție a energiei electrice.</w:t>
      </w:r>
    </w:p>
    <w:p w:rsidR="00707B41" w:rsidRPr="004E3122" w:rsidRDefault="00707B41" w:rsidP="005D2E72">
      <w:pPr>
        <w:tabs>
          <w:tab w:val="left" w:pos="0"/>
        </w:tabs>
        <w:spacing w:after="0" w:line="240" w:lineRule="auto"/>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b/>
        <w:t>Necesită renovare liniile electrice și posturile de transformare, care se află în exploatare din anii 60-70 ai secolului trecut</w:t>
      </w:r>
      <w:r w:rsidR="00DC6BB6" w:rsidRPr="004E3122">
        <w:rPr>
          <w:rFonts w:ascii="Times New Roman" w:eastAsia="Calibri" w:hAnsi="Times New Roman" w:cs="Times New Roman"/>
          <w:sz w:val="26"/>
          <w:szCs w:val="26"/>
          <w:lang w:val="ro-MD"/>
        </w:rPr>
        <w:t>, mai mult decât atât</w:t>
      </w:r>
      <w:r w:rsidRPr="004E3122">
        <w:rPr>
          <w:rFonts w:ascii="Times New Roman" w:eastAsia="Calibri" w:hAnsi="Times New Roman" w:cs="Times New Roman"/>
          <w:sz w:val="26"/>
          <w:szCs w:val="26"/>
          <w:lang w:val="ro-MD"/>
        </w:rPr>
        <w:t xml:space="preserve"> constru</w:t>
      </w:r>
      <w:r w:rsidR="00DC6BB6" w:rsidRPr="004E3122">
        <w:rPr>
          <w:rFonts w:ascii="Times New Roman" w:eastAsia="Calibri" w:hAnsi="Times New Roman" w:cs="Times New Roman"/>
          <w:sz w:val="26"/>
          <w:szCs w:val="26"/>
          <w:lang w:val="ro-MD"/>
        </w:rPr>
        <w:t xml:space="preserve">cția acestora pe piloni de lemn care, la ziua de azi </w:t>
      </w:r>
      <w:r w:rsidRPr="004E3122">
        <w:rPr>
          <w:rFonts w:ascii="Times New Roman" w:eastAsia="Calibri" w:hAnsi="Times New Roman" w:cs="Times New Roman"/>
          <w:sz w:val="26"/>
          <w:szCs w:val="26"/>
          <w:lang w:val="ro-MD"/>
        </w:rPr>
        <w:t>sunt putrezi</w:t>
      </w:r>
      <w:r w:rsidR="00DC6BB6"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prezintă pericol pentru popula</w:t>
      </w:r>
      <w:r w:rsidR="00DC6BB6"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ie. Calitatea proastă </w:t>
      </w:r>
      <w:r w:rsidR="00DC6BB6"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uzura sporită a re</w:t>
      </w:r>
      <w:r w:rsidR="00DC6BB6"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elelor impune entită</w:t>
      </w:r>
      <w:r w:rsidR="00DC6BB6"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costuri mai mari la deservire </w:t>
      </w:r>
      <w:r w:rsidR="00DC6BB6" w:rsidRPr="004E3122">
        <w:rPr>
          <w:rFonts w:ascii="Times New Roman" w:eastAsia="Calibri" w:hAnsi="Times New Roman" w:cs="Times New Roman"/>
          <w:sz w:val="26"/>
          <w:szCs w:val="26"/>
          <w:lang w:val="ro-MD"/>
        </w:rPr>
        <w:t>și reparaț</w:t>
      </w:r>
      <w:r w:rsidRPr="004E3122">
        <w:rPr>
          <w:rFonts w:ascii="Times New Roman" w:eastAsia="Calibri" w:hAnsi="Times New Roman" w:cs="Times New Roman"/>
          <w:sz w:val="26"/>
          <w:szCs w:val="26"/>
          <w:lang w:val="ro-MD"/>
        </w:rPr>
        <w:t xml:space="preserve">ie din cauza deplasării mai dese la obiecte </w:t>
      </w:r>
      <w:r w:rsidR="00DC6BB6"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folosirea materialelor, care, la r</w:t>
      </w:r>
      <w:r w:rsidR="00DC6BB6" w:rsidRPr="004E3122">
        <w:rPr>
          <w:rFonts w:ascii="Times New Roman" w:eastAsia="Calibri" w:hAnsi="Times New Roman" w:cs="Times New Roman"/>
          <w:sz w:val="26"/>
          <w:szCs w:val="26"/>
          <w:lang w:val="ro-MD"/>
        </w:rPr>
        <w:t>â</w:t>
      </w:r>
      <w:r w:rsidRPr="004E3122">
        <w:rPr>
          <w:rFonts w:ascii="Times New Roman" w:eastAsia="Calibri" w:hAnsi="Times New Roman" w:cs="Times New Roman"/>
          <w:sz w:val="26"/>
          <w:szCs w:val="26"/>
          <w:lang w:val="ro-MD"/>
        </w:rPr>
        <w:t>ndul său, au un efect de scurtă durată. Renovarea re</w:t>
      </w:r>
      <w:r w:rsidR="00DC6BB6" w:rsidRPr="004E3122">
        <w:rPr>
          <w:rFonts w:ascii="Times New Roman" w:eastAsia="Calibri" w:hAnsi="Times New Roman" w:cs="Times New Roman"/>
          <w:sz w:val="26"/>
          <w:szCs w:val="26"/>
          <w:lang w:val="ro-MD"/>
        </w:rPr>
        <w:t>țelelor va contribui la micșorarea consumului tehnologic ș</w:t>
      </w:r>
      <w:r w:rsidRPr="004E3122">
        <w:rPr>
          <w:rFonts w:ascii="Times New Roman" w:eastAsia="Calibri" w:hAnsi="Times New Roman" w:cs="Times New Roman"/>
          <w:sz w:val="26"/>
          <w:szCs w:val="26"/>
          <w:lang w:val="ro-MD"/>
        </w:rPr>
        <w:t>i pierderilor de energie electrică, mic</w:t>
      </w:r>
      <w:r w:rsidR="00DC6BB6"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orarea duratei de deconectare a consumatorilor finali, îmbunătă</w:t>
      </w:r>
      <w:r w:rsidR="00DC6BB6"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irea calită</w:t>
      </w:r>
      <w:r w:rsidR="00DC6BB6"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energiei electrice distribuite</w:t>
      </w:r>
      <w:r w:rsidR="00DC6BB6"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precum </w:t>
      </w:r>
      <w:r w:rsidR="00DC6BB6"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la asigurarea fiabilită</w:t>
      </w:r>
      <w:r w:rsidR="00DC6BB6"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energiei electrice distribuite    </w:t>
      </w:r>
    </w:p>
    <w:p w:rsidR="008F0B51" w:rsidRPr="004E3122" w:rsidRDefault="00884E57" w:rsidP="00884E57">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Astfel, p</w:t>
      </w:r>
      <w:r w:rsidR="008F0B51" w:rsidRPr="004E3122">
        <w:rPr>
          <w:rFonts w:ascii="Times New Roman" w:eastAsia="Calibri" w:hAnsi="Times New Roman" w:cs="Times New Roman"/>
          <w:sz w:val="26"/>
          <w:szCs w:val="26"/>
          <w:lang w:val="ro-MD"/>
        </w:rPr>
        <w:t xml:space="preserve">rofitul preconizat pentru plata dividendelor </w:t>
      </w:r>
      <w:r w:rsidRPr="004E3122">
        <w:rPr>
          <w:rFonts w:ascii="Times New Roman" w:eastAsia="Calibri" w:hAnsi="Times New Roman" w:cs="Times New Roman"/>
          <w:sz w:val="26"/>
          <w:szCs w:val="26"/>
          <w:lang w:val="ro-MD"/>
        </w:rPr>
        <w:t>va</w:t>
      </w:r>
      <w:r w:rsidR="008F0B51" w:rsidRPr="004E3122">
        <w:rPr>
          <w:rFonts w:ascii="Times New Roman" w:eastAsia="Calibri" w:hAnsi="Times New Roman" w:cs="Times New Roman"/>
          <w:sz w:val="26"/>
          <w:szCs w:val="26"/>
          <w:lang w:val="ro-MD"/>
        </w:rPr>
        <w:t xml:space="preserve"> fi direc</w:t>
      </w:r>
      <w:r w:rsidRPr="004E3122">
        <w:rPr>
          <w:rFonts w:ascii="Times New Roman" w:eastAsia="Calibri" w:hAnsi="Times New Roman" w:cs="Times New Roman"/>
          <w:sz w:val="26"/>
          <w:szCs w:val="26"/>
          <w:lang w:val="ro-MD"/>
        </w:rPr>
        <w:t>ț</w:t>
      </w:r>
      <w:r w:rsidR="008F0B51" w:rsidRPr="004E3122">
        <w:rPr>
          <w:rFonts w:ascii="Times New Roman" w:eastAsia="Calibri" w:hAnsi="Times New Roman" w:cs="Times New Roman"/>
          <w:sz w:val="26"/>
          <w:szCs w:val="26"/>
          <w:lang w:val="ro-MD"/>
        </w:rPr>
        <w:t>ionat la majorarea fondului de dezvoltare a SA „RED-Nord" care, la r</w:t>
      </w:r>
      <w:r w:rsidRPr="004E3122">
        <w:rPr>
          <w:rFonts w:ascii="Times New Roman" w:eastAsia="Calibri" w:hAnsi="Times New Roman" w:cs="Times New Roman"/>
          <w:sz w:val="26"/>
          <w:szCs w:val="26"/>
          <w:lang w:val="ro-MD"/>
        </w:rPr>
        <w:t>â</w:t>
      </w:r>
      <w:r w:rsidR="008F0B51" w:rsidRPr="004E3122">
        <w:rPr>
          <w:rFonts w:ascii="Times New Roman" w:eastAsia="Calibri" w:hAnsi="Times New Roman" w:cs="Times New Roman"/>
          <w:sz w:val="26"/>
          <w:szCs w:val="26"/>
          <w:lang w:val="ro-MD"/>
        </w:rPr>
        <w:t>ndul său, va influen</w:t>
      </w:r>
      <w:r w:rsidRPr="004E3122">
        <w:rPr>
          <w:rFonts w:ascii="Times New Roman" w:eastAsia="Calibri" w:hAnsi="Times New Roman" w:cs="Times New Roman"/>
          <w:sz w:val="26"/>
          <w:szCs w:val="26"/>
          <w:lang w:val="ro-MD"/>
        </w:rPr>
        <w:t>ț</w:t>
      </w:r>
      <w:r w:rsidR="008F0B51" w:rsidRPr="004E3122">
        <w:rPr>
          <w:rFonts w:ascii="Times New Roman" w:eastAsia="Calibri" w:hAnsi="Times New Roman" w:cs="Times New Roman"/>
          <w:sz w:val="26"/>
          <w:szCs w:val="26"/>
          <w:lang w:val="ro-MD"/>
        </w:rPr>
        <w:t>a la majorarea capitalului propriu.</w:t>
      </w:r>
    </w:p>
    <w:p w:rsidR="008F0B51" w:rsidRPr="004E3122" w:rsidRDefault="008F0B51" w:rsidP="00884E57">
      <w:pPr>
        <w:spacing w:after="0" w:line="240" w:lineRule="auto"/>
        <w:ind w:firstLine="720"/>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Pentru anul 2017, SA „RED-Nord" preconizează să efectueze investi</w:t>
      </w:r>
      <w:r w:rsidR="00884E57" w:rsidRPr="004E3122">
        <w:rPr>
          <w:rFonts w:ascii="Times New Roman" w:eastAsia="Calibri" w:hAnsi="Times New Roman" w:cs="Times New Roman"/>
          <w:sz w:val="26"/>
          <w:szCs w:val="26"/>
          <w:lang w:val="ro-MD"/>
        </w:rPr>
        <w:t>ții în reț</w:t>
      </w:r>
      <w:r w:rsidRPr="004E3122">
        <w:rPr>
          <w:rFonts w:ascii="Times New Roman" w:eastAsia="Calibri" w:hAnsi="Times New Roman" w:cs="Times New Roman"/>
          <w:sz w:val="26"/>
          <w:szCs w:val="26"/>
          <w:lang w:val="ro-MD"/>
        </w:rPr>
        <w:t>elele electrice de distribu</w:t>
      </w:r>
      <w:r w:rsidR="00884E57" w:rsidRPr="004E3122">
        <w:rPr>
          <w:rFonts w:ascii="Times New Roman" w:eastAsia="Calibri" w:hAnsi="Times New Roman" w:cs="Times New Roman"/>
          <w:sz w:val="26"/>
          <w:szCs w:val="26"/>
          <w:lang w:val="ro-MD"/>
        </w:rPr>
        <w:t>ție a energiei electrice ș</w:t>
      </w:r>
      <w:r w:rsidRPr="004E3122">
        <w:rPr>
          <w:rFonts w:ascii="Times New Roman" w:eastAsia="Calibri" w:hAnsi="Times New Roman" w:cs="Times New Roman"/>
          <w:sz w:val="26"/>
          <w:szCs w:val="26"/>
          <w:lang w:val="ro-MD"/>
        </w:rPr>
        <w:t>i mijloace fixe în sumă totală de 166 337 mii lei. Planul de investi</w:t>
      </w:r>
      <w:r w:rsidR="00884E57"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w:t>
      </w:r>
      <w:r w:rsidR="00884E57" w:rsidRPr="004E3122">
        <w:rPr>
          <w:rFonts w:ascii="Times New Roman" w:eastAsia="Calibri" w:hAnsi="Times New Roman" w:cs="Times New Roman"/>
          <w:sz w:val="26"/>
          <w:szCs w:val="26"/>
          <w:lang w:val="ro-MD"/>
        </w:rPr>
        <w:t>a fost aprobat de</w:t>
      </w:r>
      <w:r w:rsidRPr="004E3122">
        <w:rPr>
          <w:rFonts w:ascii="Times New Roman" w:eastAsia="Calibri" w:hAnsi="Times New Roman" w:cs="Times New Roman"/>
          <w:sz w:val="26"/>
          <w:szCs w:val="26"/>
          <w:lang w:val="ro-MD"/>
        </w:rPr>
        <w:t xml:space="preserve"> ANRE.</w:t>
      </w:r>
    </w:p>
    <w:p w:rsidR="00707B41" w:rsidRPr="004E3122" w:rsidRDefault="00707B41" w:rsidP="00884E57">
      <w:pPr>
        <w:spacing w:after="0" w:line="240" w:lineRule="auto"/>
        <w:ind w:firstLine="720"/>
        <w:jc w:val="both"/>
        <w:rPr>
          <w:rFonts w:ascii="Times New Roman" w:eastAsia="Calibri" w:hAnsi="Times New Roman" w:cs="Times New Roman"/>
          <w:sz w:val="26"/>
          <w:szCs w:val="26"/>
          <w:lang w:val="ro-MD"/>
        </w:rPr>
      </w:pPr>
    </w:p>
    <w:p w:rsidR="006B55B7" w:rsidRPr="004E3122" w:rsidRDefault="008F0B51" w:rsidP="00884E57">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lastRenderedPageBreak/>
        <w:t>Totodată, este necesar de men</w:t>
      </w:r>
      <w:r w:rsidR="00884E57"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ionat că, achit</w:t>
      </w:r>
      <w:r w:rsidR="00DC6BB6" w:rsidRPr="004E3122">
        <w:rPr>
          <w:rFonts w:ascii="Times New Roman" w:eastAsia="Calibri" w:hAnsi="Times New Roman" w:cs="Times New Roman"/>
          <w:sz w:val="26"/>
          <w:szCs w:val="26"/>
          <w:lang w:val="ro-MD"/>
        </w:rPr>
        <w:t>area</w:t>
      </w:r>
      <w:r w:rsidRPr="004E3122">
        <w:rPr>
          <w:rFonts w:ascii="Times New Roman" w:eastAsia="Calibri" w:hAnsi="Times New Roman" w:cs="Times New Roman"/>
          <w:sz w:val="26"/>
          <w:szCs w:val="26"/>
          <w:lang w:val="ro-MD"/>
        </w:rPr>
        <w:t xml:space="preserve"> dividende</w:t>
      </w:r>
      <w:r w:rsidR="00DC6BB6" w:rsidRPr="004E3122">
        <w:rPr>
          <w:rFonts w:ascii="Times New Roman" w:eastAsia="Calibri" w:hAnsi="Times New Roman" w:cs="Times New Roman"/>
          <w:sz w:val="26"/>
          <w:szCs w:val="26"/>
          <w:lang w:val="ro-MD"/>
        </w:rPr>
        <w:t>lor</w:t>
      </w:r>
      <w:r w:rsidRPr="004E3122">
        <w:rPr>
          <w:rFonts w:ascii="Times New Roman" w:eastAsia="Calibri" w:hAnsi="Times New Roman" w:cs="Times New Roman"/>
          <w:sz w:val="26"/>
          <w:szCs w:val="26"/>
          <w:lang w:val="ro-MD"/>
        </w:rPr>
        <w:t xml:space="preserve"> va crea o insuficien</w:t>
      </w:r>
      <w:r w:rsidR="00707B41" w:rsidRPr="004E3122">
        <w:rPr>
          <w:rFonts w:ascii="Times New Roman" w:eastAsia="Calibri" w:hAnsi="Times New Roman" w:cs="Times New Roman"/>
          <w:sz w:val="26"/>
          <w:szCs w:val="26"/>
          <w:lang w:val="ro-MD"/>
        </w:rPr>
        <w:t>ță de mijloace băneș</w:t>
      </w:r>
      <w:r w:rsidRPr="004E3122">
        <w:rPr>
          <w:rFonts w:ascii="Times New Roman" w:eastAsia="Calibri" w:hAnsi="Times New Roman" w:cs="Times New Roman"/>
          <w:sz w:val="26"/>
          <w:szCs w:val="26"/>
          <w:lang w:val="ro-MD"/>
        </w:rPr>
        <w:t xml:space="preserve">ti </w:t>
      </w:r>
      <w:r w:rsidR="00707B41"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 xml:space="preserve">i, respectiv, capacitatea de plată </w:t>
      </w:r>
      <w:r w:rsidR="00DC6BB6" w:rsidRPr="004E3122">
        <w:rPr>
          <w:rFonts w:ascii="Times New Roman" w:eastAsia="Calibri" w:hAnsi="Times New Roman" w:cs="Times New Roman"/>
          <w:sz w:val="26"/>
          <w:szCs w:val="26"/>
          <w:lang w:val="ro-MD"/>
        </w:rPr>
        <w:t xml:space="preserve">a întreprinderii </w:t>
      </w:r>
      <w:r w:rsidRPr="004E3122">
        <w:rPr>
          <w:rFonts w:ascii="Times New Roman" w:eastAsia="Calibri" w:hAnsi="Times New Roman" w:cs="Times New Roman"/>
          <w:sz w:val="26"/>
          <w:szCs w:val="26"/>
          <w:lang w:val="ro-MD"/>
        </w:rPr>
        <w:t>se va înrăută</w:t>
      </w:r>
      <w:r w:rsidR="00707B41"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 </w:t>
      </w:r>
      <w:r w:rsidR="00DC6BB6" w:rsidRPr="004E3122">
        <w:rPr>
          <w:rFonts w:ascii="Times New Roman" w:eastAsia="Calibri" w:hAnsi="Times New Roman" w:cs="Times New Roman"/>
          <w:sz w:val="26"/>
          <w:szCs w:val="26"/>
          <w:lang w:val="ro-MD"/>
        </w:rPr>
        <w:t xml:space="preserve">ceea ce va </w:t>
      </w:r>
      <w:r w:rsidRPr="004E3122">
        <w:rPr>
          <w:rFonts w:ascii="Times New Roman" w:eastAsia="Calibri" w:hAnsi="Times New Roman" w:cs="Times New Roman"/>
          <w:sz w:val="26"/>
          <w:szCs w:val="26"/>
          <w:lang w:val="ro-MD"/>
        </w:rPr>
        <w:t xml:space="preserve">duce la </w:t>
      </w:r>
      <w:r w:rsidR="00707B41" w:rsidRPr="004E3122">
        <w:rPr>
          <w:rFonts w:ascii="Times New Roman" w:eastAsia="Calibri" w:hAnsi="Times New Roman" w:cs="Times New Roman"/>
          <w:sz w:val="26"/>
          <w:szCs w:val="26"/>
          <w:lang w:val="ro-MD"/>
        </w:rPr>
        <w:t>imposibilitatea onorării obligaț</w:t>
      </w:r>
      <w:r w:rsidRPr="004E3122">
        <w:rPr>
          <w:rFonts w:ascii="Times New Roman" w:eastAsia="Calibri" w:hAnsi="Times New Roman" w:cs="Times New Roman"/>
          <w:sz w:val="26"/>
          <w:szCs w:val="26"/>
          <w:lang w:val="ro-MD"/>
        </w:rPr>
        <w:t>iunilor de plată fa</w:t>
      </w:r>
      <w:r w:rsidR="00707B41"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ă de S.A. „</w:t>
      </w:r>
      <w:proofErr w:type="spellStart"/>
      <w:r w:rsidRPr="004E3122">
        <w:rPr>
          <w:rFonts w:ascii="Times New Roman" w:eastAsia="Calibri" w:hAnsi="Times New Roman" w:cs="Times New Roman"/>
          <w:sz w:val="26"/>
          <w:szCs w:val="26"/>
          <w:lang w:val="ro-MD"/>
        </w:rPr>
        <w:t>Energocom</w:t>
      </w:r>
      <w:proofErr w:type="spellEnd"/>
      <w:r w:rsidRPr="004E3122">
        <w:rPr>
          <w:rFonts w:ascii="Times New Roman" w:eastAsia="Calibri" w:hAnsi="Times New Roman" w:cs="Times New Roman"/>
          <w:sz w:val="26"/>
          <w:szCs w:val="26"/>
          <w:lang w:val="ro-MD"/>
        </w:rPr>
        <w:t xml:space="preserve">", antreprenori, furnizori de materiale </w:t>
      </w:r>
      <w:r w:rsidR="00707B41"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 xml:space="preserve">i servicii </w:t>
      </w:r>
      <w:r w:rsidR="00707B41"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imposibilitatea de îndeplinire a planului de investi</w:t>
      </w:r>
      <w:r w:rsidR="00707B41"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pentru anul 2017.</w:t>
      </w:r>
      <w:r w:rsidR="006B55B7" w:rsidRPr="004E3122">
        <w:rPr>
          <w:rFonts w:ascii="Times New Roman" w:eastAsia="Calibri" w:hAnsi="Times New Roman" w:cs="Times New Roman"/>
          <w:sz w:val="26"/>
          <w:szCs w:val="26"/>
          <w:lang w:val="ro-MD"/>
        </w:rPr>
        <w:tab/>
      </w:r>
    </w:p>
    <w:p w:rsidR="00A07B7A" w:rsidRPr="004E3122" w:rsidRDefault="00A07B7A" w:rsidP="001479EA">
      <w:pPr>
        <w:spacing w:after="0" w:line="240" w:lineRule="auto"/>
        <w:ind w:firstLine="708"/>
        <w:jc w:val="both"/>
        <w:rPr>
          <w:rFonts w:ascii="Times New Roman" w:eastAsia="Calibri" w:hAnsi="Times New Roman" w:cs="Times New Roman"/>
          <w:sz w:val="26"/>
          <w:szCs w:val="26"/>
          <w:lang w:val="ro-MD"/>
        </w:rPr>
      </w:pPr>
    </w:p>
    <w:p w:rsidR="00064575" w:rsidRPr="004E3122" w:rsidRDefault="00064575" w:rsidP="00064575">
      <w:pPr>
        <w:spacing w:after="0" w:line="240" w:lineRule="auto"/>
        <w:ind w:firstLine="708"/>
        <w:jc w:val="center"/>
        <w:rPr>
          <w:rFonts w:ascii="Times New Roman" w:eastAsia="Calibri" w:hAnsi="Times New Roman" w:cs="Times New Roman"/>
          <w:b/>
          <w:i/>
          <w:sz w:val="26"/>
          <w:szCs w:val="26"/>
          <w:lang w:val="ro-MD"/>
        </w:rPr>
      </w:pPr>
      <w:r w:rsidRPr="004E3122">
        <w:rPr>
          <w:rFonts w:ascii="Times New Roman" w:eastAsia="Calibri" w:hAnsi="Times New Roman" w:cs="Times New Roman"/>
          <w:b/>
          <w:i/>
          <w:sz w:val="26"/>
          <w:szCs w:val="26"/>
          <w:lang w:val="ro-MD"/>
        </w:rPr>
        <w:t>Societatea pe Acțiuni „Rețelele Electrice de Distribuție Nord-Vest”</w:t>
      </w:r>
    </w:p>
    <w:p w:rsidR="00A07B7A" w:rsidRPr="004E3122" w:rsidRDefault="00A07B7A" w:rsidP="001479EA">
      <w:pPr>
        <w:spacing w:after="0" w:line="240" w:lineRule="auto"/>
        <w:ind w:firstLine="708"/>
        <w:jc w:val="both"/>
        <w:rPr>
          <w:rFonts w:ascii="Times New Roman" w:eastAsia="Calibri" w:hAnsi="Times New Roman" w:cs="Times New Roman"/>
          <w:sz w:val="26"/>
          <w:szCs w:val="26"/>
          <w:lang w:val="ro-MD"/>
        </w:rPr>
      </w:pPr>
    </w:p>
    <w:p w:rsidR="00064575" w:rsidRPr="004E3122" w:rsidRDefault="0084647A"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w:t>
      </w:r>
      <w:r w:rsidR="00C463B8" w:rsidRPr="004E3122">
        <w:rPr>
          <w:rFonts w:ascii="Times New Roman" w:eastAsia="Calibri" w:hAnsi="Times New Roman" w:cs="Times New Roman"/>
          <w:sz w:val="26"/>
          <w:szCs w:val="26"/>
          <w:lang w:val="ro-MD"/>
        </w:rPr>
        <w:t xml:space="preserve">n conformitate cu </w:t>
      </w:r>
      <w:r w:rsidRPr="004E3122">
        <w:rPr>
          <w:rFonts w:ascii="Times New Roman" w:eastAsia="Calibri" w:hAnsi="Times New Roman" w:cs="Times New Roman"/>
          <w:sz w:val="26"/>
          <w:szCs w:val="26"/>
          <w:lang w:val="ro-MD"/>
        </w:rPr>
        <w:t xml:space="preserve">rezultatele activității </w:t>
      </w:r>
      <w:proofErr w:type="spellStart"/>
      <w:r w:rsidRPr="004E3122">
        <w:rPr>
          <w:rFonts w:ascii="Times New Roman" w:eastAsia="Calibri" w:hAnsi="Times New Roman" w:cs="Times New Roman"/>
          <w:sz w:val="26"/>
          <w:szCs w:val="26"/>
          <w:lang w:val="ro-MD"/>
        </w:rPr>
        <w:t>economico</w:t>
      </w:r>
      <w:proofErr w:type="spellEnd"/>
      <w:r w:rsidRPr="004E3122">
        <w:rPr>
          <w:rFonts w:ascii="Times New Roman" w:eastAsia="Calibri" w:hAnsi="Times New Roman" w:cs="Times New Roman"/>
          <w:sz w:val="26"/>
          <w:szCs w:val="26"/>
          <w:lang w:val="ro-MD"/>
        </w:rPr>
        <w:t xml:space="preserve">-financiare </w:t>
      </w:r>
      <w:r w:rsidR="00C463B8" w:rsidRPr="004E3122">
        <w:rPr>
          <w:rFonts w:ascii="Times New Roman" w:eastAsia="Calibri" w:hAnsi="Times New Roman" w:cs="Times New Roman"/>
          <w:sz w:val="26"/>
          <w:szCs w:val="26"/>
          <w:lang w:val="ro-MD"/>
        </w:rPr>
        <w:t xml:space="preserve">SA </w:t>
      </w:r>
      <w:r w:rsidRPr="004E3122">
        <w:rPr>
          <w:rFonts w:ascii="Times New Roman" w:eastAsia="Calibri" w:hAnsi="Times New Roman" w:cs="Times New Roman"/>
          <w:sz w:val="26"/>
          <w:szCs w:val="26"/>
          <w:lang w:val="ro-MD"/>
        </w:rPr>
        <w:t>„</w:t>
      </w:r>
      <w:r w:rsidR="00C463B8" w:rsidRPr="004E3122">
        <w:rPr>
          <w:rFonts w:ascii="Times New Roman" w:eastAsia="Calibri" w:hAnsi="Times New Roman" w:cs="Times New Roman"/>
          <w:sz w:val="26"/>
          <w:szCs w:val="26"/>
          <w:lang w:val="ro-MD"/>
        </w:rPr>
        <w:t>RED Nord-Vest” a finaliza</w:t>
      </w:r>
      <w:r w:rsidRPr="004E3122">
        <w:rPr>
          <w:rFonts w:ascii="Times New Roman" w:eastAsia="Calibri" w:hAnsi="Times New Roman" w:cs="Times New Roman"/>
          <w:sz w:val="26"/>
          <w:szCs w:val="26"/>
          <w:lang w:val="ro-MD"/>
        </w:rPr>
        <w:t>t</w:t>
      </w:r>
      <w:r w:rsidR="00C463B8" w:rsidRPr="004E3122">
        <w:rPr>
          <w:rFonts w:ascii="Times New Roman" w:eastAsia="Calibri" w:hAnsi="Times New Roman" w:cs="Times New Roman"/>
          <w:sz w:val="26"/>
          <w:szCs w:val="26"/>
          <w:lang w:val="ro-MD"/>
        </w:rPr>
        <w:t xml:space="preserve"> anul </w:t>
      </w:r>
      <w:r w:rsidRPr="004E3122">
        <w:rPr>
          <w:rFonts w:ascii="Times New Roman" w:eastAsia="Calibri" w:hAnsi="Times New Roman" w:cs="Times New Roman"/>
          <w:sz w:val="26"/>
          <w:szCs w:val="26"/>
          <w:lang w:val="ro-MD"/>
        </w:rPr>
        <w:t>de gestiune 2016, cu profit net în mărime de 30 008 915 lei,</w:t>
      </w:r>
      <w:r w:rsidR="00C463B8" w:rsidRPr="004E3122">
        <w:rPr>
          <w:rFonts w:ascii="Times New Roman" w:eastAsia="Calibri" w:hAnsi="Times New Roman" w:cs="Times New Roman"/>
          <w:sz w:val="26"/>
          <w:szCs w:val="26"/>
          <w:lang w:val="ro-MD"/>
        </w:rPr>
        <w:t xml:space="preserve"> </w:t>
      </w:r>
      <w:r w:rsidR="00941CCA" w:rsidRPr="004E3122">
        <w:rPr>
          <w:rFonts w:ascii="Times New Roman" w:eastAsia="Calibri" w:hAnsi="Times New Roman" w:cs="Times New Roman"/>
          <w:sz w:val="26"/>
          <w:szCs w:val="26"/>
          <w:lang w:val="ro-MD"/>
        </w:rPr>
        <w:t>însă acesta</w:t>
      </w:r>
      <w:r w:rsidR="00C463B8" w:rsidRPr="004E3122">
        <w:rPr>
          <w:rFonts w:ascii="Times New Roman" w:eastAsia="Calibri" w:hAnsi="Times New Roman" w:cs="Times New Roman"/>
          <w:sz w:val="26"/>
          <w:szCs w:val="26"/>
          <w:lang w:val="ro-MD"/>
        </w:rPr>
        <w:t xml:space="preserve"> nu are acoperire cu mijloace financiare, dat</w:t>
      </w:r>
      <w:r w:rsidRPr="004E3122">
        <w:rPr>
          <w:rFonts w:ascii="Times New Roman" w:eastAsia="Calibri" w:hAnsi="Times New Roman" w:cs="Times New Roman"/>
          <w:sz w:val="26"/>
          <w:szCs w:val="26"/>
          <w:lang w:val="ro-MD"/>
        </w:rPr>
        <w:t xml:space="preserve"> fiind că acestea au fost direcț</w:t>
      </w:r>
      <w:r w:rsidR="00C463B8" w:rsidRPr="004E3122">
        <w:rPr>
          <w:rFonts w:ascii="Times New Roman" w:eastAsia="Calibri" w:hAnsi="Times New Roman" w:cs="Times New Roman"/>
          <w:sz w:val="26"/>
          <w:szCs w:val="26"/>
          <w:lang w:val="ro-MD"/>
        </w:rPr>
        <w:t>ionate la acoperirea datoriilor anilor preceden</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 xml:space="preserve">i, formate ca urmare a necorespunderii tarifelor la energia electrică. </w:t>
      </w:r>
    </w:p>
    <w:p w:rsidR="00C463B8" w:rsidRPr="004E3122" w:rsidRDefault="0084647A"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P</w:t>
      </w:r>
      <w:r w:rsidR="00C463B8" w:rsidRPr="004E3122">
        <w:rPr>
          <w:rFonts w:ascii="Times New Roman" w:eastAsia="Calibri" w:hAnsi="Times New Roman" w:cs="Times New Roman"/>
          <w:sz w:val="26"/>
          <w:szCs w:val="26"/>
          <w:lang w:val="ro-MD"/>
        </w:rPr>
        <w:t>e parcursul anului 2</w:t>
      </w:r>
      <w:r w:rsidRPr="004E3122">
        <w:rPr>
          <w:rFonts w:ascii="Times New Roman" w:eastAsia="Calibri" w:hAnsi="Times New Roman" w:cs="Times New Roman"/>
          <w:sz w:val="26"/>
          <w:szCs w:val="26"/>
          <w:lang w:val="ro-MD"/>
        </w:rPr>
        <w:t>016 au fost achitate datorii faț</w:t>
      </w:r>
      <w:r w:rsidR="00C463B8" w:rsidRPr="004E3122">
        <w:rPr>
          <w:rFonts w:ascii="Times New Roman" w:eastAsia="Calibri" w:hAnsi="Times New Roman" w:cs="Times New Roman"/>
          <w:sz w:val="26"/>
          <w:szCs w:val="26"/>
          <w:lang w:val="ro-MD"/>
        </w:rPr>
        <w:t>ă de furnizorii de energie el</w:t>
      </w:r>
      <w:r w:rsidRPr="004E3122">
        <w:rPr>
          <w:rFonts w:ascii="Times New Roman" w:eastAsia="Calibri" w:hAnsi="Times New Roman" w:cs="Times New Roman"/>
          <w:sz w:val="26"/>
          <w:szCs w:val="26"/>
          <w:lang w:val="ro-MD"/>
        </w:rPr>
        <w:t>ectrică, ș</w:t>
      </w:r>
      <w:r w:rsidR="00C463B8" w:rsidRPr="004E3122">
        <w:rPr>
          <w:rFonts w:ascii="Times New Roman" w:eastAsia="Calibri" w:hAnsi="Times New Roman" w:cs="Times New Roman"/>
          <w:sz w:val="26"/>
          <w:szCs w:val="26"/>
          <w:lang w:val="ro-MD"/>
        </w:rPr>
        <w:t>i anume: către SA „TERMOELECTRICA” - 22 423 mii lei (la 01.01.2016 suma datorii constituia 155 164 mii lei), către SA „</w:t>
      </w:r>
      <w:proofErr w:type="spellStart"/>
      <w:r w:rsidR="00C463B8" w:rsidRPr="004E3122">
        <w:rPr>
          <w:rFonts w:ascii="Times New Roman" w:eastAsia="Calibri" w:hAnsi="Times New Roman" w:cs="Times New Roman"/>
          <w:sz w:val="26"/>
          <w:szCs w:val="26"/>
          <w:lang w:val="ro-MD"/>
        </w:rPr>
        <w:t>Energocom</w:t>
      </w:r>
      <w:proofErr w:type="spellEnd"/>
      <w:r w:rsidR="00C463B8" w:rsidRPr="004E3122">
        <w:rPr>
          <w:rFonts w:ascii="Times New Roman" w:eastAsia="Calibri" w:hAnsi="Times New Roman" w:cs="Times New Roman"/>
          <w:sz w:val="26"/>
          <w:szCs w:val="26"/>
          <w:lang w:val="ro-MD"/>
        </w:rPr>
        <w:t>” în suma de 15 929 mii lei (la 01.01.2016</w:t>
      </w:r>
      <w:r w:rsidR="00C463B8" w:rsidRPr="004E3122">
        <w:rPr>
          <w:rFonts w:ascii="Times New Roman" w:eastAsia="Calibri" w:hAnsi="Times New Roman" w:cs="Times New Roman"/>
          <w:sz w:val="26"/>
          <w:szCs w:val="26"/>
          <w:lang w:val="ro-MD"/>
        </w:rPr>
        <w:tab/>
        <w:t>suma datorii constitu</w:t>
      </w:r>
      <w:r w:rsidRPr="004E3122">
        <w:rPr>
          <w:rFonts w:ascii="Times New Roman" w:eastAsia="Calibri" w:hAnsi="Times New Roman" w:cs="Times New Roman"/>
          <w:sz w:val="26"/>
          <w:szCs w:val="26"/>
          <w:lang w:val="ro-MD"/>
        </w:rPr>
        <w:t xml:space="preserve">ia 34 908 mii lei.). În vederea </w:t>
      </w:r>
      <w:r w:rsidR="00C463B8" w:rsidRPr="004E3122">
        <w:rPr>
          <w:rFonts w:ascii="Times New Roman" w:eastAsia="Calibri" w:hAnsi="Times New Roman" w:cs="Times New Roman"/>
          <w:sz w:val="26"/>
          <w:szCs w:val="26"/>
          <w:lang w:val="ro-MD"/>
        </w:rPr>
        <w:t>onor</w:t>
      </w:r>
      <w:r w:rsidRPr="004E3122">
        <w:rPr>
          <w:rFonts w:ascii="Times New Roman" w:eastAsia="Calibri" w:hAnsi="Times New Roman" w:cs="Times New Roman"/>
          <w:sz w:val="26"/>
          <w:szCs w:val="26"/>
          <w:lang w:val="ro-MD"/>
        </w:rPr>
        <w:t>ării obligaț</w:t>
      </w:r>
      <w:r w:rsidR="00C463B8"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ilor contractuale faț</w:t>
      </w:r>
      <w:r w:rsidR="00C463B8" w:rsidRPr="004E3122">
        <w:rPr>
          <w:rFonts w:ascii="Times New Roman" w:eastAsia="Calibri" w:hAnsi="Times New Roman" w:cs="Times New Roman"/>
          <w:sz w:val="26"/>
          <w:szCs w:val="26"/>
          <w:lang w:val="ro-MD"/>
        </w:rPr>
        <w:t>ă de SA „</w:t>
      </w:r>
      <w:proofErr w:type="spellStart"/>
      <w:r w:rsidR="00C463B8" w:rsidRPr="004E3122">
        <w:rPr>
          <w:rFonts w:ascii="Times New Roman" w:eastAsia="Calibri" w:hAnsi="Times New Roman" w:cs="Times New Roman"/>
          <w:sz w:val="26"/>
          <w:szCs w:val="26"/>
          <w:lang w:val="ro-MD"/>
        </w:rPr>
        <w:t>Energocom</w:t>
      </w:r>
      <w:proofErr w:type="spellEnd"/>
      <w:r w:rsidR="00C463B8" w:rsidRPr="004E3122">
        <w:rPr>
          <w:rFonts w:ascii="Times New Roman" w:eastAsia="Calibri" w:hAnsi="Times New Roman" w:cs="Times New Roman"/>
          <w:sz w:val="26"/>
          <w:szCs w:val="26"/>
          <w:lang w:val="ro-MD"/>
        </w:rPr>
        <w:t>”, întreprinderea a contractat un credit în sumă de 40 m</w:t>
      </w:r>
      <w:r w:rsidRPr="004E3122">
        <w:rPr>
          <w:rFonts w:ascii="Times New Roman" w:eastAsia="Calibri" w:hAnsi="Times New Roman" w:cs="Times New Roman"/>
          <w:sz w:val="26"/>
          <w:szCs w:val="26"/>
          <w:lang w:val="ro-MD"/>
        </w:rPr>
        <w:t>i</w:t>
      </w:r>
      <w:r w:rsidR="00C463B8" w:rsidRPr="004E3122">
        <w:rPr>
          <w:rFonts w:ascii="Times New Roman" w:eastAsia="Calibri" w:hAnsi="Times New Roman" w:cs="Times New Roman"/>
          <w:sz w:val="26"/>
          <w:szCs w:val="26"/>
          <w:lang w:val="ro-MD"/>
        </w:rPr>
        <w:t>l. lei, cu scaden</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ă de rambursare în anul 2017.</w:t>
      </w:r>
    </w:p>
    <w:p w:rsidR="00FA772C" w:rsidRPr="004E3122" w:rsidRDefault="00FA772C" w:rsidP="00FA772C">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În conformitate cu prevederile Hotărârii Guvernului RM nr.110 din 23.02.2011 „Cu privire la unele aspecte ce țin de repartizarea profitului net anual al societăților pe acțiuni cu cotă de participare a statului și al întreprinderilor de stat”, SA„RED Nord-Vest” ar fi obligată să transfere până la 30 iunie 2017, dividende din profitul net obținut în anul 2016 de 15 004 547,5 lei.</w:t>
      </w:r>
    </w:p>
    <w:p w:rsidR="00C463B8" w:rsidRPr="004E3122" w:rsidRDefault="00C463B8"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Totodată, conform prevederilor Codului Fiscal (Titlul II art.15 </w:t>
      </w:r>
      <w:proofErr w:type="spellStart"/>
      <w:r w:rsidRPr="004E3122">
        <w:rPr>
          <w:rFonts w:ascii="Times New Roman" w:eastAsia="Calibri" w:hAnsi="Times New Roman" w:cs="Times New Roman"/>
          <w:sz w:val="26"/>
          <w:szCs w:val="26"/>
          <w:lang w:val="ro-MD"/>
        </w:rPr>
        <w:t>lit.b</w:t>
      </w:r>
      <w:proofErr w:type="spellEnd"/>
      <w:r w:rsidRPr="004E3122">
        <w:rPr>
          <w:rFonts w:ascii="Times New Roman" w:eastAsia="Calibri" w:hAnsi="Times New Roman" w:cs="Times New Roman"/>
          <w:sz w:val="26"/>
          <w:szCs w:val="26"/>
          <w:lang w:val="ro-MD"/>
        </w:rPr>
        <w:t xml:space="preserve">) </w:t>
      </w:r>
      <w:r w:rsidR="00FA772C"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art.84 alin.(l)), p</w:t>
      </w:r>
      <w:r w:rsidR="00FA772C" w:rsidRPr="004E3122">
        <w:rPr>
          <w:rFonts w:ascii="Times New Roman" w:eastAsia="Calibri" w:hAnsi="Times New Roman" w:cs="Times New Roman"/>
          <w:sz w:val="26"/>
          <w:szCs w:val="26"/>
          <w:lang w:val="ro-MD"/>
        </w:rPr>
        <w:t>â</w:t>
      </w:r>
      <w:r w:rsidRPr="004E3122">
        <w:rPr>
          <w:rFonts w:ascii="Times New Roman" w:eastAsia="Calibri" w:hAnsi="Times New Roman" w:cs="Times New Roman"/>
          <w:sz w:val="26"/>
          <w:szCs w:val="26"/>
          <w:lang w:val="ro-MD"/>
        </w:rPr>
        <w:t xml:space="preserve">nă </w:t>
      </w:r>
      <w:r w:rsidR="00FA772C" w:rsidRPr="004E3122">
        <w:rPr>
          <w:rFonts w:ascii="Times New Roman" w:eastAsia="Calibri" w:hAnsi="Times New Roman" w:cs="Times New Roman"/>
          <w:sz w:val="26"/>
          <w:szCs w:val="26"/>
          <w:lang w:val="ro-MD"/>
        </w:rPr>
        <w:t>la data de 25.03.2017, SA „</w:t>
      </w:r>
      <w:r w:rsidRPr="004E3122">
        <w:rPr>
          <w:rFonts w:ascii="Times New Roman" w:eastAsia="Calibri" w:hAnsi="Times New Roman" w:cs="Times New Roman"/>
          <w:sz w:val="26"/>
          <w:szCs w:val="26"/>
          <w:lang w:val="ro-MD"/>
        </w:rPr>
        <w:t xml:space="preserve">RED Nord-Vest” este obligată să achite impozitul pe venit din activitatea de întreprinzător în mărime </w:t>
      </w:r>
      <w:r w:rsidR="00FA772C" w:rsidRPr="004E3122">
        <w:rPr>
          <w:rFonts w:ascii="Times New Roman" w:eastAsia="Calibri" w:hAnsi="Times New Roman" w:cs="Times New Roman"/>
          <w:sz w:val="26"/>
          <w:szCs w:val="26"/>
          <w:lang w:val="ro-MD"/>
        </w:rPr>
        <w:t>de 12% din venitul impozabil obț</w:t>
      </w:r>
      <w:r w:rsidRPr="004E3122">
        <w:rPr>
          <w:rFonts w:ascii="Times New Roman" w:eastAsia="Calibri" w:hAnsi="Times New Roman" w:cs="Times New Roman"/>
          <w:sz w:val="26"/>
          <w:szCs w:val="26"/>
          <w:lang w:val="ro-MD"/>
        </w:rPr>
        <w:t>inut în 2016, ce reprezintă suma preliminară de 3 m</w:t>
      </w:r>
      <w:r w:rsidR="00FA772C"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l. lei.</w:t>
      </w:r>
    </w:p>
    <w:p w:rsidR="00C463B8" w:rsidRPr="004E3122" w:rsidRDefault="00C463B8"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Aceste plă</w:t>
      </w:r>
      <w:r w:rsidR="00FA772C" w:rsidRPr="004E3122">
        <w:rPr>
          <w:rFonts w:ascii="Times New Roman" w:eastAsia="Calibri" w:hAnsi="Times New Roman" w:cs="Times New Roman"/>
          <w:sz w:val="26"/>
          <w:szCs w:val="26"/>
          <w:lang w:val="ro-MD"/>
        </w:rPr>
        <w:t>ți vor influenț</w:t>
      </w:r>
      <w:r w:rsidRPr="004E3122">
        <w:rPr>
          <w:rFonts w:ascii="Times New Roman" w:eastAsia="Calibri" w:hAnsi="Times New Roman" w:cs="Times New Roman"/>
          <w:sz w:val="26"/>
          <w:szCs w:val="26"/>
          <w:lang w:val="ro-MD"/>
        </w:rPr>
        <w:t>a negativ fluxul de mijloace băne</w:t>
      </w:r>
      <w:r w:rsidR="00FA772C"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 xml:space="preserve">ti </w:t>
      </w:r>
      <w:r w:rsidR="00FA772C"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respectiv, capacitatea de plată a societă</w:t>
      </w:r>
      <w:r w:rsidR="00FA772C"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Astfel, lips</w:t>
      </w:r>
      <w:r w:rsidR="00FA772C" w:rsidRPr="004E3122">
        <w:rPr>
          <w:rFonts w:ascii="Times New Roman" w:eastAsia="Calibri" w:hAnsi="Times New Roman" w:cs="Times New Roman"/>
          <w:sz w:val="26"/>
          <w:szCs w:val="26"/>
          <w:lang w:val="ro-MD"/>
        </w:rPr>
        <w:t>a de mijloace băneș</w:t>
      </w:r>
      <w:r w:rsidRPr="004E3122">
        <w:rPr>
          <w:rFonts w:ascii="Times New Roman" w:eastAsia="Calibri" w:hAnsi="Times New Roman" w:cs="Times New Roman"/>
          <w:sz w:val="26"/>
          <w:szCs w:val="26"/>
          <w:lang w:val="ro-MD"/>
        </w:rPr>
        <w:t>ti va duce la imposibilitatea onorării obliga</w:t>
      </w:r>
      <w:r w:rsidR="00FA772C"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iilor </w:t>
      </w:r>
      <w:r w:rsidR="00FA772C" w:rsidRPr="004E3122">
        <w:rPr>
          <w:rFonts w:ascii="Times New Roman" w:eastAsia="Calibri" w:hAnsi="Times New Roman" w:cs="Times New Roman"/>
          <w:sz w:val="26"/>
          <w:szCs w:val="26"/>
          <w:lang w:val="ro-MD"/>
        </w:rPr>
        <w:t>de plată faț</w:t>
      </w:r>
      <w:r w:rsidRPr="004E3122">
        <w:rPr>
          <w:rFonts w:ascii="Times New Roman" w:eastAsia="Calibri" w:hAnsi="Times New Roman" w:cs="Times New Roman"/>
          <w:sz w:val="26"/>
          <w:szCs w:val="26"/>
          <w:lang w:val="ro-MD"/>
        </w:rPr>
        <w:t>ă de furniz</w:t>
      </w:r>
      <w:r w:rsidR="00FA772C" w:rsidRPr="004E3122">
        <w:rPr>
          <w:rFonts w:ascii="Times New Roman" w:eastAsia="Calibri" w:hAnsi="Times New Roman" w:cs="Times New Roman"/>
          <w:sz w:val="26"/>
          <w:szCs w:val="26"/>
          <w:lang w:val="ro-MD"/>
        </w:rPr>
        <w:t>orii de energie electrică, agenț</w:t>
      </w:r>
      <w:r w:rsidRPr="004E3122">
        <w:rPr>
          <w:rFonts w:ascii="Times New Roman" w:eastAsia="Calibri" w:hAnsi="Times New Roman" w:cs="Times New Roman"/>
          <w:sz w:val="26"/>
          <w:szCs w:val="26"/>
          <w:lang w:val="ro-MD"/>
        </w:rPr>
        <w:t>ii economici, institu</w:t>
      </w:r>
      <w:r w:rsidR="00FA772C" w:rsidRPr="004E3122">
        <w:rPr>
          <w:rFonts w:ascii="Times New Roman" w:eastAsia="Calibri" w:hAnsi="Times New Roman" w:cs="Times New Roman"/>
          <w:sz w:val="26"/>
          <w:szCs w:val="26"/>
          <w:lang w:val="ro-MD"/>
        </w:rPr>
        <w:t>ții bancare, ș</w:t>
      </w:r>
      <w:r w:rsidRPr="004E3122">
        <w:rPr>
          <w:rFonts w:ascii="Times New Roman" w:eastAsia="Calibri" w:hAnsi="Times New Roman" w:cs="Times New Roman"/>
          <w:sz w:val="26"/>
          <w:szCs w:val="26"/>
          <w:lang w:val="ro-MD"/>
        </w:rPr>
        <w:t>.a.</w:t>
      </w:r>
    </w:p>
    <w:p w:rsidR="00C463B8" w:rsidRPr="004E3122" w:rsidRDefault="00C463B8"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De asemenea, </w:t>
      </w:r>
      <w:r w:rsidR="00C3094E" w:rsidRPr="004E3122">
        <w:rPr>
          <w:rFonts w:ascii="Times New Roman" w:eastAsia="Calibri" w:hAnsi="Times New Roman" w:cs="Times New Roman"/>
          <w:sz w:val="26"/>
          <w:szCs w:val="26"/>
          <w:lang w:val="ro-MD"/>
        </w:rPr>
        <w:t xml:space="preserve">relevăm </w:t>
      </w:r>
      <w:r w:rsidRPr="004E3122">
        <w:rPr>
          <w:rFonts w:ascii="Times New Roman" w:eastAsia="Calibri" w:hAnsi="Times New Roman" w:cs="Times New Roman"/>
          <w:sz w:val="26"/>
          <w:szCs w:val="26"/>
          <w:lang w:val="ro-MD"/>
        </w:rPr>
        <w:t>dificultă</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w:t>
      </w:r>
      <w:r w:rsidR="00C3094E" w:rsidRPr="004E3122">
        <w:rPr>
          <w:rFonts w:ascii="Times New Roman" w:eastAsia="Calibri" w:hAnsi="Times New Roman" w:cs="Times New Roman"/>
          <w:sz w:val="26"/>
          <w:szCs w:val="26"/>
          <w:lang w:val="ro-MD"/>
        </w:rPr>
        <w:t>le</w:t>
      </w:r>
      <w:r w:rsidRPr="004E3122">
        <w:rPr>
          <w:rFonts w:ascii="Times New Roman" w:eastAsia="Calibri" w:hAnsi="Times New Roman" w:cs="Times New Roman"/>
          <w:sz w:val="26"/>
          <w:szCs w:val="26"/>
          <w:lang w:val="ro-MD"/>
        </w:rPr>
        <w:t xml:space="preserve"> </w:t>
      </w:r>
      <w:r w:rsidR="00C3094E" w:rsidRPr="004E3122">
        <w:rPr>
          <w:rFonts w:ascii="Times New Roman" w:eastAsia="Calibri" w:hAnsi="Times New Roman" w:cs="Times New Roman"/>
          <w:sz w:val="26"/>
          <w:szCs w:val="26"/>
          <w:lang w:val="ro-MD"/>
        </w:rPr>
        <w:t xml:space="preserve">întreprinderii </w:t>
      </w:r>
      <w:r w:rsidRPr="004E3122">
        <w:rPr>
          <w:rFonts w:ascii="Times New Roman" w:eastAsia="Calibri" w:hAnsi="Times New Roman" w:cs="Times New Roman"/>
          <w:sz w:val="26"/>
          <w:szCs w:val="26"/>
          <w:lang w:val="ro-MD"/>
        </w:rPr>
        <w:t>la îndeplinirea Planului de investi</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 pentru anul 2016, din cauza</w:t>
      </w:r>
      <w:r w:rsidR="00C3094E" w:rsidRPr="004E3122">
        <w:rPr>
          <w:rFonts w:ascii="Times New Roman" w:eastAsia="Calibri" w:hAnsi="Times New Roman" w:cs="Times New Roman"/>
          <w:sz w:val="26"/>
          <w:szCs w:val="26"/>
          <w:lang w:val="ro-MD"/>
        </w:rPr>
        <w:t xml:space="preserve"> necesității</w:t>
      </w:r>
      <w:r w:rsidRPr="004E3122">
        <w:rPr>
          <w:rFonts w:ascii="Times New Roman" w:eastAsia="Calibri" w:hAnsi="Times New Roman" w:cs="Times New Roman"/>
          <w:sz w:val="26"/>
          <w:szCs w:val="26"/>
          <w:lang w:val="ro-MD"/>
        </w:rPr>
        <w:t xml:space="preserve"> achi</w:t>
      </w:r>
      <w:r w:rsidR="00C3094E" w:rsidRPr="004E3122">
        <w:rPr>
          <w:rFonts w:ascii="Times New Roman" w:eastAsia="Calibri" w:hAnsi="Times New Roman" w:cs="Times New Roman"/>
          <w:sz w:val="26"/>
          <w:szCs w:val="26"/>
          <w:lang w:val="ro-MD"/>
        </w:rPr>
        <w:t>tării</w:t>
      </w:r>
      <w:r w:rsidRPr="004E3122">
        <w:rPr>
          <w:rFonts w:ascii="Times New Roman" w:eastAsia="Calibri" w:hAnsi="Times New Roman" w:cs="Times New Roman"/>
          <w:sz w:val="26"/>
          <w:szCs w:val="26"/>
          <w:lang w:val="ro-MD"/>
        </w:rPr>
        <w:t xml:space="preserve"> datoriil</w:t>
      </w:r>
      <w:r w:rsidR="00C3094E" w:rsidRPr="004E3122">
        <w:rPr>
          <w:rFonts w:ascii="Times New Roman" w:eastAsia="Calibri" w:hAnsi="Times New Roman" w:cs="Times New Roman"/>
          <w:sz w:val="26"/>
          <w:szCs w:val="26"/>
          <w:lang w:val="ro-MD"/>
        </w:rPr>
        <w:t>or</w:t>
      </w:r>
      <w:r w:rsidRPr="004E3122">
        <w:rPr>
          <w:rFonts w:ascii="Times New Roman" w:eastAsia="Calibri" w:hAnsi="Times New Roman" w:cs="Times New Roman"/>
          <w:sz w:val="26"/>
          <w:szCs w:val="26"/>
          <w:lang w:val="ro-MD"/>
        </w:rPr>
        <w:t xml:space="preserve"> formate anterior. </w:t>
      </w:r>
      <w:r w:rsidR="00C3094E" w:rsidRPr="004E3122">
        <w:rPr>
          <w:rFonts w:ascii="Times New Roman" w:eastAsia="Calibri" w:hAnsi="Times New Roman" w:cs="Times New Roman"/>
          <w:sz w:val="26"/>
          <w:szCs w:val="26"/>
          <w:lang w:val="ro-MD"/>
        </w:rPr>
        <w:t>E de</w:t>
      </w:r>
      <w:r w:rsidRPr="004E3122">
        <w:rPr>
          <w:rFonts w:ascii="Times New Roman" w:eastAsia="Calibri" w:hAnsi="Times New Roman" w:cs="Times New Roman"/>
          <w:sz w:val="26"/>
          <w:szCs w:val="26"/>
          <w:lang w:val="ro-MD"/>
        </w:rPr>
        <w:t xml:space="preserve"> men</w:t>
      </w:r>
      <w:r w:rsidR="00C3094E" w:rsidRPr="004E3122">
        <w:rPr>
          <w:rFonts w:ascii="Times New Roman" w:eastAsia="Calibri" w:hAnsi="Times New Roman" w:cs="Times New Roman"/>
          <w:sz w:val="26"/>
          <w:szCs w:val="26"/>
          <w:lang w:val="ro-MD"/>
        </w:rPr>
        <w:t>ționat</w:t>
      </w:r>
      <w:r w:rsidRPr="004E3122">
        <w:rPr>
          <w:rFonts w:ascii="Times New Roman" w:eastAsia="Calibri" w:hAnsi="Times New Roman" w:cs="Times New Roman"/>
          <w:sz w:val="26"/>
          <w:szCs w:val="26"/>
          <w:lang w:val="ro-MD"/>
        </w:rPr>
        <w:t xml:space="preserve"> că, starea tehnică a LEA, a posturilor de transformare, utilajului de distribu</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ie au gradul de uzură de 73,4%. Circa 2 200 km de LEA sunt construite pe p</w:t>
      </w:r>
      <w:r w:rsidR="00C3094E" w:rsidRPr="004E3122">
        <w:rPr>
          <w:rFonts w:ascii="Times New Roman" w:eastAsia="Calibri" w:hAnsi="Times New Roman" w:cs="Times New Roman"/>
          <w:sz w:val="26"/>
          <w:szCs w:val="26"/>
          <w:lang w:val="ro-MD"/>
        </w:rPr>
        <w:t>iloni de lemn care sunt putrezit ș</w:t>
      </w:r>
      <w:r w:rsidRPr="004E3122">
        <w:rPr>
          <w:rFonts w:ascii="Times New Roman" w:eastAsia="Calibri" w:hAnsi="Times New Roman" w:cs="Times New Roman"/>
          <w:sz w:val="26"/>
          <w:szCs w:val="26"/>
          <w:lang w:val="ro-MD"/>
        </w:rPr>
        <w:t>i prezintă pericol, generează permanent situa</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de avarie </w:t>
      </w:r>
      <w:r w:rsidR="00C3094E"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 xml:space="preserve">i </w:t>
      </w:r>
      <w:r w:rsidR="00C3094E" w:rsidRPr="004E3122">
        <w:rPr>
          <w:rFonts w:ascii="Times New Roman" w:eastAsia="Calibri" w:hAnsi="Times New Roman" w:cs="Times New Roman"/>
          <w:sz w:val="26"/>
          <w:szCs w:val="26"/>
          <w:lang w:val="ro-MD"/>
        </w:rPr>
        <w:t>reclamaț</w:t>
      </w:r>
      <w:r w:rsidRPr="004E3122">
        <w:rPr>
          <w:rFonts w:ascii="Times New Roman" w:eastAsia="Calibri" w:hAnsi="Times New Roman" w:cs="Times New Roman"/>
          <w:sz w:val="26"/>
          <w:szCs w:val="26"/>
          <w:lang w:val="ro-MD"/>
        </w:rPr>
        <w:t>ii din partea consumatorilor. La moment, bugetul aprobat pentru planul de investi</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ii nu </w:t>
      </w:r>
      <w:r w:rsidR="00C3094E" w:rsidRPr="004E3122">
        <w:rPr>
          <w:rFonts w:ascii="Times New Roman" w:eastAsia="Calibri" w:hAnsi="Times New Roman" w:cs="Times New Roman"/>
          <w:sz w:val="26"/>
          <w:szCs w:val="26"/>
          <w:lang w:val="ro-MD"/>
        </w:rPr>
        <w:t>asigură rata de renovare a reț</w:t>
      </w:r>
      <w:r w:rsidRPr="004E3122">
        <w:rPr>
          <w:rFonts w:ascii="Times New Roman" w:eastAsia="Calibri" w:hAnsi="Times New Roman" w:cs="Times New Roman"/>
          <w:sz w:val="26"/>
          <w:szCs w:val="26"/>
          <w:lang w:val="ro-MD"/>
        </w:rPr>
        <w:t>elelor electrice conform duratei normate de via</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ă, ceea ce spore</w:t>
      </w:r>
      <w:r w:rsidR="00C3094E"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te riscul majorării gradului de uzur</w:t>
      </w:r>
      <w:r w:rsidR="00C3094E" w:rsidRPr="004E3122">
        <w:rPr>
          <w:rFonts w:ascii="Times New Roman" w:eastAsia="Calibri" w:hAnsi="Times New Roman" w:cs="Times New Roman"/>
          <w:sz w:val="26"/>
          <w:szCs w:val="26"/>
          <w:lang w:val="ro-MD"/>
        </w:rPr>
        <w:t>ă a echipamentelor, utilajelor ș</w:t>
      </w:r>
      <w:r w:rsidRPr="004E3122">
        <w:rPr>
          <w:rFonts w:ascii="Times New Roman" w:eastAsia="Calibri" w:hAnsi="Times New Roman" w:cs="Times New Roman"/>
          <w:sz w:val="26"/>
          <w:szCs w:val="26"/>
          <w:lang w:val="ro-MD"/>
        </w:rPr>
        <w:t>i re</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elelor electrice.</w:t>
      </w:r>
    </w:p>
    <w:p w:rsidR="00C463B8" w:rsidRPr="004E3122" w:rsidRDefault="00C3094E"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 xml:space="preserve">Reieșind din cele expuse, concluzionăm că, </w:t>
      </w:r>
      <w:r w:rsidR="00C463B8" w:rsidRPr="004E3122">
        <w:rPr>
          <w:rFonts w:ascii="Times New Roman" w:eastAsia="Calibri" w:hAnsi="Times New Roman" w:cs="Times New Roman"/>
          <w:sz w:val="26"/>
          <w:szCs w:val="26"/>
          <w:lang w:val="ro-MD"/>
        </w:rPr>
        <w:t xml:space="preserve">SA </w:t>
      </w:r>
      <w:r w:rsidRPr="004E3122">
        <w:rPr>
          <w:rFonts w:ascii="Times New Roman" w:eastAsia="Calibri" w:hAnsi="Times New Roman" w:cs="Times New Roman"/>
          <w:sz w:val="26"/>
          <w:szCs w:val="26"/>
          <w:lang w:val="ro-MD"/>
        </w:rPr>
        <w:t>„</w:t>
      </w:r>
      <w:r w:rsidR="00C463B8" w:rsidRPr="004E3122">
        <w:rPr>
          <w:rFonts w:ascii="Times New Roman" w:eastAsia="Calibri" w:hAnsi="Times New Roman" w:cs="Times New Roman"/>
          <w:sz w:val="26"/>
          <w:szCs w:val="26"/>
          <w:lang w:val="ro-MD"/>
        </w:rPr>
        <w:t>RED Nord-Vest” are nevoie stringentă de redresare a situa</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iei financiare. Realizarea Planului de investi</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ii pentru anul 2017 în sumă de 53,53 m</w:t>
      </w:r>
      <w:r w:rsidRPr="004E3122">
        <w:rPr>
          <w:rFonts w:ascii="Times New Roman" w:eastAsia="Calibri" w:hAnsi="Times New Roman" w:cs="Times New Roman"/>
          <w:sz w:val="26"/>
          <w:szCs w:val="26"/>
          <w:lang w:val="ro-MD"/>
        </w:rPr>
        <w:t>i</w:t>
      </w:r>
      <w:r w:rsidR="00C463B8" w:rsidRPr="004E3122">
        <w:rPr>
          <w:rFonts w:ascii="Times New Roman" w:eastAsia="Calibri" w:hAnsi="Times New Roman" w:cs="Times New Roman"/>
          <w:sz w:val="26"/>
          <w:szCs w:val="26"/>
          <w:lang w:val="ro-MD"/>
        </w:rPr>
        <w:t>l. lei</w:t>
      </w:r>
      <w:r w:rsidRPr="004E3122">
        <w:rPr>
          <w:rFonts w:ascii="Times New Roman" w:eastAsia="Calibri" w:hAnsi="Times New Roman" w:cs="Times New Roman"/>
          <w:sz w:val="26"/>
          <w:szCs w:val="26"/>
          <w:lang w:val="ro-MD"/>
        </w:rPr>
        <w:t>, stingerea datoriilor faț</w:t>
      </w:r>
      <w:r w:rsidR="00C463B8" w:rsidRPr="004E3122">
        <w:rPr>
          <w:rFonts w:ascii="Times New Roman" w:eastAsia="Calibri" w:hAnsi="Times New Roman" w:cs="Times New Roman"/>
          <w:sz w:val="26"/>
          <w:szCs w:val="26"/>
          <w:lang w:val="ro-MD"/>
        </w:rPr>
        <w:t>ă de furnizori în sumă de 151,7 m</w:t>
      </w:r>
      <w:r w:rsidRPr="004E3122">
        <w:rPr>
          <w:rFonts w:ascii="Times New Roman" w:eastAsia="Calibri" w:hAnsi="Times New Roman" w:cs="Times New Roman"/>
          <w:sz w:val="26"/>
          <w:szCs w:val="26"/>
          <w:lang w:val="ro-MD"/>
        </w:rPr>
        <w:t>i</w:t>
      </w:r>
      <w:r w:rsidR="00C463B8" w:rsidRPr="004E3122">
        <w:rPr>
          <w:rFonts w:ascii="Times New Roman" w:eastAsia="Calibri" w:hAnsi="Times New Roman" w:cs="Times New Roman"/>
          <w:sz w:val="26"/>
          <w:szCs w:val="26"/>
          <w:lang w:val="ro-MD"/>
        </w:rPr>
        <w:t>l</w:t>
      </w:r>
      <w:r w:rsidRPr="004E3122">
        <w:rPr>
          <w:rFonts w:ascii="Times New Roman" w:eastAsia="Calibri" w:hAnsi="Times New Roman" w:cs="Times New Roman"/>
          <w:sz w:val="26"/>
          <w:szCs w:val="26"/>
          <w:lang w:val="ro-MD"/>
        </w:rPr>
        <w:t>.</w:t>
      </w:r>
      <w:r w:rsidR="00C463B8" w:rsidRPr="004E3122">
        <w:rPr>
          <w:rFonts w:ascii="Times New Roman" w:eastAsia="Calibri" w:hAnsi="Times New Roman" w:cs="Times New Roman"/>
          <w:sz w:val="26"/>
          <w:szCs w:val="26"/>
          <w:lang w:val="ro-MD"/>
        </w:rPr>
        <w:t xml:space="preserve"> lei, acoperirea pierderilor ob</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inute în anii 2014-2015 în sumă de 66,72 m</w:t>
      </w:r>
      <w:r w:rsidRPr="004E3122">
        <w:rPr>
          <w:rFonts w:ascii="Times New Roman" w:eastAsia="Calibri" w:hAnsi="Times New Roman" w:cs="Times New Roman"/>
          <w:sz w:val="26"/>
          <w:szCs w:val="26"/>
          <w:lang w:val="ro-MD"/>
        </w:rPr>
        <w:t>i</w:t>
      </w:r>
      <w:r w:rsidR="00C463B8" w:rsidRPr="004E3122">
        <w:rPr>
          <w:rFonts w:ascii="Times New Roman" w:eastAsia="Calibri" w:hAnsi="Times New Roman" w:cs="Times New Roman"/>
          <w:sz w:val="26"/>
          <w:szCs w:val="26"/>
          <w:lang w:val="ro-MD"/>
        </w:rPr>
        <w:t>l</w:t>
      </w:r>
      <w:r w:rsidRPr="004E3122">
        <w:rPr>
          <w:rFonts w:ascii="Times New Roman" w:eastAsia="Calibri" w:hAnsi="Times New Roman" w:cs="Times New Roman"/>
          <w:sz w:val="26"/>
          <w:szCs w:val="26"/>
          <w:lang w:val="ro-MD"/>
        </w:rPr>
        <w:t>.</w:t>
      </w:r>
      <w:r w:rsidR="00C463B8" w:rsidRPr="004E3122">
        <w:rPr>
          <w:rFonts w:ascii="Times New Roman" w:eastAsia="Calibri" w:hAnsi="Times New Roman" w:cs="Times New Roman"/>
          <w:sz w:val="26"/>
          <w:szCs w:val="26"/>
          <w:lang w:val="ro-MD"/>
        </w:rPr>
        <w:t xml:space="preserve"> lei, poate </w:t>
      </w:r>
      <w:r w:rsidRPr="004E3122">
        <w:rPr>
          <w:rFonts w:ascii="Times New Roman" w:eastAsia="Calibri" w:hAnsi="Times New Roman" w:cs="Times New Roman"/>
          <w:sz w:val="26"/>
          <w:szCs w:val="26"/>
          <w:lang w:val="ro-MD"/>
        </w:rPr>
        <w:t>fi asigurată ș</w:t>
      </w:r>
      <w:r w:rsidR="00C463B8" w:rsidRPr="004E3122">
        <w:rPr>
          <w:rFonts w:ascii="Times New Roman" w:eastAsia="Calibri" w:hAnsi="Times New Roman" w:cs="Times New Roman"/>
          <w:sz w:val="26"/>
          <w:szCs w:val="26"/>
          <w:lang w:val="ro-MD"/>
        </w:rPr>
        <w:t>i realizată doar prin înregistrarea unui f</w:t>
      </w:r>
      <w:r w:rsidRPr="004E3122">
        <w:rPr>
          <w:rFonts w:ascii="Times New Roman" w:eastAsia="Calibri" w:hAnsi="Times New Roman" w:cs="Times New Roman"/>
          <w:sz w:val="26"/>
          <w:szCs w:val="26"/>
          <w:lang w:val="ro-MD"/>
        </w:rPr>
        <w:t>lux pozitiv al mijloacelor băneș</w:t>
      </w:r>
      <w:r w:rsidR="00C463B8" w:rsidRPr="004E3122">
        <w:rPr>
          <w:rFonts w:ascii="Times New Roman" w:eastAsia="Calibri" w:hAnsi="Times New Roman" w:cs="Times New Roman"/>
          <w:sz w:val="26"/>
          <w:szCs w:val="26"/>
          <w:lang w:val="ro-MD"/>
        </w:rPr>
        <w:t xml:space="preserve">ti (formată </w:t>
      </w:r>
      <w:r w:rsidRPr="004E3122">
        <w:rPr>
          <w:rFonts w:ascii="Times New Roman" w:eastAsia="Calibri" w:hAnsi="Times New Roman" w:cs="Times New Roman"/>
          <w:sz w:val="26"/>
          <w:szCs w:val="26"/>
          <w:lang w:val="ro-MD"/>
        </w:rPr>
        <w:t>din surse proprii de finanț</w:t>
      </w:r>
      <w:r w:rsidR="00C463B8" w:rsidRPr="004E3122">
        <w:rPr>
          <w:rFonts w:ascii="Times New Roman" w:eastAsia="Calibri" w:hAnsi="Times New Roman" w:cs="Times New Roman"/>
          <w:sz w:val="26"/>
          <w:szCs w:val="26"/>
          <w:lang w:val="ro-MD"/>
        </w:rPr>
        <w:t>are).</w:t>
      </w:r>
    </w:p>
    <w:p w:rsidR="00C3094E" w:rsidRPr="004E3122" w:rsidRDefault="00C463B8" w:rsidP="00C463B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Prin urmare, în scopul asigurării activită</w:t>
      </w:r>
      <w:r w:rsidR="00C3094E" w:rsidRPr="004E3122">
        <w:rPr>
          <w:rFonts w:ascii="Times New Roman" w:eastAsia="Calibri" w:hAnsi="Times New Roman" w:cs="Times New Roman"/>
          <w:sz w:val="26"/>
          <w:szCs w:val="26"/>
          <w:lang w:val="ro-MD"/>
        </w:rPr>
        <w:t>ții stabile a societăț</w:t>
      </w:r>
      <w:r w:rsidRPr="004E3122">
        <w:rPr>
          <w:rFonts w:ascii="Times New Roman" w:eastAsia="Calibri" w:hAnsi="Times New Roman" w:cs="Times New Roman"/>
          <w:sz w:val="26"/>
          <w:szCs w:val="26"/>
          <w:lang w:val="ro-MD"/>
        </w:rPr>
        <w:t xml:space="preserve">ii, </w:t>
      </w:r>
      <w:r w:rsidR="00C3094E" w:rsidRPr="004E3122">
        <w:rPr>
          <w:rFonts w:ascii="Times New Roman" w:eastAsia="Calibri" w:hAnsi="Times New Roman" w:cs="Times New Roman"/>
          <w:sz w:val="26"/>
          <w:szCs w:val="26"/>
          <w:lang w:val="ro-MD"/>
        </w:rPr>
        <w:t>și anume menținerea ș</w:t>
      </w:r>
      <w:r w:rsidRPr="004E3122">
        <w:rPr>
          <w:rFonts w:ascii="Times New Roman" w:eastAsia="Calibri" w:hAnsi="Times New Roman" w:cs="Times New Roman"/>
          <w:sz w:val="26"/>
          <w:szCs w:val="26"/>
          <w:lang w:val="ro-MD"/>
        </w:rPr>
        <w:t>i dezvoltarea capaci</w:t>
      </w:r>
      <w:r w:rsidR="00C3094E" w:rsidRPr="004E3122">
        <w:rPr>
          <w:rFonts w:ascii="Times New Roman" w:eastAsia="Calibri" w:hAnsi="Times New Roman" w:cs="Times New Roman"/>
          <w:sz w:val="26"/>
          <w:szCs w:val="26"/>
          <w:lang w:val="ro-MD"/>
        </w:rPr>
        <w:t>tăț</w:t>
      </w:r>
      <w:r w:rsidRPr="004E3122">
        <w:rPr>
          <w:rFonts w:ascii="Times New Roman" w:eastAsia="Calibri" w:hAnsi="Times New Roman" w:cs="Times New Roman"/>
          <w:sz w:val="26"/>
          <w:szCs w:val="26"/>
          <w:lang w:val="ro-MD"/>
        </w:rPr>
        <w:t>ilor tehnice ale într</w:t>
      </w:r>
      <w:r w:rsidR="00C3094E" w:rsidRPr="004E3122">
        <w:rPr>
          <w:rFonts w:ascii="Times New Roman" w:eastAsia="Calibri" w:hAnsi="Times New Roman" w:cs="Times New Roman"/>
          <w:sz w:val="26"/>
          <w:szCs w:val="26"/>
          <w:lang w:val="ro-MD"/>
        </w:rPr>
        <w:t>eprinderii, asigurarea capacităț</w:t>
      </w:r>
      <w:r w:rsidRPr="004E3122">
        <w:rPr>
          <w:rFonts w:ascii="Times New Roman" w:eastAsia="Calibri" w:hAnsi="Times New Roman" w:cs="Times New Roman"/>
          <w:sz w:val="26"/>
          <w:szCs w:val="26"/>
          <w:lang w:val="ro-MD"/>
        </w:rPr>
        <w:t xml:space="preserve">ii de plată pentru </w:t>
      </w:r>
      <w:r w:rsidRPr="004E3122">
        <w:rPr>
          <w:rFonts w:ascii="Times New Roman" w:eastAsia="Calibri" w:hAnsi="Times New Roman" w:cs="Times New Roman"/>
          <w:sz w:val="26"/>
          <w:szCs w:val="26"/>
          <w:lang w:val="ro-MD"/>
        </w:rPr>
        <w:lastRenderedPageBreak/>
        <w:t>onorarea obliga</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iilor contractuale fa</w:t>
      </w:r>
      <w:r w:rsidR="00C3094E"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ă de furnizorii de energie electrică, ce are drept efect garantarea alimentării cu energia electrică a consumatorilor din regiunile de nord-vest</w:t>
      </w:r>
      <w:r w:rsidR="00C3094E" w:rsidRPr="004E3122">
        <w:rPr>
          <w:rFonts w:ascii="Times New Roman" w:eastAsia="Calibri" w:hAnsi="Times New Roman" w:cs="Times New Roman"/>
          <w:sz w:val="26"/>
          <w:szCs w:val="26"/>
          <w:lang w:val="ro-MD"/>
        </w:rPr>
        <w:t>ul</w:t>
      </w:r>
      <w:r w:rsidRPr="004E3122">
        <w:rPr>
          <w:rFonts w:ascii="Times New Roman" w:eastAsia="Calibri" w:hAnsi="Times New Roman" w:cs="Times New Roman"/>
          <w:sz w:val="26"/>
          <w:szCs w:val="26"/>
          <w:lang w:val="ro-MD"/>
        </w:rPr>
        <w:t xml:space="preserve"> </w:t>
      </w:r>
      <w:r w:rsidR="00C3094E" w:rsidRPr="004E3122">
        <w:rPr>
          <w:rFonts w:ascii="Times New Roman" w:eastAsia="Calibri" w:hAnsi="Times New Roman" w:cs="Times New Roman"/>
          <w:sz w:val="26"/>
          <w:szCs w:val="26"/>
          <w:lang w:val="ro-MD"/>
        </w:rPr>
        <w:t xml:space="preserve">țării, considerăm judicios scutirea </w:t>
      </w:r>
      <w:r w:rsidRPr="004E3122">
        <w:rPr>
          <w:rFonts w:ascii="Times New Roman" w:eastAsia="Calibri" w:hAnsi="Times New Roman" w:cs="Times New Roman"/>
          <w:sz w:val="26"/>
          <w:szCs w:val="26"/>
          <w:lang w:val="ro-MD"/>
        </w:rPr>
        <w:t xml:space="preserve"> </w:t>
      </w:r>
      <w:r w:rsidR="00C3094E" w:rsidRPr="004E3122">
        <w:rPr>
          <w:rFonts w:ascii="Times New Roman" w:eastAsia="Calibri" w:hAnsi="Times New Roman" w:cs="Times New Roman"/>
          <w:sz w:val="26"/>
          <w:szCs w:val="26"/>
          <w:lang w:val="ro-MD"/>
        </w:rPr>
        <w:t>SA „RED Nord-Vest” de la plata dividendelor din profitul net obținut în anul 2016.</w:t>
      </w:r>
    </w:p>
    <w:p w:rsidR="006F44C3" w:rsidRPr="005D2E72" w:rsidRDefault="006F44C3" w:rsidP="006F44C3">
      <w:pPr>
        <w:spacing w:after="0" w:line="240" w:lineRule="auto"/>
        <w:ind w:firstLine="720"/>
        <w:jc w:val="both"/>
        <w:rPr>
          <w:rFonts w:ascii="Times New Roman" w:eastAsia="Times New Roman" w:hAnsi="Times New Roman" w:cs="Times New Roman"/>
          <w:noProof/>
          <w:sz w:val="26"/>
          <w:szCs w:val="26"/>
          <w:lang w:val="ro-RO" w:eastAsia="en-GB"/>
        </w:rPr>
      </w:pPr>
      <w:r w:rsidRPr="00D14FEA">
        <w:rPr>
          <w:rFonts w:ascii="Times New Roman" w:eastAsia="Calibri" w:hAnsi="Times New Roman" w:cs="Times New Roman"/>
          <w:sz w:val="26"/>
          <w:szCs w:val="26"/>
          <w:lang w:val="ro-MD"/>
        </w:rPr>
        <w:t>Reieșind din cele expuse, SA „RED Nord-Vest</w:t>
      </w:r>
      <w:r w:rsidRPr="00D14FEA">
        <w:rPr>
          <w:rFonts w:ascii="Times New Roman" w:eastAsia="Calibri" w:hAnsi="Times New Roman" w:cs="Times New Roman"/>
          <w:sz w:val="26"/>
          <w:szCs w:val="26"/>
          <w:lang w:val="ro-MD"/>
        </w:rPr>
        <w:t xml:space="preserve"> </w:t>
      </w:r>
      <w:r w:rsidRPr="00D14FEA">
        <w:rPr>
          <w:rFonts w:ascii="Times New Roman" w:eastAsia="Calibri" w:hAnsi="Times New Roman" w:cs="Times New Roman"/>
          <w:sz w:val="26"/>
          <w:szCs w:val="26"/>
          <w:lang w:val="ro-MD"/>
        </w:rPr>
        <w:t>" necesită a fi scutită de</w:t>
      </w:r>
      <w:bookmarkStart w:id="0" w:name="_GoBack"/>
      <w:bookmarkEnd w:id="0"/>
      <w:r w:rsidRPr="00D14FEA">
        <w:rPr>
          <w:rFonts w:ascii="Times New Roman" w:eastAsia="Calibri" w:hAnsi="Times New Roman" w:cs="Times New Roman"/>
          <w:sz w:val="26"/>
          <w:szCs w:val="26"/>
          <w:lang w:val="ro-MD"/>
        </w:rPr>
        <w:t xml:space="preserve"> plata dividendelor pentru anul 2016, iar sursele financiare astfel obținute vor fi utilizare pentru </w:t>
      </w:r>
      <w:r w:rsidRPr="00D14FEA">
        <w:rPr>
          <w:rFonts w:ascii="Times New Roman" w:eastAsia="Times New Roman" w:hAnsi="Times New Roman" w:cs="Times New Roman"/>
          <w:noProof/>
          <w:sz w:val="26"/>
          <w:szCs w:val="26"/>
          <w:lang w:val="ro-RO" w:eastAsia="en-GB"/>
        </w:rPr>
        <w:t xml:space="preserve">acoperirea </w:t>
      </w:r>
      <w:r w:rsidRPr="00D14FEA">
        <w:rPr>
          <w:rFonts w:ascii="Times New Roman" w:eastAsia="Times New Roman" w:hAnsi="Times New Roman" w:cs="Times New Roman"/>
          <w:noProof/>
          <w:sz w:val="26"/>
          <w:szCs w:val="26"/>
          <w:lang w:val="ro-RO" w:eastAsia="en-GB"/>
        </w:rPr>
        <w:t>pierderilor din anii precedenţi, iar p</w:t>
      </w:r>
      <w:r w:rsidRPr="00D14FEA">
        <w:rPr>
          <w:rFonts w:ascii="Times New Roman" w:eastAsia="Times New Roman" w:hAnsi="Times New Roman" w:cs="Times New Roman"/>
          <w:noProof/>
          <w:sz w:val="26"/>
          <w:szCs w:val="26"/>
          <w:lang w:val="ro-RO" w:eastAsia="en-GB"/>
        </w:rPr>
        <w:t xml:space="preserve">artea rămasa a </w:t>
      </w:r>
      <w:r w:rsidR="00D14FEA" w:rsidRPr="00D14FEA">
        <w:rPr>
          <w:rFonts w:ascii="Times New Roman" w:eastAsia="Times New Roman" w:hAnsi="Times New Roman" w:cs="Times New Roman"/>
          <w:noProof/>
          <w:sz w:val="26"/>
          <w:szCs w:val="26"/>
          <w:lang w:val="ro-RO" w:eastAsia="en-GB"/>
        </w:rPr>
        <w:t>profitului</w:t>
      </w:r>
      <w:r w:rsidRPr="00D14FEA">
        <w:rPr>
          <w:rFonts w:ascii="Times New Roman" w:eastAsia="Times New Roman" w:hAnsi="Times New Roman" w:cs="Times New Roman"/>
          <w:noProof/>
          <w:sz w:val="26"/>
          <w:szCs w:val="26"/>
          <w:lang w:val="ro-RO" w:eastAsia="en-GB"/>
        </w:rPr>
        <w:t xml:space="preserve"> v</w:t>
      </w:r>
      <w:r w:rsidR="00D14FEA" w:rsidRPr="00D14FEA">
        <w:rPr>
          <w:rFonts w:ascii="Times New Roman" w:eastAsia="Times New Roman" w:hAnsi="Times New Roman" w:cs="Times New Roman"/>
          <w:noProof/>
          <w:sz w:val="26"/>
          <w:szCs w:val="26"/>
          <w:lang w:val="ro-RO" w:eastAsia="en-GB"/>
        </w:rPr>
        <w:t>a</w:t>
      </w:r>
      <w:r w:rsidRPr="00D14FEA">
        <w:rPr>
          <w:rFonts w:ascii="Times New Roman" w:eastAsia="Times New Roman" w:hAnsi="Times New Roman" w:cs="Times New Roman"/>
          <w:noProof/>
          <w:sz w:val="26"/>
          <w:szCs w:val="26"/>
          <w:lang w:val="ro-RO" w:eastAsia="en-GB"/>
        </w:rPr>
        <w:t xml:space="preserve"> fi utilizat</w:t>
      </w:r>
      <w:r w:rsidR="00D14FEA" w:rsidRPr="00D14FEA">
        <w:rPr>
          <w:rFonts w:ascii="Times New Roman" w:eastAsia="Times New Roman" w:hAnsi="Times New Roman" w:cs="Times New Roman"/>
          <w:noProof/>
          <w:sz w:val="26"/>
          <w:szCs w:val="26"/>
          <w:lang w:val="ro-RO" w:eastAsia="en-GB"/>
        </w:rPr>
        <w:t>ă prepondrent</w:t>
      </w:r>
      <w:r w:rsidRPr="00D14FEA">
        <w:rPr>
          <w:rFonts w:ascii="Times New Roman" w:eastAsia="Times New Roman" w:hAnsi="Times New Roman" w:cs="Times New Roman"/>
          <w:noProof/>
          <w:sz w:val="26"/>
          <w:szCs w:val="26"/>
          <w:lang w:val="ro-RO" w:eastAsia="en-GB"/>
        </w:rPr>
        <w:t xml:space="preserve"> pentru investiții în rețelele de distribuție a energiei electrice.</w:t>
      </w:r>
    </w:p>
    <w:p w:rsidR="00064575" w:rsidRPr="006F44C3" w:rsidRDefault="00064575" w:rsidP="001479EA">
      <w:pPr>
        <w:spacing w:after="0" w:line="240" w:lineRule="auto"/>
        <w:ind w:firstLine="708"/>
        <w:jc w:val="both"/>
        <w:rPr>
          <w:rFonts w:ascii="Times New Roman" w:eastAsia="Calibri" w:hAnsi="Times New Roman" w:cs="Times New Roman"/>
          <w:sz w:val="26"/>
          <w:szCs w:val="26"/>
          <w:lang w:val="ro-RO"/>
        </w:rPr>
      </w:pPr>
    </w:p>
    <w:p w:rsidR="00064575" w:rsidRPr="004E3122" w:rsidRDefault="00064575" w:rsidP="00064575">
      <w:pPr>
        <w:spacing w:after="0" w:line="240" w:lineRule="auto"/>
        <w:ind w:firstLine="708"/>
        <w:jc w:val="center"/>
        <w:rPr>
          <w:rFonts w:ascii="Times New Roman" w:eastAsia="Calibri" w:hAnsi="Times New Roman" w:cs="Times New Roman"/>
          <w:b/>
          <w:i/>
          <w:sz w:val="26"/>
          <w:szCs w:val="26"/>
          <w:lang w:val="ro-MD"/>
        </w:rPr>
      </w:pPr>
      <w:r w:rsidRPr="004E3122">
        <w:rPr>
          <w:rFonts w:ascii="Times New Roman" w:eastAsia="Calibri" w:hAnsi="Times New Roman" w:cs="Times New Roman"/>
          <w:b/>
          <w:i/>
          <w:sz w:val="26"/>
          <w:szCs w:val="26"/>
          <w:lang w:val="ro-MD"/>
        </w:rPr>
        <w:t>Centrul Internațional de Expoziții „MOLDEXPO” Societate pe Acțiuni</w:t>
      </w:r>
    </w:p>
    <w:p w:rsidR="00A07B7A" w:rsidRPr="004E3122" w:rsidRDefault="00A07B7A" w:rsidP="00A07B7A">
      <w:pPr>
        <w:spacing w:after="0" w:line="240" w:lineRule="auto"/>
        <w:jc w:val="both"/>
        <w:rPr>
          <w:rFonts w:ascii="Times New Roman" w:eastAsia="Calibri" w:hAnsi="Times New Roman" w:cs="Times New Roman"/>
          <w:sz w:val="26"/>
          <w:szCs w:val="26"/>
          <w:lang w:val="ro-MD"/>
        </w:rPr>
      </w:pPr>
    </w:p>
    <w:p w:rsidR="00C463B8" w:rsidRPr="004E3122" w:rsidRDefault="001F3CC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Dezvoltarea complexului „</w:t>
      </w:r>
      <w:r w:rsidR="00C463B8" w:rsidRPr="004E3122">
        <w:rPr>
          <w:rFonts w:ascii="Times New Roman" w:eastAsia="Calibri" w:hAnsi="Times New Roman" w:cs="Times New Roman"/>
          <w:sz w:val="26"/>
          <w:szCs w:val="26"/>
          <w:lang w:val="ro-MD"/>
        </w:rPr>
        <w:t>M</w:t>
      </w:r>
      <w:r w:rsidRPr="004E3122">
        <w:rPr>
          <w:rFonts w:ascii="Times New Roman" w:eastAsia="Calibri" w:hAnsi="Times New Roman" w:cs="Times New Roman"/>
          <w:sz w:val="26"/>
          <w:szCs w:val="26"/>
          <w:lang w:val="ro-MD"/>
        </w:rPr>
        <w:t>OLDEXPO</w:t>
      </w:r>
      <w:r w:rsidR="00C463B8" w:rsidRPr="004E3122">
        <w:rPr>
          <w:rFonts w:ascii="Times New Roman" w:eastAsia="Calibri" w:hAnsi="Times New Roman" w:cs="Times New Roman"/>
          <w:sz w:val="26"/>
          <w:szCs w:val="26"/>
          <w:lang w:val="ro-MD"/>
        </w:rPr>
        <w:t>” drept spa</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 xml:space="preserve">iu inedit de afaceri, cultură </w:t>
      </w:r>
      <w:r w:rsidRPr="004E3122">
        <w:rPr>
          <w:rFonts w:ascii="Times New Roman" w:eastAsia="Calibri" w:hAnsi="Times New Roman" w:cs="Times New Roman"/>
          <w:sz w:val="26"/>
          <w:szCs w:val="26"/>
          <w:lang w:val="ro-MD"/>
        </w:rPr>
        <w:t>ș</w:t>
      </w:r>
      <w:r w:rsidR="00C463B8" w:rsidRPr="004E3122">
        <w:rPr>
          <w:rFonts w:ascii="Times New Roman" w:eastAsia="Calibri" w:hAnsi="Times New Roman" w:cs="Times New Roman"/>
          <w:sz w:val="26"/>
          <w:szCs w:val="26"/>
          <w:lang w:val="ro-MD"/>
        </w:rPr>
        <w:t>i agrement din republică este o prioritate pentru</w:t>
      </w:r>
      <w:r w:rsidRPr="004E3122">
        <w:rPr>
          <w:rFonts w:ascii="Times New Roman" w:eastAsia="Calibri" w:hAnsi="Times New Roman" w:cs="Times New Roman"/>
          <w:sz w:val="26"/>
          <w:szCs w:val="26"/>
          <w:lang w:val="ro-MD"/>
        </w:rPr>
        <w:t xml:space="preserve"> Societate, în care scop, începâ</w:t>
      </w:r>
      <w:r w:rsidR="00C463B8" w:rsidRPr="004E3122">
        <w:rPr>
          <w:rFonts w:ascii="Times New Roman" w:eastAsia="Calibri" w:hAnsi="Times New Roman" w:cs="Times New Roman"/>
          <w:sz w:val="26"/>
          <w:szCs w:val="26"/>
          <w:lang w:val="ro-MD"/>
        </w:rPr>
        <w:t xml:space="preserve">nd cu anul 2011, </w:t>
      </w:r>
      <w:r w:rsidRPr="004E3122">
        <w:rPr>
          <w:rFonts w:ascii="Times New Roman" w:eastAsia="Calibri" w:hAnsi="Times New Roman" w:cs="Times New Roman"/>
          <w:sz w:val="26"/>
          <w:szCs w:val="26"/>
          <w:lang w:val="ro-MD"/>
        </w:rPr>
        <w:t>a</w:t>
      </w:r>
      <w:r w:rsidR="00C463B8" w:rsidRPr="004E3122">
        <w:rPr>
          <w:rFonts w:ascii="Times New Roman" w:eastAsia="Calibri" w:hAnsi="Times New Roman" w:cs="Times New Roman"/>
          <w:sz w:val="26"/>
          <w:szCs w:val="26"/>
          <w:lang w:val="ro-MD"/>
        </w:rPr>
        <w:t>u</w:t>
      </w:r>
      <w:r w:rsidRPr="004E3122">
        <w:rPr>
          <w:rFonts w:ascii="Times New Roman" w:eastAsia="Calibri" w:hAnsi="Times New Roman" w:cs="Times New Roman"/>
          <w:sz w:val="26"/>
          <w:szCs w:val="26"/>
          <w:lang w:val="ro-MD"/>
        </w:rPr>
        <w:t xml:space="preserve"> fost realizate</w:t>
      </w:r>
      <w:r w:rsidR="00C463B8" w:rsidRPr="004E3122">
        <w:rPr>
          <w:rFonts w:ascii="Times New Roman" w:eastAsia="Calibri" w:hAnsi="Times New Roman" w:cs="Times New Roman"/>
          <w:sz w:val="26"/>
          <w:szCs w:val="26"/>
          <w:lang w:val="ro-MD"/>
        </w:rPr>
        <w:t xml:space="preserve"> diverse lucrări importante </w:t>
      </w:r>
      <w:r w:rsidRPr="004E3122">
        <w:rPr>
          <w:rFonts w:ascii="Times New Roman" w:eastAsia="Calibri" w:hAnsi="Times New Roman" w:cs="Times New Roman"/>
          <w:sz w:val="26"/>
          <w:szCs w:val="26"/>
          <w:lang w:val="ro-MD"/>
        </w:rPr>
        <w:t>ș</w:t>
      </w:r>
      <w:r w:rsidR="00C463B8" w:rsidRPr="004E3122">
        <w:rPr>
          <w:rFonts w:ascii="Times New Roman" w:eastAsia="Calibri" w:hAnsi="Times New Roman" w:cs="Times New Roman"/>
          <w:sz w:val="26"/>
          <w:szCs w:val="26"/>
          <w:lang w:val="ro-MD"/>
        </w:rPr>
        <w:t>i costisitoare.</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Astfel, a f</w:t>
      </w:r>
      <w:r w:rsidR="001F3CC8" w:rsidRPr="004E3122">
        <w:rPr>
          <w:rFonts w:ascii="Times New Roman" w:eastAsia="Calibri" w:hAnsi="Times New Roman" w:cs="Times New Roman"/>
          <w:sz w:val="26"/>
          <w:szCs w:val="26"/>
          <w:lang w:val="ro-MD"/>
        </w:rPr>
        <w:t>ost creat spaț</w:t>
      </w:r>
      <w:r w:rsidRPr="004E3122">
        <w:rPr>
          <w:rFonts w:ascii="Times New Roman" w:eastAsia="Calibri" w:hAnsi="Times New Roman" w:cs="Times New Roman"/>
          <w:sz w:val="26"/>
          <w:szCs w:val="26"/>
          <w:lang w:val="ro-MD"/>
        </w:rPr>
        <w:t>iul expozi</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ional în aer liber </w:t>
      </w:r>
      <w:r w:rsidR="001F3CC8"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procurată o arcadă pentru acoperirea par</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ială a acestuia, au fost renovate capital podelele în pavilionul nr.2 </w:t>
      </w:r>
      <w:r w:rsidR="001F3CC8"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în pavilionul central, a fost efectuată repara</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ia acoperi</w:t>
      </w:r>
      <w:r w:rsidR="001F3CC8"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ului Casei speciali</w:t>
      </w:r>
      <w:r w:rsidR="001F3CC8" w:rsidRPr="004E3122">
        <w:rPr>
          <w:rFonts w:ascii="Times New Roman" w:eastAsia="Calibri" w:hAnsi="Times New Roman" w:cs="Times New Roman"/>
          <w:sz w:val="26"/>
          <w:szCs w:val="26"/>
          <w:lang w:val="ro-MD"/>
        </w:rPr>
        <w:t>știlor, făț</w:t>
      </w:r>
      <w:r w:rsidRPr="004E3122">
        <w:rPr>
          <w:rFonts w:ascii="Times New Roman" w:eastAsia="Calibri" w:hAnsi="Times New Roman" w:cs="Times New Roman"/>
          <w:sz w:val="26"/>
          <w:szCs w:val="26"/>
          <w:lang w:val="ro-MD"/>
        </w:rPr>
        <w:t>uirea cu plăci din granit a scărilor la intrarea în pavilionul central, a fost procurat utilaj expozi</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 modern etc. Toate aceste lucrări au permis de a avansa condi</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iile de organizare a evenimentelor la un nivel calitativ nou, pentru a permite apropierea de standardele expozi</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ionale interna</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ionale.</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Dezvolt</w:t>
      </w:r>
      <w:r w:rsidR="001F3CC8" w:rsidRPr="004E3122">
        <w:rPr>
          <w:rFonts w:ascii="Times New Roman" w:eastAsia="Calibri" w:hAnsi="Times New Roman" w:cs="Times New Roman"/>
          <w:sz w:val="26"/>
          <w:szCs w:val="26"/>
          <w:lang w:val="ro-MD"/>
        </w:rPr>
        <w:t>â</w:t>
      </w:r>
      <w:r w:rsidRPr="004E3122">
        <w:rPr>
          <w:rFonts w:ascii="Times New Roman" w:eastAsia="Calibri" w:hAnsi="Times New Roman" w:cs="Times New Roman"/>
          <w:sz w:val="26"/>
          <w:szCs w:val="26"/>
          <w:lang w:val="ro-MD"/>
        </w:rPr>
        <w:t>nd ac</w:t>
      </w:r>
      <w:r w:rsidR="001F3CC8" w:rsidRPr="004E3122">
        <w:rPr>
          <w:rFonts w:ascii="Times New Roman" w:eastAsia="Calibri" w:hAnsi="Times New Roman" w:cs="Times New Roman"/>
          <w:sz w:val="26"/>
          <w:szCs w:val="26"/>
          <w:lang w:val="ro-MD"/>
        </w:rPr>
        <w:t>e</w:t>
      </w:r>
      <w:r w:rsidRPr="004E3122">
        <w:rPr>
          <w:rFonts w:ascii="Times New Roman" w:eastAsia="Calibri" w:hAnsi="Times New Roman" w:cs="Times New Roman"/>
          <w:sz w:val="26"/>
          <w:szCs w:val="26"/>
          <w:lang w:val="ro-MD"/>
        </w:rPr>
        <w:t>astă direc</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ie, C.I.E. „M</w:t>
      </w:r>
      <w:r w:rsidR="001F3CC8" w:rsidRPr="004E3122">
        <w:rPr>
          <w:rFonts w:ascii="Times New Roman" w:eastAsia="Calibri" w:hAnsi="Times New Roman" w:cs="Times New Roman"/>
          <w:sz w:val="26"/>
          <w:szCs w:val="26"/>
          <w:lang w:val="ro-MD"/>
        </w:rPr>
        <w:t>OLDEXPO</w:t>
      </w:r>
      <w:r w:rsidRPr="004E3122">
        <w:rPr>
          <w:rFonts w:ascii="Times New Roman" w:eastAsia="Calibri" w:hAnsi="Times New Roman" w:cs="Times New Roman"/>
          <w:sz w:val="26"/>
          <w:szCs w:val="26"/>
          <w:lang w:val="ro-MD"/>
        </w:rPr>
        <w:t>” inten</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ionează de a întreprinde pe parcursului anului 2017 un </w:t>
      </w:r>
      <w:r w:rsidR="001F3CC8"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ir de ac</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iuni, care să sporească cal</w:t>
      </w:r>
      <w:r w:rsidR="001F3CC8" w:rsidRPr="004E3122">
        <w:rPr>
          <w:rFonts w:ascii="Times New Roman" w:eastAsia="Calibri" w:hAnsi="Times New Roman" w:cs="Times New Roman"/>
          <w:sz w:val="26"/>
          <w:szCs w:val="26"/>
          <w:lang w:val="ro-MD"/>
        </w:rPr>
        <w:t>itatea serviciilor curente cât ș</w:t>
      </w:r>
      <w:r w:rsidRPr="004E3122">
        <w:rPr>
          <w:rFonts w:ascii="Times New Roman" w:eastAsia="Calibri" w:hAnsi="Times New Roman" w:cs="Times New Roman"/>
          <w:sz w:val="26"/>
          <w:szCs w:val="26"/>
          <w:lang w:val="ro-MD"/>
        </w:rPr>
        <w:t>i de perspectivă, precum:</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ab/>
        <w:t>procurarea softurilor licen</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iate - circa 725 mii lei;</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ab/>
        <w:t>procurarea tehnicii de calcul pentru</w:t>
      </w:r>
      <w:r w:rsidR="001F3CC8" w:rsidRPr="004E3122">
        <w:rPr>
          <w:rFonts w:ascii="Times New Roman" w:eastAsia="Calibri" w:hAnsi="Times New Roman" w:cs="Times New Roman"/>
          <w:sz w:val="26"/>
          <w:szCs w:val="26"/>
          <w:lang w:val="ro-MD"/>
        </w:rPr>
        <w:t xml:space="preserve"> dezvoltarea sistemului informaț</w:t>
      </w:r>
      <w:r w:rsidRPr="004E3122">
        <w:rPr>
          <w:rFonts w:ascii="Times New Roman" w:eastAsia="Calibri" w:hAnsi="Times New Roman" w:cs="Times New Roman"/>
          <w:sz w:val="26"/>
          <w:szCs w:val="26"/>
          <w:lang w:val="ro-MD"/>
        </w:rPr>
        <w:t>ional - circa 50 mii lei;</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ab/>
        <w:t>repara</w:t>
      </w:r>
      <w:r w:rsidR="001F3CC8" w:rsidRPr="004E3122">
        <w:rPr>
          <w:rFonts w:ascii="Times New Roman" w:eastAsia="Calibri" w:hAnsi="Times New Roman" w:cs="Times New Roman"/>
          <w:sz w:val="26"/>
          <w:szCs w:val="26"/>
          <w:lang w:val="ro-MD"/>
        </w:rPr>
        <w:t>ția capitală a acoperiș</w:t>
      </w:r>
      <w:r w:rsidRPr="004E3122">
        <w:rPr>
          <w:rFonts w:ascii="Times New Roman" w:eastAsia="Calibri" w:hAnsi="Times New Roman" w:cs="Times New Roman"/>
          <w:sz w:val="26"/>
          <w:szCs w:val="26"/>
          <w:lang w:val="ro-MD"/>
        </w:rPr>
        <w:t>ului pavilionului nr.2, cu utilizarea materialelor modeme - circa 1,5 milioane lei;</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ab/>
        <w:t>finisarea lucrărilor de proiectare a pavilionului multifunc</w:t>
      </w:r>
      <w:r w:rsidR="001F3CC8" w:rsidRPr="004E3122">
        <w:rPr>
          <w:rFonts w:ascii="Times New Roman" w:eastAsia="Calibri" w:hAnsi="Times New Roman" w:cs="Times New Roman"/>
          <w:sz w:val="26"/>
          <w:szCs w:val="26"/>
          <w:lang w:val="ro-MD"/>
        </w:rPr>
        <w:t>ț</w:t>
      </w:r>
      <w:r w:rsidRPr="004E3122">
        <w:rPr>
          <w:rFonts w:ascii="Times New Roman" w:eastAsia="Calibri" w:hAnsi="Times New Roman" w:cs="Times New Roman"/>
          <w:sz w:val="26"/>
          <w:szCs w:val="26"/>
          <w:lang w:val="ro-MD"/>
        </w:rPr>
        <w:t xml:space="preserve">ional </w:t>
      </w:r>
      <w:r w:rsidR="001F3CC8" w:rsidRPr="004E3122">
        <w:rPr>
          <w:rFonts w:ascii="Times New Roman" w:eastAsia="Calibri" w:hAnsi="Times New Roman" w:cs="Times New Roman"/>
          <w:sz w:val="26"/>
          <w:szCs w:val="26"/>
          <w:lang w:val="ro-MD"/>
        </w:rPr>
        <w:t>ș</w:t>
      </w:r>
      <w:r w:rsidRPr="004E3122">
        <w:rPr>
          <w:rFonts w:ascii="Times New Roman" w:eastAsia="Calibri" w:hAnsi="Times New Roman" w:cs="Times New Roman"/>
          <w:sz w:val="26"/>
          <w:szCs w:val="26"/>
          <w:lang w:val="ro-MD"/>
        </w:rPr>
        <w:t>i demararea lucrărilor de proiectare a parcării etajate - circa 2,200 mii lei.</w:t>
      </w:r>
    </w:p>
    <w:p w:rsidR="003B7A49" w:rsidRPr="004E3122" w:rsidRDefault="001F3CC8" w:rsidP="003B7A49">
      <w:pPr>
        <w:spacing w:after="0" w:line="240" w:lineRule="auto"/>
        <w:ind w:firstLine="708"/>
        <w:jc w:val="both"/>
        <w:rPr>
          <w:rFonts w:ascii="Times New Roman" w:eastAsia="Calibri" w:hAnsi="Times New Roman" w:cs="Times New Roman"/>
          <w:sz w:val="26"/>
          <w:szCs w:val="26"/>
          <w:lang w:val="ro-MD"/>
        </w:rPr>
      </w:pPr>
      <w:r w:rsidRPr="004E3122">
        <w:rPr>
          <w:rFonts w:ascii="Times New Roman" w:eastAsia="Calibri" w:hAnsi="Times New Roman" w:cs="Times New Roman"/>
          <w:sz w:val="26"/>
          <w:szCs w:val="26"/>
          <w:lang w:val="ro-MD"/>
        </w:rPr>
        <w:t>Aș</w:t>
      </w:r>
      <w:r w:rsidR="00C463B8" w:rsidRPr="004E3122">
        <w:rPr>
          <w:rFonts w:ascii="Times New Roman" w:eastAsia="Calibri" w:hAnsi="Times New Roman" w:cs="Times New Roman"/>
          <w:sz w:val="26"/>
          <w:szCs w:val="26"/>
          <w:lang w:val="ro-MD"/>
        </w:rPr>
        <w:t>adar, baz</w:t>
      </w:r>
      <w:r w:rsidRPr="004E3122">
        <w:rPr>
          <w:rFonts w:ascii="Times New Roman" w:eastAsia="Calibri" w:hAnsi="Times New Roman" w:cs="Times New Roman"/>
          <w:sz w:val="26"/>
          <w:szCs w:val="26"/>
          <w:lang w:val="ro-MD"/>
        </w:rPr>
        <w:t>â</w:t>
      </w:r>
      <w:r w:rsidR="00C463B8" w:rsidRPr="004E3122">
        <w:rPr>
          <w:rFonts w:ascii="Times New Roman" w:eastAsia="Calibri" w:hAnsi="Times New Roman" w:cs="Times New Roman"/>
          <w:sz w:val="26"/>
          <w:szCs w:val="26"/>
          <w:lang w:val="ro-MD"/>
        </w:rPr>
        <w:t>ndu-</w:t>
      </w:r>
      <w:r w:rsidRPr="004E3122">
        <w:rPr>
          <w:rFonts w:ascii="Times New Roman" w:eastAsia="Calibri" w:hAnsi="Times New Roman" w:cs="Times New Roman"/>
          <w:sz w:val="26"/>
          <w:szCs w:val="26"/>
          <w:lang w:val="ro-MD"/>
        </w:rPr>
        <w:t>n</w:t>
      </w:r>
      <w:r w:rsidR="00C463B8" w:rsidRPr="004E3122">
        <w:rPr>
          <w:rFonts w:ascii="Times New Roman" w:eastAsia="Calibri" w:hAnsi="Times New Roman" w:cs="Times New Roman"/>
          <w:sz w:val="26"/>
          <w:szCs w:val="26"/>
          <w:lang w:val="ro-MD"/>
        </w:rPr>
        <w:t>e pe prevederile Hotăr</w:t>
      </w:r>
      <w:r w:rsidRPr="004E3122">
        <w:rPr>
          <w:rFonts w:ascii="Times New Roman" w:eastAsia="Calibri" w:hAnsi="Times New Roman" w:cs="Times New Roman"/>
          <w:sz w:val="26"/>
          <w:szCs w:val="26"/>
          <w:lang w:val="ro-MD"/>
        </w:rPr>
        <w:t>â</w:t>
      </w:r>
      <w:r w:rsidR="00C463B8" w:rsidRPr="004E3122">
        <w:rPr>
          <w:rFonts w:ascii="Times New Roman" w:eastAsia="Calibri" w:hAnsi="Times New Roman" w:cs="Times New Roman"/>
          <w:sz w:val="26"/>
          <w:szCs w:val="26"/>
          <w:lang w:val="ro-MD"/>
        </w:rPr>
        <w:t xml:space="preserve">rii Guvernului nr.110 din 23.02.2011 </w:t>
      </w:r>
      <w:r w:rsidRPr="004E3122">
        <w:rPr>
          <w:rFonts w:ascii="Times New Roman" w:eastAsia="Calibri" w:hAnsi="Times New Roman" w:cs="Times New Roman"/>
          <w:sz w:val="26"/>
          <w:szCs w:val="26"/>
          <w:lang w:val="ro-MD"/>
        </w:rPr>
        <w:t>„Cu privire la unele aspecte ce ț</w:t>
      </w:r>
      <w:r w:rsidR="00C463B8" w:rsidRPr="004E3122">
        <w:rPr>
          <w:rFonts w:ascii="Times New Roman" w:eastAsia="Calibri" w:hAnsi="Times New Roman" w:cs="Times New Roman"/>
          <w:sz w:val="26"/>
          <w:szCs w:val="26"/>
          <w:lang w:val="ro-MD"/>
        </w:rPr>
        <w:t xml:space="preserve">in de repartizarea profitului net anual </w:t>
      </w:r>
      <w:r w:rsidRPr="004E3122">
        <w:rPr>
          <w:rFonts w:ascii="Times New Roman" w:eastAsia="Calibri" w:hAnsi="Times New Roman" w:cs="Times New Roman"/>
          <w:sz w:val="26"/>
          <w:szCs w:val="26"/>
          <w:lang w:val="ro-MD"/>
        </w:rPr>
        <w:t>al societăț</w:t>
      </w:r>
      <w:r w:rsidR="00C463B8" w:rsidRPr="004E3122">
        <w:rPr>
          <w:rFonts w:ascii="Times New Roman" w:eastAsia="Calibri" w:hAnsi="Times New Roman" w:cs="Times New Roman"/>
          <w:sz w:val="26"/>
          <w:szCs w:val="26"/>
          <w:lang w:val="ro-MD"/>
        </w:rPr>
        <w:t>ilor pe ac</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 xml:space="preserve">iuni cu cotă de participare a statului </w:t>
      </w:r>
      <w:r w:rsidRPr="004E3122">
        <w:rPr>
          <w:rFonts w:ascii="Times New Roman" w:eastAsia="Calibri" w:hAnsi="Times New Roman" w:cs="Times New Roman"/>
          <w:sz w:val="26"/>
          <w:szCs w:val="26"/>
          <w:lang w:val="ro-MD"/>
        </w:rPr>
        <w:t>ș</w:t>
      </w:r>
      <w:r w:rsidR="00C463B8" w:rsidRPr="004E3122">
        <w:rPr>
          <w:rFonts w:ascii="Times New Roman" w:eastAsia="Calibri" w:hAnsi="Times New Roman" w:cs="Times New Roman"/>
          <w:sz w:val="26"/>
          <w:szCs w:val="26"/>
          <w:lang w:val="ro-MD"/>
        </w:rPr>
        <w:t>i al întreprinderilor de stat</w:t>
      </w:r>
      <w:r w:rsidRPr="004E3122">
        <w:rPr>
          <w:rFonts w:ascii="Times New Roman" w:eastAsia="Calibri" w:hAnsi="Times New Roman" w:cs="Times New Roman"/>
          <w:sz w:val="26"/>
          <w:szCs w:val="26"/>
          <w:lang w:val="ro-MD"/>
        </w:rPr>
        <w:t>”</w:t>
      </w:r>
      <w:r w:rsidR="00C463B8" w:rsidRPr="004E3122">
        <w:rPr>
          <w:rFonts w:ascii="Times New Roman" w:eastAsia="Calibri" w:hAnsi="Times New Roman" w:cs="Times New Roman"/>
          <w:sz w:val="26"/>
          <w:szCs w:val="26"/>
          <w:lang w:val="ro-MD"/>
        </w:rPr>
        <w:t>,</w:t>
      </w:r>
      <w:r w:rsidRPr="004E3122">
        <w:rPr>
          <w:rFonts w:ascii="Times New Roman" w:eastAsia="Calibri" w:hAnsi="Times New Roman" w:cs="Times New Roman"/>
          <w:sz w:val="26"/>
          <w:szCs w:val="26"/>
          <w:lang w:val="ro-MD"/>
        </w:rPr>
        <w:t xml:space="preserve"> considerăm oportun </w:t>
      </w:r>
      <w:r w:rsidR="00C463B8" w:rsidRPr="004E3122">
        <w:rPr>
          <w:rFonts w:ascii="Times New Roman" w:eastAsia="Calibri" w:hAnsi="Times New Roman" w:cs="Times New Roman"/>
          <w:sz w:val="26"/>
          <w:szCs w:val="26"/>
          <w:lang w:val="ro-MD"/>
        </w:rPr>
        <w:t>scutire</w:t>
      </w:r>
      <w:r w:rsidRPr="004E3122">
        <w:rPr>
          <w:rFonts w:ascii="Times New Roman" w:eastAsia="Calibri" w:hAnsi="Times New Roman" w:cs="Times New Roman"/>
          <w:sz w:val="26"/>
          <w:szCs w:val="26"/>
          <w:lang w:val="ro-MD"/>
        </w:rPr>
        <w:t>a</w:t>
      </w:r>
      <w:r w:rsidR="00C463B8" w:rsidRPr="004E3122">
        <w:rPr>
          <w:rFonts w:ascii="Times New Roman" w:eastAsia="Calibri" w:hAnsi="Times New Roman" w:cs="Times New Roman"/>
          <w:sz w:val="26"/>
          <w:szCs w:val="26"/>
          <w:lang w:val="ro-MD"/>
        </w:rPr>
        <w:t xml:space="preserve"> de </w:t>
      </w:r>
      <w:r w:rsidRPr="004E3122">
        <w:rPr>
          <w:rFonts w:ascii="Times New Roman" w:eastAsia="Calibri" w:hAnsi="Times New Roman" w:cs="Times New Roman"/>
          <w:sz w:val="26"/>
          <w:szCs w:val="26"/>
          <w:lang w:val="ro-MD"/>
        </w:rPr>
        <w:t xml:space="preserve">la </w:t>
      </w:r>
      <w:r w:rsidR="00C463B8" w:rsidRPr="004E3122">
        <w:rPr>
          <w:rFonts w:ascii="Times New Roman" w:eastAsia="Calibri" w:hAnsi="Times New Roman" w:cs="Times New Roman"/>
          <w:sz w:val="26"/>
          <w:szCs w:val="26"/>
          <w:lang w:val="ro-MD"/>
        </w:rPr>
        <w:t xml:space="preserve">plata dividendelor pe anul 2016 </w:t>
      </w:r>
      <w:r w:rsidRPr="004E3122">
        <w:rPr>
          <w:rFonts w:ascii="Times New Roman" w:eastAsia="Calibri" w:hAnsi="Times New Roman" w:cs="Times New Roman"/>
          <w:sz w:val="26"/>
          <w:szCs w:val="26"/>
          <w:lang w:val="ro-MD"/>
        </w:rPr>
        <w:t>ș</w:t>
      </w:r>
      <w:r w:rsidR="00C463B8" w:rsidRPr="004E3122">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 xml:space="preserve"> direcționarea </w:t>
      </w:r>
      <w:r w:rsidR="00C463B8" w:rsidRPr="004E3122">
        <w:rPr>
          <w:rFonts w:ascii="Times New Roman" w:eastAsia="Calibri" w:hAnsi="Times New Roman" w:cs="Times New Roman"/>
          <w:sz w:val="26"/>
          <w:szCs w:val="26"/>
          <w:lang w:val="ro-MD"/>
        </w:rPr>
        <w:t>acestor mijloace spre acoperirea par</w:t>
      </w:r>
      <w:r w:rsidRPr="004E3122">
        <w:rPr>
          <w:rFonts w:ascii="Times New Roman" w:eastAsia="Calibri" w:hAnsi="Times New Roman" w:cs="Times New Roman"/>
          <w:sz w:val="26"/>
          <w:szCs w:val="26"/>
          <w:lang w:val="ro-MD"/>
        </w:rPr>
        <w:t>ț</w:t>
      </w:r>
      <w:r w:rsidR="00C463B8" w:rsidRPr="004E3122">
        <w:rPr>
          <w:rFonts w:ascii="Times New Roman" w:eastAsia="Calibri" w:hAnsi="Times New Roman" w:cs="Times New Roman"/>
          <w:sz w:val="26"/>
          <w:szCs w:val="26"/>
          <w:lang w:val="ro-MD"/>
        </w:rPr>
        <w:t xml:space="preserve">ială a cheltuielilor pentru lucrările </w:t>
      </w:r>
      <w:r w:rsidRPr="004E3122">
        <w:rPr>
          <w:rFonts w:ascii="Times New Roman" w:eastAsia="Calibri" w:hAnsi="Times New Roman" w:cs="Times New Roman"/>
          <w:sz w:val="26"/>
          <w:szCs w:val="26"/>
          <w:lang w:val="ro-MD"/>
        </w:rPr>
        <w:t>ș</w:t>
      </w:r>
      <w:r w:rsidR="00C463B8" w:rsidRPr="004E3122">
        <w:rPr>
          <w:rFonts w:ascii="Times New Roman" w:eastAsia="Calibri" w:hAnsi="Times New Roman" w:cs="Times New Roman"/>
          <w:sz w:val="26"/>
          <w:szCs w:val="26"/>
          <w:lang w:val="ro-MD"/>
        </w:rPr>
        <w:t>i ac</w:t>
      </w:r>
      <w:r w:rsidRPr="004E3122">
        <w:rPr>
          <w:rFonts w:ascii="Times New Roman" w:eastAsia="Calibri" w:hAnsi="Times New Roman" w:cs="Times New Roman"/>
          <w:sz w:val="26"/>
          <w:szCs w:val="26"/>
          <w:lang w:val="ro-MD"/>
        </w:rPr>
        <w:t>țiunile sus-menț</w:t>
      </w:r>
      <w:r w:rsidR="00C463B8" w:rsidRPr="004E3122">
        <w:rPr>
          <w:rFonts w:ascii="Times New Roman" w:eastAsia="Calibri" w:hAnsi="Times New Roman" w:cs="Times New Roman"/>
          <w:sz w:val="26"/>
          <w:szCs w:val="26"/>
          <w:lang w:val="ro-MD"/>
        </w:rPr>
        <w:t xml:space="preserve">ionate. </w:t>
      </w:r>
      <w:r w:rsidR="003B7A49" w:rsidRPr="004E3122">
        <w:rPr>
          <w:rFonts w:ascii="Times New Roman" w:eastAsia="Calibri" w:hAnsi="Times New Roman" w:cs="Times New Roman"/>
          <w:sz w:val="26"/>
          <w:szCs w:val="26"/>
          <w:lang w:val="ro-MD"/>
        </w:rPr>
        <w:t>Valoarea profitului net obținut în anul 2016 constituie 3 424 158 lei (suma scutirii va constitui 856 040 lei).</w:t>
      </w:r>
    </w:p>
    <w:p w:rsidR="003B7A49" w:rsidRPr="003B7A49" w:rsidRDefault="003B7A49" w:rsidP="003B7A49">
      <w:pPr>
        <w:spacing w:after="0" w:line="240" w:lineRule="auto"/>
        <w:ind w:firstLine="708"/>
        <w:jc w:val="both"/>
        <w:rPr>
          <w:rFonts w:ascii="Times New Roman" w:eastAsia="Calibri" w:hAnsi="Times New Roman" w:cs="Times New Roman"/>
          <w:sz w:val="26"/>
          <w:szCs w:val="26"/>
          <w:lang w:val="ro-MD"/>
        </w:rPr>
      </w:pPr>
      <w:r w:rsidRPr="003B7A49">
        <w:rPr>
          <w:rFonts w:ascii="Times New Roman" w:eastAsia="Calibri" w:hAnsi="Times New Roman" w:cs="Times New Roman"/>
          <w:sz w:val="26"/>
          <w:szCs w:val="26"/>
          <w:lang w:val="ro-MD"/>
        </w:rPr>
        <w:t>În urma acordării scutirii de la plata dividen</w:t>
      </w:r>
      <w:r w:rsidRPr="004E3122">
        <w:rPr>
          <w:rFonts w:ascii="Times New Roman" w:eastAsia="Calibri" w:hAnsi="Times New Roman" w:cs="Times New Roman"/>
          <w:sz w:val="26"/>
          <w:szCs w:val="26"/>
          <w:lang w:val="ro-MD"/>
        </w:rPr>
        <w:t>d</w:t>
      </w:r>
      <w:r w:rsidRPr="003B7A49">
        <w:rPr>
          <w:rFonts w:ascii="Times New Roman" w:eastAsia="Calibri" w:hAnsi="Times New Roman" w:cs="Times New Roman"/>
          <w:sz w:val="26"/>
          <w:szCs w:val="26"/>
          <w:lang w:val="ro-MD"/>
        </w:rPr>
        <w:t>elor pentru anul 2016 se urmărește sporirea calități serviciilor curente cât și de perspectivă prin îmbunătățirea infrastructurii și dezvoltării complexului „M</w:t>
      </w:r>
      <w:r w:rsidRPr="004E3122">
        <w:rPr>
          <w:rFonts w:ascii="Times New Roman" w:eastAsia="Calibri" w:hAnsi="Times New Roman" w:cs="Times New Roman"/>
          <w:sz w:val="26"/>
          <w:szCs w:val="26"/>
          <w:lang w:val="ro-MD"/>
        </w:rPr>
        <w:t>OLDEXPO</w:t>
      </w:r>
      <w:r w:rsidRPr="003B7A49">
        <w:rPr>
          <w:rFonts w:ascii="Times New Roman" w:eastAsia="Calibri" w:hAnsi="Times New Roman" w:cs="Times New Roman"/>
          <w:sz w:val="26"/>
          <w:szCs w:val="26"/>
          <w:lang w:val="ro-MD"/>
        </w:rPr>
        <w:t xml:space="preserve">” drept spațiu inedit de afaceri, cultură și agrement. Aceste acțiuni vor permite avansarea condițiilor de organizare a evenimentelor la un nivel calitativ nou, pentru a permite apropierea de standardele expoziționale internaționale </w:t>
      </w:r>
      <w:r w:rsidRPr="004E3122">
        <w:rPr>
          <w:rFonts w:ascii="Times New Roman" w:eastAsia="Calibri" w:hAnsi="Times New Roman" w:cs="Times New Roman"/>
          <w:sz w:val="26"/>
          <w:szCs w:val="26"/>
          <w:lang w:val="ro-MD"/>
        </w:rPr>
        <w:t>ș</w:t>
      </w:r>
      <w:r w:rsidRPr="003B7A49">
        <w:rPr>
          <w:rFonts w:ascii="Times New Roman" w:eastAsia="Calibri" w:hAnsi="Times New Roman" w:cs="Times New Roman"/>
          <w:sz w:val="26"/>
          <w:szCs w:val="26"/>
          <w:lang w:val="ro-MD"/>
        </w:rPr>
        <w:t>i</w:t>
      </w:r>
      <w:r w:rsidRPr="004E3122">
        <w:rPr>
          <w:rFonts w:ascii="Times New Roman" w:eastAsia="Calibri" w:hAnsi="Times New Roman" w:cs="Times New Roman"/>
          <w:sz w:val="26"/>
          <w:szCs w:val="26"/>
          <w:lang w:val="ro-MD"/>
        </w:rPr>
        <w:t xml:space="preserve"> realizarea planului de investiț</w:t>
      </w:r>
      <w:r w:rsidRPr="003B7A49">
        <w:rPr>
          <w:rFonts w:ascii="Times New Roman" w:eastAsia="Calibri" w:hAnsi="Times New Roman" w:cs="Times New Roman"/>
          <w:sz w:val="26"/>
          <w:szCs w:val="26"/>
          <w:lang w:val="ro-MD"/>
        </w:rPr>
        <w:t>ii aferent anului 2017.</w:t>
      </w:r>
    </w:p>
    <w:p w:rsidR="00C463B8" w:rsidRPr="004E3122" w:rsidRDefault="00C463B8" w:rsidP="001F3CC8">
      <w:pPr>
        <w:spacing w:after="0" w:line="240" w:lineRule="auto"/>
        <w:ind w:firstLine="708"/>
        <w:jc w:val="both"/>
        <w:rPr>
          <w:rFonts w:ascii="Times New Roman" w:eastAsia="Calibri" w:hAnsi="Times New Roman" w:cs="Times New Roman"/>
          <w:sz w:val="26"/>
          <w:szCs w:val="26"/>
          <w:lang w:val="ro-RO"/>
        </w:rPr>
      </w:pPr>
    </w:p>
    <w:p w:rsidR="00043592" w:rsidRDefault="00043592" w:rsidP="00C463B8">
      <w:pPr>
        <w:spacing w:after="0" w:line="240" w:lineRule="auto"/>
        <w:jc w:val="both"/>
        <w:rPr>
          <w:rFonts w:ascii="Times New Roman" w:eastAsia="Calibri" w:hAnsi="Times New Roman" w:cs="Times New Roman"/>
          <w:sz w:val="28"/>
          <w:szCs w:val="28"/>
          <w:lang w:val="ro-MD"/>
        </w:rPr>
      </w:pPr>
    </w:p>
    <w:p w:rsidR="00A07B7A" w:rsidRPr="00A07B7A" w:rsidRDefault="00C463B8" w:rsidP="00A07B7A">
      <w:pPr>
        <w:spacing w:after="0" w:line="240" w:lineRule="auto"/>
        <w:jc w:val="both"/>
        <w:rPr>
          <w:rFonts w:ascii="Times New Roman" w:eastAsia="Calibri" w:hAnsi="Times New Roman" w:cs="Times New Roman"/>
          <w:sz w:val="28"/>
          <w:szCs w:val="28"/>
          <w:lang w:val="ro-MD"/>
        </w:rPr>
      </w:pPr>
      <w:r w:rsidRPr="00C463B8">
        <w:rPr>
          <w:rFonts w:ascii="Times New Roman" w:eastAsia="Calibri" w:hAnsi="Times New Roman" w:cs="Times New Roman"/>
          <w:b/>
          <w:sz w:val="28"/>
          <w:szCs w:val="28"/>
          <w:lang w:val="ro-MD"/>
        </w:rPr>
        <w:t xml:space="preserve">        Viceprim-ministru, ministru                                 Octavian CALMÎC</w:t>
      </w:r>
    </w:p>
    <w:sectPr w:rsidR="00A07B7A" w:rsidRPr="00A07B7A" w:rsidSect="004E3122">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5E5" w:rsidRDefault="00A065E5" w:rsidP="00C13BDE">
      <w:pPr>
        <w:spacing w:after="0" w:line="240" w:lineRule="auto"/>
      </w:pPr>
      <w:r>
        <w:separator/>
      </w:r>
    </w:p>
  </w:endnote>
  <w:endnote w:type="continuationSeparator" w:id="0">
    <w:p w:rsidR="00A065E5" w:rsidRDefault="00A065E5" w:rsidP="00C1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296604"/>
      <w:docPartObj>
        <w:docPartGallery w:val="Page Numbers (Bottom of Page)"/>
        <w:docPartUnique/>
      </w:docPartObj>
    </w:sdtPr>
    <w:sdtEndPr>
      <w:rPr>
        <w:noProof/>
      </w:rPr>
    </w:sdtEndPr>
    <w:sdtContent>
      <w:p w:rsidR="00C13BDE" w:rsidRDefault="00C13BDE">
        <w:pPr>
          <w:pStyle w:val="Footer"/>
          <w:jc w:val="right"/>
        </w:pPr>
        <w:r>
          <w:fldChar w:fldCharType="begin"/>
        </w:r>
        <w:r>
          <w:instrText xml:space="preserve"> PAGE   \* MERGEFORMAT </w:instrText>
        </w:r>
        <w:r>
          <w:fldChar w:fldCharType="separate"/>
        </w:r>
        <w:r w:rsidR="00D14FEA">
          <w:rPr>
            <w:noProof/>
          </w:rPr>
          <w:t>6</w:t>
        </w:r>
        <w:r>
          <w:rPr>
            <w:noProof/>
          </w:rPr>
          <w:fldChar w:fldCharType="end"/>
        </w:r>
      </w:p>
    </w:sdtContent>
  </w:sdt>
  <w:p w:rsidR="00C13BDE" w:rsidRDefault="00C13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5E5" w:rsidRDefault="00A065E5" w:rsidP="00C13BDE">
      <w:pPr>
        <w:spacing w:after="0" w:line="240" w:lineRule="auto"/>
      </w:pPr>
      <w:r>
        <w:separator/>
      </w:r>
    </w:p>
  </w:footnote>
  <w:footnote w:type="continuationSeparator" w:id="0">
    <w:p w:rsidR="00A065E5" w:rsidRDefault="00A065E5" w:rsidP="00C13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A2239"/>
    <w:multiLevelType w:val="hybridMultilevel"/>
    <w:tmpl w:val="6B1C8F82"/>
    <w:lvl w:ilvl="0" w:tplc="B8A28DA4">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293E5D7D"/>
    <w:multiLevelType w:val="hybridMultilevel"/>
    <w:tmpl w:val="48E4D630"/>
    <w:lvl w:ilvl="0" w:tplc="328EC6D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34607317"/>
    <w:multiLevelType w:val="hybridMultilevel"/>
    <w:tmpl w:val="2EB414E8"/>
    <w:lvl w:ilvl="0" w:tplc="133C51A2">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3"/>
    <w:rsid w:val="000031CD"/>
    <w:rsid w:val="0000638C"/>
    <w:rsid w:val="00043592"/>
    <w:rsid w:val="00064575"/>
    <w:rsid w:val="000706F5"/>
    <w:rsid w:val="000F333E"/>
    <w:rsid w:val="001479EA"/>
    <w:rsid w:val="001779C4"/>
    <w:rsid w:val="001940EC"/>
    <w:rsid w:val="001F3CC8"/>
    <w:rsid w:val="00310B43"/>
    <w:rsid w:val="00322D33"/>
    <w:rsid w:val="00353EBB"/>
    <w:rsid w:val="003853AC"/>
    <w:rsid w:val="003B7A49"/>
    <w:rsid w:val="003F758F"/>
    <w:rsid w:val="00441AB5"/>
    <w:rsid w:val="004E3122"/>
    <w:rsid w:val="00566143"/>
    <w:rsid w:val="00570F06"/>
    <w:rsid w:val="005A384F"/>
    <w:rsid w:val="005A5EAA"/>
    <w:rsid w:val="005C51A8"/>
    <w:rsid w:val="005D116E"/>
    <w:rsid w:val="005D2E72"/>
    <w:rsid w:val="005D3C9D"/>
    <w:rsid w:val="00617AEC"/>
    <w:rsid w:val="00675808"/>
    <w:rsid w:val="006B2859"/>
    <w:rsid w:val="006B55B7"/>
    <w:rsid w:val="006B7E0A"/>
    <w:rsid w:val="006C3A75"/>
    <w:rsid w:val="006F44C3"/>
    <w:rsid w:val="00707B41"/>
    <w:rsid w:val="00750D30"/>
    <w:rsid w:val="0077329E"/>
    <w:rsid w:val="0081211F"/>
    <w:rsid w:val="00837153"/>
    <w:rsid w:val="008375E1"/>
    <w:rsid w:val="0084647A"/>
    <w:rsid w:val="00884E57"/>
    <w:rsid w:val="008D1B74"/>
    <w:rsid w:val="008F0B51"/>
    <w:rsid w:val="00904766"/>
    <w:rsid w:val="00941CCA"/>
    <w:rsid w:val="009C325A"/>
    <w:rsid w:val="009F1ADE"/>
    <w:rsid w:val="00A065E5"/>
    <w:rsid w:val="00A07B7A"/>
    <w:rsid w:val="00A445EE"/>
    <w:rsid w:val="00A550D3"/>
    <w:rsid w:val="00AD7C79"/>
    <w:rsid w:val="00B06FC1"/>
    <w:rsid w:val="00B15184"/>
    <w:rsid w:val="00B66B19"/>
    <w:rsid w:val="00B831A1"/>
    <w:rsid w:val="00BF6D1A"/>
    <w:rsid w:val="00C111F3"/>
    <w:rsid w:val="00C13BDE"/>
    <w:rsid w:val="00C3094E"/>
    <w:rsid w:val="00C463B8"/>
    <w:rsid w:val="00C72F29"/>
    <w:rsid w:val="00CD61FF"/>
    <w:rsid w:val="00D12B7D"/>
    <w:rsid w:val="00D14FEA"/>
    <w:rsid w:val="00D36589"/>
    <w:rsid w:val="00D64C41"/>
    <w:rsid w:val="00D75C41"/>
    <w:rsid w:val="00D76867"/>
    <w:rsid w:val="00D80CDF"/>
    <w:rsid w:val="00D95010"/>
    <w:rsid w:val="00DA31B4"/>
    <w:rsid w:val="00DC6BB6"/>
    <w:rsid w:val="00E31CEA"/>
    <w:rsid w:val="00E9339F"/>
    <w:rsid w:val="00EA64EE"/>
    <w:rsid w:val="00EF0ECD"/>
    <w:rsid w:val="00FA772C"/>
    <w:rsid w:val="00FB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BFA24-8586-4090-9FFB-C2E90F21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5E1"/>
    <w:pPr>
      <w:ind w:left="720"/>
      <w:contextualSpacing/>
    </w:pPr>
  </w:style>
  <w:style w:type="paragraph" w:styleId="BalloonText">
    <w:name w:val="Balloon Text"/>
    <w:basedOn w:val="Normal"/>
    <w:link w:val="BalloonTextChar"/>
    <w:uiPriority w:val="99"/>
    <w:semiHidden/>
    <w:unhideWhenUsed/>
    <w:rsid w:val="00C13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BDE"/>
    <w:rPr>
      <w:rFonts w:ascii="Segoe UI" w:hAnsi="Segoe UI" w:cs="Segoe UI"/>
      <w:sz w:val="18"/>
      <w:szCs w:val="18"/>
    </w:rPr>
  </w:style>
  <w:style w:type="paragraph" w:styleId="Header">
    <w:name w:val="header"/>
    <w:basedOn w:val="Normal"/>
    <w:link w:val="HeaderChar"/>
    <w:uiPriority w:val="99"/>
    <w:unhideWhenUsed/>
    <w:rsid w:val="00C13B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C13BDE"/>
  </w:style>
  <w:style w:type="paragraph" w:styleId="Footer">
    <w:name w:val="footer"/>
    <w:basedOn w:val="Normal"/>
    <w:link w:val="FooterChar"/>
    <w:uiPriority w:val="99"/>
    <w:unhideWhenUsed/>
    <w:rsid w:val="00C13B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C1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7</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46</cp:revision>
  <cp:lastPrinted>2017-04-20T12:25:00Z</cp:lastPrinted>
  <dcterms:created xsi:type="dcterms:W3CDTF">2017-04-13T08:31:00Z</dcterms:created>
  <dcterms:modified xsi:type="dcterms:W3CDTF">2017-04-20T12:36:00Z</dcterms:modified>
</cp:coreProperties>
</file>