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840" w:rsidRDefault="00F01840" w:rsidP="0015622C">
      <w:pPr>
        <w:jc w:val="right"/>
        <w:rPr>
          <w:rFonts w:ascii="Times New Roman" w:hAnsi="Times New Roman" w:cs="Times New Roman"/>
          <w:u w:val="single"/>
        </w:rPr>
      </w:pPr>
    </w:p>
    <w:p w:rsidR="00CB4C97" w:rsidRPr="006511B2" w:rsidRDefault="0015622C" w:rsidP="0015622C">
      <w:pPr>
        <w:jc w:val="right"/>
        <w:rPr>
          <w:rFonts w:ascii="Times New Roman" w:hAnsi="Times New Roman" w:cs="Times New Roman"/>
          <w:u w:val="single"/>
        </w:rPr>
      </w:pPr>
      <w:r w:rsidRPr="006511B2">
        <w:rPr>
          <w:rFonts w:ascii="Times New Roman" w:hAnsi="Times New Roman" w:cs="Times New Roman"/>
          <w:u w:val="single"/>
        </w:rPr>
        <w:t>PROIECT</w:t>
      </w:r>
    </w:p>
    <w:p w:rsidR="00E036A7" w:rsidRPr="006511B2" w:rsidRDefault="00E036A7" w:rsidP="00E036A7">
      <w:pPr>
        <w:spacing w:after="0" w:line="240" w:lineRule="auto"/>
        <w:jc w:val="center"/>
        <w:rPr>
          <w:rFonts w:ascii="Times New Roman" w:eastAsia="Times New Roman" w:hAnsi="Times New Roman" w:cs="Times New Roman"/>
          <w:noProof/>
          <w:sz w:val="32"/>
          <w:szCs w:val="32"/>
        </w:rPr>
      </w:pPr>
    </w:p>
    <w:p w:rsidR="00E036A7" w:rsidRPr="006511B2" w:rsidRDefault="00E036A7" w:rsidP="00E036A7">
      <w:pPr>
        <w:spacing w:after="0" w:line="240" w:lineRule="auto"/>
        <w:jc w:val="center"/>
        <w:rPr>
          <w:rFonts w:ascii="Times New Roman" w:eastAsia="Times New Roman" w:hAnsi="Times New Roman" w:cs="Times New Roman"/>
          <w:b/>
          <w:noProof/>
          <w:sz w:val="36"/>
          <w:szCs w:val="36"/>
        </w:rPr>
      </w:pPr>
      <w:r w:rsidRPr="006511B2">
        <w:rPr>
          <w:rFonts w:ascii="Times New Roman" w:eastAsia="Times New Roman" w:hAnsi="Times New Roman" w:cs="Times New Roman"/>
          <w:b/>
          <w:noProof/>
          <w:sz w:val="36"/>
          <w:szCs w:val="36"/>
        </w:rPr>
        <w:t>GUVERNUL REPUBLICII MOLDOVA</w:t>
      </w:r>
    </w:p>
    <w:p w:rsidR="00E036A7" w:rsidRPr="006511B2" w:rsidRDefault="00E036A7" w:rsidP="00E036A7">
      <w:pPr>
        <w:spacing w:after="0" w:line="240" w:lineRule="auto"/>
        <w:jc w:val="center"/>
        <w:rPr>
          <w:rFonts w:ascii="Times New Roman" w:eastAsia="Times New Roman" w:hAnsi="Times New Roman" w:cs="Times New Roman"/>
          <w:noProof/>
          <w:sz w:val="28"/>
          <w:szCs w:val="28"/>
        </w:rPr>
      </w:pPr>
    </w:p>
    <w:p w:rsidR="00E036A7" w:rsidRPr="006511B2" w:rsidRDefault="00E036A7" w:rsidP="00E036A7">
      <w:pPr>
        <w:spacing w:after="0" w:line="240" w:lineRule="auto"/>
        <w:jc w:val="center"/>
        <w:rPr>
          <w:rFonts w:ascii="Times New Roman" w:eastAsia="Times New Roman" w:hAnsi="Times New Roman" w:cs="Times New Roman"/>
          <w:sz w:val="28"/>
          <w:szCs w:val="28"/>
        </w:rPr>
      </w:pPr>
    </w:p>
    <w:p w:rsidR="00E036A7" w:rsidRPr="006511B2" w:rsidRDefault="00E036A7" w:rsidP="00E036A7">
      <w:pPr>
        <w:spacing w:after="0" w:line="240" w:lineRule="auto"/>
        <w:jc w:val="center"/>
        <w:rPr>
          <w:rFonts w:ascii="Times New Roman" w:eastAsia="Times New Roman" w:hAnsi="Times New Roman" w:cs="Times New Roman"/>
          <w:b/>
          <w:bCs/>
          <w:sz w:val="28"/>
          <w:szCs w:val="28"/>
        </w:rPr>
      </w:pPr>
      <w:r w:rsidRPr="006511B2">
        <w:rPr>
          <w:rFonts w:ascii="Times New Roman" w:eastAsia="Times New Roman" w:hAnsi="Times New Roman" w:cs="Times New Roman"/>
          <w:b/>
          <w:bCs/>
          <w:sz w:val="28"/>
          <w:szCs w:val="28"/>
        </w:rPr>
        <w:t>H O T Ă R Î R E</w:t>
      </w:r>
    </w:p>
    <w:p w:rsidR="00E036A7" w:rsidRPr="006511B2" w:rsidRDefault="00E036A7" w:rsidP="00E036A7">
      <w:pPr>
        <w:spacing w:after="0" w:line="240" w:lineRule="auto"/>
        <w:jc w:val="center"/>
        <w:rPr>
          <w:rFonts w:ascii="Times New Roman" w:eastAsia="Times New Roman" w:hAnsi="Times New Roman" w:cs="Times New Roman"/>
          <w:b/>
          <w:bCs/>
          <w:sz w:val="28"/>
          <w:szCs w:val="28"/>
        </w:rPr>
      </w:pPr>
      <w:r w:rsidRPr="006511B2">
        <w:rPr>
          <w:rFonts w:ascii="Times New Roman" w:eastAsia="Times New Roman" w:hAnsi="Times New Roman" w:cs="Times New Roman"/>
          <w:b/>
          <w:bCs/>
          <w:sz w:val="28"/>
          <w:szCs w:val="28"/>
        </w:rPr>
        <w:t xml:space="preserve">cu privire la aprobarea modificărilor ce se operează </w:t>
      </w:r>
    </w:p>
    <w:p w:rsidR="00E036A7" w:rsidRPr="006511B2" w:rsidRDefault="00E036A7" w:rsidP="00E036A7">
      <w:pPr>
        <w:spacing w:after="0" w:line="240" w:lineRule="auto"/>
        <w:jc w:val="center"/>
        <w:rPr>
          <w:rFonts w:ascii="Times New Roman" w:eastAsia="Times New Roman" w:hAnsi="Times New Roman" w:cs="Times New Roman"/>
          <w:b/>
          <w:bCs/>
          <w:sz w:val="28"/>
          <w:szCs w:val="28"/>
        </w:rPr>
      </w:pPr>
      <w:r w:rsidRPr="006511B2">
        <w:rPr>
          <w:rFonts w:ascii="Times New Roman" w:eastAsia="Times New Roman" w:hAnsi="Times New Roman" w:cs="Times New Roman"/>
          <w:b/>
          <w:bCs/>
          <w:sz w:val="28"/>
          <w:szCs w:val="28"/>
        </w:rPr>
        <w:t xml:space="preserve">în </w:t>
      </w:r>
      <w:r w:rsidR="00F73439" w:rsidRPr="006511B2">
        <w:rPr>
          <w:rFonts w:ascii="Times New Roman" w:eastAsia="Times New Roman" w:hAnsi="Times New Roman" w:cs="Times New Roman"/>
          <w:b/>
          <w:bCs/>
          <w:sz w:val="28"/>
          <w:szCs w:val="28"/>
        </w:rPr>
        <w:t xml:space="preserve">anexa nr.1 la </w:t>
      </w:r>
      <w:r w:rsidRPr="006511B2">
        <w:rPr>
          <w:rFonts w:ascii="Times New Roman" w:eastAsia="Times New Roman" w:hAnsi="Times New Roman" w:cs="Times New Roman"/>
          <w:b/>
          <w:bCs/>
          <w:sz w:val="28"/>
          <w:szCs w:val="28"/>
        </w:rPr>
        <w:t>Hotărîrea Guvernului nr.246 din 8 aprilie 2010</w:t>
      </w:r>
    </w:p>
    <w:p w:rsidR="00E036A7" w:rsidRPr="006511B2" w:rsidRDefault="00E036A7" w:rsidP="00E036A7">
      <w:pPr>
        <w:spacing w:after="0" w:line="240" w:lineRule="auto"/>
        <w:jc w:val="center"/>
        <w:rPr>
          <w:rFonts w:ascii="Times New Roman" w:eastAsia="Times New Roman" w:hAnsi="Times New Roman" w:cs="Times New Roman"/>
          <w:b/>
          <w:bCs/>
          <w:sz w:val="28"/>
          <w:szCs w:val="28"/>
        </w:rPr>
      </w:pPr>
      <w:r w:rsidRPr="006511B2">
        <w:rPr>
          <w:rFonts w:ascii="Times New Roman" w:eastAsia="Times New Roman" w:hAnsi="Times New Roman" w:cs="Times New Roman"/>
          <w:b/>
          <w:bCs/>
          <w:sz w:val="28"/>
          <w:szCs w:val="28"/>
        </w:rPr>
        <w:t> </w:t>
      </w:r>
    </w:p>
    <w:p w:rsidR="00E036A7" w:rsidRPr="006511B2" w:rsidRDefault="00E036A7" w:rsidP="00E036A7">
      <w:pPr>
        <w:spacing w:after="0" w:line="240" w:lineRule="auto"/>
        <w:ind w:firstLine="567"/>
        <w:jc w:val="both"/>
        <w:rPr>
          <w:rFonts w:ascii="Times New Roman" w:eastAsia="Times New Roman" w:hAnsi="Times New Roman" w:cs="Times New Roman"/>
          <w:sz w:val="28"/>
          <w:szCs w:val="28"/>
        </w:rPr>
      </w:pPr>
    </w:p>
    <w:p w:rsidR="00E036A7" w:rsidRPr="006511B2" w:rsidRDefault="00E036A7" w:rsidP="00E036A7">
      <w:pPr>
        <w:spacing w:after="0" w:line="240" w:lineRule="auto"/>
        <w:ind w:firstLine="567"/>
        <w:jc w:val="both"/>
        <w:rPr>
          <w:rFonts w:ascii="Times New Roman" w:eastAsia="Times New Roman" w:hAnsi="Times New Roman" w:cs="Times New Roman"/>
          <w:sz w:val="28"/>
          <w:szCs w:val="28"/>
        </w:rPr>
      </w:pPr>
    </w:p>
    <w:p w:rsidR="00E036A7" w:rsidRPr="006511B2" w:rsidRDefault="00E036A7" w:rsidP="00E036A7">
      <w:pPr>
        <w:spacing w:after="0" w:line="240" w:lineRule="auto"/>
        <w:ind w:firstLine="567"/>
        <w:jc w:val="both"/>
        <w:rPr>
          <w:rFonts w:ascii="Times New Roman" w:eastAsia="Times New Roman" w:hAnsi="Times New Roman" w:cs="Times New Roman"/>
          <w:b/>
          <w:bCs/>
          <w:sz w:val="28"/>
          <w:szCs w:val="28"/>
        </w:rPr>
      </w:pPr>
      <w:r w:rsidRPr="006511B2">
        <w:rPr>
          <w:rFonts w:ascii="Times New Roman" w:eastAsia="Times New Roman" w:hAnsi="Times New Roman" w:cs="Times New Roman"/>
          <w:sz w:val="28"/>
          <w:szCs w:val="28"/>
        </w:rPr>
        <w:t xml:space="preserve">Guvernul </w:t>
      </w:r>
      <w:r w:rsidRPr="006511B2">
        <w:rPr>
          <w:rFonts w:ascii="Times New Roman" w:eastAsia="Times New Roman" w:hAnsi="Times New Roman" w:cs="Times New Roman"/>
          <w:b/>
          <w:bCs/>
          <w:sz w:val="28"/>
          <w:szCs w:val="28"/>
        </w:rPr>
        <w:t>HOTĂRĂŞTE:</w:t>
      </w:r>
    </w:p>
    <w:p w:rsidR="00E036A7" w:rsidRPr="006511B2" w:rsidRDefault="00E036A7" w:rsidP="00E036A7">
      <w:pPr>
        <w:spacing w:after="0" w:line="240" w:lineRule="auto"/>
        <w:ind w:firstLine="567"/>
        <w:jc w:val="both"/>
        <w:rPr>
          <w:rFonts w:ascii="Times New Roman" w:eastAsia="Times New Roman" w:hAnsi="Times New Roman" w:cs="Times New Roman"/>
          <w:sz w:val="28"/>
          <w:szCs w:val="28"/>
        </w:rPr>
      </w:pPr>
    </w:p>
    <w:p w:rsidR="00E036A7" w:rsidRPr="006511B2" w:rsidRDefault="00E036A7" w:rsidP="0077559B">
      <w:pPr>
        <w:spacing w:after="0"/>
        <w:ind w:right="90" w:firstLine="567"/>
        <w:jc w:val="both"/>
        <w:rPr>
          <w:rFonts w:ascii="Times New Roman" w:eastAsia="Times New Roman" w:hAnsi="Times New Roman" w:cs="Times New Roman"/>
          <w:sz w:val="28"/>
          <w:szCs w:val="28"/>
        </w:rPr>
      </w:pPr>
      <w:r w:rsidRPr="006511B2">
        <w:rPr>
          <w:rFonts w:ascii="Times New Roman" w:eastAsia="Times New Roman" w:hAnsi="Times New Roman" w:cs="Times New Roman"/>
          <w:sz w:val="28"/>
          <w:szCs w:val="28"/>
        </w:rPr>
        <w:t xml:space="preserve">Se aprobă modificările ce se operează în </w:t>
      </w:r>
      <w:r w:rsidR="00F73439" w:rsidRPr="006511B2">
        <w:rPr>
          <w:rFonts w:ascii="Times New Roman" w:eastAsia="Times New Roman" w:hAnsi="Times New Roman" w:cs="Times New Roman"/>
          <w:sz w:val="28"/>
          <w:szCs w:val="28"/>
        </w:rPr>
        <w:t xml:space="preserve">anexa nr.1 la </w:t>
      </w:r>
      <w:hyperlink r:id="rId8" w:history="1">
        <w:r w:rsidRPr="006511B2">
          <w:rPr>
            <w:rFonts w:ascii="Times New Roman" w:eastAsia="Times New Roman" w:hAnsi="Times New Roman" w:cs="Times New Roman"/>
            <w:color w:val="000000" w:themeColor="text1"/>
            <w:sz w:val="28"/>
            <w:szCs w:val="28"/>
          </w:rPr>
          <w:t>Hotărîrea Guvernului nr.246 din 8 aprilie 2010</w:t>
        </w:r>
      </w:hyperlink>
      <w:r w:rsidRPr="006511B2">
        <w:rPr>
          <w:rFonts w:ascii="Times New Roman" w:eastAsia="Times New Roman" w:hAnsi="Times New Roman" w:cs="Times New Roman"/>
          <w:color w:val="000000" w:themeColor="text1"/>
          <w:sz w:val="28"/>
          <w:szCs w:val="28"/>
        </w:rPr>
        <w:t xml:space="preserve"> “Cu privire la modul de aplicare a cot</w:t>
      </w:r>
      <w:r w:rsidRPr="006511B2">
        <w:rPr>
          <w:rFonts w:ascii="Times New Roman" w:eastAsia="Times New Roman" w:hAnsi="Times New Roman" w:cs="Times New Roman"/>
          <w:sz w:val="28"/>
          <w:szCs w:val="28"/>
        </w:rPr>
        <w:t xml:space="preserve">ei zero a TVA la livrările de mărfuri, servicii efectuate pe teritoriul ţării şi de acordare a facilităţilor fiscale şi vamale pentru proiectele de asistenţă tehnică şi investiţională în derulare, care cad sub incidenţa tratatelor internaţionale la care Republica Moldova este parte” (se anexează). </w:t>
      </w:r>
    </w:p>
    <w:p w:rsidR="00E036A7" w:rsidRPr="006511B2" w:rsidRDefault="00E036A7" w:rsidP="00E036A7">
      <w:pPr>
        <w:spacing w:after="0" w:line="240" w:lineRule="auto"/>
        <w:ind w:firstLine="567"/>
        <w:rPr>
          <w:rFonts w:ascii="Times New Roman" w:eastAsia="Times New Roman" w:hAnsi="Times New Roman" w:cs="Times New Roman"/>
          <w:b/>
          <w:bCs/>
          <w:sz w:val="28"/>
          <w:szCs w:val="28"/>
        </w:rPr>
      </w:pPr>
      <w:r w:rsidRPr="006511B2">
        <w:rPr>
          <w:rFonts w:ascii="Times New Roman" w:eastAsia="Times New Roman" w:hAnsi="Times New Roman" w:cs="Times New Roman"/>
          <w:b/>
          <w:bCs/>
          <w:sz w:val="28"/>
          <w:szCs w:val="28"/>
        </w:rPr>
        <w:t> </w:t>
      </w:r>
    </w:p>
    <w:p w:rsidR="00E036A7" w:rsidRPr="006511B2" w:rsidRDefault="00E036A7" w:rsidP="00E036A7">
      <w:pPr>
        <w:spacing w:after="0" w:line="240" w:lineRule="auto"/>
        <w:ind w:firstLine="567"/>
        <w:rPr>
          <w:rFonts w:ascii="Times New Roman" w:eastAsia="Times New Roman" w:hAnsi="Times New Roman" w:cs="Times New Roman"/>
          <w:b/>
          <w:bCs/>
          <w:sz w:val="28"/>
          <w:szCs w:val="28"/>
        </w:rPr>
      </w:pPr>
    </w:p>
    <w:p w:rsidR="00E036A7" w:rsidRPr="006511B2" w:rsidRDefault="00E036A7" w:rsidP="00E036A7">
      <w:pPr>
        <w:spacing w:after="0" w:line="240" w:lineRule="auto"/>
        <w:ind w:firstLine="567"/>
        <w:rPr>
          <w:rFonts w:ascii="Times New Roman" w:eastAsia="Times New Roman" w:hAnsi="Times New Roman" w:cs="Times New Roman"/>
          <w:b/>
          <w:bCs/>
          <w:sz w:val="28"/>
          <w:szCs w:val="28"/>
        </w:rPr>
      </w:pPr>
    </w:p>
    <w:p w:rsidR="00E036A7" w:rsidRPr="006511B2" w:rsidRDefault="00E036A7" w:rsidP="00E036A7">
      <w:pPr>
        <w:spacing w:after="0" w:line="240" w:lineRule="auto"/>
        <w:ind w:firstLine="567"/>
        <w:rPr>
          <w:rFonts w:ascii="Times New Roman" w:eastAsia="Times New Roman" w:hAnsi="Times New Roman" w:cs="Times New Roman"/>
          <w:b/>
          <w:bCs/>
          <w:sz w:val="28"/>
          <w:szCs w:val="28"/>
        </w:rPr>
      </w:pPr>
    </w:p>
    <w:tbl>
      <w:tblPr>
        <w:tblW w:w="5457" w:type="pct"/>
        <w:tblCellSpacing w:w="15" w:type="dxa"/>
        <w:tblCellMar>
          <w:top w:w="15" w:type="dxa"/>
          <w:left w:w="15" w:type="dxa"/>
          <w:bottom w:w="15" w:type="dxa"/>
          <w:right w:w="15" w:type="dxa"/>
        </w:tblCellMar>
        <w:tblLook w:val="04A0"/>
      </w:tblPr>
      <w:tblGrid>
        <w:gridCol w:w="3650"/>
        <w:gridCol w:w="7319"/>
      </w:tblGrid>
      <w:tr w:rsidR="00233DA4" w:rsidRPr="006511B2" w:rsidTr="00E34297">
        <w:trPr>
          <w:trHeight w:val="543"/>
          <w:tblCellSpacing w:w="15" w:type="dxa"/>
        </w:trPr>
        <w:tc>
          <w:tcPr>
            <w:tcW w:w="1413" w:type="pct"/>
            <w:tcBorders>
              <w:top w:val="nil"/>
              <w:left w:val="nil"/>
              <w:bottom w:val="nil"/>
              <w:right w:val="nil"/>
            </w:tcBorders>
            <w:tcMar>
              <w:top w:w="15" w:type="dxa"/>
              <w:left w:w="45" w:type="dxa"/>
              <w:bottom w:w="15" w:type="dxa"/>
              <w:right w:w="45" w:type="dxa"/>
            </w:tcMar>
            <w:hideMark/>
          </w:tcPr>
          <w:p w:rsidR="00233DA4" w:rsidRPr="006511B2" w:rsidRDefault="00233DA4" w:rsidP="00E34297">
            <w:pPr>
              <w:rPr>
                <w:rFonts w:ascii="Times New Roman" w:hAnsi="Times New Roman" w:cs="Times New Roman"/>
                <w:b/>
                <w:sz w:val="24"/>
                <w:szCs w:val="24"/>
              </w:rPr>
            </w:pPr>
          </w:p>
          <w:p w:rsidR="00233DA4" w:rsidRPr="006511B2" w:rsidRDefault="00233DA4" w:rsidP="00E34297">
            <w:pPr>
              <w:rPr>
                <w:rFonts w:ascii="Times New Roman" w:hAnsi="Times New Roman" w:cs="Times New Roman"/>
                <w:b/>
                <w:sz w:val="24"/>
                <w:szCs w:val="24"/>
              </w:rPr>
            </w:pPr>
            <w:r w:rsidRPr="006511B2">
              <w:rPr>
                <w:rFonts w:ascii="Times New Roman" w:hAnsi="Times New Roman" w:cs="Times New Roman"/>
                <w:b/>
                <w:sz w:val="24"/>
                <w:szCs w:val="24"/>
              </w:rPr>
              <w:t xml:space="preserve">PRIM-MINISTRU </w:t>
            </w:r>
          </w:p>
          <w:p w:rsidR="00233DA4" w:rsidRPr="006511B2" w:rsidRDefault="00233DA4" w:rsidP="00E34297">
            <w:pPr>
              <w:rPr>
                <w:rFonts w:ascii="Times New Roman" w:hAnsi="Times New Roman" w:cs="Times New Roman"/>
                <w:b/>
                <w:sz w:val="24"/>
                <w:szCs w:val="24"/>
              </w:rPr>
            </w:pPr>
            <w:r w:rsidRPr="006511B2">
              <w:rPr>
                <w:rFonts w:ascii="Times New Roman" w:hAnsi="Times New Roman" w:cs="Times New Roman"/>
                <w:b/>
                <w:sz w:val="24"/>
                <w:szCs w:val="24"/>
              </w:rPr>
              <w:t xml:space="preserve">                                   </w:t>
            </w:r>
          </w:p>
        </w:tc>
        <w:tc>
          <w:tcPr>
            <w:tcW w:w="2850" w:type="pct"/>
            <w:tcBorders>
              <w:top w:val="nil"/>
              <w:left w:val="nil"/>
              <w:bottom w:val="nil"/>
              <w:right w:val="nil"/>
            </w:tcBorders>
            <w:tcMar>
              <w:top w:w="15" w:type="dxa"/>
              <w:left w:w="45" w:type="dxa"/>
              <w:bottom w:w="15" w:type="dxa"/>
              <w:right w:w="45" w:type="dxa"/>
            </w:tcMar>
            <w:hideMark/>
          </w:tcPr>
          <w:p w:rsidR="00233DA4" w:rsidRPr="006511B2" w:rsidRDefault="00233DA4" w:rsidP="00E34297">
            <w:pPr>
              <w:jc w:val="center"/>
              <w:rPr>
                <w:rFonts w:ascii="Times New Roman" w:hAnsi="Times New Roman" w:cs="Times New Roman"/>
                <w:b/>
                <w:sz w:val="24"/>
                <w:szCs w:val="24"/>
              </w:rPr>
            </w:pPr>
            <w:r w:rsidRPr="006511B2">
              <w:rPr>
                <w:rFonts w:ascii="Times New Roman" w:hAnsi="Times New Roman" w:cs="Times New Roman"/>
                <w:b/>
                <w:sz w:val="24"/>
                <w:szCs w:val="24"/>
              </w:rPr>
              <w:t xml:space="preserve">                 </w:t>
            </w:r>
          </w:p>
          <w:p w:rsidR="00233DA4" w:rsidRPr="006511B2" w:rsidRDefault="00CD7EF2" w:rsidP="00CD7EF2">
            <w:pPr>
              <w:jc w:val="center"/>
              <w:rPr>
                <w:rFonts w:ascii="Times New Roman" w:hAnsi="Times New Roman" w:cs="Times New Roman"/>
                <w:b/>
                <w:sz w:val="24"/>
                <w:szCs w:val="24"/>
              </w:rPr>
            </w:pPr>
            <w:r w:rsidRPr="006511B2">
              <w:rPr>
                <w:rFonts w:ascii="Times New Roman" w:hAnsi="Times New Roman" w:cs="Times New Roman"/>
                <w:b/>
                <w:sz w:val="24"/>
                <w:szCs w:val="24"/>
              </w:rPr>
              <w:t xml:space="preserve">       </w:t>
            </w:r>
            <w:r w:rsidR="00CC00A9" w:rsidRPr="006511B2">
              <w:rPr>
                <w:rFonts w:ascii="Times New Roman" w:hAnsi="Times New Roman" w:cs="Times New Roman"/>
                <w:b/>
                <w:sz w:val="24"/>
                <w:szCs w:val="24"/>
              </w:rPr>
              <w:t xml:space="preserve"> </w:t>
            </w:r>
            <w:r w:rsidR="00233DA4" w:rsidRPr="006511B2">
              <w:rPr>
                <w:rFonts w:ascii="Times New Roman" w:hAnsi="Times New Roman" w:cs="Times New Roman"/>
                <w:b/>
                <w:sz w:val="24"/>
                <w:szCs w:val="24"/>
              </w:rPr>
              <w:t xml:space="preserve"> P</w:t>
            </w:r>
            <w:r w:rsidRPr="006511B2">
              <w:rPr>
                <w:rFonts w:ascii="Times New Roman" w:hAnsi="Times New Roman" w:cs="Times New Roman"/>
                <w:b/>
                <w:sz w:val="24"/>
                <w:szCs w:val="24"/>
              </w:rPr>
              <w:t>AVEL</w:t>
            </w:r>
            <w:r w:rsidR="00233DA4" w:rsidRPr="006511B2">
              <w:rPr>
                <w:rFonts w:ascii="Times New Roman" w:hAnsi="Times New Roman" w:cs="Times New Roman"/>
                <w:b/>
                <w:sz w:val="24"/>
                <w:szCs w:val="24"/>
              </w:rPr>
              <w:t xml:space="preserve">  FILIP</w:t>
            </w:r>
          </w:p>
        </w:tc>
      </w:tr>
      <w:tr w:rsidR="00233DA4" w:rsidRPr="006511B2" w:rsidTr="00E34297">
        <w:trPr>
          <w:trHeight w:val="141"/>
          <w:tblCellSpacing w:w="15" w:type="dxa"/>
        </w:trPr>
        <w:tc>
          <w:tcPr>
            <w:tcW w:w="1413" w:type="pct"/>
            <w:tcBorders>
              <w:top w:val="nil"/>
              <w:left w:val="nil"/>
              <w:bottom w:val="nil"/>
              <w:right w:val="nil"/>
            </w:tcBorders>
            <w:tcMar>
              <w:top w:w="15" w:type="dxa"/>
              <w:left w:w="45" w:type="dxa"/>
              <w:bottom w:w="15" w:type="dxa"/>
              <w:right w:w="45" w:type="dxa"/>
            </w:tcMar>
            <w:hideMark/>
          </w:tcPr>
          <w:p w:rsidR="00233DA4" w:rsidRPr="006511B2" w:rsidRDefault="00233DA4" w:rsidP="00E34297">
            <w:pPr>
              <w:rPr>
                <w:rFonts w:ascii="Times New Roman" w:hAnsi="Times New Roman" w:cs="Times New Roman"/>
                <w:b/>
                <w:sz w:val="24"/>
                <w:szCs w:val="24"/>
              </w:rPr>
            </w:pPr>
            <w:r w:rsidRPr="006511B2">
              <w:rPr>
                <w:rFonts w:ascii="Times New Roman" w:hAnsi="Times New Roman" w:cs="Times New Roman"/>
                <w:b/>
                <w:sz w:val="24"/>
                <w:szCs w:val="24"/>
              </w:rPr>
              <w:t>Contrasemnează:</w:t>
            </w:r>
          </w:p>
        </w:tc>
        <w:tc>
          <w:tcPr>
            <w:tcW w:w="2850" w:type="pct"/>
            <w:vAlign w:val="center"/>
            <w:hideMark/>
          </w:tcPr>
          <w:p w:rsidR="00233DA4" w:rsidRPr="006511B2" w:rsidRDefault="00233DA4" w:rsidP="00E34297">
            <w:pPr>
              <w:rPr>
                <w:rFonts w:ascii="Times New Roman" w:hAnsi="Times New Roman" w:cs="Times New Roman"/>
                <w:b/>
                <w:sz w:val="24"/>
                <w:szCs w:val="24"/>
              </w:rPr>
            </w:pPr>
          </w:p>
        </w:tc>
      </w:tr>
      <w:tr w:rsidR="00233DA4" w:rsidRPr="006511B2" w:rsidTr="00E34297">
        <w:trPr>
          <w:trHeight w:val="559"/>
          <w:tblCellSpacing w:w="15" w:type="dxa"/>
        </w:trPr>
        <w:tc>
          <w:tcPr>
            <w:tcW w:w="1413" w:type="pct"/>
            <w:tcBorders>
              <w:top w:val="nil"/>
              <w:left w:val="nil"/>
              <w:bottom w:val="nil"/>
              <w:right w:val="nil"/>
            </w:tcBorders>
            <w:tcMar>
              <w:top w:w="15" w:type="dxa"/>
              <w:left w:w="45" w:type="dxa"/>
              <w:bottom w:w="15" w:type="dxa"/>
              <w:right w:w="45" w:type="dxa"/>
            </w:tcMar>
            <w:hideMark/>
          </w:tcPr>
          <w:p w:rsidR="00233DA4" w:rsidRPr="006511B2" w:rsidRDefault="00233DA4" w:rsidP="00E34297">
            <w:pPr>
              <w:rPr>
                <w:rFonts w:ascii="Times New Roman" w:hAnsi="Times New Roman" w:cs="Times New Roman"/>
                <w:b/>
                <w:sz w:val="24"/>
                <w:szCs w:val="24"/>
              </w:rPr>
            </w:pPr>
            <w:r w:rsidRPr="006511B2">
              <w:rPr>
                <w:rFonts w:ascii="Times New Roman" w:hAnsi="Times New Roman" w:cs="Times New Roman"/>
                <w:b/>
                <w:sz w:val="24"/>
                <w:szCs w:val="24"/>
              </w:rPr>
              <w:t xml:space="preserve">Ministrul finanţelor                  </w:t>
            </w:r>
          </w:p>
        </w:tc>
        <w:tc>
          <w:tcPr>
            <w:tcW w:w="2850" w:type="pct"/>
            <w:tcBorders>
              <w:top w:val="nil"/>
              <w:left w:val="nil"/>
              <w:bottom w:val="nil"/>
              <w:right w:val="nil"/>
            </w:tcBorders>
            <w:tcMar>
              <w:top w:w="15" w:type="dxa"/>
              <w:left w:w="45" w:type="dxa"/>
              <w:bottom w:w="15" w:type="dxa"/>
              <w:right w:w="45" w:type="dxa"/>
            </w:tcMar>
            <w:hideMark/>
          </w:tcPr>
          <w:p w:rsidR="00233DA4" w:rsidRPr="006511B2" w:rsidRDefault="00233DA4" w:rsidP="00E34297">
            <w:pPr>
              <w:ind w:right="-486"/>
              <w:jc w:val="center"/>
              <w:rPr>
                <w:rFonts w:ascii="Times New Roman" w:hAnsi="Times New Roman" w:cs="Times New Roman"/>
                <w:b/>
                <w:sz w:val="24"/>
                <w:szCs w:val="24"/>
              </w:rPr>
            </w:pPr>
            <w:r w:rsidRPr="006511B2">
              <w:rPr>
                <w:rFonts w:ascii="Times New Roman" w:hAnsi="Times New Roman" w:cs="Times New Roman"/>
                <w:b/>
                <w:sz w:val="24"/>
                <w:szCs w:val="24"/>
              </w:rPr>
              <w:t xml:space="preserve">       Octavian ARMAŞU                                                                     </w:t>
            </w:r>
          </w:p>
        </w:tc>
      </w:tr>
    </w:tbl>
    <w:p w:rsidR="00E036A7" w:rsidRPr="006511B2" w:rsidRDefault="00E036A7" w:rsidP="00E036A7">
      <w:pPr>
        <w:spacing w:after="0" w:line="240" w:lineRule="auto"/>
        <w:ind w:firstLine="567"/>
        <w:rPr>
          <w:rFonts w:ascii="Times New Roman" w:eastAsia="Times New Roman" w:hAnsi="Times New Roman" w:cs="Times New Roman"/>
          <w:b/>
          <w:bCs/>
          <w:sz w:val="28"/>
          <w:szCs w:val="28"/>
        </w:rPr>
      </w:pPr>
    </w:p>
    <w:p w:rsidR="00E036A7" w:rsidRPr="006511B2" w:rsidRDefault="00E036A7" w:rsidP="00E036A7">
      <w:pPr>
        <w:spacing w:after="0" w:line="240" w:lineRule="auto"/>
        <w:ind w:firstLine="567"/>
        <w:rPr>
          <w:rFonts w:ascii="Times New Roman" w:eastAsia="Times New Roman" w:hAnsi="Times New Roman" w:cs="Times New Roman"/>
          <w:b/>
          <w:bCs/>
          <w:sz w:val="28"/>
          <w:szCs w:val="28"/>
        </w:rPr>
      </w:pPr>
    </w:p>
    <w:tbl>
      <w:tblPr>
        <w:tblpPr w:leftFromText="180" w:rightFromText="180" w:vertAnchor="text" w:horzAnchor="margin" w:tblpY="5"/>
        <w:tblW w:w="5919" w:type="pct"/>
        <w:tblCellSpacing w:w="15" w:type="dxa"/>
        <w:tblCellMar>
          <w:top w:w="15" w:type="dxa"/>
          <w:left w:w="15" w:type="dxa"/>
          <w:bottom w:w="15" w:type="dxa"/>
          <w:right w:w="15" w:type="dxa"/>
        </w:tblCellMar>
        <w:tblLook w:val="04A0"/>
      </w:tblPr>
      <w:tblGrid>
        <w:gridCol w:w="9070"/>
        <w:gridCol w:w="816"/>
        <w:gridCol w:w="1146"/>
        <w:gridCol w:w="865"/>
      </w:tblGrid>
      <w:tr w:rsidR="00E036A7" w:rsidRPr="006511B2" w:rsidTr="00E54CF1">
        <w:trPr>
          <w:gridAfter w:val="1"/>
          <w:wAfter w:w="333" w:type="pct"/>
          <w:trHeight w:val="149"/>
          <w:tblCellSpacing w:w="15" w:type="dxa"/>
        </w:trPr>
        <w:tc>
          <w:tcPr>
            <w:tcW w:w="3811" w:type="pct"/>
            <w:tcBorders>
              <w:top w:val="nil"/>
              <w:left w:val="nil"/>
              <w:bottom w:val="nil"/>
              <w:right w:val="nil"/>
            </w:tcBorders>
            <w:tcMar>
              <w:top w:w="15" w:type="dxa"/>
              <w:left w:w="45" w:type="dxa"/>
              <w:bottom w:w="15" w:type="dxa"/>
              <w:right w:w="45" w:type="dxa"/>
            </w:tcMar>
            <w:hideMark/>
          </w:tcPr>
          <w:p w:rsidR="00E036A7" w:rsidRPr="006511B2" w:rsidRDefault="00E036A7" w:rsidP="00880011">
            <w:pPr>
              <w:spacing w:after="0" w:line="240" w:lineRule="auto"/>
              <w:rPr>
                <w:rFonts w:ascii="Times New Roman" w:eastAsia="Times New Roman" w:hAnsi="Times New Roman" w:cs="Times New Roman"/>
                <w:b/>
                <w:bCs/>
                <w:sz w:val="28"/>
                <w:szCs w:val="28"/>
              </w:rPr>
            </w:pPr>
          </w:p>
        </w:tc>
        <w:tc>
          <w:tcPr>
            <w:tcW w:w="803" w:type="pct"/>
            <w:gridSpan w:val="2"/>
            <w:tcBorders>
              <w:top w:val="nil"/>
              <w:left w:val="nil"/>
              <w:bottom w:val="nil"/>
              <w:right w:val="nil"/>
            </w:tcBorders>
            <w:tcMar>
              <w:top w:w="15" w:type="dxa"/>
              <w:left w:w="45" w:type="dxa"/>
              <w:bottom w:w="15" w:type="dxa"/>
              <w:right w:w="45" w:type="dxa"/>
            </w:tcMar>
            <w:hideMark/>
          </w:tcPr>
          <w:p w:rsidR="00E036A7" w:rsidRPr="006511B2" w:rsidRDefault="00E036A7" w:rsidP="00E54CF1">
            <w:pPr>
              <w:spacing w:after="0" w:line="240" w:lineRule="auto"/>
              <w:ind w:left="-432" w:right="-90"/>
              <w:rPr>
                <w:rFonts w:ascii="Times New Roman" w:eastAsia="Times New Roman" w:hAnsi="Times New Roman" w:cs="Times New Roman"/>
                <w:b/>
                <w:bCs/>
                <w:sz w:val="28"/>
                <w:szCs w:val="28"/>
              </w:rPr>
            </w:pPr>
          </w:p>
        </w:tc>
      </w:tr>
      <w:tr w:rsidR="00E036A7" w:rsidRPr="006511B2" w:rsidTr="00073027">
        <w:trPr>
          <w:gridAfter w:val="1"/>
          <w:wAfter w:w="333" w:type="pct"/>
          <w:trHeight w:val="735"/>
          <w:tblCellSpacing w:w="15" w:type="dxa"/>
        </w:trPr>
        <w:tc>
          <w:tcPr>
            <w:tcW w:w="3811" w:type="pct"/>
            <w:tcBorders>
              <w:top w:val="nil"/>
              <w:left w:val="nil"/>
              <w:bottom w:val="nil"/>
              <w:right w:val="nil"/>
            </w:tcBorders>
            <w:tcMar>
              <w:top w:w="15" w:type="dxa"/>
              <w:left w:w="45" w:type="dxa"/>
              <w:bottom w:w="15" w:type="dxa"/>
              <w:right w:w="45" w:type="dxa"/>
            </w:tcMar>
            <w:hideMark/>
          </w:tcPr>
          <w:p w:rsidR="00E036A7" w:rsidRPr="006511B2" w:rsidRDefault="00E036A7" w:rsidP="00880011">
            <w:pPr>
              <w:spacing w:after="0" w:line="240" w:lineRule="auto"/>
              <w:rPr>
                <w:rFonts w:ascii="Times New Roman" w:eastAsia="Times New Roman" w:hAnsi="Times New Roman" w:cs="Times New Roman"/>
                <w:b/>
                <w:bCs/>
                <w:sz w:val="28"/>
                <w:szCs w:val="28"/>
              </w:rPr>
            </w:pPr>
          </w:p>
        </w:tc>
        <w:tc>
          <w:tcPr>
            <w:tcW w:w="803" w:type="pct"/>
            <w:gridSpan w:val="2"/>
            <w:vAlign w:val="center"/>
            <w:hideMark/>
          </w:tcPr>
          <w:p w:rsidR="00E036A7" w:rsidRPr="006511B2" w:rsidRDefault="00E036A7" w:rsidP="00E54CF1">
            <w:pPr>
              <w:spacing w:after="0" w:line="240" w:lineRule="auto"/>
              <w:ind w:left="-432"/>
              <w:rPr>
                <w:rFonts w:ascii="Times New Roman" w:eastAsia="Times New Roman" w:hAnsi="Times New Roman" w:cs="Times New Roman"/>
                <w:sz w:val="28"/>
                <w:szCs w:val="28"/>
              </w:rPr>
            </w:pPr>
          </w:p>
        </w:tc>
      </w:tr>
      <w:tr w:rsidR="00E036A7" w:rsidRPr="006511B2" w:rsidTr="00E54CF1">
        <w:trPr>
          <w:gridAfter w:val="1"/>
          <w:wAfter w:w="333" w:type="pct"/>
          <w:trHeight w:val="149"/>
          <w:tblCellSpacing w:w="15" w:type="dxa"/>
        </w:trPr>
        <w:tc>
          <w:tcPr>
            <w:tcW w:w="3811" w:type="pct"/>
            <w:tcBorders>
              <w:top w:val="nil"/>
              <w:left w:val="nil"/>
              <w:bottom w:val="nil"/>
              <w:right w:val="nil"/>
            </w:tcBorders>
            <w:tcMar>
              <w:top w:w="15" w:type="dxa"/>
              <w:left w:w="45" w:type="dxa"/>
              <w:bottom w:w="15" w:type="dxa"/>
              <w:right w:w="45" w:type="dxa"/>
            </w:tcMar>
            <w:hideMark/>
          </w:tcPr>
          <w:p w:rsidR="00E036A7" w:rsidRPr="006511B2" w:rsidRDefault="00E036A7" w:rsidP="00880011">
            <w:pPr>
              <w:spacing w:after="0" w:line="240" w:lineRule="auto"/>
              <w:rPr>
                <w:rFonts w:ascii="Times New Roman" w:eastAsia="Times New Roman" w:hAnsi="Times New Roman" w:cs="Times New Roman"/>
                <w:bCs/>
                <w:sz w:val="28"/>
                <w:szCs w:val="28"/>
              </w:rPr>
            </w:pPr>
          </w:p>
        </w:tc>
        <w:tc>
          <w:tcPr>
            <w:tcW w:w="803" w:type="pct"/>
            <w:gridSpan w:val="2"/>
            <w:vAlign w:val="center"/>
            <w:hideMark/>
          </w:tcPr>
          <w:p w:rsidR="00E036A7" w:rsidRPr="006511B2" w:rsidRDefault="00E036A7" w:rsidP="00E54CF1">
            <w:pPr>
              <w:spacing w:after="0" w:line="240" w:lineRule="auto"/>
              <w:ind w:left="-432"/>
              <w:rPr>
                <w:rFonts w:ascii="Times New Roman" w:eastAsia="Times New Roman" w:hAnsi="Times New Roman" w:cs="Times New Roman"/>
                <w:sz w:val="28"/>
                <w:szCs w:val="28"/>
              </w:rPr>
            </w:pPr>
          </w:p>
        </w:tc>
      </w:tr>
      <w:tr w:rsidR="00E036A7" w:rsidRPr="006511B2" w:rsidTr="00E54CF1">
        <w:trPr>
          <w:gridAfter w:val="1"/>
          <w:wAfter w:w="333" w:type="pct"/>
          <w:trHeight w:val="118"/>
          <w:tblCellSpacing w:w="15" w:type="dxa"/>
        </w:trPr>
        <w:tc>
          <w:tcPr>
            <w:tcW w:w="3811" w:type="pct"/>
            <w:tcBorders>
              <w:top w:val="nil"/>
              <w:left w:val="nil"/>
              <w:bottom w:val="nil"/>
              <w:right w:val="nil"/>
            </w:tcBorders>
            <w:tcMar>
              <w:top w:w="15" w:type="dxa"/>
              <w:left w:w="45" w:type="dxa"/>
              <w:bottom w:w="15" w:type="dxa"/>
              <w:right w:w="45" w:type="dxa"/>
            </w:tcMar>
            <w:hideMark/>
          </w:tcPr>
          <w:p w:rsidR="00E036A7" w:rsidRPr="006511B2" w:rsidRDefault="00E036A7" w:rsidP="00E54CF1">
            <w:pPr>
              <w:tabs>
                <w:tab w:val="left" w:pos="8280"/>
              </w:tabs>
              <w:spacing w:after="0" w:line="240" w:lineRule="auto"/>
              <w:rPr>
                <w:rFonts w:ascii="Times New Roman" w:eastAsia="Times New Roman" w:hAnsi="Times New Roman" w:cs="Times New Roman"/>
                <w:bCs/>
                <w:sz w:val="28"/>
                <w:szCs w:val="28"/>
              </w:rPr>
            </w:pPr>
          </w:p>
        </w:tc>
        <w:tc>
          <w:tcPr>
            <w:tcW w:w="803" w:type="pct"/>
            <w:gridSpan w:val="2"/>
            <w:tcBorders>
              <w:top w:val="nil"/>
              <w:left w:val="nil"/>
              <w:bottom w:val="nil"/>
              <w:right w:val="nil"/>
            </w:tcBorders>
            <w:tcMar>
              <w:top w:w="15" w:type="dxa"/>
              <w:left w:w="45" w:type="dxa"/>
              <w:bottom w:w="15" w:type="dxa"/>
              <w:right w:w="45" w:type="dxa"/>
            </w:tcMar>
          </w:tcPr>
          <w:p w:rsidR="00E036A7" w:rsidRPr="006511B2" w:rsidRDefault="00E036A7" w:rsidP="00E54CF1">
            <w:pPr>
              <w:spacing w:after="0" w:line="240" w:lineRule="auto"/>
              <w:ind w:left="-432" w:right="-315" w:hanging="769"/>
              <w:rPr>
                <w:rFonts w:ascii="Times New Roman" w:eastAsia="Times New Roman" w:hAnsi="Times New Roman" w:cs="Times New Roman"/>
                <w:b/>
                <w:bCs/>
                <w:sz w:val="28"/>
                <w:szCs w:val="28"/>
                <w:lang w:val="ro-RO"/>
              </w:rPr>
            </w:pPr>
          </w:p>
        </w:tc>
      </w:tr>
      <w:tr w:rsidR="00E036A7" w:rsidRPr="006511B2" w:rsidTr="005E4C20">
        <w:trPr>
          <w:trHeight w:val="240"/>
          <w:tblCellSpacing w:w="15" w:type="dxa"/>
        </w:trPr>
        <w:tc>
          <w:tcPr>
            <w:tcW w:w="4143" w:type="pct"/>
            <w:gridSpan w:val="2"/>
            <w:tcBorders>
              <w:top w:val="nil"/>
              <w:left w:val="nil"/>
              <w:bottom w:val="nil"/>
              <w:right w:val="nil"/>
            </w:tcBorders>
            <w:tcMar>
              <w:top w:w="15" w:type="dxa"/>
              <w:left w:w="45" w:type="dxa"/>
              <w:bottom w:w="15" w:type="dxa"/>
              <w:right w:w="45" w:type="dxa"/>
            </w:tcMar>
            <w:hideMark/>
          </w:tcPr>
          <w:p w:rsidR="00992AD3" w:rsidRPr="006511B2" w:rsidRDefault="00E036A7" w:rsidP="00880011">
            <w:pPr>
              <w:spacing w:after="0" w:line="240" w:lineRule="auto"/>
              <w:rPr>
                <w:rFonts w:ascii="Times New Roman" w:eastAsia="Times New Roman" w:hAnsi="Times New Roman" w:cs="Times New Roman"/>
                <w:b/>
                <w:bCs/>
                <w:sz w:val="32"/>
                <w:szCs w:val="32"/>
              </w:rPr>
            </w:pPr>
            <w:r w:rsidRPr="006511B2">
              <w:rPr>
                <w:rFonts w:ascii="Times New Roman" w:eastAsia="Times New Roman" w:hAnsi="Times New Roman" w:cs="Times New Roman"/>
                <w:b/>
                <w:bCs/>
                <w:sz w:val="32"/>
                <w:szCs w:val="32"/>
              </w:rPr>
              <w:t> </w:t>
            </w:r>
          </w:p>
        </w:tc>
        <w:tc>
          <w:tcPr>
            <w:tcW w:w="817" w:type="pct"/>
            <w:gridSpan w:val="2"/>
            <w:vAlign w:val="center"/>
            <w:hideMark/>
          </w:tcPr>
          <w:p w:rsidR="00E036A7" w:rsidRPr="006511B2" w:rsidRDefault="00E036A7" w:rsidP="00880011">
            <w:pPr>
              <w:spacing w:after="0" w:line="240" w:lineRule="auto"/>
              <w:rPr>
                <w:rFonts w:ascii="Times New Roman" w:eastAsia="Times New Roman" w:hAnsi="Times New Roman" w:cs="Times New Roman"/>
                <w:sz w:val="32"/>
                <w:szCs w:val="32"/>
              </w:rPr>
            </w:pPr>
          </w:p>
        </w:tc>
      </w:tr>
      <w:tr w:rsidR="00E036A7" w:rsidRPr="006511B2" w:rsidTr="00E54CF1">
        <w:trPr>
          <w:trHeight w:val="149"/>
          <w:tblCellSpacing w:w="15" w:type="dxa"/>
        </w:trPr>
        <w:tc>
          <w:tcPr>
            <w:tcW w:w="4143" w:type="pct"/>
            <w:gridSpan w:val="2"/>
            <w:tcBorders>
              <w:top w:val="nil"/>
              <w:left w:val="nil"/>
              <w:bottom w:val="nil"/>
              <w:right w:val="nil"/>
            </w:tcBorders>
            <w:tcMar>
              <w:top w:w="15" w:type="dxa"/>
              <w:left w:w="45" w:type="dxa"/>
              <w:bottom w:w="15" w:type="dxa"/>
              <w:right w:w="45" w:type="dxa"/>
            </w:tcMar>
          </w:tcPr>
          <w:p w:rsidR="009C1BE6" w:rsidRPr="006511B2" w:rsidRDefault="009C1BE6" w:rsidP="00E54CF1">
            <w:pPr>
              <w:spacing w:after="0" w:line="240" w:lineRule="auto"/>
              <w:jc w:val="right"/>
              <w:rPr>
                <w:rFonts w:ascii="Times New Roman" w:eastAsia="Times New Roman" w:hAnsi="Times New Roman" w:cs="Times New Roman"/>
                <w:color w:val="000000" w:themeColor="text1"/>
                <w:sz w:val="24"/>
                <w:szCs w:val="24"/>
              </w:rPr>
            </w:pPr>
          </w:p>
          <w:p w:rsidR="00E54CF1" w:rsidRPr="006511B2" w:rsidRDefault="00E54CF1" w:rsidP="00E54CF1">
            <w:pPr>
              <w:spacing w:after="0" w:line="240" w:lineRule="auto"/>
              <w:jc w:val="right"/>
              <w:rPr>
                <w:rFonts w:ascii="Times New Roman" w:eastAsia="Times New Roman" w:hAnsi="Times New Roman" w:cs="Times New Roman"/>
                <w:color w:val="000000" w:themeColor="text1"/>
                <w:sz w:val="24"/>
                <w:szCs w:val="24"/>
              </w:rPr>
            </w:pPr>
            <w:r w:rsidRPr="006511B2">
              <w:rPr>
                <w:rFonts w:ascii="Times New Roman" w:eastAsia="Times New Roman" w:hAnsi="Times New Roman" w:cs="Times New Roman"/>
                <w:color w:val="000000" w:themeColor="text1"/>
                <w:sz w:val="24"/>
                <w:szCs w:val="24"/>
              </w:rPr>
              <w:t>Aprobate</w:t>
            </w:r>
          </w:p>
          <w:p w:rsidR="00E54CF1" w:rsidRPr="006511B2" w:rsidRDefault="009C1BE6" w:rsidP="00E54CF1">
            <w:pPr>
              <w:spacing w:after="0" w:line="240" w:lineRule="auto"/>
              <w:jc w:val="right"/>
              <w:rPr>
                <w:rFonts w:ascii="Times New Roman" w:eastAsia="Times New Roman" w:hAnsi="Times New Roman" w:cs="Times New Roman"/>
                <w:color w:val="000000" w:themeColor="text1"/>
                <w:sz w:val="24"/>
                <w:szCs w:val="24"/>
              </w:rPr>
            </w:pPr>
            <w:r w:rsidRPr="006511B2">
              <w:rPr>
                <w:rFonts w:ascii="Times New Roman" w:eastAsia="Times New Roman" w:hAnsi="Times New Roman" w:cs="Times New Roman"/>
                <w:color w:val="000000" w:themeColor="text1"/>
                <w:sz w:val="24"/>
                <w:szCs w:val="24"/>
              </w:rPr>
              <w:t xml:space="preserve">    </w:t>
            </w:r>
            <w:r w:rsidR="00E54CF1" w:rsidRPr="006511B2">
              <w:rPr>
                <w:rFonts w:ascii="Times New Roman" w:eastAsia="Times New Roman" w:hAnsi="Times New Roman" w:cs="Times New Roman"/>
                <w:color w:val="000000" w:themeColor="text1"/>
                <w:sz w:val="24"/>
                <w:szCs w:val="24"/>
              </w:rPr>
              <w:t xml:space="preserve">prin Hotărîrea Guvernului </w:t>
            </w:r>
          </w:p>
          <w:p w:rsidR="00E54CF1" w:rsidRPr="006511B2" w:rsidRDefault="009C1BE6" w:rsidP="00E54CF1">
            <w:pPr>
              <w:spacing w:after="0" w:line="240" w:lineRule="auto"/>
              <w:jc w:val="center"/>
              <w:rPr>
                <w:rFonts w:ascii="Times New Roman" w:eastAsia="Times New Roman" w:hAnsi="Times New Roman" w:cs="Times New Roman"/>
                <w:color w:val="000000" w:themeColor="text1"/>
                <w:sz w:val="24"/>
                <w:szCs w:val="24"/>
              </w:rPr>
            </w:pPr>
            <w:r w:rsidRPr="006511B2">
              <w:rPr>
                <w:rFonts w:ascii="Times New Roman" w:eastAsia="Times New Roman" w:hAnsi="Times New Roman" w:cs="Times New Roman"/>
                <w:color w:val="000000" w:themeColor="text1"/>
                <w:sz w:val="24"/>
                <w:szCs w:val="24"/>
              </w:rPr>
              <w:t xml:space="preserve">                                                                                                            n</w:t>
            </w:r>
            <w:r w:rsidR="00E54CF1" w:rsidRPr="006511B2">
              <w:rPr>
                <w:rFonts w:ascii="Times New Roman" w:eastAsia="Times New Roman" w:hAnsi="Times New Roman" w:cs="Times New Roman"/>
                <w:color w:val="000000" w:themeColor="text1"/>
                <w:sz w:val="24"/>
                <w:szCs w:val="24"/>
              </w:rPr>
              <w:t>r.</w:t>
            </w:r>
            <w:r w:rsidRPr="006511B2">
              <w:rPr>
                <w:rFonts w:ascii="Times New Roman" w:eastAsia="Times New Roman" w:hAnsi="Times New Roman" w:cs="Times New Roman"/>
                <w:color w:val="000000" w:themeColor="text1"/>
                <w:sz w:val="24"/>
                <w:szCs w:val="24"/>
              </w:rPr>
              <w:t xml:space="preserve">               din</w:t>
            </w:r>
          </w:p>
          <w:p w:rsidR="00E54CF1" w:rsidRPr="006511B2" w:rsidRDefault="00E54CF1" w:rsidP="00E54CF1">
            <w:pPr>
              <w:spacing w:after="0" w:line="240" w:lineRule="auto"/>
              <w:jc w:val="center"/>
              <w:rPr>
                <w:rFonts w:ascii="Times New Roman" w:eastAsia="Times New Roman" w:hAnsi="Times New Roman" w:cs="Times New Roman"/>
                <w:color w:val="000000" w:themeColor="text1"/>
                <w:sz w:val="24"/>
                <w:szCs w:val="24"/>
              </w:rPr>
            </w:pPr>
          </w:p>
          <w:p w:rsidR="00E54CF1" w:rsidRPr="006511B2" w:rsidRDefault="00E54CF1" w:rsidP="00E54CF1">
            <w:pPr>
              <w:spacing w:after="0" w:line="240" w:lineRule="auto"/>
              <w:jc w:val="center"/>
              <w:rPr>
                <w:rFonts w:ascii="Times New Roman" w:eastAsia="Times New Roman" w:hAnsi="Times New Roman" w:cs="Times New Roman"/>
                <w:color w:val="000000" w:themeColor="text1"/>
                <w:sz w:val="24"/>
                <w:szCs w:val="24"/>
              </w:rPr>
            </w:pPr>
            <w:r w:rsidRPr="006511B2">
              <w:rPr>
                <w:rFonts w:ascii="Times New Roman" w:eastAsia="Times New Roman" w:hAnsi="Times New Roman" w:cs="Times New Roman"/>
                <w:color w:val="000000" w:themeColor="text1"/>
                <w:sz w:val="24"/>
                <w:szCs w:val="24"/>
              </w:rPr>
              <w:t> </w:t>
            </w:r>
          </w:p>
          <w:p w:rsidR="00E54CF1" w:rsidRPr="006511B2" w:rsidRDefault="00E54CF1" w:rsidP="00E54CF1">
            <w:pPr>
              <w:spacing w:after="0" w:line="240" w:lineRule="auto"/>
              <w:jc w:val="center"/>
              <w:rPr>
                <w:rFonts w:ascii="Times New Roman" w:eastAsia="Times New Roman" w:hAnsi="Times New Roman" w:cs="Times New Roman"/>
                <w:b/>
                <w:bCs/>
                <w:color w:val="000000" w:themeColor="text1"/>
                <w:sz w:val="24"/>
                <w:szCs w:val="24"/>
              </w:rPr>
            </w:pPr>
            <w:r w:rsidRPr="006511B2">
              <w:rPr>
                <w:rFonts w:ascii="Times New Roman" w:eastAsia="Times New Roman" w:hAnsi="Times New Roman" w:cs="Times New Roman"/>
                <w:b/>
                <w:bCs/>
                <w:color w:val="000000" w:themeColor="text1"/>
                <w:sz w:val="24"/>
                <w:szCs w:val="24"/>
              </w:rPr>
              <w:t xml:space="preserve">MODIFICĂRILE </w:t>
            </w:r>
          </w:p>
          <w:p w:rsidR="00E54CF1" w:rsidRPr="006511B2" w:rsidRDefault="00E54CF1" w:rsidP="00E54CF1">
            <w:pPr>
              <w:spacing w:after="0" w:line="240" w:lineRule="auto"/>
              <w:jc w:val="center"/>
              <w:rPr>
                <w:rFonts w:ascii="Times New Roman" w:eastAsia="Times New Roman" w:hAnsi="Times New Roman" w:cs="Times New Roman"/>
                <w:b/>
                <w:bCs/>
                <w:color w:val="000000" w:themeColor="text1"/>
                <w:sz w:val="24"/>
                <w:szCs w:val="24"/>
              </w:rPr>
            </w:pPr>
            <w:r w:rsidRPr="006511B2">
              <w:rPr>
                <w:rFonts w:ascii="Times New Roman" w:eastAsia="Times New Roman" w:hAnsi="Times New Roman" w:cs="Times New Roman"/>
                <w:b/>
                <w:bCs/>
                <w:color w:val="000000" w:themeColor="text1"/>
                <w:sz w:val="24"/>
                <w:szCs w:val="24"/>
              </w:rPr>
              <w:t xml:space="preserve">ce se operează în </w:t>
            </w:r>
            <w:r w:rsidR="00D516B7" w:rsidRPr="006511B2">
              <w:rPr>
                <w:rFonts w:ascii="Times New Roman" w:eastAsia="Times New Roman" w:hAnsi="Times New Roman" w:cs="Times New Roman"/>
                <w:b/>
                <w:bCs/>
                <w:color w:val="000000" w:themeColor="text1"/>
                <w:sz w:val="24"/>
                <w:szCs w:val="24"/>
              </w:rPr>
              <w:t xml:space="preserve">anexa nr.1 la </w:t>
            </w:r>
            <w:hyperlink r:id="rId9" w:history="1">
              <w:r w:rsidRPr="006511B2">
                <w:rPr>
                  <w:rFonts w:ascii="Times New Roman" w:eastAsia="Times New Roman" w:hAnsi="Times New Roman" w:cs="Times New Roman"/>
                  <w:b/>
                  <w:bCs/>
                  <w:color w:val="000000" w:themeColor="text1"/>
                  <w:sz w:val="24"/>
                  <w:szCs w:val="24"/>
                </w:rPr>
                <w:t>Hotărîrea Guvernului nr.246 din 8 aprilie 2010</w:t>
              </w:r>
            </w:hyperlink>
          </w:p>
          <w:p w:rsidR="00E54CF1" w:rsidRPr="006511B2" w:rsidRDefault="00E54CF1" w:rsidP="00E54CF1">
            <w:pPr>
              <w:spacing w:after="0" w:line="240" w:lineRule="auto"/>
              <w:ind w:firstLine="567"/>
              <w:jc w:val="both"/>
              <w:rPr>
                <w:rFonts w:ascii="Times New Roman" w:eastAsia="Times New Roman" w:hAnsi="Times New Roman" w:cs="Times New Roman"/>
                <w:color w:val="000000" w:themeColor="text1"/>
                <w:sz w:val="24"/>
                <w:szCs w:val="24"/>
              </w:rPr>
            </w:pPr>
            <w:r w:rsidRPr="006511B2">
              <w:rPr>
                <w:rFonts w:ascii="Times New Roman" w:eastAsia="Times New Roman" w:hAnsi="Times New Roman" w:cs="Times New Roman"/>
                <w:color w:val="000000" w:themeColor="text1"/>
                <w:sz w:val="24"/>
                <w:szCs w:val="24"/>
              </w:rPr>
              <w:t> </w:t>
            </w:r>
          </w:p>
          <w:p w:rsidR="00E54CF1" w:rsidRPr="006511B2" w:rsidRDefault="0077512A" w:rsidP="00E54CF1">
            <w:pPr>
              <w:spacing w:after="0" w:line="240" w:lineRule="auto"/>
              <w:ind w:firstLine="567"/>
              <w:jc w:val="both"/>
              <w:rPr>
                <w:rFonts w:ascii="Times New Roman" w:eastAsia="Times New Roman" w:hAnsi="Times New Roman" w:cs="Times New Roman"/>
                <w:color w:val="000000" w:themeColor="text1"/>
                <w:sz w:val="24"/>
                <w:szCs w:val="24"/>
              </w:rPr>
            </w:pPr>
            <w:r w:rsidRPr="006511B2">
              <w:rPr>
                <w:rFonts w:ascii="Times New Roman" w:hAnsi="Times New Roman" w:cs="Times New Roman"/>
                <w:sz w:val="24"/>
                <w:szCs w:val="24"/>
              </w:rPr>
              <w:t xml:space="preserve">Anexa nr.1 la </w:t>
            </w:r>
            <w:hyperlink r:id="rId10" w:history="1">
              <w:r w:rsidR="00E54CF1" w:rsidRPr="006511B2">
                <w:rPr>
                  <w:rFonts w:ascii="Times New Roman" w:eastAsia="Times New Roman" w:hAnsi="Times New Roman" w:cs="Times New Roman"/>
                  <w:color w:val="000000" w:themeColor="text1"/>
                  <w:sz w:val="24"/>
                  <w:szCs w:val="24"/>
                </w:rPr>
                <w:t>Hotărîrea Guvernului nr.246 din 8 aprilie 2010</w:t>
              </w:r>
            </w:hyperlink>
            <w:r w:rsidR="00E54CF1" w:rsidRPr="006511B2">
              <w:rPr>
                <w:rFonts w:ascii="Times New Roman" w:eastAsia="Times New Roman" w:hAnsi="Times New Roman" w:cs="Times New Roman"/>
                <w:color w:val="000000" w:themeColor="text1"/>
                <w:sz w:val="24"/>
                <w:szCs w:val="24"/>
              </w:rPr>
              <w:t xml:space="preserve"> “Cu privire la modul de aplicare a cotei zero a TVA la livrările de mărfuri, servicii efectuate pe teritoriul ţării şi de acordare a facilităţilor fiscale şi vamale pentru proiectele de asistenţă tehnică şi investiţională în derulare, care cad sub incidenţa tratatelor internaţionale la care Republica Moldova este parte” (Monitorul Oficial al Republicii Moldova, 2010, nr.52-53, art.308), cu modificările şi completările ulterioare, se modifică după cum urmează: </w:t>
            </w:r>
          </w:p>
          <w:p w:rsidR="00E54CF1" w:rsidRPr="006511B2" w:rsidRDefault="00E54CF1" w:rsidP="00E54CF1">
            <w:pPr>
              <w:spacing w:after="0" w:line="240" w:lineRule="auto"/>
              <w:jc w:val="right"/>
              <w:rPr>
                <w:rFonts w:ascii="Times New Roman" w:eastAsia="Times New Roman" w:hAnsi="Times New Roman" w:cs="Times New Roman"/>
                <w:color w:val="000000" w:themeColor="text1"/>
                <w:sz w:val="24"/>
                <w:szCs w:val="24"/>
              </w:rPr>
            </w:pPr>
          </w:p>
          <w:p w:rsidR="00E54CF1" w:rsidRPr="006511B2" w:rsidRDefault="00E54CF1" w:rsidP="00E54CF1">
            <w:pPr>
              <w:spacing w:after="0" w:line="240" w:lineRule="auto"/>
              <w:jc w:val="right"/>
              <w:rPr>
                <w:rFonts w:ascii="Times New Roman" w:eastAsia="Times New Roman" w:hAnsi="Times New Roman" w:cs="Times New Roman"/>
                <w:color w:val="000000" w:themeColor="text1"/>
                <w:sz w:val="24"/>
                <w:szCs w:val="24"/>
              </w:rPr>
            </w:pPr>
          </w:p>
          <w:p w:rsidR="00E54CF1" w:rsidRPr="006511B2" w:rsidRDefault="00E54CF1" w:rsidP="00E54CF1">
            <w:pPr>
              <w:spacing w:after="0" w:line="240" w:lineRule="auto"/>
              <w:jc w:val="right"/>
              <w:rPr>
                <w:rFonts w:ascii="Times New Roman" w:eastAsia="Times New Roman" w:hAnsi="Times New Roman" w:cs="Times New Roman"/>
                <w:color w:val="000000" w:themeColor="text1"/>
                <w:sz w:val="24"/>
                <w:szCs w:val="24"/>
              </w:rPr>
            </w:pPr>
          </w:p>
          <w:p w:rsidR="00E54CF1" w:rsidRPr="006511B2" w:rsidRDefault="00E54CF1" w:rsidP="00E54CF1">
            <w:pPr>
              <w:spacing w:after="0" w:line="240" w:lineRule="auto"/>
              <w:jc w:val="right"/>
              <w:rPr>
                <w:rFonts w:ascii="Times New Roman" w:eastAsia="Times New Roman" w:hAnsi="Times New Roman" w:cs="Times New Roman"/>
                <w:color w:val="000000" w:themeColor="text1"/>
                <w:sz w:val="24"/>
                <w:szCs w:val="24"/>
              </w:rPr>
            </w:pPr>
            <w:r w:rsidRPr="006511B2">
              <w:rPr>
                <w:rFonts w:ascii="Times New Roman" w:eastAsia="Times New Roman" w:hAnsi="Times New Roman" w:cs="Times New Roman"/>
                <w:color w:val="000000" w:themeColor="text1"/>
                <w:sz w:val="24"/>
                <w:szCs w:val="24"/>
              </w:rPr>
              <w:t xml:space="preserve"> “Anexa nr.1</w:t>
            </w:r>
          </w:p>
          <w:p w:rsidR="00E54CF1" w:rsidRPr="006511B2" w:rsidRDefault="00E54CF1" w:rsidP="00E54CF1">
            <w:pPr>
              <w:spacing w:after="0" w:line="240" w:lineRule="auto"/>
              <w:jc w:val="right"/>
              <w:rPr>
                <w:rFonts w:ascii="Times New Roman" w:eastAsia="Times New Roman" w:hAnsi="Times New Roman" w:cs="Times New Roman"/>
                <w:color w:val="000000" w:themeColor="text1"/>
                <w:sz w:val="24"/>
                <w:szCs w:val="24"/>
              </w:rPr>
            </w:pPr>
            <w:r w:rsidRPr="006511B2">
              <w:rPr>
                <w:rFonts w:ascii="Times New Roman" w:eastAsia="Times New Roman" w:hAnsi="Times New Roman" w:cs="Times New Roman"/>
                <w:color w:val="000000" w:themeColor="text1"/>
                <w:sz w:val="24"/>
                <w:szCs w:val="24"/>
              </w:rPr>
              <w:t xml:space="preserve">la Hotărîrea Guvernului </w:t>
            </w:r>
          </w:p>
          <w:p w:rsidR="00E54CF1" w:rsidRPr="006511B2" w:rsidRDefault="00263A70" w:rsidP="00E54CF1">
            <w:pPr>
              <w:spacing w:after="0" w:line="240" w:lineRule="auto"/>
              <w:jc w:val="right"/>
              <w:rPr>
                <w:rFonts w:ascii="Times New Roman" w:eastAsia="Times New Roman" w:hAnsi="Times New Roman" w:cs="Times New Roman"/>
                <w:color w:val="000000" w:themeColor="text1"/>
                <w:sz w:val="24"/>
                <w:szCs w:val="24"/>
              </w:rPr>
            </w:pPr>
            <w:hyperlink r:id="rId11" w:history="1">
              <w:r w:rsidR="00E54CF1" w:rsidRPr="006511B2">
                <w:rPr>
                  <w:rFonts w:ascii="Times New Roman" w:eastAsia="Times New Roman" w:hAnsi="Times New Roman" w:cs="Times New Roman"/>
                  <w:color w:val="000000" w:themeColor="text1"/>
                  <w:sz w:val="24"/>
                  <w:szCs w:val="24"/>
                </w:rPr>
                <w:t>nr.246 din 8 aprilie 2010</w:t>
              </w:r>
            </w:hyperlink>
          </w:p>
          <w:p w:rsidR="00E54CF1" w:rsidRPr="006511B2" w:rsidRDefault="00E54CF1" w:rsidP="00E54CF1">
            <w:pPr>
              <w:spacing w:after="0" w:line="240" w:lineRule="auto"/>
              <w:ind w:firstLine="567"/>
              <w:jc w:val="both"/>
              <w:rPr>
                <w:rFonts w:ascii="Times New Roman" w:eastAsia="Times New Roman" w:hAnsi="Times New Roman" w:cs="Times New Roman"/>
                <w:color w:val="000000" w:themeColor="text1"/>
                <w:sz w:val="24"/>
                <w:szCs w:val="24"/>
              </w:rPr>
            </w:pPr>
            <w:r w:rsidRPr="006511B2">
              <w:rPr>
                <w:rFonts w:ascii="Times New Roman" w:eastAsia="Times New Roman" w:hAnsi="Times New Roman" w:cs="Times New Roman"/>
                <w:color w:val="000000" w:themeColor="text1"/>
                <w:sz w:val="24"/>
                <w:szCs w:val="24"/>
              </w:rPr>
              <w:t> </w:t>
            </w:r>
          </w:p>
          <w:p w:rsidR="00E54CF1" w:rsidRPr="006511B2" w:rsidRDefault="00E54CF1" w:rsidP="00E54CF1">
            <w:pPr>
              <w:spacing w:after="0" w:line="240" w:lineRule="auto"/>
              <w:jc w:val="center"/>
              <w:rPr>
                <w:rFonts w:ascii="Times New Roman" w:eastAsia="Times New Roman" w:hAnsi="Times New Roman" w:cs="Times New Roman"/>
                <w:color w:val="000000" w:themeColor="text1"/>
                <w:sz w:val="24"/>
                <w:szCs w:val="24"/>
              </w:rPr>
            </w:pPr>
            <w:r w:rsidRPr="006511B2">
              <w:rPr>
                <w:rFonts w:ascii="Times New Roman" w:eastAsia="Times New Roman" w:hAnsi="Times New Roman" w:cs="Times New Roman"/>
                <w:b/>
                <w:bCs/>
                <w:color w:val="000000" w:themeColor="text1"/>
                <w:sz w:val="24"/>
                <w:szCs w:val="24"/>
              </w:rPr>
              <w:t>LISTA</w:t>
            </w:r>
          </w:p>
          <w:p w:rsidR="00E036A7" w:rsidRPr="006511B2" w:rsidRDefault="00E54CF1" w:rsidP="00BA57FB">
            <w:pPr>
              <w:spacing w:after="0" w:line="240" w:lineRule="auto"/>
              <w:jc w:val="center"/>
              <w:rPr>
                <w:rFonts w:ascii="Times New Roman" w:eastAsia="Times New Roman" w:hAnsi="Times New Roman" w:cs="Times New Roman"/>
                <w:color w:val="000000" w:themeColor="text1"/>
                <w:sz w:val="24"/>
                <w:szCs w:val="24"/>
              </w:rPr>
            </w:pPr>
            <w:r w:rsidRPr="006511B2">
              <w:rPr>
                <w:rFonts w:ascii="Times New Roman" w:eastAsia="Times New Roman" w:hAnsi="Times New Roman" w:cs="Times New Roman"/>
                <w:b/>
                <w:bCs/>
                <w:color w:val="000000" w:themeColor="text1"/>
                <w:sz w:val="24"/>
                <w:szCs w:val="24"/>
              </w:rPr>
              <w:t>proiectelor de asistenţă tehnică în derulare, care cad sub incidenţa tratatelor internaţionale pentru aplicarea scutirilor la impozitul pe venit, accize, taxe vamale, precum şi aplicarea cotei zero a TVA pentru mărfurile şi serviciile destinate acestora</w:t>
            </w:r>
          </w:p>
        </w:tc>
        <w:tc>
          <w:tcPr>
            <w:tcW w:w="817" w:type="pct"/>
            <w:gridSpan w:val="2"/>
            <w:vAlign w:val="center"/>
            <w:hideMark/>
          </w:tcPr>
          <w:p w:rsidR="00E036A7" w:rsidRPr="006511B2" w:rsidRDefault="00E036A7" w:rsidP="00880011">
            <w:pPr>
              <w:spacing w:after="0" w:line="240" w:lineRule="auto"/>
              <w:rPr>
                <w:rFonts w:ascii="Times New Roman" w:eastAsia="Times New Roman" w:hAnsi="Times New Roman" w:cs="Times New Roman"/>
                <w:sz w:val="32"/>
                <w:szCs w:val="32"/>
              </w:rPr>
            </w:pPr>
          </w:p>
          <w:p w:rsidR="00E036A7" w:rsidRPr="006511B2" w:rsidRDefault="00E036A7" w:rsidP="00880011">
            <w:pPr>
              <w:spacing w:after="0" w:line="240" w:lineRule="auto"/>
              <w:rPr>
                <w:rFonts w:ascii="Times New Roman" w:eastAsia="Times New Roman" w:hAnsi="Times New Roman" w:cs="Times New Roman"/>
                <w:sz w:val="32"/>
                <w:szCs w:val="32"/>
              </w:rPr>
            </w:pPr>
          </w:p>
          <w:p w:rsidR="00E036A7" w:rsidRPr="006511B2" w:rsidRDefault="00E036A7" w:rsidP="00E54CF1">
            <w:pPr>
              <w:spacing w:after="0" w:line="240" w:lineRule="auto"/>
              <w:ind w:left="531" w:hanging="531"/>
              <w:rPr>
                <w:rFonts w:ascii="Times New Roman" w:eastAsia="Times New Roman" w:hAnsi="Times New Roman" w:cs="Times New Roman"/>
                <w:sz w:val="32"/>
                <w:szCs w:val="32"/>
              </w:rPr>
            </w:pPr>
          </w:p>
        </w:tc>
      </w:tr>
      <w:tr w:rsidR="00E036A7" w:rsidRPr="006511B2" w:rsidTr="00E54CF1">
        <w:trPr>
          <w:trHeight w:val="149"/>
          <w:tblCellSpacing w:w="15" w:type="dxa"/>
        </w:trPr>
        <w:tc>
          <w:tcPr>
            <w:tcW w:w="4143" w:type="pct"/>
            <w:gridSpan w:val="2"/>
            <w:tcBorders>
              <w:top w:val="nil"/>
              <w:left w:val="nil"/>
              <w:bottom w:val="nil"/>
              <w:right w:val="nil"/>
            </w:tcBorders>
            <w:tcMar>
              <w:top w:w="15" w:type="dxa"/>
              <w:left w:w="45" w:type="dxa"/>
              <w:bottom w:w="15" w:type="dxa"/>
              <w:right w:w="45" w:type="dxa"/>
            </w:tcMar>
          </w:tcPr>
          <w:p w:rsidR="00E036A7" w:rsidRPr="006511B2" w:rsidRDefault="00E036A7" w:rsidP="00880011">
            <w:pPr>
              <w:spacing w:after="0" w:line="240" w:lineRule="auto"/>
              <w:rPr>
                <w:rFonts w:ascii="Times New Roman" w:eastAsia="Times New Roman" w:hAnsi="Times New Roman" w:cs="Times New Roman"/>
                <w:b/>
                <w:bCs/>
                <w:sz w:val="20"/>
                <w:szCs w:val="20"/>
              </w:rPr>
            </w:pPr>
          </w:p>
        </w:tc>
        <w:tc>
          <w:tcPr>
            <w:tcW w:w="817" w:type="pct"/>
            <w:gridSpan w:val="2"/>
            <w:vAlign w:val="center"/>
            <w:hideMark/>
          </w:tcPr>
          <w:p w:rsidR="00E036A7" w:rsidRPr="006511B2" w:rsidRDefault="00E036A7" w:rsidP="00880011">
            <w:pPr>
              <w:spacing w:after="0" w:line="240" w:lineRule="auto"/>
              <w:rPr>
                <w:rFonts w:ascii="Times New Roman" w:eastAsia="Times New Roman" w:hAnsi="Times New Roman" w:cs="Times New Roman"/>
                <w:sz w:val="20"/>
                <w:szCs w:val="20"/>
              </w:rPr>
            </w:pPr>
          </w:p>
        </w:tc>
      </w:tr>
    </w:tbl>
    <w:p w:rsidR="00A401F8" w:rsidRPr="006511B2" w:rsidRDefault="00BE0EA8" w:rsidP="006D47B6">
      <w:pPr>
        <w:pStyle w:val="a3"/>
        <w:ind w:right="-270"/>
      </w:pPr>
      <w:r w:rsidRPr="006511B2">
        <w:t>în anexa nr.1:</w:t>
      </w:r>
    </w:p>
    <w:p w:rsidR="006E6FAC" w:rsidRPr="006511B2" w:rsidRDefault="006E6FAC" w:rsidP="006E6FAC">
      <w:pPr>
        <w:pStyle w:val="a3"/>
        <w:numPr>
          <w:ilvl w:val="0"/>
          <w:numId w:val="7"/>
        </w:numPr>
      </w:pPr>
      <w:r w:rsidRPr="006511B2">
        <w:t>poziţia 17</w:t>
      </w:r>
      <w:r w:rsidRPr="006511B2">
        <w:rPr>
          <w:vertAlign w:val="superscript"/>
        </w:rPr>
        <w:t xml:space="preserve">1 </w:t>
      </w:r>
      <w:r w:rsidRPr="006511B2">
        <w:t xml:space="preserve">din capitolul I, coloana 5 va avea următorul cuprins „Asociaţia Obştească </w:t>
      </w:r>
      <w:r w:rsidRPr="006511B2">
        <w:rPr>
          <w:bCs/>
        </w:rPr>
        <w:t>“Speranţă şi Sănătate”</w:t>
      </w:r>
      <w:r w:rsidRPr="006511B2">
        <w:t>;</w:t>
      </w:r>
    </w:p>
    <w:p w:rsidR="00DD5619" w:rsidRPr="006511B2" w:rsidRDefault="00DD5619" w:rsidP="006E6FAC">
      <w:pPr>
        <w:pStyle w:val="a3"/>
        <w:ind w:left="360" w:right="-270" w:firstLine="0"/>
        <w:rPr>
          <w:lang w:val="ro-RO"/>
        </w:rPr>
      </w:pPr>
      <w:r w:rsidRPr="006511B2">
        <w:t xml:space="preserve">capitolul I se completează, corespunzător, cu poziţia </w:t>
      </w:r>
      <w:r w:rsidRPr="006511B2">
        <w:rPr>
          <w:vertAlign w:val="superscript"/>
        </w:rPr>
        <w:t xml:space="preserve"> </w:t>
      </w:r>
      <w:r w:rsidRPr="006511B2">
        <w:t>17</w:t>
      </w:r>
      <w:r w:rsidRPr="006511B2">
        <w:rPr>
          <w:vertAlign w:val="superscript"/>
        </w:rPr>
        <w:t xml:space="preserve">1 </w:t>
      </w:r>
      <w:r w:rsidRPr="006511B2">
        <w:t>cu următorul cuprins:</w:t>
      </w:r>
    </w:p>
    <w:p w:rsidR="00BA57FB" w:rsidRPr="006511B2" w:rsidRDefault="00BA57FB" w:rsidP="00BA57FB">
      <w:pPr>
        <w:pStyle w:val="a3"/>
        <w:ind w:left="360" w:firstLine="0"/>
      </w:pPr>
    </w:p>
    <w:tbl>
      <w:tblPr>
        <w:tblW w:w="5359" w:type="pct"/>
        <w:jc w:val="center"/>
        <w:tblInd w:w="-364" w:type="dxa"/>
        <w:tblCellMar>
          <w:top w:w="15" w:type="dxa"/>
          <w:left w:w="15" w:type="dxa"/>
          <w:bottom w:w="15" w:type="dxa"/>
          <w:right w:w="15" w:type="dxa"/>
        </w:tblCellMar>
        <w:tblLook w:val="04A0"/>
      </w:tblPr>
      <w:tblGrid>
        <w:gridCol w:w="606"/>
        <w:gridCol w:w="1687"/>
        <w:gridCol w:w="2244"/>
        <w:gridCol w:w="2114"/>
        <w:gridCol w:w="1709"/>
        <w:gridCol w:w="2347"/>
      </w:tblGrid>
      <w:tr w:rsidR="00D96B5C" w:rsidRPr="006511B2" w:rsidTr="00D96B5C">
        <w:trPr>
          <w:jc w:val="center"/>
        </w:trPr>
        <w:tc>
          <w:tcPr>
            <w:tcW w:w="28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A57FB" w:rsidRPr="006511B2" w:rsidRDefault="00BA57FB" w:rsidP="00BA57FB">
            <w:pPr>
              <w:spacing w:after="0" w:line="240" w:lineRule="auto"/>
              <w:jc w:val="center"/>
              <w:rPr>
                <w:rFonts w:ascii="Times New Roman" w:eastAsia="Times New Roman" w:hAnsi="Times New Roman" w:cs="Times New Roman"/>
                <w:b/>
              </w:rPr>
            </w:pPr>
            <w:r w:rsidRPr="006511B2">
              <w:rPr>
                <w:rFonts w:ascii="Times New Roman" w:eastAsia="Times New Roman" w:hAnsi="Times New Roman" w:cs="Times New Roman"/>
                <w:b/>
              </w:rPr>
              <w:t>Nr.</w:t>
            </w:r>
            <w:r w:rsidRPr="006511B2">
              <w:rPr>
                <w:rFonts w:ascii="Times New Roman" w:eastAsia="Times New Roman" w:hAnsi="Times New Roman" w:cs="Times New Roman"/>
                <w:b/>
              </w:rPr>
              <w:br/>
              <w:t>d/o</w:t>
            </w:r>
          </w:p>
        </w:tc>
        <w:tc>
          <w:tcPr>
            <w:tcW w:w="7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A57FB" w:rsidRPr="006511B2" w:rsidRDefault="00BA57FB" w:rsidP="00BA57FB">
            <w:pPr>
              <w:spacing w:after="0" w:line="240" w:lineRule="auto"/>
              <w:jc w:val="center"/>
              <w:rPr>
                <w:rFonts w:ascii="Times New Roman" w:hAnsi="Times New Roman" w:cs="Times New Roman"/>
                <w:b/>
                <w:bCs/>
                <w:color w:val="000000"/>
                <w:shd w:val="clear" w:color="auto" w:fill="FFFFFF"/>
              </w:rPr>
            </w:pPr>
            <w:r w:rsidRPr="006511B2">
              <w:rPr>
                <w:rFonts w:ascii="Times New Roman" w:hAnsi="Times New Roman" w:cs="Times New Roman"/>
                <w:b/>
                <w:bCs/>
                <w:color w:val="000000"/>
                <w:shd w:val="clear" w:color="auto" w:fill="FFFFFF"/>
              </w:rPr>
              <w:t>Numărul de înregistrare</w:t>
            </w:r>
          </w:p>
        </w:tc>
        <w:tc>
          <w:tcPr>
            <w:tcW w:w="10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A57FB" w:rsidRPr="006511B2" w:rsidRDefault="00BA57FB" w:rsidP="00BA57FB">
            <w:pPr>
              <w:spacing w:after="0" w:line="240" w:lineRule="auto"/>
              <w:jc w:val="center"/>
              <w:rPr>
                <w:rFonts w:ascii="Times New Roman" w:hAnsi="Times New Roman" w:cs="Times New Roman"/>
                <w:b/>
                <w:bCs/>
              </w:rPr>
            </w:pPr>
            <w:r w:rsidRPr="006511B2">
              <w:rPr>
                <w:rFonts w:ascii="Times New Roman" w:hAnsi="Times New Roman" w:cs="Times New Roman"/>
                <w:b/>
                <w:bCs/>
              </w:rPr>
              <w:t>Denumirea proiectului</w:t>
            </w:r>
          </w:p>
        </w:tc>
        <w:tc>
          <w:tcPr>
            <w:tcW w:w="9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A57FB" w:rsidRPr="006511B2" w:rsidRDefault="00BA57FB" w:rsidP="00BA57FB">
            <w:pPr>
              <w:spacing w:after="0" w:line="240" w:lineRule="auto"/>
              <w:jc w:val="center"/>
              <w:rPr>
                <w:rFonts w:ascii="Times New Roman" w:eastAsia="Times New Roman" w:hAnsi="Times New Roman" w:cs="Times New Roman"/>
                <w:b/>
              </w:rPr>
            </w:pPr>
            <w:r w:rsidRPr="006511B2">
              <w:rPr>
                <w:rFonts w:ascii="Times New Roman" w:eastAsia="Times New Roman" w:hAnsi="Times New Roman" w:cs="Times New Roman"/>
                <w:b/>
              </w:rPr>
              <w:t>Instituţiile implementatoare</w:t>
            </w:r>
          </w:p>
        </w:tc>
        <w:tc>
          <w:tcPr>
            <w:tcW w:w="7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A57FB" w:rsidRPr="006511B2" w:rsidRDefault="00BA57FB" w:rsidP="00BA57FB">
            <w:pPr>
              <w:shd w:val="clear" w:color="auto" w:fill="FFFFFF"/>
              <w:spacing w:before="100" w:beforeAutospacing="1" w:after="100" w:afterAutospacing="1" w:line="240" w:lineRule="auto"/>
              <w:ind w:left="100" w:firstLine="62"/>
              <w:jc w:val="center"/>
              <w:rPr>
                <w:rFonts w:ascii="Times New Roman" w:eastAsia="Times New Roman" w:hAnsi="Times New Roman" w:cs="Times New Roman"/>
                <w:b/>
              </w:rPr>
            </w:pPr>
            <w:r w:rsidRPr="006511B2">
              <w:rPr>
                <w:rFonts w:ascii="Times New Roman" w:eastAsia="Times New Roman" w:hAnsi="Times New Roman" w:cs="Times New Roman"/>
                <w:b/>
              </w:rPr>
              <w:t>Beneficiarii</w:t>
            </w:r>
          </w:p>
        </w:tc>
        <w:tc>
          <w:tcPr>
            <w:tcW w:w="10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A57FB" w:rsidRPr="006511B2" w:rsidRDefault="00BA57FB" w:rsidP="00BA57FB">
            <w:pPr>
              <w:spacing w:after="0" w:line="240" w:lineRule="auto"/>
              <w:jc w:val="center"/>
              <w:rPr>
                <w:rFonts w:ascii="Times New Roman" w:eastAsia="Times New Roman" w:hAnsi="Times New Roman" w:cs="Times New Roman"/>
                <w:b/>
              </w:rPr>
            </w:pPr>
            <w:r w:rsidRPr="006511B2">
              <w:rPr>
                <w:rFonts w:ascii="Times New Roman" w:eastAsia="Times New Roman" w:hAnsi="Times New Roman" w:cs="Times New Roman"/>
                <w:b/>
              </w:rPr>
              <w:t>Baza legală</w:t>
            </w:r>
          </w:p>
        </w:tc>
      </w:tr>
      <w:tr w:rsidR="00D96B5C" w:rsidRPr="006511B2" w:rsidTr="00D96B5C">
        <w:trPr>
          <w:jc w:val="center"/>
        </w:trPr>
        <w:tc>
          <w:tcPr>
            <w:tcW w:w="28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A57FB" w:rsidRPr="006511B2" w:rsidRDefault="00BA57FB" w:rsidP="00BA57FB">
            <w:pPr>
              <w:spacing w:after="0" w:line="240" w:lineRule="auto"/>
              <w:jc w:val="center"/>
              <w:rPr>
                <w:rFonts w:ascii="Times New Roman" w:eastAsia="Times New Roman" w:hAnsi="Times New Roman" w:cs="Times New Roman"/>
                <w:b/>
              </w:rPr>
            </w:pPr>
            <w:r w:rsidRPr="006511B2">
              <w:rPr>
                <w:rFonts w:ascii="Times New Roman" w:eastAsia="Times New Roman" w:hAnsi="Times New Roman" w:cs="Times New Roman"/>
                <w:b/>
              </w:rPr>
              <w:t>1</w:t>
            </w:r>
          </w:p>
        </w:tc>
        <w:tc>
          <w:tcPr>
            <w:tcW w:w="7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A57FB" w:rsidRPr="006511B2" w:rsidRDefault="00BA57FB" w:rsidP="00BA57FB">
            <w:pPr>
              <w:spacing w:after="0" w:line="240" w:lineRule="auto"/>
              <w:jc w:val="center"/>
              <w:rPr>
                <w:rFonts w:ascii="Times New Roman" w:hAnsi="Times New Roman" w:cs="Times New Roman"/>
                <w:b/>
                <w:bCs/>
                <w:color w:val="000000"/>
                <w:shd w:val="clear" w:color="auto" w:fill="FFFFFF"/>
              </w:rPr>
            </w:pPr>
            <w:r w:rsidRPr="006511B2">
              <w:rPr>
                <w:rFonts w:ascii="Times New Roman" w:hAnsi="Times New Roman" w:cs="Times New Roman"/>
                <w:b/>
                <w:bCs/>
                <w:color w:val="000000"/>
                <w:shd w:val="clear" w:color="auto" w:fill="FFFFFF"/>
              </w:rPr>
              <w:t>2</w:t>
            </w:r>
          </w:p>
        </w:tc>
        <w:tc>
          <w:tcPr>
            <w:tcW w:w="10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A57FB" w:rsidRPr="006511B2" w:rsidRDefault="00BA57FB" w:rsidP="00BA57FB">
            <w:pPr>
              <w:spacing w:after="0" w:line="240" w:lineRule="auto"/>
              <w:jc w:val="center"/>
              <w:rPr>
                <w:rFonts w:ascii="Times New Roman" w:hAnsi="Times New Roman" w:cs="Times New Roman"/>
                <w:b/>
                <w:bCs/>
              </w:rPr>
            </w:pPr>
            <w:r w:rsidRPr="006511B2">
              <w:rPr>
                <w:rFonts w:ascii="Times New Roman" w:hAnsi="Times New Roman" w:cs="Times New Roman"/>
                <w:b/>
                <w:bCs/>
              </w:rPr>
              <w:t>3</w:t>
            </w:r>
          </w:p>
        </w:tc>
        <w:tc>
          <w:tcPr>
            <w:tcW w:w="9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A57FB" w:rsidRPr="006511B2" w:rsidRDefault="00BA57FB" w:rsidP="00BA57FB">
            <w:pPr>
              <w:spacing w:after="0" w:line="240" w:lineRule="auto"/>
              <w:jc w:val="center"/>
              <w:rPr>
                <w:rFonts w:ascii="Times New Roman" w:eastAsia="Times New Roman" w:hAnsi="Times New Roman" w:cs="Times New Roman"/>
                <w:b/>
              </w:rPr>
            </w:pPr>
            <w:r w:rsidRPr="006511B2">
              <w:rPr>
                <w:rFonts w:ascii="Times New Roman" w:eastAsia="Times New Roman" w:hAnsi="Times New Roman" w:cs="Times New Roman"/>
                <w:b/>
              </w:rPr>
              <w:t>4</w:t>
            </w:r>
          </w:p>
        </w:tc>
        <w:tc>
          <w:tcPr>
            <w:tcW w:w="7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A57FB" w:rsidRPr="006511B2" w:rsidRDefault="00BA57FB" w:rsidP="00BA57FB">
            <w:pPr>
              <w:shd w:val="clear" w:color="auto" w:fill="FFFFFF"/>
              <w:spacing w:before="100" w:beforeAutospacing="1" w:after="100" w:afterAutospacing="1" w:line="240" w:lineRule="auto"/>
              <w:ind w:left="100" w:firstLine="62"/>
              <w:jc w:val="center"/>
              <w:rPr>
                <w:rFonts w:ascii="Times New Roman" w:eastAsia="Times New Roman" w:hAnsi="Times New Roman" w:cs="Times New Roman"/>
                <w:b/>
              </w:rPr>
            </w:pPr>
            <w:r w:rsidRPr="006511B2">
              <w:rPr>
                <w:rFonts w:ascii="Times New Roman" w:eastAsia="Times New Roman" w:hAnsi="Times New Roman" w:cs="Times New Roman"/>
                <w:b/>
              </w:rPr>
              <w:t>5</w:t>
            </w:r>
          </w:p>
        </w:tc>
        <w:tc>
          <w:tcPr>
            <w:tcW w:w="10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A57FB" w:rsidRPr="006511B2" w:rsidRDefault="00BA57FB" w:rsidP="00BA57FB">
            <w:pPr>
              <w:spacing w:after="0" w:line="240" w:lineRule="auto"/>
              <w:jc w:val="center"/>
              <w:rPr>
                <w:rFonts w:ascii="Times New Roman" w:eastAsia="Times New Roman" w:hAnsi="Times New Roman" w:cs="Times New Roman"/>
                <w:b/>
              </w:rPr>
            </w:pPr>
            <w:r w:rsidRPr="006511B2">
              <w:rPr>
                <w:rFonts w:ascii="Times New Roman" w:eastAsia="Times New Roman" w:hAnsi="Times New Roman" w:cs="Times New Roman"/>
                <w:b/>
              </w:rPr>
              <w:t>6</w:t>
            </w:r>
          </w:p>
        </w:tc>
      </w:tr>
      <w:tr w:rsidR="00BA57FB" w:rsidRPr="006511B2" w:rsidTr="00546AF0">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A57FB" w:rsidRPr="006511B2" w:rsidRDefault="00BA57FB" w:rsidP="00880011">
            <w:pPr>
              <w:spacing w:after="0" w:line="240" w:lineRule="auto"/>
              <w:rPr>
                <w:rFonts w:ascii="Times New Roman" w:eastAsia="Times New Roman" w:hAnsi="Times New Roman" w:cs="Times New Roman"/>
                <w:color w:val="000000" w:themeColor="text1"/>
                <w:sz w:val="20"/>
                <w:szCs w:val="20"/>
              </w:rPr>
            </w:pPr>
            <w:r w:rsidRPr="006511B2">
              <w:rPr>
                <w:rFonts w:ascii="Times New Roman" w:eastAsia="Times New Roman" w:hAnsi="Times New Roman" w:cs="Times New Roman"/>
                <w:color w:val="000000" w:themeColor="text1"/>
                <w:sz w:val="20"/>
                <w:szCs w:val="20"/>
              </w:rPr>
              <w:t> </w:t>
            </w:r>
          </w:p>
          <w:p w:rsidR="00BA57FB" w:rsidRPr="006511B2" w:rsidRDefault="00BA57FB" w:rsidP="00194DBF">
            <w:pPr>
              <w:pStyle w:val="a7"/>
              <w:numPr>
                <w:ilvl w:val="0"/>
                <w:numId w:val="27"/>
              </w:numPr>
              <w:spacing w:after="0" w:line="240" w:lineRule="auto"/>
              <w:jc w:val="center"/>
              <w:rPr>
                <w:rFonts w:ascii="Times New Roman" w:eastAsia="Times New Roman" w:hAnsi="Times New Roman" w:cs="Times New Roman"/>
                <w:b/>
                <w:bCs/>
                <w:color w:val="000000" w:themeColor="text1"/>
                <w:sz w:val="24"/>
                <w:szCs w:val="24"/>
              </w:rPr>
            </w:pPr>
            <w:r w:rsidRPr="006511B2">
              <w:rPr>
                <w:rFonts w:ascii="Times New Roman" w:eastAsia="Times New Roman" w:hAnsi="Times New Roman" w:cs="Times New Roman"/>
                <w:b/>
                <w:bCs/>
                <w:color w:val="000000" w:themeColor="text1"/>
                <w:sz w:val="24"/>
                <w:szCs w:val="24"/>
              </w:rPr>
              <w:t>Republica Austria – Agenţia de Dezvoltare Austriacă</w:t>
            </w:r>
          </w:p>
          <w:p w:rsidR="00194DBF" w:rsidRPr="000B59A2" w:rsidRDefault="00194DBF" w:rsidP="000B59A2">
            <w:pPr>
              <w:spacing w:after="0" w:line="240" w:lineRule="auto"/>
              <w:ind w:left="360"/>
              <w:jc w:val="center"/>
              <w:rPr>
                <w:rFonts w:ascii="Times New Roman" w:eastAsia="Times New Roman" w:hAnsi="Times New Roman" w:cs="Times New Roman"/>
                <w:color w:val="000000" w:themeColor="text1"/>
                <w:sz w:val="24"/>
                <w:szCs w:val="24"/>
              </w:rPr>
            </w:pPr>
          </w:p>
        </w:tc>
      </w:tr>
      <w:tr w:rsidR="00D96B5C" w:rsidRPr="006511B2" w:rsidTr="00D96B5C">
        <w:trPr>
          <w:jc w:val="center"/>
        </w:trPr>
        <w:tc>
          <w:tcPr>
            <w:tcW w:w="28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D5619" w:rsidRPr="006511B2" w:rsidRDefault="00DD5619" w:rsidP="00DD5619">
            <w:pPr>
              <w:spacing w:after="0" w:line="240" w:lineRule="auto"/>
              <w:jc w:val="both"/>
              <w:rPr>
                <w:rFonts w:ascii="Times New Roman" w:eastAsia="Times New Roman" w:hAnsi="Times New Roman" w:cs="Times New Roman"/>
                <w:sz w:val="24"/>
                <w:szCs w:val="24"/>
              </w:rPr>
            </w:pPr>
            <w:r w:rsidRPr="006511B2">
              <w:rPr>
                <w:rFonts w:ascii="Times New Roman" w:eastAsia="Times New Roman" w:hAnsi="Times New Roman" w:cs="Times New Roman"/>
                <w:sz w:val="24"/>
                <w:szCs w:val="24"/>
              </w:rPr>
              <w:t>“17</w:t>
            </w:r>
            <w:r w:rsidRPr="006511B2">
              <w:rPr>
                <w:rFonts w:ascii="Times New Roman" w:eastAsia="Times New Roman" w:hAnsi="Times New Roman" w:cs="Times New Roman"/>
                <w:sz w:val="24"/>
                <w:szCs w:val="24"/>
                <w:vertAlign w:val="superscript"/>
              </w:rPr>
              <w:t>1</w:t>
            </w:r>
            <w:r w:rsidRPr="006511B2">
              <w:rPr>
                <w:rFonts w:ascii="Times New Roman" w:eastAsia="Times New Roman" w:hAnsi="Times New Roman" w:cs="Times New Roman"/>
                <w:sz w:val="24"/>
                <w:szCs w:val="24"/>
              </w:rPr>
              <w:t>.</w:t>
            </w:r>
          </w:p>
        </w:tc>
        <w:tc>
          <w:tcPr>
            <w:tcW w:w="7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D5619" w:rsidRPr="006511B2" w:rsidRDefault="00DD5619" w:rsidP="00DD5619">
            <w:pPr>
              <w:spacing w:after="0" w:line="240" w:lineRule="auto"/>
              <w:jc w:val="both"/>
              <w:rPr>
                <w:rFonts w:ascii="Times New Roman" w:eastAsia="Times New Roman" w:hAnsi="Times New Roman" w:cs="Times New Roman"/>
                <w:color w:val="FF0000"/>
                <w:sz w:val="24"/>
                <w:szCs w:val="24"/>
              </w:rPr>
            </w:pPr>
            <w:r w:rsidRPr="006511B2">
              <w:rPr>
                <w:rFonts w:ascii="Times New Roman" w:hAnsi="Times New Roman" w:cs="Times New Roman"/>
                <w:bCs/>
                <w:color w:val="000000"/>
                <w:sz w:val="24"/>
                <w:szCs w:val="24"/>
                <w:shd w:val="clear" w:color="auto" w:fill="FFFFFF"/>
              </w:rPr>
              <w:t>872114699419</w:t>
            </w:r>
          </w:p>
        </w:tc>
        <w:tc>
          <w:tcPr>
            <w:tcW w:w="10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D5619" w:rsidRPr="006511B2" w:rsidRDefault="00215F34" w:rsidP="002B7657">
            <w:pPr>
              <w:spacing w:after="0" w:line="240" w:lineRule="auto"/>
              <w:jc w:val="both"/>
              <w:rPr>
                <w:rFonts w:ascii="Times New Roman" w:eastAsia="Times New Roman" w:hAnsi="Times New Roman" w:cs="Times New Roman"/>
                <w:sz w:val="24"/>
                <w:szCs w:val="24"/>
              </w:rPr>
            </w:pPr>
            <w:r w:rsidRPr="006511B2">
              <w:rPr>
                <w:rFonts w:ascii="Times New Roman" w:hAnsi="Times New Roman" w:cs="Times New Roman"/>
                <w:bCs/>
                <w:sz w:val="24"/>
                <w:szCs w:val="24"/>
              </w:rPr>
              <w:t>Incluziune socială comunitară și abilitarea persoanelor cu dizabilități intelectuale și a familiilor lor</w:t>
            </w:r>
          </w:p>
        </w:tc>
        <w:tc>
          <w:tcPr>
            <w:tcW w:w="9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D5619" w:rsidRPr="006511B2" w:rsidRDefault="007068EC" w:rsidP="002B7657">
            <w:pPr>
              <w:spacing w:after="0" w:line="240" w:lineRule="auto"/>
              <w:jc w:val="both"/>
              <w:rPr>
                <w:rFonts w:ascii="Times New Roman" w:eastAsia="Times New Roman" w:hAnsi="Times New Roman" w:cs="Times New Roman"/>
                <w:sz w:val="24"/>
                <w:szCs w:val="24"/>
              </w:rPr>
            </w:pPr>
            <w:r w:rsidRPr="006511B2">
              <w:rPr>
                <w:rFonts w:ascii="Times New Roman" w:eastAsia="Times New Roman" w:hAnsi="Times New Roman" w:cs="Times New Roman"/>
                <w:sz w:val="24"/>
                <w:szCs w:val="24"/>
              </w:rPr>
              <w:t>Agenţia de Dezvoltare a Austriei</w:t>
            </w:r>
          </w:p>
        </w:tc>
        <w:tc>
          <w:tcPr>
            <w:tcW w:w="7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D5619" w:rsidRPr="006511B2" w:rsidRDefault="00215F34" w:rsidP="00DD226F">
            <w:pPr>
              <w:shd w:val="clear" w:color="auto" w:fill="FFFFFF"/>
              <w:spacing w:before="100" w:beforeAutospacing="1" w:after="100" w:afterAutospacing="1" w:line="240" w:lineRule="auto"/>
              <w:ind w:left="100" w:firstLine="62"/>
              <w:jc w:val="both"/>
              <w:rPr>
                <w:rFonts w:ascii="Times New Roman" w:eastAsia="Times New Roman" w:hAnsi="Times New Roman" w:cs="Times New Roman"/>
                <w:sz w:val="24"/>
                <w:szCs w:val="24"/>
              </w:rPr>
            </w:pPr>
            <w:r w:rsidRPr="006511B2">
              <w:rPr>
                <w:rFonts w:ascii="Times New Roman" w:eastAsia="Times New Roman" w:hAnsi="Times New Roman" w:cs="Times New Roman"/>
                <w:sz w:val="24"/>
                <w:szCs w:val="24"/>
              </w:rPr>
              <w:t xml:space="preserve">Asociaţia Obştească </w:t>
            </w:r>
            <w:r w:rsidRPr="006511B2">
              <w:rPr>
                <w:rFonts w:ascii="Times New Roman" w:hAnsi="Times New Roman" w:cs="Times New Roman"/>
                <w:bCs/>
                <w:sz w:val="24"/>
                <w:szCs w:val="24"/>
              </w:rPr>
              <w:t>“Speranţă şi Sănătate”</w:t>
            </w:r>
          </w:p>
        </w:tc>
        <w:tc>
          <w:tcPr>
            <w:tcW w:w="10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D5619" w:rsidRPr="006511B2" w:rsidRDefault="007068EC" w:rsidP="002B7657">
            <w:pPr>
              <w:spacing w:after="0" w:line="240" w:lineRule="auto"/>
              <w:jc w:val="both"/>
              <w:rPr>
                <w:rFonts w:ascii="Times New Roman" w:eastAsia="Times New Roman" w:hAnsi="Times New Roman" w:cs="Times New Roman"/>
                <w:sz w:val="24"/>
                <w:szCs w:val="24"/>
              </w:rPr>
            </w:pPr>
            <w:r w:rsidRPr="00BA09CF">
              <w:rPr>
                <w:rFonts w:ascii="Times New Roman" w:eastAsia="Times New Roman" w:hAnsi="Times New Roman" w:cs="Times New Roman"/>
                <w:sz w:val="24"/>
                <w:szCs w:val="24"/>
              </w:rPr>
              <w:t xml:space="preserve">Acordul dintre Guvernul Republicii Moldova şi Guvernul Republicii Austria cu privire la cooperarea de dezvoltare, semnat la Viena la 21 octombrie 2008 şi ratificat prin </w:t>
            </w:r>
            <w:hyperlink r:id="rId12" w:history="1">
              <w:r w:rsidRPr="00BA09CF">
                <w:rPr>
                  <w:rFonts w:ascii="Times New Roman" w:eastAsia="Times New Roman" w:hAnsi="Times New Roman" w:cs="Times New Roman"/>
                  <w:color w:val="0000FF"/>
                  <w:sz w:val="24"/>
                  <w:szCs w:val="24"/>
                </w:rPr>
                <w:t>Legea nr.283-XVI din 18 decembrie 2008</w:t>
              </w:r>
            </w:hyperlink>
            <w:r w:rsidR="00DD5619" w:rsidRPr="006511B2">
              <w:rPr>
                <w:rFonts w:ascii="Times New Roman" w:hAnsi="Times New Roman" w:cs="Times New Roman"/>
                <w:sz w:val="24"/>
                <w:szCs w:val="24"/>
              </w:rPr>
              <w:t>”</w:t>
            </w:r>
          </w:p>
        </w:tc>
      </w:tr>
    </w:tbl>
    <w:p w:rsidR="00C2178E" w:rsidRPr="00237151" w:rsidRDefault="00E83AEE" w:rsidP="00237151">
      <w:pPr>
        <w:pStyle w:val="a7"/>
        <w:numPr>
          <w:ilvl w:val="0"/>
          <w:numId w:val="7"/>
        </w:numPr>
        <w:spacing w:after="0"/>
        <w:ind w:right="-270"/>
        <w:jc w:val="both"/>
        <w:rPr>
          <w:rFonts w:ascii="Times New Roman" w:hAnsi="Times New Roman" w:cs="Times New Roman"/>
          <w:sz w:val="24"/>
          <w:szCs w:val="24"/>
        </w:rPr>
      </w:pPr>
      <w:r w:rsidRPr="00237151">
        <w:rPr>
          <w:rFonts w:ascii="Times New Roman" w:hAnsi="Times New Roman" w:cs="Times New Roman"/>
          <w:sz w:val="24"/>
          <w:szCs w:val="24"/>
        </w:rPr>
        <w:t xml:space="preserve">poziţia 23 </w:t>
      </w:r>
      <w:r w:rsidR="00BB1756" w:rsidRPr="00237151">
        <w:rPr>
          <w:rFonts w:ascii="Times New Roman" w:hAnsi="Times New Roman" w:cs="Times New Roman"/>
          <w:sz w:val="24"/>
          <w:szCs w:val="24"/>
        </w:rPr>
        <w:t xml:space="preserve">din capitolul II </w:t>
      </w:r>
      <w:r w:rsidRPr="00237151">
        <w:rPr>
          <w:rFonts w:ascii="Times New Roman" w:hAnsi="Times New Roman" w:cs="Times New Roman"/>
          <w:sz w:val="24"/>
          <w:szCs w:val="24"/>
        </w:rPr>
        <w:t>se exclude</w:t>
      </w:r>
      <w:r w:rsidR="00CC30A6" w:rsidRPr="00237151">
        <w:rPr>
          <w:rFonts w:ascii="Times New Roman" w:hAnsi="Times New Roman" w:cs="Times New Roman"/>
          <w:sz w:val="24"/>
          <w:szCs w:val="24"/>
        </w:rPr>
        <w:t>;</w:t>
      </w:r>
      <w:r w:rsidR="00C2178E" w:rsidRPr="00237151">
        <w:rPr>
          <w:rFonts w:ascii="Times New Roman" w:hAnsi="Times New Roman" w:cs="Times New Roman"/>
          <w:sz w:val="24"/>
          <w:szCs w:val="24"/>
        </w:rPr>
        <w:t xml:space="preserve"> </w:t>
      </w:r>
    </w:p>
    <w:p w:rsidR="00730AEA" w:rsidRPr="006511B2" w:rsidRDefault="00730AEA" w:rsidP="00C2178E">
      <w:pPr>
        <w:autoSpaceDE w:val="0"/>
        <w:autoSpaceDN w:val="0"/>
        <w:adjustRightInd w:val="0"/>
        <w:spacing w:after="0" w:line="240" w:lineRule="auto"/>
        <w:ind w:right="-270" w:firstLine="360"/>
        <w:jc w:val="both"/>
        <w:rPr>
          <w:rFonts w:ascii="Times New Roman" w:hAnsi="Times New Roman" w:cs="Times New Roman"/>
          <w:sz w:val="24"/>
          <w:szCs w:val="24"/>
        </w:rPr>
      </w:pPr>
    </w:p>
    <w:p w:rsidR="00730AEA" w:rsidRPr="006511B2" w:rsidRDefault="00730AEA" w:rsidP="00C2178E">
      <w:pPr>
        <w:autoSpaceDE w:val="0"/>
        <w:autoSpaceDN w:val="0"/>
        <w:adjustRightInd w:val="0"/>
        <w:spacing w:after="0" w:line="240" w:lineRule="auto"/>
        <w:ind w:right="-270" w:firstLine="360"/>
        <w:jc w:val="both"/>
        <w:rPr>
          <w:rFonts w:ascii="Times New Roman" w:hAnsi="Times New Roman" w:cs="Times New Roman"/>
          <w:sz w:val="24"/>
          <w:szCs w:val="24"/>
        </w:rPr>
      </w:pPr>
    </w:p>
    <w:p w:rsidR="00C2178E" w:rsidRPr="001F7647" w:rsidRDefault="00C2178E" w:rsidP="00237151">
      <w:pPr>
        <w:autoSpaceDE w:val="0"/>
        <w:autoSpaceDN w:val="0"/>
        <w:adjustRightInd w:val="0"/>
        <w:spacing w:after="0"/>
        <w:ind w:left="180" w:right="-270"/>
        <w:jc w:val="both"/>
        <w:rPr>
          <w:rFonts w:ascii="Times New Roman" w:hAnsi="Times New Roman" w:cs="Times New Roman"/>
          <w:sz w:val="24"/>
          <w:szCs w:val="24"/>
        </w:rPr>
      </w:pPr>
      <w:r w:rsidRPr="00237151">
        <w:rPr>
          <w:rFonts w:ascii="Times New Roman" w:hAnsi="Times New Roman" w:cs="Times New Roman"/>
          <w:sz w:val="24"/>
          <w:szCs w:val="24"/>
        </w:rPr>
        <w:t>poziţia 27</w:t>
      </w:r>
      <w:r w:rsidRPr="00237151">
        <w:rPr>
          <w:rFonts w:ascii="Times New Roman" w:hAnsi="Times New Roman" w:cs="Times New Roman"/>
          <w:sz w:val="24"/>
          <w:szCs w:val="24"/>
          <w:vertAlign w:val="superscript"/>
        </w:rPr>
        <w:t>1</w:t>
      </w:r>
      <w:r w:rsidRPr="00237151">
        <w:rPr>
          <w:rFonts w:ascii="Times New Roman" w:hAnsi="Times New Roman" w:cs="Times New Roman"/>
          <w:sz w:val="24"/>
          <w:szCs w:val="24"/>
        </w:rPr>
        <w:t xml:space="preserve"> din capitolul II, coloana 4 se completează </w:t>
      </w:r>
      <w:r w:rsidRPr="001F7647">
        <w:rPr>
          <w:rFonts w:ascii="Times New Roman" w:hAnsi="Times New Roman" w:cs="Times New Roman"/>
          <w:sz w:val="24"/>
          <w:szCs w:val="24"/>
        </w:rPr>
        <w:t>cu cuvintele “Swiss TPH” şi “Fundaţia Cred-Centrul Româno - Elve</w:t>
      </w:r>
      <w:r w:rsidR="004D52AB" w:rsidRPr="001F7647">
        <w:rPr>
          <w:rFonts w:ascii="Times New Roman" w:hAnsi="Times New Roman" w:cs="Times New Roman"/>
          <w:sz w:val="24"/>
          <w:szCs w:val="24"/>
        </w:rPr>
        <w:t>ţ</w:t>
      </w:r>
      <w:r w:rsidRPr="001F7647">
        <w:rPr>
          <w:rFonts w:ascii="Times New Roman" w:hAnsi="Times New Roman" w:cs="Times New Roman"/>
          <w:sz w:val="24"/>
          <w:szCs w:val="24"/>
        </w:rPr>
        <w:t>ian pentru Dezvoltarea Sistemului de Sănătate”</w:t>
      </w:r>
      <w:r w:rsidR="00BB1756" w:rsidRPr="001F7647">
        <w:rPr>
          <w:rFonts w:ascii="Times New Roman" w:hAnsi="Times New Roman" w:cs="Times New Roman"/>
          <w:sz w:val="24"/>
          <w:szCs w:val="24"/>
        </w:rPr>
        <w:t>;</w:t>
      </w:r>
    </w:p>
    <w:p w:rsidR="00A401F8" w:rsidRPr="001F7647" w:rsidRDefault="00BB1756" w:rsidP="00730AEA">
      <w:pPr>
        <w:pStyle w:val="a3"/>
        <w:spacing w:line="276" w:lineRule="auto"/>
        <w:ind w:right="-270" w:firstLine="360"/>
      </w:pPr>
      <w:r w:rsidRPr="001F7647">
        <w:t xml:space="preserve">capitolul II </w:t>
      </w:r>
      <w:r w:rsidR="00A401F8" w:rsidRPr="001F7647">
        <w:t>se completează, corespunzător, cu poziţi</w:t>
      </w:r>
      <w:r w:rsidR="00153E8F" w:rsidRPr="001F7647">
        <w:t>a</w:t>
      </w:r>
      <w:r w:rsidR="00A401F8" w:rsidRPr="001F7647">
        <w:t xml:space="preserve"> </w:t>
      </w:r>
      <w:r w:rsidR="00A401F8" w:rsidRPr="001F7647">
        <w:rPr>
          <w:vertAlign w:val="superscript"/>
        </w:rPr>
        <w:t xml:space="preserve"> </w:t>
      </w:r>
      <w:r w:rsidR="00A401F8" w:rsidRPr="001F7647">
        <w:t>27</w:t>
      </w:r>
      <w:r w:rsidR="00A401F8" w:rsidRPr="001F7647">
        <w:rPr>
          <w:vertAlign w:val="superscript"/>
        </w:rPr>
        <w:t>1</w:t>
      </w:r>
      <w:r w:rsidR="003646C2" w:rsidRPr="001F7647">
        <w:rPr>
          <w:vertAlign w:val="superscript"/>
        </w:rPr>
        <w:t xml:space="preserve"> </w:t>
      </w:r>
      <w:r w:rsidR="00A401F8" w:rsidRPr="001F7647">
        <w:t>cu următorul cuprins:</w:t>
      </w:r>
    </w:p>
    <w:p w:rsidR="001B766E" w:rsidRPr="001F7647" w:rsidRDefault="001B766E" w:rsidP="00CC30A6">
      <w:pPr>
        <w:pStyle w:val="a3"/>
        <w:ind w:left="567" w:right="-270" w:firstLine="0"/>
      </w:pPr>
    </w:p>
    <w:tbl>
      <w:tblPr>
        <w:tblW w:w="5304" w:type="pct"/>
        <w:jc w:val="center"/>
        <w:tblInd w:w="-202" w:type="dxa"/>
        <w:tblCellMar>
          <w:top w:w="15" w:type="dxa"/>
          <w:left w:w="15" w:type="dxa"/>
          <w:bottom w:w="15" w:type="dxa"/>
          <w:right w:w="15" w:type="dxa"/>
        </w:tblCellMar>
        <w:tblLook w:val="04A0"/>
      </w:tblPr>
      <w:tblGrid>
        <w:gridCol w:w="577"/>
        <w:gridCol w:w="1661"/>
        <w:gridCol w:w="2251"/>
        <w:gridCol w:w="2071"/>
        <w:gridCol w:w="1710"/>
        <w:gridCol w:w="2327"/>
      </w:tblGrid>
      <w:tr w:rsidR="00D96B5C" w:rsidRPr="006511B2" w:rsidTr="00D96B5C">
        <w:trPr>
          <w:jc w:val="center"/>
        </w:trPr>
        <w:tc>
          <w:tcPr>
            <w:tcW w:w="2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A6BA2" w:rsidRPr="001F7647" w:rsidRDefault="00A401F8" w:rsidP="007A6BA2">
            <w:pPr>
              <w:spacing w:after="0" w:line="240" w:lineRule="auto"/>
              <w:jc w:val="both"/>
              <w:rPr>
                <w:rFonts w:ascii="Times New Roman" w:eastAsia="Times New Roman" w:hAnsi="Times New Roman" w:cs="Times New Roman"/>
                <w:sz w:val="24"/>
                <w:szCs w:val="24"/>
              </w:rPr>
            </w:pPr>
            <w:r w:rsidRPr="001F7647">
              <w:br/>
            </w:r>
            <w:r w:rsidR="007A6BA2" w:rsidRPr="001F7647">
              <w:rPr>
                <w:rFonts w:ascii="Times New Roman" w:eastAsia="Times New Roman" w:hAnsi="Times New Roman" w:cs="Times New Roman"/>
                <w:sz w:val="24"/>
                <w:szCs w:val="24"/>
              </w:rPr>
              <w:t>“27</w:t>
            </w:r>
            <w:r w:rsidR="007A6BA2" w:rsidRPr="001F7647">
              <w:rPr>
                <w:rFonts w:ascii="Times New Roman" w:eastAsia="Times New Roman" w:hAnsi="Times New Roman" w:cs="Times New Roman"/>
                <w:sz w:val="24"/>
                <w:szCs w:val="24"/>
                <w:vertAlign w:val="superscript"/>
              </w:rPr>
              <w:t>1</w:t>
            </w:r>
            <w:r w:rsidR="007A6BA2" w:rsidRPr="001F7647">
              <w:rPr>
                <w:rFonts w:ascii="Times New Roman" w:eastAsia="Times New Roman" w:hAnsi="Times New Roman" w:cs="Times New Roman"/>
                <w:sz w:val="24"/>
                <w:szCs w:val="24"/>
              </w:rPr>
              <w:t>.</w:t>
            </w:r>
          </w:p>
        </w:tc>
        <w:tc>
          <w:tcPr>
            <w:tcW w:w="7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05B71" w:rsidRPr="001F7647" w:rsidRDefault="00205B71" w:rsidP="008A1038">
            <w:pPr>
              <w:spacing w:after="0" w:line="240" w:lineRule="auto"/>
              <w:jc w:val="both"/>
              <w:rPr>
                <w:rFonts w:ascii="Times New Roman" w:hAnsi="Times New Roman" w:cs="Times New Roman"/>
                <w:bCs/>
                <w:color w:val="000000"/>
                <w:sz w:val="24"/>
                <w:szCs w:val="24"/>
                <w:shd w:val="clear" w:color="auto" w:fill="FFFFFF"/>
              </w:rPr>
            </w:pPr>
          </w:p>
          <w:p w:rsidR="007A6BA2" w:rsidRPr="001F7647" w:rsidRDefault="007A6BA2" w:rsidP="008A1038">
            <w:pPr>
              <w:spacing w:after="0" w:line="240" w:lineRule="auto"/>
              <w:jc w:val="both"/>
              <w:rPr>
                <w:rFonts w:ascii="Times New Roman" w:eastAsia="Times New Roman" w:hAnsi="Times New Roman" w:cs="Times New Roman"/>
                <w:color w:val="FF0000"/>
                <w:sz w:val="24"/>
                <w:szCs w:val="24"/>
              </w:rPr>
            </w:pPr>
            <w:r w:rsidRPr="001F7647">
              <w:rPr>
                <w:rFonts w:ascii="Times New Roman" w:hAnsi="Times New Roman" w:cs="Times New Roman"/>
                <w:bCs/>
                <w:color w:val="000000"/>
                <w:sz w:val="24"/>
                <w:szCs w:val="24"/>
                <w:shd w:val="clear" w:color="auto" w:fill="FFFFFF"/>
              </w:rPr>
              <w:t>87211799445</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A6BA2" w:rsidRPr="001F7647" w:rsidRDefault="00A401F8" w:rsidP="00A401F8">
            <w:pPr>
              <w:spacing w:after="0" w:line="240" w:lineRule="auto"/>
              <w:jc w:val="both"/>
              <w:rPr>
                <w:rFonts w:ascii="Times New Roman" w:eastAsia="Times New Roman" w:hAnsi="Times New Roman" w:cs="Times New Roman"/>
                <w:sz w:val="24"/>
                <w:szCs w:val="24"/>
              </w:rPr>
            </w:pPr>
            <w:r w:rsidRPr="001F7647">
              <w:rPr>
                <w:rFonts w:ascii="Times New Roman" w:hAnsi="Times New Roman" w:cs="Times New Roman"/>
              </w:rPr>
              <w:t xml:space="preserve">Reducerea poverii bolilor netransmisibile </w:t>
            </w:r>
          </w:p>
        </w:tc>
        <w:tc>
          <w:tcPr>
            <w:tcW w:w="97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441F" w:rsidRPr="001F7647" w:rsidRDefault="00C1441F" w:rsidP="008A1038">
            <w:pPr>
              <w:spacing w:after="0" w:line="240" w:lineRule="auto"/>
              <w:jc w:val="both"/>
              <w:rPr>
                <w:rFonts w:ascii="Times New Roman" w:hAnsi="Times New Roman" w:cs="Times New Roman"/>
                <w:bCs/>
                <w:sz w:val="24"/>
                <w:szCs w:val="24"/>
              </w:rPr>
            </w:pPr>
            <w:r w:rsidRPr="001F7647">
              <w:rPr>
                <w:rFonts w:ascii="Times New Roman" w:hAnsi="Times New Roman" w:cs="Times New Roman"/>
                <w:bCs/>
                <w:sz w:val="24"/>
                <w:szCs w:val="24"/>
              </w:rPr>
              <w:t>Filiala din Republica Moldova a Fundației „CRED – Centrul romano-elvețian pentru dezvoltarea sistemului de sănătate“</w:t>
            </w:r>
          </w:p>
          <w:p w:rsidR="00C1441F" w:rsidRPr="001F7647" w:rsidRDefault="00C1441F" w:rsidP="008A1038">
            <w:pPr>
              <w:spacing w:after="0" w:line="240" w:lineRule="auto"/>
              <w:jc w:val="both"/>
              <w:rPr>
                <w:rFonts w:ascii="Times New Roman" w:hAnsi="Times New Roman" w:cs="Times New Roman"/>
                <w:sz w:val="24"/>
                <w:szCs w:val="24"/>
              </w:rPr>
            </w:pPr>
            <w:r w:rsidRPr="001F7647">
              <w:rPr>
                <w:rFonts w:ascii="Times New Roman" w:hAnsi="Times New Roman" w:cs="Times New Roman"/>
                <w:bCs/>
                <w:sz w:val="24"/>
                <w:szCs w:val="24"/>
              </w:rPr>
              <w:t xml:space="preserve">A.O. </w:t>
            </w:r>
            <w:r w:rsidR="00F76A9A" w:rsidRPr="001F7647">
              <w:rPr>
                <w:rFonts w:ascii="Times New Roman" w:hAnsi="Times New Roman" w:cs="Times New Roman"/>
                <w:bCs/>
                <w:sz w:val="24"/>
                <w:szCs w:val="24"/>
              </w:rPr>
              <w:t>“</w:t>
            </w:r>
            <w:r w:rsidRPr="001F7647">
              <w:rPr>
                <w:rFonts w:ascii="Times New Roman" w:hAnsi="Times New Roman" w:cs="Times New Roman"/>
                <w:bCs/>
                <w:sz w:val="24"/>
                <w:szCs w:val="24"/>
              </w:rPr>
              <w:t>Institutul Tropical Elvețian de Sănătate Publică</w:t>
            </w:r>
            <w:r w:rsidR="00F76A9A" w:rsidRPr="001F7647">
              <w:rPr>
                <w:rFonts w:ascii="Times New Roman" w:hAnsi="Times New Roman" w:cs="Times New Roman"/>
                <w:bCs/>
                <w:sz w:val="24"/>
                <w:szCs w:val="24"/>
              </w:rPr>
              <w:t>”</w:t>
            </w:r>
          </w:p>
          <w:p w:rsidR="005A2955" w:rsidRPr="001F7647" w:rsidRDefault="005A2955" w:rsidP="00C1441F">
            <w:pPr>
              <w:spacing w:after="0" w:line="240" w:lineRule="auto"/>
              <w:jc w:val="both"/>
              <w:rPr>
                <w:rFonts w:ascii="Times New Roman" w:eastAsia="Times New Roman" w:hAnsi="Times New Roman" w:cs="Times New Roman"/>
                <w:sz w:val="24"/>
                <w:szCs w:val="24"/>
              </w:rPr>
            </w:pPr>
          </w:p>
        </w:tc>
        <w:tc>
          <w:tcPr>
            <w:tcW w:w="8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A6BA2" w:rsidRPr="001F7647" w:rsidRDefault="007A6BA2" w:rsidP="00EE021F">
            <w:pPr>
              <w:shd w:val="clear" w:color="auto" w:fill="FFFFFF"/>
              <w:spacing w:before="100" w:beforeAutospacing="1" w:after="100" w:afterAutospacing="1" w:line="240" w:lineRule="auto"/>
              <w:ind w:left="314"/>
              <w:jc w:val="center"/>
              <w:rPr>
                <w:rFonts w:ascii="Times New Roman" w:eastAsia="Times New Roman" w:hAnsi="Times New Roman" w:cs="Times New Roman"/>
                <w:color w:val="000000"/>
                <w:sz w:val="24"/>
                <w:szCs w:val="24"/>
              </w:rPr>
            </w:pPr>
            <w:r w:rsidRPr="001F7647">
              <w:rPr>
                <w:rFonts w:ascii="Times New Roman" w:eastAsia="Times New Roman" w:hAnsi="Times New Roman" w:cs="Times New Roman"/>
                <w:bCs/>
                <w:color w:val="000000"/>
                <w:sz w:val="24"/>
                <w:szCs w:val="24"/>
              </w:rPr>
              <w:t>Ministerul Sănătății</w:t>
            </w:r>
          </w:p>
          <w:p w:rsidR="007A6BA2" w:rsidRPr="001F7647" w:rsidRDefault="007A6BA2" w:rsidP="008A1038">
            <w:pPr>
              <w:spacing w:after="0" w:line="240" w:lineRule="auto"/>
              <w:jc w:val="both"/>
              <w:rPr>
                <w:rFonts w:ascii="Times New Roman" w:eastAsia="Times New Roman" w:hAnsi="Times New Roman" w:cs="Times New Roman"/>
                <w:sz w:val="24"/>
                <w:szCs w:val="24"/>
              </w:rPr>
            </w:pPr>
          </w:p>
        </w:tc>
        <w:tc>
          <w:tcPr>
            <w:tcW w:w="10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A6BA2" w:rsidRPr="006511B2" w:rsidRDefault="00263A70" w:rsidP="008A1038">
            <w:pPr>
              <w:spacing w:after="0" w:line="240" w:lineRule="auto"/>
              <w:jc w:val="both"/>
              <w:rPr>
                <w:rFonts w:ascii="Times New Roman" w:eastAsia="Times New Roman" w:hAnsi="Times New Roman" w:cs="Times New Roman"/>
                <w:sz w:val="24"/>
                <w:szCs w:val="24"/>
              </w:rPr>
            </w:pPr>
            <w:hyperlink r:id="rId13" w:history="1">
              <w:r w:rsidR="00A401F8" w:rsidRPr="001F7647">
                <w:rPr>
                  <w:rFonts w:ascii="Times New Roman" w:eastAsia="Times New Roman" w:hAnsi="Times New Roman" w:cs="Times New Roman"/>
                  <w:sz w:val="24"/>
                  <w:szCs w:val="24"/>
                </w:rPr>
                <w:t>Acordul dintre Guvernul Republicii Moldova şi Guvernul Confederaţiei Elveţiene privind asistenţa umanitară şi cooperarea tehnică, semnat la Chişinău la 20 septembrie 2001</w:t>
              </w:r>
            </w:hyperlink>
            <w:r w:rsidR="00A401F8" w:rsidRPr="001F7647">
              <w:rPr>
                <w:rFonts w:ascii="Times New Roman" w:eastAsia="Times New Roman" w:hAnsi="Times New Roman" w:cs="Times New Roman"/>
                <w:sz w:val="24"/>
                <w:szCs w:val="24"/>
              </w:rPr>
              <w:t xml:space="preserve"> şi ratificat prin </w:t>
            </w:r>
            <w:hyperlink r:id="rId14" w:history="1">
              <w:r w:rsidR="00A401F8" w:rsidRPr="001F7647">
                <w:rPr>
                  <w:rFonts w:ascii="Times New Roman" w:eastAsia="Times New Roman" w:hAnsi="Times New Roman" w:cs="Times New Roman"/>
                  <w:sz w:val="24"/>
                  <w:szCs w:val="24"/>
                </w:rPr>
                <w:t>Legea nr.789-XV din 28 decembrie 2001</w:t>
              </w:r>
            </w:hyperlink>
            <w:r w:rsidR="00A401F8" w:rsidRPr="001F7647">
              <w:rPr>
                <w:rFonts w:ascii="Times New Roman" w:hAnsi="Times New Roman" w:cs="Times New Roman"/>
                <w:sz w:val="24"/>
                <w:szCs w:val="24"/>
              </w:rPr>
              <w:t>”</w:t>
            </w:r>
          </w:p>
        </w:tc>
      </w:tr>
    </w:tbl>
    <w:p w:rsidR="0076181E" w:rsidRPr="006511B2" w:rsidRDefault="0076181E" w:rsidP="0076181E">
      <w:pPr>
        <w:pStyle w:val="a3"/>
      </w:pPr>
    </w:p>
    <w:p w:rsidR="00644DDE" w:rsidRPr="006511B2" w:rsidRDefault="0068307D" w:rsidP="00953037">
      <w:pPr>
        <w:pStyle w:val="a7"/>
        <w:numPr>
          <w:ilvl w:val="0"/>
          <w:numId w:val="7"/>
        </w:numPr>
        <w:jc w:val="both"/>
        <w:rPr>
          <w:rFonts w:ascii="Times New Roman" w:hAnsi="Times New Roman" w:cs="Times New Roman"/>
          <w:sz w:val="24"/>
          <w:szCs w:val="24"/>
        </w:rPr>
      </w:pPr>
      <w:r w:rsidRPr="006511B2">
        <w:rPr>
          <w:rFonts w:ascii="Times New Roman" w:hAnsi="Times New Roman" w:cs="Times New Roman"/>
          <w:sz w:val="24"/>
          <w:szCs w:val="24"/>
        </w:rPr>
        <w:t xml:space="preserve"> </w:t>
      </w:r>
      <w:r w:rsidR="00644DDE" w:rsidRPr="006511B2">
        <w:rPr>
          <w:rFonts w:ascii="Times New Roman" w:hAnsi="Times New Roman" w:cs="Times New Roman"/>
          <w:sz w:val="24"/>
          <w:szCs w:val="24"/>
        </w:rPr>
        <w:t>denumirea capitolului III se substituie cu sintagma “Republica Federala Germania</w:t>
      </w:r>
      <w:r w:rsidR="00977B29" w:rsidRPr="006511B2">
        <w:rPr>
          <w:rFonts w:ascii="Times New Roman" w:hAnsi="Times New Roman" w:cs="Times New Roman"/>
          <w:sz w:val="24"/>
          <w:szCs w:val="24"/>
        </w:rPr>
        <w:t>”</w:t>
      </w:r>
    </w:p>
    <w:p w:rsidR="00A3641B" w:rsidRPr="006511B2" w:rsidRDefault="00C318FF" w:rsidP="00C318FF">
      <w:pPr>
        <w:spacing w:after="0"/>
        <w:ind w:left="720" w:right="-270"/>
        <w:rPr>
          <w:rFonts w:ascii="Times New Roman" w:hAnsi="Times New Roman" w:cs="Times New Roman"/>
          <w:sz w:val="24"/>
          <w:szCs w:val="24"/>
        </w:rPr>
      </w:pPr>
      <w:r w:rsidRPr="006511B2">
        <w:rPr>
          <w:rFonts w:ascii="Times New Roman" w:hAnsi="Times New Roman" w:cs="Times New Roman"/>
          <w:sz w:val="24"/>
          <w:szCs w:val="24"/>
        </w:rPr>
        <w:t xml:space="preserve">la </w:t>
      </w:r>
      <w:r w:rsidR="005F7951" w:rsidRPr="006511B2">
        <w:rPr>
          <w:rFonts w:ascii="Times New Roman" w:hAnsi="Times New Roman" w:cs="Times New Roman"/>
          <w:sz w:val="24"/>
          <w:szCs w:val="24"/>
        </w:rPr>
        <w:t>poziţi</w:t>
      </w:r>
      <w:r w:rsidR="006649A2" w:rsidRPr="006511B2">
        <w:rPr>
          <w:rFonts w:ascii="Times New Roman" w:hAnsi="Times New Roman" w:cs="Times New Roman"/>
          <w:sz w:val="24"/>
          <w:szCs w:val="24"/>
        </w:rPr>
        <w:t>ile</w:t>
      </w:r>
      <w:r w:rsidR="005F7951" w:rsidRPr="006511B2">
        <w:rPr>
          <w:rFonts w:ascii="Times New Roman" w:hAnsi="Times New Roman" w:cs="Times New Roman"/>
          <w:sz w:val="24"/>
          <w:szCs w:val="24"/>
        </w:rPr>
        <w:t xml:space="preserve"> 2</w:t>
      </w:r>
      <w:r w:rsidR="00A3641B" w:rsidRPr="006511B2">
        <w:rPr>
          <w:rFonts w:ascii="Times New Roman" w:hAnsi="Times New Roman" w:cs="Times New Roman"/>
          <w:sz w:val="24"/>
          <w:szCs w:val="24"/>
        </w:rPr>
        <w:t>8 şi 29</w:t>
      </w:r>
      <w:r w:rsidR="005F7951" w:rsidRPr="006511B2">
        <w:rPr>
          <w:rFonts w:ascii="Times New Roman" w:hAnsi="Times New Roman" w:cs="Times New Roman"/>
          <w:sz w:val="24"/>
          <w:szCs w:val="24"/>
          <w:vertAlign w:val="superscript"/>
        </w:rPr>
        <w:t xml:space="preserve"> </w:t>
      </w:r>
      <w:r w:rsidR="005F7951" w:rsidRPr="006511B2">
        <w:rPr>
          <w:rFonts w:ascii="Times New Roman" w:hAnsi="Times New Roman" w:cs="Times New Roman"/>
          <w:sz w:val="24"/>
          <w:szCs w:val="24"/>
        </w:rPr>
        <w:t xml:space="preserve">din capitolul </w:t>
      </w:r>
      <w:r w:rsidR="00A3641B" w:rsidRPr="006511B2">
        <w:rPr>
          <w:rFonts w:ascii="Times New Roman" w:hAnsi="Times New Roman" w:cs="Times New Roman"/>
          <w:sz w:val="24"/>
          <w:szCs w:val="24"/>
        </w:rPr>
        <w:t>III</w:t>
      </w:r>
      <w:r w:rsidR="005F7951" w:rsidRPr="006511B2">
        <w:rPr>
          <w:rFonts w:ascii="Times New Roman" w:hAnsi="Times New Roman" w:cs="Times New Roman"/>
          <w:sz w:val="24"/>
          <w:szCs w:val="24"/>
        </w:rPr>
        <w:t>, coloan</w:t>
      </w:r>
      <w:r w:rsidR="00A3641B" w:rsidRPr="006511B2">
        <w:rPr>
          <w:rFonts w:ascii="Times New Roman" w:hAnsi="Times New Roman" w:cs="Times New Roman"/>
          <w:sz w:val="24"/>
          <w:szCs w:val="24"/>
        </w:rPr>
        <w:t xml:space="preserve">a 4 </w:t>
      </w:r>
      <w:r w:rsidR="005F7951" w:rsidRPr="006511B2">
        <w:rPr>
          <w:rFonts w:ascii="Times New Roman" w:hAnsi="Times New Roman" w:cs="Times New Roman"/>
          <w:sz w:val="24"/>
          <w:szCs w:val="24"/>
        </w:rPr>
        <w:t>v</w:t>
      </w:r>
      <w:r w:rsidR="00BB32BF" w:rsidRPr="006511B2">
        <w:rPr>
          <w:rFonts w:ascii="Times New Roman" w:hAnsi="Times New Roman" w:cs="Times New Roman"/>
          <w:sz w:val="24"/>
          <w:szCs w:val="24"/>
        </w:rPr>
        <w:t>a</w:t>
      </w:r>
      <w:r w:rsidR="005F7951" w:rsidRPr="006511B2">
        <w:rPr>
          <w:rFonts w:ascii="Times New Roman" w:hAnsi="Times New Roman" w:cs="Times New Roman"/>
          <w:sz w:val="24"/>
          <w:szCs w:val="24"/>
        </w:rPr>
        <w:t xml:space="preserve"> avea următorul cuprins „</w:t>
      </w:r>
      <w:r w:rsidR="00A3641B" w:rsidRPr="006511B2">
        <w:rPr>
          <w:rFonts w:ascii="Times New Roman" w:hAnsi="Times New Roman" w:cs="Times New Roman"/>
          <w:sz w:val="24"/>
          <w:szCs w:val="24"/>
        </w:rPr>
        <w:t>Republica</w:t>
      </w:r>
      <w:r w:rsidR="00953037" w:rsidRPr="006511B2">
        <w:rPr>
          <w:rFonts w:ascii="Times New Roman" w:hAnsi="Times New Roman" w:cs="Times New Roman"/>
          <w:sz w:val="24"/>
          <w:szCs w:val="24"/>
        </w:rPr>
        <w:t xml:space="preserve">  </w:t>
      </w:r>
      <w:r w:rsidR="00A3641B" w:rsidRPr="006511B2">
        <w:rPr>
          <w:rFonts w:ascii="Times New Roman" w:hAnsi="Times New Roman" w:cs="Times New Roman"/>
          <w:sz w:val="24"/>
          <w:szCs w:val="24"/>
        </w:rPr>
        <w:t>Federal</w:t>
      </w:r>
      <w:r w:rsidR="002E3A78" w:rsidRPr="006511B2">
        <w:rPr>
          <w:rFonts w:ascii="Times New Roman" w:hAnsi="Times New Roman" w:cs="Times New Roman"/>
          <w:sz w:val="24"/>
          <w:szCs w:val="24"/>
          <w:lang w:val="ro-RO"/>
        </w:rPr>
        <w:t>ă</w:t>
      </w:r>
      <w:r w:rsidR="00A3641B" w:rsidRPr="006511B2">
        <w:rPr>
          <w:rFonts w:ascii="Times New Roman" w:hAnsi="Times New Roman" w:cs="Times New Roman"/>
          <w:sz w:val="24"/>
          <w:szCs w:val="24"/>
        </w:rPr>
        <w:t xml:space="preserve"> Germania”;</w:t>
      </w:r>
    </w:p>
    <w:p w:rsidR="00042DC3" w:rsidRPr="006511B2" w:rsidRDefault="00042DC3" w:rsidP="00953037">
      <w:pPr>
        <w:spacing w:after="0"/>
      </w:pPr>
    </w:p>
    <w:p w:rsidR="005F7951" w:rsidRPr="006511B2" w:rsidRDefault="006649A2" w:rsidP="006620D7">
      <w:pPr>
        <w:ind w:firstLine="540"/>
        <w:jc w:val="both"/>
        <w:rPr>
          <w:rFonts w:ascii="Times New Roman" w:hAnsi="Times New Roman" w:cs="Times New Roman"/>
          <w:sz w:val="24"/>
          <w:szCs w:val="24"/>
        </w:rPr>
      </w:pPr>
      <w:r w:rsidRPr="006511B2">
        <w:rPr>
          <w:rFonts w:ascii="Times New Roman" w:hAnsi="Times New Roman" w:cs="Times New Roman"/>
          <w:sz w:val="24"/>
          <w:szCs w:val="24"/>
        </w:rPr>
        <w:t xml:space="preserve"> </w:t>
      </w:r>
      <w:r w:rsidR="009B5AC8" w:rsidRPr="006511B2">
        <w:rPr>
          <w:rFonts w:ascii="Times New Roman" w:hAnsi="Times New Roman" w:cs="Times New Roman"/>
          <w:sz w:val="24"/>
          <w:szCs w:val="24"/>
        </w:rPr>
        <w:t xml:space="preserve">la </w:t>
      </w:r>
      <w:r w:rsidRPr="006511B2">
        <w:rPr>
          <w:rFonts w:ascii="Times New Roman" w:hAnsi="Times New Roman" w:cs="Times New Roman"/>
          <w:sz w:val="24"/>
          <w:szCs w:val="24"/>
        </w:rPr>
        <w:t>poziţiile 28 şi 29</w:t>
      </w:r>
      <w:r w:rsidRPr="006511B2">
        <w:rPr>
          <w:rFonts w:ascii="Times New Roman" w:hAnsi="Times New Roman" w:cs="Times New Roman"/>
          <w:sz w:val="24"/>
          <w:szCs w:val="24"/>
          <w:vertAlign w:val="superscript"/>
        </w:rPr>
        <w:t xml:space="preserve"> </w:t>
      </w:r>
      <w:r w:rsidRPr="006511B2">
        <w:rPr>
          <w:rFonts w:ascii="Times New Roman" w:hAnsi="Times New Roman" w:cs="Times New Roman"/>
          <w:sz w:val="24"/>
          <w:szCs w:val="24"/>
        </w:rPr>
        <w:t>din capitolul III, coloana 6 v</w:t>
      </w:r>
      <w:r w:rsidR="00956E7B" w:rsidRPr="006511B2">
        <w:rPr>
          <w:rFonts w:ascii="Times New Roman" w:hAnsi="Times New Roman" w:cs="Times New Roman"/>
          <w:sz w:val="24"/>
          <w:szCs w:val="24"/>
        </w:rPr>
        <w:t>a</w:t>
      </w:r>
      <w:r w:rsidRPr="006511B2">
        <w:rPr>
          <w:rFonts w:ascii="Times New Roman" w:hAnsi="Times New Roman" w:cs="Times New Roman"/>
          <w:sz w:val="24"/>
          <w:szCs w:val="24"/>
        </w:rPr>
        <w:t xml:space="preserve"> avea următorul cuprins “Acordul dintre Guvernul Republicii Moldova şi Guvernul Republicii Federale Germania privind cooperarea pentru dezvoltare, semnat la 10 iulie 2014 la Berlin şi ratificat prin </w:t>
      </w:r>
      <w:hyperlink r:id="rId15" w:history="1">
        <w:r w:rsidRPr="006511B2">
          <w:rPr>
            <w:rFonts w:ascii="Times New Roman" w:hAnsi="Times New Roman" w:cs="Times New Roman"/>
            <w:color w:val="0000FF"/>
            <w:sz w:val="24"/>
            <w:szCs w:val="24"/>
            <w:u w:val="single"/>
          </w:rPr>
          <w:t>Legea nr.58 din 9 aprilie 2015</w:t>
        </w:r>
      </w:hyperlink>
      <w:r w:rsidRPr="006511B2">
        <w:rPr>
          <w:rFonts w:ascii="Times New Roman" w:hAnsi="Times New Roman" w:cs="Times New Roman"/>
          <w:sz w:val="24"/>
          <w:szCs w:val="24"/>
        </w:rPr>
        <w:t>”</w:t>
      </w:r>
      <w:r w:rsidR="005F7951" w:rsidRPr="006511B2">
        <w:rPr>
          <w:rFonts w:ascii="Times New Roman" w:hAnsi="Times New Roman" w:cs="Times New Roman"/>
          <w:sz w:val="24"/>
          <w:szCs w:val="24"/>
        </w:rPr>
        <w:t>;</w:t>
      </w:r>
    </w:p>
    <w:p w:rsidR="00644DDE" w:rsidRPr="006511B2" w:rsidRDefault="00977B29" w:rsidP="00A051D4">
      <w:pPr>
        <w:ind w:firstLine="540"/>
        <w:rPr>
          <w:rFonts w:ascii="Times New Roman" w:hAnsi="Times New Roman" w:cs="Times New Roman"/>
          <w:sz w:val="24"/>
          <w:szCs w:val="24"/>
        </w:rPr>
      </w:pPr>
      <w:r w:rsidRPr="006511B2">
        <w:rPr>
          <w:rFonts w:ascii="Times New Roman" w:hAnsi="Times New Roman" w:cs="Times New Roman"/>
          <w:sz w:val="24"/>
          <w:szCs w:val="24"/>
        </w:rPr>
        <w:t xml:space="preserve"> </w:t>
      </w:r>
      <w:r w:rsidR="005F7951" w:rsidRPr="006511B2">
        <w:rPr>
          <w:rFonts w:ascii="Times New Roman" w:hAnsi="Times New Roman" w:cs="Times New Roman"/>
          <w:sz w:val="24"/>
          <w:szCs w:val="24"/>
        </w:rPr>
        <w:t>poziţia 30</w:t>
      </w:r>
      <w:r w:rsidR="005F7951" w:rsidRPr="006511B2">
        <w:rPr>
          <w:rFonts w:ascii="Times New Roman" w:hAnsi="Times New Roman" w:cs="Times New Roman"/>
          <w:sz w:val="24"/>
          <w:szCs w:val="24"/>
          <w:vertAlign w:val="superscript"/>
        </w:rPr>
        <w:t xml:space="preserve"> </w:t>
      </w:r>
      <w:r w:rsidR="005F7951" w:rsidRPr="006511B2">
        <w:rPr>
          <w:rFonts w:ascii="Times New Roman" w:hAnsi="Times New Roman" w:cs="Times New Roman"/>
          <w:sz w:val="24"/>
          <w:szCs w:val="24"/>
        </w:rPr>
        <w:t>din capitolul III se exclude</w:t>
      </w:r>
      <w:r w:rsidR="001D3499" w:rsidRPr="006511B2">
        <w:rPr>
          <w:rFonts w:ascii="Times New Roman" w:hAnsi="Times New Roman" w:cs="Times New Roman"/>
          <w:sz w:val="24"/>
          <w:szCs w:val="24"/>
        </w:rPr>
        <w:t>;</w:t>
      </w:r>
    </w:p>
    <w:p w:rsidR="003D0FE1" w:rsidRPr="006511B2" w:rsidRDefault="003D0FE1" w:rsidP="003D0FE1">
      <w:pPr>
        <w:ind w:firstLine="540"/>
        <w:rPr>
          <w:rFonts w:ascii="Times New Roman" w:hAnsi="Times New Roman" w:cs="Times New Roman"/>
          <w:sz w:val="24"/>
          <w:szCs w:val="24"/>
        </w:rPr>
      </w:pPr>
      <w:r w:rsidRPr="006511B2">
        <w:rPr>
          <w:rFonts w:ascii="Times New Roman" w:hAnsi="Times New Roman" w:cs="Times New Roman"/>
          <w:sz w:val="24"/>
          <w:szCs w:val="24"/>
        </w:rPr>
        <w:t>capitolul III se completează, corespunzător, cu poziţia 41</w:t>
      </w:r>
      <w:r w:rsidRPr="006511B2">
        <w:rPr>
          <w:rFonts w:ascii="Times New Roman" w:hAnsi="Times New Roman" w:cs="Times New Roman"/>
          <w:sz w:val="24"/>
          <w:szCs w:val="24"/>
          <w:vertAlign w:val="superscript"/>
        </w:rPr>
        <w:t>1</w:t>
      </w:r>
      <w:r w:rsidRPr="006511B2">
        <w:rPr>
          <w:rFonts w:ascii="Times New Roman" w:hAnsi="Times New Roman" w:cs="Times New Roman"/>
          <w:sz w:val="24"/>
          <w:szCs w:val="24"/>
        </w:rPr>
        <w:t xml:space="preserve"> cu următorul cuprins:</w:t>
      </w:r>
    </w:p>
    <w:tbl>
      <w:tblPr>
        <w:tblW w:w="5268" w:type="pct"/>
        <w:jc w:val="center"/>
        <w:tblCellMar>
          <w:top w:w="15" w:type="dxa"/>
          <w:left w:w="15" w:type="dxa"/>
          <w:bottom w:w="15" w:type="dxa"/>
          <w:right w:w="15" w:type="dxa"/>
        </w:tblCellMar>
        <w:tblLook w:val="04A0"/>
      </w:tblPr>
      <w:tblGrid>
        <w:gridCol w:w="657"/>
        <w:gridCol w:w="1547"/>
        <w:gridCol w:w="2248"/>
        <w:gridCol w:w="2065"/>
        <w:gridCol w:w="1659"/>
        <w:gridCol w:w="2349"/>
      </w:tblGrid>
      <w:tr w:rsidR="00041299" w:rsidRPr="006511B2" w:rsidTr="0056364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D0FE1" w:rsidRPr="006511B2" w:rsidRDefault="003D0FE1" w:rsidP="00FF645B">
            <w:pPr>
              <w:spacing w:after="0"/>
              <w:rPr>
                <w:rFonts w:ascii="Times New Roman" w:hAnsi="Times New Roman" w:cs="Times New Roman"/>
                <w:sz w:val="24"/>
                <w:szCs w:val="24"/>
              </w:rPr>
            </w:pPr>
            <w:r w:rsidRPr="006511B2">
              <w:rPr>
                <w:rFonts w:ascii="Times New Roman" w:hAnsi="Times New Roman" w:cs="Times New Roman"/>
                <w:sz w:val="24"/>
                <w:szCs w:val="24"/>
              </w:rPr>
              <w:t> “41</w:t>
            </w:r>
            <w:r w:rsidRPr="006511B2">
              <w:rPr>
                <w:rFonts w:ascii="Times New Roman" w:hAnsi="Times New Roman" w:cs="Times New Roman"/>
                <w:sz w:val="24"/>
                <w:szCs w:val="24"/>
                <w:vertAlign w:val="superscript"/>
              </w:rPr>
              <w:t>1</w:t>
            </w:r>
            <w:r w:rsidRPr="006511B2">
              <w:rPr>
                <w:rFonts w:ascii="Times New Roman" w:hAnsi="Times New Roman" w:cs="Times New Roman"/>
                <w:sz w:val="24"/>
                <w:szCs w:val="24"/>
              </w:rPr>
              <w:t>.</w:t>
            </w:r>
          </w:p>
        </w:tc>
        <w:tc>
          <w:tcPr>
            <w:tcW w:w="7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D0FE1" w:rsidRPr="006511B2" w:rsidRDefault="003D0FE1" w:rsidP="00FF645B">
            <w:pPr>
              <w:spacing w:after="0"/>
              <w:rPr>
                <w:rFonts w:ascii="Times New Roman" w:hAnsi="Times New Roman" w:cs="Times New Roman"/>
                <w:sz w:val="24"/>
                <w:szCs w:val="24"/>
              </w:rPr>
            </w:pPr>
            <w:r w:rsidRPr="006511B2">
              <w:rPr>
                <w:rFonts w:ascii="Times New Roman" w:hAnsi="Times New Roman" w:cs="Times New Roman"/>
                <w:sz w:val="24"/>
                <w:szCs w:val="24"/>
                <w:shd w:val="clear" w:color="auto" w:fill="FFFFFF"/>
              </w:rPr>
              <w:t>872114</w:t>
            </w:r>
            <w:r w:rsidR="00370E38" w:rsidRPr="006511B2">
              <w:rPr>
                <w:rFonts w:ascii="Times New Roman" w:hAnsi="Times New Roman" w:cs="Times New Roman"/>
                <w:sz w:val="24"/>
                <w:szCs w:val="24"/>
                <w:shd w:val="clear" w:color="auto" w:fill="FFFFFF"/>
              </w:rPr>
              <w:t>789476</w:t>
            </w:r>
          </w:p>
        </w:tc>
        <w:tc>
          <w:tcPr>
            <w:tcW w:w="10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D0FE1" w:rsidRPr="006511B2" w:rsidRDefault="00041299" w:rsidP="00FF645B">
            <w:pPr>
              <w:spacing w:after="0" w:line="240" w:lineRule="auto"/>
              <w:jc w:val="both"/>
              <w:rPr>
                <w:rFonts w:ascii="Times New Roman" w:hAnsi="Times New Roman" w:cs="Times New Roman"/>
                <w:sz w:val="24"/>
                <w:szCs w:val="24"/>
              </w:rPr>
            </w:pPr>
            <w:r w:rsidRPr="006511B2">
              <w:rPr>
                <w:rFonts w:ascii="Times New Roman" w:hAnsi="Times New Roman" w:cs="Times New Roman"/>
                <w:bCs/>
                <w:sz w:val="24"/>
                <w:szCs w:val="24"/>
              </w:rPr>
              <w:t>Extinderea retelei centrelor mobile de prevenire si informare</w:t>
            </w:r>
          </w:p>
        </w:tc>
        <w:tc>
          <w:tcPr>
            <w:tcW w:w="98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36908" w:rsidRPr="006511B2" w:rsidRDefault="00236908" w:rsidP="00236908">
            <w:pPr>
              <w:spacing w:after="0"/>
              <w:jc w:val="center"/>
              <w:rPr>
                <w:rFonts w:ascii="Times New Roman" w:hAnsi="Times New Roman" w:cs="Times New Roman"/>
                <w:sz w:val="24"/>
                <w:szCs w:val="24"/>
              </w:rPr>
            </w:pPr>
            <w:r w:rsidRPr="006511B2">
              <w:rPr>
                <w:rFonts w:ascii="Times New Roman" w:hAnsi="Times New Roman" w:cs="Times New Roman"/>
                <w:bCs/>
                <w:sz w:val="24"/>
                <w:szCs w:val="24"/>
              </w:rPr>
              <w:t>Poliția de Frontieră</w:t>
            </w:r>
          </w:p>
          <w:p w:rsidR="003D0FE1" w:rsidRPr="006511B2" w:rsidRDefault="003D0FE1" w:rsidP="00FF645B">
            <w:pPr>
              <w:spacing w:after="0" w:line="240" w:lineRule="auto"/>
              <w:rPr>
                <w:rFonts w:ascii="Times New Roman" w:hAnsi="Times New Roman" w:cs="Times New Roman"/>
                <w:sz w:val="24"/>
                <w:szCs w:val="24"/>
              </w:rPr>
            </w:pPr>
          </w:p>
        </w:tc>
        <w:tc>
          <w:tcPr>
            <w:tcW w:w="7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63D3C" w:rsidRPr="006511B2" w:rsidRDefault="00063D3C" w:rsidP="00F85552">
            <w:pPr>
              <w:spacing w:after="0"/>
              <w:jc w:val="center"/>
              <w:rPr>
                <w:rFonts w:ascii="Times New Roman" w:hAnsi="Times New Roman" w:cs="Times New Roman"/>
                <w:sz w:val="24"/>
                <w:szCs w:val="24"/>
              </w:rPr>
            </w:pPr>
            <w:r w:rsidRPr="006511B2">
              <w:rPr>
                <w:rFonts w:ascii="Times New Roman" w:hAnsi="Times New Roman" w:cs="Times New Roman"/>
                <w:bCs/>
                <w:sz w:val="24"/>
                <w:szCs w:val="24"/>
              </w:rPr>
              <w:t>Poliția de Frontieră</w:t>
            </w:r>
          </w:p>
          <w:p w:rsidR="00063D3C" w:rsidRPr="006511B2" w:rsidRDefault="00063D3C" w:rsidP="00FF645B">
            <w:pPr>
              <w:spacing w:after="0"/>
              <w:rPr>
                <w:rFonts w:ascii="Times New Roman" w:hAnsi="Times New Roman" w:cs="Times New Roman"/>
                <w:color w:val="FF0000"/>
                <w:sz w:val="24"/>
                <w:szCs w:val="24"/>
              </w:rPr>
            </w:pPr>
          </w:p>
        </w:tc>
        <w:tc>
          <w:tcPr>
            <w:tcW w:w="111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D0FE1" w:rsidRPr="00BA09CF" w:rsidRDefault="00E94FCF" w:rsidP="00FF645B">
            <w:pPr>
              <w:spacing w:after="0"/>
              <w:jc w:val="both"/>
              <w:rPr>
                <w:rFonts w:ascii="Times New Roman" w:hAnsi="Times New Roman" w:cs="Times New Roman"/>
              </w:rPr>
            </w:pPr>
            <w:r w:rsidRPr="00BA09CF">
              <w:rPr>
                <w:rFonts w:ascii="Times New Roman" w:eastAsia="Times New Roman" w:hAnsi="Times New Roman" w:cs="Times New Roman"/>
              </w:rPr>
              <w:t xml:space="preserve">Acordul dintre Guvernul Republicii Moldova şi Guvernul Republicii Federale Germania privind cooperarea pentru dezvoltare, semnat la 10 iulie 2014 la Berlin şi ratificat prin </w:t>
            </w:r>
            <w:hyperlink r:id="rId16" w:history="1">
              <w:r w:rsidRPr="00BA09CF">
                <w:rPr>
                  <w:rFonts w:ascii="Times New Roman" w:eastAsia="Times New Roman" w:hAnsi="Times New Roman" w:cs="Times New Roman"/>
                </w:rPr>
                <w:t>Legea nr.58 din 9 aprilie 2015</w:t>
              </w:r>
            </w:hyperlink>
          </w:p>
        </w:tc>
      </w:tr>
    </w:tbl>
    <w:p w:rsidR="00E3631B" w:rsidRPr="006511B2" w:rsidRDefault="00BE0EA8" w:rsidP="00FF645B">
      <w:pPr>
        <w:spacing w:after="0"/>
        <w:ind w:right="-270" w:firstLine="540"/>
        <w:jc w:val="both"/>
        <w:rPr>
          <w:rFonts w:ascii="Times New Roman" w:hAnsi="Times New Roman" w:cs="Times New Roman"/>
          <w:sz w:val="24"/>
          <w:szCs w:val="24"/>
        </w:rPr>
      </w:pPr>
      <w:r w:rsidRPr="006511B2">
        <w:rPr>
          <w:rFonts w:ascii="Times New Roman" w:hAnsi="Times New Roman" w:cs="Times New Roman"/>
          <w:sz w:val="24"/>
          <w:szCs w:val="24"/>
        </w:rPr>
        <w:t xml:space="preserve"> </w:t>
      </w:r>
    </w:p>
    <w:p w:rsidR="00FB08CF" w:rsidRPr="006511B2" w:rsidRDefault="00E3631B" w:rsidP="00FF645B">
      <w:pPr>
        <w:spacing w:after="0"/>
        <w:ind w:right="-270" w:firstLine="540"/>
        <w:jc w:val="both"/>
        <w:rPr>
          <w:rFonts w:ascii="Times New Roman" w:hAnsi="Times New Roman" w:cs="Times New Roman"/>
          <w:sz w:val="24"/>
          <w:szCs w:val="24"/>
        </w:rPr>
      </w:pPr>
      <w:r w:rsidRPr="006511B2">
        <w:rPr>
          <w:rFonts w:ascii="Times New Roman" w:hAnsi="Times New Roman" w:cs="Times New Roman"/>
          <w:sz w:val="24"/>
          <w:szCs w:val="24"/>
        </w:rPr>
        <w:t>d</w:t>
      </w:r>
      <w:r w:rsidR="00524ADF" w:rsidRPr="006511B2">
        <w:rPr>
          <w:rFonts w:ascii="Times New Roman" w:hAnsi="Times New Roman" w:cs="Times New Roman"/>
          <w:sz w:val="24"/>
          <w:szCs w:val="24"/>
        </w:rPr>
        <w:t xml:space="preserve">) </w:t>
      </w:r>
      <w:r w:rsidR="00FB08CF" w:rsidRPr="006511B2">
        <w:rPr>
          <w:rFonts w:ascii="Times New Roman" w:hAnsi="Times New Roman" w:cs="Times New Roman"/>
          <w:sz w:val="24"/>
          <w:szCs w:val="24"/>
        </w:rPr>
        <w:t xml:space="preserve">poziţia 42 din capitolul IV, coloana 5 </w:t>
      </w:r>
      <w:r w:rsidR="00E534FC" w:rsidRPr="006511B2">
        <w:rPr>
          <w:rFonts w:ascii="Times New Roman" w:hAnsi="Times New Roman" w:cs="Times New Roman"/>
          <w:sz w:val="24"/>
          <w:szCs w:val="24"/>
        </w:rPr>
        <w:t>se completează cu cuvintele “Oficiul Avocatului  Poporului” şi “Asociaţia pentru Democraţie Participativă “ADEPT””</w:t>
      </w:r>
    </w:p>
    <w:p w:rsidR="003940F8" w:rsidRPr="006511B2" w:rsidRDefault="003940F8" w:rsidP="00FF645B">
      <w:pPr>
        <w:spacing w:after="0"/>
        <w:ind w:firstLine="540"/>
        <w:rPr>
          <w:rFonts w:ascii="Times New Roman" w:hAnsi="Times New Roman" w:cs="Times New Roman"/>
          <w:sz w:val="24"/>
          <w:szCs w:val="24"/>
        </w:rPr>
      </w:pPr>
    </w:p>
    <w:p w:rsidR="00BE0EA8" w:rsidRPr="006511B2" w:rsidRDefault="00BE0EA8" w:rsidP="00FF645B">
      <w:pPr>
        <w:spacing w:after="0"/>
        <w:ind w:firstLine="540"/>
        <w:rPr>
          <w:rFonts w:ascii="Times New Roman" w:hAnsi="Times New Roman" w:cs="Times New Roman"/>
          <w:sz w:val="24"/>
          <w:szCs w:val="24"/>
        </w:rPr>
      </w:pPr>
      <w:r w:rsidRPr="006511B2">
        <w:rPr>
          <w:rFonts w:ascii="Times New Roman" w:hAnsi="Times New Roman" w:cs="Times New Roman"/>
          <w:sz w:val="24"/>
          <w:szCs w:val="24"/>
        </w:rPr>
        <w:t>capitolul I</w:t>
      </w:r>
      <w:r w:rsidR="00BB4A0D" w:rsidRPr="006511B2">
        <w:rPr>
          <w:rFonts w:ascii="Times New Roman" w:hAnsi="Times New Roman" w:cs="Times New Roman"/>
          <w:sz w:val="24"/>
          <w:szCs w:val="24"/>
        </w:rPr>
        <w:t>V</w:t>
      </w:r>
      <w:r w:rsidRPr="006511B2">
        <w:rPr>
          <w:rFonts w:ascii="Times New Roman" w:hAnsi="Times New Roman" w:cs="Times New Roman"/>
          <w:sz w:val="24"/>
          <w:szCs w:val="24"/>
        </w:rPr>
        <w:t xml:space="preserve"> se completează, corespunzător, cu poziţi</w:t>
      </w:r>
      <w:r w:rsidR="00976E72" w:rsidRPr="006511B2">
        <w:rPr>
          <w:rFonts w:ascii="Times New Roman" w:hAnsi="Times New Roman" w:cs="Times New Roman"/>
          <w:sz w:val="24"/>
          <w:szCs w:val="24"/>
        </w:rPr>
        <w:t>ile</w:t>
      </w:r>
      <w:r w:rsidRPr="006511B2">
        <w:rPr>
          <w:rFonts w:ascii="Times New Roman" w:hAnsi="Times New Roman" w:cs="Times New Roman"/>
          <w:sz w:val="24"/>
          <w:szCs w:val="24"/>
        </w:rPr>
        <w:t xml:space="preserve"> 60</w:t>
      </w:r>
      <w:r w:rsidR="008F2F3A" w:rsidRPr="006511B2">
        <w:rPr>
          <w:rFonts w:ascii="Times New Roman" w:hAnsi="Times New Roman" w:cs="Times New Roman"/>
          <w:sz w:val="24"/>
          <w:szCs w:val="24"/>
          <w:vertAlign w:val="superscript"/>
        </w:rPr>
        <w:t>2</w:t>
      </w:r>
      <w:r w:rsidR="004877C3" w:rsidRPr="006511B2">
        <w:rPr>
          <w:rFonts w:ascii="Times New Roman" w:hAnsi="Times New Roman" w:cs="Times New Roman"/>
          <w:sz w:val="24"/>
          <w:szCs w:val="24"/>
          <w:vertAlign w:val="superscript"/>
        </w:rPr>
        <w:t>-</w:t>
      </w:r>
      <w:r w:rsidRPr="006511B2">
        <w:rPr>
          <w:rFonts w:ascii="Times New Roman" w:hAnsi="Times New Roman" w:cs="Times New Roman"/>
          <w:sz w:val="24"/>
          <w:szCs w:val="24"/>
        </w:rPr>
        <w:t xml:space="preserve"> </w:t>
      </w:r>
      <w:r w:rsidR="00976E72" w:rsidRPr="006511B2">
        <w:rPr>
          <w:rFonts w:ascii="Times New Roman" w:hAnsi="Times New Roman" w:cs="Times New Roman"/>
          <w:sz w:val="24"/>
          <w:szCs w:val="24"/>
        </w:rPr>
        <w:t>60</w:t>
      </w:r>
      <w:r w:rsidR="007A274B" w:rsidRPr="006511B2">
        <w:rPr>
          <w:rFonts w:ascii="Times New Roman" w:hAnsi="Times New Roman" w:cs="Times New Roman"/>
          <w:sz w:val="24"/>
          <w:szCs w:val="24"/>
          <w:vertAlign w:val="superscript"/>
        </w:rPr>
        <w:t>4</w:t>
      </w:r>
      <w:r w:rsidR="00AF793D" w:rsidRPr="006511B2">
        <w:rPr>
          <w:rFonts w:ascii="Times New Roman" w:hAnsi="Times New Roman" w:cs="Times New Roman"/>
          <w:sz w:val="24"/>
          <w:szCs w:val="24"/>
          <w:vertAlign w:val="superscript"/>
        </w:rPr>
        <w:t xml:space="preserve"> </w:t>
      </w:r>
      <w:r w:rsidRPr="006511B2">
        <w:rPr>
          <w:rFonts w:ascii="Times New Roman" w:hAnsi="Times New Roman" w:cs="Times New Roman"/>
          <w:sz w:val="24"/>
          <w:szCs w:val="24"/>
        </w:rPr>
        <w:t>cu următorul cuprins:</w:t>
      </w:r>
    </w:p>
    <w:p w:rsidR="003940F8" w:rsidRPr="006511B2" w:rsidRDefault="003940F8" w:rsidP="00FF645B">
      <w:pPr>
        <w:spacing w:after="0"/>
        <w:ind w:firstLine="540"/>
        <w:rPr>
          <w:rFonts w:ascii="Times New Roman" w:hAnsi="Times New Roman" w:cs="Times New Roman"/>
          <w:sz w:val="24"/>
          <w:szCs w:val="24"/>
        </w:rPr>
      </w:pPr>
    </w:p>
    <w:tbl>
      <w:tblPr>
        <w:tblW w:w="5221" w:type="pct"/>
        <w:jc w:val="center"/>
        <w:tblCellMar>
          <w:top w:w="15" w:type="dxa"/>
          <w:left w:w="15" w:type="dxa"/>
          <w:bottom w:w="15" w:type="dxa"/>
          <w:right w:w="15" w:type="dxa"/>
        </w:tblCellMar>
        <w:tblLook w:val="04A0"/>
      </w:tblPr>
      <w:tblGrid>
        <w:gridCol w:w="664"/>
        <w:gridCol w:w="1530"/>
        <w:gridCol w:w="2239"/>
        <w:gridCol w:w="2061"/>
        <w:gridCol w:w="1587"/>
        <w:gridCol w:w="2351"/>
      </w:tblGrid>
      <w:tr w:rsidR="00221B5E" w:rsidRPr="006511B2" w:rsidTr="009866FF">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1B5E" w:rsidRPr="006511B2" w:rsidRDefault="00221B5E" w:rsidP="004E2304">
            <w:pPr>
              <w:spacing w:after="0"/>
              <w:rPr>
                <w:rFonts w:ascii="Times New Roman" w:hAnsi="Times New Roman" w:cs="Times New Roman"/>
                <w:sz w:val="24"/>
                <w:szCs w:val="24"/>
              </w:rPr>
            </w:pPr>
            <w:r w:rsidRPr="006511B2">
              <w:rPr>
                <w:rFonts w:ascii="Times New Roman" w:hAnsi="Times New Roman" w:cs="Times New Roman"/>
                <w:sz w:val="24"/>
                <w:szCs w:val="24"/>
              </w:rPr>
              <w:lastRenderedPageBreak/>
              <w:t> “60</w:t>
            </w:r>
            <w:r w:rsidR="004E2304" w:rsidRPr="006511B2">
              <w:rPr>
                <w:rFonts w:ascii="Times New Roman" w:hAnsi="Times New Roman" w:cs="Times New Roman"/>
                <w:sz w:val="24"/>
                <w:szCs w:val="24"/>
                <w:vertAlign w:val="superscript"/>
              </w:rPr>
              <w:t>2</w:t>
            </w:r>
            <w:r w:rsidR="004E2304" w:rsidRPr="006511B2">
              <w:rPr>
                <w:rFonts w:ascii="Times New Roman" w:hAnsi="Times New Roman" w:cs="Times New Roman"/>
                <w:sz w:val="24"/>
                <w:szCs w:val="24"/>
              </w:rPr>
              <w:t>.</w:t>
            </w:r>
          </w:p>
        </w:tc>
        <w:tc>
          <w:tcPr>
            <w:tcW w:w="7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1B5E" w:rsidRPr="006511B2" w:rsidRDefault="00221B5E" w:rsidP="00613562">
            <w:pPr>
              <w:rPr>
                <w:rFonts w:ascii="Times New Roman" w:hAnsi="Times New Roman" w:cs="Times New Roman"/>
                <w:color w:val="FF0000"/>
                <w:sz w:val="24"/>
                <w:szCs w:val="24"/>
              </w:rPr>
            </w:pPr>
            <w:r w:rsidRPr="006511B2">
              <w:rPr>
                <w:rFonts w:ascii="Times New Roman" w:hAnsi="Times New Roman" w:cs="Times New Roman"/>
                <w:sz w:val="24"/>
                <w:szCs w:val="24"/>
                <w:shd w:val="clear" w:color="auto" w:fill="FFFFFF"/>
              </w:rPr>
              <w:t>87211312716</w:t>
            </w:r>
          </w:p>
        </w:tc>
        <w:tc>
          <w:tcPr>
            <w:tcW w:w="10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1B5E" w:rsidRPr="006511B2" w:rsidRDefault="00221B5E" w:rsidP="00613562">
            <w:pPr>
              <w:spacing w:after="0" w:line="240" w:lineRule="auto"/>
              <w:jc w:val="both"/>
              <w:rPr>
                <w:rFonts w:ascii="Times New Roman" w:hAnsi="Times New Roman" w:cs="Times New Roman"/>
                <w:sz w:val="24"/>
                <w:szCs w:val="24"/>
                <w:lang w:val="ro-RO"/>
              </w:rPr>
            </w:pPr>
            <w:r w:rsidRPr="006511B2">
              <w:rPr>
                <w:rFonts w:ascii="Times New Roman" w:hAnsi="Times New Roman" w:cs="Times New Roman"/>
                <w:sz w:val="24"/>
                <w:szCs w:val="24"/>
              </w:rPr>
              <w:t>Suportul</w:t>
            </w:r>
            <w:r w:rsidRPr="006511B2">
              <w:rPr>
                <w:rFonts w:ascii="Times New Roman" w:hAnsi="Times New Roman" w:cs="Times New Roman"/>
                <w:sz w:val="24"/>
                <w:szCs w:val="24"/>
                <w:lang w:val="ro-RO"/>
              </w:rPr>
              <w:t xml:space="preserve"> procesului de adaptare naţională  a Republicii Moldova la schimbările climatice</w:t>
            </w:r>
          </w:p>
        </w:tc>
        <w:tc>
          <w:tcPr>
            <w:tcW w:w="99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1B5E" w:rsidRPr="006511B2" w:rsidRDefault="00221B5E" w:rsidP="00613562">
            <w:pPr>
              <w:rPr>
                <w:rFonts w:ascii="Times New Roman" w:hAnsi="Times New Roman" w:cs="Times New Roman"/>
                <w:sz w:val="24"/>
                <w:szCs w:val="24"/>
              </w:rPr>
            </w:pPr>
            <w:r w:rsidRPr="006511B2">
              <w:rPr>
                <w:rFonts w:ascii="Times New Roman" w:hAnsi="Times New Roman" w:cs="Times New Roman"/>
                <w:sz w:val="24"/>
                <w:szCs w:val="24"/>
                <w:shd w:val="clear" w:color="auto" w:fill="FFFFFF"/>
              </w:rPr>
              <w:t>Programul Națiunilor Unite pentru Dezvoltare</w:t>
            </w:r>
            <w:r w:rsidRPr="006511B2">
              <w:rPr>
                <w:rStyle w:val="apple-converted-space"/>
                <w:rFonts w:ascii="Times New Roman" w:hAnsi="Times New Roman" w:cs="Times New Roman"/>
                <w:color w:val="000000"/>
                <w:sz w:val="24"/>
                <w:szCs w:val="24"/>
                <w:shd w:val="clear" w:color="auto" w:fill="FFFFFF"/>
              </w:rPr>
              <w:t> </w:t>
            </w:r>
          </w:p>
        </w:tc>
        <w:tc>
          <w:tcPr>
            <w:tcW w:w="7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1B5E" w:rsidRPr="006511B2" w:rsidRDefault="00221B5E" w:rsidP="00F85552">
            <w:pPr>
              <w:jc w:val="center"/>
              <w:rPr>
                <w:rFonts w:ascii="Times New Roman" w:hAnsi="Times New Roman" w:cs="Times New Roman"/>
                <w:bCs/>
                <w:sz w:val="24"/>
                <w:szCs w:val="24"/>
              </w:rPr>
            </w:pPr>
            <w:r w:rsidRPr="006511B2">
              <w:rPr>
                <w:rFonts w:ascii="Times New Roman" w:hAnsi="Times New Roman" w:cs="Times New Roman"/>
                <w:bCs/>
                <w:sz w:val="24"/>
                <w:szCs w:val="24"/>
              </w:rPr>
              <w:t>Ministerul Mediului</w:t>
            </w:r>
          </w:p>
          <w:p w:rsidR="00221B5E" w:rsidRPr="006511B2" w:rsidRDefault="00221B5E" w:rsidP="00613562">
            <w:pPr>
              <w:rPr>
                <w:rFonts w:ascii="Times New Roman" w:hAnsi="Times New Roman" w:cs="Times New Roman"/>
                <w:bCs/>
                <w:sz w:val="24"/>
                <w:szCs w:val="24"/>
              </w:rPr>
            </w:pPr>
          </w:p>
          <w:p w:rsidR="00221B5E" w:rsidRPr="006511B2" w:rsidRDefault="00221B5E" w:rsidP="00613562">
            <w:pPr>
              <w:rPr>
                <w:rFonts w:ascii="Times New Roman" w:hAnsi="Times New Roman" w:cs="Times New Roman"/>
                <w:color w:val="FF0000"/>
                <w:sz w:val="24"/>
                <w:szCs w:val="24"/>
              </w:rPr>
            </w:pPr>
          </w:p>
        </w:tc>
        <w:tc>
          <w:tcPr>
            <w:tcW w:w="11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1B5E" w:rsidRPr="006511B2" w:rsidRDefault="00221B5E" w:rsidP="00613562">
            <w:pPr>
              <w:jc w:val="both"/>
              <w:rPr>
                <w:rFonts w:ascii="Times New Roman" w:hAnsi="Times New Roman" w:cs="Times New Roman"/>
                <w:sz w:val="24"/>
                <w:szCs w:val="24"/>
              </w:rPr>
            </w:pPr>
            <w:r w:rsidRPr="006511B2">
              <w:rPr>
                <w:rFonts w:ascii="Times New Roman" w:hAnsi="Times New Roman" w:cs="Times New Roman"/>
                <w:sz w:val="24"/>
                <w:szCs w:val="24"/>
              </w:rPr>
              <w:t>Acordul-tip de asistenţă tehnică dintre Guvernul Republicii Moldova şi Programul Naţiunilor Unite pentru Dezvoltare, semnat la 2 octombrie 1992”</w:t>
            </w:r>
          </w:p>
        </w:tc>
      </w:tr>
      <w:tr w:rsidR="00221B5E" w:rsidRPr="006511B2" w:rsidTr="009866FF">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1B5E" w:rsidRPr="006511B2" w:rsidRDefault="00221B5E" w:rsidP="004E2304">
            <w:pPr>
              <w:spacing w:after="0"/>
              <w:rPr>
                <w:rFonts w:ascii="Times New Roman" w:hAnsi="Times New Roman" w:cs="Times New Roman"/>
                <w:sz w:val="24"/>
                <w:szCs w:val="24"/>
              </w:rPr>
            </w:pPr>
            <w:r w:rsidRPr="006511B2">
              <w:rPr>
                <w:rFonts w:ascii="Times New Roman" w:hAnsi="Times New Roman" w:cs="Times New Roman"/>
                <w:sz w:val="24"/>
                <w:szCs w:val="24"/>
              </w:rPr>
              <w:t> “60</w:t>
            </w:r>
            <w:r w:rsidR="004E2304" w:rsidRPr="006511B2">
              <w:rPr>
                <w:rFonts w:ascii="Times New Roman" w:hAnsi="Times New Roman" w:cs="Times New Roman"/>
                <w:sz w:val="24"/>
                <w:szCs w:val="24"/>
                <w:vertAlign w:val="superscript"/>
              </w:rPr>
              <w:t>3</w:t>
            </w:r>
            <w:r w:rsidRPr="006511B2">
              <w:rPr>
                <w:rFonts w:ascii="Times New Roman" w:hAnsi="Times New Roman" w:cs="Times New Roman"/>
                <w:sz w:val="24"/>
                <w:szCs w:val="24"/>
              </w:rPr>
              <w:t>.</w:t>
            </w:r>
          </w:p>
        </w:tc>
        <w:tc>
          <w:tcPr>
            <w:tcW w:w="7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1B5E" w:rsidRPr="006511B2" w:rsidRDefault="00221B5E" w:rsidP="00613562">
            <w:pPr>
              <w:spacing w:after="0"/>
              <w:rPr>
                <w:rFonts w:ascii="Times New Roman" w:hAnsi="Times New Roman" w:cs="Times New Roman"/>
                <w:color w:val="FF0000"/>
                <w:sz w:val="24"/>
                <w:szCs w:val="24"/>
              </w:rPr>
            </w:pPr>
            <w:r w:rsidRPr="006511B2">
              <w:rPr>
                <w:rFonts w:ascii="Times New Roman" w:hAnsi="Times New Roman" w:cs="Times New Roman"/>
                <w:sz w:val="24"/>
                <w:szCs w:val="24"/>
                <w:shd w:val="clear" w:color="auto" w:fill="FFFFFF"/>
              </w:rPr>
              <w:t>872114239460</w:t>
            </w:r>
          </w:p>
        </w:tc>
        <w:tc>
          <w:tcPr>
            <w:tcW w:w="10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1B5E" w:rsidRPr="006511B2" w:rsidRDefault="00221B5E" w:rsidP="00613562">
            <w:pPr>
              <w:spacing w:after="0" w:line="240" w:lineRule="auto"/>
              <w:jc w:val="both"/>
              <w:rPr>
                <w:rFonts w:ascii="Times New Roman" w:hAnsi="Times New Roman" w:cs="Times New Roman"/>
                <w:bCs/>
                <w:sz w:val="24"/>
                <w:szCs w:val="24"/>
              </w:rPr>
            </w:pPr>
            <w:r w:rsidRPr="006511B2">
              <w:rPr>
                <w:rFonts w:ascii="Times New Roman" w:hAnsi="Times New Roman" w:cs="Times New Roman"/>
                <w:bCs/>
                <w:sz w:val="24"/>
                <w:szCs w:val="24"/>
              </w:rPr>
              <w:t>Consolidarea capacităților Ministerului Afacerilor Interne al Republicii Moldova și ale subdiviziunilor subordinate pentru implementarea eficientă a reformelor sectoriale</w:t>
            </w:r>
          </w:p>
        </w:tc>
        <w:tc>
          <w:tcPr>
            <w:tcW w:w="99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1B5E" w:rsidRPr="006511B2" w:rsidRDefault="00221B5E" w:rsidP="00613562">
            <w:pPr>
              <w:spacing w:after="0"/>
              <w:rPr>
                <w:rFonts w:ascii="Times New Roman" w:hAnsi="Times New Roman" w:cs="Times New Roman"/>
                <w:sz w:val="24"/>
                <w:szCs w:val="24"/>
              </w:rPr>
            </w:pPr>
            <w:r w:rsidRPr="006511B2">
              <w:rPr>
                <w:rFonts w:ascii="Times New Roman" w:hAnsi="Times New Roman" w:cs="Times New Roman"/>
                <w:sz w:val="24"/>
                <w:szCs w:val="24"/>
                <w:shd w:val="clear" w:color="auto" w:fill="FFFFFF"/>
              </w:rPr>
              <w:t>Programul Națiunilor Unite pentru Dezvoltare</w:t>
            </w:r>
            <w:r w:rsidRPr="006511B2">
              <w:rPr>
                <w:rStyle w:val="apple-converted-space"/>
                <w:rFonts w:ascii="Times New Roman" w:hAnsi="Times New Roman" w:cs="Times New Roman"/>
                <w:color w:val="000000"/>
                <w:sz w:val="24"/>
                <w:szCs w:val="24"/>
                <w:shd w:val="clear" w:color="auto" w:fill="FFFFFF"/>
              </w:rPr>
              <w:t> </w:t>
            </w:r>
          </w:p>
        </w:tc>
        <w:tc>
          <w:tcPr>
            <w:tcW w:w="7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1B5E" w:rsidRPr="006511B2" w:rsidRDefault="00221B5E" w:rsidP="00F85552">
            <w:pPr>
              <w:spacing w:after="0"/>
              <w:jc w:val="center"/>
              <w:rPr>
                <w:rFonts w:ascii="Times New Roman" w:hAnsi="Times New Roman" w:cs="Times New Roman"/>
                <w:sz w:val="24"/>
                <w:szCs w:val="24"/>
              </w:rPr>
            </w:pPr>
            <w:r w:rsidRPr="006511B2">
              <w:rPr>
                <w:rFonts w:ascii="Times New Roman" w:hAnsi="Times New Roman" w:cs="Times New Roman"/>
                <w:sz w:val="24"/>
                <w:szCs w:val="24"/>
              </w:rPr>
              <w:t>Ministerul Afacerilor Interne</w:t>
            </w:r>
          </w:p>
        </w:tc>
        <w:tc>
          <w:tcPr>
            <w:tcW w:w="11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21B5E" w:rsidRPr="006511B2" w:rsidRDefault="00221B5E" w:rsidP="00613562">
            <w:pPr>
              <w:spacing w:after="0"/>
              <w:jc w:val="both"/>
              <w:rPr>
                <w:rFonts w:ascii="Times New Roman" w:hAnsi="Times New Roman" w:cs="Times New Roman"/>
                <w:sz w:val="24"/>
                <w:szCs w:val="24"/>
              </w:rPr>
            </w:pPr>
            <w:r w:rsidRPr="006511B2">
              <w:rPr>
                <w:rFonts w:ascii="Times New Roman" w:hAnsi="Times New Roman" w:cs="Times New Roman"/>
                <w:sz w:val="24"/>
                <w:szCs w:val="24"/>
              </w:rPr>
              <w:t>Acordul-tip de asistenţă tehnică dintre Guvernul Republicii Moldova şi Programul Naţiunilor Unite pentru Dezvoltare, semnat la 2 octombrie 1992”</w:t>
            </w:r>
          </w:p>
        </w:tc>
      </w:tr>
      <w:tr w:rsidR="00AF793D" w:rsidRPr="006511B2" w:rsidTr="009866FF">
        <w:trPr>
          <w:jc w:val="center"/>
        </w:trPr>
        <w:tc>
          <w:tcPr>
            <w:tcW w:w="3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F793D" w:rsidRPr="006511B2" w:rsidRDefault="00AF793D" w:rsidP="00AF793D">
            <w:pPr>
              <w:spacing w:after="0"/>
              <w:rPr>
                <w:rFonts w:ascii="Times New Roman" w:hAnsi="Times New Roman" w:cs="Times New Roman"/>
                <w:sz w:val="24"/>
                <w:szCs w:val="24"/>
                <w:vertAlign w:val="superscript"/>
              </w:rPr>
            </w:pPr>
            <w:r w:rsidRPr="006511B2">
              <w:rPr>
                <w:rFonts w:ascii="Times New Roman" w:hAnsi="Times New Roman" w:cs="Times New Roman"/>
                <w:sz w:val="24"/>
                <w:szCs w:val="24"/>
              </w:rPr>
              <w:t> </w:t>
            </w:r>
            <w:r w:rsidR="007A274B" w:rsidRPr="006511B2">
              <w:rPr>
                <w:rFonts w:ascii="Times New Roman" w:hAnsi="Times New Roman" w:cs="Times New Roman"/>
                <w:sz w:val="24"/>
                <w:szCs w:val="24"/>
              </w:rPr>
              <w:t>“60</w:t>
            </w:r>
            <w:r w:rsidR="007A274B" w:rsidRPr="006511B2">
              <w:rPr>
                <w:rFonts w:ascii="Times New Roman" w:hAnsi="Times New Roman" w:cs="Times New Roman"/>
                <w:sz w:val="24"/>
                <w:szCs w:val="24"/>
                <w:vertAlign w:val="superscript"/>
              </w:rPr>
              <w:t>4</w:t>
            </w:r>
            <w:r w:rsidR="007A274B" w:rsidRPr="006511B2">
              <w:rPr>
                <w:rFonts w:ascii="Times New Roman" w:hAnsi="Times New Roman" w:cs="Times New Roman"/>
                <w:sz w:val="24"/>
                <w:szCs w:val="24"/>
              </w:rPr>
              <w:t>.</w:t>
            </w:r>
          </w:p>
        </w:tc>
        <w:tc>
          <w:tcPr>
            <w:tcW w:w="7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F793D" w:rsidRPr="006511B2" w:rsidRDefault="007A274B" w:rsidP="007A274B">
            <w:pPr>
              <w:spacing w:after="0"/>
              <w:rPr>
                <w:rFonts w:ascii="Times New Roman" w:hAnsi="Times New Roman" w:cs="Times New Roman"/>
                <w:color w:val="FF0000"/>
                <w:sz w:val="24"/>
                <w:szCs w:val="24"/>
              </w:rPr>
            </w:pPr>
            <w:r w:rsidRPr="006511B2">
              <w:rPr>
                <w:rFonts w:ascii="Times New Roman" w:hAnsi="Times New Roman" w:cs="Times New Roman"/>
                <w:sz w:val="24"/>
                <w:szCs w:val="24"/>
              </w:rPr>
              <w:t xml:space="preserve">     </w:t>
            </w:r>
            <w:r w:rsidR="00AF793D" w:rsidRPr="006511B2">
              <w:rPr>
                <w:rFonts w:ascii="Times New Roman" w:hAnsi="Times New Roman" w:cs="Times New Roman"/>
                <w:sz w:val="24"/>
                <w:szCs w:val="24"/>
              </w:rPr>
              <w:t>2486</w:t>
            </w:r>
          </w:p>
        </w:tc>
        <w:tc>
          <w:tcPr>
            <w:tcW w:w="10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F793D" w:rsidRPr="006511B2" w:rsidRDefault="00AF793D" w:rsidP="00074454">
            <w:pPr>
              <w:spacing w:after="0" w:line="240" w:lineRule="auto"/>
              <w:jc w:val="both"/>
              <w:rPr>
                <w:rFonts w:ascii="Times New Roman" w:hAnsi="Times New Roman" w:cs="Times New Roman"/>
                <w:bCs/>
                <w:sz w:val="24"/>
                <w:szCs w:val="24"/>
              </w:rPr>
            </w:pPr>
            <w:r w:rsidRPr="006511B2">
              <w:rPr>
                <w:rFonts w:ascii="Times New Roman" w:hAnsi="Times New Roman" w:cs="Times New Roman"/>
                <w:bCs/>
                <w:color w:val="000000"/>
                <w:sz w:val="24"/>
                <w:szCs w:val="24"/>
                <w:shd w:val="clear" w:color="auto" w:fill="FFFFFF"/>
              </w:rPr>
              <w:t>Formularea Raportului Na</w:t>
            </w:r>
            <w:r w:rsidR="00074454" w:rsidRPr="006511B2">
              <w:rPr>
                <w:rFonts w:ascii="Times New Roman" w:hAnsi="Times New Roman" w:cs="Times New Roman"/>
                <w:bCs/>
                <w:color w:val="000000"/>
                <w:sz w:val="24"/>
                <w:szCs w:val="24"/>
                <w:shd w:val="clear" w:color="auto" w:fill="FFFFFF"/>
              </w:rPr>
              <w:t>ţ</w:t>
            </w:r>
            <w:r w:rsidRPr="006511B2">
              <w:rPr>
                <w:rFonts w:ascii="Times New Roman" w:hAnsi="Times New Roman" w:cs="Times New Roman"/>
                <w:bCs/>
                <w:color w:val="000000"/>
                <w:sz w:val="24"/>
                <w:szCs w:val="24"/>
                <w:shd w:val="clear" w:color="auto" w:fill="FFFFFF"/>
              </w:rPr>
              <w:t>ional de Dezvoltare Umană</w:t>
            </w:r>
          </w:p>
        </w:tc>
        <w:tc>
          <w:tcPr>
            <w:tcW w:w="99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F793D" w:rsidRPr="006511B2" w:rsidRDefault="00AF793D" w:rsidP="00613562">
            <w:pPr>
              <w:spacing w:after="0"/>
              <w:rPr>
                <w:rStyle w:val="apple-converted-space"/>
                <w:rFonts w:ascii="Times New Roman" w:hAnsi="Times New Roman" w:cs="Times New Roman"/>
                <w:color w:val="000000"/>
                <w:sz w:val="24"/>
                <w:szCs w:val="24"/>
                <w:shd w:val="clear" w:color="auto" w:fill="FFFFFF"/>
              </w:rPr>
            </w:pPr>
            <w:r w:rsidRPr="006511B2">
              <w:rPr>
                <w:rFonts w:ascii="Times New Roman" w:hAnsi="Times New Roman" w:cs="Times New Roman"/>
                <w:sz w:val="24"/>
                <w:szCs w:val="24"/>
                <w:shd w:val="clear" w:color="auto" w:fill="FFFFFF"/>
              </w:rPr>
              <w:t>Programul Națiunilor Unite pentru Dezvoltare</w:t>
            </w:r>
            <w:r w:rsidRPr="006511B2">
              <w:rPr>
                <w:rStyle w:val="apple-converted-space"/>
                <w:rFonts w:ascii="Times New Roman" w:hAnsi="Times New Roman" w:cs="Times New Roman"/>
                <w:color w:val="000000"/>
                <w:sz w:val="24"/>
                <w:szCs w:val="24"/>
                <w:shd w:val="clear" w:color="auto" w:fill="FFFFFF"/>
              </w:rPr>
              <w:t> </w:t>
            </w:r>
          </w:p>
          <w:p w:rsidR="00AF793D" w:rsidRPr="006511B2" w:rsidRDefault="00AF793D" w:rsidP="00613562">
            <w:pPr>
              <w:spacing w:after="0"/>
              <w:rPr>
                <w:rFonts w:ascii="Times New Roman" w:hAnsi="Times New Roman" w:cs="Times New Roman"/>
                <w:sz w:val="24"/>
                <w:szCs w:val="24"/>
              </w:rPr>
            </w:pPr>
          </w:p>
        </w:tc>
        <w:tc>
          <w:tcPr>
            <w:tcW w:w="7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5733F" w:rsidRPr="006511B2" w:rsidRDefault="00B5733F" w:rsidP="00B5733F">
            <w:pPr>
              <w:numPr>
                <w:ilvl w:val="0"/>
                <w:numId w:val="19"/>
              </w:numPr>
              <w:shd w:val="clear" w:color="auto" w:fill="FFFFFF"/>
              <w:spacing w:before="100" w:beforeAutospacing="1" w:after="100" w:afterAutospacing="1" w:line="240" w:lineRule="auto"/>
              <w:ind w:left="0"/>
              <w:jc w:val="center"/>
              <w:rPr>
                <w:rFonts w:ascii="Times New Roman" w:eastAsia="Times New Roman" w:hAnsi="Times New Roman" w:cs="Times New Roman"/>
                <w:color w:val="000000"/>
                <w:sz w:val="24"/>
                <w:szCs w:val="24"/>
              </w:rPr>
            </w:pPr>
            <w:r w:rsidRPr="006511B2">
              <w:rPr>
                <w:rFonts w:ascii="Times New Roman" w:eastAsia="Times New Roman" w:hAnsi="Times New Roman" w:cs="Times New Roman"/>
                <w:bCs/>
                <w:color w:val="000000"/>
                <w:sz w:val="24"/>
                <w:szCs w:val="24"/>
              </w:rPr>
              <w:t>Cancelaria de Stat</w:t>
            </w:r>
          </w:p>
          <w:p w:rsidR="00B5733F" w:rsidRPr="006511B2" w:rsidRDefault="00B5733F" w:rsidP="00B5733F">
            <w:pPr>
              <w:jc w:val="center"/>
              <w:rPr>
                <w:rFonts w:ascii="Times New Roman" w:hAnsi="Times New Roman" w:cs="Times New Roman"/>
                <w:bCs/>
                <w:sz w:val="24"/>
                <w:szCs w:val="24"/>
              </w:rPr>
            </w:pPr>
            <w:r w:rsidRPr="006511B2">
              <w:rPr>
                <w:rFonts w:ascii="Times New Roman" w:hAnsi="Times New Roman" w:cs="Times New Roman"/>
                <w:bCs/>
                <w:sz w:val="24"/>
                <w:szCs w:val="24"/>
              </w:rPr>
              <w:t>Ministerul Mediului</w:t>
            </w:r>
          </w:p>
          <w:p w:rsidR="00B5733F" w:rsidRPr="006511B2" w:rsidRDefault="00B5733F" w:rsidP="00B5733F">
            <w:pPr>
              <w:shd w:val="clear" w:color="auto" w:fill="FFFFFF"/>
              <w:spacing w:before="100" w:beforeAutospacing="1" w:after="100" w:afterAutospacing="1" w:line="240" w:lineRule="auto"/>
              <w:rPr>
                <w:rFonts w:ascii="Arial" w:eastAsia="Times New Roman" w:hAnsi="Arial" w:cs="Arial"/>
                <w:color w:val="000000"/>
                <w:sz w:val="17"/>
                <w:szCs w:val="17"/>
              </w:rPr>
            </w:pPr>
          </w:p>
          <w:p w:rsidR="00AF793D" w:rsidRPr="006511B2" w:rsidRDefault="00AF793D" w:rsidP="00613562">
            <w:pPr>
              <w:spacing w:after="0"/>
              <w:jc w:val="center"/>
              <w:rPr>
                <w:rFonts w:ascii="Times New Roman" w:hAnsi="Times New Roman" w:cs="Times New Roman"/>
                <w:sz w:val="24"/>
                <w:szCs w:val="24"/>
              </w:rPr>
            </w:pPr>
          </w:p>
        </w:tc>
        <w:tc>
          <w:tcPr>
            <w:tcW w:w="11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F793D" w:rsidRPr="006511B2" w:rsidRDefault="00AF793D" w:rsidP="00613562">
            <w:pPr>
              <w:spacing w:after="0"/>
              <w:jc w:val="both"/>
              <w:rPr>
                <w:rFonts w:ascii="Times New Roman" w:hAnsi="Times New Roman" w:cs="Times New Roman"/>
                <w:sz w:val="24"/>
                <w:szCs w:val="24"/>
              </w:rPr>
            </w:pPr>
            <w:r w:rsidRPr="006511B2">
              <w:rPr>
                <w:rFonts w:ascii="Times New Roman" w:hAnsi="Times New Roman" w:cs="Times New Roman"/>
                <w:sz w:val="24"/>
                <w:szCs w:val="24"/>
              </w:rPr>
              <w:t>Acordul-tip de asistenţă tehnică dintre Guvernul Republicii Moldova şi Programul Naţiunilor Unite pentru Dezvoltare, semnat la 2 octombrie 1992”</w:t>
            </w:r>
          </w:p>
        </w:tc>
      </w:tr>
    </w:tbl>
    <w:p w:rsidR="00BE0EA8" w:rsidRPr="006511B2" w:rsidRDefault="00CB4C97" w:rsidP="00153E8F">
      <w:pPr>
        <w:rPr>
          <w:rFonts w:ascii="Times New Roman" w:hAnsi="Times New Roman" w:cs="Times New Roman"/>
          <w:sz w:val="24"/>
          <w:szCs w:val="24"/>
        </w:rPr>
      </w:pPr>
      <w:r w:rsidRPr="006511B2">
        <w:t> </w:t>
      </w:r>
      <w:r w:rsidR="00F015D6" w:rsidRPr="006511B2">
        <w:t>e</w:t>
      </w:r>
      <w:r w:rsidR="00BE0EA8" w:rsidRPr="006511B2">
        <w:rPr>
          <w:rFonts w:ascii="Times New Roman" w:hAnsi="Times New Roman" w:cs="Times New Roman"/>
          <w:sz w:val="24"/>
          <w:szCs w:val="24"/>
        </w:rPr>
        <w:t xml:space="preserve">) </w:t>
      </w:r>
      <w:r w:rsidR="006B2195" w:rsidRPr="006511B2">
        <w:rPr>
          <w:rFonts w:ascii="Times New Roman" w:hAnsi="Times New Roman" w:cs="Times New Roman"/>
          <w:sz w:val="24"/>
          <w:szCs w:val="24"/>
        </w:rPr>
        <w:t xml:space="preserve"> </w:t>
      </w:r>
      <w:r w:rsidR="00BE0EA8" w:rsidRPr="006511B2">
        <w:rPr>
          <w:rFonts w:ascii="Times New Roman" w:hAnsi="Times New Roman" w:cs="Times New Roman"/>
          <w:sz w:val="24"/>
          <w:szCs w:val="24"/>
        </w:rPr>
        <w:t>capitolul XXI</w:t>
      </w:r>
      <w:r w:rsidR="00BB4A0D" w:rsidRPr="006511B2">
        <w:rPr>
          <w:rFonts w:ascii="Times New Roman" w:hAnsi="Times New Roman" w:cs="Times New Roman"/>
          <w:sz w:val="24"/>
          <w:szCs w:val="24"/>
        </w:rPr>
        <w:t>I</w:t>
      </w:r>
      <w:r w:rsidR="00BE0EA8" w:rsidRPr="006511B2">
        <w:rPr>
          <w:rFonts w:ascii="Times New Roman" w:hAnsi="Times New Roman" w:cs="Times New Roman"/>
          <w:sz w:val="24"/>
          <w:szCs w:val="24"/>
        </w:rPr>
        <w:t xml:space="preserve"> se completează, corespunzător, cu poziţi</w:t>
      </w:r>
      <w:r w:rsidR="004D3258" w:rsidRPr="006511B2">
        <w:rPr>
          <w:rFonts w:ascii="Times New Roman" w:hAnsi="Times New Roman" w:cs="Times New Roman"/>
          <w:sz w:val="24"/>
          <w:szCs w:val="24"/>
        </w:rPr>
        <w:t>ile</w:t>
      </w:r>
      <w:r w:rsidR="00BE0EA8" w:rsidRPr="006511B2">
        <w:rPr>
          <w:rFonts w:ascii="Times New Roman" w:hAnsi="Times New Roman" w:cs="Times New Roman"/>
          <w:sz w:val="24"/>
          <w:szCs w:val="24"/>
        </w:rPr>
        <w:t xml:space="preserve"> 13</w:t>
      </w:r>
      <w:r w:rsidR="00BB4A0D" w:rsidRPr="006511B2">
        <w:rPr>
          <w:rFonts w:ascii="Times New Roman" w:hAnsi="Times New Roman" w:cs="Times New Roman"/>
          <w:sz w:val="24"/>
          <w:szCs w:val="24"/>
        </w:rPr>
        <w:t>7</w:t>
      </w:r>
      <w:r w:rsidR="00BE0EA8" w:rsidRPr="006511B2">
        <w:rPr>
          <w:rFonts w:ascii="Times New Roman" w:hAnsi="Times New Roman" w:cs="Times New Roman"/>
          <w:sz w:val="24"/>
          <w:szCs w:val="24"/>
          <w:vertAlign w:val="superscript"/>
        </w:rPr>
        <w:t>1</w:t>
      </w:r>
      <w:r w:rsidR="004D3258" w:rsidRPr="006511B2">
        <w:rPr>
          <w:rFonts w:ascii="Times New Roman" w:hAnsi="Times New Roman" w:cs="Times New Roman"/>
          <w:sz w:val="24"/>
          <w:szCs w:val="24"/>
          <w:vertAlign w:val="superscript"/>
        </w:rPr>
        <w:t xml:space="preserve"> </w:t>
      </w:r>
      <w:r w:rsidR="004D3258" w:rsidRPr="006511B2">
        <w:rPr>
          <w:rFonts w:ascii="Times New Roman" w:hAnsi="Times New Roman" w:cs="Times New Roman"/>
          <w:sz w:val="24"/>
          <w:szCs w:val="24"/>
        </w:rPr>
        <w:t xml:space="preserve">şi </w:t>
      </w:r>
      <w:r w:rsidR="00363129" w:rsidRPr="006511B2">
        <w:rPr>
          <w:rFonts w:ascii="Times New Roman" w:hAnsi="Times New Roman" w:cs="Times New Roman"/>
          <w:sz w:val="24"/>
          <w:szCs w:val="24"/>
        </w:rPr>
        <w:t>137</w:t>
      </w:r>
      <w:r w:rsidR="00237A8E" w:rsidRPr="006511B2">
        <w:rPr>
          <w:rFonts w:ascii="Times New Roman" w:hAnsi="Times New Roman" w:cs="Times New Roman"/>
          <w:sz w:val="24"/>
          <w:szCs w:val="24"/>
          <w:vertAlign w:val="superscript"/>
        </w:rPr>
        <w:t>5</w:t>
      </w:r>
      <w:r w:rsidR="004D3258" w:rsidRPr="006511B2">
        <w:rPr>
          <w:rFonts w:ascii="Times New Roman" w:hAnsi="Times New Roman" w:cs="Times New Roman"/>
          <w:sz w:val="24"/>
          <w:szCs w:val="24"/>
          <w:vertAlign w:val="superscript"/>
        </w:rPr>
        <w:t xml:space="preserve"> </w:t>
      </w:r>
      <w:r w:rsidR="00363129" w:rsidRPr="006511B2">
        <w:rPr>
          <w:rFonts w:ascii="Times New Roman" w:hAnsi="Times New Roman" w:cs="Times New Roman"/>
          <w:sz w:val="24"/>
          <w:szCs w:val="24"/>
        </w:rPr>
        <w:t>cu</w:t>
      </w:r>
      <w:r w:rsidR="00BE0EA8" w:rsidRPr="006511B2">
        <w:rPr>
          <w:rFonts w:ascii="Times New Roman" w:hAnsi="Times New Roman" w:cs="Times New Roman"/>
          <w:sz w:val="24"/>
          <w:szCs w:val="24"/>
        </w:rPr>
        <w:t xml:space="preserve"> următorul cuprins:</w:t>
      </w:r>
    </w:p>
    <w:tbl>
      <w:tblPr>
        <w:tblW w:w="10383" w:type="dxa"/>
        <w:jc w:val="center"/>
        <w:tblInd w:w="-230" w:type="dxa"/>
        <w:tblCellMar>
          <w:top w:w="15" w:type="dxa"/>
          <w:left w:w="15" w:type="dxa"/>
          <w:bottom w:w="15" w:type="dxa"/>
          <w:right w:w="15" w:type="dxa"/>
        </w:tblCellMar>
        <w:tblLook w:val="04A0"/>
      </w:tblPr>
      <w:tblGrid>
        <w:gridCol w:w="697"/>
        <w:gridCol w:w="1590"/>
        <w:gridCol w:w="2026"/>
        <w:gridCol w:w="2066"/>
        <w:gridCol w:w="1678"/>
        <w:gridCol w:w="2326"/>
      </w:tblGrid>
      <w:tr w:rsidR="00F03BA8" w:rsidRPr="006511B2" w:rsidTr="00712419">
        <w:trPr>
          <w:jc w:val="center"/>
        </w:trPr>
        <w:tc>
          <w:tcPr>
            <w:tcW w:w="6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36E04" w:rsidRPr="006511B2" w:rsidRDefault="00DC1D90" w:rsidP="00125246">
            <w:pPr>
              <w:spacing w:after="0"/>
              <w:rPr>
                <w:rFonts w:ascii="Times New Roman" w:hAnsi="Times New Roman" w:cs="Times New Roman"/>
                <w:sz w:val="24"/>
                <w:szCs w:val="24"/>
              </w:rPr>
            </w:pPr>
            <w:r w:rsidRPr="006511B2">
              <w:rPr>
                <w:rFonts w:ascii="Times New Roman" w:hAnsi="Times New Roman" w:cs="Times New Roman"/>
                <w:sz w:val="24"/>
                <w:szCs w:val="24"/>
              </w:rPr>
              <w:t>“137</w:t>
            </w:r>
            <w:r w:rsidRPr="006511B2">
              <w:rPr>
                <w:rFonts w:ascii="Times New Roman" w:hAnsi="Times New Roman" w:cs="Times New Roman"/>
                <w:sz w:val="24"/>
                <w:szCs w:val="24"/>
                <w:vertAlign w:val="superscript"/>
              </w:rPr>
              <w:t>1</w:t>
            </w:r>
            <w:r w:rsidRPr="006511B2">
              <w:rPr>
                <w:rFonts w:ascii="Times New Roman" w:hAnsi="Times New Roman" w:cs="Times New Roman"/>
                <w:sz w:val="24"/>
                <w:szCs w:val="24"/>
              </w:rPr>
              <w:t>.</w:t>
            </w:r>
          </w:p>
          <w:p w:rsidR="00E84D5C" w:rsidRPr="006511B2" w:rsidRDefault="00E84D5C" w:rsidP="00125246">
            <w:pPr>
              <w:spacing w:after="0"/>
              <w:rPr>
                <w:rFonts w:ascii="Times New Roman" w:hAnsi="Times New Roman" w:cs="Times New Roman"/>
                <w:sz w:val="24"/>
                <w:szCs w:val="24"/>
              </w:rPr>
            </w:pPr>
          </w:p>
        </w:tc>
        <w:tc>
          <w:tcPr>
            <w:tcW w:w="15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36E04" w:rsidRPr="006511B2" w:rsidRDefault="00DC1D90" w:rsidP="00125246">
            <w:pPr>
              <w:spacing w:after="0" w:line="240" w:lineRule="auto"/>
              <w:jc w:val="both"/>
              <w:rPr>
                <w:rFonts w:ascii="Times New Roman" w:hAnsi="Times New Roman" w:cs="Times New Roman"/>
                <w:color w:val="FF0000"/>
                <w:sz w:val="24"/>
                <w:szCs w:val="24"/>
              </w:rPr>
            </w:pPr>
            <w:r w:rsidRPr="006511B2">
              <w:rPr>
                <w:rFonts w:ascii="Times New Roman" w:hAnsi="Times New Roman" w:cs="Times New Roman"/>
                <w:bCs/>
                <w:color w:val="000000"/>
                <w:sz w:val="24"/>
                <w:szCs w:val="24"/>
                <w:shd w:val="clear" w:color="auto" w:fill="FFFFFF"/>
              </w:rPr>
              <w:t>872113019524</w:t>
            </w:r>
            <w:r w:rsidRPr="006511B2">
              <w:rPr>
                <w:rStyle w:val="apple-converted-space"/>
                <w:rFonts w:ascii="Times New Roman" w:hAnsi="Times New Roman" w:cs="Times New Roman"/>
                <w:color w:val="000000"/>
                <w:sz w:val="24"/>
                <w:szCs w:val="24"/>
                <w:shd w:val="clear" w:color="auto" w:fill="FFFFFF"/>
              </w:rPr>
              <w:t> </w:t>
            </w:r>
          </w:p>
        </w:tc>
        <w:tc>
          <w:tcPr>
            <w:tcW w:w="206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36E04" w:rsidRPr="006511B2" w:rsidRDefault="00DC1D90" w:rsidP="00DC1D90">
            <w:pPr>
              <w:spacing w:after="0" w:line="240" w:lineRule="auto"/>
              <w:jc w:val="both"/>
              <w:rPr>
                <w:rFonts w:ascii="Times New Roman" w:hAnsi="Times New Roman" w:cs="Times New Roman"/>
                <w:bCs/>
                <w:color w:val="000000"/>
                <w:sz w:val="24"/>
                <w:szCs w:val="24"/>
                <w:shd w:val="clear" w:color="auto" w:fill="FFFFFF"/>
              </w:rPr>
            </w:pPr>
            <w:r w:rsidRPr="006511B2">
              <w:rPr>
                <w:rFonts w:ascii="Times New Roman" w:hAnsi="Times New Roman" w:cs="Times New Roman"/>
                <w:bCs/>
                <w:color w:val="000000"/>
                <w:sz w:val="24"/>
                <w:szCs w:val="24"/>
                <w:shd w:val="clear" w:color="auto" w:fill="FFFFFF"/>
              </w:rPr>
              <w:t>Construirea noului bloc al Spitalului Raional din mun. Comrat</w:t>
            </w:r>
          </w:p>
          <w:p w:rsidR="00BE1C3D" w:rsidRPr="006511B2" w:rsidRDefault="00BE1C3D" w:rsidP="00DC1D90">
            <w:pPr>
              <w:spacing w:after="0" w:line="240" w:lineRule="auto"/>
              <w:jc w:val="both"/>
              <w:rPr>
                <w:rFonts w:ascii="Times New Roman" w:hAnsi="Times New Roman" w:cs="Times New Roman"/>
                <w:bCs/>
                <w:color w:val="000000"/>
                <w:sz w:val="24"/>
                <w:szCs w:val="24"/>
                <w:shd w:val="clear" w:color="auto" w:fill="FFFFFF"/>
              </w:rPr>
            </w:pPr>
          </w:p>
          <w:p w:rsidR="00BE1C3D" w:rsidRPr="006511B2" w:rsidRDefault="00BE1C3D" w:rsidP="00DC1D90">
            <w:pPr>
              <w:spacing w:after="0" w:line="240" w:lineRule="auto"/>
              <w:jc w:val="both"/>
              <w:rPr>
                <w:rFonts w:ascii="Times New Roman" w:hAnsi="Times New Roman" w:cs="Times New Roman"/>
                <w:color w:val="FF0000"/>
                <w:sz w:val="24"/>
                <w:szCs w:val="24"/>
                <w:shd w:val="clear" w:color="auto" w:fill="FFFFFF"/>
              </w:rPr>
            </w:pPr>
          </w:p>
        </w:tc>
        <w:tc>
          <w:tcPr>
            <w:tcW w:w="209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36E04" w:rsidRPr="006511B2" w:rsidRDefault="00DC1D90" w:rsidP="00125246">
            <w:pPr>
              <w:spacing w:after="0"/>
              <w:rPr>
                <w:rFonts w:ascii="Times New Roman" w:hAnsi="Times New Roman" w:cs="Times New Roman"/>
                <w:sz w:val="24"/>
                <w:szCs w:val="24"/>
                <w:shd w:val="clear" w:color="auto" w:fill="FFFFFF"/>
              </w:rPr>
            </w:pPr>
            <w:r w:rsidRPr="006511B2">
              <w:rPr>
                <w:rFonts w:ascii="Times New Roman" w:hAnsi="Times New Roman" w:cs="Times New Roman"/>
                <w:sz w:val="24"/>
                <w:szCs w:val="24"/>
                <w:shd w:val="clear" w:color="auto" w:fill="FFFFFF"/>
              </w:rPr>
              <w:t>Agenția Turcă de Cooperare Internațională</w:t>
            </w:r>
            <w:r w:rsidRPr="006511B2">
              <w:rPr>
                <w:rStyle w:val="apple-converted-space"/>
                <w:rFonts w:ascii="Times New Roman" w:hAnsi="Times New Roman" w:cs="Times New Roman"/>
                <w:sz w:val="24"/>
                <w:szCs w:val="24"/>
                <w:shd w:val="clear" w:color="auto" w:fill="FFFFFF"/>
              </w:rPr>
              <w:t> </w:t>
            </w:r>
          </w:p>
        </w:tc>
        <w:tc>
          <w:tcPr>
            <w:tcW w:w="153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1D90" w:rsidRPr="006511B2" w:rsidRDefault="00DC1D90" w:rsidP="00061A9E">
            <w:pPr>
              <w:shd w:val="clear" w:color="auto" w:fill="FFFFFF"/>
              <w:spacing w:before="100" w:beforeAutospacing="1" w:after="100" w:afterAutospacing="1" w:line="240" w:lineRule="auto"/>
              <w:ind w:left="360" w:right="228"/>
              <w:jc w:val="center"/>
              <w:rPr>
                <w:rFonts w:ascii="Times New Roman" w:eastAsia="Times New Roman" w:hAnsi="Times New Roman" w:cs="Times New Roman"/>
                <w:color w:val="000000"/>
                <w:sz w:val="24"/>
                <w:szCs w:val="24"/>
              </w:rPr>
            </w:pPr>
            <w:r w:rsidRPr="006511B2">
              <w:rPr>
                <w:rFonts w:ascii="Times New Roman" w:eastAsia="Times New Roman" w:hAnsi="Times New Roman" w:cs="Times New Roman"/>
                <w:bCs/>
                <w:color w:val="000000"/>
                <w:sz w:val="24"/>
                <w:szCs w:val="24"/>
              </w:rPr>
              <w:t>Ministerul Sănătății</w:t>
            </w:r>
          </w:p>
          <w:p w:rsidR="00636E04" w:rsidRPr="006511B2" w:rsidRDefault="00636E04" w:rsidP="00061A9E">
            <w:pPr>
              <w:spacing w:after="0"/>
              <w:jc w:val="center"/>
              <w:rPr>
                <w:rFonts w:ascii="Times New Roman" w:hAnsi="Times New Roman" w:cs="Times New Roman"/>
                <w:color w:val="FF0000"/>
                <w:sz w:val="24"/>
                <w:szCs w:val="24"/>
              </w:rPr>
            </w:pPr>
          </w:p>
        </w:tc>
        <w:tc>
          <w:tcPr>
            <w:tcW w:w="239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36E04" w:rsidRPr="00BA09CF" w:rsidRDefault="00DC1D90" w:rsidP="00125246">
            <w:pPr>
              <w:spacing w:after="0"/>
              <w:jc w:val="both"/>
            </w:pPr>
            <w:r w:rsidRPr="00BA09CF">
              <w:rPr>
                <w:rFonts w:ascii="Times New Roman" w:hAnsi="Times New Roman" w:cs="Times New Roman"/>
              </w:rPr>
              <w:t xml:space="preserve">Protocolul de cooperare dintre Guvernul Republicii Moldova şi Guvernul Republicii Turcia privind termenele şi condiţiile generale pentru dezvoltare, semnat la Chişinău la 2 aprilie 2015 şi ratificat prin </w:t>
            </w:r>
            <w:hyperlink r:id="rId17" w:history="1">
              <w:r w:rsidRPr="00BA09CF">
                <w:rPr>
                  <w:rFonts w:ascii="Times New Roman" w:hAnsi="Times New Roman" w:cs="Times New Roman"/>
                </w:rPr>
                <w:t>Legea nr.112 din 28 mai 2015</w:t>
              </w:r>
            </w:hyperlink>
          </w:p>
          <w:p w:rsidR="00692194" w:rsidRPr="006511B2" w:rsidRDefault="00692194" w:rsidP="00125246">
            <w:pPr>
              <w:spacing w:after="0"/>
              <w:jc w:val="both"/>
              <w:rPr>
                <w:rFonts w:ascii="Times New Roman" w:hAnsi="Times New Roman" w:cs="Times New Roman"/>
              </w:rPr>
            </w:pPr>
          </w:p>
        </w:tc>
      </w:tr>
      <w:tr w:rsidR="00F03BA8" w:rsidRPr="006511B2" w:rsidTr="00712419">
        <w:trPr>
          <w:jc w:val="center"/>
        </w:trPr>
        <w:tc>
          <w:tcPr>
            <w:tcW w:w="6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2ECC" w:rsidRPr="006511B2" w:rsidRDefault="00382ECC" w:rsidP="00382ECC">
            <w:pPr>
              <w:spacing w:after="0"/>
              <w:rPr>
                <w:rFonts w:ascii="Times New Roman" w:hAnsi="Times New Roman" w:cs="Times New Roman"/>
                <w:sz w:val="24"/>
                <w:szCs w:val="24"/>
              </w:rPr>
            </w:pPr>
            <w:r w:rsidRPr="006511B2">
              <w:rPr>
                <w:rFonts w:ascii="Times New Roman" w:hAnsi="Times New Roman" w:cs="Times New Roman"/>
                <w:sz w:val="24"/>
                <w:szCs w:val="24"/>
              </w:rPr>
              <w:t>“137</w:t>
            </w:r>
            <w:r w:rsidR="008101D4" w:rsidRPr="006511B2">
              <w:rPr>
                <w:rFonts w:ascii="Times New Roman" w:hAnsi="Times New Roman" w:cs="Times New Roman"/>
                <w:sz w:val="24"/>
                <w:szCs w:val="24"/>
                <w:vertAlign w:val="superscript"/>
              </w:rPr>
              <w:t>2</w:t>
            </w:r>
            <w:r w:rsidRPr="006511B2">
              <w:rPr>
                <w:rFonts w:ascii="Times New Roman" w:hAnsi="Times New Roman" w:cs="Times New Roman"/>
                <w:sz w:val="24"/>
                <w:szCs w:val="24"/>
              </w:rPr>
              <w:t>.</w:t>
            </w:r>
          </w:p>
          <w:p w:rsidR="00382ECC" w:rsidRPr="006511B2" w:rsidRDefault="00382ECC" w:rsidP="00125246">
            <w:pPr>
              <w:spacing w:after="0"/>
              <w:rPr>
                <w:rFonts w:ascii="Times New Roman" w:hAnsi="Times New Roman" w:cs="Times New Roman"/>
                <w:sz w:val="24"/>
                <w:szCs w:val="24"/>
              </w:rPr>
            </w:pPr>
          </w:p>
          <w:p w:rsidR="00382ECC" w:rsidRPr="006511B2" w:rsidRDefault="00382ECC" w:rsidP="00125246">
            <w:pPr>
              <w:spacing w:after="0"/>
              <w:rPr>
                <w:rFonts w:ascii="Times New Roman" w:hAnsi="Times New Roman" w:cs="Times New Roman"/>
                <w:sz w:val="24"/>
                <w:szCs w:val="24"/>
              </w:rPr>
            </w:pPr>
          </w:p>
        </w:tc>
        <w:tc>
          <w:tcPr>
            <w:tcW w:w="15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2ECC" w:rsidRPr="006511B2" w:rsidRDefault="00382ECC" w:rsidP="00125246">
            <w:pPr>
              <w:spacing w:after="0" w:line="240" w:lineRule="auto"/>
              <w:jc w:val="both"/>
              <w:rPr>
                <w:rFonts w:ascii="Times New Roman" w:hAnsi="Times New Roman" w:cs="Times New Roman"/>
                <w:bCs/>
                <w:color w:val="000000"/>
                <w:sz w:val="24"/>
                <w:szCs w:val="24"/>
                <w:shd w:val="clear" w:color="auto" w:fill="FFFFFF"/>
              </w:rPr>
            </w:pPr>
            <w:r w:rsidRPr="006511B2">
              <w:rPr>
                <w:rFonts w:ascii="Times New Roman" w:hAnsi="Times New Roman" w:cs="Times New Roman"/>
                <w:bCs/>
                <w:color w:val="000000"/>
                <w:sz w:val="24"/>
                <w:szCs w:val="24"/>
                <w:shd w:val="clear" w:color="auto" w:fill="FFFFFF"/>
              </w:rPr>
              <w:t>872113019525</w:t>
            </w:r>
            <w:r w:rsidRPr="006511B2">
              <w:rPr>
                <w:rStyle w:val="apple-converted-space"/>
                <w:rFonts w:ascii="Times New Roman" w:hAnsi="Times New Roman" w:cs="Times New Roman"/>
                <w:color w:val="000000"/>
                <w:sz w:val="24"/>
                <w:szCs w:val="24"/>
                <w:shd w:val="clear" w:color="auto" w:fill="FFFFFF"/>
              </w:rPr>
              <w:t> </w:t>
            </w:r>
          </w:p>
        </w:tc>
        <w:tc>
          <w:tcPr>
            <w:tcW w:w="206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2ECC" w:rsidRPr="006511B2" w:rsidRDefault="00382ECC" w:rsidP="00DC1D90">
            <w:pPr>
              <w:spacing w:after="0" w:line="240" w:lineRule="auto"/>
              <w:jc w:val="both"/>
              <w:rPr>
                <w:rFonts w:ascii="Times New Roman" w:hAnsi="Times New Roman" w:cs="Times New Roman"/>
                <w:bCs/>
                <w:color w:val="000000"/>
                <w:sz w:val="24"/>
                <w:szCs w:val="24"/>
                <w:shd w:val="clear" w:color="auto" w:fill="FFFFFF"/>
              </w:rPr>
            </w:pPr>
            <w:r w:rsidRPr="006511B2">
              <w:rPr>
                <w:rFonts w:ascii="Times New Roman" w:hAnsi="Times New Roman" w:cs="Times New Roman"/>
                <w:bCs/>
                <w:color w:val="000000"/>
                <w:sz w:val="24"/>
                <w:szCs w:val="24"/>
                <w:shd w:val="clear" w:color="auto" w:fill="FFFFFF"/>
              </w:rPr>
              <w:t>Construcţia unei grădiniţe de copii în mun. Comrat</w:t>
            </w:r>
          </w:p>
          <w:p w:rsidR="00BE1C3D" w:rsidRPr="006511B2" w:rsidRDefault="00BE1C3D" w:rsidP="00DC1D90">
            <w:pPr>
              <w:spacing w:after="0" w:line="240" w:lineRule="auto"/>
              <w:jc w:val="both"/>
              <w:rPr>
                <w:rFonts w:ascii="Times New Roman" w:hAnsi="Times New Roman" w:cs="Times New Roman"/>
                <w:bCs/>
                <w:color w:val="000000"/>
                <w:sz w:val="24"/>
                <w:szCs w:val="24"/>
                <w:shd w:val="clear" w:color="auto" w:fill="FFFFFF"/>
              </w:rPr>
            </w:pPr>
          </w:p>
          <w:p w:rsidR="00BE1C3D" w:rsidRPr="006511B2" w:rsidRDefault="00BE1C3D" w:rsidP="00DC1D90">
            <w:pPr>
              <w:spacing w:after="0" w:line="240" w:lineRule="auto"/>
              <w:jc w:val="both"/>
              <w:rPr>
                <w:rFonts w:ascii="Times New Roman" w:hAnsi="Times New Roman" w:cs="Times New Roman"/>
                <w:bCs/>
                <w:color w:val="000000"/>
                <w:sz w:val="24"/>
                <w:szCs w:val="24"/>
                <w:shd w:val="clear" w:color="auto" w:fill="FFFFFF"/>
              </w:rPr>
            </w:pPr>
          </w:p>
        </w:tc>
        <w:tc>
          <w:tcPr>
            <w:tcW w:w="209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2ECC" w:rsidRPr="006511B2" w:rsidRDefault="00382ECC" w:rsidP="00125246">
            <w:pPr>
              <w:spacing w:after="0"/>
              <w:rPr>
                <w:rFonts w:ascii="Times New Roman" w:hAnsi="Times New Roman" w:cs="Times New Roman"/>
                <w:sz w:val="24"/>
                <w:szCs w:val="24"/>
                <w:shd w:val="clear" w:color="auto" w:fill="FFFFFF"/>
              </w:rPr>
            </w:pPr>
            <w:r w:rsidRPr="006511B2">
              <w:rPr>
                <w:rFonts w:ascii="Times New Roman" w:hAnsi="Times New Roman" w:cs="Times New Roman"/>
                <w:sz w:val="24"/>
                <w:szCs w:val="24"/>
                <w:shd w:val="clear" w:color="auto" w:fill="FFFFFF"/>
              </w:rPr>
              <w:t>Agenția Turcă de Cooperare Internațională</w:t>
            </w:r>
            <w:r w:rsidRPr="006511B2">
              <w:rPr>
                <w:rStyle w:val="apple-converted-space"/>
                <w:rFonts w:ascii="Times New Roman" w:hAnsi="Times New Roman" w:cs="Times New Roman"/>
                <w:sz w:val="24"/>
                <w:szCs w:val="24"/>
                <w:shd w:val="clear" w:color="auto" w:fill="FFFFFF"/>
              </w:rPr>
              <w:t> </w:t>
            </w:r>
          </w:p>
        </w:tc>
        <w:tc>
          <w:tcPr>
            <w:tcW w:w="153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101D4" w:rsidRPr="006511B2" w:rsidRDefault="008101D4" w:rsidP="00061A9E">
            <w:pPr>
              <w:shd w:val="clear" w:color="auto" w:fill="FFFFFF"/>
              <w:spacing w:before="100" w:beforeAutospacing="1" w:after="100" w:afterAutospacing="1" w:line="240" w:lineRule="auto"/>
              <w:ind w:left="360" w:right="228"/>
              <w:jc w:val="center"/>
              <w:rPr>
                <w:rFonts w:ascii="Times New Roman" w:eastAsia="Times New Roman" w:hAnsi="Times New Roman" w:cs="Times New Roman"/>
                <w:color w:val="000000"/>
                <w:sz w:val="24"/>
                <w:szCs w:val="24"/>
              </w:rPr>
            </w:pPr>
            <w:r w:rsidRPr="006511B2">
              <w:rPr>
                <w:rFonts w:ascii="Times New Roman" w:eastAsia="Times New Roman" w:hAnsi="Times New Roman" w:cs="Times New Roman"/>
                <w:bCs/>
                <w:color w:val="000000"/>
                <w:sz w:val="24"/>
                <w:szCs w:val="24"/>
              </w:rPr>
              <w:t>Primăria Orașului Comrat</w:t>
            </w:r>
          </w:p>
          <w:p w:rsidR="00382ECC" w:rsidRPr="006511B2" w:rsidRDefault="00382ECC" w:rsidP="00061A9E">
            <w:pPr>
              <w:shd w:val="clear" w:color="auto" w:fill="FFFFFF"/>
              <w:spacing w:before="100" w:beforeAutospacing="1" w:after="100" w:afterAutospacing="1" w:line="240" w:lineRule="auto"/>
              <w:ind w:left="360"/>
              <w:jc w:val="center"/>
              <w:rPr>
                <w:rFonts w:ascii="Times New Roman" w:eastAsia="Times New Roman" w:hAnsi="Times New Roman" w:cs="Times New Roman"/>
                <w:bCs/>
                <w:color w:val="000000"/>
                <w:sz w:val="24"/>
                <w:szCs w:val="24"/>
              </w:rPr>
            </w:pPr>
          </w:p>
        </w:tc>
        <w:tc>
          <w:tcPr>
            <w:tcW w:w="239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2ECC" w:rsidRPr="00BA09CF" w:rsidRDefault="008101D4" w:rsidP="00125246">
            <w:pPr>
              <w:spacing w:after="0"/>
              <w:jc w:val="both"/>
            </w:pPr>
            <w:r w:rsidRPr="006511B2">
              <w:rPr>
                <w:rFonts w:ascii="Times New Roman" w:hAnsi="Times New Roman" w:cs="Times New Roman"/>
              </w:rPr>
              <w:t xml:space="preserve">Protocolul de cooperare dintre Guvernul Republicii Moldova şi Guvernul Republicii Turcia privind termenele şi condiţiile generale </w:t>
            </w:r>
            <w:r w:rsidRPr="00BA09CF">
              <w:rPr>
                <w:rFonts w:ascii="Times New Roman" w:hAnsi="Times New Roman" w:cs="Times New Roman"/>
              </w:rPr>
              <w:t xml:space="preserve">pentru dezvoltare, </w:t>
            </w:r>
            <w:r w:rsidRPr="00BA09CF">
              <w:rPr>
                <w:rFonts w:ascii="Times New Roman" w:hAnsi="Times New Roman" w:cs="Times New Roman"/>
              </w:rPr>
              <w:lastRenderedPageBreak/>
              <w:t xml:space="preserve">semnat la Chişinău la 2 aprilie 2015 şi ratificat prin </w:t>
            </w:r>
            <w:hyperlink r:id="rId18" w:history="1">
              <w:r w:rsidRPr="00BA09CF">
                <w:rPr>
                  <w:rFonts w:ascii="Times New Roman" w:hAnsi="Times New Roman" w:cs="Times New Roman"/>
                </w:rPr>
                <w:t>Legea nr.112 din 28 mai 2015</w:t>
              </w:r>
            </w:hyperlink>
          </w:p>
          <w:p w:rsidR="00692194" w:rsidRPr="006511B2" w:rsidRDefault="00692194" w:rsidP="00125246">
            <w:pPr>
              <w:spacing w:after="0"/>
              <w:jc w:val="both"/>
              <w:rPr>
                <w:rFonts w:ascii="Times New Roman" w:hAnsi="Times New Roman" w:cs="Times New Roman"/>
              </w:rPr>
            </w:pPr>
          </w:p>
        </w:tc>
      </w:tr>
      <w:tr w:rsidR="00F03BA8" w:rsidRPr="006511B2" w:rsidTr="00712419">
        <w:trPr>
          <w:jc w:val="center"/>
        </w:trPr>
        <w:tc>
          <w:tcPr>
            <w:tcW w:w="6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84D5C" w:rsidRPr="006511B2" w:rsidRDefault="00E84D5C" w:rsidP="009C1316">
            <w:pPr>
              <w:spacing w:after="0"/>
              <w:rPr>
                <w:rFonts w:ascii="Times New Roman" w:hAnsi="Times New Roman" w:cs="Times New Roman"/>
                <w:sz w:val="24"/>
                <w:szCs w:val="24"/>
              </w:rPr>
            </w:pPr>
            <w:r w:rsidRPr="006511B2">
              <w:rPr>
                <w:rFonts w:ascii="Times New Roman" w:hAnsi="Times New Roman" w:cs="Times New Roman"/>
                <w:sz w:val="24"/>
                <w:szCs w:val="24"/>
              </w:rPr>
              <w:lastRenderedPageBreak/>
              <w:t>“137</w:t>
            </w:r>
            <w:r w:rsidR="009C1316" w:rsidRPr="006511B2">
              <w:rPr>
                <w:rFonts w:ascii="Times New Roman" w:hAnsi="Times New Roman" w:cs="Times New Roman"/>
                <w:sz w:val="24"/>
                <w:szCs w:val="24"/>
                <w:vertAlign w:val="superscript"/>
              </w:rPr>
              <w:t>3</w:t>
            </w:r>
            <w:r w:rsidRPr="006511B2">
              <w:rPr>
                <w:rFonts w:ascii="Times New Roman" w:hAnsi="Times New Roman" w:cs="Times New Roman"/>
                <w:sz w:val="24"/>
                <w:szCs w:val="24"/>
              </w:rPr>
              <w:t>.</w:t>
            </w:r>
          </w:p>
        </w:tc>
        <w:tc>
          <w:tcPr>
            <w:tcW w:w="15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84D5C" w:rsidRPr="006511B2" w:rsidRDefault="00E84D5C" w:rsidP="00613562">
            <w:pPr>
              <w:spacing w:after="0" w:line="240" w:lineRule="auto"/>
              <w:jc w:val="both"/>
              <w:rPr>
                <w:rFonts w:ascii="Times New Roman" w:hAnsi="Times New Roman" w:cs="Times New Roman"/>
                <w:color w:val="FF0000"/>
                <w:sz w:val="24"/>
                <w:szCs w:val="24"/>
              </w:rPr>
            </w:pPr>
            <w:r w:rsidRPr="006511B2">
              <w:rPr>
                <w:rFonts w:ascii="Times New Roman" w:hAnsi="Times New Roman" w:cs="Times New Roman"/>
                <w:bCs/>
                <w:color w:val="000000"/>
                <w:sz w:val="24"/>
                <w:szCs w:val="24"/>
                <w:shd w:val="clear" w:color="auto" w:fill="FFFFFF"/>
              </w:rPr>
              <w:t>872113019531</w:t>
            </w:r>
            <w:r w:rsidRPr="006511B2">
              <w:rPr>
                <w:rStyle w:val="apple-converted-space"/>
                <w:rFonts w:ascii="Times New Roman" w:hAnsi="Times New Roman" w:cs="Times New Roman"/>
                <w:color w:val="000000"/>
                <w:sz w:val="24"/>
                <w:szCs w:val="24"/>
                <w:shd w:val="clear" w:color="auto" w:fill="FFFFFF"/>
              </w:rPr>
              <w:t> </w:t>
            </w:r>
          </w:p>
        </w:tc>
        <w:tc>
          <w:tcPr>
            <w:tcW w:w="206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E1C3D" w:rsidRPr="006511B2" w:rsidRDefault="00E84D5C" w:rsidP="00613562">
            <w:pPr>
              <w:spacing w:after="0" w:line="240" w:lineRule="auto"/>
              <w:jc w:val="both"/>
              <w:rPr>
                <w:rFonts w:ascii="Times New Roman" w:hAnsi="Times New Roman" w:cs="Times New Roman"/>
                <w:sz w:val="24"/>
                <w:szCs w:val="24"/>
              </w:rPr>
            </w:pPr>
            <w:r w:rsidRPr="006511B2">
              <w:rPr>
                <w:rFonts w:ascii="Times New Roman" w:hAnsi="Times New Roman" w:cs="Times New Roman"/>
                <w:bCs/>
                <w:color w:val="000000"/>
                <w:sz w:val="24"/>
                <w:szCs w:val="24"/>
                <w:shd w:val="clear" w:color="auto" w:fill="FFFFFF"/>
              </w:rPr>
              <w:t>Repararea acoperișului, fațadei și gardului bibliotecii M.K. Atatürk din mun. Comrat</w:t>
            </w:r>
            <w:r w:rsidR="00BE1C3D" w:rsidRPr="006511B2">
              <w:rPr>
                <w:rFonts w:ascii="Times New Roman" w:hAnsi="Times New Roman" w:cs="Times New Roman"/>
                <w:sz w:val="24"/>
                <w:szCs w:val="24"/>
              </w:rPr>
              <w:t xml:space="preserve"> </w:t>
            </w:r>
          </w:p>
          <w:p w:rsidR="00BE1C3D" w:rsidRPr="006511B2" w:rsidRDefault="00BE1C3D" w:rsidP="00613562">
            <w:pPr>
              <w:spacing w:after="0" w:line="240" w:lineRule="auto"/>
              <w:jc w:val="both"/>
              <w:rPr>
                <w:rFonts w:ascii="Times New Roman" w:hAnsi="Times New Roman" w:cs="Times New Roman"/>
                <w:sz w:val="24"/>
                <w:szCs w:val="24"/>
              </w:rPr>
            </w:pPr>
          </w:p>
          <w:p w:rsidR="00E84D5C" w:rsidRPr="006511B2" w:rsidRDefault="00E84D5C" w:rsidP="00613562">
            <w:pPr>
              <w:spacing w:after="0" w:line="240" w:lineRule="auto"/>
              <w:jc w:val="both"/>
              <w:rPr>
                <w:rFonts w:ascii="Times New Roman" w:hAnsi="Times New Roman" w:cs="Times New Roman"/>
                <w:color w:val="FF0000"/>
                <w:sz w:val="24"/>
                <w:szCs w:val="24"/>
                <w:shd w:val="clear" w:color="auto" w:fill="FFFFFF"/>
              </w:rPr>
            </w:pPr>
          </w:p>
        </w:tc>
        <w:tc>
          <w:tcPr>
            <w:tcW w:w="209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84D5C" w:rsidRPr="006511B2" w:rsidRDefault="00E84D5C" w:rsidP="00613562">
            <w:pPr>
              <w:spacing w:after="0"/>
              <w:rPr>
                <w:rFonts w:ascii="Times New Roman" w:hAnsi="Times New Roman" w:cs="Times New Roman"/>
                <w:sz w:val="24"/>
                <w:szCs w:val="24"/>
                <w:shd w:val="clear" w:color="auto" w:fill="FFFFFF"/>
              </w:rPr>
            </w:pPr>
            <w:r w:rsidRPr="006511B2">
              <w:rPr>
                <w:rFonts w:ascii="Times New Roman" w:hAnsi="Times New Roman" w:cs="Times New Roman"/>
                <w:sz w:val="24"/>
                <w:szCs w:val="24"/>
                <w:shd w:val="clear" w:color="auto" w:fill="FFFFFF"/>
              </w:rPr>
              <w:t>Agenția Turcă de Cooperare Internațională</w:t>
            </w:r>
            <w:r w:rsidRPr="006511B2">
              <w:rPr>
                <w:rStyle w:val="apple-converted-space"/>
                <w:rFonts w:ascii="Times New Roman" w:hAnsi="Times New Roman" w:cs="Times New Roman"/>
                <w:sz w:val="24"/>
                <w:szCs w:val="24"/>
                <w:shd w:val="clear" w:color="auto" w:fill="FFFFFF"/>
              </w:rPr>
              <w:t> </w:t>
            </w:r>
          </w:p>
        </w:tc>
        <w:tc>
          <w:tcPr>
            <w:tcW w:w="153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84D5C" w:rsidRPr="006511B2" w:rsidRDefault="00E84D5C" w:rsidP="00613562">
            <w:pPr>
              <w:numPr>
                <w:ilvl w:val="0"/>
                <w:numId w:val="16"/>
              </w:numPr>
              <w:shd w:val="clear" w:color="auto" w:fill="FFFFFF"/>
              <w:spacing w:before="100" w:beforeAutospacing="1" w:after="0" w:line="240" w:lineRule="auto"/>
              <w:ind w:left="0"/>
              <w:jc w:val="both"/>
              <w:rPr>
                <w:rFonts w:ascii="Times New Roman" w:eastAsia="Times New Roman" w:hAnsi="Times New Roman" w:cs="Times New Roman"/>
                <w:color w:val="000000"/>
                <w:sz w:val="24"/>
                <w:szCs w:val="24"/>
              </w:rPr>
            </w:pPr>
            <w:r w:rsidRPr="006511B2">
              <w:rPr>
                <w:rFonts w:ascii="Times New Roman" w:eastAsia="Times New Roman" w:hAnsi="Times New Roman" w:cs="Times New Roman"/>
                <w:bCs/>
                <w:color w:val="000000"/>
                <w:sz w:val="24"/>
                <w:szCs w:val="24"/>
              </w:rPr>
              <w:t>Biblioteca M.K. ATATÜRK din Comrat</w:t>
            </w:r>
          </w:p>
          <w:p w:rsidR="00E84D5C" w:rsidRPr="006511B2" w:rsidRDefault="00E84D5C" w:rsidP="00613562">
            <w:pPr>
              <w:spacing w:after="0"/>
              <w:rPr>
                <w:rFonts w:ascii="Times New Roman" w:hAnsi="Times New Roman" w:cs="Times New Roman"/>
                <w:sz w:val="24"/>
                <w:szCs w:val="24"/>
              </w:rPr>
            </w:pPr>
          </w:p>
          <w:p w:rsidR="00E84D5C" w:rsidRPr="006511B2" w:rsidRDefault="00E84D5C" w:rsidP="00613562">
            <w:pPr>
              <w:spacing w:after="0"/>
              <w:rPr>
                <w:rFonts w:ascii="Times New Roman" w:hAnsi="Times New Roman" w:cs="Times New Roman"/>
                <w:color w:val="FF0000"/>
                <w:sz w:val="24"/>
                <w:szCs w:val="24"/>
              </w:rPr>
            </w:pPr>
          </w:p>
        </w:tc>
        <w:tc>
          <w:tcPr>
            <w:tcW w:w="239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84D5C" w:rsidRPr="00BA09CF" w:rsidRDefault="00E84D5C" w:rsidP="00613562">
            <w:pPr>
              <w:spacing w:after="0"/>
              <w:jc w:val="both"/>
              <w:rPr>
                <w:rFonts w:ascii="Times New Roman" w:hAnsi="Times New Roman" w:cs="Times New Roman"/>
              </w:rPr>
            </w:pPr>
            <w:r w:rsidRPr="006511B2">
              <w:rPr>
                <w:rFonts w:ascii="Times New Roman" w:hAnsi="Times New Roman" w:cs="Times New Roman"/>
              </w:rPr>
              <w:t xml:space="preserve">Protocolul de cooperare dintre Guvernul Republicii Moldova şi Guvernul Republicii Turcia privind termenele </w:t>
            </w:r>
            <w:r w:rsidRPr="00BA09CF">
              <w:rPr>
                <w:rFonts w:ascii="Times New Roman" w:hAnsi="Times New Roman" w:cs="Times New Roman"/>
              </w:rPr>
              <w:t xml:space="preserve">şi condiţiile generale pentru dezvoltare, semnat la Chişinău la 2 aprilie 2015 şi ratificat prin </w:t>
            </w:r>
            <w:hyperlink r:id="rId19" w:history="1">
              <w:r w:rsidRPr="00BA09CF">
                <w:rPr>
                  <w:rFonts w:ascii="Times New Roman" w:hAnsi="Times New Roman" w:cs="Times New Roman"/>
                </w:rPr>
                <w:t>Legea nr.112 din 28 mai 2015</w:t>
              </w:r>
            </w:hyperlink>
          </w:p>
          <w:p w:rsidR="0021527B" w:rsidRPr="006511B2" w:rsidRDefault="0021527B" w:rsidP="00613562">
            <w:pPr>
              <w:spacing w:after="0"/>
              <w:jc w:val="both"/>
              <w:rPr>
                <w:rFonts w:ascii="Times New Roman" w:hAnsi="Times New Roman" w:cs="Times New Roman"/>
              </w:rPr>
            </w:pPr>
          </w:p>
        </w:tc>
      </w:tr>
      <w:tr w:rsidR="00F03BA8" w:rsidRPr="006511B2" w:rsidTr="00712419">
        <w:trPr>
          <w:jc w:val="center"/>
        </w:trPr>
        <w:tc>
          <w:tcPr>
            <w:tcW w:w="6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E0BCA" w:rsidRPr="006511B2" w:rsidRDefault="00DE0BCA" w:rsidP="009C1316">
            <w:pPr>
              <w:spacing w:after="0"/>
              <w:rPr>
                <w:rFonts w:ascii="Times New Roman" w:hAnsi="Times New Roman" w:cs="Times New Roman"/>
                <w:sz w:val="24"/>
                <w:szCs w:val="24"/>
              </w:rPr>
            </w:pPr>
            <w:r w:rsidRPr="006511B2">
              <w:rPr>
                <w:rFonts w:ascii="Times New Roman" w:hAnsi="Times New Roman" w:cs="Times New Roman"/>
                <w:sz w:val="24"/>
                <w:szCs w:val="24"/>
              </w:rPr>
              <w:t>“137</w:t>
            </w:r>
            <w:r w:rsidRPr="006511B2">
              <w:rPr>
                <w:rFonts w:ascii="Times New Roman" w:hAnsi="Times New Roman" w:cs="Times New Roman"/>
                <w:sz w:val="24"/>
                <w:szCs w:val="24"/>
                <w:vertAlign w:val="superscript"/>
                <w:lang w:val="ro-RO"/>
              </w:rPr>
              <w:t>4</w:t>
            </w:r>
            <w:r w:rsidRPr="006511B2">
              <w:rPr>
                <w:rFonts w:ascii="Times New Roman" w:hAnsi="Times New Roman" w:cs="Times New Roman"/>
                <w:sz w:val="24"/>
                <w:szCs w:val="24"/>
                <w:lang w:val="ro-RO"/>
              </w:rPr>
              <w:t>.</w:t>
            </w:r>
          </w:p>
        </w:tc>
        <w:tc>
          <w:tcPr>
            <w:tcW w:w="15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E0BCA" w:rsidRPr="006511B2" w:rsidRDefault="00DE0BCA" w:rsidP="00B10C89">
            <w:pPr>
              <w:rPr>
                <w:rFonts w:ascii="Times New Roman" w:hAnsi="Times New Roman" w:cs="Times New Roman"/>
                <w:sz w:val="24"/>
                <w:szCs w:val="24"/>
              </w:rPr>
            </w:pPr>
            <w:r w:rsidRPr="006511B2">
              <w:rPr>
                <w:rFonts w:ascii="Times New Roman" w:hAnsi="Times New Roman" w:cs="Times New Roman"/>
                <w:sz w:val="24"/>
                <w:szCs w:val="24"/>
              </w:rPr>
              <w:t>872113019475</w:t>
            </w:r>
          </w:p>
        </w:tc>
        <w:tc>
          <w:tcPr>
            <w:tcW w:w="206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E0BCA" w:rsidRPr="006511B2" w:rsidRDefault="00DE0BCA" w:rsidP="00B10C89">
            <w:pPr>
              <w:rPr>
                <w:rFonts w:ascii="Times New Roman" w:hAnsi="Times New Roman" w:cs="Times New Roman"/>
                <w:sz w:val="24"/>
                <w:szCs w:val="24"/>
                <w:shd w:val="clear" w:color="auto" w:fill="FFFFFF"/>
              </w:rPr>
            </w:pPr>
            <w:r w:rsidRPr="006511B2">
              <w:rPr>
                <w:rFonts w:ascii="Times New Roman" w:hAnsi="Times New Roman" w:cs="Times New Roman"/>
                <w:sz w:val="24"/>
                <w:szCs w:val="24"/>
                <w:shd w:val="clear" w:color="auto" w:fill="FFFFFF"/>
              </w:rPr>
              <w:t>Suportul pentru al IV-lea Congres Mondial al Găgăuzilor</w:t>
            </w:r>
          </w:p>
          <w:p w:rsidR="00DE0BCA" w:rsidRPr="006511B2" w:rsidRDefault="00DE0BCA" w:rsidP="008F6F85">
            <w:pPr>
              <w:rPr>
                <w:rFonts w:ascii="Times New Roman" w:hAnsi="Times New Roman" w:cs="Times New Roman"/>
                <w:sz w:val="24"/>
                <w:szCs w:val="24"/>
              </w:rPr>
            </w:pPr>
          </w:p>
        </w:tc>
        <w:tc>
          <w:tcPr>
            <w:tcW w:w="209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E0BCA" w:rsidRPr="006511B2" w:rsidRDefault="00DE0BCA" w:rsidP="00B10C89">
            <w:pPr>
              <w:rPr>
                <w:rFonts w:ascii="Times New Roman" w:hAnsi="Times New Roman" w:cs="Times New Roman"/>
                <w:sz w:val="24"/>
                <w:szCs w:val="24"/>
              </w:rPr>
            </w:pPr>
            <w:r w:rsidRPr="006511B2">
              <w:rPr>
                <w:rFonts w:ascii="Times New Roman" w:hAnsi="Times New Roman" w:cs="Times New Roman"/>
                <w:sz w:val="24"/>
                <w:szCs w:val="24"/>
                <w:shd w:val="clear" w:color="auto" w:fill="FFFFFF"/>
              </w:rPr>
              <w:t>Agenția Turcă de Cooperare Internațională</w:t>
            </w:r>
            <w:r w:rsidRPr="006511B2">
              <w:rPr>
                <w:rStyle w:val="apple-converted-space"/>
                <w:rFonts w:ascii="Times New Roman" w:hAnsi="Times New Roman" w:cs="Times New Roman"/>
                <w:color w:val="000000"/>
                <w:sz w:val="24"/>
                <w:szCs w:val="24"/>
                <w:shd w:val="clear" w:color="auto" w:fill="FFFFFF"/>
              </w:rPr>
              <w:t> </w:t>
            </w:r>
          </w:p>
        </w:tc>
        <w:tc>
          <w:tcPr>
            <w:tcW w:w="153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E0BCA" w:rsidRPr="006511B2" w:rsidRDefault="00DE0BCA" w:rsidP="00B10C89">
            <w:pPr>
              <w:rPr>
                <w:rFonts w:ascii="Times New Roman" w:hAnsi="Times New Roman" w:cs="Times New Roman"/>
                <w:sz w:val="24"/>
                <w:szCs w:val="24"/>
              </w:rPr>
            </w:pPr>
            <w:r w:rsidRPr="006511B2">
              <w:rPr>
                <w:rFonts w:ascii="Times New Roman" w:hAnsi="Times New Roman" w:cs="Times New Roman"/>
                <w:sz w:val="24"/>
                <w:szCs w:val="24"/>
              </w:rPr>
              <w:t>Unitatea Teritorial-Administrativă Găgăuzia</w:t>
            </w:r>
          </w:p>
          <w:p w:rsidR="00DE0BCA" w:rsidRPr="006511B2" w:rsidRDefault="00DE0BCA" w:rsidP="00B10C89">
            <w:pPr>
              <w:rPr>
                <w:rFonts w:ascii="Times New Roman" w:hAnsi="Times New Roman" w:cs="Times New Roman"/>
                <w:sz w:val="24"/>
                <w:szCs w:val="24"/>
              </w:rPr>
            </w:pPr>
          </w:p>
        </w:tc>
        <w:tc>
          <w:tcPr>
            <w:tcW w:w="239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30936" w:rsidRPr="006511B2" w:rsidRDefault="00DE0BCA" w:rsidP="00B10C89">
            <w:pPr>
              <w:jc w:val="both"/>
            </w:pPr>
            <w:r w:rsidRPr="006511B2">
              <w:rPr>
                <w:rFonts w:ascii="Times New Roman" w:hAnsi="Times New Roman" w:cs="Times New Roman"/>
              </w:rPr>
              <w:t xml:space="preserve">Protocolul de cooperare dintre Guvernul Republicii Moldova şi Guvernul Republicii Turcia privind termenele şi condiţiile generale pentru dezvoltare, semnat la Chişinău la 2 </w:t>
            </w:r>
            <w:r w:rsidRPr="00BA09CF">
              <w:rPr>
                <w:rFonts w:ascii="Times New Roman" w:hAnsi="Times New Roman" w:cs="Times New Roman"/>
              </w:rPr>
              <w:t xml:space="preserve">aprilie 2015 şi ratificat prin </w:t>
            </w:r>
            <w:hyperlink r:id="rId20" w:history="1">
              <w:r w:rsidRPr="00BA09CF">
                <w:rPr>
                  <w:rFonts w:ascii="Times New Roman" w:hAnsi="Times New Roman" w:cs="Times New Roman"/>
                  <w:color w:val="0000FF"/>
                </w:rPr>
                <w:t>Legea nr.112 din 28 mai 2015</w:t>
              </w:r>
            </w:hyperlink>
          </w:p>
        </w:tc>
      </w:tr>
    </w:tbl>
    <w:p w:rsidR="00F015D6" w:rsidRPr="006511B2" w:rsidRDefault="00F015D6" w:rsidP="00F015D6">
      <w:pPr>
        <w:pStyle w:val="a3"/>
        <w:ind w:left="567" w:firstLine="0"/>
      </w:pPr>
    </w:p>
    <w:p w:rsidR="003E73C8" w:rsidRPr="006511B2" w:rsidRDefault="00F015D6" w:rsidP="00F015D6">
      <w:pPr>
        <w:pStyle w:val="a3"/>
        <w:ind w:left="567" w:firstLine="0"/>
        <w:rPr>
          <w:lang w:val="ro-RO"/>
        </w:rPr>
      </w:pPr>
      <w:r w:rsidRPr="006511B2">
        <w:t xml:space="preserve">f) </w:t>
      </w:r>
      <w:r w:rsidR="003E73C8" w:rsidRPr="006511B2">
        <w:t xml:space="preserve">capitolul XXVII </w:t>
      </w:r>
      <w:r w:rsidR="003E73C8" w:rsidRPr="006511B2">
        <w:rPr>
          <w:lang w:val="ro-RO"/>
        </w:rPr>
        <w:t>se completează cu poziţiile 165</w:t>
      </w:r>
      <w:r w:rsidR="003E73C8" w:rsidRPr="006511B2">
        <w:rPr>
          <w:vertAlign w:val="superscript"/>
          <w:lang w:val="ro-RO"/>
        </w:rPr>
        <w:t>1</w:t>
      </w:r>
      <w:r w:rsidR="003E73C8" w:rsidRPr="006511B2">
        <w:rPr>
          <w:lang w:val="ro-RO"/>
        </w:rPr>
        <w:t>-165</w:t>
      </w:r>
      <w:r w:rsidR="003E73C8" w:rsidRPr="006511B2">
        <w:rPr>
          <w:vertAlign w:val="superscript"/>
          <w:lang w:val="ro-RO"/>
        </w:rPr>
        <w:t xml:space="preserve">4 </w:t>
      </w:r>
      <w:r w:rsidR="003E73C8" w:rsidRPr="006511B2">
        <w:rPr>
          <w:lang w:val="ro-RO"/>
        </w:rPr>
        <w:t>cu următorul cuprins:</w:t>
      </w:r>
    </w:p>
    <w:p w:rsidR="003E73C8" w:rsidRPr="006511B2" w:rsidRDefault="003E73C8" w:rsidP="003E73C8">
      <w:pPr>
        <w:pStyle w:val="a3"/>
        <w:rPr>
          <w:lang w:val="ro-RO"/>
        </w:rPr>
      </w:pPr>
    </w:p>
    <w:tbl>
      <w:tblPr>
        <w:tblW w:w="10232" w:type="dxa"/>
        <w:jc w:val="center"/>
        <w:tblInd w:w="-208" w:type="dxa"/>
        <w:tblCellMar>
          <w:top w:w="15" w:type="dxa"/>
          <w:left w:w="15" w:type="dxa"/>
          <w:bottom w:w="15" w:type="dxa"/>
          <w:right w:w="15" w:type="dxa"/>
        </w:tblCellMar>
        <w:tblLook w:val="04A0"/>
      </w:tblPr>
      <w:tblGrid>
        <w:gridCol w:w="697"/>
        <w:gridCol w:w="1539"/>
        <w:gridCol w:w="2070"/>
        <w:gridCol w:w="2017"/>
        <w:gridCol w:w="1583"/>
        <w:gridCol w:w="2326"/>
      </w:tblGrid>
      <w:tr w:rsidR="005C584E" w:rsidRPr="006511B2" w:rsidTr="00A61DFB">
        <w:trPr>
          <w:jc w:val="center"/>
        </w:trPr>
        <w:tc>
          <w:tcPr>
            <w:tcW w:w="6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27EE4" w:rsidRPr="006511B2" w:rsidRDefault="00427EE4" w:rsidP="00B663B4">
            <w:pPr>
              <w:spacing w:after="0"/>
              <w:rPr>
                <w:rFonts w:ascii="Times New Roman" w:hAnsi="Times New Roman" w:cs="Times New Roman"/>
                <w:sz w:val="24"/>
                <w:szCs w:val="24"/>
              </w:rPr>
            </w:pPr>
            <w:r w:rsidRPr="006511B2">
              <w:rPr>
                <w:rFonts w:ascii="Times New Roman" w:hAnsi="Times New Roman" w:cs="Times New Roman"/>
                <w:sz w:val="24"/>
                <w:szCs w:val="24"/>
              </w:rPr>
              <w:t>“165</w:t>
            </w:r>
            <w:r w:rsidR="00B663B4">
              <w:rPr>
                <w:rFonts w:ascii="Times New Roman" w:hAnsi="Times New Roman" w:cs="Times New Roman"/>
                <w:sz w:val="24"/>
                <w:szCs w:val="24"/>
                <w:vertAlign w:val="superscript"/>
              </w:rPr>
              <w:t>1</w:t>
            </w:r>
            <w:r w:rsidRPr="006511B2">
              <w:rPr>
                <w:rFonts w:ascii="Times New Roman" w:hAnsi="Times New Roman" w:cs="Times New Roman"/>
                <w:sz w:val="24"/>
                <w:szCs w:val="24"/>
              </w:rPr>
              <w:t>.</w:t>
            </w:r>
          </w:p>
        </w:tc>
        <w:tc>
          <w:tcPr>
            <w:tcW w:w="15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27EE4" w:rsidRPr="006511B2" w:rsidRDefault="00427EE4" w:rsidP="005C502E">
            <w:pPr>
              <w:spacing w:after="0"/>
              <w:rPr>
                <w:rFonts w:ascii="Times New Roman" w:hAnsi="Times New Roman" w:cs="Times New Roman"/>
                <w:sz w:val="24"/>
                <w:szCs w:val="24"/>
              </w:rPr>
            </w:pPr>
            <w:r w:rsidRPr="006511B2">
              <w:rPr>
                <w:rFonts w:ascii="Times New Roman" w:hAnsi="Times New Roman" w:cs="Times New Roman"/>
                <w:sz w:val="24"/>
                <w:szCs w:val="24"/>
                <w:shd w:val="clear" w:color="auto" w:fill="FFFFFF"/>
              </w:rPr>
              <w:t>87211799481</w:t>
            </w:r>
            <w:r w:rsidRPr="006511B2">
              <w:rPr>
                <w:rStyle w:val="apple-converted-space"/>
                <w:rFonts w:ascii="Times New Roman" w:hAnsi="Times New Roman" w:cs="Times New Roman"/>
                <w:sz w:val="24"/>
                <w:szCs w:val="24"/>
                <w:shd w:val="clear" w:color="auto" w:fill="FFFFFF"/>
              </w:rPr>
              <w:t> </w:t>
            </w:r>
          </w:p>
        </w:tc>
        <w:tc>
          <w:tcPr>
            <w:tcW w:w="20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27EE4" w:rsidRDefault="00427EE4" w:rsidP="005C502E">
            <w:pPr>
              <w:spacing w:after="0"/>
              <w:jc w:val="both"/>
              <w:rPr>
                <w:rFonts w:ascii="Times New Roman" w:hAnsi="Times New Roman" w:cs="Times New Roman"/>
                <w:bCs/>
                <w:color w:val="000000"/>
                <w:sz w:val="24"/>
                <w:szCs w:val="24"/>
                <w:shd w:val="clear" w:color="auto" w:fill="FFFFFF"/>
              </w:rPr>
            </w:pPr>
            <w:r w:rsidRPr="006511B2">
              <w:rPr>
                <w:rFonts w:ascii="Times New Roman" w:hAnsi="Times New Roman" w:cs="Times New Roman"/>
                <w:bCs/>
                <w:color w:val="000000"/>
                <w:sz w:val="24"/>
                <w:szCs w:val="24"/>
                <w:shd w:val="clear" w:color="auto" w:fill="FFFFFF"/>
              </w:rPr>
              <w:t>Modernizarea echipamentului medical în cadrul Spitalului Clinic Municipal "Sfîntul Arhanghel Mihail"</w:t>
            </w:r>
          </w:p>
          <w:p w:rsidR="001A2520" w:rsidRPr="006511B2" w:rsidRDefault="001A2520" w:rsidP="005C502E">
            <w:pPr>
              <w:spacing w:after="0"/>
              <w:jc w:val="both"/>
              <w:rPr>
                <w:rFonts w:ascii="Times New Roman" w:hAnsi="Times New Roman" w:cs="Times New Roman"/>
                <w:color w:val="FF0000"/>
                <w:sz w:val="24"/>
                <w:szCs w:val="24"/>
                <w:shd w:val="clear" w:color="auto" w:fill="FFFFFF"/>
              </w:rPr>
            </w:pPr>
          </w:p>
        </w:tc>
        <w:tc>
          <w:tcPr>
            <w:tcW w:w="201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27EE4" w:rsidRDefault="00427EE4" w:rsidP="008F6F85">
            <w:pPr>
              <w:spacing w:after="0"/>
              <w:rPr>
                <w:rFonts w:ascii="Times New Roman" w:eastAsia="Times New Roman" w:hAnsi="Times New Roman" w:cs="Times New Roman"/>
                <w:sz w:val="24"/>
                <w:szCs w:val="24"/>
              </w:rPr>
            </w:pPr>
            <w:r w:rsidRPr="006511B2">
              <w:rPr>
                <w:rFonts w:ascii="Times New Roman" w:eastAsia="Times New Roman" w:hAnsi="Times New Roman" w:cs="Times New Roman"/>
                <w:sz w:val="24"/>
                <w:szCs w:val="24"/>
              </w:rPr>
              <w:t>Ambasada Japoniei în Republica Moldova</w:t>
            </w:r>
          </w:p>
          <w:p w:rsidR="00F136B0" w:rsidRDefault="00F136B0" w:rsidP="005C502E">
            <w:pPr>
              <w:spacing w:after="0"/>
              <w:jc w:val="center"/>
              <w:rPr>
                <w:rFonts w:ascii="Times New Roman" w:eastAsia="Times New Roman" w:hAnsi="Times New Roman" w:cs="Times New Roman"/>
                <w:sz w:val="24"/>
                <w:szCs w:val="24"/>
              </w:rPr>
            </w:pPr>
          </w:p>
          <w:p w:rsidR="00F136B0" w:rsidRPr="00F136B0" w:rsidRDefault="00F136B0" w:rsidP="005C502E">
            <w:pPr>
              <w:spacing w:after="0"/>
              <w:jc w:val="center"/>
              <w:rPr>
                <w:rFonts w:ascii="Times New Roman" w:hAnsi="Times New Roman" w:cs="Times New Roman"/>
                <w:color w:val="FF0000"/>
                <w:sz w:val="24"/>
                <w:szCs w:val="24"/>
                <w:shd w:val="clear" w:color="auto" w:fill="FFFFFF"/>
              </w:rPr>
            </w:pPr>
          </w:p>
        </w:tc>
        <w:tc>
          <w:tcPr>
            <w:tcW w:w="158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27EE4" w:rsidRPr="006511B2" w:rsidRDefault="00FD7289" w:rsidP="005C502E">
            <w:pPr>
              <w:spacing w:after="0"/>
              <w:jc w:val="both"/>
              <w:rPr>
                <w:rFonts w:ascii="Times New Roman" w:hAnsi="Times New Roman" w:cs="Times New Roman"/>
                <w:sz w:val="24"/>
                <w:szCs w:val="24"/>
              </w:rPr>
            </w:pPr>
            <w:r w:rsidRPr="006511B2">
              <w:rPr>
                <w:rFonts w:ascii="Times New Roman" w:hAnsi="Times New Roman" w:cs="Times New Roman"/>
                <w:bCs/>
                <w:color w:val="000000"/>
                <w:sz w:val="24"/>
                <w:szCs w:val="24"/>
                <w:shd w:val="clear" w:color="auto" w:fill="FFFFFF"/>
              </w:rPr>
              <w:t>Spitalul Clinic Municipal "Sfîntul Arhanghel Mihail"</w:t>
            </w:r>
          </w:p>
        </w:tc>
        <w:tc>
          <w:tcPr>
            <w:tcW w:w="232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27EE4" w:rsidRPr="006511B2" w:rsidRDefault="00427EE4" w:rsidP="005C502E">
            <w:pPr>
              <w:spacing w:after="0"/>
              <w:jc w:val="both"/>
              <w:rPr>
                <w:rFonts w:ascii="Times New Roman" w:hAnsi="Times New Roman" w:cs="Times New Roman"/>
                <w:color w:val="FF0000"/>
              </w:rPr>
            </w:pPr>
            <w:r w:rsidRPr="006511B2">
              <w:rPr>
                <w:rFonts w:ascii="Times New Roman" w:eastAsia="Times New Roman" w:hAnsi="Times New Roman" w:cs="Times New Roman"/>
              </w:rPr>
              <w:t>Acordul de cooperare tehnică dintre Guvernul Republicii Moldova şi Guvernul Japoniei, semnat la Chişinău la 14 mai 2008</w:t>
            </w:r>
          </w:p>
        </w:tc>
      </w:tr>
      <w:tr w:rsidR="00A91C14" w:rsidRPr="006511B2" w:rsidTr="00A61DFB">
        <w:trPr>
          <w:jc w:val="center"/>
        </w:trPr>
        <w:tc>
          <w:tcPr>
            <w:tcW w:w="6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91C14" w:rsidRPr="006511B2" w:rsidRDefault="00A91C14" w:rsidP="00B663B4">
            <w:pPr>
              <w:spacing w:after="0"/>
              <w:rPr>
                <w:rFonts w:ascii="Times New Roman" w:hAnsi="Times New Roman" w:cs="Times New Roman"/>
                <w:sz w:val="24"/>
                <w:szCs w:val="24"/>
              </w:rPr>
            </w:pPr>
            <w:r w:rsidRPr="006511B2">
              <w:rPr>
                <w:rFonts w:ascii="Times New Roman" w:hAnsi="Times New Roman" w:cs="Times New Roman"/>
                <w:sz w:val="24"/>
                <w:szCs w:val="24"/>
              </w:rPr>
              <w:t>“165</w:t>
            </w:r>
            <w:r w:rsidR="00B663B4">
              <w:rPr>
                <w:rFonts w:ascii="Times New Roman" w:hAnsi="Times New Roman" w:cs="Times New Roman"/>
                <w:sz w:val="24"/>
                <w:szCs w:val="24"/>
                <w:vertAlign w:val="superscript"/>
              </w:rPr>
              <w:t>2</w:t>
            </w:r>
            <w:r w:rsidRPr="006511B2">
              <w:rPr>
                <w:rFonts w:ascii="Times New Roman" w:hAnsi="Times New Roman" w:cs="Times New Roman"/>
                <w:sz w:val="24"/>
                <w:szCs w:val="24"/>
              </w:rPr>
              <w:t>.</w:t>
            </w:r>
          </w:p>
        </w:tc>
        <w:tc>
          <w:tcPr>
            <w:tcW w:w="15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91C14" w:rsidRPr="006511B2" w:rsidRDefault="00A91C14" w:rsidP="005C502E">
            <w:pPr>
              <w:spacing w:after="0"/>
              <w:rPr>
                <w:rFonts w:ascii="Times New Roman" w:hAnsi="Times New Roman" w:cs="Times New Roman"/>
                <w:sz w:val="24"/>
                <w:szCs w:val="24"/>
              </w:rPr>
            </w:pPr>
            <w:r w:rsidRPr="006511B2">
              <w:rPr>
                <w:rFonts w:ascii="Times New Roman" w:hAnsi="Times New Roman" w:cs="Times New Roman"/>
                <w:sz w:val="24"/>
                <w:szCs w:val="24"/>
                <w:shd w:val="clear" w:color="auto" w:fill="FFFFFF"/>
              </w:rPr>
              <w:t>8721179948</w:t>
            </w:r>
            <w:r w:rsidR="00AF58E3" w:rsidRPr="006511B2">
              <w:rPr>
                <w:rFonts w:ascii="Times New Roman" w:hAnsi="Times New Roman" w:cs="Times New Roman"/>
                <w:sz w:val="24"/>
                <w:szCs w:val="24"/>
                <w:shd w:val="clear" w:color="auto" w:fill="FFFFFF"/>
              </w:rPr>
              <w:t>2</w:t>
            </w:r>
            <w:r w:rsidRPr="006511B2">
              <w:rPr>
                <w:rStyle w:val="apple-converted-space"/>
                <w:rFonts w:ascii="Times New Roman" w:hAnsi="Times New Roman" w:cs="Times New Roman"/>
                <w:sz w:val="24"/>
                <w:szCs w:val="24"/>
                <w:shd w:val="clear" w:color="auto" w:fill="FFFFFF"/>
              </w:rPr>
              <w:t> </w:t>
            </w:r>
          </w:p>
        </w:tc>
        <w:tc>
          <w:tcPr>
            <w:tcW w:w="20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91C14" w:rsidRPr="006511B2" w:rsidRDefault="00EF4F90" w:rsidP="005C502E">
            <w:pPr>
              <w:spacing w:after="0"/>
              <w:jc w:val="both"/>
              <w:rPr>
                <w:rFonts w:ascii="Times New Roman" w:hAnsi="Times New Roman" w:cs="Times New Roman"/>
                <w:color w:val="FF0000"/>
                <w:sz w:val="24"/>
                <w:szCs w:val="24"/>
                <w:shd w:val="clear" w:color="auto" w:fill="FFFFFF"/>
              </w:rPr>
            </w:pPr>
            <w:r w:rsidRPr="006511B2">
              <w:rPr>
                <w:rFonts w:ascii="Times New Roman" w:hAnsi="Times New Roman" w:cs="Times New Roman"/>
                <w:bCs/>
                <w:color w:val="000000"/>
                <w:sz w:val="24"/>
                <w:szCs w:val="24"/>
                <w:shd w:val="clear" w:color="auto" w:fill="FFFFFF"/>
              </w:rPr>
              <w:t xml:space="preserve">   </w:t>
            </w:r>
            <w:r w:rsidR="00CA4463" w:rsidRPr="006511B2">
              <w:rPr>
                <w:rFonts w:ascii="Times New Roman" w:hAnsi="Times New Roman" w:cs="Times New Roman"/>
                <w:bCs/>
                <w:color w:val="000000"/>
                <w:sz w:val="24"/>
                <w:szCs w:val="24"/>
                <w:shd w:val="clear" w:color="auto" w:fill="FFFFFF"/>
              </w:rPr>
              <w:t>Modernizarea echipamentului medical în cadrul IMSP Spitalul Raional Briceni</w:t>
            </w:r>
          </w:p>
        </w:tc>
        <w:tc>
          <w:tcPr>
            <w:tcW w:w="201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91C14" w:rsidRDefault="00A91C14" w:rsidP="008F6F85">
            <w:pPr>
              <w:spacing w:after="0"/>
              <w:rPr>
                <w:rFonts w:ascii="Times New Roman" w:eastAsia="Times New Roman" w:hAnsi="Times New Roman" w:cs="Times New Roman"/>
                <w:sz w:val="24"/>
                <w:szCs w:val="24"/>
              </w:rPr>
            </w:pPr>
            <w:r w:rsidRPr="006511B2">
              <w:rPr>
                <w:rFonts w:ascii="Times New Roman" w:eastAsia="Times New Roman" w:hAnsi="Times New Roman" w:cs="Times New Roman"/>
                <w:sz w:val="24"/>
                <w:szCs w:val="24"/>
              </w:rPr>
              <w:t>Ambasada Japoniei în Republica Moldova</w:t>
            </w:r>
          </w:p>
          <w:p w:rsidR="00B663B4" w:rsidRDefault="00B663B4" w:rsidP="005C502E">
            <w:pPr>
              <w:spacing w:after="0"/>
              <w:jc w:val="center"/>
              <w:rPr>
                <w:rFonts w:ascii="Times New Roman" w:eastAsia="Times New Roman" w:hAnsi="Times New Roman" w:cs="Times New Roman"/>
                <w:sz w:val="24"/>
                <w:szCs w:val="24"/>
              </w:rPr>
            </w:pPr>
          </w:p>
          <w:p w:rsidR="00B663B4" w:rsidRPr="006511B2" w:rsidRDefault="00B663B4" w:rsidP="005C502E">
            <w:pPr>
              <w:spacing w:after="0"/>
              <w:jc w:val="center"/>
              <w:rPr>
                <w:rFonts w:ascii="Times New Roman" w:hAnsi="Times New Roman" w:cs="Times New Roman"/>
                <w:color w:val="FF0000"/>
                <w:sz w:val="24"/>
                <w:szCs w:val="24"/>
                <w:shd w:val="clear" w:color="auto" w:fill="FFFFFF"/>
              </w:rPr>
            </w:pPr>
          </w:p>
        </w:tc>
        <w:tc>
          <w:tcPr>
            <w:tcW w:w="158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663B4" w:rsidRPr="001F7647" w:rsidRDefault="00D16E8C" w:rsidP="005C502E">
            <w:pPr>
              <w:spacing w:after="0"/>
              <w:jc w:val="both"/>
              <w:rPr>
                <w:rFonts w:ascii="Times New Roman" w:hAnsi="Times New Roman" w:cs="Times New Roman"/>
                <w:bCs/>
                <w:sz w:val="24"/>
                <w:szCs w:val="24"/>
                <w:shd w:val="clear" w:color="auto" w:fill="FFFFFF"/>
              </w:rPr>
            </w:pPr>
            <w:r w:rsidRPr="006511B2">
              <w:rPr>
                <w:rFonts w:ascii="Times New Roman" w:hAnsi="Times New Roman" w:cs="Times New Roman"/>
                <w:sz w:val="24"/>
                <w:szCs w:val="24"/>
                <w:shd w:val="clear" w:color="auto" w:fill="FFFFFF"/>
              </w:rPr>
              <w:t xml:space="preserve">Instituţia Medico-Sanitară Publică  </w:t>
            </w:r>
            <w:r w:rsidR="00535D47" w:rsidRPr="006511B2">
              <w:rPr>
                <w:rFonts w:ascii="Times New Roman" w:hAnsi="Times New Roman" w:cs="Times New Roman"/>
                <w:bCs/>
                <w:sz w:val="24"/>
                <w:szCs w:val="24"/>
                <w:shd w:val="clear" w:color="auto" w:fill="FFFFFF"/>
              </w:rPr>
              <w:t>Spitalul Raional Briceni</w:t>
            </w:r>
          </w:p>
        </w:tc>
        <w:tc>
          <w:tcPr>
            <w:tcW w:w="232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91C14" w:rsidRPr="006511B2" w:rsidRDefault="00A91C14" w:rsidP="005C502E">
            <w:pPr>
              <w:spacing w:after="0" w:line="240" w:lineRule="auto"/>
              <w:jc w:val="both"/>
              <w:rPr>
                <w:rFonts w:ascii="Times New Roman" w:hAnsi="Times New Roman" w:cs="Times New Roman"/>
                <w:color w:val="FF0000"/>
                <w:sz w:val="24"/>
                <w:szCs w:val="24"/>
              </w:rPr>
            </w:pPr>
            <w:r w:rsidRPr="006511B2">
              <w:rPr>
                <w:rFonts w:ascii="Times New Roman" w:eastAsia="Times New Roman" w:hAnsi="Times New Roman" w:cs="Times New Roman"/>
                <w:sz w:val="24"/>
                <w:szCs w:val="24"/>
              </w:rPr>
              <w:t>Acordul de cooperare tehnică dintre Guvernul Republicii Moldova şi Guvernul Japoniei, semnat la Chişinău la 14 mai 2008</w:t>
            </w:r>
          </w:p>
        </w:tc>
      </w:tr>
      <w:tr w:rsidR="005C584E" w:rsidRPr="006511B2" w:rsidTr="00A61DFB">
        <w:trPr>
          <w:trHeight w:val="3093"/>
          <w:jc w:val="center"/>
        </w:trPr>
        <w:tc>
          <w:tcPr>
            <w:tcW w:w="6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C584E" w:rsidRPr="006511B2" w:rsidRDefault="005C584E" w:rsidP="00B663B4">
            <w:pPr>
              <w:spacing w:after="0"/>
              <w:rPr>
                <w:rFonts w:ascii="Times New Roman" w:hAnsi="Times New Roman" w:cs="Times New Roman"/>
                <w:sz w:val="24"/>
                <w:szCs w:val="24"/>
              </w:rPr>
            </w:pPr>
            <w:r w:rsidRPr="006511B2">
              <w:rPr>
                <w:rFonts w:ascii="Times New Roman" w:hAnsi="Times New Roman" w:cs="Times New Roman"/>
                <w:sz w:val="24"/>
                <w:szCs w:val="24"/>
              </w:rPr>
              <w:lastRenderedPageBreak/>
              <w:t>“165</w:t>
            </w:r>
            <w:r w:rsidR="00B663B4">
              <w:rPr>
                <w:rFonts w:ascii="Times New Roman" w:hAnsi="Times New Roman" w:cs="Times New Roman"/>
                <w:sz w:val="24"/>
                <w:szCs w:val="24"/>
                <w:vertAlign w:val="superscript"/>
              </w:rPr>
              <w:t>3</w:t>
            </w:r>
            <w:r w:rsidR="00062F4E" w:rsidRPr="006511B2">
              <w:rPr>
                <w:rFonts w:ascii="Times New Roman" w:hAnsi="Times New Roman" w:cs="Times New Roman"/>
                <w:sz w:val="24"/>
                <w:szCs w:val="24"/>
              </w:rPr>
              <w:t>.</w:t>
            </w:r>
          </w:p>
        </w:tc>
        <w:tc>
          <w:tcPr>
            <w:tcW w:w="15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C584E" w:rsidRPr="006511B2" w:rsidRDefault="005C584E" w:rsidP="005C502E">
            <w:pPr>
              <w:spacing w:after="0"/>
              <w:rPr>
                <w:rFonts w:ascii="Times New Roman" w:hAnsi="Times New Roman" w:cs="Times New Roman"/>
                <w:sz w:val="24"/>
                <w:szCs w:val="24"/>
              </w:rPr>
            </w:pPr>
            <w:r w:rsidRPr="006511B2">
              <w:rPr>
                <w:rFonts w:ascii="Times New Roman" w:hAnsi="Times New Roman" w:cs="Times New Roman"/>
                <w:sz w:val="24"/>
                <w:szCs w:val="24"/>
                <w:shd w:val="clear" w:color="auto" w:fill="FFFFFF"/>
              </w:rPr>
              <w:t>87211799483</w:t>
            </w:r>
            <w:r w:rsidRPr="006511B2">
              <w:rPr>
                <w:rStyle w:val="apple-converted-space"/>
                <w:rFonts w:ascii="Times New Roman" w:hAnsi="Times New Roman" w:cs="Times New Roman"/>
                <w:sz w:val="24"/>
                <w:szCs w:val="24"/>
                <w:shd w:val="clear" w:color="auto" w:fill="FFFFFF"/>
              </w:rPr>
              <w:t> </w:t>
            </w:r>
          </w:p>
        </w:tc>
        <w:tc>
          <w:tcPr>
            <w:tcW w:w="20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C584E" w:rsidRPr="006511B2" w:rsidRDefault="00EF4F90" w:rsidP="005C502E">
            <w:pPr>
              <w:spacing w:after="0" w:line="240" w:lineRule="auto"/>
              <w:jc w:val="both"/>
              <w:rPr>
                <w:rFonts w:ascii="Times New Roman" w:hAnsi="Times New Roman" w:cs="Times New Roman"/>
                <w:bCs/>
                <w:color w:val="000000"/>
                <w:sz w:val="24"/>
                <w:szCs w:val="24"/>
                <w:shd w:val="clear" w:color="auto" w:fill="FFFFFF"/>
              </w:rPr>
            </w:pPr>
            <w:r w:rsidRPr="006511B2">
              <w:rPr>
                <w:rFonts w:ascii="Times New Roman" w:hAnsi="Times New Roman" w:cs="Times New Roman"/>
                <w:bCs/>
                <w:color w:val="000000"/>
                <w:sz w:val="24"/>
                <w:szCs w:val="24"/>
                <w:shd w:val="clear" w:color="auto" w:fill="FFFFFF"/>
              </w:rPr>
              <w:t xml:space="preserve">    Proiectul de furnizare al echipamentului medical Laboratorului de Alergologie și Imunologie Clinică al Universității de Medicină și Farmacie „Nicolae Testemițanu”</w:t>
            </w:r>
          </w:p>
          <w:p w:rsidR="00F45882" w:rsidRPr="006511B2" w:rsidRDefault="00F45882" w:rsidP="005C502E">
            <w:pPr>
              <w:spacing w:after="0"/>
              <w:jc w:val="both"/>
              <w:rPr>
                <w:rFonts w:ascii="Times New Roman" w:hAnsi="Times New Roman" w:cs="Times New Roman"/>
                <w:color w:val="FF0000"/>
                <w:sz w:val="24"/>
                <w:szCs w:val="24"/>
                <w:shd w:val="clear" w:color="auto" w:fill="FFFFFF"/>
              </w:rPr>
            </w:pPr>
          </w:p>
        </w:tc>
        <w:tc>
          <w:tcPr>
            <w:tcW w:w="201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C584E" w:rsidRPr="006511B2" w:rsidRDefault="005C584E" w:rsidP="008F6F85">
            <w:pPr>
              <w:spacing w:after="0"/>
              <w:rPr>
                <w:rFonts w:ascii="Times New Roman" w:hAnsi="Times New Roman" w:cs="Times New Roman"/>
                <w:color w:val="FF0000"/>
                <w:sz w:val="24"/>
                <w:szCs w:val="24"/>
                <w:shd w:val="clear" w:color="auto" w:fill="FFFFFF"/>
              </w:rPr>
            </w:pPr>
            <w:r w:rsidRPr="006511B2">
              <w:rPr>
                <w:rFonts w:ascii="Times New Roman" w:eastAsia="Times New Roman" w:hAnsi="Times New Roman" w:cs="Times New Roman"/>
                <w:sz w:val="24"/>
                <w:szCs w:val="24"/>
              </w:rPr>
              <w:t>Ambasada Japoniei în Republica Moldova</w:t>
            </w:r>
          </w:p>
        </w:tc>
        <w:tc>
          <w:tcPr>
            <w:tcW w:w="158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B7B11" w:rsidRPr="006511B2" w:rsidRDefault="00936E11" w:rsidP="005C502E">
            <w:pPr>
              <w:numPr>
                <w:ilvl w:val="0"/>
                <w:numId w:val="15"/>
              </w:numPr>
              <w:shd w:val="clear" w:color="auto" w:fill="FFFFFF"/>
              <w:spacing w:before="100" w:beforeAutospacing="1" w:after="0" w:line="240" w:lineRule="auto"/>
              <w:ind w:left="0"/>
              <w:jc w:val="both"/>
              <w:rPr>
                <w:rFonts w:ascii="Times New Roman" w:eastAsia="Times New Roman" w:hAnsi="Times New Roman" w:cs="Times New Roman"/>
                <w:color w:val="000000"/>
                <w:sz w:val="24"/>
                <w:szCs w:val="24"/>
              </w:rPr>
            </w:pPr>
            <w:r w:rsidRPr="006511B2">
              <w:rPr>
                <w:rFonts w:ascii="Times New Roman" w:hAnsi="Times New Roman" w:cs="Times New Roman"/>
                <w:bCs/>
                <w:sz w:val="24"/>
                <w:szCs w:val="24"/>
              </w:rPr>
              <w:t>Laboratorul de Alergologie și Imunologie Clinică</w:t>
            </w:r>
            <w:r w:rsidRPr="006511B2">
              <w:rPr>
                <w:b/>
                <w:bCs/>
              </w:rPr>
              <w:t xml:space="preserve"> </w:t>
            </w:r>
            <w:r w:rsidRPr="006511B2">
              <w:rPr>
                <w:rFonts w:ascii="Times New Roman" w:hAnsi="Times New Roman" w:cs="Times New Roman"/>
                <w:bCs/>
                <w:sz w:val="24"/>
                <w:szCs w:val="24"/>
              </w:rPr>
              <w:t>al</w:t>
            </w:r>
            <w:r w:rsidRPr="006511B2">
              <w:rPr>
                <w:b/>
                <w:bCs/>
              </w:rPr>
              <w:t xml:space="preserve"> </w:t>
            </w:r>
            <w:r w:rsidR="00CB7B11" w:rsidRPr="006511B2">
              <w:rPr>
                <w:rFonts w:ascii="Times New Roman" w:eastAsia="Times New Roman" w:hAnsi="Times New Roman" w:cs="Times New Roman"/>
                <w:bCs/>
                <w:color w:val="000000"/>
                <w:sz w:val="24"/>
                <w:szCs w:val="24"/>
              </w:rPr>
              <w:t>Universit</w:t>
            </w:r>
            <w:r w:rsidRPr="006511B2">
              <w:rPr>
                <w:rFonts w:ascii="Times New Roman" w:eastAsia="Times New Roman" w:hAnsi="Times New Roman" w:cs="Times New Roman"/>
                <w:bCs/>
                <w:color w:val="000000"/>
                <w:sz w:val="24"/>
                <w:szCs w:val="24"/>
              </w:rPr>
              <w:t>ăţii</w:t>
            </w:r>
            <w:r w:rsidR="00CB7B11" w:rsidRPr="006511B2">
              <w:rPr>
                <w:rFonts w:ascii="Times New Roman" w:eastAsia="Times New Roman" w:hAnsi="Times New Roman" w:cs="Times New Roman"/>
                <w:bCs/>
                <w:color w:val="000000"/>
                <w:sz w:val="24"/>
                <w:szCs w:val="24"/>
              </w:rPr>
              <w:t xml:space="preserve"> de Stat de Medicină și Farmacie “Nicolae Testemițanu”</w:t>
            </w:r>
          </w:p>
          <w:p w:rsidR="005C584E" w:rsidRPr="006511B2" w:rsidRDefault="005C584E" w:rsidP="005C502E">
            <w:pPr>
              <w:spacing w:after="0"/>
              <w:jc w:val="both"/>
              <w:rPr>
                <w:rFonts w:ascii="Times New Roman" w:hAnsi="Times New Roman" w:cs="Times New Roman"/>
                <w:sz w:val="24"/>
                <w:szCs w:val="24"/>
              </w:rPr>
            </w:pPr>
          </w:p>
        </w:tc>
        <w:tc>
          <w:tcPr>
            <w:tcW w:w="232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C584E" w:rsidRDefault="005C584E" w:rsidP="003C57CF">
            <w:pPr>
              <w:spacing w:after="0" w:line="240" w:lineRule="auto"/>
              <w:jc w:val="both"/>
              <w:rPr>
                <w:rFonts w:ascii="Times New Roman" w:eastAsia="Times New Roman" w:hAnsi="Times New Roman" w:cs="Times New Roman"/>
                <w:sz w:val="24"/>
                <w:szCs w:val="24"/>
              </w:rPr>
            </w:pPr>
            <w:r w:rsidRPr="006511B2">
              <w:rPr>
                <w:rFonts w:ascii="Times New Roman" w:eastAsia="Times New Roman" w:hAnsi="Times New Roman" w:cs="Times New Roman"/>
                <w:sz w:val="24"/>
                <w:szCs w:val="24"/>
              </w:rPr>
              <w:t>Acordul de cooperare tehnică dintre Guvernul Republicii Moldova şi Guvernul Japoniei, semnat la Chişinău la 14 mai 2008</w:t>
            </w:r>
          </w:p>
          <w:p w:rsidR="00AE64E8" w:rsidRDefault="00AE64E8" w:rsidP="003C57CF">
            <w:pPr>
              <w:spacing w:after="0" w:line="240" w:lineRule="auto"/>
              <w:jc w:val="both"/>
              <w:rPr>
                <w:rFonts w:ascii="Times New Roman" w:eastAsia="Times New Roman" w:hAnsi="Times New Roman" w:cs="Times New Roman"/>
                <w:sz w:val="24"/>
                <w:szCs w:val="24"/>
              </w:rPr>
            </w:pPr>
          </w:p>
          <w:p w:rsidR="00AE64E8" w:rsidRPr="006511B2" w:rsidRDefault="00AE64E8" w:rsidP="003C57CF">
            <w:pPr>
              <w:spacing w:after="0" w:line="240" w:lineRule="auto"/>
              <w:jc w:val="both"/>
              <w:rPr>
                <w:rFonts w:ascii="Times New Roman" w:hAnsi="Times New Roman" w:cs="Times New Roman"/>
                <w:color w:val="FF0000"/>
                <w:sz w:val="24"/>
                <w:szCs w:val="24"/>
              </w:rPr>
            </w:pPr>
          </w:p>
        </w:tc>
      </w:tr>
      <w:tr w:rsidR="00B663B4" w:rsidRPr="006511B2" w:rsidTr="00A61DFB">
        <w:trPr>
          <w:trHeight w:val="3093"/>
          <w:jc w:val="center"/>
        </w:trPr>
        <w:tc>
          <w:tcPr>
            <w:tcW w:w="6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663B4" w:rsidRPr="00B663B4" w:rsidRDefault="00B663B4" w:rsidP="00B663B4">
            <w:pPr>
              <w:rPr>
                <w:rFonts w:ascii="Times New Roman" w:hAnsi="Times New Roman" w:cs="Times New Roman"/>
                <w:sz w:val="24"/>
                <w:szCs w:val="24"/>
              </w:rPr>
            </w:pPr>
            <w:r w:rsidRPr="00B663B4">
              <w:rPr>
                <w:rFonts w:ascii="Times New Roman" w:hAnsi="Times New Roman" w:cs="Times New Roman"/>
                <w:sz w:val="24"/>
                <w:szCs w:val="24"/>
              </w:rPr>
              <w:t>“165</w:t>
            </w:r>
            <w:r w:rsidRPr="00B663B4">
              <w:rPr>
                <w:rFonts w:ascii="Times New Roman" w:hAnsi="Times New Roman" w:cs="Times New Roman"/>
                <w:sz w:val="24"/>
                <w:szCs w:val="24"/>
                <w:vertAlign w:val="superscript"/>
              </w:rPr>
              <w:t>4</w:t>
            </w:r>
            <w:r w:rsidRPr="00B663B4">
              <w:rPr>
                <w:rFonts w:ascii="Times New Roman" w:hAnsi="Times New Roman" w:cs="Times New Roman"/>
                <w:sz w:val="24"/>
                <w:szCs w:val="24"/>
              </w:rPr>
              <w:t>.</w:t>
            </w:r>
          </w:p>
        </w:tc>
        <w:tc>
          <w:tcPr>
            <w:tcW w:w="15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663B4" w:rsidRPr="00B663B4" w:rsidRDefault="00B663B4" w:rsidP="00E974F1">
            <w:pPr>
              <w:rPr>
                <w:rFonts w:ascii="Times New Roman" w:hAnsi="Times New Roman" w:cs="Times New Roman"/>
                <w:bCs/>
                <w:sz w:val="24"/>
                <w:szCs w:val="24"/>
              </w:rPr>
            </w:pPr>
            <w:r w:rsidRPr="00B663B4">
              <w:rPr>
                <w:rFonts w:ascii="Times New Roman" w:hAnsi="Times New Roman" w:cs="Times New Roman"/>
                <w:bCs/>
                <w:sz w:val="24"/>
                <w:szCs w:val="24"/>
              </w:rPr>
              <w:t>87211799588</w:t>
            </w:r>
          </w:p>
          <w:p w:rsidR="00B663B4" w:rsidRPr="00B663B4" w:rsidRDefault="00B663B4" w:rsidP="00E974F1">
            <w:pPr>
              <w:rPr>
                <w:rFonts w:ascii="Times New Roman" w:hAnsi="Times New Roman" w:cs="Times New Roman"/>
                <w:sz w:val="24"/>
                <w:szCs w:val="24"/>
              </w:rPr>
            </w:pPr>
          </w:p>
        </w:tc>
        <w:tc>
          <w:tcPr>
            <w:tcW w:w="20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663B4" w:rsidRPr="00B663B4" w:rsidRDefault="00B663B4" w:rsidP="00E974F1">
            <w:pPr>
              <w:jc w:val="both"/>
              <w:rPr>
                <w:rFonts w:ascii="Times New Roman" w:hAnsi="Times New Roman" w:cs="Times New Roman"/>
                <w:color w:val="FF0000"/>
                <w:sz w:val="24"/>
                <w:szCs w:val="24"/>
                <w:shd w:val="clear" w:color="auto" w:fill="FFFFFF"/>
              </w:rPr>
            </w:pPr>
            <w:r w:rsidRPr="00B663B4">
              <w:rPr>
                <w:rFonts w:ascii="Times New Roman" w:hAnsi="Times New Roman" w:cs="Times New Roman"/>
                <w:bCs/>
                <w:color w:val="000000"/>
                <w:sz w:val="24"/>
                <w:szCs w:val="24"/>
                <w:shd w:val="clear" w:color="auto" w:fill="FFFFFF"/>
              </w:rPr>
              <w:t>Modernizarea echipamentului medical în cadrul Instituției Medico-Sanitare Publice Institutul de Cardiologie</w:t>
            </w:r>
            <w:r w:rsidRPr="00B663B4">
              <w:rPr>
                <w:rFonts w:ascii="Times New Roman" w:hAnsi="Times New Roman" w:cs="Times New Roman"/>
                <w:color w:val="FF0000"/>
                <w:sz w:val="24"/>
                <w:szCs w:val="24"/>
                <w:shd w:val="clear" w:color="auto" w:fill="FFFFFF"/>
              </w:rPr>
              <w:t xml:space="preserve"> </w:t>
            </w:r>
          </w:p>
        </w:tc>
        <w:tc>
          <w:tcPr>
            <w:tcW w:w="201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663B4" w:rsidRPr="00B663B4" w:rsidRDefault="00B663B4" w:rsidP="00E974F1">
            <w:pPr>
              <w:rPr>
                <w:rFonts w:ascii="Times New Roman" w:hAnsi="Times New Roman" w:cs="Times New Roman"/>
                <w:color w:val="FF0000"/>
                <w:sz w:val="24"/>
                <w:szCs w:val="24"/>
                <w:shd w:val="clear" w:color="auto" w:fill="FFFFFF"/>
              </w:rPr>
            </w:pPr>
            <w:r w:rsidRPr="00B663B4">
              <w:rPr>
                <w:rFonts w:ascii="Times New Roman" w:eastAsia="Times New Roman" w:hAnsi="Times New Roman" w:cs="Times New Roman"/>
                <w:sz w:val="24"/>
                <w:szCs w:val="24"/>
              </w:rPr>
              <w:t>Ambasada Japoniei în Republica Moldova</w:t>
            </w:r>
            <w:r w:rsidRPr="00B663B4">
              <w:rPr>
                <w:rFonts w:ascii="Times New Roman" w:hAnsi="Times New Roman" w:cs="Times New Roman"/>
                <w:color w:val="FF0000"/>
                <w:sz w:val="24"/>
                <w:szCs w:val="24"/>
                <w:shd w:val="clear" w:color="auto" w:fill="FFFFFF"/>
              </w:rPr>
              <w:t xml:space="preserve"> </w:t>
            </w:r>
          </w:p>
        </w:tc>
        <w:tc>
          <w:tcPr>
            <w:tcW w:w="158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663B4" w:rsidRPr="00B663B4" w:rsidRDefault="00B663B4" w:rsidP="00E974F1">
            <w:pPr>
              <w:rPr>
                <w:rFonts w:ascii="Times New Roman" w:hAnsi="Times New Roman" w:cs="Times New Roman"/>
                <w:sz w:val="24"/>
                <w:szCs w:val="24"/>
              </w:rPr>
            </w:pPr>
            <w:r w:rsidRPr="00B663B4">
              <w:rPr>
                <w:rFonts w:ascii="Times New Roman" w:hAnsi="Times New Roman" w:cs="Times New Roman"/>
                <w:sz w:val="24"/>
                <w:szCs w:val="24"/>
                <w:shd w:val="clear" w:color="auto" w:fill="FFFFFF"/>
              </w:rPr>
              <w:t>Instituţia Medico-Sanitară Publică  Institutul de Cardiologie</w:t>
            </w:r>
          </w:p>
        </w:tc>
        <w:tc>
          <w:tcPr>
            <w:tcW w:w="232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663B4" w:rsidRPr="00B663B4" w:rsidRDefault="00B663B4" w:rsidP="00E974F1">
            <w:pPr>
              <w:jc w:val="both"/>
              <w:rPr>
                <w:rFonts w:ascii="Times New Roman" w:hAnsi="Times New Roman" w:cs="Times New Roman"/>
                <w:color w:val="FF0000"/>
                <w:sz w:val="24"/>
                <w:szCs w:val="24"/>
              </w:rPr>
            </w:pPr>
            <w:r w:rsidRPr="00B663B4">
              <w:rPr>
                <w:rFonts w:ascii="Times New Roman" w:eastAsia="Times New Roman" w:hAnsi="Times New Roman" w:cs="Times New Roman"/>
                <w:sz w:val="24"/>
                <w:szCs w:val="24"/>
              </w:rPr>
              <w:t>Acordul de cooperare tehnică dintre Guvernul Republicii Moldova şi Guvernul Japoniei, semnat la Chişinău la 14 mai 2008</w:t>
            </w:r>
          </w:p>
        </w:tc>
      </w:tr>
    </w:tbl>
    <w:p w:rsidR="00DB47EF" w:rsidRPr="006511B2" w:rsidRDefault="00DB47EF" w:rsidP="00DB47EF">
      <w:pPr>
        <w:pStyle w:val="a3"/>
        <w:ind w:left="360" w:right="-360" w:firstLine="0"/>
      </w:pPr>
    </w:p>
    <w:p w:rsidR="006B70BD" w:rsidRPr="006511B2" w:rsidRDefault="0068045C" w:rsidP="008101A9">
      <w:pPr>
        <w:pStyle w:val="a3"/>
        <w:spacing w:line="360" w:lineRule="auto"/>
        <w:ind w:left="360" w:right="-360" w:firstLine="0"/>
      </w:pPr>
      <w:r w:rsidRPr="006511B2">
        <w:t>g</w:t>
      </w:r>
      <w:r w:rsidR="00DB47EF" w:rsidRPr="006511B2">
        <w:t>)</w:t>
      </w:r>
      <w:r w:rsidR="006B70BD" w:rsidRPr="006511B2">
        <w:t xml:space="preserve"> </w:t>
      </w:r>
      <w:r w:rsidR="00B24962" w:rsidRPr="006511B2">
        <w:t xml:space="preserve"> </w:t>
      </w:r>
      <w:r w:rsidR="00D9681D" w:rsidRPr="006511B2">
        <w:t xml:space="preserve">poziţia 168 din capitolul </w:t>
      </w:r>
      <w:r w:rsidR="00D9681D" w:rsidRPr="006511B2">
        <w:rPr>
          <w:bCs/>
        </w:rPr>
        <w:t>XXIX</w:t>
      </w:r>
      <w:r w:rsidR="00D9681D" w:rsidRPr="006511B2">
        <w:t xml:space="preserve">, </w:t>
      </w:r>
      <w:r w:rsidR="00D9681D" w:rsidRPr="006511B2">
        <w:rPr>
          <w:bCs/>
        </w:rPr>
        <w:t xml:space="preserve">coloana 4 </w:t>
      </w:r>
      <w:r w:rsidR="00D9681D" w:rsidRPr="006511B2">
        <w:t xml:space="preserve">se completează cu cuvintele </w:t>
      </w:r>
      <w:r w:rsidR="00C35DFE" w:rsidRPr="006511B2">
        <w:t xml:space="preserve"> </w:t>
      </w:r>
      <w:r w:rsidR="0054355A" w:rsidRPr="006511B2">
        <w:t>“</w:t>
      </w:r>
      <w:r w:rsidR="00C35DFE" w:rsidRPr="006511B2">
        <w:t xml:space="preserve">S.R.L. </w:t>
      </w:r>
      <w:r w:rsidR="00C35DFE" w:rsidRPr="006511B2">
        <w:rPr>
          <w:lang w:val="ro-RO"/>
        </w:rPr>
        <w:t>„</w:t>
      </w:r>
      <w:r w:rsidR="00C35DFE" w:rsidRPr="006511B2">
        <w:t>BONCOM”</w:t>
      </w:r>
      <w:r w:rsidR="0054355A" w:rsidRPr="006511B2">
        <w:t>;</w:t>
      </w:r>
    </w:p>
    <w:p w:rsidR="0054355A" w:rsidRPr="006511B2" w:rsidRDefault="00C03BE5" w:rsidP="008101A9">
      <w:pPr>
        <w:pStyle w:val="a3"/>
        <w:spacing w:line="360" w:lineRule="auto"/>
        <w:ind w:left="360" w:right="-360" w:firstLine="0"/>
      </w:pPr>
      <w:r w:rsidRPr="006511B2">
        <w:t xml:space="preserve">poziţia 168 </w:t>
      </w:r>
      <w:r w:rsidRPr="006511B2">
        <w:rPr>
          <w:bCs/>
        </w:rPr>
        <w:t xml:space="preserve">din </w:t>
      </w:r>
      <w:r w:rsidRPr="006511B2">
        <w:t xml:space="preserve">capitolul </w:t>
      </w:r>
      <w:r w:rsidRPr="006511B2">
        <w:rPr>
          <w:bCs/>
        </w:rPr>
        <w:t xml:space="preserve">XXIX, </w:t>
      </w:r>
      <w:r w:rsidR="0054355A" w:rsidRPr="006511B2">
        <w:rPr>
          <w:bCs/>
        </w:rPr>
        <w:t>coloana 5 se</w:t>
      </w:r>
      <w:r w:rsidR="0054355A" w:rsidRPr="006511B2">
        <w:t xml:space="preserve"> completează cu cuvintele ” </w:t>
      </w:r>
      <w:r w:rsidR="005B7D0B" w:rsidRPr="006511B2">
        <w:t>Ministerul Mediului”</w:t>
      </w:r>
      <w:r w:rsidR="0054355A" w:rsidRPr="006511B2">
        <w:t>;</w:t>
      </w:r>
    </w:p>
    <w:p w:rsidR="004B02E6" w:rsidRPr="006511B2" w:rsidRDefault="004B02E6" w:rsidP="008101A9">
      <w:pPr>
        <w:pStyle w:val="a3"/>
        <w:spacing w:line="360" w:lineRule="auto"/>
        <w:ind w:left="360" w:right="-360" w:firstLine="0"/>
        <w:rPr>
          <w:lang w:val="ro-RO"/>
        </w:rPr>
      </w:pPr>
      <w:r w:rsidRPr="006511B2">
        <w:t xml:space="preserve">capitolul </w:t>
      </w:r>
      <w:r w:rsidRPr="006511B2">
        <w:rPr>
          <w:bCs/>
        </w:rPr>
        <w:t>XXIX</w:t>
      </w:r>
      <w:r w:rsidRPr="006511B2">
        <w:t xml:space="preserve"> se completează, corespunzător, cu poziţiile </w:t>
      </w:r>
      <w:r w:rsidRPr="006511B2">
        <w:rPr>
          <w:vertAlign w:val="superscript"/>
        </w:rPr>
        <w:t xml:space="preserve"> </w:t>
      </w:r>
      <w:r w:rsidRPr="006511B2">
        <w:t>192</w:t>
      </w:r>
      <w:r w:rsidRPr="006511B2">
        <w:rPr>
          <w:vertAlign w:val="superscript"/>
        </w:rPr>
        <w:t>1-</w:t>
      </w:r>
      <w:r w:rsidRPr="006511B2">
        <w:t>.</w:t>
      </w:r>
      <w:r w:rsidR="00DB47EF" w:rsidRPr="006511B2">
        <w:t>192</w:t>
      </w:r>
      <w:r w:rsidR="00DB47EF" w:rsidRPr="006511B2">
        <w:rPr>
          <w:vertAlign w:val="superscript"/>
        </w:rPr>
        <w:t>4</w:t>
      </w:r>
      <w:r w:rsidR="00DB47EF" w:rsidRPr="006511B2">
        <w:t xml:space="preserve"> </w:t>
      </w:r>
      <w:r w:rsidRPr="006511B2">
        <w:t>cu următorul cuprins:</w:t>
      </w:r>
    </w:p>
    <w:p w:rsidR="004B02E6" w:rsidRPr="006511B2" w:rsidRDefault="004B02E6" w:rsidP="004B02E6">
      <w:pPr>
        <w:pStyle w:val="a3"/>
        <w:ind w:right="-360"/>
        <w:rPr>
          <w:lang w:val="ro-RO"/>
        </w:rPr>
      </w:pPr>
    </w:p>
    <w:tbl>
      <w:tblPr>
        <w:tblW w:w="10560" w:type="dxa"/>
        <w:jc w:val="center"/>
        <w:tblInd w:w="-179" w:type="dxa"/>
        <w:tblCellMar>
          <w:top w:w="15" w:type="dxa"/>
          <w:left w:w="15" w:type="dxa"/>
          <w:bottom w:w="15" w:type="dxa"/>
          <w:right w:w="15" w:type="dxa"/>
        </w:tblCellMar>
        <w:tblLook w:val="04A0"/>
      </w:tblPr>
      <w:tblGrid>
        <w:gridCol w:w="810"/>
        <w:gridCol w:w="1710"/>
        <w:gridCol w:w="2146"/>
        <w:gridCol w:w="1813"/>
        <w:gridCol w:w="1787"/>
        <w:gridCol w:w="2294"/>
      </w:tblGrid>
      <w:tr w:rsidR="00D95C0F" w:rsidRPr="006511B2" w:rsidTr="00100926">
        <w:trPr>
          <w:jc w:val="center"/>
        </w:trPr>
        <w:tc>
          <w:tcPr>
            <w:tcW w:w="81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02E6" w:rsidRPr="006511B2" w:rsidRDefault="004B02E6" w:rsidP="004B02E6">
            <w:pPr>
              <w:spacing w:after="0"/>
              <w:rPr>
                <w:rFonts w:ascii="Times New Roman" w:hAnsi="Times New Roman" w:cs="Times New Roman"/>
                <w:sz w:val="24"/>
                <w:szCs w:val="24"/>
              </w:rPr>
            </w:pPr>
            <w:r w:rsidRPr="006511B2">
              <w:rPr>
                <w:rFonts w:ascii="Times New Roman" w:hAnsi="Times New Roman" w:cs="Times New Roman"/>
                <w:sz w:val="24"/>
                <w:szCs w:val="24"/>
              </w:rPr>
              <w:t>“192</w:t>
            </w:r>
            <w:r w:rsidRPr="006511B2">
              <w:rPr>
                <w:rFonts w:ascii="Times New Roman" w:hAnsi="Times New Roman" w:cs="Times New Roman"/>
                <w:sz w:val="24"/>
                <w:szCs w:val="24"/>
                <w:vertAlign w:val="superscript"/>
              </w:rPr>
              <w:t>1</w:t>
            </w:r>
            <w:r w:rsidRPr="006511B2">
              <w:rPr>
                <w:rFonts w:ascii="Times New Roman" w:hAnsi="Times New Roman" w:cs="Times New Roman"/>
                <w:sz w:val="24"/>
                <w:szCs w:val="24"/>
              </w:rPr>
              <w:t>.</w:t>
            </w:r>
          </w:p>
        </w:tc>
        <w:tc>
          <w:tcPr>
            <w:tcW w:w="171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02E6" w:rsidRPr="006511B2" w:rsidRDefault="004B02E6" w:rsidP="00613562">
            <w:pPr>
              <w:spacing w:after="0"/>
              <w:rPr>
                <w:rFonts w:ascii="Times New Roman" w:hAnsi="Times New Roman" w:cs="Times New Roman"/>
                <w:sz w:val="24"/>
                <w:szCs w:val="24"/>
              </w:rPr>
            </w:pPr>
            <w:r w:rsidRPr="006511B2">
              <w:rPr>
                <w:rFonts w:ascii="Times New Roman" w:eastAsia="Times New Roman" w:hAnsi="Times New Roman" w:cs="Times New Roman"/>
                <w:bCs/>
              </w:rPr>
              <w:t>872111299520</w:t>
            </w:r>
          </w:p>
        </w:tc>
        <w:tc>
          <w:tcPr>
            <w:tcW w:w="214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02E6" w:rsidRPr="006511B2" w:rsidRDefault="004B02E6" w:rsidP="004B02E6">
            <w:pPr>
              <w:spacing w:after="0"/>
              <w:rPr>
                <w:rFonts w:ascii="Times New Roman" w:hAnsi="Times New Roman" w:cs="Times New Roman"/>
                <w:color w:val="FF0000"/>
                <w:sz w:val="24"/>
                <w:szCs w:val="24"/>
                <w:shd w:val="clear" w:color="auto" w:fill="FFFFFF"/>
              </w:rPr>
            </w:pPr>
            <w:r w:rsidRPr="006511B2">
              <w:rPr>
                <w:rFonts w:ascii="Times New Roman" w:eastAsia="Times New Roman" w:hAnsi="Times New Roman" w:cs="Times New Roman"/>
                <w:bCs/>
                <w:sz w:val="24"/>
                <w:szCs w:val="24"/>
              </w:rPr>
              <w:t>Ascensor in Blocul II al Institutului de Neurologie si Neurochirurgie</w:t>
            </w:r>
          </w:p>
        </w:tc>
        <w:tc>
          <w:tcPr>
            <w:tcW w:w="181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B02E6" w:rsidRPr="006511B2" w:rsidRDefault="004B02E6" w:rsidP="008E0868">
            <w:pPr>
              <w:spacing w:after="0"/>
              <w:rPr>
                <w:rFonts w:ascii="Times New Roman" w:hAnsi="Times New Roman" w:cs="Times New Roman"/>
                <w:color w:val="FF0000"/>
                <w:sz w:val="24"/>
                <w:szCs w:val="24"/>
                <w:shd w:val="clear" w:color="auto" w:fill="FFFFFF"/>
              </w:rPr>
            </w:pPr>
            <w:r w:rsidRPr="006511B2">
              <w:rPr>
                <w:rFonts w:ascii="Times New Roman" w:eastAsia="Times New Roman" w:hAnsi="Times New Roman" w:cs="Times New Roman"/>
                <w:bCs/>
                <w:sz w:val="24"/>
                <w:szCs w:val="24"/>
              </w:rPr>
              <w:t xml:space="preserve">IMSP Institutul de Neurologie si Neurochirurgie </w:t>
            </w:r>
          </w:p>
        </w:tc>
        <w:tc>
          <w:tcPr>
            <w:tcW w:w="178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33FAC" w:rsidRPr="006511B2" w:rsidRDefault="004B02E6" w:rsidP="004B02E6">
            <w:pPr>
              <w:spacing w:after="0"/>
              <w:rPr>
                <w:rFonts w:ascii="Times New Roman" w:eastAsia="Times New Roman" w:hAnsi="Times New Roman" w:cs="Times New Roman"/>
                <w:bCs/>
                <w:sz w:val="24"/>
                <w:szCs w:val="24"/>
              </w:rPr>
            </w:pPr>
            <w:r w:rsidRPr="006511B2">
              <w:rPr>
                <w:rFonts w:ascii="Times New Roman" w:eastAsia="Times New Roman" w:hAnsi="Times New Roman" w:cs="Times New Roman"/>
                <w:bCs/>
                <w:sz w:val="24"/>
                <w:szCs w:val="24"/>
              </w:rPr>
              <w:t xml:space="preserve">IMSP Institutul de Neurologie si Neurochirurgie </w:t>
            </w:r>
          </w:p>
          <w:p w:rsidR="008E0868" w:rsidRDefault="008E0868" w:rsidP="004B02E6">
            <w:pPr>
              <w:spacing w:after="0"/>
              <w:rPr>
                <w:rFonts w:ascii="Times New Roman" w:eastAsia="Times New Roman" w:hAnsi="Times New Roman" w:cs="Times New Roman"/>
                <w:bCs/>
                <w:sz w:val="24"/>
                <w:szCs w:val="24"/>
              </w:rPr>
            </w:pPr>
          </w:p>
          <w:p w:rsidR="008E0868" w:rsidRDefault="008E0868" w:rsidP="004B02E6">
            <w:pPr>
              <w:spacing w:after="0"/>
              <w:rPr>
                <w:rFonts w:ascii="Times New Roman" w:eastAsia="Times New Roman" w:hAnsi="Times New Roman" w:cs="Times New Roman"/>
                <w:bCs/>
                <w:sz w:val="24"/>
                <w:szCs w:val="24"/>
              </w:rPr>
            </w:pPr>
          </w:p>
          <w:p w:rsidR="00733FAC" w:rsidRPr="006511B2" w:rsidRDefault="00733FAC" w:rsidP="004B02E6">
            <w:pPr>
              <w:spacing w:after="0"/>
              <w:rPr>
                <w:rFonts w:ascii="Times New Roman" w:hAnsi="Times New Roman" w:cs="Times New Roman"/>
                <w:sz w:val="24"/>
                <w:szCs w:val="24"/>
              </w:rPr>
            </w:pPr>
          </w:p>
        </w:tc>
        <w:tc>
          <w:tcPr>
            <w:tcW w:w="22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E7ADD" w:rsidRPr="00E35C56" w:rsidRDefault="004B02E6" w:rsidP="004B02E6">
            <w:pPr>
              <w:spacing w:after="0" w:line="240" w:lineRule="auto"/>
              <w:rPr>
                <w:rFonts w:ascii="Times New Roman" w:hAnsi="Times New Roman" w:cs="Times New Roman"/>
                <w:sz w:val="24"/>
                <w:szCs w:val="24"/>
              </w:rPr>
            </w:pPr>
            <w:r w:rsidRPr="006511B2">
              <w:rPr>
                <w:rFonts w:ascii="Times New Roman" w:eastAsia="Times New Roman" w:hAnsi="Times New Roman" w:cs="Times New Roman"/>
                <w:sz w:val="24"/>
                <w:szCs w:val="24"/>
              </w:rPr>
              <w:t xml:space="preserve">Acordul dintre Guvernul Republicii Moldova şi Guvernul Republicii Cehe privind cooperarea pentru dezvoltare, semnat la Chişinău la </w:t>
            </w:r>
            <w:r w:rsidRPr="00BA09CF">
              <w:rPr>
                <w:rFonts w:ascii="Times New Roman" w:eastAsia="Times New Roman" w:hAnsi="Times New Roman" w:cs="Times New Roman"/>
                <w:sz w:val="24"/>
                <w:szCs w:val="24"/>
              </w:rPr>
              <w:t xml:space="preserve">23 noiembrie 2012 şi ratificat prin </w:t>
            </w:r>
            <w:hyperlink r:id="rId21" w:history="1">
              <w:r w:rsidRPr="00BA09CF">
                <w:rPr>
                  <w:rFonts w:ascii="Times New Roman" w:eastAsia="Times New Roman" w:hAnsi="Times New Roman" w:cs="Times New Roman"/>
                  <w:color w:val="0000FF"/>
                  <w:sz w:val="24"/>
                  <w:szCs w:val="24"/>
                </w:rPr>
                <w:t>Legea nr.9 din 22 februarie 2013</w:t>
              </w:r>
            </w:hyperlink>
          </w:p>
        </w:tc>
      </w:tr>
      <w:tr w:rsidR="00D95C0F" w:rsidRPr="006511B2" w:rsidTr="00100926">
        <w:trPr>
          <w:jc w:val="center"/>
        </w:trPr>
        <w:tc>
          <w:tcPr>
            <w:tcW w:w="81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95C0F" w:rsidRPr="00E42419" w:rsidRDefault="00D95C0F" w:rsidP="004B02E6">
            <w:pPr>
              <w:spacing w:after="0"/>
              <w:rPr>
                <w:rFonts w:ascii="Times New Roman" w:hAnsi="Times New Roman" w:cs="Times New Roman"/>
                <w:sz w:val="24"/>
                <w:szCs w:val="24"/>
              </w:rPr>
            </w:pPr>
            <w:r w:rsidRPr="00E42419">
              <w:rPr>
                <w:rFonts w:ascii="Times New Roman" w:hAnsi="Times New Roman" w:cs="Times New Roman"/>
                <w:sz w:val="24"/>
                <w:szCs w:val="24"/>
              </w:rPr>
              <w:t>“192</w:t>
            </w:r>
            <w:r w:rsidRPr="00E42419">
              <w:rPr>
                <w:rFonts w:ascii="Times New Roman" w:hAnsi="Times New Roman" w:cs="Times New Roman"/>
                <w:sz w:val="24"/>
                <w:szCs w:val="24"/>
                <w:vertAlign w:val="superscript"/>
              </w:rPr>
              <w:t>2</w:t>
            </w:r>
            <w:r w:rsidRPr="00E42419">
              <w:rPr>
                <w:rFonts w:ascii="Times New Roman" w:hAnsi="Times New Roman" w:cs="Times New Roman"/>
                <w:sz w:val="24"/>
                <w:szCs w:val="24"/>
              </w:rPr>
              <w:t>.</w:t>
            </w:r>
          </w:p>
          <w:p w:rsidR="00D95C0F" w:rsidRPr="00E42419" w:rsidRDefault="00D95C0F" w:rsidP="004B02E6">
            <w:pPr>
              <w:spacing w:after="0"/>
              <w:rPr>
                <w:rFonts w:ascii="Times New Roman" w:hAnsi="Times New Roman" w:cs="Times New Roman"/>
                <w:sz w:val="24"/>
                <w:szCs w:val="24"/>
              </w:rPr>
            </w:pPr>
          </w:p>
        </w:tc>
        <w:tc>
          <w:tcPr>
            <w:tcW w:w="171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95C0F" w:rsidRPr="00E42419" w:rsidRDefault="00D95C0F" w:rsidP="00BD62F3">
            <w:pPr>
              <w:spacing w:after="0"/>
              <w:rPr>
                <w:rFonts w:ascii="Times New Roman" w:eastAsia="Times New Roman" w:hAnsi="Times New Roman" w:cs="Times New Roman"/>
                <w:bCs/>
                <w:sz w:val="24"/>
                <w:szCs w:val="24"/>
              </w:rPr>
            </w:pPr>
            <w:r w:rsidRPr="00E42419">
              <w:rPr>
                <w:rFonts w:ascii="Times New Roman" w:eastAsia="Times New Roman" w:hAnsi="Times New Roman" w:cs="Times New Roman"/>
                <w:bCs/>
                <w:sz w:val="24"/>
                <w:szCs w:val="24"/>
              </w:rPr>
              <w:t>872111299521</w:t>
            </w:r>
          </w:p>
        </w:tc>
        <w:tc>
          <w:tcPr>
            <w:tcW w:w="214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95C0F" w:rsidRPr="00E42419" w:rsidRDefault="00D95C0F" w:rsidP="00BD62F3">
            <w:pPr>
              <w:spacing w:after="0"/>
              <w:rPr>
                <w:rFonts w:ascii="Times New Roman" w:eastAsia="Times New Roman" w:hAnsi="Times New Roman" w:cs="Times New Roman"/>
                <w:bCs/>
                <w:sz w:val="24"/>
                <w:szCs w:val="24"/>
              </w:rPr>
            </w:pPr>
            <w:r w:rsidRPr="00E42419">
              <w:rPr>
                <w:rFonts w:ascii="Times New Roman" w:eastAsia="Times New Roman" w:hAnsi="Times New Roman" w:cs="Times New Roman"/>
                <w:bCs/>
                <w:sz w:val="24"/>
                <w:szCs w:val="24"/>
              </w:rPr>
              <w:t>Solutii de decontaminare in clinica de boli infectioase in caz de situatie exceptionala cu infectie cu grad sporit de pericol</w:t>
            </w:r>
          </w:p>
        </w:tc>
        <w:tc>
          <w:tcPr>
            <w:tcW w:w="181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95C0F" w:rsidRPr="00E42419" w:rsidRDefault="00BD62F3" w:rsidP="00B47751">
            <w:pPr>
              <w:spacing w:after="0"/>
              <w:rPr>
                <w:rFonts w:ascii="Times New Roman" w:eastAsia="Times New Roman" w:hAnsi="Times New Roman" w:cs="Times New Roman"/>
                <w:bCs/>
                <w:sz w:val="24"/>
                <w:szCs w:val="24"/>
              </w:rPr>
            </w:pPr>
            <w:r w:rsidRPr="00E42419">
              <w:rPr>
                <w:rFonts w:ascii="Times New Roman" w:eastAsia="Times New Roman" w:hAnsi="Times New Roman" w:cs="Times New Roman"/>
                <w:bCs/>
                <w:sz w:val="24"/>
                <w:szCs w:val="24"/>
              </w:rPr>
              <w:t>Spitalul Clinic de Boli Infec</w:t>
            </w:r>
            <w:r w:rsidR="00B47751" w:rsidRPr="00E42419">
              <w:rPr>
                <w:rFonts w:ascii="Times New Roman" w:eastAsia="Times New Roman" w:hAnsi="Times New Roman" w:cs="Times New Roman"/>
                <w:bCs/>
                <w:sz w:val="24"/>
                <w:szCs w:val="24"/>
              </w:rPr>
              <w:t>ţ</w:t>
            </w:r>
            <w:r w:rsidRPr="00E42419">
              <w:rPr>
                <w:rFonts w:ascii="Times New Roman" w:eastAsia="Times New Roman" w:hAnsi="Times New Roman" w:cs="Times New Roman"/>
                <w:bCs/>
                <w:sz w:val="24"/>
                <w:szCs w:val="24"/>
              </w:rPr>
              <w:t>ioase ´´Toma Ciorb</w:t>
            </w:r>
            <w:r w:rsidR="00B47751" w:rsidRPr="00E42419">
              <w:rPr>
                <w:rFonts w:ascii="Times New Roman" w:eastAsia="Times New Roman" w:hAnsi="Times New Roman" w:cs="Times New Roman"/>
                <w:bCs/>
                <w:sz w:val="24"/>
                <w:szCs w:val="24"/>
              </w:rPr>
              <w:t>ă</w:t>
            </w:r>
            <w:r w:rsidRPr="00E42419">
              <w:rPr>
                <w:rFonts w:ascii="Times New Roman" w:eastAsia="Times New Roman" w:hAnsi="Times New Roman" w:cs="Times New Roman"/>
                <w:bCs/>
                <w:sz w:val="24"/>
                <w:szCs w:val="24"/>
              </w:rPr>
              <w:t>´´ din Chisinau</w:t>
            </w:r>
          </w:p>
        </w:tc>
        <w:tc>
          <w:tcPr>
            <w:tcW w:w="178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95C0F" w:rsidRPr="00E42419" w:rsidRDefault="00BD62F3" w:rsidP="00B47751">
            <w:pPr>
              <w:spacing w:after="0"/>
              <w:rPr>
                <w:rFonts w:ascii="Times New Roman" w:eastAsia="Times New Roman" w:hAnsi="Times New Roman" w:cs="Times New Roman"/>
                <w:bCs/>
                <w:sz w:val="24"/>
                <w:szCs w:val="24"/>
              </w:rPr>
            </w:pPr>
            <w:r w:rsidRPr="00E42419">
              <w:rPr>
                <w:rFonts w:ascii="Times New Roman" w:eastAsia="Times New Roman" w:hAnsi="Times New Roman" w:cs="Times New Roman"/>
                <w:bCs/>
                <w:sz w:val="24"/>
                <w:szCs w:val="24"/>
              </w:rPr>
              <w:t>Spitalul Clinic de Boli Infec</w:t>
            </w:r>
            <w:r w:rsidR="00B47751" w:rsidRPr="00E42419">
              <w:rPr>
                <w:rFonts w:ascii="Times New Roman" w:eastAsia="Times New Roman" w:hAnsi="Times New Roman" w:cs="Times New Roman"/>
                <w:bCs/>
                <w:sz w:val="24"/>
                <w:szCs w:val="24"/>
              </w:rPr>
              <w:t>ţ</w:t>
            </w:r>
            <w:r w:rsidRPr="00E42419">
              <w:rPr>
                <w:rFonts w:ascii="Times New Roman" w:eastAsia="Times New Roman" w:hAnsi="Times New Roman" w:cs="Times New Roman"/>
                <w:bCs/>
                <w:sz w:val="24"/>
                <w:szCs w:val="24"/>
              </w:rPr>
              <w:t>ioase ´´Toma Ciorb</w:t>
            </w:r>
            <w:r w:rsidR="00B47751" w:rsidRPr="00E42419">
              <w:rPr>
                <w:rFonts w:ascii="Times New Roman" w:eastAsia="Times New Roman" w:hAnsi="Times New Roman" w:cs="Times New Roman"/>
                <w:bCs/>
                <w:sz w:val="24"/>
                <w:szCs w:val="24"/>
              </w:rPr>
              <w:t>ă</w:t>
            </w:r>
            <w:r w:rsidRPr="00E42419">
              <w:rPr>
                <w:rFonts w:ascii="Times New Roman" w:eastAsia="Times New Roman" w:hAnsi="Times New Roman" w:cs="Times New Roman"/>
                <w:bCs/>
                <w:sz w:val="24"/>
                <w:szCs w:val="24"/>
              </w:rPr>
              <w:t>´´ din Chisinau</w:t>
            </w:r>
            <w:r w:rsidRPr="00E42419">
              <w:rPr>
                <w:rFonts w:ascii="Times New Roman" w:eastAsia="Times New Roman" w:hAnsi="Times New Roman" w:cs="Times New Roman"/>
                <w:bCs/>
                <w:sz w:val="24"/>
                <w:szCs w:val="24"/>
              </w:rPr>
              <w:br/>
            </w:r>
          </w:p>
          <w:p w:rsidR="00B930D5" w:rsidRPr="00E42419" w:rsidRDefault="00B930D5" w:rsidP="00B47751">
            <w:pPr>
              <w:spacing w:after="0"/>
              <w:rPr>
                <w:rFonts w:ascii="Times New Roman" w:eastAsia="Times New Roman" w:hAnsi="Times New Roman" w:cs="Times New Roman"/>
                <w:bCs/>
                <w:sz w:val="24"/>
                <w:szCs w:val="24"/>
              </w:rPr>
            </w:pPr>
          </w:p>
        </w:tc>
        <w:tc>
          <w:tcPr>
            <w:tcW w:w="22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1908" w:rsidRPr="006511B2" w:rsidRDefault="00BD62F3" w:rsidP="00BD62F3">
            <w:pPr>
              <w:spacing w:after="0" w:line="240" w:lineRule="auto"/>
            </w:pPr>
            <w:r w:rsidRPr="006511B2">
              <w:rPr>
                <w:rFonts w:ascii="Times New Roman" w:eastAsia="Times New Roman" w:hAnsi="Times New Roman" w:cs="Times New Roman"/>
                <w:sz w:val="24"/>
                <w:szCs w:val="24"/>
              </w:rPr>
              <w:t xml:space="preserve">Acordul dintre Guvernul Republicii Moldova şi Guvernul Republicii Cehe privind cooperarea pentru dezvoltare, semnat la Chişinău la 23 noiembrie 2012 şi </w:t>
            </w:r>
            <w:r w:rsidRPr="00BA09CF">
              <w:rPr>
                <w:rFonts w:ascii="Times New Roman" w:eastAsia="Times New Roman" w:hAnsi="Times New Roman" w:cs="Times New Roman"/>
                <w:sz w:val="24"/>
                <w:szCs w:val="24"/>
              </w:rPr>
              <w:t xml:space="preserve">ratificat prin </w:t>
            </w:r>
            <w:hyperlink r:id="rId22" w:history="1">
              <w:r w:rsidRPr="00BA09CF">
                <w:rPr>
                  <w:rFonts w:ascii="Times New Roman" w:eastAsia="Times New Roman" w:hAnsi="Times New Roman" w:cs="Times New Roman"/>
                  <w:color w:val="0000FF"/>
                  <w:sz w:val="24"/>
                  <w:szCs w:val="24"/>
                </w:rPr>
                <w:t xml:space="preserve">Legea </w:t>
              </w:r>
              <w:r w:rsidRPr="00BA09CF">
                <w:rPr>
                  <w:rFonts w:ascii="Times New Roman" w:eastAsia="Times New Roman" w:hAnsi="Times New Roman" w:cs="Times New Roman"/>
                  <w:color w:val="0000FF"/>
                  <w:sz w:val="24"/>
                  <w:szCs w:val="24"/>
                </w:rPr>
                <w:lastRenderedPageBreak/>
                <w:t>nr.9 din 22 februarie 2013</w:t>
              </w:r>
            </w:hyperlink>
          </w:p>
        </w:tc>
      </w:tr>
      <w:tr w:rsidR="00F87242" w:rsidRPr="006511B2" w:rsidTr="00100926">
        <w:trPr>
          <w:jc w:val="center"/>
        </w:trPr>
        <w:tc>
          <w:tcPr>
            <w:tcW w:w="81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11A44" w:rsidRPr="006511B2" w:rsidRDefault="00811A44" w:rsidP="00811A44">
            <w:pPr>
              <w:spacing w:after="0"/>
              <w:rPr>
                <w:rFonts w:ascii="Times New Roman" w:hAnsi="Times New Roman" w:cs="Times New Roman"/>
                <w:sz w:val="24"/>
                <w:szCs w:val="24"/>
              </w:rPr>
            </w:pPr>
            <w:r w:rsidRPr="006511B2">
              <w:rPr>
                <w:rFonts w:ascii="Times New Roman" w:hAnsi="Times New Roman" w:cs="Times New Roman"/>
                <w:sz w:val="24"/>
                <w:szCs w:val="24"/>
              </w:rPr>
              <w:lastRenderedPageBreak/>
              <w:t>“192</w:t>
            </w:r>
            <w:r w:rsidRPr="006511B2">
              <w:rPr>
                <w:rFonts w:ascii="Times New Roman" w:hAnsi="Times New Roman" w:cs="Times New Roman"/>
                <w:sz w:val="24"/>
                <w:szCs w:val="24"/>
                <w:vertAlign w:val="superscript"/>
              </w:rPr>
              <w:t>3</w:t>
            </w:r>
            <w:r w:rsidRPr="006511B2">
              <w:rPr>
                <w:rFonts w:ascii="Times New Roman" w:hAnsi="Times New Roman" w:cs="Times New Roman"/>
                <w:sz w:val="24"/>
                <w:szCs w:val="24"/>
              </w:rPr>
              <w:t>.</w:t>
            </w:r>
          </w:p>
          <w:p w:rsidR="00F87242" w:rsidRPr="006511B2" w:rsidRDefault="00F87242" w:rsidP="004B02E6">
            <w:pPr>
              <w:spacing w:after="0"/>
              <w:rPr>
                <w:rFonts w:ascii="Times New Roman" w:hAnsi="Times New Roman" w:cs="Times New Roman"/>
                <w:sz w:val="24"/>
                <w:szCs w:val="24"/>
              </w:rPr>
            </w:pPr>
          </w:p>
          <w:p w:rsidR="00F87242" w:rsidRPr="006511B2" w:rsidRDefault="00F87242" w:rsidP="004B02E6">
            <w:pPr>
              <w:spacing w:after="0"/>
              <w:rPr>
                <w:rFonts w:ascii="Times New Roman" w:hAnsi="Times New Roman" w:cs="Times New Roman"/>
                <w:sz w:val="24"/>
                <w:szCs w:val="24"/>
              </w:rPr>
            </w:pPr>
          </w:p>
        </w:tc>
        <w:tc>
          <w:tcPr>
            <w:tcW w:w="171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87242" w:rsidRPr="006511B2" w:rsidRDefault="00811A44" w:rsidP="00811A44">
            <w:pPr>
              <w:spacing w:after="0"/>
              <w:rPr>
                <w:rFonts w:ascii="Times New Roman" w:eastAsia="Times New Roman" w:hAnsi="Times New Roman" w:cs="Times New Roman"/>
                <w:bCs/>
                <w:sz w:val="24"/>
                <w:szCs w:val="24"/>
              </w:rPr>
            </w:pPr>
            <w:r w:rsidRPr="006511B2">
              <w:rPr>
                <w:rFonts w:ascii="Times New Roman" w:eastAsia="Times New Roman" w:hAnsi="Times New Roman" w:cs="Times New Roman"/>
                <w:bCs/>
                <w:sz w:val="24"/>
                <w:szCs w:val="24"/>
              </w:rPr>
              <w:t>872111299522</w:t>
            </w:r>
          </w:p>
        </w:tc>
        <w:tc>
          <w:tcPr>
            <w:tcW w:w="214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87242" w:rsidRPr="006511B2" w:rsidRDefault="00811A44" w:rsidP="00415706">
            <w:pPr>
              <w:spacing w:after="0"/>
              <w:rPr>
                <w:rFonts w:ascii="Times New Roman" w:eastAsia="Times New Roman" w:hAnsi="Times New Roman" w:cs="Times New Roman"/>
                <w:bCs/>
                <w:sz w:val="24"/>
                <w:szCs w:val="24"/>
              </w:rPr>
            </w:pPr>
            <w:r w:rsidRPr="006511B2">
              <w:rPr>
                <w:rFonts w:ascii="Times New Roman" w:eastAsia="Times New Roman" w:hAnsi="Times New Roman" w:cs="Times New Roman"/>
                <w:bCs/>
                <w:sz w:val="24"/>
                <w:szCs w:val="24"/>
              </w:rPr>
              <w:t xml:space="preserve">Reconstructia Ambulatorului Medical din satul Blizhny Hutor </w:t>
            </w:r>
          </w:p>
        </w:tc>
        <w:tc>
          <w:tcPr>
            <w:tcW w:w="181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87242" w:rsidRPr="006511B2" w:rsidRDefault="00A77ACD" w:rsidP="00E41FFA">
            <w:pPr>
              <w:spacing w:after="0"/>
              <w:rPr>
                <w:rFonts w:ascii="Times New Roman" w:eastAsia="Times New Roman" w:hAnsi="Times New Roman" w:cs="Times New Roman"/>
                <w:bCs/>
                <w:sz w:val="24"/>
                <w:szCs w:val="24"/>
              </w:rPr>
            </w:pPr>
            <w:r w:rsidRPr="006511B2">
              <w:rPr>
                <w:rFonts w:ascii="Times New Roman" w:hAnsi="Times New Roman" w:cs="Times New Roman"/>
                <w:bCs/>
                <w:sz w:val="24"/>
                <w:szCs w:val="24"/>
              </w:rPr>
              <w:t>A.O. Agen</w:t>
            </w:r>
            <w:r w:rsidR="00E41FFA" w:rsidRPr="006511B2">
              <w:rPr>
                <w:rFonts w:ascii="Times New Roman" w:hAnsi="Times New Roman" w:cs="Times New Roman"/>
                <w:bCs/>
                <w:sz w:val="24"/>
                <w:szCs w:val="24"/>
              </w:rPr>
              <w:t>ţ</w:t>
            </w:r>
            <w:r w:rsidRPr="006511B2">
              <w:rPr>
                <w:rFonts w:ascii="Times New Roman" w:hAnsi="Times New Roman" w:cs="Times New Roman"/>
                <w:bCs/>
                <w:sz w:val="24"/>
                <w:szCs w:val="24"/>
              </w:rPr>
              <w:t>ia de Dezvoltare Regional</w:t>
            </w:r>
            <w:r w:rsidR="00E41FFA" w:rsidRPr="006511B2">
              <w:rPr>
                <w:rFonts w:ascii="Times New Roman" w:hAnsi="Times New Roman" w:cs="Times New Roman"/>
                <w:bCs/>
                <w:sz w:val="24"/>
                <w:szCs w:val="24"/>
              </w:rPr>
              <w:t>ă</w:t>
            </w:r>
            <w:r w:rsidRPr="006511B2">
              <w:rPr>
                <w:rFonts w:ascii="Times New Roman" w:hAnsi="Times New Roman" w:cs="Times New Roman"/>
                <w:bCs/>
                <w:sz w:val="24"/>
                <w:szCs w:val="24"/>
              </w:rPr>
              <w:t xml:space="preserve"> Transnistrean</w:t>
            </w:r>
            <w:r w:rsidR="00E41FFA" w:rsidRPr="006511B2">
              <w:rPr>
                <w:rFonts w:ascii="Times New Roman" w:hAnsi="Times New Roman" w:cs="Times New Roman"/>
                <w:bCs/>
                <w:sz w:val="24"/>
                <w:szCs w:val="24"/>
              </w:rPr>
              <w:t>ă</w:t>
            </w:r>
            <w:r w:rsidRPr="006511B2">
              <w:rPr>
                <w:rFonts w:ascii="Times New Roman" w:hAnsi="Times New Roman" w:cs="Times New Roman"/>
                <w:bCs/>
                <w:sz w:val="24"/>
                <w:szCs w:val="24"/>
              </w:rPr>
              <w:t>, Tiraspol, Moldova</w:t>
            </w:r>
          </w:p>
        </w:tc>
        <w:tc>
          <w:tcPr>
            <w:tcW w:w="178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87242" w:rsidRPr="006511B2" w:rsidRDefault="00045F68" w:rsidP="00811A44">
            <w:pPr>
              <w:spacing w:after="0"/>
              <w:rPr>
                <w:rFonts w:ascii="Times New Roman" w:hAnsi="Times New Roman" w:cs="Times New Roman"/>
                <w:bCs/>
                <w:sz w:val="24"/>
                <w:szCs w:val="24"/>
              </w:rPr>
            </w:pPr>
            <w:r w:rsidRPr="006511B2">
              <w:rPr>
                <w:rFonts w:ascii="Times New Roman" w:hAnsi="Times New Roman" w:cs="Times New Roman"/>
                <w:bCs/>
                <w:sz w:val="24"/>
                <w:szCs w:val="24"/>
              </w:rPr>
              <w:t>Administrațiile Publice Locale</w:t>
            </w:r>
          </w:p>
          <w:p w:rsidR="00733FAC" w:rsidRPr="006511B2" w:rsidRDefault="00733FAC" w:rsidP="00811A44">
            <w:pPr>
              <w:spacing w:after="0"/>
              <w:rPr>
                <w:rFonts w:ascii="Times New Roman" w:hAnsi="Times New Roman" w:cs="Times New Roman"/>
                <w:bCs/>
                <w:sz w:val="24"/>
                <w:szCs w:val="24"/>
              </w:rPr>
            </w:pPr>
          </w:p>
          <w:p w:rsidR="00B930D5" w:rsidRPr="006511B2" w:rsidRDefault="00B930D5" w:rsidP="00811A44">
            <w:pPr>
              <w:spacing w:after="0"/>
              <w:rPr>
                <w:rFonts w:ascii="Times New Roman" w:eastAsia="Times New Roman" w:hAnsi="Times New Roman" w:cs="Times New Roman"/>
                <w:bCs/>
                <w:sz w:val="24"/>
                <w:szCs w:val="24"/>
              </w:rPr>
            </w:pPr>
          </w:p>
        </w:tc>
        <w:tc>
          <w:tcPr>
            <w:tcW w:w="22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87242" w:rsidRPr="006511B2" w:rsidRDefault="00811A44" w:rsidP="00811A44">
            <w:pPr>
              <w:spacing w:after="0" w:line="240" w:lineRule="auto"/>
              <w:rPr>
                <w:rFonts w:ascii="Times New Roman" w:eastAsia="Times New Roman" w:hAnsi="Times New Roman" w:cs="Times New Roman"/>
                <w:sz w:val="24"/>
                <w:szCs w:val="24"/>
              </w:rPr>
            </w:pPr>
            <w:r w:rsidRPr="006511B2">
              <w:rPr>
                <w:rFonts w:ascii="Times New Roman" w:eastAsia="Times New Roman" w:hAnsi="Times New Roman" w:cs="Times New Roman"/>
                <w:sz w:val="24"/>
                <w:szCs w:val="24"/>
              </w:rPr>
              <w:t xml:space="preserve">Acordul dintre Guvernul Republicii Moldova şi Guvernul Republicii Cehe privind cooperarea pentru dezvoltare, semnat la Chişinău la 23 noiembrie 2012 şi </w:t>
            </w:r>
            <w:r w:rsidRPr="00BA09CF">
              <w:rPr>
                <w:rFonts w:ascii="Times New Roman" w:eastAsia="Times New Roman" w:hAnsi="Times New Roman" w:cs="Times New Roman"/>
                <w:sz w:val="24"/>
                <w:szCs w:val="24"/>
              </w:rPr>
              <w:t xml:space="preserve">ratificat prin </w:t>
            </w:r>
            <w:hyperlink r:id="rId23" w:history="1">
              <w:r w:rsidRPr="00BA09CF">
                <w:rPr>
                  <w:rFonts w:ascii="Times New Roman" w:eastAsia="Times New Roman" w:hAnsi="Times New Roman" w:cs="Times New Roman"/>
                  <w:color w:val="0000FF"/>
                  <w:sz w:val="24"/>
                  <w:szCs w:val="24"/>
                </w:rPr>
                <w:t>Legea nr.9 din 22 februarie 2013</w:t>
              </w:r>
            </w:hyperlink>
          </w:p>
        </w:tc>
      </w:tr>
      <w:tr w:rsidR="00E357F7" w:rsidRPr="006511B2" w:rsidTr="00100926">
        <w:trPr>
          <w:jc w:val="center"/>
        </w:trPr>
        <w:tc>
          <w:tcPr>
            <w:tcW w:w="81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357F7" w:rsidRPr="006511B2" w:rsidRDefault="00E357F7" w:rsidP="00811A44">
            <w:pPr>
              <w:spacing w:after="0"/>
              <w:rPr>
                <w:rFonts w:ascii="Times New Roman" w:hAnsi="Times New Roman" w:cs="Times New Roman"/>
                <w:sz w:val="24"/>
                <w:szCs w:val="24"/>
              </w:rPr>
            </w:pPr>
            <w:r w:rsidRPr="006511B2">
              <w:rPr>
                <w:rFonts w:ascii="Times New Roman" w:hAnsi="Times New Roman" w:cs="Times New Roman"/>
                <w:sz w:val="24"/>
                <w:szCs w:val="24"/>
              </w:rPr>
              <w:t>“192</w:t>
            </w:r>
            <w:r w:rsidRPr="006511B2">
              <w:rPr>
                <w:rFonts w:ascii="Times New Roman" w:hAnsi="Times New Roman" w:cs="Times New Roman"/>
                <w:sz w:val="24"/>
                <w:szCs w:val="24"/>
                <w:vertAlign w:val="superscript"/>
              </w:rPr>
              <w:t>4</w:t>
            </w:r>
            <w:r w:rsidR="003A3459" w:rsidRPr="006511B2">
              <w:rPr>
                <w:rFonts w:ascii="Times New Roman" w:hAnsi="Times New Roman" w:cs="Times New Roman"/>
                <w:sz w:val="24"/>
                <w:szCs w:val="24"/>
              </w:rPr>
              <w:t>.</w:t>
            </w:r>
          </w:p>
          <w:p w:rsidR="00E357F7" w:rsidRPr="006511B2" w:rsidRDefault="00E357F7" w:rsidP="00811A44">
            <w:pPr>
              <w:spacing w:after="0"/>
              <w:rPr>
                <w:rFonts w:ascii="Times New Roman" w:hAnsi="Times New Roman" w:cs="Times New Roman"/>
                <w:sz w:val="24"/>
                <w:szCs w:val="24"/>
              </w:rPr>
            </w:pPr>
          </w:p>
        </w:tc>
        <w:tc>
          <w:tcPr>
            <w:tcW w:w="171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357F7" w:rsidRPr="006511B2" w:rsidRDefault="00E357F7" w:rsidP="00811A44">
            <w:pPr>
              <w:spacing w:after="0"/>
              <w:rPr>
                <w:rFonts w:ascii="Times New Roman" w:eastAsia="Times New Roman" w:hAnsi="Times New Roman" w:cs="Times New Roman"/>
                <w:bCs/>
                <w:sz w:val="24"/>
                <w:szCs w:val="24"/>
              </w:rPr>
            </w:pPr>
            <w:r w:rsidRPr="006511B2">
              <w:rPr>
                <w:rFonts w:ascii="Times New Roman" w:eastAsia="Times New Roman" w:hAnsi="Times New Roman" w:cs="Times New Roman"/>
                <w:bCs/>
                <w:sz w:val="24"/>
                <w:szCs w:val="24"/>
              </w:rPr>
              <w:t>872111299523</w:t>
            </w:r>
          </w:p>
        </w:tc>
        <w:tc>
          <w:tcPr>
            <w:tcW w:w="214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357F7" w:rsidRPr="006511B2" w:rsidRDefault="00E357F7" w:rsidP="00811A44">
            <w:pPr>
              <w:spacing w:after="0"/>
              <w:rPr>
                <w:rFonts w:ascii="Times New Roman" w:eastAsia="Times New Roman" w:hAnsi="Times New Roman" w:cs="Times New Roman"/>
                <w:bCs/>
                <w:sz w:val="24"/>
                <w:szCs w:val="24"/>
              </w:rPr>
            </w:pPr>
            <w:r w:rsidRPr="006511B2">
              <w:rPr>
                <w:rFonts w:ascii="Times New Roman" w:eastAsia="Times New Roman" w:hAnsi="Times New Roman" w:cs="Times New Roman"/>
                <w:bCs/>
                <w:sz w:val="24"/>
                <w:szCs w:val="24"/>
              </w:rPr>
              <w:t>Serviciul Informational pentru Centrul Legal de Informare APRIORI din Tiraspol</w:t>
            </w:r>
          </w:p>
        </w:tc>
        <w:tc>
          <w:tcPr>
            <w:tcW w:w="181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357F7" w:rsidRPr="006511B2" w:rsidRDefault="008D2302" w:rsidP="00811A44">
            <w:pPr>
              <w:spacing w:after="0"/>
              <w:rPr>
                <w:rFonts w:ascii="Times New Roman" w:eastAsia="Times New Roman" w:hAnsi="Times New Roman" w:cs="Times New Roman"/>
                <w:bCs/>
                <w:sz w:val="24"/>
                <w:szCs w:val="24"/>
              </w:rPr>
            </w:pPr>
            <w:r w:rsidRPr="006511B2">
              <w:rPr>
                <w:rFonts w:ascii="Times New Roman" w:hAnsi="Times New Roman" w:cs="Times New Roman"/>
                <w:bCs/>
                <w:sz w:val="24"/>
                <w:szCs w:val="24"/>
              </w:rPr>
              <w:t>A.O. Agenţia de Dezvoltare Regională Transnistreană, Tiraspol, Moldova</w:t>
            </w:r>
          </w:p>
        </w:tc>
        <w:tc>
          <w:tcPr>
            <w:tcW w:w="178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357F7" w:rsidRDefault="00F3318C" w:rsidP="00811A44">
            <w:pPr>
              <w:spacing w:after="0"/>
              <w:rPr>
                <w:rFonts w:ascii="Times New Roman" w:hAnsi="Times New Roman" w:cs="Times New Roman"/>
                <w:bCs/>
                <w:sz w:val="24"/>
                <w:szCs w:val="24"/>
              </w:rPr>
            </w:pPr>
            <w:r w:rsidRPr="006511B2">
              <w:rPr>
                <w:rFonts w:ascii="Times New Roman" w:hAnsi="Times New Roman" w:cs="Times New Roman"/>
                <w:bCs/>
                <w:sz w:val="24"/>
                <w:szCs w:val="24"/>
              </w:rPr>
              <w:t>A.O. Institutul Independent de Drept si Societate Civila, Tiraspol, Moldova</w:t>
            </w:r>
          </w:p>
          <w:p w:rsidR="00B930D5" w:rsidRDefault="00B930D5" w:rsidP="00811A44">
            <w:pPr>
              <w:spacing w:after="0"/>
              <w:rPr>
                <w:rFonts w:ascii="Times New Roman" w:hAnsi="Times New Roman" w:cs="Times New Roman"/>
                <w:bCs/>
                <w:sz w:val="24"/>
                <w:szCs w:val="24"/>
              </w:rPr>
            </w:pPr>
          </w:p>
          <w:p w:rsidR="00B930D5" w:rsidRPr="006511B2" w:rsidRDefault="00B930D5" w:rsidP="00B930D5">
            <w:pPr>
              <w:spacing w:after="0"/>
              <w:rPr>
                <w:rFonts w:ascii="Times New Roman" w:eastAsia="Times New Roman" w:hAnsi="Times New Roman" w:cs="Times New Roman"/>
                <w:bCs/>
                <w:sz w:val="24"/>
                <w:szCs w:val="24"/>
              </w:rPr>
            </w:pPr>
          </w:p>
        </w:tc>
        <w:tc>
          <w:tcPr>
            <w:tcW w:w="22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357F7" w:rsidRPr="00BA09CF" w:rsidRDefault="00E357F7" w:rsidP="00811A44">
            <w:pPr>
              <w:spacing w:after="0" w:line="240" w:lineRule="auto"/>
            </w:pPr>
            <w:r w:rsidRPr="006511B2">
              <w:rPr>
                <w:rFonts w:ascii="Times New Roman" w:eastAsia="Times New Roman" w:hAnsi="Times New Roman" w:cs="Times New Roman"/>
                <w:sz w:val="24"/>
                <w:szCs w:val="24"/>
              </w:rPr>
              <w:t xml:space="preserve">Acordul dintre Guvernul Republicii Moldova şi Guvernul Republicii Cehe privind cooperarea pentru dezvoltare, semnat la Chişinău la 23 noiembrie 2012 şi </w:t>
            </w:r>
            <w:r w:rsidRPr="00BA09CF">
              <w:rPr>
                <w:rFonts w:ascii="Times New Roman" w:eastAsia="Times New Roman" w:hAnsi="Times New Roman" w:cs="Times New Roman"/>
                <w:sz w:val="24"/>
                <w:szCs w:val="24"/>
              </w:rPr>
              <w:t xml:space="preserve">ratificat prin </w:t>
            </w:r>
            <w:hyperlink r:id="rId24" w:history="1">
              <w:r w:rsidRPr="00BA09CF">
                <w:rPr>
                  <w:rFonts w:ascii="Times New Roman" w:eastAsia="Times New Roman" w:hAnsi="Times New Roman" w:cs="Times New Roman"/>
                  <w:color w:val="0000FF"/>
                  <w:sz w:val="24"/>
                  <w:szCs w:val="24"/>
                </w:rPr>
                <w:t>Legea nr.9 din 22 februarie 2013</w:t>
              </w:r>
            </w:hyperlink>
          </w:p>
          <w:p w:rsidR="00365972" w:rsidRPr="006511B2" w:rsidRDefault="00365972" w:rsidP="00811A44">
            <w:pPr>
              <w:spacing w:after="0" w:line="240" w:lineRule="auto"/>
              <w:rPr>
                <w:rFonts w:ascii="Times New Roman" w:eastAsia="Times New Roman" w:hAnsi="Times New Roman" w:cs="Times New Roman"/>
                <w:sz w:val="24"/>
                <w:szCs w:val="24"/>
              </w:rPr>
            </w:pPr>
          </w:p>
        </w:tc>
      </w:tr>
    </w:tbl>
    <w:p w:rsidR="00E12DE0" w:rsidRPr="006511B2" w:rsidRDefault="00E12DE0" w:rsidP="003E73C8">
      <w:pPr>
        <w:pStyle w:val="a3"/>
        <w:rPr>
          <w:lang w:val="ro-RO"/>
        </w:rPr>
      </w:pPr>
    </w:p>
    <w:p w:rsidR="001F7C14" w:rsidRPr="006511B2" w:rsidRDefault="001F7C14" w:rsidP="006F0FE3">
      <w:pPr>
        <w:ind w:left="360"/>
        <w:rPr>
          <w:rFonts w:ascii="Times New Roman" w:hAnsi="Times New Roman" w:cs="Times New Roman"/>
          <w:sz w:val="24"/>
          <w:szCs w:val="24"/>
        </w:rPr>
      </w:pPr>
      <w:r w:rsidRPr="006511B2">
        <w:rPr>
          <w:rFonts w:ascii="Times New Roman" w:hAnsi="Times New Roman" w:cs="Times New Roman"/>
          <w:sz w:val="24"/>
          <w:szCs w:val="24"/>
        </w:rPr>
        <w:t xml:space="preserve">poziţiile </w:t>
      </w:r>
      <w:r w:rsidR="00411E0E" w:rsidRPr="006511B2">
        <w:rPr>
          <w:rFonts w:ascii="Times New Roman" w:hAnsi="Times New Roman" w:cs="Times New Roman"/>
          <w:sz w:val="24"/>
          <w:szCs w:val="24"/>
        </w:rPr>
        <w:t>179</w:t>
      </w:r>
      <w:r w:rsidR="00A92D60" w:rsidRPr="006511B2">
        <w:rPr>
          <w:rFonts w:ascii="Times New Roman" w:hAnsi="Times New Roman" w:cs="Times New Roman"/>
          <w:sz w:val="24"/>
          <w:szCs w:val="24"/>
        </w:rPr>
        <w:t>, 180, 181</w:t>
      </w:r>
      <w:r w:rsidR="00022F6F">
        <w:rPr>
          <w:rFonts w:ascii="Times New Roman" w:hAnsi="Times New Roman" w:cs="Times New Roman"/>
          <w:sz w:val="24"/>
          <w:szCs w:val="24"/>
        </w:rPr>
        <w:t xml:space="preserve"> şi</w:t>
      </w:r>
      <w:r w:rsidR="00A92D60" w:rsidRPr="006511B2">
        <w:rPr>
          <w:rFonts w:ascii="Times New Roman" w:hAnsi="Times New Roman" w:cs="Times New Roman"/>
          <w:sz w:val="24"/>
          <w:szCs w:val="24"/>
        </w:rPr>
        <w:t xml:space="preserve"> </w:t>
      </w:r>
      <w:r w:rsidR="008B0866" w:rsidRPr="006511B2">
        <w:rPr>
          <w:rFonts w:ascii="Times New Roman" w:hAnsi="Times New Roman" w:cs="Times New Roman"/>
          <w:sz w:val="24"/>
          <w:szCs w:val="24"/>
        </w:rPr>
        <w:t xml:space="preserve">184, </w:t>
      </w:r>
      <w:r w:rsidRPr="006511B2">
        <w:rPr>
          <w:rFonts w:ascii="Times New Roman" w:hAnsi="Times New Roman" w:cs="Times New Roman"/>
          <w:sz w:val="24"/>
          <w:szCs w:val="24"/>
          <w:vertAlign w:val="superscript"/>
        </w:rPr>
        <w:t xml:space="preserve"> </w:t>
      </w:r>
      <w:r w:rsidRPr="006511B2">
        <w:rPr>
          <w:rFonts w:ascii="Times New Roman" w:hAnsi="Times New Roman" w:cs="Times New Roman"/>
          <w:sz w:val="24"/>
          <w:szCs w:val="24"/>
        </w:rPr>
        <w:t xml:space="preserve">din capitolul </w:t>
      </w:r>
      <w:r w:rsidRPr="006511B2">
        <w:rPr>
          <w:rFonts w:ascii="Times New Roman" w:eastAsia="Times New Roman" w:hAnsi="Times New Roman" w:cs="Times New Roman"/>
          <w:bCs/>
          <w:sz w:val="24"/>
          <w:szCs w:val="24"/>
        </w:rPr>
        <w:t>XXIX</w:t>
      </w:r>
      <w:r w:rsidRPr="006511B2">
        <w:rPr>
          <w:rFonts w:ascii="Times New Roman" w:hAnsi="Times New Roman" w:cs="Times New Roman"/>
          <w:sz w:val="24"/>
          <w:szCs w:val="24"/>
        </w:rPr>
        <w:t xml:space="preserve"> se exclud;</w:t>
      </w:r>
    </w:p>
    <w:p w:rsidR="00F20845" w:rsidRPr="00F20845" w:rsidRDefault="00F20845" w:rsidP="00301908">
      <w:pPr>
        <w:pStyle w:val="a3"/>
        <w:numPr>
          <w:ilvl w:val="0"/>
          <w:numId w:val="22"/>
        </w:numPr>
        <w:ind w:right="-360"/>
        <w:rPr>
          <w:lang w:val="ro-RO"/>
        </w:rPr>
      </w:pPr>
      <w:r w:rsidRPr="006511B2">
        <w:t>capitolul XXX se completează, corespunzător, cu poziţ</w:t>
      </w:r>
      <w:r>
        <w:t>a</w:t>
      </w:r>
      <w:r w:rsidRPr="006511B2">
        <w:t xml:space="preserve"> </w:t>
      </w:r>
      <w:r w:rsidRPr="006511B2">
        <w:rPr>
          <w:vertAlign w:val="superscript"/>
        </w:rPr>
        <w:t xml:space="preserve"> </w:t>
      </w:r>
      <w:r w:rsidRPr="006511B2">
        <w:t>2</w:t>
      </w:r>
      <w:r>
        <w:t>01</w:t>
      </w:r>
      <w:r w:rsidRPr="006511B2">
        <w:rPr>
          <w:vertAlign w:val="superscript"/>
        </w:rPr>
        <w:t xml:space="preserve">1  </w:t>
      </w:r>
      <w:r w:rsidRPr="006511B2">
        <w:t>cu următorul cuprins</w:t>
      </w:r>
      <w:r>
        <w:t>:</w:t>
      </w:r>
    </w:p>
    <w:p w:rsidR="00F20845" w:rsidRPr="00F20845" w:rsidRDefault="00F20845" w:rsidP="00F20845">
      <w:pPr>
        <w:pStyle w:val="a3"/>
        <w:ind w:right="-360"/>
        <w:rPr>
          <w:lang w:val="ro-RO"/>
        </w:rPr>
      </w:pPr>
    </w:p>
    <w:tbl>
      <w:tblPr>
        <w:tblW w:w="5327" w:type="pct"/>
        <w:jc w:val="center"/>
        <w:tblInd w:w="354" w:type="dxa"/>
        <w:tblCellMar>
          <w:top w:w="15" w:type="dxa"/>
          <w:left w:w="15" w:type="dxa"/>
          <w:bottom w:w="15" w:type="dxa"/>
          <w:right w:w="15" w:type="dxa"/>
        </w:tblCellMar>
        <w:tblLook w:val="04A0"/>
      </w:tblPr>
      <w:tblGrid>
        <w:gridCol w:w="822"/>
        <w:gridCol w:w="1709"/>
        <w:gridCol w:w="2152"/>
        <w:gridCol w:w="1867"/>
        <w:gridCol w:w="1777"/>
        <w:gridCol w:w="2316"/>
      </w:tblGrid>
      <w:tr w:rsidR="00F20845" w:rsidRPr="006511B2" w:rsidTr="00100926">
        <w:trPr>
          <w:jc w:val="center"/>
        </w:trPr>
        <w:tc>
          <w:tcPr>
            <w:tcW w:w="38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20845" w:rsidRPr="001A4611" w:rsidRDefault="00F20845" w:rsidP="00F20845">
            <w:pPr>
              <w:spacing w:after="0" w:line="240" w:lineRule="auto"/>
              <w:jc w:val="both"/>
              <w:rPr>
                <w:rFonts w:ascii="Times New Roman" w:eastAsia="Times New Roman" w:hAnsi="Times New Roman" w:cs="Times New Roman"/>
                <w:sz w:val="24"/>
                <w:szCs w:val="24"/>
              </w:rPr>
            </w:pPr>
            <w:r w:rsidRPr="001A4611">
              <w:rPr>
                <w:rFonts w:ascii="Times New Roman" w:eastAsia="Times New Roman" w:hAnsi="Times New Roman" w:cs="Times New Roman"/>
                <w:sz w:val="24"/>
                <w:szCs w:val="24"/>
              </w:rPr>
              <w:t>“201</w:t>
            </w:r>
            <w:r w:rsidRPr="001A4611">
              <w:rPr>
                <w:rFonts w:ascii="Times New Roman" w:hAnsi="Times New Roman" w:cs="Times New Roman"/>
                <w:sz w:val="24"/>
                <w:szCs w:val="24"/>
                <w:vertAlign w:val="superscript"/>
              </w:rPr>
              <w:t>1</w:t>
            </w:r>
            <w:r w:rsidRPr="001A4611">
              <w:rPr>
                <w:rFonts w:ascii="Times New Roman" w:hAnsi="Times New Roman" w:cs="Times New Roman"/>
                <w:sz w:val="24"/>
                <w:szCs w:val="24"/>
              </w:rPr>
              <w:t>.</w:t>
            </w:r>
          </w:p>
        </w:tc>
        <w:tc>
          <w:tcPr>
            <w:tcW w:w="80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20845" w:rsidRPr="001A4611" w:rsidRDefault="00F20845" w:rsidP="00152749">
            <w:pPr>
              <w:spacing w:after="0" w:line="240" w:lineRule="auto"/>
              <w:jc w:val="both"/>
              <w:rPr>
                <w:rFonts w:ascii="Times New Roman" w:hAnsi="Times New Roman" w:cs="Times New Roman"/>
                <w:bCs/>
                <w:color w:val="000000"/>
                <w:sz w:val="24"/>
                <w:szCs w:val="24"/>
                <w:shd w:val="clear" w:color="auto" w:fill="FFFFFF"/>
              </w:rPr>
            </w:pPr>
            <w:r w:rsidRPr="001A4611">
              <w:rPr>
                <w:rFonts w:ascii="Times New Roman" w:hAnsi="Times New Roman" w:cs="Times New Roman"/>
                <w:bCs/>
                <w:color w:val="000000"/>
                <w:sz w:val="24"/>
                <w:szCs w:val="24"/>
                <w:shd w:val="clear" w:color="auto" w:fill="FFFFFF"/>
              </w:rPr>
              <w:t>87211799581</w:t>
            </w:r>
          </w:p>
          <w:p w:rsidR="00F20845" w:rsidRPr="001A4611" w:rsidRDefault="00F20845" w:rsidP="00152749">
            <w:pPr>
              <w:spacing w:after="0" w:line="240" w:lineRule="auto"/>
              <w:jc w:val="both"/>
              <w:rPr>
                <w:rFonts w:ascii="Times New Roman" w:hAnsi="Times New Roman" w:cs="Times New Roman"/>
                <w:bCs/>
                <w:color w:val="000000"/>
                <w:sz w:val="24"/>
                <w:szCs w:val="24"/>
                <w:shd w:val="clear" w:color="auto" w:fill="FFFFFF"/>
              </w:rPr>
            </w:pPr>
          </w:p>
        </w:tc>
        <w:tc>
          <w:tcPr>
            <w:tcW w:w="10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20845" w:rsidRPr="001A4611" w:rsidRDefault="002360C4" w:rsidP="00152749">
            <w:pPr>
              <w:spacing w:after="0" w:line="240" w:lineRule="auto"/>
              <w:jc w:val="both"/>
              <w:rPr>
                <w:rFonts w:ascii="Times New Roman" w:hAnsi="Times New Roman" w:cs="Times New Roman"/>
                <w:sz w:val="24"/>
                <w:szCs w:val="24"/>
              </w:rPr>
            </w:pPr>
            <w:r w:rsidRPr="001A4611">
              <w:rPr>
                <w:rFonts w:ascii="Times New Roman" w:hAnsi="Times New Roman" w:cs="Times New Roman"/>
                <w:bCs/>
                <w:sz w:val="24"/>
                <w:szCs w:val="24"/>
              </w:rPr>
              <w:t>Reacții rapide privind combaterea epidemiei TB și HIV în rîndul populațiilor-cheie din orașele Europei de Est și Asiei Centrale.</w:t>
            </w:r>
          </w:p>
        </w:tc>
        <w:tc>
          <w:tcPr>
            <w:tcW w:w="87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20845" w:rsidRPr="001A4611" w:rsidRDefault="002360C4" w:rsidP="00152749">
            <w:pPr>
              <w:spacing w:after="0" w:line="240" w:lineRule="auto"/>
              <w:jc w:val="both"/>
              <w:rPr>
                <w:rFonts w:ascii="Times New Roman" w:eastAsia="Times New Roman" w:hAnsi="Times New Roman" w:cs="Times New Roman"/>
                <w:sz w:val="24"/>
                <w:szCs w:val="24"/>
              </w:rPr>
            </w:pPr>
            <w:r w:rsidRPr="001A4611">
              <w:rPr>
                <w:rFonts w:ascii="Times New Roman" w:hAnsi="Times New Roman" w:cs="Times New Roman"/>
                <w:bCs/>
                <w:sz w:val="24"/>
                <w:szCs w:val="24"/>
              </w:rPr>
              <w:t>Fundația Internațională Caritabilă "Alianța pentru Sănătate Publică"</w:t>
            </w:r>
          </w:p>
        </w:tc>
        <w:tc>
          <w:tcPr>
            <w:tcW w:w="8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20845" w:rsidRPr="001A4611" w:rsidRDefault="002360C4" w:rsidP="002360C4">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bCs/>
                <w:color w:val="000000"/>
                <w:sz w:val="24"/>
                <w:szCs w:val="24"/>
              </w:rPr>
            </w:pPr>
            <w:r w:rsidRPr="001A4611">
              <w:rPr>
                <w:rFonts w:ascii="Times New Roman" w:hAnsi="Times New Roman" w:cs="Times New Roman"/>
                <w:bCs/>
                <w:sz w:val="24"/>
                <w:szCs w:val="24"/>
              </w:rPr>
              <w:t>Asociatia Obsteasca "Tinerii pentru dreptul la viata", filiala Bălți</w:t>
            </w:r>
          </w:p>
        </w:tc>
        <w:tc>
          <w:tcPr>
            <w:tcW w:w="10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20845" w:rsidRPr="00AF6D16" w:rsidRDefault="002360C4" w:rsidP="00152749">
            <w:pPr>
              <w:spacing w:after="0" w:line="240" w:lineRule="auto"/>
              <w:jc w:val="both"/>
              <w:rPr>
                <w:rFonts w:ascii="Times New Roman" w:hAnsi="Times New Roman" w:cs="Times New Roman"/>
                <w:sz w:val="24"/>
                <w:szCs w:val="24"/>
              </w:rPr>
            </w:pPr>
            <w:r w:rsidRPr="00AF6D16">
              <w:rPr>
                <w:rFonts w:ascii="Times New Roman" w:eastAsia="Times New Roman" w:hAnsi="Times New Roman" w:cs="Times New Roman"/>
                <w:sz w:val="24"/>
                <w:szCs w:val="24"/>
              </w:rPr>
              <w:t xml:space="preserve">Acordul cu privire la oferirea privilegiilor şi imunităţilor Fondului Global de Luptă împotriva HIV/SIDA, Tuberculozei şi Malariei, ratificat prin </w:t>
            </w:r>
            <w:hyperlink r:id="rId25" w:history="1">
              <w:r w:rsidRPr="00AF6D16">
                <w:rPr>
                  <w:rFonts w:ascii="Times New Roman" w:eastAsia="Times New Roman" w:hAnsi="Times New Roman" w:cs="Times New Roman"/>
                  <w:color w:val="0000FF"/>
                  <w:sz w:val="24"/>
                  <w:szCs w:val="24"/>
                </w:rPr>
                <w:t>Legea nr.207 din 21 octombrie 2011</w:t>
              </w:r>
            </w:hyperlink>
          </w:p>
          <w:p w:rsidR="002360C4" w:rsidRPr="001A4611" w:rsidRDefault="002360C4" w:rsidP="00152749">
            <w:pPr>
              <w:spacing w:after="0" w:line="240" w:lineRule="auto"/>
              <w:jc w:val="both"/>
              <w:rPr>
                <w:rFonts w:ascii="Times New Roman" w:hAnsi="Times New Roman" w:cs="Times New Roman"/>
                <w:sz w:val="24"/>
                <w:szCs w:val="24"/>
              </w:rPr>
            </w:pPr>
          </w:p>
          <w:p w:rsidR="002360C4" w:rsidRPr="001A4611" w:rsidRDefault="002360C4" w:rsidP="00152749">
            <w:pPr>
              <w:spacing w:after="0" w:line="240" w:lineRule="auto"/>
              <w:jc w:val="both"/>
              <w:rPr>
                <w:rFonts w:ascii="Times New Roman" w:hAnsi="Times New Roman" w:cs="Times New Roman"/>
                <w:sz w:val="24"/>
                <w:szCs w:val="24"/>
              </w:rPr>
            </w:pPr>
          </w:p>
        </w:tc>
      </w:tr>
    </w:tbl>
    <w:p w:rsidR="00F20845" w:rsidRPr="00F20845" w:rsidRDefault="00F20845" w:rsidP="00F20845">
      <w:pPr>
        <w:pStyle w:val="a3"/>
        <w:ind w:right="-360"/>
        <w:rPr>
          <w:lang w:val="ro-RO"/>
        </w:rPr>
      </w:pPr>
    </w:p>
    <w:p w:rsidR="00045C04" w:rsidRPr="00F20845" w:rsidRDefault="00301908" w:rsidP="00F20845">
      <w:pPr>
        <w:pStyle w:val="a3"/>
        <w:numPr>
          <w:ilvl w:val="0"/>
          <w:numId w:val="22"/>
        </w:numPr>
        <w:ind w:right="-360"/>
        <w:rPr>
          <w:lang w:val="ro-RO"/>
        </w:rPr>
      </w:pPr>
      <w:r w:rsidRPr="006511B2">
        <w:t>c</w:t>
      </w:r>
      <w:r w:rsidR="00045C04" w:rsidRPr="006511B2">
        <w:t>apitolul XXXII se completează, corespunzător, cu poziţi</w:t>
      </w:r>
      <w:r w:rsidR="00E7742F" w:rsidRPr="006511B2">
        <w:t>ile</w:t>
      </w:r>
      <w:r w:rsidR="00045C04" w:rsidRPr="006511B2">
        <w:t xml:space="preserve"> </w:t>
      </w:r>
      <w:r w:rsidR="00045C04" w:rsidRPr="00F20845">
        <w:rPr>
          <w:vertAlign w:val="superscript"/>
        </w:rPr>
        <w:t xml:space="preserve"> </w:t>
      </w:r>
      <w:r w:rsidR="00045C04" w:rsidRPr="006511B2">
        <w:t>293</w:t>
      </w:r>
      <w:r w:rsidR="00045C04" w:rsidRPr="00F20845">
        <w:rPr>
          <w:vertAlign w:val="superscript"/>
        </w:rPr>
        <w:t>1</w:t>
      </w:r>
      <w:r w:rsidR="009E7F70" w:rsidRPr="00F20845">
        <w:rPr>
          <w:vertAlign w:val="superscript"/>
        </w:rPr>
        <w:t xml:space="preserve"> </w:t>
      </w:r>
      <w:r w:rsidR="009E7F70" w:rsidRPr="006511B2">
        <w:t>-</w:t>
      </w:r>
      <w:r w:rsidR="00045C04" w:rsidRPr="00F20845">
        <w:rPr>
          <w:vertAlign w:val="superscript"/>
        </w:rPr>
        <w:t xml:space="preserve"> </w:t>
      </w:r>
      <w:r w:rsidR="009E7F70" w:rsidRPr="006511B2">
        <w:t>293</w:t>
      </w:r>
      <w:r w:rsidR="009E7F70" w:rsidRPr="00F20845">
        <w:rPr>
          <w:vertAlign w:val="superscript"/>
        </w:rPr>
        <w:t>1</w:t>
      </w:r>
      <w:r w:rsidR="00C34B66" w:rsidRPr="00F20845">
        <w:rPr>
          <w:vertAlign w:val="superscript"/>
        </w:rPr>
        <w:t>3</w:t>
      </w:r>
      <w:r w:rsidR="009E7F70" w:rsidRPr="00F20845">
        <w:rPr>
          <w:vertAlign w:val="superscript"/>
        </w:rPr>
        <w:t xml:space="preserve"> </w:t>
      </w:r>
      <w:r w:rsidR="00045C04" w:rsidRPr="006511B2">
        <w:t>cu următorul cuprins:</w:t>
      </w:r>
    </w:p>
    <w:p w:rsidR="009B3EA8" w:rsidRPr="006511B2" w:rsidRDefault="009B3EA8" w:rsidP="009B3EA8">
      <w:pPr>
        <w:pStyle w:val="a3"/>
        <w:ind w:left="360" w:right="-360" w:firstLine="0"/>
        <w:rPr>
          <w:lang w:val="ro-RO"/>
        </w:rPr>
      </w:pPr>
    </w:p>
    <w:tbl>
      <w:tblPr>
        <w:tblW w:w="5327" w:type="pct"/>
        <w:jc w:val="center"/>
        <w:tblInd w:w="354" w:type="dxa"/>
        <w:tblCellMar>
          <w:top w:w="15" w:type="dxa"/>
          <w:left w:w="15" w:type="dxa"/>
          <w:bottom w:w="15" w:type="dxa"/>
          <w:right w:w="15" w:type="dxa"/>
        </w:tblCellMar>
        <w:tblLook w:val="04A0"/>
      </w:tblPr>
      <w:tblGrid>
        <w:gridCol w:w="777"/>
        <w:gridCol w:w="1590"/>
        <w:gridCol w:w="2316"/>
        <w:gridCol w:w="1867"/>
        <w:gridCol w:w="1777"/>
        <w:gridCol w:w="2316"/>
      </w:tblGrid>
      <w:tr w:rsidR="00C82089" w:rsidRPr="006511B2" w:rsidTr="00142B1E">
        <w:trPr>
          <w:jc w:val="center"/>
        </w:trPr>
        <w:tc>
          <w:tcPr>
            <w:tcW w:w="3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029CD" w:rsidRPr="006511B2" w:rsidRDefault="004029CD" w:rsidP="008A1038">
            <w:pPr>
              <w:spacing w:after="0" w:line="240" w:lineRule="auto"/>
              <w:jc w:val="both"/>
              <w:rPr>
                <w:rFonts w:ascii="Times New Roman" w:eastAsia="Times New Roman" w:hAnsi="Times New Roman" w:cs="Times New Roman"/>
                <w:sz w:val="24"/>
                <w:szCs w:val="24"/>
              </w:rPr>
            </w:pPr>
            <w:r w:rsidRPr="006511B2">
              <w:rPr>
                <w:rFonts w:ascii="Times New Roman" w:eastAsia="Times New Roman" w:hAnsi="Times New Roman" w:cs="Times New Roman"/>
                <w:sz w:val="24"/>
                <w:szCs w:val="24"/>
              </w:rPr>
              <w:t>“293</w:t>
            </w:r>
            <w:r w:rsidRPr="006511B2">
              <w:rPr>
                <w:rFonts w:ascii="Times New Roman" w:hAnsi="Times New Roman" w:cs="Times New Roman"/>
                <w:sz w:val="24"/>
                <w:szCs w:val="24"/>
                <w:vertAlign w:val="superscript"/>
              </w:rPr>
              <w:t>1</w:t>
            </w:r>
            <w:r w:rsidRPr="006511B2">
              <w:rPr>
                <w:rFonts w:ascii="Times New Roman" w:hAnsi="Times New Roman" w:cs="Times New Roman"/>
                <w:sz w:val="24"/>
                <w:szCs w:val="24"/>
              </w:rPr>
              <w:t>.</w:t>
            </w:r>
          </w:p>
        </w:tc>
        <w:tc>
          <w:tcPr>
            <w:tcW w:w="7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029CD" w:rsidRPr="006511B2" w:rsidRDefault="004029CD" w:rsidP="00014816">
            <w:pPr>
              <w:spacing w:after="0" w:line="240" w:lineRule="auto"/>
              <w:jc w:val="both"/>
              <w:rPr>
                <w:rFonts w:ascii="Times New Roman" w:hAnsi="Times New Roman" w:cs="Times New Roman"/>
                <w:bCs/>
                <w:color w:val="000000"/>
                <w:sz w:val="24"/>
                <w:szCs w:val="24"/>
                <w:shd w:val="clear" w:color="auto" w:fill="FFFFFF"/>
              </w:rPr>
            </w:pPr>
            <w:r w:rsidRPr="006511B2">
              <w:rPr>
                <w:rFonts w:ascii="Times New Roman" w:hAnsi="Times New Roman" w:cs="Times New Roman"/>
                <w:bCs/>
                <w:color w:val="000000"/>
                <w:sz w:val="24"/>
                <w:szCs w:val="24"/>
                <w:shd w:val="clear" w:color="auto" w:fill="FFFFFF"/>
              </w:rPr>
              <w:t>872113909409</w:t>
            </w:r>
          </w:p>
          <w:p w:rsidR="00210B9D" w:rsidRPr="006511B2" w:rsidRDefault="00210B9D" w:rsidP="00014816">
            <w:pPr>
              <w:spacing w:after="0" w:line="240" w:lineRule="auto"/>
              <w:jc w:val="both"/>
              <w:rPr>
                <w:rFonts w:ascii="Times New Roman" w:hAnsi="Times New Roman" w:cs="Times New Roman"/>
                <w:bCs/>
                <w:color w:val="000000"/>
                <w:sz w:val="24"/>
                <w:szCs w:val="24"/>
                <w:shd w:val="clear" w:color="auto" w:fill="FFFFFF"/>
              </w:rPr>
            </w:pPr>
          </w:p>
        </w:tc>
        <w:tc>
          <w:tcPr>
            <w:tcW w:w="10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029CD" w:rsidRPr="006511B2" w:rsidRDefault="00D175A9" w:rsidP="00D175A9">
            <w:pPr>
              <w:spacing w:after="0" w:line="240" w:lineRule="auto"/>
              <w:jc w:val="both"/>
              <w:rPr>
                <w:rFonts w:ascii="Times New Roman" w:hAnsi="Times New Roman" w:cs="Times New Roman"/>
                <w:sz w:val="24"/>
                <w:szCs w:val="24"/>
              </w:rPr>
            </w:pPr>
            <w:r w:rsidRPr="006511B2">
              <w:rPr>
                <w:rFonts w:ascii="Times New Roman" w:hAnsi="Times New Roman" w:cs="Times New Roman"/>
                <w:sz w:val="24"/>
                <w:szCs w:val="24"/>
              </w:rPr>
              <w:t xml:space="preserve">Producerea materialelor multimedia/ a publicațiilor în contextul vizibilității UE și a asistenței UE </w:t>
            </w:r>
            <w:r w:rsidRPr="006511B2">
              <w:rPr>
                <w:rFonts w:ascii="Times New Roman" w:hAnsi="Times New Roman" w:cs="Times New Roman"/>
                <w:sz w:val="24"/>
                <w:szCs w:val="24"/>
              </w:rPr>
              <w:lastRenderedPageBreak/>
              <w:t>în Republica Moldova</w:t>
            </w:r>
          </w:p>
        </w:tc>
        <w:tc>
          <w:tcPr>
            <w:tcW w:w="87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029CD" w:rsidRPr="006511B2" w:rsidRDefault="004029CD" w:rsidP="00014816">
            <w:pPr>
              <w:spacing w:after="0" w:line="240" w:lineRule="auto"/>
              <w:jc w:val="both"/>
              <w:rPr>
                <w:rFonts w:ascii="Times New Roman" w:eastAsia="Times New Roman" w:hAnsi="Times New Roman" w:cs="Times New Roman"/>
                <w:sz w:val="24"/>
                <w:szCs w:val="24"/>
              </w:rPr>
            </w:pPr>
            <w:r w:rsidRPr="006511B2">
              <w:rPr>
                <w:rFonts w:ascii="Times New Roman" w:eastAsia="Times New Roman" w:hAnsi="Times New Roman" w:cs="Times New Roman"/>
                <w:sz w:val="24"/>
                <w:szCs w:val="24"/>
              </w:rPr>
              <w:lastRenderedPageBreak/>
              <w:t>Delegaţia Uniunii Europene în Moldova</w:t>
            </w:r>
          </w:p>
        </w:tc>
        <w:tc>
          <w:tcPr>
            <w:tcW w:w="8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029CD" w:rsidRPr="006511B2" w:rsidRDefault="0035073A" w:rsidP="00014816">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bCs/>
                <w:color w:val="000000"/>
                <w:sz w:val="24"/>
                <w:szCs w:val="24"/>
              </w:rPr>
            </w:pPr>
            <w:r w:rsidRPr="006511B2">
              <w:rPr>
                <w:rFonts w:ascii="Times New Roman" w:eastAsia="Times New Roman" w:hAnsi="Times New Roman" w:cs="Times New Roman"/>
                <w:sz w:val="24"/>
                <w:szCs w:val="24"/>
              </w:rPr>
              <w:t>Particip GmbH</w:t>
            </w:r>
          </w:p>
        </w:tc>
        <w:tc>
          <w:tcPr>
            <w:tcW w:w="10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13C00" w:rsidRPr="006511B2" w:rsidRDefault="004029CD" w:rsidP="00014816">
            <w:pPr>
              <w:spacing w:after="0" w:line="240" w:lineRule="auto"/>
              <w:jc w:val="both"/>
            </w:pPr>
            <w:r w:rsidRPr="006511B2">
              <w:rPr>
                <w:rFonts w:ascii="Times New Roman" w:eastAsia="Times New Roman" w:hAnsi="Times New Roman" w:cs="Times New Roman"/>
                <w:sz w:val="24"/>
                <w:szCs w:val="24"/>
              </w:rPr>
              <w:t xml:space="preserve">Acordul-cadru dintre Guvernul Republicii Moldova şi Comisia Comunităţilor Europene privind asistenţa externă, </w:t>
            </w:r>
            <w:r w:rsidRPr="006511B2">
              <w:rPr>
                <w:rFonts w:ascii="Times New Roman" w:eastAsia="Times New Roman" w:hAnsi="Times New Roman" w:cs="Times New Roman"/>
                <w:sz w:val="24"/>
                <w:szCs w:val="24"/>
              </w:rPr>
              <w:lastRenderedPageBreak/>
              <w:t xml:space="preserve">semnat la Bruxelles la 11 mai 2006 şi </w:t>
            </w:r>
            <w:r w:rsidRPr="00BA09CF">
              <w:rPr>
                <w:rFonts w:ascii="Times New Roman" w:eastAsia="Times New Roman" w:hAnsi="Times New Roman" w:cs="Times New Roman"/>
                <w:sz w:val="24"/>
                <w:szCs w:val="24"/>
              </w:rPr>
              <w:t xml:space="preserve">ratificat prin </w:t>
            </w:r>
            <w:hyperlink r:id="rId26" w:history="1">
              <w:r w:rsidRPr="00BA09CF">
                <w:rPr>
                  <w:rFonts w:ascii="Times New Roman" w:eastAsia="Times New Roman" w:hAnsi="Times New Roman" w:cs="Times New Roman"/>
                  <w:color w:val="0000FF"/>
                  <w:sz w:val="24"/>
                  <w:szCs w:val="24"/>
                </w:rPr>
                <w:t>Legea nr.426-XVI din 27 decembrie 2006</w:t>
              </w:r>
            </w:hyperlink>
          </w:p>
        </w:tc>
      </w:tr>
      <w:tr w:rsidR="00C82089" w:rsidRPr="006511B2" w:rsidTr="00142B1E">
        <w:trPr>
          <w:jc w:val="center"/>
        </w:trPr>
        <w:tc>
          <w:tcPr>
            <w:tcW w:w="3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B4151" w:rsidRPr="001D76AC" w:rsidRDefault="008B4151" w:rsidP="00E7742F">
            <w:pPr>
              <w:spacing w:after="0" w:line="240" w:lineRule="auto"/>
              <w:jc w:val="both"/>
              <w:rPr>
                <w:rFonts w:ascii="Times New Roman" w:eastAsia="Times New Roman" w:hAnsi="Times New Roman" w:cs="Times New Roman"/>
                <w:sz w:val="24"/>
                <w:szCs w:val="24"/>
              </w:rPr>
            </w:pPr>
            <w:r w:rsidRPr="001D76AC">
              <w:rPr>
                <w:rFonts w:ascii="Times New Roman" w:eastAsia="Times New Roman" w:hAnsi="Times New Roman" w:cs="Times New Roman"/>
                <w:sz w:val="24"/>
                <w:szCs w:val="24"/>
              </w:rPr>
              <w:lastRenderedPageBreak/>
              <w:t>“293</w:t>
            </w:r>
            <w:r w:rsidRPr="001D76AC">
              <w:rPr>
                <w:rFonts w:ascii="Times New Roman" w:eastAsia="Times New Roman" w:hAnsi="Times New Roman" w:cs="Times New Roman"/>
                <w:sz w:val="24"/>
                <w:szCs w:val="24"/>
                <w:vertAlign w:val="superscript"/>
              </w:rPr>
              <w:t>2</w:t>
            </w:r>
            <w:r w:rsidRPr="001D76AC">
              <w:rPr>
                <w:rFonts w:ascii="Times New Roman" w:hAnsi="Times New Roman" w:cs="Times New Roman"/>
                <w:sz w:val="24"/>
                <w:szCs w:val="24"/>
              </w:rPr>
              <w:t>.</w:t>
            </w:r>
          </w:p>
        </w:tc>
        <w:tc>
          <w:tcPr>
            <w:tcW w:w="7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B4151" w:rsidRPr="001D76AC" w:rsidRDefault="008B4151" w:rsidP="00193ED0">
            <w:pPr>
              <w:spacing w:after="0" w:line="240" w:lineRule="auto"/>
              <w:jc w:val="both"/>
              <w:rPr>
                <w:rFonts w:ascii="Times New Roman" w:hAnsi="Times New Roman" w:cs="Times New Roman"/>
                <w:bCs/>
                <w:color w:val="000000"/>
                <w:sz w:val="24"/>
                <w:szCs w:val="24"/>
                <w:shd w:val="clear" w:color="auto" w:fill="FFFFFF"/>
              </w:rPr>
            </w:pPr>
            <w:r w:rsidRPr="001D76AC">
              <w:rPr>
                <w:rFonts w:ascii="Times New Roman" w:hAnsi="Times New Roman" w:cs="Times New Roman"/>
                <w:bCs/>
                <w:color w:val="000000"/>
                <w:sz w:val="24"/>
                <w:szCs w:val="24"/>
                <w:shd w:val="clear" w:color="auto" w:fill="FFFFFF"/>
              </w:rPr>
              <w:t>872113909417</w:t>
            </w:r>
          </w:p>
        </w:tc>
        <w:tc>
          <w:tcPr>
            <w:tcW w:w="10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B4151" w:rsidRPr="00432D41" w:rsidRDefault="00DC2986" w:rsidP="00DC2986">
            <w:pPr>
              <w:spacing w:after="0" w:line="240" w:lineRule="auto"/>
              <w:jc w:val="both"/>
              <w:rPr>
                <w:rFonts w:ascii="Times New Roman" w:hAnsi="Times New Roman" w:cs="Times New Roman"/>
                <w:sz w:val="24"/>
                <w:szCs w:val="24"/>
              </w:rPr>
            </w:pPr>
            <w:r w:rsidRPr="00432D41">
              <w:rPr>
                <w:rFonts w:ascii="Times New Roman" w:hAnsi="Times New Roman" w:cs="Times New Roman"/>
                <w:sz w:val="24"/>
                <w:szCs w:val="24"/>
              </w:rPr>
              <w:t>Sprijin Agenției Naționale pentru Siguranța Alimentelor a Republicii Moldova</w:t>
            </w:r>
          </w:p>
        </w:tc>
        <w:tc>
          <w:tcPr>
            <w:tcW w:w="87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B4151" w:rsidRPr="00432D41" w:rsidRDefault="00730199" w:rsidP="00193ED0">
            <w:pPr>
              <w:spacing w:after="0" w:line="240" w:lineRule="auto"/>
              <w:jc w:val="both"/>
              <w:rPr>
                <w:rFonts w:ascii="Times New Roman" w:eastAsia="Times New Roman" w:hAnsi="Times New Roman" w:cs="Times New Roman"/>
                <w:sz w:val="24"/>
                <w:szCs w:val="24"/>
              </w:rPr>
            </w:pPr>
            <w:r w:rsidRPr="00432D41">
              <w:rPr>
                <w:rFonts w:ascii="Times New Roman" w:hAnsi="Times New Roman" w:cs="Times New Roman"/>
                <w:bCs/>
                <w:color w:val="000000"/>
                <w:sz w:val="24"/>
                <w:szCs w:val="24"/>
                <w:shd w:val="clear" w:color="auto" w:fill="FFFFFF"/>
              </w:rPr>
              <w:t>Serviciul de Stat Alimentar și Veterinar al Republicii Lituania</w:t>
            </w:r>
          </w:p>
        </w:tc>
        <w:tc>
          <w:tcPr>
            <w:tcW w:w="8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30199" w:rsidRPr="00432D41" w:rsidRDefault="00730199" w:rsidP="001A2520">
            <w:pPr>
              <w:spacing w:before="100" w:beforeAutospacing="1" w:after="100" w:afterAutospacing="1" w:line="240" w:lineRule="auto"/>
              <w:rPr>
                <w:rFonts w:ascii="Times New Roman" w:hAnsi="Times New Roman" w:cs="Times New Roman"/>
                <w:sz w:val="24"/>
                <w:szCs w:val="24"/>
              </w:rPr>
            </w:pPr>
            <w:r w:rsidRPr="00432D41">
              <w:rPr>
                <w:rFonts w:ascii="Times New Roman" w:hAnsi="Times New Roman" w:cs="Times New Roman"/>
                <w:bCs/>
                <w:sz w:val="24"/>
                <w:szCs w:val="24"/>
              </w:rPr>
              <w:t>Agenţia Naţională pentru Siguranţa Alimentelor</w:t>
            </w:r>
          </w:p>
          <w:p w:rsidR="008B4151" w:rsidRPr="00432D41" w:rsidRDefault="008B4151" w:rsidP="00DC2986">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bCs/>
                <w:color w:val="FF0000"/>
                <w:sz w:val="24"/>
                <w:szCs w:val="24"/>
              </w:rPr>
            </w:pPr>
          </w:p>
        </w:tc>
        <w:tc>
          <w:tcPr>
            <w:tcW w:w="10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754E0" w:rsidRPr="00432D41" w:rsidRDefault="008B4151" w:rsidP="00193ED0">
            <w:pPr>
              <w:spacing w:after="0" w:line="240" w:lineRule="auto"/>
              <w:jc w:val="both"/>
              <w:rPr>
                <w:rFonts w:ascii="Times New Roman" w:hAnsi="Times New Roman" w:cs="Times New Roman"/>
                <w:sz w:val="24"/>
                <w:szCs w:val="24"/>
              </w:rPr>
            </w:pPr>
            <w:r w:rsidRPr="00432D41">
              <w:rPr>
                <w:rFonts w:ascii="Times New Roman" w:eastAsia="Times New Roman" w:hAnsi="Times New Roman" w:cs="Times New Roman"/>
                <w:sz w:val="24"/>
                <w:szCs w:val="24"/>
              </w:rPr>
              <w:t xml:space="preserve">Acordul-cadru dintre Guvernul Republicii Moldova şi Comisia Comunităţilor Europene privind asistenţa externă, semnat la Bruxelles la 11 mai 2006 şi ratificat prin </w:t>
            </w:r>
            <w:hyperlink r:id="rId27" w:history="1">
              <w:r w:rsidRPr="00432D41">
                <w:rPr>
                  <w:rFonts w:ascii="Times New Roman" w:eastAsia="Times New Roman" w:hAnsi="Times New Roman" w:cs="Times New Roman"/>
                  <w:color w:val="0000FF"/>
                  <w:sz w:val="24"/>
                  <w:szCs w:val="24"/>
                </w:rPr>
                <w:t>Legea nr.426-XVI din 27 decembrie 2006</w:t>
              </w:r>
            </w:hyperlink>
          </w:p>
        </w:tc>
      </w:tr>
      <w:tr w:rsidR="00C82089" w:rsidRPr="006511B2" w:rsidTr="00142B1E">
        <w:trPr>
          <w:jc w:val="center"/>
        </w:trPr>
        <w:tc>
          <w:tcPr>
            <w:tcW w:w="3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A4AF2" w:rsidRPr="006511B2" w:rsidRDefault="00FA4AF2" w:rsidP="00B30B48">
            <w:pPr>
              <w:spacing w:after="0" w:line="240" w:lineRule="auto"/>
              <w:jc w:val="both"/>
              <w:rPr>
                <w:rFonts w:ascii="Times New Roman" w:eastAsia="Times New Roman" w:hAnsi="Times New Roman" w:cs="Times New Roman"/>
                <w:sz w:val="24"/>
                <w:szCs w:val="24"/>
              </w:rPr>
            </w:pPr>
            <w:r w:rsidRPr="006511B2">
              <w:rPr>
                <w:rFonts w:ascii="Times New Roman" w:eastAsia="Times New Roman" w:hAnsi="Times New Roman" w:cs="Times New Roman"/>
                <w:sz w:val="24"/>
                <w:szCs w:val="24"/>
              </w:rPr>
              <w:t>“293</w:t>
            </w:r>
            <w:r w:rsidRPr="006511B2">
              <w:rPr>
                <w:rFonts w:ascii="Times New Roman" w:eastAsia="Times New Roman" w:hAnsi="Times New Roman" w:cs="Times New Roman"/>
                <w:sz w:val="24"/>
                <w:szCs w:val="24"/>
                <w:vertAlign w:val="superscript"/>
              </w:rPr>
              <w:t>3</w:t>
            </w:r>
            <w:r w:rsidRPr="006511B2">
              <w:rPr>
                <w:rFonts w:ascii="Times New Roman" w:eastAsia="Times New Roman" w:hAnsi="Times New Roman" w:cs="Times New Roman"/>
                <w:sz w:val="24"/>
                <w:szCs w:val="24"/>
              </w:rPr>
              <w:t>.</w:t>
            </w:r>
          </w:p>
        </w:tc>
        <w:tc>
          <w:tcPr>
            <w:tcW w:w="7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A4AF2" w:rsidRPr="006511B2" w:rsidRDefault="00FA4AF2" w:rsidP="003E33E0">
            <w:pPr>
              <w:spacing w:after="0" w:line="240" w:lineRule="auto"/>
              <w:jc w:val="both"/>
              <w:rPr>
                <w:rFonts w:ascii="Times New Roman" w:hAnsi="Times New Roman" w:cs="Times New Roman"/>
                <w:bCs/>
                <w:color w:val="000000"/>
                <w:sz w:val="24"/>
                <w:szCs w:val="24"/>
                <w:shd w:val="clear" w:color="auto" w:fill="FFFFFF"/>
              </w:rPr>
            </w:pPr>
            <w:r w:rsidRPr="006511B2">
              <w:rPr>
                <w:rFonts w:ascii="Times New Roman" w:hAnsi="Times New Roman" w:cs="Times New Roman"/>
                <w:bCs/>
                <w:color w:val="000000"/>
                <w:sz w:val="24"/>
                <w:szCs w:val="24"/>
                <w:shd w:val="clear" w:color="auto" w:fill="FFFFFF"/>
              </w:rPr>
              <w:t>872113909418</w:t>
            </w:r>
          </w:p>
        </w:tc>
        <w:tc>
          <w:tcPr>
            <w:tcW w:w="10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A4AF2" w:rsidRPr="006511B2" w:rsidRDefault="00FA4AF2" w:rsidP="00FA4AF2">
            <w:pPr>
              <w:spacing w:after="0" w:line="240" w:lineRule="auto"/>
              <w:jc w:val="both"/>
              <w:rPr>
                <w:rFonts w:ascii="Times New Roman" w:hAnsi="Times New Roman" w:cs="Times New Roman"/>
                <w:sz w:val="24"/>
                <w:szCs w:val="24"/>
              </w:rPr>
            </w:pPr>
            <w:r w:rsidRPr="006511B2">
              <w:rPr>
                <w:rFonts w:ascii="Times New Roman" w:hAnsi="Times New Roman" w:cs="Times New Roman"/>
              </w:rPr>
              <w:t>Consolidarea capacităților şi competențelor Agenției de Intervenție şi Plăți pentru Agricultură din Moldova (AIPA) în vederea administrării măsurilor de sprijin în domeniul Dezvoltării Rurale conform normelor și standardelor UE</w:t>
            </w:r>
          </w:p>
        </w:tc>
        <w:tc>
          <w:tcPr>
            <w:tcW w:w="87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B0E85" w:rsidRPr="001B0E85" w:rsidRDefault="001B0E85" w:rsidP="001B0E85">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bCs/>
                <w:color w:val="000000"/>
                <w:sz w:val="24"/>
                <w:szCs w:val="24"/>
              </w:rPr>
            </w:pPr>
            <w:r w:rsidRPr="001B0E85">
              <w:rPr>
                <w:rFonts w:ascii="Times New Roman" w:hAnsi="Times New Roman" w:cs="Times New Roman"/>
                <w:bCs/>
                <w:color w:val="000000"/>
                <w:sz w:val="24"/>
                <w:szCs w:val="24"/>
                <w:shd w:val="clear" w:color="auto" w:fill="FFFFFF"/>
              </w:rPr>
              <w:t>AgrarMarkt Austria (AMA)</w:t>
            </w:r>
          </w:p>
          <w:p w:rsidR="00FA4AF2" w:rsidRPr="001B0E85" w:rsidRDefault="00FA4AF2" w:rsidP="003E33E0">
            <w:pPr>
              <w:spacing w:after="0" w:line="240" w:lineRule="auto"/>
              <w:jc w:val="both"/>
              <w:rPr>
                <w:rFonts w:ascii="Times New Roman" w:eastAsia="Times New Roman" w:hAnsi="Times New Roman" w:cs="Times New Roman"/>
                <w:sz w:val="24"/>
                <w:szCs w:val="24"/>
              </w:rPr>
            </w:pPr>
          </w:p>
        </w:tc>
        <w:tc>
          <w:tcPr>
            <w:tcW w:w="8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B0E85" w:rsidRPr="001B0E85" w:rsidRDefault="001B0E85" w:rsidP="001B0E85">
            <w:pPr>
              <w:numPr>
                <w:ilvl w:val="0"/>
                <w:numId w:val="31"/>
              </w:numPr>
              <w:shd w:val="clear" w:color="auto" w:fill="FFFFFF"/>
              <w:spacing w:before="100" w:beforeAutospacing="1" w:after="100" w:afterAutospacing="1" w:line="240" w:lineRule="auto"/>
              <w:ind w:left="0"/>
              <w:rPr>
                <w:rFonts w:ascii="Times New Roman" w:eastAsia="Times New Roman" w:hAnsi="Times New Roman" w:cs="Times New Roman"/>
                <w:color w:val="000000"/>
                <w:sz w:val="24"/>
                <w:szCs w:val="24"/>
              </w:rPr>
            </w:pPr>
            <w:r w:rsidRPr="001B0E85">
              <w:rPr>
                <w:rFonts w:ascii="Times New Roman" w:eastAsia="Times New Roman" w:hAnsi="Times New Roman" w:cs="Times New Roman"/>
                <w:bCs/>
                <w:color w:val="000000"/>
                <w:sz w:val="24"/>
                <w:szCs w:val="24"/>
              </w:rPr>
              <w:t>Agenţia de Plăți şi Intervenţie pentru Agricultură</w:t>
            </w:r>
          </w:p>
          <w:p w:rsidR="001B0E85" w:rsidRPr="001B0E85" w:rsidRDefault="001B0E85" w:rsidP="001B0E85">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bCs/>
                <w:i/>
                <w:color w:val="000000"/>
              </w:rPr>
            </w:pPr>
          </w:p>
        </w:tc>
        <w:tc>
          <w:tcPr>
            <w:tcW w:w="10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13C00" w:rsidRPr="00E35C56" w:rsidRDefault="00FA4AF2" w:rsidP="003E33E0">
            <w:pPr>
              <w:spacing w:after="0" w:line="240" w:lineRule="auto"/>
              <w:jc w:val="both"/>
            </w:pPr>
            <w:r w:rsidRPr="001B0E85">
              <w:rPr>
                <w:rFonts w:ascii="Times New Roman" w:eastAsia="Times New Roman" w:hAnsi="Times New Roman" w:cs="Times New Roman"/>
                <w:sz w:val="24"/>
                <w:szCs w:val="24"/>
              </w:rPr>
              <w:t xml:space="preserve">Acordul-cadru dintre Guvernul Republicii Moldova şi Comisia Comunităţilor Europene privind asistenţa externă, semnat la Bruxelles la 11 mai 2006 şi ratificat prin </w:t>
            </w:r>
            <w:hyperlink r:id="rId28" w:history="1">
              <w:r w:rsidRPr="001B0E85">
                <w:rPr>
                  <w:rFonts w:ascii="Times New Roman" w:eastAsia="Times New Roman" w:hAnsi="Times New Roman" w:cs="Times New Roman"/>
                  <w:color w:val="0000FF"/>
                  <w:sz w:val="24"/>
                  <w:szCs w:val="24"/>
                </w:rPr>
                <w:t>Legea nr.426-XVI din 27 decembrie 2006</w:t>
              </w:r>
            </w:hyperlink>
          </w:p>
        </w:tc>
      </w:tr>
      <w:tr w:rsidR="00C82089" w:rsidRPr="006511B2" w:rsidTr="00142B1E">
        <w:trPr>
          <w:jc w:val="center"/>
        </w:trPr>
        <w:tc>
          <w:tcPr>
            <w:tcW w:w="3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42B1E" w:rsidRPr="006511B2" w:rsidRDefault="00142B1E" w:rsidP="00BC6E11">
            <w:pPr>
              <w:spacing w:after="0" w:line="240" w:lineRule="auto"/>
              <w:jc w:val="both"/>
              <w:rPr>
                <w:rFonts w:ascii="Times New Roman" w:eastAsia="Times New Roman" w:hAnsi="Times New Roman" w:cs="Times New Roman"/>
                <w:sz w:val="24"/>
                <w:szCs w:val="24"/>
              </w:rPr>
            </w:pPr>
            <w:r w:rsidRPr="006511B2">
              <w:rPr>
                <w:rFonts w:ascii="Times New Roman" w:eastAsia="Times New Roman" w:hAnsi="Times New Roman" w:cs="Times New Roman"/>
                <w:sz w:val="24"/>
                <w:szCs w:val="24"/>
              </w:rPr>
              <w:t>“293</w:t>
            </w:r>
            <w:r w:rsidRPr="006511B2">
              <w:rPr>
                <w:rFonts w:ascii="Times New Roman" w:eastAsia="Times New Roman" w:hAnsi="Times New Roman" w:cs="Times New Roman"/>
                <w:sz w:val="24"/>
                <w:szCs w:val="24"/>
                <w:vertAlign w:val="superscript"/>
              </w:rPr>
              <w:t>4</w:t>
            </w:r>
            <w:r w:rsidRPr="006511B2">
              <w:rPr>
                <w:rFonts w:ascii="Times New Roman" w:eastAsia="Times New Roman" w:hAnsi="Times New Roman" w:cs="Times New Roman"/>
                <w:sz w:val="24"/>
                <w:szCs w:val="24"/>
              </w:rPr>
              <w:t>.</w:t>
            </w:r>
          </w:p>
        </w:tc>
        <w:tc>
          <w:tcPr>
            <w:tcW w:w="7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42B1E" w:rsidRPr="006511B2" w:rsidRDefault="00142B1E" w:rsidP="00F3172F">
            <w:pPr>
              <w:spacing w:after="0" w:line="240" w:lineRule="auto"/>
              <w:jc w:val="both"/>
              <w:rPr>
                <w:rFonts w:ascii="Times New Roman" w:hAnsi="Times New Roman" w:cs="Times New Roman"/>
                <w:bCs/>
                <w:color w:val="000000"/>
                <w:sz w:val="24"/>
                <w:szCs w:val="24"/>
                <w:shd w:val="clear" w:color="auto" w:fill="FFFFFF"/>
              </w:rPr>
            </w:pPr>
            <w:r w:rsidRPr="006511B2">
              <w:rPr>
                <w:rFonts w:ascii="Times New Roman" w:hAnsi="Times New Roman" w:cs="Times New Roman"/>
                <w:bCs/>
                <w:color w:val="000000"/>
                <w:sz w:val="24"/>
                <w:szCs w:val="24"/>
                <w:shd w:val="clear" w:color="auto" w:fill="FFFFFF"/>
              </w:rPr>
              <w:t>872113909423</w:t>
            </w:r>
          </w:p>
        </w:tc>
        <w:tc>
          <w:tcPr>
            <w:tcW w:w="10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42B1E" w:rsidRPr="006511B2" w:rsidRDefault="00142B1E" w:rsidP="00DB706F">
            <w:pPr>
              <w:spacing w:after="0" w:line="240" w:lineRule="auto"/>
              <w:jc w:val="both"/>
              <w:rPr>
                <w:rFonts w:ascii="Times New Roman" w:hAnsi="Times New Roman" w:cs="Times New Roman"/>
                <w:sz w:val="24"/>
                <w:szCs w:val="24"/>
              </w:rPr>
            </w:pPr>
            <w:r w:rsidRPr="006511B2">
              <w:rPr>
                <w:rFonts w:ascii="Times New Roman" w:hAnsi="Times New Roman" w:cs="Times New Roman"/>
                <w:sz w:val="24"/>
                <w:szCs w:val="24"/>
              </w:rPr>
              <w:t xml:space="preserve">Consolidarea Agenției Medicamentului și Dispozitivelor Medicale ca agenție de reglementare </w:t>
            </w:r>
            <w:r w:rsidRPr="006511B2">
              <w:rPr>
                <w:rFonts w:ascii="Times New Roman" w:hAnsi="Times New Roman" w:cs="Times New Roman"/>
                <w:sz w:val="24"/>
                <w:szCs w:val="24"/>
                <w:lang w:val="ro-RO"/>
              </w:rPr>
              <w:t>î</w:t>
            </w:r>
            <w:r w:rsidRPr="006511B2">
              <w:rPr>
                <w:rFonts w:ascii="Times New Roman" w:hAnsi="Times New Roman" w:cs="Times New Roman"/>
                <w:sz w:val="24"/>
                <w:szCs w:val="24"/>
              </w:rPr>
              <w:t>n domeniul medicamentelor, dispozitivelor medicale și activității farmaceutice</w:t>
            </w:r>
          </w:p>
        </w:tc>
        <w:tc>
          <w:tcPr>
            <w:tcW w:w="87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42B1E" w:rsidRPr="006511B2" w:rsidRDefault="00142B1E" w:rsidP="00E34297">
            <w:pPr>
              <w:spacing w:after="0" w:line="240" w:lineRule="auto"/>
              <w:jc w:val="both"/>
              <w:rPr>
                <w:rFonts w:ascii="Times New Roman" w:eastAsia="Times New Roman" w:hAnsi="Times New Roman" w:cs="Times New Roman"/>
                <w:sz w:val="24"/>
                <w:szCs w:val="24"/>
              </w:rPr>
            </w:pPr>
            <w:r w:rsidRPr="006511B2">
              <w:rPr>
                <w:rFonts w:ascii="Times New Roman" w:hAnsi="Times New Roman" w:cs="Times New Roman"/>
                <w:bCs/>
                <w:sz w:val="24"/>
                <w:szCs w:val="24"/>
              </w:rPr>
              <w:t>Agenția de Stat pentru Controlul Medicamentelor din Republica Lituania</w:t>
            </w:r>
          </w:p>
        </w:tc>
        <w:tc>
          <w:tcPr>
            <w:tcW w:w="8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42B1E" w:rsidRPr="006511B2" w:rsidRDefault="00142B1E" w:rsidP="00E34297">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bCs/>
                <w:color w:val="FF0000"/>
                <w:sz w:val="24"/>
                <w:szCs w:val="24"/>
              </w:rPr>
            </w:pPr>
            <w:r w:rsidRPr="006511B2">
              <w:rPr>
                <w:rFonts w:ascii="Times New Roman" w:hAnsi="Times New Roman" w:cs="Times New Roman"/>
                <w:bCs/>
                <w:sz w:val="24"/>
                <w:szCs w:val="24"/>
              </w:rPr>
              <w:t xml:space="preserve">Agenția Medicamentului și Dispozitivelor Medicale </w:t>
            </w:r>
          </w:p>
          <w:p w:rsidR="00142B1E" w:rsidRPr="006511B2" w:rsidRDefault="00142B1E" w:rsidP="00E34297">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bCs/>
                <w:color w:val="FF0000"/>
                <w:sz w:val="24"/>
                <w:szCs w:val="24"/>
              </w:rPr>
            </w:pPr>
          </w:p>
        </w:tc>
        <w:tc>
          <w:tcPr>
            <w:tcW w:w="10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42B1E" w:rsidRPr="001B0E85" w:rsidRDefault="00142B1E" w:rsidP="00F3172F">
            <w:pPr>
              <w:spacing w:after="0" w:line="240" w:lineRule="auto"/>
              <w:jc w:val="both"/>
            </w:pPr>
            <w:r w:rsidRPr="001B0E85">
              <w:rPr>
                <w:rFonts w:ascii="Times New Roman" w:eastAsia="Times New Roman" w:hAnsi="Times New Roman" w:cs="Times New Roman"/>
                <w:sz w:val="24"/>
                <w:szCs w:val="24"/>
              </w:rPr>
              <w:t xml:space="preserve">Acordul-cadru dintre Guvernul Republicii Moldova şi Comisia Comunităţilor Europene privind asistenţa externă, semnat la Bruxelles la 11 mai 2006 şi ratificat prin </w:t>
            </w:r>
            <w:hyperlink r:id="rId29" w:history="1">
              <w:r w:rsidRPr="001B0E85">
                <w:rPr>
                  <w:rFonts w:ascii="Times New Roman" w:eastAsia="Times New Roman" w:hAnsi="Times New Roman" w:cs="Times New Roman"/>
                  <w:color w:val="0000FF"/>
                  <w:sz w:val="24"/>
                  <w:szCs w:val="24"/>
                </w:rPr>
                <w:t>Legea nr.426-XVI din 27 decembrie 2006</w:t>
              </w:r>
            </w:hyperlink>
          </w:p>
        </w:tc>
      </w:tr>
      <w:tr w:rsidR="00C82089" w:rsidRPr="006511B2" w:rsidTr="00142B1E">
        <w:trPr>
          <w:jc w:val="center"/>
        </w:trPr>
        <w:tc>
          <w:tcPr>
            <w:tcW w:w="3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42B1E" w:rsidRPr="006511B2" w:rsidRDefault="00142B1E" w:rsidP="00025467">
            <w:pPr>
              <w:spacing w:after="0" w:line="240" w:lineRule="auto"/>
              <w:jc w:val="both"/>
              <w:rPr>
                <w:rFonts w:ascii="Times New Roman" w:eastAsia="Times New Roman" w:hAnsi="Times New Roman" w:cs="Times New Roman"/>
                <w:sz w:val="24"/>
                <w:szCs w:val="24"/>
              </w:rPr>
            </w:pPr>
            <w:r w:rsidRPr="006511B2">
              <w:rPr>
                <w:rFonts w:ascii="Times New Roman" w:eastAsia="Times New Roman" w:hAnsi="Times New Roman" w:cs="Times New Roman"/>
                <w:sz w:val="24"/>
                <w:szCs w:val="24"/>
              </w:rPr>
              <w:t>“293</w:t>
            </w:r>
            <w:r w:rsidRPr="006511B2">
              <w:rPr>
                <w:rFonts w:ascii="Times New Roman" w:eastAsia="Times New Roman" w:hAnsi="Times New Roman" w:cs="Times New Roman"/>
                <w:sz w:val="24"/>
                <w:szCs w:val="24"/>
                <w:vertAlign w:val="superscript"/>
              </w:rPr>
              <w:t>5</w:t>
            </w:r>
            <w:r w:rsidRPr="006511B2">
              <w:rPr>
                <w:rFonts w:ascii="Times New Roman" w:eastAsia="Times New Roman" w:hAnsi="Times New Roman" w:cs="Times New Roman"/>
                <w:sz w:val="24"/>
                <w:szCs w:val="24"/>
              </w:rPr>
              <w:t>.</w:t>
            </w:r>
          </w:p>
        </w:tc>
        <w:tc>
          <w:tcPr>
            <w:tcW w:w="7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42B1E" w:rsidRPr="006511B2" w:rsidRDefault="00142B1E" w:rsidP="005A6447">
            <w:pPr>
              <w:spacing w:after="0" w:line="240" w:lineRule="auto"/>
              <w:jc w:val="both"/>
              <w:rPr>
                <w:rFonts w:ascii="Times New Roman" w:hAnsi="Times New Roman" w:cs="Times New Roman"/>
                <w:bCs/>
                <w:color w:val="000000"/>
                <w:sz w:val="24"/>
                <w:szCs w:val="24"/>
                <w:shd w:val="clear" w:color="auto" w:fill="FFFFFF"/>
              </w:rPr>
            </w:pPr>
            <w:r w:rsidRPr="0059339A">
              <w:rPr>
                <w:rFonts w:ascii="Times New Roman" w:hAnsi="Times New Roman" w:cs="Times New Roman"/>
                <w:bCs/>
                <w:color w:val="000000"/>
                <w:sz w:val="24"/>
                <w:szCs w:val="24"/>
                <w:shd w:val="clear" w:color="auto" w:fill="FFFFFF"/>
              </w:rPr>
              <w:t>872113909429</w:t>
            </w:r>
          </w:p>
        </w:tc>
        <w:tc>
          <w:tcPr>
            <w:tcW w:w="10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42B1E" w:rsidRPr="006511B2" w:rsidRDefault="00142B1E" w:rsidP="002B7102">
            <w:pPr>
              <w:spacing w:after="0" w:line="240" w:lineRule="auto"/>
              <w:jc w:val="both"/>
              <w:rPr>
                <w:rFonts w:ascii="Times New Roman" w:hAnsi="Times New Roman" w:cs="Times New Roman"/>
                <w:sz w:val="24"/>
                <w:szCs w:val="24"/>
              </w:rPr>
            </w:pPr>
            <w:r w:rsidRPr="006511B2">
              <w:rPr>
                <w:rFonts w:ascii="Times New Roman" w:hAnsi="Times New Roman" w:cs="Times New Roman"/>
                <w:sz w:val="24"/>
                <w:szCs w:val="24"/>
              </w:rPr>
              <w:t>Servicii sociale pentru persoanele cu dizabilităţi pentru întărirea încrederii între cele două maluri ale Nistrului</w:t>
            </w:r>
          </w:p>
        </w:tc>
        <w:tc>
          <w:tcPr>
            <w:tcW w:w="87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42B1E" w:rsidRDefault="00142B1E" w:rsidP="005A6447">
            <w:pPr>
              <w:spacing w:after="0" w:line="240" w:lineRule="auto"/>
              <w:jc w:val="both"/>
              <w:rPr>
                <w:rFonts w:ascii="Times New Roman" w:eastAsia="Times New Roman" w:hAnsi="Times New Roman" w:cs="Times New Roman"/>
                <w:sz w:val="24"/>
                <w:szCs w:val="24"/>
              </w:rPr>
            </w:pPr>
            <w:r w:rsidRPr="006511B2">
              <w:rPr>
                <w:rFonts w:ascii="Times New Roman" w:eastAsia="Times New Roman" w:hAnsi="Times New Roman" w:cs="Times New Roman"/>
                <w:sz w:val="24"/>
                <w:szCs w:val="24"/>
              </w:rPr>
              <w:t>Delegaţia Uniunii Europene în Moldova</w:t>
            </w:r>
          </w:p>
          <w:p w:rsidR="00976739" w:rsidRDefault="00976739" w:rsidP="005A6447">
            <w:pPr>
              <w:spacing w:after="0" w:line="240" w:lineRule="auto"/>
              <w:jc w:val="both"/>
              <w:rPr>
                <w:rStyle w:val="apple-converted-space"/>
                <w:rFonts w:ascii="Times New Roman" w:hAnsi="Times New Roman" w:cs="Times New Roman"/>
                <w:color w:val="000000"/>
                <w:sz w:val="24"/>
                <w:szCs w:val="24"/>
                <w:shd w:val="clear" w:color="auto" w:fill="FFFFFF"/>
              </w:rPr>
            </w:pPr>
            <w:r w:rsidRPr="00976739">
              <w:rPr>
                <w:rFonts w:ascii="Times New Roman" w:hAnsi="Times New Roman" w:cs="Times New Roman"/>
                <w:bCs/>
                <w:color w:val="000000"/>
                <w:sz w:val="24"/>
                <w:szCs w:val="24"/>
                <w:shd w:val="clear" w:color="auto" w:fill="FFFFFF"/>
              </w:rPr>
              <w:t>A.O. Keystone Moldova</w:t>
            </w:r>
            <w:r w:rsidRPr="00976739">
              <w:rPr>
                <w:rStyle w:val="apple-converted-space"/>
                <w:rFonts w:ascii="Times New Roman" w:hAnsi="Times New Roman" w:cs="Times New Roman"/>
                <w:color w:val="000000"/>
                <w:sz w:val="24"/>
                <w:szCs w:val="24"/>
                <w:shd w:val="clear" w:color="auto" w:fill="FFFFFF"/>
              </w:rPr>
              <w:t> </w:t>
            </w:r>
          </w:p>
          <w:p w:rsidR="00D86545" w:rsidRDefault="00D86545" w:rsidP="005A6447">
            <w:pPr>
              <w:spacing w:after="0" w:line="240" w:lineRule="auto"/>
              <w:jc w:val="both"/>
              <w:rPr>
                <w:rStyle w:val="apple-converted-space"/>
                <w:color w:val="000000"/>
                <w:shd w:val="clear" w:color="auto" w:fill="FFFFFF"/>
              </w:rPr>
            </w:pPr>
          </w:p>
          <w:p w:rsidR="00D86545" w:rsidRPr="00976739" w:rsidRDefault="00D86545" w:rsidP="005A6447">
            <w:pPr>
              <w:spacing w:after="0" w:line="240" w:lineRule="auto"/>
              <w:jc w:val="both"/>
              <w:rPr>
                <w:rFonts w:ascii="Times New Roman" w:eastAsia="Times New Roman" w:hAnsi="Times New Roman" w:cs="Times New Roman"/>
                <w:sz w:val="24"/>
                <w:szCs w:val="24"/>
              </w:rPr>
            </w:pPr>
          </w:p>
        </w:tc>
        <w:tc>
          <w:tcPr>
            <w:tcW w:w="8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76739" w:rsidRPr="001A2520" w:rsidRDefault="00976739" w:rsidP="00976739">
            <w:pPr>
              <w:numPr>
                <w:ilvl w:val="0"/>
                <w:numId w:val="28"/>
              </w:numPr>
              <w:shd w:val="clear" w:color="auto" w:fill="FFFFFF"/>
              <w:spacing w:before="100" w:beforeAutospacing="1" w:after="100" w:afterAutospacing="1"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Organi</w:t>
            </w:r>
            <w:r>
              <w:rPr>
                <w:rFonts w:ascii="Times New Roman" w:eastAsia="Times New Roman" w:hAnsi="Times New Roman" w:cs="Times New Roman"/>
                <w:bCs/>
                <w:color w:val="000000"/>
                <w:sz w:val="24"/>
                <w:szCs w:val="24"/>
                <w:lang w:val="ro-RO"/>
              </w:rPr>
              <w:t xml:space="preserve">zaţia </w:t>
            </w:r>
            <w:r w:rsidR="00716528">
              <w:rPr>
                <w:rFonts w:ascii="Times New Roman" w:eastAsia="Times New Roman" w:hAnsi="Times New Roman" w:cs="Times New Roman"/>
                <w:bCs/>
                <w:color w:val="000000"/>
                <w:sz w:val="24"/>
                <w:szCs w:val="24"/>
                <w:lang w:val="ro-RO"/>
              </w:rPr>
              <w:t>n</w:t>
            </w:r>
            <w:r w:rsidRPr="00976739">
              <w:rPr>
                <w:rFonts w:ascii="Times New Roman" w:eastAsia="Times New Roman" w:hAnsi="Times New Roman" w:cs="Times New Roman"/>
                <w:bCs/>
                <w:color w:val="000000"/>
                <w:sz w:val="24"/>
                <w:szCs w:val="24"/>
              </w:rPr>
              <w:t>on-Governamental</w:t>
            </w:r>
            <w:r>
              <w:rPr>
                <w:rFonts w:ascii="Times New Roman" w:eastAsia="Times New Roman" w:hAnsi="Times New Roman" w:cs="Times New Roman"/>
                <w:bCs/>
                <w:color w:val="000000"/>
                <w:sz w:val="24"/>
                <w:szCs w:val="24"/>
              </w:rPr>
              <w:t>ă</w:t>
            </w:r>
            <w:r w:rsidRPr="00976739">
              <w:rPr>
                <w:rFonts w:ascii="Times New Roman" w:eastAsia="Times New Roman" w:hAnsi="Times New Roman" w:cs="Times New Roman"/>
                <w:bCs/>
                <w:color w:val="000000"/>
                <w:sz w:val="24"/>
                <w:szCs w:val="24"/>
              </w:rPr>
              <w:t xml:space="preserve"> "Alianta Organizatiilor pentru Persoane cu Dizabilitati din Republica Moldova" Chisinau, Moldova</w:t>
            </w:r>
          </w:p>
          <w:p w:rsidR="001A2520" w:rsidRPr="00976739" w:rsidRDefault="001A2520" w:rsidP="00976739">
            <w:pPr>
              <w:numPr>
                <w:ilvl w:val="0"/>
                <w:numId w:val="28"/>
              </w:numPr>
              <w:shd w:val="clear" w:color="auto" w:fill="FFFFFF"/>
              <w:spacing w:before="100" w:beforeAutospacing="1" w:after="100" w:afterAutospacing="1" w:line="240" w:lineRule="auto"/>
              <w:ind w:left="0"/>
              <w:rPr>
                <w:rFonts w:ascii="Times New Roman" w:eastAsia="Times New Roman" w:hAnsi="Times New Roman" w:cs="Times New Roman"/>
                <w:color w:val="000000"/>
                <w:sz w:val="24"/>
                <w:szCs w:val="24"/>
              </w:rPr>
            </w:pPr>
          </w:p>
          <w:p w:rsidR="00976739" w:rsidRPr="00976739" w:rsidRDefault="00976739" w:rsidP="00976739">
            <w:pPr>
              <w:numPr>
                <w:ilvl w:val="0"/>
                <w:numId w:val="30"/>
              </w:numPr>
              <w:shd w:val="clear" w:color="auto" w:fill="FFFFFF"/>
              <w:spacing w:before="100" w:beforeAutospacing="1" w:after="0" w:line="240" w:lineRule="auto"/>
              <w:ind w:left="0"/>
              <w:rPr>
                <w:rFonts w:ascii="Times New Roman" w:eastAsia="Times New Roman" w:hAnsi="Times New Roman" w:cs="Times New Roman"/>
                <w:color w:val="000000"/>
                <w:sz w:val="24"/>
                <w:szCs w:val="24"/>
              </w:rPr>
            </w:pPr>
            <w:r w:rsidRPr="00976739">
              <w:rPr>
                <w:rFonts w:ascii="Times New Roman" w:eastAsia="Times New Roman" w:hAnsi="Times New Roman" w:cs="Times New Roman"/>
                <w:bCs/>
                <w:color w:val="000000"/>
                <w:sz w:val="24"/>
                <w:szCs w:val="24"/>
              </w:rPr>
              <w:lastRenderedPageBreak/>
              <w:t>Organizația non-guvernamentală "Centrul de Resurse OSORC"</w:t>
            </w:r>
            <w:r w:rsidR="00DE70C4">
              <w:rPr>
                <w:rFonts w:ascii="Times New Roman" w:eastAsia="Times New Roman" w:hAnsi="Times New Roman" w:cs="Times New Roman"/>
                <w:bCs/>
                <w:color w:val="000000"/>
                <w:sz w:val="24"/>
                <w:szCs w:val="24"/>
              </w:rPr>
              <w:t>,</w:t>
            </w:r>
            <w:r w:rsidRPr="00976739">
              <w:rPr>
                <w:rFonts w:ascii="Times New Roman" w:eastAsia="Times New Roman" w:hAnsi="Times New Roman" w:cs="Times New Roman"/>
                <w:bCs/>
                <w:color w:val="000000"/>
                <w:sz w:val="24"/>
                <w:szCs w:val="24"/>
              </w:rPr>
              <w:t xml:space="preserve"> Tiraspol, Moldova </w:t>
            </w:r>
          </w:p>
          <w:p w:rsidR="00142B1E" w:rsidRPr="002805D2" w:rsidRDefault="00976739" w:rsidP="002805D2">
            <w:pPr>
              <w:numPr>
                <w:ilvl w:val="0"/>
                <w:numId w:val="30"/>
              </w:numPr>
              <w:shd w:val="clear" w:color="auto" w:fill="FFFFFF"/>
              <w:spacing w:before="100" w:beforeAutospacing="1" w:after="0" w:line="240" w:lineRule="auto"/>
              <w:ind w:left="0"/>
              <w:rPr>
                <w:rFonts w:ascii="Times New Roman" w:eastAsia="Times New Roman" w:hAnsi="Times New Roman" w:cs="Times New Roman"/>
                <w:color w:val="000000"/>
                <w:sz w:val="24"/>
                <w:szCs w:val="24"/>
              </w:rPr>
            </w:pPr>
            <w:r w:rsidRPr="00976739">
              <w:rPr>
                <w:rFonts w:ascii="Times New Roman" w:eastAsia="Times New Roman" w:hAnsi="Times New Roman" w:cs="Times New Roman"/>
                <w:bCs/>
                <w:color w:val="000000"/>
                <w:sz w:val="24"/>
                <w:szCs w:val="24"/>
              </w:rPr>
              <w:t>A.O. Keystone Moldova</w:t>
            </w:r>
          </w:p>
        </w:tc>
        <w:tc>
          <w:tcPr>
            <w:tcW w:w="10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42B1E" w:rsidRPr="00652EDE" w:rsidRDefault="00142B1E" w:rsidP="005A6447">
            <w:pPr>
              <w:spacing w:after="0" w:line="240" w:lineRule="auto"/>
              <w:jc w:val="both"/>
            </w:pPr>
            <w:r w:rsidRPr="00652EDE">
              <w:rPr>
                <w:rFonts w:ascii="Times New Roman" w:eastAsia="Times New Roman" w:hAnsi="Times New Roman" w:cs="Times New Roman"/>
                <w:sz w:val="24"/>
                <w:szCs w:val="24"/>
              </w:rPr>
              <w:lastRenderedPageBreak/>
              <w:t xml:space="preserve">Acordul-cadru dintre Guvernul Republicii Moldova şi Comisia Comunităţilor Europene privind asistenţa externă, semnat la Bruxelles la 11 mai 2006 şi ratificat prin </w:t>
            </w:r>
            <w:hyperlink r:id="rId30" w:history="1">
              <w:r w:rsidRPr="00652EDE">
                <w:rPr>
                  <w:rFonts w:ascii="Times New Roman" w:eastAsia="Times New Roman" w:hAnsi="Times New Roman" w:cs="Times New Roman"/>
                  <w:color w:val="0000FF"/>
                  <w:sz w:val="24"/>
                  <w:szCs w:val="24"/>
                </w:rPr>
                <w:t>Legea nr.426-XVI din 27 decembrie 2006</w:t>
              </w:r>
            </w:hyperlink>
          </w:p>
        </w:tc>
      </w:tr>
      <w:tr w:rsidR="00C82089" w:rsidRPr="006511B2" w:rsidTr="00142B1E">
        <w:trPr>
          <w:jc w:val="center"/>
        </w:trPr>
        <w:tc>
          <w:tcPr>
            <w:tcW w:w="3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42B1E" w:rsidRPr="006511B2" w:rsidRDefault="00142B1E" w:rsidP="00025467">
            <w:pPr>
              <w:spacing w:after="0" w:line="240" w:lineRule="auto"/>
              <w:jc w:val="both"/>
              <w:rPr>
                <w:rFonts w:ascii="Times New Roman" w:eastAsia="Times New Roman" w:hAnsi="Times New Roman" w:cs="Times New Roman"/>
                <w:sz w:val="24"/>
                <w:szCs w:val="24"/>
              </w:rPr>
            </w:pPr>
            <w:r w:rsidRPr="006511B2">
              <w:rPr>
                <w:rFonts w:ascii="Times New Roman" w:eastAsia="Times New Roman" w:hAnsi="Times New Roman" w:cs="Times New Roman"/>
                <w:sz w:val="24"/>
                <w:szCs w:val="24"/>
              </w:rPr>
              <w:lastRenderedPageBreak/>
              <w:t>“293</w:t>
            </w:r>
            <w:r w:rsidRPr="006511B2">
              <w:rPr>
                <w:rFonts w:ascii="Times New Roman" w:eastAsia="Times New Roman" w:hAnsi="Times New Roman" w:cs="Times New Roman"/>
                <w:sz w:val="24"/>
                <w:szCs w:val="24"/>
                <w:vertAlign w:val="superscript"/>
              </w:rPr>
              <w:t>6</w:t>
            </w:r>
            <w:r w:rsidRPr="006511B2">
              <w:rPr>
                <w:rFonts w:ascii="Times New Roman" w:eastAsia="Times New Roman" w:hAnsi="Times New Roman" w:cs="Times New Roman"/>
                <w:sz w:val="24"/>
                <w:szCs w:val="24"/>
              </w:rPr>
              <w:t>.</w:t>
            </w:r>
          </w:p>
        </w:tc>
        <w:tc>
          <w:tcPr>
            <w:tcW w:w="7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42B1E" w:rsidRPr="006511B2" w:rsidRDefault="00142B1E" w:rsidP="00D44B9A">
            <w:pPr>
              <w:spacing w:after="0" w:line="240" w:lineRule="auto"/>
              <w:jc w:val="both"/>
              <w:rPr>
                <w:rFonts w:ascii="Times New Roman" w:hAnsi="Times New Roman" w:cs="Times New Roman"/>
                <w:bCs/>
                <w:color w:val="000000"/>
                <w:sz w:val="24"/>
                <w:szCs w:val="24"/>
                <w:shd w:val="clear" w:color="auto" w:fill="FFFFFF"/>
              </w:rPr>
            </w:pPr>
            <w:r w:rsidRPr="006511B2">
              <w:rPr>
                <w:rFonts w:ascii="Times New Roman" w:hAnsi="Times New Roman" w:cs="Times New Roman"/>
                <w:bCs/>
                <w:color w:val="000000"/>
                <w:sz w:val="24"/>
                <w:szCs w:val="24"/>
                <w:shd w:val="clear" w:color="auto" w:fill="FFFFFF"/>
              </w:rPr>
              <w:t>872113909468</w:t>
            </w:r>
          </w:p>
        </w:tc>
        <w:tc>
          <w:tcPr>
            <w:tcW w:w="10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42B1E" w:rsidRPr="006511B2" w:rsidRDefault="00142B1E" w:rsidP="00D44B9A">
            <w:pPr>
              <w:spacing w:after="0" w:line="240" w:lineRule="auto"/>
              <w:jc w:val="both"/>
              <w:rPr>
                <w:rFonts w:ascii="Times New Roman" w:hAnsi="Times New Roman" w:cs="Times New Roman"/>
                <w:sz w:val="24"/>
                <w:szCs w:val="24"/>
              </w:rPr>
            </w:pPr>
            <w:r w:rsidRPr="006511B2">
              <w:rPr>
                <w:rFonts w:ascii="Times New Roman" w:hAnsi="Times New Roman" w:cs="Times New Roman"/>
                <w:sz w:val="24"/>
                <w:szCs w:val="24"/>
              </w:rPr>
              <w:t>Sporirea nivelului de internaţionalizare al învăţământului superior din Republica Moldova</w:t>
            </w:r>
          </w:p>
          <w:p w:rsidR="00142B1E" w:rsidRDefault="00142B1E" w:rsidP="00D44B9A">
            <w:pPr>
              <w:spacing w:after="0" w:line="240" w:lineRule="auto"/>
              <w:jc w:val="both"/>
              <w:rPr>
                <w:rFonts w:ascii="Times New Roman" w:hAnsi="Times New Roman" w:cs="Times New Roman"/>
                <w:sz w:val="24"/>
                <w:szCs w:val="24"/>
              </w:rPr>
            </w:pPr>
          </w:p>
          <w:p w:rsidR="00010EEB" w:rsidRDefault="00010EEB" w:rsidP="00D44B9A">
            <w:pPr>
              <w:spacing w:after="0" w:line="240" w:lineRule="auto"/>
              <w:jc w:val="both"/>
              <w:rPr>
                <w:rFonts w:ascii="Times New Roman" w:hAnsi="Times New Roman" w:cs="Times New Roman"/>
                <w:sz w:val="24"/>
                <w:szCs w:val="24"/>
              </w:rPr>
            </w:pPr>
          </w:p>
          <w:p w:rsidR="00010EEB" w:rsidRPr="00010EEB" w:rsidRDefault="00010EEB" w:rsidP="00D44B9A">
            <w:pPr>
              <w:spacing w:after="0" w:line="240" w:lineRule="auto"/>
              <w:jc w:val="both"/>
              <w:rPr>
                <w:rFonts w:ascii="Times New Roman" w:hAnsi="Times New Roman" w:cs="Times New Roman"/>
                <w:color w:val="FF0000"/>
                <w:sz w:val="24"/>
                <w:szCs w:val="24"/>
              </w:rPr>
            </w:pPr>
          </w:p>
        </w:tc>
        <w:tc>
          <w:tcPr>
            <w:tcW w:w="87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42B1E" w:rsidRPr="00705D11" w:rsidRDefault="00705D11" w:rsidP="00D44B9A">
            <w:pPr>
              <w:spacing w:after="0" w:line="240" w:lineRule="auto"/>
              <w:jc w:val="both"/>
              <w:rPr>
                <w:rFonts w:ascii="Times New Roman" w:eastAsia="Times New Roman" w:hAnsi="Times New Roman" w:cs="Times New Roman"/>
                <w:sz w:val="24"/>
                <w:szCs w:val="24"/>
              </w:rPr>
            </w:pPr>
            <w:r w:rsidRPr="00705D11">
              <w:rPr>
                <w:rFonts w:ascii="Times New Roman" w:hAnsi="Times New Roman" w:cs="Times New Roman"/>
                <w:bCs/>
                <w:color w:val="000000"/>
                <w:sz w:val="24"/>
                <w:szCs w:val="24"/>
                <w:shd w:val="clear" w:color="auto" w:fill="FFFFFF"/>
              </w:rPr>
              <w:t>Agenția Executivă pentru Educație, Audiovizual și Cultură</w:t>
            </w:r>
          </w:p>
        </w:tc>
        <w:tc>
          <w:tcPr>
            <w:tcW w:w="8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05D11" w:rsidRPr="00705D11" w:rsidRDefault="00705D11" w:rsidP="00705D11">
            <w:pPr>
              <w:numPr>
                <w:ilvl w:val="0"/>
                <w:numId w:val="32"/>
              </w:numPr>
              <w:shd w:val="clear" w:color="auto" w:fill="FFFFFF"/>
              <w:spacing w:before="100" w:beforeAutospacing="1" w:after="100" w:afterAutospacing="1" w:line="240" w:lineRule="auto"/>
              <w:ind w:left="0"/>
              <w:rPr>
                <w:rFonts w:ascii="Times New Roman" w:eastAsia="Times New Roman" w:hAnsi="Times New Roman" w:cs="Times New Roman"/>
                <w:color w:val="000000"/>
                <w:sz w:val="24"/>
                <w:szCs w:val="24"/>
              </w:rPr>
            </w:pPr>
            <w:r w:rsidRPr="00705D11">
              <w:rPr>
                <w:rFonts w:ascii="Times New Roman" w:eastAsia="Times New Roman" w:hAnsi="Times New Roman" w:cs="Times New Roman"/>
                <w:bCs/>
                <w:color w:val="000000"/>
                <w:sz w:val="24"/>
                <w:szCs w:val="24"/>
              </w:rPr>
              <w:t>Universitatea Agrară de Stat din Moldova</w:t>
            </w:r>
          </w:p>
          <w:p w:rsidR="00705D11" w:rsidRPr="00705D11" w:rsidRDefault="00705D11" w:rsidP="00705D11">
            <w:pPr>
              <w:numPr>
                <w:ilvl w:val="0"/>
                <w:numId w:val="33"/>
              </w:numPr>
              <w:shd w:val="clear" w:color="auto" w:fill="FFFFFF"/>
              <w:spacing w:before="100" w:beforeAutospacing="1" w:after="100" w:afterAutospacing="1" w:line="240" w:lineRule="auto"/>
              <w:ind w:left="0"/>
              <w:rPr>
                <w:rFonts w:ascii="Times New Roman" w:eastAsia="Times New Roman" w:hAnsi="Times New Roman" w:cs="Times New Roman"/>
                <w:color w:val="000000"/>
                <w:sz w:val="24"/>
                <w:szCs w:val="24"/>
              </w:rPr>
            </w:pPr>
            <w:r w:rsidRPr="00705D11">
              <w:rPr>
                <w:rFonts w:ascii="Times New Roman" w:eastAsia="Times New Roman" w:hAnsi="Times New Roman" w:cs="Times New Roman"/>
                <w:bCs/>
                <w:color w:val="000000"/>
                <w:sz w:val="24"/>
                <w:szCs w:val="24"/>
              </w:rPr>
              <w:t>Universitatea Tehnică din Moldova</w:t>
            </w:r>
          </w:p>
          <w:p w:rsidR="00705D11" w:rsidRPr="00705D11" w:rsidRDefault="00705D11" w:rsidP="00705D11">
            <w:pPr>
              <w:numPr>
                <w:ilvl w:val="0"/>
                <w:numId w:val="34"/>
              </w:numPr>
              <w:shd w:val="clear" w:color="auto" w:fill="FFFFFF"/>
              <w:spacing w:before="100" w:beforeAutospacing="1" w:after="100" w:afterAutospacing="1" w:line="240" w:lineRule="auto"/>
              <w:ind w:left="0"/>
              <w:rPr>
                <w:rFonts w:ascii="Times New Roman" w:eastAsia="Times New Roman" w:hAnsi="Times New Roman" w:cs="Times New Roman"/>
                <w:color w:val="000000"/>
                <w:sz w:val="24"/>
                <w:szCs w:val="24"/>
              </w:rPr>
            </w:pPr>
            <w:r w:rsidRPr="00705D11">
              <w:rPr>
                <w:rFonts w:ascii="Times New Roman" w:eastAsia="Times New Roman" w:hAnsi="Times New Roman" w:cs="Times New Roman"/>
                <w:bCs/>
                <w:color w:val="000000"/>
                <w:sz w:val="24"/>
                <w:szCs w:val="24"/>
              </w:rPr>
              <w:t>Universitatea de Stat din Comrat</w:t>
            </w:r>
          </w:p>
          <w:p w:rsidR="00705D11" w:rsidRPr="00705D11" w:rsidRDefault="00705D11" w:rsidP="00705D11">
            <w:pPr>
              <w:numPr>
                <w:ilvl w:val="0"/>
                <w:numId w:val="35"/>
              </w:numPr>
              <w:shd w:val="clear" w:color="auto" w:fill="FFFFFF"/>
              <w:spacing w:before="100" w:beforeAutospacing="1" w:after="100" w:afterAutospacing="1" w:line="240" w:lineRule="auto"/>
              <w:ind w:left="0"/>
              <w:rPr>
                <w:rFonts w:ascii="Times New Roman" w:eastAsia="Times New Roman" w:hAnsi="Times New Roman" w:cs="Times New Roman"/>
                <w:color w:val="000000"/>
                <w:sz w:val="24"/>
                <w:szCs w:val="24"/>
              </w:rPr>
            </w:pPr>
            <w:r w:rsidRPr="00705D11">
              <w:rPr>
                <w:rFonts w:ascii="Times New Roman" w:eastAsia="Times New Roman" w:hAnsi="Times New Roman" w:cs="Times New Roman"/>
                <w:bCs/>
                <w:color w:val="000000"/>
                <w:sz w:val="24"/>
                <w:szCs w:val="24"/>
              </w:rPr>
              <w:t>Academia de Studii Economice din Moldova</w:t>
            </w:r>
          </w:p>
          <w:p w:rsidR="00705D11" w:rsidRPr="00705D11" w:rsidRDefault="00705D11" w:rsidP="00705D11">
            <w:pPr>
              <w:numPr>
                <w:ilvl w:val="0"/>
                <w:numId w:val="36"/>
              </w:numPr>
              <w:shd w:val="clear" w:color="auto" w:fill="FFFFFF"/>
              <w:spacing w:before="100" w:beforeAutospacing="1" w:after="100" w:afterAutospacing="1" w:line="240" w:lineRule="auto"/>
              <w:ind w:left="0"/>
              <w:rPr>
                <w:rFonts w:ascii="Times New Roman" w:eastAsia="Times New Roman" w:hAnsi="Times New Roman" w:cs="Times New Roman"/>
                <w:color w:val="000000"/>
                <w:sz w:val="24"/>
                <w:szCs w:val="24"/>
              </w:rPr>
            </w:pPr>
            <w:r w:rsidRPr="00705D11">
              <w:rPr>
                <w:rFonts w:ascii="Times New Roman" w:eastAsia="Times New Roman" w:hAnsi="Times New Roman" w:cs="Times New Roman"/>
                <w:bCs/>
                <w:color w:val="000000"/>
                <w:sz w:val="24"/>
                <w:szCs w:val="24"/>
              </w:rPr>
              <w:t>Universitatea de Stat Alecu Russo</w:t>
            </w:r>
          </w:p>
          <w:p w:rsidR="00142B1E" w:rsidRPr="00FA2BF4" w:rsidRDefault="00705D11" w:rsidP="00FA2BF4">
            <w:pPr>
              <w:numPr>
                <w:ilvl w:val="0"/>
                <w:numId w:val="37"/>
              </w:numPr>
              <w:shd w:val="clear" w:color="auto" w:fill="FFFFFF"/>
              <w:spacing w:before="100" w:beforeAutospacing="1" w:after="100" w:afterAutospacing="1" w:line="240" w:lineRule="auto"/>
              <w:ind w:left="0"/>
              <w:rPr>
                <w:rFonts w:ascii="Times New Roman" w:eastAsia="Times New Roman" w:hAnsi="Times New Roman" w:cs="Times New Roman"/>
                <w:color w:val="000000"/>
                <w:sz w:val="24"/>
                <w:szCs w:val="24"/>
              </w:rPr>
            </w:pPr>
            <w:r w:rsidRPr="00705D11">
              <w:rPr>
                <w:rFonts w:ascii="Times New Roman" w:eastAsia="Times New Roman" w:hAnsi="Times New Roman" w:cs="Times New Roman"/>
                <w:bCs/>
                <w:color w:val="000000"/>
                <w:sz w:val="24"/>
                <w:szCs w:val="24"/>
              </w:rPr>
              <w:t>Universitatea de Stat Bogdan Petriceicu Hasdeu din Cahul</w:t>
            </w:r>
          </w:p>
        </w:tc>
        <w:tc>
          <w:tcPr>
            <w:tcW w:w="10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42B1E" w:rsidRPr="00652EDE" w:rsidRDefault="00142B1E" w:rsidP="00D44B9A">
            <w:pPr>
              <w:spacing w:after="0" w:line="240" w:lineRule="auto"/>
              <w:jc w:val="both"/>
            </w:pPr>
            <w:r w:rsidRPr="00652EDE">
              <w:rPr>
                <w:rFonts w:ascii="Times New Roman" w:eastAsia="Times New Roman" w:hAnsi="Times New Roman" w:cs="Times New Roman"/>
                <w:sz w:val="24"/>
                <w:szCs w:val="24"/>
              </w:rPr>
              <w:t xml:space="preserve">Acordul-cadru dintre Guvernul Republicii Moldova şi Comisia Comunităţilor Europene privind asistenţa externă, semnat la Bruxelles la 11 mai 2006 şi ratificat prin </w:t>
            </w:r>
            <w:hyperlink r:id="rId31" w:history="1">
              <w:r w:rsidRPr="00652EDE">
                <w:rPr>
                  <w:rFonts w:ascii="Times New Roman" w:eastAsia="Times New Roman" w:hAnsi="Times New Roman" w:cs="Times New Roman"/>
                  <w:color w:val="0000FF"/>
                  <w:sz w:val="24"/>
                  <w:szCs w:val="24"/>
                </w:rPr>
                <w:t>Legea nr.426-XVI din 27 decembrie 2006</w:t>
              </w:r>
            </w:hyperlink>
          </w:p>
        </w:tc>
      </w:tr>
      <w:tr w:rsidR="00C82089" w:rsidRPr="006511B2" w:rsidTr="00142B1E">
        <w:trPr>
          <w:jc w:val="center"/>
        </w:trPr>
        <w:tc>
          <w:tcPr>
            <w:tcW w:w="3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42B1E" w:rsidRPr="006511B2" w:rsidRDefault="00142B1E" w:rsidP="005A5BFE">
            <w:pPr>
              <w:spacing w:after="0" w:line="240" w:lineRule="auto"/>
              <w:jc w:val="both"/>
              <w:rPr>
                <w:rFonts w:ascii="Times New Roman" w:eastAsia="Times New Roman" w:hAnsi="Times New Roman" w:cs="Times New Roman"/>
                <w:sz w:val="24"/>
                <w:szCs w:val="24"/>
              </w:rPr>
            </w:pPr>
            <w:r w:rsidRPr="006511B2">
              <w:rPr>
                <w:rFonts w:ascii="Times New Roman" w:eastAsia="Times New Roman" w:hAnsi="Times New Roman" w:cs="Times New Roman"/>
                <w:sz w:val="24"/>
                <w:szCs w:val="24"/>
              </w:rPr>
              <w:t>“293</w:t>
            </w:r>
            <w:r w:rsidRPr="006511B2">
              <w:rPr>
                <w:rFonts w:ascii="Times New Roman" w:eastAsia="Times New Roman" w:hAnsi="Times New Roman" w:cs="Times New Roman"/>
                <w:sz w:val="24"/>
                <w:szCs w:val="24"/>
                <w:vertAlign w:val="superscript"/>
              </w:rPr>
              <w:t>7</w:t>
            </w:r>
            <w:r w:rsidRPr="006511B2">
              <w:rPr>
                <w:rFonts w:ascii="Times New Roman" w:eastAsia="Times New Roman" w:hAnsi="Times New Roman" w:cs="Times New Roman"/>
                <w:sz w:val="24"/>
                <w:szCs w:val="24"/>
              </w:rPr>
              <w:t>.</w:t>
            </w:r>
          </w:p>
        </w:tc>
        <w:tc>
          <w:tcPr>
            <w:tcW w:w="7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42B1E" w:rsidRPr="006511B2" w:rsidRDefault="00142B1E" w:rsidP="00F9554D">
            <w:pPr>
              <w:spacing w:after="0" w:line="240" w:lineRule="auto"/>
              <w:jc w:val="both"/>
              <w:rPr>
                <w:rFonts w:ascii="Times New Roman" w:hAnsi="Times New Roman" w:cs="Times New Roman"/>
                <w:bCs/>
                <w:color w:val="000000"/>
                <w:sz w:val="24"/>
                <w:szCs w:val="24"/>
                <w:shd w:val="clear" w:color="auto" w:fill="FFFFFF"/>
              </w:rPr>
            </w:pPr>
            <w:r w:rsidRPr="006511B2">
              <w:rPr>
                <w:rFonts w:ascii="Times New Roman" w:hAnsi="Times New Roman" w:cs="Times New Roman"/>
                <w:bCs/>
                <w:color w:val="000000"/>
                <w:sz w:val="24"/>
                <w:szCs w:val="24"/>
                <w:shd w:val="clear" w:color="auto" w:fill="FFFFFF"/>
              </w:rPr>
              <w:t>872113909469</w:t>
            </w:r>
          </w:p>
        </w:tc>
        <w:tc>
          <w:tcPr>
            <w:tcW w:w="10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42B1E" w:rsidRPr="006511B2" w:rsidRDefault="00142B1E" w:rsidP="00232A98">
            <w:pPr>
              <w:spacing w:after="0" w:line="240" w:lineRule="auto"/>
              <w:rPr>
                <w:rFonts w:ascii="Times New Roman" w:eastAsia="Times New Roman" w:hAnsi="Times New Roman" w:cs="Times New Roman"/>
                <w:sz w:val="24"/>
                <w:szCs w:val="24"/>
              </w:rPr>
            </w:pPr>
            <w:r w:rsidRPr="006511B2">
              <w:rPr>
                <w:rFonts w:ascii="Times New Roman" w:eastAsia="Times New Roman" w:hAnsi="Times New Roman" w:cs="Times New Roman"/>
                <w:bCs/>
                <w:sz w:val="24"/>
                <w:szCs w:val="24"/>
              </w:rPr>
              <w:t>Erasmus + eTwinning Partner Support Agency</w:t>
            </w:r>
            <w:r w:rsidRPr="006511B2">
              <w:rPr>
                <w:rFonts w:ascii="Times New Roman" w:eastAsia="Times New Roman" w:hAnsi="Times New Roman" w:cs="Times New Roman"/>
                <w:sz w:val="24"/>
                <w:szCs w:val="24"/>
              </w:rPr>
              <w:t xml:space="preserve"> </w:t>
            </w:r>
          </w:p>
          <w:p w:rsidR="00142B1E" w:rsidRPr="006511B2" w:rsidRDefault="00142B1E" w:rsidP="00232A98">
            <w:pPr>
              <w:spacing w:after="0" w:line="240" w:lineRule="auto"/>
              <w:rPr>
                <w:rFonts w:ascii="Times New Roman" w:eastAsia="Times New Roman" w:hAnsi="Times New Roman" w:cs="Times New Roman"/>
                <w:sz w:val="24"/>
                <w:szCs w:val="24"/>
              </w:rPr>
            </w:pPr>
          </w:p>
          <w:p w:rsidR="00142B1E" w:rsidRPr="006511B2" w:rsidRDefault="00142B1E" w:rsidP="00F9554D">
            <w:pPr>
              <w:spacing w:after="0" w:line="240" w:lineRule="auto"/>
              <w:jc w:val="both"/>
              <w:rPr>
                <w:rFonts w:ascii="Times New Roman" w:hAnsi="Times New Roman" w:cs="Times New Roman"/>
                <w:sz w:val="24"/>
                <w:szCs w:val="24"/>
              </w:rPr>
            </w:pPr>
          </w:p>
        </w:tc>
        <w:tc>
          <w:tcPr>
            <w:tcW w:w="87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42B1E" w:rsidRPr="006511B2" w:rsidRDefault="0043421A" w:rsidP="00F9554D">
            <w:pPr>
              <w:spacing w:after="0" w:line="240" w:lineRule="auto"/>
              <w:jc w:val="both"/>
              <w:rPr>
                <w:rFonts w:ascii="Times New Roman" w:eastAsia="Times New Roman" w:hAnsi="Times New Roman" w:cs="Times New Roman"/>
                <w:sz w:val="24"/>
                <w:szCs w:val="24"/>
              </w:rPr>
            </w:pPr>
            <w:r w:rsidRPr="006511B2">
              <w:rPr>
                <w:rFonts w:ascii="Times New Roman" w:hAnsi="Times New Roman" w:cs="Times New Roman"/>
                <w:bCs/>
                <w:sz w:val="24"/>
                <w:szCs w:val="24"/>
              </w:rPr>
              <w:t>Agenția Executivă pentru Educație, Audiovizual și Cultură</w:t>
            </w:r>
          </w:p>
        </w:tc>
        <w:tc>
          <w:tcPr>
            <w:tcW w:w="8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42B1E" w:rsidRPr="006511B2" w:rsidRDefault="00142B1E" w:rsidP="00D2121C">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bCs/>
                <w:color w:val="000000"/>
                <w:sz w:val="24"/>
                <w:szCs w:val="24"/>
              </w:rPr>
            </w:pPr>
            <w:r w:rsidRPr="006511B2">
              <w:rPr>
                <w:rFonts w:ascii="Times New Roman" w:hAnsi="Times New Roman" w:cs="Times New Roman"/>
                <w:bCs/>
                <w:sz w:val="24"/>
                <w:szCs w:val="24"/>
              </w:rPr>
              <w:t>Asociaţia Obştească Fundația Est-Europeană</w:t>
            </w:r>
          </w:p>
        </w:tc>
        <w:tc>
          <w:tcPr>
            <w:tcW w:w="10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42B1E" w:rsidRDefault="00142B1E" w:rsidP="00F9554D">
            <w:pPr>
              <w:spacing w:after="0" w:line="240" w:lineRule="auto"/>
              <w:jc w:val="both"/>
            </w:pPr>
            <w:r w:rsidRPr="006511B2">
              <w:rPr>
                <w:rFonts w:ascii="Times New Roman" w:eastAsia="Times New Roman" w:hAnsi="Times New Roman" w:cs="Times New Roman"/>
                <w:sz w:val="24"/>
                <w:szCs w:val="24"/>
              </w:rPr>
              <w:t xml:space="preserve">Acordul-cadru dintre Guvernul Republicii Moldova şi Comisia Comunităţilor Europene privind asistenţa externă, semnat la Bruxelles la </w:t>
            </w:r>
            <w:r w:rsidRPr="00BA09CF">
              <w:rPr>
                <w:rFonts w:ascii="Times New Roman" w:eastAsia="Times New Roman" w:hAnsi="Times New Roman" w:cs="Times New Roman"/>
                <w:sz w:val="24"/>
                <w:szCs w:val="24"/>
              </w:rPr>
              <w:t xml:space="preserve">11 mai 2006 şi ratificat prin </w:t>
            </w:r>
            <w:hyperlink r:id="rId32" w:history="1">
              <w:r w:rsidRPr="00BA09CF">
                <w:rPr>
                  <w:rFonts w:ascii="Times New Roman" w:eastAsia="Times New Roman" w:hAnsi="Times New Roman" w:cs="Times New Roman"/>
                  <w:color w:val="0000FF"/>
                  <w:sz w:val="24"/>
                  <w:szCs w:val="24"/>
                </w:rPr>
                <w:t>Legea nr.426-XVI din 27 decembrie 2006</w:t>
              </w:r>
            </w:hyperlink>
          </w:p>
          <w:p w:rsidR="00FA2BF4" w:rsidRPr="006511B2" w:rsidRDefault="00FA2BF4" w:rsidP="00F9554D">
            <w:pPr>
              <w:spacing w:after="0" w:line="240" w:lineRule="auto"/>
              <w:jc w:val="both"/>
              <w:rPr>
                <w:rFonts w:ascii="Times New Roman" w:eastAsia="Times New Roman" w:hAnsi="Times New Roman" w:cs="Times New Roman"/>
                <w:sz w:val="24"/>
                <w:szCs w:val="24"/>
              </w:rPr>
            </w:pPr>
          </w:p>
        </w:tc>
      </w:tr>
      <w:tr w:rsidR="00C82089" w:rsidRPr="006511B2" w:rsidTr="00142B1E">
        <w:trPr>
          <w:trHeight w:val="3408"/>
          <w:jc w:val="center"/>
        </w:trPr>
        <w:tc>
          <w:tcPr>
            <w:tcW w:w="3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42B1E" w:rsidRPr="006511B2" w:rsidRDefault="00142B1E" w:rsidP="00F63117">
            <w:pPr>
              <w:spacing w:after="0" w:line="240" w:lineRule="auto"/>
              <w:jc w:val="both"/>
              <w:rPr>
                <w:rFonts w:ascii="Times New Roman" w:eastAsia="Times New Roman" w:hAnsi="Times New Roman" w:cs="Times New Roman"/>
                <w:sz w:val="24"/>
                <w:szCs w:val="24"/>
              </w:rPr>
            </w:pPr>
            <w:r w:rsidRPr="006511B2">
              <w:rPr>
                <w:rFonts w:ascii="Times New Roman" w:eastAsia="Times New Roman" w:hAnsi="Times New Roman" w:cs="Times New Roman"/>
                <w:sz w:val="24"/>
                <w:szCs w:val="24"/>
              </w:rPr>
              <w:lastRenderedPageBreak/>
              <w:t>“293</w:t>
            </w:r>
            <w:r w:rsidRPr="006511B2">
              <w:rPr>
                <w:rFonts w:ascii="Times New Roman" w:eastAsia="Times New Roman" w:hAnsi="Times New Roman" w:cs="Times New Roman"/>
                <w:sz w:val="24"/>
                <w:szCs w:val="24"/>
                <w:vertAlign w:val="superscript"/>
              </w:rPr>
              <w:t>8</w:t>
            </w:r>
            <w:r w:rsidRPr="006511B2">
              <w:rPr>
                <w:rFonts w:ascii="Times New Roman" w:eastAsia="Times New Roman" w:hAnsi="Times New Roman" w:cs="Times New Roman"/>
                <w:sz w:val="24"/>
                <w:szCs w:val="24"/>
              </w:rPr>
              <w:t>.</w:t>
            </w:r>
          </w:p>
        </w:tc>
        <w:tc>
          <w:tcPr>
            <w:tcW w:w="7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42B1E" w:rsidRPr="006511B2" w:rsidRDefault="00142B1E" w:rsidP="00DD69CE">
            <w:pPr>
              <w:spacing w:after="0" w:line="240" w:lineRule="auto"/>
              <w:jc w:val="both"/>
              <w:rPr>
                <w:rFonts w:ascii="Times New Roman" w:hAnsi="Times New Roman" w:cs="Times New Roman"/>
                <w:bCs/>
                <w:color w:val="000000"/>
                <w:sz w:val="24"/>
                <w:szCs w:val="24"/>
                <w:shd w:val="clear" w:color="auto" w:fill="FFFFFF"/>
              </w:rPr>
            </w:pPr>
            <w:r w:rsidRPr="006511B2">
              <w:rPr>
                <w:rFonts w:ascii="Times New Roman" w:hAnsi="Times New Roman" w:cs="Times New Roman"/>
                <w:bCs/>
                <w:color w:val="000000"/>
                <w:sz w:val="24"/>
                <w:szCs w:val="24"/>
                <w:shd w:val="clear" w:color="auto" w:fill="FFFFFF"/>
              </w:rPr>
              <w:t>872113909488</w:t>
            </w:r>
          </w:p>
          <w:p w:rsidR="00142B1E" w:rsidRPr="006511B2" w:rsidRDefault="00142B1E" w:rsidP="00DD69CE">
            <w:pPr>
              <w:spacing w:after="0" w:line="240" w:lineRule="auto"/>
              <w:jc w:val="both"/>
              <w:rPr>
                <w:rFonts w:ascii="Times New Roman" w:hAnsi="Times New Roman" w:cs="Times New Roman"/>
                <w:bCs/>
                <w:color w:val="000000"/>
                <w:sz w:val="24"/>
                <w:szCs w:val="24"/>
                <w:shd w:val="clear" w:color="auto" w:fill="FFFFFF"/>
              </w:rPr>
            </w:pPr>
          </w:p>
        </w:tc>
        <w:tc>
          <w:tcPr>
            <w:tcW w:w="10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42B1E" w:rsidRPr="006511B2" w:rsidRDefault="00142B1E" w:rsidP="00DD69CE">
            <w:pPr>
              <w:spacing w:after="0" w:line="240" w:lineRule="auto"/>
              <w:jc w:val="both"/>
              <w:rPr>
                <w:rFonts w:ascii="Times New Roman" w:hAnsi="Times New Roman" w:cs="Times New Roman"/>
                <w:sz w:val="24"/>
                <w:szCs w:val="24"/>
              </w:rPr>
            </w:pPr>
            <w:r w:rsidRPr="006511B2">
              <w:rPr>
                <w:rFonts w:ascii="Times New Roman" w:hAnsi="Times New Roman" w:cs="Times New Roman"/>
                <w:bCs/>
                <w:sz w:val="24"/>
                <w:szCs w:val="24"/>
              </w:rPr>
              <w:t>Licență și masterat profesional pentru dezvoltarea, administrarea, gestiunea, protecția sistemelor și rețelelor informatice în întreprinderile din Moldova, Kazakhstan, Vietnam (LMPI)</w:t>
            </w:r>
          </w:p>
        </w:tc>
        <w:tc>
          <w:tcPr>
            <w:tcW w:w="87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42B1E" w:rsidRPr="006511B2" w:rsidRDefault="00745134" w:rsidP="00DD69CE">
            <w:pPr>
              <w:spacing w:after="0" w:line="240" w:lineRule="auto"/>
              <w:jc w:val="both"/>
              <w:rPr>
                <w:rFonts w:ascii="Times New Roman" w:eastAsia="Times New Roman" w:hAnsi="Times New Roman" w:cs="Times New Roman"/>
                <w:sz w:val="24"/>
                <w:szCs w:val="24"/>
              </w:rPr>
            </w:pPr>
            <w:r w:rsidRPr="006511B2">
              <w:rPr>
                <w:rFonts w:ascii="Times New Roman" w:hAnsi="Times New Roman" w:cs="Times New Roman"/>
                <w:bCs/>
                <w:sz w:val="24"/>
                <w:szCs w:val="24"/>
              </w:rPr>
              <w:t>Agenția Executivă pentru Educație, Audiovizual și Cultură</w:t>
            </w:r>
          </w:p>
        </w:tc>
        <w:tc>
          <w:tcPr>
            <w:tcW w:w="8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10EEB" w:rsidRPr="00010EEB" w:rsidRDefault="00010EEB" w:rsidP="00010EEB">
            <w:pPr>
              <w:spacing w:before="100" w:beforeAutospacing="1" w:after="100" w:afterAutospacing="1" w:line="240" w:lineRule="auto"/>
              <w:ind w:left="167"/>
              <w:rPr>
                <w:rFonts w:ascii="Times New Roman" w:eastAsia="Times New Roman" w:hAnsi="Times New Roman" w:cs="Times New Roman"/>
                <w:sz w:val="24"/>
                <w:szCs w:val="24"/>
              </w:rPr>
            </w:pPr>
            <w:r w:rsidRPr="00010EEB">
              <w:rPr>
                <w:rFonts w:ascii="Times New Roman" w:eastAsia="Times New Roman" w:hAnsi="Times New Roman" w:cs="Times New Roman"/>
                <w:bCs/>
                <w:sz w:val="24"/>
                <w:szCs w:val="24"/>
              </w:rPr>
              <w:t>Universitatea de Stat Alecu Russo</w:t>
            </w:r>
            <w:r w:rsidRPr="00010EEB">
              <w:rPr>
                <w:rFonts w:ascii="Times New Roman" w:eastAsia="Times New Roman" w:hAnsi="Times New Roman" w:cs="Times New Roman"/>
                <w:sz w:val="24"/>
                <w:szCs w:val="24"/>
              </w:rPr>
              <w:t xml:space="preserve"> </w:t>
            </w:r>
          </w:p>
          <w:p w:rsidR="00010EEB" w:rsidRPr="00010EEB" w:rsidRDefault="00010EEB" w:rsidP="00010EEB">
            <w:pPr>
              <w:spacing w:before="100" w:beforeAutospacing="1" w:after="100" w:afterAutospacing="1" w:line="240" w:lineRule="auto"/>
              <w:ind w:left="167"/>
              <w:rPr>
                <w:rFonts w:ascii="Times New Roman" w:eastAsia="Times New Roman" w:hAnsi="Times New Roman" w:cs="Times New Roman"/>
                <w:sz w:val="24"/>
                <w:szCs w:val="24"/>
              </w:rPr>
            </w:pPr>
            <w:r w:rsidRPr="00010EEB">
              <w:rPr>
                <w:rFonts w:ascii="Times New Roman" w:eastAsia="Times New Roman" w:hAnsi="Times New Roman" w:cs="Times New Roman"/>
                <w:bCs/>
                <w:sz w:val="24"/>
                <w:szCs w:val="24"/>
              </w:rPr>
              <w:t>Universitatea Tehnică din Moldova</w:t>
            </w:r>
            <w:r w:rsidRPr="00010EEB">
              <w:rPr>
                <w:rFonts w:ascii="Times New Roman" w:eastAsia="Times New Roman" w:hAnsi="Times New Roman" w:cs="Times New Roman"/>
                <w:sz w:val="24"/>
                <w:szCs w:val="24"/>
              </w:rPr>
              <w:t xml:space="preserve"> </w:t>
            </w:r>
          </w:p>
          <w:p w:rsidR="00010EEB" w:rsidRPr="00010EEB" w:rsidRDefault="00010EEB" w:rsidP="00010EEB">
            <w:pPr>
              <w:spacing w:before="100" w:beforeAutospacing="1" w:after="100" w:afterAutospacing="1" w:line="240" w:lineRule="auto"/>
              <w:ind w:left="167"/>
              <w:rPr>
                <w:rFonts w:ascii="Times New Roman" w:eastAsia="Times New Roman" w:hAnsi="Times New Roman" w:cs="Times New Roman"/>
                <w:sz w:val="24"/>
                <w:szCs w:val="24"/>
              </w:rPr>
            </w:pPr>
            <w:r w:rsidRPr="00010EEB">
              <w:rPr>
                <w:rFonts w:ascii="Times New Roman" w:eastAsia="Times New Roman" w:hAnsi="Times New Roman" w:cs="Times New Roman"/>
                <w:bCs/>
                <w:sz w:val="24"/>
                <w:szCs w:val="24"/>
              </w:rPr>
              <w:t>Universitatea de Stat din Moldova</w:t>
            </w:r>
            <w:r w:rsidRPr="00010EEB">
              <w:rPr>
                <w:rFonts w:ascii="Times New Roman" w:eastAsia="Times New Roman" w:hAnsi="Times New Roman" w:cs="Times New Roman"/>
                <w:sz w:val="24"/>
                <w:szCs w:val="24"/>
              </w:rPr>
              <w:t xml:space="preserve"> </w:t>
            </w:r>
          </w:p>
          <w:p w:rsidR="00652EDE" w:rsidRPr="005E7B6D" w:rsidRDefault="00010EEB" w:rsidP="005E7B6D">
            <w:pPr>
              <w:spacing w:before="100" w:beforeAutospacing="1" w:after="100" w:afterAutospacing="1" w:line="240" w:lineRule="auto"/>
              <w:ind w:left="167"/>
              <w:rPr>
                <w:rFonts w:ascii="Times New Roman" w:eastAsia="Times New Roman" w:hAnsi="Times New Roman" w:cs="Times New Roman"/>
                <w:sz w:val="24"/>
                <w:szCs w:val="24"/>
              </w:rPr>
            </w:pPr>
            <w:r w:rsidRPr="00010EEB">
              <w:rPr>
                <w:rFonts w:ascii="Times New Roman" w:eastAsia="Times New Roman" w:hAnsi="Times New Roman" w:cs="Times New Roman"/>
                <w:bCs/>
                <w:sz w:val="24"/>
                <w:szCs w:val="24"/>
              </w:rPr>
              <w:t xml:space="preserve">Academia de Studii Economice din Moldova </w:t>
            </w:r>
          </w:p>
        </w:tc>
        <w:tc>
          <w:tcPr>
            <w:tcW w:w="10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42B1E" w:rsidRPr="006511B2" w:rsidRDefault="00142B1E" w:rsidP="00DD69CE">
            <w:pPr>
              <w:spacing w:after="0" w:line="240" w:lineRule="auto"/>
              <w:jc w:val="both"/>
              <w:rPr>
                <w:rFonts w:ascii="Times New Roman" w:eastAsia="Times New Roman" w:hAnsi="Times New Roman" w:cs="Times New Roman"/>
                <w:sz w:val="24"/>
                <w:szCs w:val="24"/>
              </w:rPr>
            </w:pPr>
            <w:r w:rsidRPr="006511B2">
              <w:rPr>
                <w:rFonts w:ascii="Times New Roman" w:eastAsia="Times New Roman" w:hAnsi="Times New Roman" w:cs="Times New Roman"/>
                <w:sz w:val="24"/>
                <w:szCs w:val="24"/>
              </w:rPr>
              <w:t xml:space="preserve">Acordul-cadru dintre Guvernul Republicii Moldova şi Comisia Comunităţilor Europene privind asistenţa externă, semnat la Bruxelles la 11 mai 2006 şi </w:t>
            </w:r>
            <w:r w:rsidRPr="00BA09CF">
              <w:rPr>
                <w:rFonts w:ascii="Times New Roman" w:eastAsia="Times New Roman" w:hAnsi="Times New Roman" w:cs="Times New Roman"/>
                <w:sz w:val="24"/>
                <w:szCs w:val="24"/>
              </w:rPr>
              <w:t xml:space="preserve">ratificat prin </w:t>
            </w:r>
            <w:hyperlink r:id="rId33" w:history="1">
              <w:r w:rsidRPr="00BA09CF">
                <w:rPr>
                  <w:rFonts w:ascii="Times New Roman" w:eastAsia="Times New Roman" w:hAnsi="Times New Roman" w:cs="Times New Roman"/>
                  <w:color w:val="0000FF"/>
                  <w:sz w:val="24"/>
                  <w:szCs w:val="24"/>
                </w:rPr>
                <w:t>Legea nr.426-XVI din 27 decembrie 2006</w:t>
              </w:r>
            </w:hyperlink>
          </w:p>
        </w:tc>
      </w:tr>
      <w:tr w:rsidR="00C82089" w:rsidRPr="006511B2" w:rsidTr="00142B1E">
        <w:trPr>
          <w:jc w:val="center"/>
        </w:trPr>
        <w:tc>
          <w:tcPr>
            <w:tcW w:w="3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42B1E" w:rsidRPr="006511B2" w:rsidRDefault="00142B1E" w:rsidP="00957F75">
            <w:pPr>
              <w:spacing w:after="0" w:line="240" w:lineRule="auto"/>
              <w:jc w:val="both"/>
              <w:rPr>
                <w:rFonts w:ascii="Times New Roman" w:eastAsia="Times New Roman" w:hAnsi="Times New Roman" w:cs="Times New Roman"/>
                <w:sz w:val="24"/>
                <w:szCs w:val="24"/>
              </w:rPr>
            </w:pPr>
            <w:r w:rsidRPr="006511B2">
              <w:rPr>
                <w:rFonts w:ascii="Times New Roman" w:eastAsia="Times New Roman" w:hAnsi="Times New Roman" w:cs="Times New Roman"/>
                <w:sz w:val="24"/>
                <w:szCs w:val="24"/>
              </w:rPr>
              <w:t>“293</w:t>
            </w:r>
            <w:r w:rsidRPr="006511B2">
              <w:rPr>
                <w:rFonts w:ascii="Times New Roman" w:eastAsia="Times New Roman" w:hAnsi="Times New Roman" w:cs="Times New Roman"/>
                <w:sz w:val="24"/>
                <w:szCs w:val="24"/>
                <w:vertAlign w:val="superscript"/>
              </w:rPr>
              <w:t>9</w:t>
            </w:r>
            <w:r w:rsidRPr="006511B2">
              <w:rPr>
                <w:rFonts w:ascii="Times New Roman" w:eastAsia="Times New Roman" w:hAnsi="Times New Roman" w:cs="Times New Roman"/>
                <w:sz w:val="24"/>
                <w:szCs w:val="24"/>
              </w:rPr>
              <w:t>.</w:t>
            </w:r>
          </w:p>
        </w:tc>
        <w:tc>
          <w:tcPr>
            <w:tcW w:w="7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42B1E" w:rsidRPr="006511B2" w:rsidRDefault="00142B1E" w:rsidP="00661B5F">
            <w:pPr>
              <w:spacing w:after="0" w:line="240" w:lineRule="auto"/>
              <w:jc w:val="both"/>
              <w:rPr>
                <w:rFonts w:ascii="Times New Roman" w:hAnsi="Times New Roman" w:cs="Times New Roman"/>
                <w:bCs/>
                <w:color w:val="000000"/>
                <w:sz w:val="24"/>
                <w:szCs w:val="24"/>
                <w:shd w:val="clear" w:color="auto" w:fill="FFFFFF"/>
              </w:rPr>
            </w:pPr>
            <w:r w:rsidRPr="006511B2">
              <w:rPr>
                <w:rFonts w:ascii="Times New Roman" w:hAnsi="Times New Roman" w:cs="Times New Roman"/>
                <w:bCs/>
                <w:color w:val="000000"/>
                <w:sz w:val="24"/>
                <w:szCs w:val="24"/>
                <w:shd w:val="clear" w:color="auto" w:fill="FFFFFF"/>
              </w:rPr>
              <w:t>872113909490</w:t>
            </w:r>
          </w:p>
          <w:p w:rsidR="00142B1E" w:rsidRPr="006511B2" w:rsidRDefault="00142B1E" w:rsidP="00661B5F">
            <w:pPr>
              <w:spacing w:after="0" w:line="240" w:lineRule="auto"/>
              <w:jc w:val="both"/>
              <w:rPr>
                <w:rFonts w:ascii="Times New Roman" w:hAnsi="Times New Roman" w:cs="Times New Roman"/>
                <w:bCs/>
                <w:color w:val="000000"/>
                <w:sz w:val="24"/>
                <w:szCs w:val="24"/>
                <w:shd w:val="clear" w:color="auto" w:fill="FFFFFF"/>
              </w:rPr>
            </w:pPr>
          </w:p>
        </w:tc>
        <w:tc>
          <w:tcPr>
            <w:tcW w:w="10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42B1E" w:rsidRPr="006511B2" w:rsidRDefault="00142B1E" w:rsidP="00661B5F">
            <w:pPr>
              <w:spacing w:after="0" w:line="240" w:lineRule="auto"/>
              <w:jc w:val="both"/>
              <w:rPr>
                <w:rFonts w:ascii="Times New Roman" w:hAnsi="Times New Roman" w:cs="Times New Roman"/>
                <w:sz w:val="24"/>
                <w:szCs w:val="24"/>
              </w:rPr>
            </w:pPr>
            <w:r w:rsidRPr="006511B2">
              <w:rPr>
                <w:rFonts w:ascii="Times New Roman" w:hAnsi="Times New Roman" w:cs="Times New Roman"/>
                <w:bCs/>
                <w:sz w:val="24"/>
                <w:szCs w:val="24"/>
              </w:rPr>
              <w:t>Vizibilitatea UE și a Asistenței UE în Republica Moldova 2017</w:t>
            </w:r>
          </w:p>
        </w:tc>
        <w:tc>
          <w:tcPr>
            <w:tcW w:w="87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42B1E" w:rsidRPr="006511B2" w:rsidRDefault="00142B1E" w:rsidP="00661B5F">
            <w:pPr>
              <w:spacing w:after="0" w:line="240" w:lineRule="auto"/>
              <w:jc w:val="both"/>
              <w:rPr>
                <w:rFonts w:ascii="Times New Roman" w:eastAsia="Times New Roman" w:hAnsi="Times New Roman" w:cs="Times New Roman"/>
                <w:sz w:val="24"/>
                <w:szCs w:val="24"/>
              </w:rPr>
            </w:pPr>
            <w:r w:rsidRPr="006511B2">
              <w:rPr>
                <w:rFonts w:ascii="Times New Roman" w:eastAsia="Times New Roman" w:hAnsi="Times New Roman" w:cs="Times New Roman"/>
                <w:sz w:val="24"/>
                <w:szCs w:val="24"/>
              </w:rPr>
              <w:t>Delegaţia Uniunii Europene în Moldova</w:t>
            </w:r>
          </w:p>
        </w:tc>
        <w:tc>
          <w:tcPr>
            <w:tcW w:w="8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42B1E" w:rsidRPr="006511B2" w:rsidRDefault="00142B1E" w:rsidP="00661B5F">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bCs/>
                <w:color w:val="000000"/>
                <w:sz w:val="24"/>
                <w:szCs w:val="24"/>
              </w:rPr>
            </w:pPr>
            <w:r w:rsidRPr="006511B2">
              <w:rPr>
                <w:rFonts w:ascii="Times New Roman" w:hAnsi="Times New Roman" w:cs="Times New Roman"/>
                <w:bCs/>
                <w:sz w:val="24"/>
                <w:szCs w:val="24"/>
              </w:rPr>
              <w:t>Parc Comunicații Ltd</w:t>
            </w:r>
          </w:p>
        </w:tc>
        <w:tc>
          <w:tcPr>
            <w:tcW w:w="10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42B1E" w:rsidRPr="00BA09CF" w:rsidRDefault="00142B1E" w:rsidP="00661B5F">
            <w:pPr>
              <w:spacing w:after="0" w:line="240" w:lineRule="auto"/>
              <w:jc w:val="both"/>
              <w:rPr>
                <w:rFonts w:ascii="Times New Roman" w:eastAsia="Times New Roman" w:hAnsi="Times New Roman" w:cs="Times New Roman"/>
                <w:sz w:val="24"/>
                <w:szCs w:val="24"/>
              </w:rPr>
            </w:pPr>
            <w:r w:rsidRPr="00BA09CF">
              <w:rPr>
                <w:rFonts w:ascii="Times New Roman" w:eastAsia="Times New Roman" w:hAnsi="Times New Roman" w:cs="Times New Roman"/>
                <w:sz w:val="24"/>
                <w:szCs w:val="24"/>
              </w:rPr>
              <w:t xml:space="preserve">Acordul-cadru dintre Guvernul Republicii Moldova şi Comisia Comunităţilor Europene privind asistenţa externă, semnat la Bruxelles la 11 mai 2006 şi ratificat prin </w:t>
            </w:r>
            <w:hyperlink r:id="rId34" w:history="1">
              <w:r w:rsidRPr="00BA09CF">
                <w:rPr>
                  <w:rFonts w:ascii="Times New Roman" w:eastAsia="Times New Roman" w:hAnsi="Times New Roman" w:cs="Times New Roman"/>
                  <w:color w:val="0000FF"/>
                  <w:sz w:val="24"/>
                  <w:szCs w:val="24"/>
                </w:rPr>
                <w:t>Legea nr.426-XVI din 27 decembrie 2006</w:t>
              </w:r>
            </w:hyperlink>
          </w:p>
        </w:tc>
      </w:tr>
      <w:tr w:rsidR="00C82089" w:rsidRPr="006511B2" w:rsidTr="00142B1E">
        <w:trPr>
          <w:jc w:val="center"/>
        </w:trPr>
        <w:tc>
          <w:tcPr>
            <w:tcW w:w="3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42B1E" w:rsidRPr="006511B2" w:rsidRDefault="00142B1E" w:rsidP="00BA2B6B">
            <w:pPr>
              <w:spacing w:after="0" w:line="240" w:lineRule="auto"/>
              <w:jc w:val="both"/>
              <w:rPr>
                <w:rFonts w:ascii="Times New Roman" w:eastAsia="Times New Roman" w:hAnsi="Times New Roman" w:cs="Times New Roman"/>
                <w:sz w:val="24"/>
                <w:szCs w:val="24"/>
              </w:rPr>
            </w:pPr>
            <w:r w:rsidRPr="006511B2">
              <w:rPr>
                <w:rFonts w:ascii="Times New Roman" w:eastAsia="Times New Roman" w:hAnsi="Times New Roman" w:cs="Times New Roman"/>
                <w:sz w:val="24"/>
                <w:szCs w:val="24"/>
              </w:rPr>
              <w:t>“293</w:t>
            </w:r>
            <w:r w:rsidRPr="006511B2">
              <w:rPr>
                <w:rFonts w:ascii="Times New Roman" w:eastAsia="Times New Roman" w:hAnsi="Times New Roman" w:cs="Times New Roman"/>
                <w:sz w:val="24"/>
                <w:szCs w:val="24"/>
                <w:vertAlign w:val="superscript"/>
              </w:rPr>
              <w:t>10</w:t>
            </w:r>
            <w:r w:rsidRPr="006511B2">
              <w:rPr>
                <w:rFonts w:ascii="Times New Roman" w:eastAsia="Times New Roman" w:hAnsi="Times New Roman" w:cs="Times New Roman"/>
                <w:sz w:val="24"/>
                <w:szCs w:val="24"/>
              </w:rPr>
              <w:t>.</w:t>
            </w:r>
          </w:p>
        </w:tc>
        <w:tc>
          <w:tcPr>
            <w:tcW w:w="7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42B1E" w:rsidRPr="006511B2" w:rsidRDefault="00142B1E" w:rsidP="00AE178C">
            <w:pPr>
              <w:spacing w:after="0" w:line="240" w:lineRule="auto"/>
              <w:jc w:val="both"/>
              <w:rPr>
                <w:rFonts w:ascii="Times New Roman" w:hAnsi="Times New Roman" w:cs="Times New Roman"/>
                <w:bCs/>
                <w:color w:val="000000"/>
                <w:sz w:val="24"/>
                <w:szCs w:val="24"/>
                <w:shd w:val="clear" w:color="auto" w:fill="FFFFFF"/>
              </w:rPr>
            </w:pPr>
            <w:r w:rsidRPr="006511B2">
              <w:rPr>
                <w:rFonts w:ascii="Times New Roman" w:hAnsi="Times New Roman" w:cs="Times New Roman"/>
                <w:bCs/>
                <w:color w:val="000000"/>
                <w:sz w:val="24"/>
                <w:szCs w:val="24"/>
                <w:shd w:val="clear" w:color="auto" w:fill="FFFFFF"/>
              </w:rPr>
              <w:t>872113909491</w:t>
            </w:r>
          </w:p>
          <w:p w:rsidR="00142B1E" w:rsidRPr="006511B2" w:rsidRDefault="00142B1E" w:rsidP="00AE178C">
            <w:pPr>
              <w:spacing w:after="0" w:line="240" w:lineRule="auto"/>
              <w:jc w:val="both"/>
              <w:rPr>
                <w:rFonts w:ascii="Times New Roman" w:hAnsi="Times New Roman" w:cs="Times New Roman"/>
                <w:bCs/>
                <w:color w:val="000000"/>
                <w:sz w:val="24"/>
                <w:szCs w:val="24"/>
                <w:shd w:val="clear" w:color="auto" w:fill="FFFFFF"/>
              </w:rPr>
            </w:pPr>
          </w:p>
        </w:tc>
        <w:tc>
          <w:tcPr>
            <w:tcW w:w="10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42B1E" w:rsidRPr="006511B2" w:rsidRDefault="00142B1E" w:rsidP="00AE178C">
            <w:pPr>
              <w:spacing w:after="0" w:line="240" w:lineRule="auto"/>
              <w:jc w:val="both"/>
              <w:rPr>
                <w:rFonts w:ascii="Times New Roman" w:hAnsi="Times New Roman" w:cs="Times New Roman"/>
                <w:sz w:val="24"/>
                <w:szCs w:val="24"/>
              </w:rPr>
            </w:pPr>
            <w:r w:rsidRPr="006511B2">
              <w:rPr>
                <w:rFonts w:ascii="Times New Roman" w:hAnsi="Times New Roman" w:cs="Times New Roman"/>
                <w:bCs/>
                <w:sz w:val="24"/>
                <w:szCs w:val="24"/>
              </w:rPr>
              <w:t>Îmbunătățiri inovative în sistemul de achiziții publice din Republica Moldova prin incluziune, creativitate și practici de respectare a legislației</w:t>
            </w:r>
          </w:p>
        </w:tc>
        <w:tc>
          <w:tcPr>
            <w:tcW w:w="87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42B1E" w:rsidRPr="006511B2" w:rsidRDefault="00142B1E" w:rsidP="00AE178C">
            <w:pPr>
              <w:spacing w:after="0" w:line="240" w:lineRule="auto"/>
              <w:jc w:val="both"/>
              <w:rPr>
                <w:rFonts w:ascii="Times New Roman" w:eastAsia="Times New Roman" w:hAnsi="Times New Roman" w:cs="Times New Roman"/>
                <w:sz w:val="24"/>
                <w:szCs w:val="24"/>
              </w:rPr>
            </w:pPr>
            <w:r w:rsidRPr="006511B2">
              <w:rPr>
                <w:rFonts w:ascii="Times New Roman" w:eastAsia="Times New Roman" w:hAnsi="Times New Roman" w:cs="Times New Roman"/>
                <w:sz w:val="24"/>
                <w:szCs w:val="24"/>
              </w:rPr>
              <w:t>Delegaţia Uniunii Europene în Moldova</w:t>
            </w:r>
          </w:p>
        </w:tc>
        <w:tc>
          <w:tcPr>
            <w:tcW w:w="8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42B1E" w:rsidRPr="006511B2" w:rsidRDefault="00142B1E" w:rsidP="00AE178C">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bCs/>
                <w:color w:val="000000"/>
                <w:sz w:val="24"/>
                <w:szCs w:val="24"/>
              </w:rPr>
            </w:pPr>
            <w:r w:rsidRPr="006511B2">
              <w:rPr>
                <w:rFonts w:ascii="Times New Roman" w:hAnsi="Times New Roman" w:cs="Times New Roman"/>
                <w:bCs/>
                <w:sz w:val="24"/>
                <w:szCs w:val="24"/>
              </w:rPr>
              <w:t xml:space="preserve">A.O. Institutul de Dezvoltare și Inițiative Sociale </w:t>
            </w:r>
            <w:r w:rsidR="00732AFF">
              <w:rPr>
                <w:rFonts w:ascii="Times New Roman" w:hAnsi="Times New Roman" w:cs="Times New Roman"/>
                <w:bCs/>
                <w:sz w:val="24"/>
                <w:szCs w:val="24"/>
              </w:rPr>
              <w:t>“</w:t>
            </w:r>
            <w:r w:rsidRPr="006511B2">
              <w:rPr>
                <w:rFonts w:ascii="Times New Roman" w:hAnsi="Times New Roman" w:cs="Times New Roman"/>
                <w:bCs/>
                <w:sz w:val="24"/>
                <w:szCs w:val="24"/>
              </w:rPr>
              <w:t>Viitorul</w:t>
            </w:r>
            <w:r w:rsidR="00732AFF">
              <w:rPr>
                <w:rFonts w:ascii="Times New Roman" w:hAnsi="Times New Roman" w:cs="Times New Roman"/>
                <w:bCs/>
                <w:sz w:val="24"/>
                <w:szCs w:val="24"/>
              </w:rPr>
              <w:t>”</w:t>
            </w:r>
          </w:p>
        </w:tc>
        <w:tc>
          <w:tcPr>
            <w:tcW w:w="10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42B1E" w:rsidRPr="00BA09CF" w:rsidRDefault="00142B1E" w:rsidP="00AE178C">
            <w:pPr>
              <w:spacing w:after="0" w:line="240" w:lineRule="auto"/>
              <w:jc w:val="both"/>
            </w:pPr>
            <w:r w:rsidRPr="00BA09CF">
              <w:rPr>
                <w:rFonts w:ascii="Times New Roman" w:eastAsia="Times New Roman" w:hAnsi="Times New Roman" w:cs="Times New Roman"/>
                <w:sz w:val="24"/>
                <w:szCs w:val="24"/>
              </w:rPr>
              <w:t xml:space="preserve">Acordul-cadru dintre Guvernul Republicii Moldova şi Comisia Comunităţilor Europene privind asistenţa externă, semnat la Bruxelles la 11 mai 2006 şi ratificat prin </w:t>
            </w:r>
            <w:hyperlink r:id="rId35" w:history="1">
              <w:r w:rsidRPr="00BA09CF">
                <w:rPr>
                  <w:rFonts w:ascii="Times New Roman" w:eastAsia="Times New Roman" w:hAnsi="Times New Roman" w:cs="Times New Roman"/>
                  <w:color w:val="0000FF"/>
                  <w:sz w:val="24"/>
                  <w:szCs w:val="24"/>
                </w:rPr>
                <w:t>Legea nr.426-XVI din 27 decembrie 2006</w:t>
              </w:r>
            </w:hyperlink>
          </w:p>
        </w:tc>
      </w:tr>
      <w:tr w:rsidR="00C82089" w:rsidRPr="006511B2" w:rsidTr="00142B1E">
        <w:trPr>
          <w:jc w:val="center"/>
        </w:trPr>
        <w:tc>
          <w:tcPr>
            <w:tcW w:w="3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42B1E" w:rsidRPr="006511B2" w:rsidRDefault="00142B1E" w:rsidP="00A2749C">
            <w:pPr>
              <w:spacing w:after="0" w:line="240" w:lineRule="auto"/>
              <w:jc w:val="both"/>
              <w:rPr>
                <w:rFonts w:ascii="Times New Roman" w:eastAsia="Times New Roman" w:hAnsi="Times New Roman" w:cs="Times New Roman"/>
                <w:sz w:val="24"/>
                <w:szCs w:val="24"/>
              </w:rPr>
            </w:pPr>
            <w:r w:rsidRPr="006511B2">
              <w:rPr>
                <w:rFonts w:ascii="Times New Roman" w:eastAsia="Times New Roman" w:hAnsi="Times New Roman" w:cs="Times New Roman"/>
                <w:sz w:val="24"/>
                <w:szCs w:val="24"/>
              </w:rPr>
              <w:t>“293</w:t>
            </w:r>
            <w:r w:rsidRPr="006511B2">
              <w:rPr>
                <w:rFonts w:ascii="Times New Roman" w:hAnsi="Times New Roman" w:cs="Times New Roman"/>
                <w:sz w:val="24"/>
                <w:szCs w:val="24"/>
                <w:vertAlign w:val="superscript"/>
              </w:rPr>
              <w:t>11</w:t>
            </w:r>
            <w:r w:rsidRPr="006511B2">
              <w:rPr>
                <w:rFonts w:ascii="Times New Roman" w:hAnsi="Times New Roman" w:cs="Times New Roman"/>
                <w:sz w:val="24"/>
                <w:szCs w:val="24"/>
              </w:rPr>
              <w:t>.</w:t>
            </w:r>
          </w:p>
        </w:tc>
        <w:tc>
          <w:tcPr>
            <w:tcW w:w="7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42B1E" w:rsidRPr="006511B2" w:rsidRDefault="00142B1E" w:rsidP="00A224C5">
            <w:pPr>
              <w:spacing w:after="0" w:line="240" w:lineRule="auto"/>
              <w:jc w:val="both"/>
              <w:rPr>
                <w:rFonts w:ascii="Times New Roman" w:hAnsi="Times New Roman" w:cs="Times New Roman"/>
                <w:bCs/>
                <w:color w:val="000000"/>
                <w:sz w:val="24"/>
                <w:szCs w:val="24"/>
                <w:shd w:val="clear" w:color="auto" w:fill="FFFFFF"/>
              </w:rPr>
            </w:pPr>
            <w:r w:rsidRPr="006511B2">
              <w:rPr>
                <w:rFonts w:ascii="Times New Roman" w:hAnsi="Times New Roman" w:cs="Times New Roman"/>
                <w:bCs/>
                <w:color w:val="000000"/>
                <w:sz w:val="24"/>
                <w:szCs w:val="24"/>
                <w:shd w:val="clear" w:color="auto" w:fill="FFFFFF"/>
              </w:rPr>
              <w:t>87211799467</w:t>
            </w:r>
          </w:p>
        </w:tc>
        <w:tc>
          <w:tcPr>
            <w:tcW w:w="10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42B1E" w:rsidRPr="006511B2" w:rsidRDefault="00142B1E" w:rsidP="00A224C5">
            <w:pPr>
              <w:spacing w:after="0" w:line="240" w:lineRule="auto"/>
              <w:jc w:val="both"/>
              <w:rPr>
                <w:rFonts w:ascii="Times New Roman" w:hAnsi="Times New Roman" w:cs="Times New Roman"/>
                <w:sz w:val="24"/>
                <w:szCs w:val="24"/>
              </w:rPr>
            </w:pPr>
            <w:r w:rsidRPr="006511B2">
              <w:rPr>
                <w:rFonts w:ascii="Times New Roman" w:hAnsi="Times New Roman" w:cs="Times New Roman"/>
                <w:sz w:val="24"/>
                <w:szCs w:val="24"/>
              </w:rPr>
              <w:t>Consolidarea Agenției Medicamentului și Dispozitivelor Medicale ca agenție de reglementare în domeniul medicamentelor, dispozitivelor medicale și activității farmaceutice"</w:t>
            </w:r>
          </w:p>
        </w:tc>
        <w:tc>
          <w:tcPr>
            <w:tcW w:w="87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42B1E" w:rsidRDefault="00142B1E" w:rsidP="00A224C5">
            <w:pPr>
              <w:spacing w:after="0" w:line="240" w:lineRule="auto"/>
              <w:jc w:val="both"/>
              <w:rPr>
                <w:rFonts w:ascii="Times New Roman" w:eastAsia="Times New Roman" w:hAnsi="Times New Roman" w:cs="Times New Roman"/>
                <w:sz w:val="24"/>
                <w:szCs w:val="24"/>
              </w:rPr>
            </w:pPr>
            <w:r w:rsidRPr="006511B2">
              <w:rPr>
                <w:rFonts w:ascii="Times New Roman" w:eastAsia="Times New Roman" w:hAnsi="Times New Roman" w:cs="Times New Roman"/>
                <w:sz w:val="24"/>
                <w:szCs w:val="24"/>
              </w:rPr>
              <w:t>Delegaţia Uniunii Europene în Moldova</w:t>
            </w:r>
          </w:p>
          <w:p w:rsidR="00A276AF" w:rsidRDefault="00A276AF" w:rsidP="00A224C5">
            <w:pPr>
              <w:spacing w:after="0" w:line="240" w:lineRule="auto"/>
              <w:jc w:val="both"/>
              <w:rPr>
                <w:rFonts w:ascii="Times New Roman" w:eastAsia="Times New Roman" w:hAnsi="Times New Roman" w:cs="Times New Roman"/>
                <w:sz w:val="24"/>
                <w:szCs w:val="24"/>
              </w:rPr>
            </w:pPr>
          </w:p>
          <w:p w:rsidR="00A276AF" w:rsidRPr="006511B2" w:rsidRDefault="00A276AF" w:rsidP="00A224C5">
            <w:pPr>
              <w:spacing w:after="0" w:line="240" w:lineRule="auto"/>
              <w:jc w:val="both"/>
              <w:rPr>
                <w:rFonts w:ascii="Times New Roman" w:eastAsia="Times New Roman" w:hAnsi="Times New Roman" w:cs="Times New Roman"/>
                <w:sz w:val="24"/>
                <w:szCs w:val="24"/>
              </w:rPr>
            </w:pPr>
          </w:p>
        </w:tc>
        <w:tc>
          <w:tcPr>
            <w:tcW w:w="8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42B1E" w:rsidRPr="006511B2" w:rsidRDefault="00142B1E" w:rsidP="003C57CF">
            <w:pPr>
              <w:shd w:val="clear" w:color="auto" w:fill="FFFFFF"/>
              <w:spacing w:before="100" w:beforeAutospacing="1" w:after="100" w:afterAutospacing="1" w:line="240" w:lineRule="auto"/>
              <w:ind w:left="360"/>
              <w:rPr>
                <w:rFonts w:ascii="Times New Roman" w:eastAsia="Times New Roman" w:hAnsi="Times New Roman" w:cs="Times New Roman"/>
                <w:color w:val="000000"/>
                <w:sz w:val="24"/>
                <w:szCs w:val="24"/>
              </w:rPr>
            </w:pPr>
            <w:r w:rsidRPr="006511B2">
              <w:rPr>
                <w:rFonts w:ascii="Times New Roman" w:eastAsia="Times New Roman" w:hAnsi="Times New Roman" w:cs="Times New Roman"/>
                <w:bCs/>
                <w:color w:val="000000"/>
                <w:sz w:val="24"/>
                <w:szCs w:val="24"/>
              </w:rPr>
              <w:t>Ministerul Sănătății</w:t>
            </w:r>
          </w:p>
          <w:p w:rsidR="00142B1E" w:rsidRPr="006511B2" w:rsidRDefault="00142B1E" w:rsidP="00654AED">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bCs/>
                <w:color w:val="000000"/>
                <w:sz w:val="24"/>
                <w:szCs w:val="24"/>
              </w:rPr>
            </w:pPr>
          </w:p>
        </w:tc>
        <w:tc>
          <w:tcPr>
            <w:tcW w:w="10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42B1E" w:rsidRDefault="00142B1E" w:rsidP="00A224C5">
            <w:pPr>
              <w:spacing w:after="0" w:line="240" w:lineRule="auto"/>
              <w:jc w:val="both"/>
            </w:pPr>
            <w:r w:rsidRPr="00BA09CF">
              <w:rPr>
                <w:rFonts w:ascii="Times New Roman" w:eastAsia="Times New Roman" w:hAnsi="Times New Roman" w:cs="Times New Roman"/>
                <w:sz w:val="24"/>
                <w:szCs w:val="24"/>
              </w:rPr>
              <w:t xml:space="preserve">Acordul-cadru dintre Guvernul Republicii Moldova şi Comisia Comunităţilor Europene privind asistenţa externă, semnat la Bruxelles la 11 mai 2006 şi ratificat prin </w:t>
            </w:r>
            <w:hyperlink r:id="rId36" w:history="1">
              <w:r w:rsidRPr="00BA09CF">
                <w:rPr>
                  <w:rFonts w:ascii="Times New Roman" w:eastAsia="Times New Roman" w:hAnsi="Times New Roman" w:cs="Times New Roman"/>
                  <w:color w:val="0000FF"/>
                  <w:sz w:val="24"/>
                  <w:szCs w:val="24"/>
                </w:rPr>
                <w:t>Legea nr.426-XVI din 27 decembrie 2006</w:t>
              </w:r>
            </w:hyperlink>
          </w:p>
          <w:p w:rsidR="00E35C56" w:rsidRPr="00BA09CF" w:rsidRDefault="00E35C56" w:rsidP="00A224C5">
            <w:pPr>
              <w:spacing w:after="0" w:line="240" w:lineRule="auto"/>
              <w:jc w:val="both"/>
              <w:rPr>
                <w:rFonts w:ascii="Times New Roman" w:hAnsi="Times New Roman" w:cs="Times New Roman"/>
                <w:sz w:val="24"/>
                <w:szCs w:val="24"/>
              </w:rPr>
            </w:pPr>
          </w:p>
        </w:tc>
      </w:tr>
      <w:tr w:rsidR="00C82089" w:rsidRPr="006511B2" w:rsidTr="00142B1E">
        <w:trPr>
          <w:jc w:val="center"/>
        </w:trPr>
        <w:tc>
          <w:tcPr>
            <w:tcW w:w="3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42B1E" w:rsidRPr="006511B2" w:rsidRDefault="00142B1E" w:rsidP="00A2749C">
            <w:pPr>
              <w:spacing w:after="0" w:line="240" w:lineRule="auto"/>
              <w:jc w:val="both"/>
              <w:rPr>
                <w:rFonts w:ascii="Times New Roman" w:eastAsia="Times New Roman" w:hAnsi="Times New Roman" w:cs="Times New Roman"/>
                <w:sz w:val="24"/>
                <w:szCs w:val="24"/>
              </w:rPr>
            </w:pPr>
            <w:r w:rsidRPr="006511B2">
              <w:rPr>
                <w:rFonts w:ascii="Times New Roman" w:eastAsia="Times New Roman" w:hAnsi="Times New Roman" w:cs="Times New Roman"/>
                <w:sz w:val="24"/>
                <w:szCs w:val="24"/>
              </w:rPr>
              <w:lastRenderedPageBreak/>
              <w:t>“293</w:t>
            </w:r>
            <w:r w:rsidRPr="006511B2">
              <w:rPr>
                <w:rFonts w:ascii="Times New Roman" w:hAnsi="Times New Roman" w:cs="Times New Roman"/>
                <w:sz w:val="24"/>
                <w:szCs w:val="24"/>
                <w:vertAlign w:val="superscript"/>
              </w:rPr>
              <w:t>12</w:t>
            </w:r>
            <w:r w:rsidRPr="006511B2">
              <w:rPr>
                <w:rFonts w:ascii="Times New Roman" w:hAnsi="Times New Roman" w:cs="Times New Roman"/>
                <w:sz w:val="24"/>
                <w:szCs w:val="24"/>
              </w:rPr>
              <w:t>.</w:t>
            </w:r>
          </w:p>
          <w:p w:rsidR="00142B1E" w:rsidRPr="006511B2" w:rsidRDefault="00142B1E" w:rsidP="00A2749C">
            <w:pPr>
              <w:spacing w:after="0" w:line="240" w:lineRule="auto"/>
              <w:jc w:val="both"/>
              <w:rPr>
                <w:rFonts w:ascii="Times New Roman" w:eastAsia="Times New Roman" w:hAnsi="Times New Roman" w:cs="Times New Roman"/>
                <w:sz w:val="24"/>
                <w:szCs w:val="24"/>
              </w:rPr>
            </w:pPr>
          </w:p>
        </w:tc>
        <w:tc>
          <w:tcPr>
            <w:tcW w:w="7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42B1E" w:rsidRPr="006511B2" w:rsidRDefault="00142B1E" w:rsidP="00A224C5">
            <w:pPr>
              <w:spacing w:after="0" w:line="240" w:lineRule="auto"/>
              <w:jc w:val="both"/>
              <w:rPr>
                <w:rFonts w:ascii="Times New Roman" w:hAnsi="Times New Roman" w:cs="Times New Roman"/>
                <w:bCs/>
                <w:color w:val="000000"/>
                <w:sz w:val="24"/>
                <w:szCs w:val="24"/>
                <w:shd w:val="clear" w:color="auto" w:fill="FFFFFF"/>
              </w:rPr>
            </w:pPr>
            <w:r w:rsidRPr="006511B2">
              <w:rPr>
                <w:rFonts w:ascii="Times New Roman" w:hAnsi="Times New Roman" w:cs="Times New Roman"/>
                <w:bCs/>
                <w:color w:val="000000"/>
                <w:sz w:val="24"/>
                <w:szCs w:val="24"/>
                <w:shd w:val="clear" w:color="auto" w:fill="FFFFFF"/>
              </w:rPr>
              <w:t>872113689495</w:t>
            </w:r>
            <w:r w:rsidRPr="006511B2">
              <w:rPr>
                <w:rStyle w:val="apple-converted-space"/>
                <w:rFonts w:ascii="Times New Roman" w:hAnsi="Times New Roman" w:cs="Times New Roman"/>
                <w:color w:val="000000"/>
                <w:sz w:val="24"/>
                <w:szCs w:val="24"/>
                <w:shd w:val="clear" w:color="auto" w:fill="FFFFFF"/>
              </w:rPr>
              <w:t> </w:t>
            </w:r>
          </w:p>
        </w:tc>
        <w:tc>
          <w:tcPr>
            <w:tcW w:w="10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42B1E" w:rsidRPr="006511B2" w:rsidRDefault="00142B1E" w:rsidP="00627A8A">
            <w:pPr>
              <w:spacing w:after="0" w:line="240" w:lineRule="auto"/>
              <w:jc w:val="both"/>
              <w:rPr>
                <w:rFonts w:ascii="Times New Roman" w:hAnsi="Times New Roman" w:cs="Times New Roman"/>
                <w:sz w:val="24"/>
                <w:szCs w:val="24"/>
              </w:rPr>
            </w:pPr>
            <w:r w:rsidRPr="006511B2">
              <w:rPr>
                <w:rFonts w:ascii="Times New Roman" w:hAnsi="Times New Roman" w:cs="Times New Roman"/>
                <w:bCs/>
                <w:color w:val="000000"/>
                <w:sz w:val="24"/>
                <w:szCs w:val="24"/>
                <w:shd w:val="clear" w:color="auto" w:fill="FFFFFF"/>
              </w:rPr>
              <w:t>Cooperarea bilaterală pentru introducerea tehnologiilor care utilizează resursele de energie regenerabilă în Moldova</w:t>
            </w:r>
          </w:p>
        </w:tc>
        <w:tc>
          <w:tcPr>
            <w:tcW w:w="87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42B1E" w:rsidRPr="006511B2" w:rsidRDefault="005D16CC" w:rsidP="00226E94">
            <w:pPr>
              <w:spacing w:after="0" w:line="240" w:lineRule="auto"/>
              <w:jc w:val="center"/>
              <w:rPr>
                <w:rFonts w:ascii="Times New Roman" w:eastAsia="Times New Roman" w:hAnsi="Times New Roman" w:cs="Times New Roman"/>
                <w:sz w:val="24"/>
                <w:szCs w:val="24"/>
              </w:rPr>
            </w:pPr>
            <w:r w:rsidRPr="006511B2">
              <w:rPr>
                <w:rFonts w:ascii="Times New Roman" w:hAnsi="Times New Roman" w:cs="Times New Roman"/>
                <w:bCs/>
                <w:sz w:val="24"/>
                <w:szCs w:val="24"/>
              </w:rPr>
              <w:t>Agenția pentru Eficiență Energetică</w:t>
            </w:r>
          </w:p>
        </w:tc>
        <w:tc>
          <w:tcPr>
            <w:tcW w:w="8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42B1E" w:rsidRPr="006511B2" w:rsidRDefault="00142B1E" w:rsidP="00226E94">
            <w:pPr>
              <w:numPr>
                <w:ilvl w:val="0"/>
                <w:numId w:val="20"/>
              </w:numPr>
              <w:shd w:val="clear" w:color="auto" w:fill="FFFFFF"/>
              <w:spacing w:before="100" w:beforeAutospacing="1" w:after="100" w:afterAutospacing="1" w:line="240" w:lineRule="auto"/>
              <w:ind w:left="0"/>
              <w:jc w:val="center"/>
              <w:rPr>
                <w:rFonts w:ascii="Times New Roman" w:eastAsia="Times New Roman" w:hAnsi="Times New Roman" w:cs="Times New Roman"/>
                <w:color w:val="000000"/>
                <w:sz w:val="24"/>
                <w:szCs w:val="24"/>
              </w:rPr>
            </w:pPr>
            <w:r w:rsidRPr="006511B2">
              <w:rPr>
                <w:rFonts w:ascii="Times New Roman" w:eastAsia="Times New Roman" w:hAnsi="Times New Roman" w:cs="Times New Roman"/>
                <w:bCs/>
                <w:color w:val="000000"/>
                <w:sz w:val="24"/>
                <w:szCs w:val="24"/>
              </w:rPr>
              <w:t>Cancelaria de Stat</w:t>
            </w:r>
          </w:p>
          <w:p w:rsidR="00142B1E" w:rsidRPr="006511B2" w:rsidRDefault="00142B1E" w:rsidP="003C57CF">
            <w:pPr>
              <w:shd w:val="clear" w:color="auto" w:fill="FFFFFF"/>
              <w:spacing w:before="100" w:beforeAutospacing="1" w:after="100" w:afterAutospacing="1" w:line="240" w:lineRule="auto"/>
              <w:ind w:left="360"/>
              <w:rPr>
                <w:rFonts w:ascii="Times New Roman" w:eastAsia="Times New Roman" w:hAnsi="Times New Roman" w:cs="Times New Roman"/>
                <w:bCs/>
                <w:color w:val="000000"/>
                <w:sz w:val="24"/>
                <w:szCs w:val="24"/>
              </w:rPr>
            </w:pPr>
          </w:p>
        </w:tc>
        <w:tc>
          <w:tcPr>
            <w:tcW w:w="10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42B1E" w:rsidRPr="00BA09CF" w:rsidRDefault="00142B1E" w:rsidP="00A224C5">
            <w:pPr>
              <w:spacing w:after="0" w:line="240" w:lineRule="auto"/>
              <w:jc w:val="both"/>
              <w:rPr>
                <w:rFonts w:ascii="Times New Roman" w:eastAsia="Times New Roman" w:hAnsi="Times New Roman" w:cs="Times New Roman"/>
                <w:sz w:val="24"/>
                <w:szCs w:val="24"/>
              </w:rPr>
            </w:pPr>
            <w:r w:rsidRPr="00BA09CF">
              <w:rPr>
                <w:rFonts w:ascii="Times New Roman" w:eastAsia="Times New Roman" w:hAnsi="Times New Roman" w:cs="Times New Roman"/>
                <w:sz w:val="24"/>
                <w:szCs w:val="24"/>
              </w:rPr>
              <w:t xml:space="preserve">Acordul-cadru dintre Guvernul Republicii Moldova şi Comisia Comunităţilor Europene privind asistenţa externă, semnat la Bruxelles la 11 mai 2006 şi ratificat prin </w:t>
            </w:r>
            <w:hyperlink r:id="rId37" w:history="1">
              <w:r w:rsidRPr="00BA09CF">
                <w:rPr>
                  <w:rFonts w:ascii="Times New Roman" w:eastAsia="Times New Roman" w:hAnsi="Times New Roman" w:cs="Times New Roman"/>
                  <w:color w:val="0000FF"/>
                  <w:sz w:val="24"/>
                  <w:szCs w:val="24"/>
                </w:rPr>
                <w:t>Legea nr.426-XVI din 27 decembrie 2006</w:t>
              </w:r>
            </w:hyperlink>
          </w:p>
        </w:tc>
      </w:tr>
      <w:tr w:rsidR="00C82089" w:rsidRPr="006511B2" w:rsidTr="00142B1E">
        <w:trPr>
          <w:jc w:val="center"/>
        </w:trPr>
        <w:tc>
          <w:tcPr>
            <w:tcW w:w="36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42B1E" w:rsidRPr="006511B2" w:rsidRDefault="00142B1E" w:rsidP="00880011">
            <w:pPr>
              <w:spacing w:after="0" w:line="240" w:lineRule="auto"/>
              <w:jc w:val="both"/>
              <w:rPr>
                <w:rFonts w:ascii="Times New Roman" w:eastAsia="Times New Roman" w:hAnsi="Times New Roman" w:cs="Times New Roman"/>
                <w:sz w:val="24"/>
                <w:szCs w:val="24"/>
              </w:rPr>
            </w:pPr>
            <w:r w:rsidRPr="006511B2">
              <w:rPr>
                <w:rFonts w:ascii="Times New Roman" w:eastAsia="Times New Roman" w:hAnsi="Times New Roman" w:cs="Times New Roman"/>
                <w:sz w:val="24"/>
                <w:szCs w:val="24"/>
              </w:rPr>
              <w:t>“293</w:t>
            </w:r>
            <w:r w:rsidRPr="006511B2">
              <w:rPr>
                <w:rFonts w:ascii="Times New Roman" w:hAnsi="Times New Roman" w:cs="Times New Roman"/>
                <w:sz w:val="24"/>
                <w:szCs w:val="24"/>
                <w:vertAlign w:val="superscript"/>
              </w:rPr>
              <w:t>13</w:t>
            </w:r>
            <w:r w:rsidRPr="006511B2">
              <w:rPr>
                <w:rFonts w:ascii="Times New Roman" w:hAnsi="Times New Roman" w:cs="Times New Roman"/>
                <w:sz w:val="24"/>
                <w:szCs w:val="24"/>
              </w:rPr>
              <w:t>.</w:t>
            </w:r>
          </w:p>
          <w:p w:rsidR="00142B1E" w:rsidRPr="006511B2" w:rsidRDefault="00142B1E" w:rsidP="00880011">
            <w:pPr>
              <w:spacing w:after="0" w:line="240" w:lineRule="auto"/>
              <w:jc w:val="both"/>
              <w:rPr>
                <w:rFonts w:ascii="Times New Roman" w:eastAsia="Times New Roman" w:hAnsi="Times New Roman" w:cs="Times New Roman"/>
                <w:sz w:val="24"/>
                <w:szCs w:val="24"/>
              </w:rPr>
            </w:pPr>
          </w:p>
        </w:tc>
        <w:tc>
          <w:tcPr>
            <w:tcW w:w="7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42B1E" w:rsidRPr="006511B2" w:rsidRDefault="00142B1E" w:rsidP="00A224C5">
            <w:pPr>
              <w:spacing w:after="0" w:line="240" w:lineRule="auto"/>
              <w:jc w:val="both"/>
              <w:rPr>
                <w:rFonts w:ascii="Times New Roman" w:hAnsi="Times New Roman" w:cs="Times New Roman"/>
                <w:bCs/>
                <w:color w:val="000000"/>
                <w:sz w:val="24"/>
                <w:szCs w:val="24"/>
                <w:shd w:val="clear" w:color="auto" w:fill="FFFFFF"/>
              </w:rPr>
            </w:pPr>
            <w:r w:rsidRPr="006511B2">
              <w:rPr>
                <w:rFonts w:ascii="Times New Roman" w:hAnsi="Times New Roman" w:cs="Times New Roman"/>
                <w:bCs/>
                <w:sz w:val="24"/>
                <w:szCs w:val="24"/>
              </w:rPr>
              <w:t>872113689515</w:t>
            </w:r>
          </w:p>
        </w:tc>
        <w:tc>
          <w:tcPr>
            <w:tcW w:w="10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42B1E" w:rsidRPr="006511B2" w:rsidRDefault="00142B1E" w:rsidP="007700E5">
            <w:pPr>
              <w:spacing w:after="0" w:line="240" w:lineRule="auto"/>
              <w:jc w:val="both"/>
              <w:rPr>
                <w:rFonts w:ascii="Times New Roman" w:hAnsi="Times New Roman" w:cs="Times New Roman"/>
                <w:bCs/>
                <w:color w:val="FF0000"/>
                <w:sz w:val="24"/>
                <w:szCs w:val="24"/>
                <w:shd w:val="clear" w:color="auto" w:fill="FFFFFF"/>
              </w:rPr>
            </w:pPr>
            <w:r w:rsidRPr="006511B2">
              <w:rPr>
                <w:rFonts w:ascii="Times New Roman" w:hAnsi="Times New Roman" w:cs="Times New Roman"/>
                <w:bCs/>
                <w:sz w:val="24"/>
                <w:szCs w:val="24"/>
                <w:lang w:val="ro-MO"/>
              </w:rPr>
              <w:t>Academia de Afaceri pentru Femei</w:t>
            </w:r>
          </w:p>
        </w:tc>
        <w:tc>
          <w:tcPr>
            <w:tcW w:w="87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42B1E" w:rsidRPr="006511B2" w:rsidRDefault="00142B1E" w:rsidP="00E14A11">
            <w:pPr>
              <w:spacing w:after="0" w:line="240" w:lineRule="auto"/>
              <w:jc w:val="both"/>
              <w:rPr>
                <w:rFonts w:ascii="Times New Roman" w:eastAsia="Times New Roman" w:hAnsi="Times New Roman" w:cs="Times New Roman"/>
                <w:sz w:val="24"/>
                <w:szCs w:val="24"/>
              </w:rPr>
            </w:pPr>
            <w:r w:rsidRPr="006511B2">
              <w:rPr>
                <w:rFonts w:ascii="Times New Roman" w:hAnsi="Times New Roman" w:cs="Times New Roman"/>
                <w:bCs/>
                <w:sz w:val="24"/>
                <w:szCs w:val="24"/>
              </w:rPr>
              <w:t>Organizaţia pentru Dezvoltarea Sectorului Întreprinderilor Mici şi Mijlocii</w:t>
            </w:r>
          </w:p>
        </w:tc>
        <w:tc>
          <w:tcPr>
            <w:tcW w:w="8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42B1E" w:rsidRPr="006511B2" w:rsidRDefault="00142B1E" w:rsidP="00234C46">
            <w:pPr>
              <w:shd w:val="clear" w:color="auto" w:fill="FFFFFF"/>
              <w:spacing w:before="100" w:beforeAutospacing="1" w:after="100" w:afterAutospacing="1" w:line="240" w:lineRule="auto"/>
              <w:ind w:left="44" w:hanging="4"/>
              <w:jc w:val="both"/>
              <w:rPr>
                <w:rFonts w:ascii="Times New Roman" w:eastAsia="Times New Roman" w:hAnsi="Times New Roman" w:cs="Times New Roman"/>
                <w:bCs/>
                <w:color w:val="000000"/>
                <w:sz w:val="24"/>
                <w:szCs w:val="24"/>
              </w:rPr>
            </w:pPr>
            <w:r w:rsidRPr="006511B2">
              <w:rPr>
                <w:rFonts w:ascii="Times New Roman" w:hAnsi="Times New Roman" w:cs="Times New Roman"/>
                <w:bCs/>
                <w:sz w:val="24"/>
                <w:szCs w:val="24"/>
              </w:rPr>
              <w:t>Organizaţia pentru Dezvoltarea Sectorului Întreprinderilor Mici şi Mijlocii</w:t>
            </w:r>
          </w:p>
        </w:tc>
        <w:tc>
          <w:tcPr>
            <w:tcW w:w="10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42B1E" w:rsidRPr="00BA09CF" w:rsidRDefault="00142B1E" w:rsidP="00A224C5">
            <w:pPr>
              <w:spacing w:after="0" w:line="240" w:lineRule="auto"/>
              <w:jc w:val="both"/>
            </w:pPr>
            <w:r w:rsidRPr="00BA09CF">
              <w:rPr>
                <w:rFonts w:ascii="Times New Roman" w:eastAsia="Times New Roman" w:hAnsi="Times New Roman" w:cs="Times New Roman"/>
                <w:sz w:val="24"/>
                <w:szCs w:val="24"/>
              </w:rPr>
              <w:t xml:space="preserve">Acordul-cadru dintre Guvernul Republicii Moldova şi Comisia Comunităţilor Europene privind asistenţa externă, semnat la Bruxelles la 11 mai 2006 şi ratificat prin </w:t>
            </w:r>
            <w:hyperlink r:id="rId38" w:history="1">
              <w:r w:rsidRPr="00BA09CF">
                <w:rPr>
                  <w:rFonts w:ascii="Times New Roman" w:eastAsia="Times New Roman" w:hAnsi="Times New Roman" w:cs="Times New Roman"/>
                  <w:color w:val="0000FF"/>
                  <w:sz w:val="24"/>
                  <w:szCs w:val="24"/>
                </w:rPr>
                <w:t>Legea nr.426-XVI din 27 decembrie 2006</w:t>
              </w:r>
            </w:hyperlink>
          </w:p>
        </w:tc>
      </w:tr>
    </w:tbl>
    <w:p w:rsidR="00C964C5" w:rsidRPr="006511B2" w:rsidRDefault="00C964C5" w:rsidP="00C964C5">
      <w:pPr>
        <w:pStyle w:val="a3"/>
        <w:ind w:left="567" w:right="-630" w:hanging="297"/>
        <w:rPr>
          <w:lang w:val="ro-RO"/>
        </w:rPr>
      </w:pPr>
    </w:p>
    <w:p w:rsidR="00BB2ADF" w:rsidRPr="006511B2" w:rsidRDefault="00722AA9" w:rsidP="00C964C5">
      <w:pPr>
        <w:pStyle w:val="a3"/>
        <w:ind w:left="567" w:right="-630" w:hanging="297"/>
      </w:pPr>
      <w:r w:rsidRPr="006511B2">
        <w:rPr>
          <w:lang w:val="ro-RO"/>
        </w:rPr>
        <w:t>i</w:t>
      </w:r>
      <w:r w:rsidR="00BB2ADF" w:rsidRPr="006511B2">
        <w:rPr>
          <w:lang w:val="ro-RO"/>
        </w:rPr>
        <w:t xml:space="preserve">) </w:t>
      </w:r>
      <w:r w:rsidR="00BB2ADF" w:rsidRPr="006511B2">
        <w:t xml:space="preserve">capitolul </w:t>
      </w:r>
      <w:r w:rsidR="00BB2ADF" w:rsidRPr="006511B2">
        <w:rPr>
          <w:bCs/>
        </w:rPr>
        <w:t>XXXIII</w:t>
      </w:r>
      <w:r w:rsidR="00BB2ADF" w:rsidRPr="006511B2">
        <w:t xml:space="preserve"> se completează, corespunzător, cu poziţi</w:t>
      </w:r>
      <w:r w:rsidR="0083066F" w:rsidRPr="006511B2">
        <w:t>a</w:t>
      </w:r>
      <w:r w:rsidR="00BB2ADF" w:rsidRPr="006511B2">
        <w:t xml:space="preserve"> </w:t>
      </w:r>
      <w:r w:rsidR="00BB2ADF" w:rsidRPr="006511B2">
        <w:rPr>
          <w:vertAlign w:val="superscript"/>
        </w:rPr>
        <w:t xml:space="preserve"> </w:t>
      </w:r>
      <w:r w:rsidR="0083066F" w:rsidRPr="006511B2">
        <w:t>301</w:t>
      </w:r>
      <w:r w:rsidR="00BB2ADF" w:rsidRPr="006511B2">
        <w:rPr>
          <w:vertAlign w:val="superscript"/>
        </w:rPr>
        <w:t>1</w:t>
      </w:r>
      <w:r w:rsidR="0083066F" w:rsidRPr="006511B2">
        <w:rPr>
          <w:vertAlign w:val="superscript"/>
        </w:rPr>
        <w:t xml:space="preserve"> </w:t>
      </w:r>
      <w:r w:rsidR="00BB2ADF" w:rsidRPr="006511B2">
        <w:t>cu următorul cuprins:</w:t>
      </w:r>
    </w:p>
    <w:p w:rsidR="00C964C5" w:rsidRPr="006511B2" w:rsidRDefault="00C964C5" w:rsidP="00C964C5">
      <w:pPr>
        <w:pStyle w:val="a3"/>
        <w:ind w:left="567" w:right="-630" w:hanging="297"/>
      </w:pPr>
    </w:p>
    <w:tbl>
      <w:tblPr>
        <w:tblW w:w="5386" w:type="pct"/>
        <w:jc w:val="center"/>
        <w:tblInd w:w="142" w:type="dxa"/>
        <w:tblCellMar>
          <w:top w:w="15" w:type="dxa"/>
          <w:left w:w="15" w:type="dxa"/>
          <w:bottom w:w="15" w:type="dxa"/>
          <w:right w:w="15" w:type="dxa"/>
        </w:tblCellMar>
        <w:tblLook w:val="04A0"/>
      </w:tblPr>
      <w:tblGrid>
        <w:gridCol w:w="448"/>
        <w:gridCol w:w="344"/>
        <w:gridCol w:w="1595"/>
        <w:gridCol w:w="1145"/>
        <w:gridCol w:w="1218"/>
        <w:gridCol w:w="1892"/>
        <w:gridCol w:w="1724"/>
        <w:gridCol w:w="1349"/>
        <w:gridCol w:w="1046"/>
      </w:tblGrid>
      <w:tr w:rsidR="00EA3550" w:rsidRPr="004C0C9D" w:rsidTr="008F3C40">
        <w:trPr>
          <w:jc w:val="center"/>
        </w:trPr>
        <w:tc>
          <w:tcPr>
            <w:tcW w:w="36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3066F" w:rsidRPr="006511B2" w:rsidRDefault="0083066F" w:rsidP="0083066F">
            <w:pPr>
              <w:spacing w:after="0" w:line="240" w:lineRule="auto"/>
              <w:jc w:val="both"/>
              <w:rPr>
                <w:rFonts w:ascii="Times New Roman" w:eastAsia="Times New Roman" w:hAnsi="Times New Roman" w:cs="Times New Roman"/>
                <w:sz w:val="24"/>
                <w:szCs w:val="24"/>
              </w:rPr>
            </w:pPr>
            <w:r w:rsidRPr="006511B2">
              <w:rPr>
                <w:rFonts w:ascii="Times New Roman" w:eastAsia="Times New Roman" w:hAnsi="Times New Roman" w:cs="Times New Roman"/>
                <w:sz w:val="24"/>
                <w:szCs w:val="24"/>
              </w:rPr>
              <w:t>“301</w:t>
            </w:r>
            <w:r w:rsidRPr="006511B2">
              <w:rPr>
                <w:rFonts w:ascii="Times New Roman" w:hAnsi="Times New Roman" w:cs="Times New Roman"/>
                <w:sz w:val="24"/>
                <w:szCs w:val="24"/>
                <w:vertAlign w:val="superscript"/>
              </w:rPr>
              <w:t>1</w:t>
            </w:r>
            <w:r w:rsidRPr="006511B2">
              <w:rPr>
                <w:rFonts w:ascii="Times New Roman" w:hAnsi="Times New Roman" w:cs="Times New Roman"/>
                <w:sz w:val="24"/>
                <w:szCs w:val="24"/>
              </w:rPr>
              <w:t>.</w:t>
            </w:r>
          </w:p>
        </w:tc>
        <w:tc>
          <w:tcPr>
            <w:tcW w:w="74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3066F" w:rsidRPr="006511B2" w:rsidRDefault="00CE6B4B" w:rsidP="002B2AC0">
            <w:pPr>
              <w:spacing w:after="0" w:line="240" w:lineRule="auto"/>
              <w:jc w:val="both"/>
              <w:rPr>
                <w:rFonts w:ascii="Times New Roman" w:hAnsi="Times New Roman" w:cs="Times New Roman"/>
                <w:bCs/>
                <w:color w:val="000000"/>
                <w:sz w:val="24"/>
                <w:szCs w:val="24"/>
                <w:shd w:val="clear" w:color="auto" w:fill="FFFFFF"/>
              </w:rPr>
            </w:pPr>
            <w:r w:rsidRPr="006511B2">
              <w:rPr>
                <w:rFonts w:ascii="Times New Roman" w:hAnsi="Times New Roman" w:cs="Times New Roman"/>
                <w:bCs/>
                <w:color w:val="000000"/>
                <w:sz w:val="24"/>
                <w:szCs w:val="24"/>
                <w:shd w:val="clear" w:color="auto" w:fill="FFFFFF"/>
              </w:rPr>
              <w:t>872114959559</w:t>
            </w:r>
            <w:r w:rsidRPr="006511B2">
              <w:rPr>
                <w:rStyle w:val="apple-converted-space"/>
                <w:rFonts w:ascii="Times New Roman" w:hAnsi="Times New Roman" w:cs="Times New Roman"/>
                <w:color w:val="000000"/>
                <w:sz w:val="24"/>
                <w:szCs w:val="24"/>
                <w:shd w:val="clear" w:color="auto" w:fill="FFFFFF"/>
              </w:rPr>
              <w:t> </w:t>
            </w:r>
          </w:p>
        </w:tc>
        <w:tc>
          <w:tcPr>
            <w:tcW w:w="1098"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3066F" w:rsidRPr="006511B2" w:rsidRDefault="00CE6B4B" w:rsidP="00CE6B4B">
            <w:pPr>
              <w:spacing w:after="0" w:line="240" w:lineRule="auto"/>
              <w:jc w:val="both"/>
              <w:rPr>
                <w:rFonts w:ascii="Times New Roman" w:hAnsi="Times New Roman" w:cs="Times New Roman"/>
                <w:sz w:val="24"/>
                <w:szCs w:val="24"/>
              </w:rPr>
            </w:pPr>
            <w:r w:rsidRPr="006511B2">
              <w:rPr>
                <w:rFonts w:ascii="Times New Roman" w:hAnsi="Times New Roman" w:cs="Times New Roman"/>
                <w:bCs/>
                <w:color w:val="000000"/>
                <w:sz w:val="24"/>
                <w:szCs w:val="24"/>
                <w:shd w:val="clear" w:color="auto" w:fill="FFFFFF"/>
              </w:rPr>
              <w:t>Promovarea libertății și pluralismului mass-media în Republica Moldova</w:t>
            </w:r>
          </w:p>
        </w:tc>
        <w:tc>
          <w:tcPr>
            <w:tcW w:w="8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E6B4B" w:rsidRPr="006511B2" w:rsidRDefault="00CE6B4B" w:rsidP="00EA3550">
            <w:pPr>
              <w:shd w:val="clear" w:color="auto" w:fill="FFFFFF"/>
              <w:spacing w:before="100" w:beforeAutospacing="1" w:after="100" w:afterAutospacing="1" w:line="240" w:lineRule="auto"/>
              <w:ind w:left="360"/>
              <w:rPr>
                <w:rFonts w:ascii="Times New Roman" w:eastAsia="Times New Roman" w:hAnsi="Times New Roman" w:cs="Times New Roman"/>
                <w:color w:val="000000"/>
                <w:sz w:val="24"/>
                <w:szCs w:val="24"/>
              </w:rPr>
            </w:pPr>
            <w:r w:rsidRPr="006511B2">
              <w:rPr>
                <w:rFonts w:ascii="Times New Roman" w:eastAsia="Times New Roman" w:hAnsi="Times New Roman" w:cs="Times New Roman"/>
                <w:bCs/>
                <w:color w:val="000000"/>
                <w:sz w:val="24"/>
                <w:szCs w:val="24"/>
              </w:rPr>
              <w:t>Consiliul Europei</w:t>
            </w:r>
          </w:p>
          <w:p w:rsidR="0083066F" w:rsidRPr="006511B2" w:rsidRDefault="0083066F" w:rsidP="002B2AC0">
            <w:pPr>
              <w:spacing w:after="0" w:line="240" w:lineRule="auto"/>
              <w:jc w:val="both"/>
              <w:rPr>
                <w:rFonts w:ascii="Times New Roman" w:eastAsia="Times New Roman" w:hAnsi="Times New Roman" w:cs="Times New Roman"/>
                <w:sz w:val="24"/>
                <w:szCs w:val="24"/>
              </w:rPr>
            </w:pPr>
          </w:p>
        </w:tc>
        <w:tc>
          <w:tcPr>
            <w:tcW w:w="8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1A6E" w:rsidRPr="006511B2" w:rsidRDefault="00DC1A6E" w:rsidP="00DC1A6E">
            <w:pPr>
              <w:shd w:val="clear" w:color="auto" w:fill="FFFFFF"/>
              <w:spacing w:before="100" w:beforeAutospacing="1" w:after="100" w:afterAutospacing="1" w:line="240" w:lineRule="auto"/>
              <w:ind w:left="360"/>
              <w:rPr>
                <w:rFonts w:ascii="Times New Roman" w:eastAsia="Times New Roman" w:hAnsi="Times New Roman" w:cs="Times New Roman"/>
                <w:color w:val="000000"/>
                <w:sz w:val="24"/>
                <w:szCs w:val="24"/>
              </w:rPr>
            </w:pPr>
            <w:r w:rsidRPr="006511B2">
              <w:rPr>
                <w:rFonts w:ascii="Times New Roman" w:eastAsia="Times New Roman" w:hAnsi="Times New Roman" w:cs="Times New Roman"/>
                <w:bCs/>
                <w:color w:val="000000"/>
                <w:sz w:val="24"/>
                <w:szCs w:val="24"/>
              </w:rPr>
              <w:t>Consiliul Europei</w:t>
            </w:r>
          </w:p>
          <w:p w:rsidR="0083066F" w:rsidRPr="006511B2" w:rsidRDefault="0083066F" w:rsidP="002B2AC0">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bCs/>
                <w:color w:val="000000"/>
                <w:sz w:val="24"/>
                <w:szCs w:val="24"/>
              </w:rPr>
            </w:pPr>
          </w:p>
        </w:tc>
        <w:tc>
          <w:tcPr>
            <w:tcW w:w="111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3066F" w:rsidRPr="006511B2" w:rsidRDefault="00263A70" w:rsidP="002B2AC0">
            <w:pPr>
              <w:spacing w:after="0" w:line="240" w:lineRule="auto"/>
              <w:jc w:val="both"/>
              <w:rPr>
                <w:rFonts w:ascii="Times New Roman" w:hAnsi="Times New Roman" w:cs="Times New Roman"/>
                <w:sz w:val="24"/>
                <w:szCs w:val="24"/>
              </w:rPr>
            </w:pPr>
            <w:hyperlink r:id="rId39" w:history="1">
              <w:r w:rsidR="00DC1A6E" w:rsidRPr="00BA09CF">
                <w:rPr>
                  <w:rFonts w:ascii="Times New Roman" w:eastAsia="Times New Roman" w:hAnsi="Times New Roman" w:cs="Times New Roman"/>
                  <w:color w:val="0000FF"/>
                  <w:sz w:val="24"/>
                  <w:szCs w:val="24"/>
                </w:rPr>
                <w:t>Hotărîrea Parlamentului nr.1172-XIII din 30 aprilie 1997</w:t>
              </w:r>
            </w:hyperlink>
            <w:r w:rsidR="00DC1A6E" w:rsidRPr="00BA09CF">
              <w:rPr>
                <w:rFonts w:ascii="Times New Roman" w:eastAsia="Times New Roman" w:hAnsi="Times New Roman" w:cs="Times New Roman"/>
                <w:sz w:val="24"/>
                <w:szCs w:val="24"/>
              </w:rPr>
              <w:t xml:space="preserve"> pentru aderarea Republicii Moldova la Acordul General cu privire la Privilegiile şi Imunităţile Consiliului Europei şi la </w:t>
            </w:r>
            <w:r w:rsidR="00DC1A6E" w:rsidRPr="006511B2">
              <w:rPr>
                <w:rFonts w:ascii="Times New Roman" w:eastAsia="Times New Roman" w:hAnsi="Times New Roman" w:cs="Times New Roman"/>
                <w:sz w:val="24"/>
                <w:szCs w:val="24"/>
              </w:rPr>
              <w:t>Protocolul lui adiţional</w:t>
            </w:r>
          </w:p>
        </w:tc>
      </w:tr>
      <w:tr w:rsidR="001F0E95" w:rsidRPr="00CB4C97" w:rsidTr="008F3C40">
        <w:tblPrEx>
          <w:jc w:val="left"/>
          <w:tblCellSpacing w:w="15" w:type="dxa"/>
        </w:tblPrEx>
        <w:trPr>
          <w:gridBefore w:val="1"/>
          <w:gridAfter w:val="1"/>
          <w:wBefore w:w="208" w:type="pct"/>
          <w:wAfter w:w="485" w:type="pct"/>
          <w:trHeight w:val="543"/>
          <w:tblCellSpacing w:w="15" w:type="dxa"/>
        </w:trPr>
        <w:tc>
          <w:tcPr>
            <w:tcW w:w="1433" w:type="pct"/>
            <w:gridSpan w:val="3"/>
            <w:tcBorders>
              <w:top w:val="nil"/>
              <w:left w:val="nil"/>
              <w:bottom w:val="nil"/>
              <w:right w:val="nil"/>
            </w:tcBorders>
            <w:tcMar>
              <w:top w:w="15" w:type="dxa"/>
              <w:left w:w="45" w:type="dxa"/>
              <w:bottom w:w="15" w:type="dxa"/>
              <w:right w:w="45" w:type="dxa"/>
            </w:tcMar>
            <w:hideMark/>
          </w:tcPr>
          <w:p w:rsidR="00CB4C97" w:rsidRPr="00D34E24" w:rsidRDefault="00CB4C97" w:rsidP="00153E8F">
            <w:pPr>
              <w:rPr>
                <w:rFonts w:ascii="Times New Roman" w:hAnsi="Times New Roman" w:cs="Times New Roman"/>
                <w:b/>
                <w:sz w:val="24"/>
                <w:szCs w:val="24"/>
              </w:rPr>
            </w:pPr>
          </w:p>
        </w:tc>
        <w:tc>
          <w:tcPr>
            <w:tcW w:w="2873" w:type="pct"/>
            <w:gridSpan w:val="4"/>
            <w:tcBorders>
              <w:top w:val="nil"/>
              <w:left w:val="nil"/>
              <w:bottom w:val="nil"/>
              <w:right w:val="nil"/>
            </w:tcBorders>
            <w:tcMar>
              <w:top w:w="15" w:type="dxa"/>
              <w:left w:w="45" w:type="dxa"/>
              <w:bottom w:w="15" w:type="dxa"/>
              <w:right w:w="45" w:type="dxa"/>
            </w:tcMar>
            <w:hideMark/>
          </w:tcPr>
          <w:p w:rsidR="00CB4C97" w:rsidRPr="00D34E24" w:rsidRDefault="00CB4C97" w:rsidP="00013CA6">
            <w:pPr>
              <w:jc w:val="center"/>
              <w:rPr>
                <w:rFonts w:ascii="Times New Roman" w:hAnsi="Times New Roman" w:cs="Times New Roman"/>
                <w:b/>
                <w:sz w:val="24"/>
                <w:szCs w:val="24"/>
              </w:rPr>
            </w:pPr>
          </w:p>
        </w:tc>
      </w:tr>
      <w:tr w:rsidR="001F0E95" w:rsidRPr="00CB4C97" w:rsidTr="008F3C40">
        <w:tblPrEx>
          <w:jc w:val="left"/>
          <w:tblCellSpacing w:w="15" w:type="dxa"/>
        </w:tblPrEx>
        <w:trPr>
          <w:gridBefore w:val="1"/>
          <w:gridAfter w:val="1"/>
          <w:wBefore w:w="208" w:type="pct"/>
          <w:wAfter w:w="485" w:type="pct"/>
          <w:trHeight w:val="141"/>
          <w:tblCellSpacing w:w="15" w:type="dxa"/>
        </w:trPr>
        <w:tc>
          <w:tcPr>
            <w:tcW w:w="1433" w:type="pct"/>
            <w:gridSpan w:val="3"/>
            <w:tcBorders>
              <w:top w:val="nil"/>
              <w:left w:val="nil"/>
              <w:bottom w:val="nil"/>
              <w:right w:val="nil"/>
            </w:tcBorders>
            <w:tcMar>
              <w:top w:w="15" w:type="dxa"/>
              <w:left w:w="45" w:type="dxa"/>
              <w:bottom w:w="15" w:type="dxa"/>
              <w:right w:w="45" w:type="dxa"/>
            </w:tcMar>
            <w:hideMark/>
          </w:tcPr>
          <w:p w:rsidR="00CB4C97" w:rsidRPr="0050036F" w:rsidRDefault="00CB4C97" w:rsidP="00153E8F">
            <w:pPr>
              <w:rPr>
                <w:rFonts w:ascii="Times New Roman" w:hAnsi="Times New Roman" w:cs="Times New Roman"/>
                <w:sz w:val="24"/>
                <w:szCs w:val="24"/>
              </w:rPr>
            </w:pPr>
          </w:p>
        </w:tc>
        <w:tc>
          <w:tcPr>
            <w:tcW w:w="2873" w:type="pct"/>
            <w:gridSpan w:val="4"/>
            <w:vAlign w:val="center"/>
            <w:hideMark/>
          </w:tcPr>
          <w:p w:rsidR="00CB4C97" w:rsidRPr="0050036F" w:rsidRDefault="00CB4C97" w:rsidP="00153E8F">
            <w:pPr>
              <w:rPr>
                <w:rFonts w:ascii="Times New Roman" w:hAnsi="Times New Roman" w:cs="Times New Roman"/>
                <w:sz w:val="24"/>
                <w:szCs w:val="24"/>
              </w:rPr>
            </w:pPr>
          </w:p>
        </w:tc>
      </w:tr>
      <w:tr w:rsidR="001F0E95" w:rsidRPr="00CB4C97" w:rsidTr="008F3C40">
        <w:tblPrEx>
          <w:jc w:val="left"/>
          <w:tblCellSpacing w:w="15" w:type="dxa"/>
        </w:tblPrEx>
        <w:trPr>
          <w:gridBefore w:val="1"/>
          <w:gridAfter w:val="1"/>
          <w:wBefore w:w="208" w:type="pct"/>
          <w:wAfter w:w="485" w:type="pct"/>
          <w:trHeight w:val="559"/>
          <w:tblCellSpacing w:w="15" w:type="dxa"/>
        </w:trPr>
        <w:tc>
          <w:tcPr>
            <w:tcW w:w="1433" w:type="pct"/>
            <w:gridSpan w:val="3"/>
            <w:tcBorders>
              <w:top w:val="nil"/>
              <w:left w:val="nil"/>
              <w:bottom w:val="nil"/>
              <w:right w:val="nil"/>
            </w:tcBorders>
            <w:tcMar>
              <w:top w:w="15" w:type="dxa"/>
              <w:left w:w="45" w:type="dxa"/>
              <w:bottom w:w="15" w:type="dxa"/>
              <w:right w:w="45" w:type="dxa"/>
            </w:tcMar>
            <w:hideMark/>
          </w:tcPr>
          <w:p w:rsidR="00CB4C97" w:rsidRPr="0050036F" w:rsidRDefault="00CB4C97" w:rsidP="00153E8F">
            <w:pPr>
              <w:rPr>
                <w:rFonts w:ascii="Times New Roman" w:hAnsi="Times New Roman" w:cs="Times New Roman"/>
                <w:sz w:val="24"/>
                <w:szCs w:val="24"/>
              </w:rPr>
            </w:pPr>
          </w:p>
        </w:tc>
        <w:tc>
          <w:tcPr>
            <w:tcW w:w="2873" w:type="pct"/>
            <w:gridSpan w:val="4"/>
            <w:tcBorders>
              <w:top w:val="nil"/>
              <w:left w:val="nil"/>
              <w:bottom w:val="nil"/>
              <w:right w:val="nil"/>
            </w:tcBorders>
            <w:tcMar>
              <w:top w:w="15" w:type="dxa"/>
              <w:left w:w="45" w:type="dxa"/>
              <w:bottom w:w="15" w:type="dxa"/>
              <w:right w:w="45" w:type="dxa"/>
            </w:tcMar>
            <w:hideMark/>
          </w:tcPr>
          <w:p w:rsidR="000C34EB" w:rsidRPr="0050036F" w:rsidRDefault="000C34EB" w:rsidP="00085B68">
            <w:pPr>
              <w:ind w:right="-486"/>
              <w:jc w:val="center"/>
              <w:rPr>
                <w:rFonts w:ascii="Times New Roman" w:hAnsi="Times New Roman" w:cs="Times New Roman"/>
                <w:sz w:val="24"/>
                <w:szCs w:val="24"/>
              </w:rPr>
            </w:pPr>
          </w:p>
        </w:tc>
      </w:tr>
    </w:tbl>
    <w:p w:rsidR="00CB4C97" w:rsidRPr="00CB4C97" w:rsidRDefault="00CB4C97" w:rsidP="00153E8F"/>
    <w:sectPr w:rsidR="00CB4C97" w:rsidRPr="00CB4C97" w:rsidSect="001F6C3D">
      <w:footerReference w:type="default" r:id="rId40"/>
      <w:pgSz w:w="12240" w:h="15840"/>
      <w:pgMar w:top="270" w:right="90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74F0" w:rsidRDefault="00CB74F0" w:rsidP="0061011B">
      <w:pPr>
        <w:spacing w:after="0" w:line="240" w:lineRule="auto"/>
      </w:pPr>
      <w:r>
        <w:separator/>
      </w:r>
    </w:p>
  </w:endnote>
  <w:endnote w:type="continuationSeparator" w:id="1">
    <w:p w:rsidR="00CB74F0" w:rsidRDefault="00CB74F0" w:rsidP="006101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08224"/>
      <w:docPartObj>
        <w:docPartGallery w:val="Page Numbers (Bottom of Page)"/>
        <w:docPartUnique/>
      </w:docPartObj>
    </w:sdtPr>
    <w:sdtContent>
      <w:p w:rsidR="0061011B" w:rsidRDefault="00263A70">
        <w:pPr>
          <w:pStyle w:val="aa"/>
          <w:jc w:val="right"/>
        </w:pPr>
        <w:fldSimple w:instr=" PAGE   \* MERGEFORMAT ">
          <w:r w:rsidR="001A2520">
            <w:rPr>
              <w:noProof/>
            </w:rPr>
            <w:t>11</w:t>
          </w:r>
        </w:fldSimple>
      </w:p>
    </w:sdtContent>
  </w:sdt>
  <w:p w:rsidR="0061011B" w:rsidRDefault="0061011B">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74F0" w:rsidRDefault="00CB74F0" w:rsidP="0061011B">
      <w:pPr>
        <w:spacing w:after="0" w:line="240" w:lineRule="auto"/>
      </w:pPr>
      <w:r>
        <w:separator/>
      </w:r>
    </w:p>
  </w:footnote>
  <w:footnote w:type="continuationSeparator" w:id="1">
    <w:p w:rsidR="00CB74F0" w:rsidRDefault="00CB74F0" w:rsidP="0061011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C4758"/>
    <w:multiLevelType w:val="multilevel"/>
    <w:tmpl w:val="99F48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B424E6"/>
    <w:multiLevelType w:val="hybridMultilevel"/>
    <w:tmpl w:val="18F0106E"/>
    <w:lvl w:ilvl="0" w:tplc="F0BA9E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A5528A"/>
    <w:multiLevelType w:val="multilevel"/>
    <w:tmpl w:val="95A21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A472BA"/>
    <w:multiLevelType w:val="multilevel"/>
    <w:tmpl w:val="2118D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BF3209"/>
    <w:multiLevelType w:val="hybridMultilevel"/>
    <w:tmpl w:val="0D605856"/>
    <w:lvl w:ilvl="0" w:tplc="151E74E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0E900F7"/>
    <w:multiLevelType w:val="multilevel"/>
    <w:tmpl w:val="4072C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AD4727"/>
    <w:multiLevelType w:val="hybridMultilevel"/>
    <w:tmpl w:val="2EFCEB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8B40A6"/>
    <w:multiLevelType w:val="multilevel"/>
    <w:tmpl w:val="DEFAC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EA3DBF"/>
    <w:multiLevelType w:val="multilevel"/>
    <w:tmpl w:val="1C844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12763A"/>
    <w:multiLevelType w:val="multilevel"/>
    <w:tmpl w:val="DB084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F50E63"/>
    <w:multiLevelType w:val="multilevel"/>
    <w:tmpl w:val="393E6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1135B8A"/>
    <w:multiLevelType w:val="multilevel"/>
    <w:tmpl w:val="FAE25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25207D"/>
    <w:multiLevelType w:val="multilevel"/>
    <w:tmpl w:val="32DA5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944AC9"/>
    <w:multiLevelType w:val="multilevel"/>
    <w:tmpl w:val="75B05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032824"/>
    <w:multiLevelType w:val="hybridMultilevel"/>
    <w:tmpl w:val="5F7A363A"/>
    <w:lvl w:ilvl="0" w:tplc="E1DC69A2">
      <w:start w:val="1"/>
      <w:numFmt w:val="lowerLetter"/>
      <w:lvlText w:val="%1)"/>
      <w:lvlJc w:val="left"/>
      <w:pPr>
        <w:ind w:left="927" w:hanging="360"/>
      </w:pPr>
      <w:rPr>
        <w:rFonts w:hint="default"/>
        <w:lang w:val="en-U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351781E"/>
    <w:multiLevelType w:val="multilevel"/>
    <w:tmpl w:val="EBEE8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BA4C7D"/>
    <w:multiLevelType w:val="multilevel"/>
    <w:tmpl w:val="451A8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72B31B8"/>
    <w:multiLevelType w:val="multilevel"/>
    <w:tmpl w:val="4EDCB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8497D8C"/>
    <w:multiLevelType w:val="multilevel"/>
    <w:tmpl w:val="71E03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9D5626A"/>
    <w:multiLevelType w:val="multilevel"/>
    <w:tmpl w:val="86A04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B822880"/>
    <w:multiLevelType w:val="multilevel"/>
    <w:tmpl w:val="C860B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BD93569"/>
    <w:multiLevelType w:val="multilevel"/>
    <w:tmpl w:val="893C3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C3A36B8"/>
    <w:multiLevelType w:val="multilevel"/>
    <w:tmpl w:val="B8E25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D552E03"/>
    <w:multiLevelType w:val="multilevel"/>
    <w:tmpl w:val="C58AB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8070633"/>
    <w:multiLevelType w:val="multilevel"/>
    <w:tmpl w:val="190E7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90C204E"/>
    <w:multiLevelType w:val="hybridMultilevel"/>
    <w:tmpl w:val="5F7A363A"/>
    <w:lvl w:ilvl="0" w:tplc="E1DC69A2">
      <w:start w:val="1"/>
      <w:numFmt w:val="lowerLetter"/>
      <w:lvlText w:val="%1)"/>
      <w:lvlJc w:val="left"/>
      <w:pPr>
        <w:ind w:left="540" w:hanging="360"/>
      </w:pPr>
      <w:rPr>
        <w:rFonts w:hint="default"/>
        <w:lang w:val="en-U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510B6C69"/>
    <w:multiLevelType w:val="multilevel"/>
    <w:tmpl w:val="9DCAD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130732F"/>
    <w:multiLevelType w:val="hybridMultilevel"/>
    <w:tmpl w:val="5F7A363A"/>
    <w:lvl w:ilvl="0" w:tplc="E1DC69A2">
      <w:start w:val="1"/>
      <w:numFmt w:val="lowerLetter"/>
      <w:lvlText w:val="%1)"/>
      <w:lvlJc w:val="left"/>
      <w:pPr>
        <w:ind w:left="720" w:hanging="360"/>
      </w:pPr>
      <w:rPr>
        <w:rFonts w:hint="default"/>
        <w:lang w:val="en-U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576335C8"/>
    <w:multiLevelType w:val="multilevel"/>
    <w:tmpl w:val="E16EC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ACA4449"/>
    <w:multiLevelType w:val="multilevel"/>
    <w:tmpl w:val="A9B05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E94D65"/>
    <w:multiLevelType w:val="multilevel"/>
    <w:tmpl w:val="CD62A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02B28EC"/>
    <w:multiLevelType w:val="multilevel"/>
    <w:tmpl w:val="3C32D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1B06315"/>
    <w:multiLevelType w:val="multilevel"/>
    <w:tmpl w:val="BF5C9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4EF7C23"/>
    <w:multiLevelType w:val="multilevel"/>
    <w:tmpl w:val="58041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A311CC0"/>
    <w:multiLevelType w:val="multilevel"/>
    <w:tmpl w:val="3F18D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A4653F9"/>
    <w:multiLevelType w:val="hybridMultilevel"/>
    <w:tmpl w:val="0DE6A3C0"/>
    <w:lvl w:ilvl="0" w:tplc="BBE019DA">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F5D0F3E"/>
    <w:multiLevelType w:val="multilevel"/>
    <w:tmpl w:val="C9D46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F8E75D9"/>
    <w:multiLevelType w:val="multilevel"/>
    <w:tmpl w:val="CF42C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FD46D4C"/>
    <w:multiLevelType w:val="hybridMultilevel"/>
    <w:tmpl w:val="482051C8"/>
    <w:lvl w:ilvl="0" w:tplc="04090017">
      <w:start w:val="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2DC319E"/>
    <w:multiLevelType w:val="multilevel"/>
    <w:tmpl w:val="4DCE6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DEF0EFF"/>
    <w:multiLevelType w:val="multilevel"/>
    <w:tmpl w:val="F308F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EA54236"/>
    <w:multiLevelType w:val="hybridMultilevel"/>
    <w:tmpl w:val="179C3D78"/>
    <w:lvl w:ilvl="0" w:tplc="8A58B9A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39"/>
  </w:num>
  <w:num w:numId="2">
    <w:abstractNumId w:val="18"/>
  </w:num>
  <w:num w:numId="3">
    <w:abstractNumId w:val="34"/>
  </w:num>
  <w:num w:numId="4">
    <w:abstractNumId w:val="35"/>
  </w:num>
  <w:num w:numId="5">
    <w:abstractNumId w:val="41"/>
  </w:num>
  <w:num w:numId="6">
    <w:abstractNumId w:val="4"/>
  </w:num>
  <w:num w:numId="7">
    <w:abstractNumId w:val="25"/>
  </w:num>
  <w:num w:numId="8">
    <w:abstractNumId w:val="6"/>
  </w:num>
  <w:num w:numId="9">
    <w:abstractNumId w:val="12"/>
  </w:num>
  <w:num w:numId="10">
    <w:abstractNumId w:val="3"/>
  </w:num>
  <w:num w:numId="11">
    <w:abstractNumId w:val="9"/>
  </w:num>
  <w:num w:numId="12">
    <w:abstractNumId w:val="37"/>
  </w:num>
  <w:num w:numId="13">
    <w:abstractNumId w:val="14"/>
  </w:num>
  <w:num w:numId="14">
    <w:abstractNumId w:val="11"/>
  </w:num>
  <w:num w:numId="15">
    <w:abstractNumId w:val="15"/>
  </w:num>
  <w:num w:numId="16">
    <w:abstractNumId w:val="29"/>
  </w:num>
  <w:num w:numId="17">
    <w:abstractNumId w:val="13"/>
  </w:num>
  <w:num w:numId="18">
    <w:abstractNumId w:val="7"/>
  </w:num>
  <w:num w:numId="19">
    <w:abstractNumId w:val="8"/>
  </w:num>
  <w:num w:numId="20">
    <w:abstractNumId w:val="30"/>
  </w:num>
  <w:num w:numId="21">
    <w:abstractNumId w:val="27"/>
  </w:num>
  <w:num w:numId="22">
    <w:abstractNumId w:val="38"/>
  </w:num>
  <w:num w:numId="23">
    <w:abstractNumId w:val="24"/>
  </w:num>
  <w:num w:numId="24">
    <w:abstractNumId w:val="22"/>
  </w:num>
  <w:num w:numId="25">
    <w:abstractNumId w:val="17"/>
  </w:num>
  <w:num w:numId="26">
    <w:abstractNumId w:val="19"/>
  </w:num>
  <w:num w:numId="27">
    <w:abstractNumId w:val="1"/>
  </w:num>
  <w:num w:numId="28">
    <w:abstractNumId w:val="0"/>
  </w:num>
  <w:num w:numId="29">
    <w:abstractNumId w:val="10"/>
  </w:num>
  <w:num w:numId="30">
    <w:abstractNumId w:val="23"/>
  </w:num>
  <w:num w:numId="31">
    <w:abstractNumId w:val="31"/>
  </w:num>
  <w:num w:numId="32">
    <w:abstractNumId w:val="40"/>
  </w:num>
  <w:num w:numId="33">
    <w:abstractNumId w:val="2"/>
  </w:num>
  <w:num w:numId="34">
    <w:abstractNumId w:val="16"/>
  </w:num>
  <w:num w:numId="35">
    <w:abstractNumId w:val="5"/>
  </w:num>
  <w:num w:numId="36">
    <w:abstractNumId w:val="20"/>
  </w:num>
  <w:num w:numId="37">
    <w:abstractNumId w:val="26"/>
  </w:num>
  <w:num w:numId="38">
    <w:abstractNumId w:val="36"/>
  </w:num>
  <w:num w:numId="39">
    <w:abstractNumId w:val="32"/>
  </w:num>
  <w:num w:numId="40">
    <w:abstractNumId w:val="21"/>
  </w:num>
  <w:num w:numId="41">
    <w:abstractNumId w:val="28"/>
  </w:num>
  <w:num w:numId="42">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B4C97"/>
    <w:rsid w:val="00010EEB"/>
    <w:rsid w:val="00012942"/>
    <w:rsid w:val="00013CA6"/>
    <w:rsid w:val="000229B3"/>
    <w:rsid w:val="00022F6F"/>
    <w:rsid w:val="00025467"/>
    <w:rsid w:val="00025B06"/>
    <w:rsid w:val="00036321"/>
    <w:rsid w:val="00041299"/>
    <w:rsid w:val="00042001"/>
    <w:rsid w:val="00042DC3"/>
    <w:rsid w:val="000452A3"/>
    <w:rsid w:val="00045C04"/>
    <w:rsid w:val="00045F68"/>
    <w:rsid w:val="00061A9E"/>
    <w:rsid w:val="00062F4E"/>
    <w:rsid w:val="00063D3C"/>
    <w:rsid w:val="00072002"/>
    <w:rsid w:val="00073027"/>
    <w:rsid w:val="00074454"/>
    <w:rsid w:val="00085B68"/>
    <w:rsid w:val="000A6C04"/>
    <w:rsid w:val="000B06C9"/>
    <w:rsid w:val="000B2AB3"/>
    <w:rsid w:val="000B41DD"/>
    <w:rsid w:val="000B59A2"/>
    <w:rsid w:val="000B7C22"/>
    <w:rsid w:val="000C34EB"/>
    <w:rsid w:val="000D451C"/>
    <w:rsid w:val="000D6637"/>
    <w:rsid w:val="000F0191"/>
    <w:rsid w:val="000F111A"/>
    <w:rsid w:val="000F2E9D"/>
    <w:rsid w:val="000F678C"/>
    <w:rsid w:val="00100926"/>
    <w:rsid w:val="00105A51"/>
    <w:rsid w:val="0010693D"/>
    <w:rsid w:val="001129CA"/>
    <w:rsid w:val="00113C00"/>
    <w:rsid w:val="00120016"/>
    <w:rsid w:val="00125246"/>
    <w:rsid w:val="00130705"/>
    <w:rsid w:val="00130936"/>
    <w:rsid w:val="00131EEF"/>
    <w:rsid w:val="001322CC"/>
    <w:rsid w:val="001324EE"/>
    <w:rsid w:val="00136A18"/>
    <w:rsid w:val="00142B1E"/>
    <w:rsid w:val="00153ADE"/>
    <w:rsid w:val="00153E8F"/>
    <w:rsid w:val="0015622C"/>
    <w:rsid w:val="00156E9A"/>
    <w:rsid w:val="0016586B"/>
    <w:rsid w:val="00167CF3"/>
    <w:rsid w:val="00167D67"/>
    <w:rsid w:val="00171C5E"/>
    <w:rsid w:val="00186945"/>
    <w:rsid w:val="00194DBF"/>
    <w:rsid w:val="001965F7"/>
    <w:rsid w:val="001A1D47"/>
    <w:rsid w:val="001A2520"/>
    <w:rsid w:val="001A4611"/>
    <w:rsid w:val="001A714E"/>
    <w:rsid w:val="001B0E85"/>
    <w:rsid w:val="001B5286"/>
    <w:rsid w:val="001B75FA"/>
    <w:rsid w:val="001B766E"/>
    <w:rsid w:val="001D02B1"/>
    <w:rsid w:val="001D23F0"/>
    <w:rsid w:val="001D3499"/>
    <w:rsid w:val="001D6FA3"/>
    <w:rsid w:val="001D76AC"/>
    <w:rsid w:val="001E7180"/>
    <w:rsid w:val="001F0E95"/>
    <w:rsid w:val="001F6C3D"/>
    <w:rsid w:val="001F7647"/>
    <w:rsid w:val="001F7C14"/>
    <w:rsid w:val="00202720"/>
    <w:rsid w:val="00205133"/>
    <w:rsid w:val="00205B71"/>
    <w:rsid w:val="002068B6"/>
    <w:rsid w:val="00210B9D"/>
    <w:rsid w:val="002139B8"/>
    <w:rsid w:val="0021527B"/>
    <w:rsid w:val="00215F34"/>
    <w:rsid w:val="00217533"/>
    <w:rsid w:val="00221B5E"/>
    <w:rsid w:val="002228BD"/>
    <w:rsid w:val="00226E94"/>
    <w:rsid w:val="002321F4"/>
    <w:rsid w:val="00232A98"/>
    <w:rsid w:val="00233DA4"/>
    <w:rsid w:val="0023448F"/>
    <w:rsid w:val="002347C8"/>
    <w:rsid w:val="00234C46"/>
    <w:rsid w:val="00235A36"/>
    <w:rsid w:val="002360C4"/>
    <w:rsid w:val="00236908"/>
    <w:rsid w:val="00237151"/>
    <w:rsid w:val="00237A8E"/>
    <w:rsid w:val="00242906"/>
    <w:rsid w:val="00247821"/>
    <w:rsid w:val="00251F50"/>
    <w:rsid w:val="002572CF"/>
    <w:rsid w:val="00263A70"/>
    <w:rsid w:val="002805D2"/>
    <w:rsid w:val="002821A1"/>
    <w:rsid w:val="00284164"/>
    <w:rsid w:val="00285FDE"/>
    <w:rsid w:val="002873DE"/>
    <w:rsid w:val="002A25A3"/>
    <w:rsid w:val="002A5127"/>
    <w:rsid w:val="002A6B73"/>
    <w:rsid w:val="002B16FF"/>
    <w:rsid w:val="002B7102"/>
    <w:rsid w:val="002C7376"/>
    <w:rsid w:val="002C7A89"/>
    <w:rsid w:val="002E3A78"/>
    <w:rsid w:val="002F7172"/>
    <w:rsid w:val="002F7560"/>
    <w:rsid w:val="00301908"/>
    <w:rsid w:val="0030536E"/>
    <w:rsid w:val="0033067C"/>
    <w:rsid w:val="003339B4"/>
    <w:rsid w:val="00336E8F"/>
    <w:rsid w:val="0035073A"/>
    <w:rsid w:val="00354DB1"/>
    <w:rsid w:val="00363129"/>
    <w:rsid w:val="003646C2"/>
    <w:rsid w:val="00364839"/>
    <w:rsid w:val="00365972"/>
    <w:rsid w:val="003665D1"/>
    <w:rsid w:val="003707A0"/>
    <w:rsid w:val="00370E38"/>
    <w:rsid w:val="003742FC"/>
    <w:rsid w:val="00375030"/>
    <w:rsid w:val="00376EE3"/>
    <w:rsid w:val="003811A7"/>
    <w:rsid w:val="00382ECC"/>
    <w:rsid w:val="003940F8"/>
    <w:rsid w:val="003A3459"/>
    <w:rsid w:val="003B1508"/>
    <w:rsid w:val="003B42D0"/>
    <w:rsid w:val="003B463E"/>
    <w:rsid w:val="003B7529"/>
    <w:rsid w:val="003C57CF"/>
    <w:rsid w:val="003D0FE1"/>
    <w:rsid w:val="003D720F"/>
    <w:rsid w:val="003D7E3A"/>
    <w:rsid w:val="003E1EBA"/>
    <w:rsid w:val="003E73C8"/>
    <w:rsid w:val="003F0BC2"/>
    <w:rsid w:val="003F5768"/>
    <w:rsid w:val="004029CD"/>
    <w:rsid w:val="00404804"/>
    <w:rsid w:val="00404BD7"/>
    <w:rsid w:val="00406625"/>
    <w:rsid w:val="004100C6"/>
    <w:rsid w:val="00411E0E"/>
    <w:rsid w:val="00412D90"/>
    <w:rsid w:val="00413BFB"/>
    <w:rsid w:val="00415706"/>
    <w:rsid w:val="00415C4C"/>
    <w:rsid w:val="0041731A"/>
    <w:rsid w:val="0042305F"/>
    <w:rsid w:val="00427EE4"/>
    <w:rsid w:val="00432726"/>
    <w:rsid w:val="00432D41"/>
    <w:rsid w:val="0043421A"/>
    <w:rsid w:val="004508FA"/>
    <w:rsid w:val="004552E5"/>
    <w:rsid w:val="00473B8B"/>
    <w:rsid w:val="00484AA2"/>
    <w:rsid w:val="00486E9F"/>
    <w:rsid w:val="004877C3"/>
    <w:rsid w:val="00492339"/>
    <w:rsid w:val="00494CD1"/>
    <w:rsid w:val="004A0D63"/>
    <w:rsid w:val="004A3A63"/>
    <w:rsid w:val="004A3FB6"/>
    <w:rsid w:val="004B02E6"/>
    <w:rsid w:val="004B40B9"/>
    <w:rsid w:val="004B66ED"/>
    <w:rsid w:val="004C0C9D"/>
    <w:rsid w:val="004C0D9E"/>
    <w:rsid w:val="004C35D3"/>
    <w:rsid w:val="004D29CB"/>
    <w:rsid w:val="004D2C30"/>
    <w:rsid w:val="004D3258"/>
    <w:rsid w:val="004D47DC"/>
    <w:rsid w:val="004D52AB"/>
    <w:rsid w:val="004E14D3"/>
    <w:rsid w:val="004E2304"/>
    <w:rsid w:val="004E3F01"/>
    <w:rsid w:val="004E4AB2"/>
    <w:rsid w:val="004F38E5"/>
    <w:rsid w:val="004F66D8"/>
    <w:rsid w:val="0050036F"/>
    <w:rsid w:val="00503E1C"/>
    <w:rsid w:val="00510C64"/>
    <w:rsid w:val="00524ADF"/>
    <w:rsid w:val="00527BFC"/>
    <w:rsid w:val="00527C1D"/>
    <w:rsid w:val="00535D47"/>
    <w:rsid w:val="0054166C"/>
    <w:rsid w:val="005422FF"/>
    <w:rsid w:val="0054355A"/>
    <w:rsid w:val="00546AF0"/>
    <w:rsid w:val="005506F7"/>
    <w:rsid w:val="00563644"/>
    <w:rsid w:val="005716C4"/>
    <w:rsid w:val="00580300"/>
    <w:rsid w:val="0059339A"/>
    <w:rsid w:val="005941BF"/>
    <w:rsid w:val="005A2955"/>
    <w:rsid w:val="005A2D54"/>
    <w:rsid w:val="005A4803"/>
    <w:rsid w:val="005A5B4B"/>
    <w:rsid w:val="005A5BFE"/>
    <w:rsid w:val="005B7D0B"/>
    <w:rsid w:val="005C502E"/>
    <w:rsid w:val="005C584E"/>
    <w:rsid w:val="005D16CC"/>
    <w:rsid w:val="005D2C1F"/>
    <w:rsid w:val="005D5CCD"/>
    <w:rsid w:val="005E4C20"/>
    <w:rsid w:val="005E7B6D"/>
    <w:rsid w:val="005F05F6"/>
    <w:rsid w:val="005F0794"/>
    <w:rsid w:val="005F2FFC"/>
    <w:rsid w:val="005F7951"/>
    <w:rsid w:val="0061011B"/>
    <w:rsid w:val="00615FF4"/>
    <w:rsid w:val="00622552"/>
    <w:rsid w:val="00622ED0"/>
    <w:rsid w:val="00627A8A"/>
    <w:rsid w:val="00631605"/>
    <w:rsid w:val="00636E04"/>
    <w:rsid w:val="00644DDE"/>
    <w:rsid w:val="00646E58"/>
    <w:rsid w:val="006511B2"/>
    <w:rsid w:val="00652EDE"/>
    <w:rsid w:val="00653C49"/>
    <w:rsid w:val="00654AED"/>
    <w:rsid w:val="00660113"/>
    <w:rsid w:val="00660140"/>
    <w:rsid w:val="006620D7"/>
    <w:rsid w:val="00663CE4"/>
    <w:rsid w:val="00664491"/>
    <w:rsid w:val="006649A2"/>
    <w:rsid w:val="00666774"/>
    <w:rsid w:val="0067014D"/>
    <w:rsid w:val="00676E06"/>
    <w:rsid w:val="0068003E"/>
    <w:rsid w:val="0068045C"/>
    <w:rsid w:val="006829D0"/>
    <w:rsid w:val="0068307D"/>
    <w:rsid w:val="00692194"/>
    <w:rsid w:val="006B2195"/>
    <w:rsid w:val="006B70BD"/>
    <w:rsid w:val="006D47B6"/>
    <w:rsid w:val="006E17ED"/>
    <w:rsid w:val="006E30E0"/>
    <w:rsid w:val="006E4420"/>
    <w:rsid w:val="006E50F9"/>
    <w:rsid w:val="006E6FAC"/>
    <w:rsid w:val="006E7CED"/>
    <w:rsid w:val="006F01EB"/>
    <w:rsid w:val="006F0FE3"/>
    <w:rsid w:val="006F46DD"/>
    <w:rsid w:val="006F73C5"/>
    <w:rsid w:val="00705D11"/>
    <w:rsid w:val="007068EC"/>
    <w:rsid w:val="00712419"/>
    <w:rsid w:val="00715CEB"/>
    <w:rsid w:val="00716528"/>
    <w:rsid w:val="00716AF4"/>
    <w:rsid w:val="00722AA9"/>
    <w:rsid w:val="00722C16"/>
    <w:rsid w:val="00730199"/>
    <w:rsid w:val="00730AEA"/>
    <w:rsid w:val="00730E15"/>
    <w:rsid w:val="00732AFF"/>
    <w:rsid w:val="00733FAC"/>
    <w:rsid w:val="00735C04"/>
    <w:rsid w:val="0074010B"/>
    <w:rsid w:val="00745134"/>
    <w:rsid w:val="00754EA1"/>
    <w:rsid w:val="00755188"/>
    <w:rsid w:val="007610A7"/>
    <w:rsid w:val="0076181E"/>
    <w:rsid w:val="007700E5"/>
    <w:rsid w:val="00774B85"/>
    <w:rsid w:val="0077512A"/>
    <w:rsid w:val="0077559B"/>
    <w:rsid w:val="007804EC"/>
    <w:rsid w:val="007806A9"/>
    <w:rsid w:val="007962D4"/>
    <w:rsid w:val="007A274B"/>
    <w:rsid w:val="007A6BA2"/>
    <w:rsid w:val="007B05ED"/>
    <w:rsid w:val="007B11F0"/>
    <w:rsid w:val="007B3F25"/>
    <w:rsid w:val="007B4BFE"/>
    <w:rsid w:val="007B7511"/>
    <w:rsid w:val="007C5175"/>
    <w:rsid w:val="007C6964"/>
    <w:rsid w:val="007D08DC"/>
    <w:rsid w:val="007E4EB0"/>
    <w:rsid w:val="007F5657"/>
    <w:rsid w:val="007F5C01"/>
    <w:rsid w:val="00802108"/>
    <w:rsid w:val="008101A9"/>
    <w:rsid w:val="008101D4"/>
    <w:rsid w:val="00811A44"/>
    <w:rsid w:val="0081563B"/>
    <w:rsid w:val="00816DFB"/>
    <w:rsid w:val="008171D3"/>
    <w:rsid w:val="0083066F"/>
    <w:rsid w:val="008378B9"/>
    <w:rsid w:val="008479B4"/>
    <w:rsid w:val="00852544"/>
    <w:rsid w:val="008531B7"/>
    <w:rsid w:val="0086298A"/>
    <w:rsid w:val="008647FD"/>
    <w:rsid w:val="0087289F"/>
    <w:rsid w:val="0088143A"/>
    <w:rsid w:val="008814E2"/>
    <w:rsid w:val="00884365"/>
    <w:rsid w:val="00884F7E"/>
    <w:rsid w:val="00892EC5"/>
    <w:rsid w:val="00893AF6"/>
    <w:rsid w:val="008B0866"/>
    <w:rsid w:val="008B4151"/>
    <w:rsid w:val="008D027D"/>
    <w:rsid w:val="008D2302"/>
    <w:rsid w:val="008D377E"/>
    <w:rsid w:val="008E0411"/>
    <w:rsid w:val="008E05DA"/>
    <w:rsid w:val="008E0868"/>
    <w:rsid w:val="008F2F3A"/>
    <w:rsid w:val="008F3C40"/>
    <w:rsid w:val="008F6F85"/>
    <w:rsid w:val="00920E7F"/>
    <w:rsid w:val="00927E80"/>
    <w:rsid w:val="00936E11"/>
    <w:rsid w:val="00942821"/>
    <w:rsid w:val="00953037"/>
    <w:rsid w:val="009532C2"/>
    <w:rsid w:val="009563F7"/>
    <w:rsid w:val="00956E7B"/>
    <w:rsid w:val="00957EE5"/>
    <w:rsid w:val="00957F75"/>
    <w:rsid w:val="0096611F"/>
    <w:rsid w:val="00970195"/>
    <w:rsid w:val="009754E0"/>
    <w:rsid w:val="00976133"/>
    <w:rsid w:val="00976739"/>
    <w:rsid w:val="00976E72"/>
    <w:rsid w:val="00977B29"/>
    <w:rsid w:val="009866FF"/>
    <w:rsid w:val="00987DFF"/>
    <w:rsid w:val="00992AD3"/>
    <w:rsid w:val="009A59FB"/>
    <w:rsid w:val="009B3EA8"/>
    <w:rsid w:val="009B5AC8"/>
    <w:rsid w:val="009C1316"/>
    <w:rsid w:val="009C1BE6"/>
    <w:rsid w:val="009D2253"/>
    <w:rsid w:val="009E7F70"/>
    <w:rsid w:val="00A051D4"/>
    <w:rsid w:val="00A051F4"/>
    <w:rsid w:val="00A179E5"/>
    <w:rsid w:val="00A17BB6"/>
    <w:rsid w:val="00A2749C"/>
    <w:rsid w:val="00A276AF"/>
    <w:rsid w:val="00A308DD"/>
    <w:rsid w:val="00A31941"/>
    <w:rsid w:val="00A32096"/>
    <w:rsid w:val="00A34D5F"/>
    <w:rsid w:val="00A3641B"/>
    <w:rsid w:val="00A368B1"/>
    <w:rsid w:val="00A37E58"/>
    <w:rsid w:val="00A401F8"/>
    <w:rsid w:val="00A41200"/>
    <w:rsid w:val="00A4504E"/>
    <w:rsid w:val="00A57291"/>
    <w:rsid w:val="00A61DFB"/>
    <w:rsid w:val="00A658CA"/>
    <w:rsid w:val="00A7115A"/>
    <w:rsid w:val="00A77ACD"/>
    <w:rsid w:val="00A811B4"/>
    <w:rsid w:val="00A902E9"/>
    <w:rsid w:val="00A9070F"/>
    <w:rsid w:val="00A91C14"/>
    <w:rsid w:val="00A92D60"/>
    <w:rsid w:val="00A93CA7"/>
    <w:rsid w:val="00AA2CF7"/>
    <w:rsid w:val="00AB04D8"/>
    <w:rsid w:val="00AB2056"/>
    <w:rsid w:val="00AD386C"/>
    <w:rsid w:val="00AD68B9"/>
    <w:rsid w:val="00AD6DC5"/>
    <w:rsid w:val="00AE267C"/>
    <w:rsid w:val="00AE54AA"/>
    <w:rsid w:val="00AE64E8"/>
    <w:rsid w:val="00AF58E3"/>
    <w:rsid w:val="00AF6D16"/>
    <w:rsid w:val="00AF793D"/>
    <w:rsid w:val="00B044C7"/>
    <w:rsid w:val="00B205E2"/>
    <w:rsid w:val="00B24962"/>
    <w:rsid w:val="00B30B48"/>
    <w:rsid w:val="00B450E5"/>
    <w:rsid w:val="00B45C3C"/>
    <w:rsid w:val="00B462F8"/>
    <w:rsid w:val="00B47751"/>
    <w:rsid w:val="00B5733F"/>
    <w:rsid w:val="00B61A20"/>
    <w:rsid w:val="00B663B4"/>
    <w:rsid w:val="00B669CA"/>
    <w:rsid w:val="00B829C4"/>
    <w:rsid w:val="00B92CBB"/>
    <w:rsid w:val="00B930D5"/>
    <w:rsid w:val="00B9413E"/>
    <w:rsid w:val="00B95065"/>
    <w:rsid w:val="00B95D67"/>
    <w:rsid w:val="00BA09CF"/>
    <w:rsid w:val="00BA2B6B"/>
    <w:rsid w:val="00BA5194"/>
    <w:rsid w:val="00BA57FB"/>
    <w:rsid w:val="00BB0674"/>
    <w:rsid w:val="00BB1756"/>
    <w:rsid w:val="00BB2ADF"/>
    <w:rsid w:val="00BB32BF"/>
    <w:rsid w:val="00BB4A0D"/>
    <w:rsid w:val="00BC6E11"/>
    <w:rsid w:val="00BD62F3"/>
    <w:rsid w:val="00BE0EA8"/>
    <w:rsid w:val="00BE1C3D"/>
    <w:rsid w:val="00BE2EEB"/>
    <w:rsid w:val="00BE3176"/>
    <w:rsid w:val="00BE3E05"/>
    <w:rsid w:val="00BE6F61"/>
    <w:rsid w:val="00BE7E13"/>
    <w:rsid w:val="00BF1991"/>
    <w:rsid w:val="00BF5939"/>
    <w:rsid w:val="00C03BE5"/>
    <w:rsid w:val="00C06835"/>
    <w:rsid w:val="00C07E96"/>
    <w:rsid w:val="00C1441F"/>
    <w:rsid w:val="00C157FF"/>
    <w:rsid w:val="00C2178E"/>
    <w:rsid w:val="00C25DE3"/>
    <w:rsid w:val="00C27646"/>
    <w:rsid w:val="00C318FF"/>
    <w:rsid w:val="00C34B66"/>
    <w:rsid w:val="00C35DFE"/>
    <w:rsid w:val="00C3629E"/>
    <w:rsid w:val="00C4186B"/>
    <w:rsid w:val="00C4297E"/>
    <w:rsid w:val="00C50F94"/>
    <w:rsid w:val="00C72041"/>
    <w:rsid w:val="00C75265"/>
    <w:rsid w:val="00C814BB"/>
    <w:rsid w:val="00C82089"/>
    <w:rsid w:val="00C93A53"/>
    <w:rsid w:val="00C964C5"/>
    <w:rsid w:val="00CA4463"/>
    <w:rsid w:val="00CA5067"/>
    <w:rsid w:val="00CB24CA"/>
    <w:rsid w:val="00CB4C97"/>
    <w:rsid w:val="00CB74F0"/>
    <w:rsid w:val="00CB7B11"/>
    <w:rsid w:val="00CC00A9"/>
    <w:rsid w:val="00CC30A6"/>
    <w:rsid w:val="00CC4D24"/>
    <w:rsid w:val="00CD5543"/>
    <w:rsid w:val="00CD7EF2"/>
    <w:rsid w:val="00CE3561"/>
    <w:rsid w:val="00CE5D80"/>
    <w:rsid w:val="00CE6B4B"/>
    <w:rsid w:val="00CE7ADD"/>
    <w:rsid w:val="00CF7E4F"/>
    <w:rsid w:val="00D053C6"/>
    <w:rsid w:val="00D05870"/>
    <w:rsid w:val="00D10AD6"/>
    <w:rsid w:val="00D12B85"/>
    <w:rsid w:val="00D16E8C"/>
    <w:rsid w:val="00D175A9"/>
    <w:rsid w:val="00D2121C"/>
    <w:rsid w:val="00D24E88"/>
    <w:rsid w:val="00D31ED9"/>
    <w:rsid w:val="00D34E24"/>
    <w:rsid w:val="00D35BF1"/>
    <w:rsid w:val="00D41473"/>
    <w:rsid w:val="00D441CE"/>
    <w:rsid w:val="00D516B7"/>
    <w:rsid w:val="00D522F0"/>
    <w:rsid w:val="00D52CE1"/>
    <w:rsid w:val="00D540C8"/>
    <w:rsid w:val="00D56CB8"/>
    <w:rsid w:val="00D638B1"/>
    <w:rsid w:val="00D7235E"/>
    <w:rsid w:val="00D736AA"/>
    <w:rsid w:val="00D75C95"/>
    <w:rsid w:val="00D807B8"/>
    <w:rsid w:val="00D82606"/>
    <w:rsid w:val="00D84472"/>
    <w:rsid w:val="00D86545"/>
    <w:rsid w:val="00D91AD2"/>
    <w:rsid w:val="00D95C0F"/>
    <w:rsid w:val="00D9681D"/>
    <w:rsid w:val="00D96B5C"/>
    <w:rsid w:val="00DB3441"/>
    <w:rsid w:val="00DB41B9"/>
    <w:rsid w:val="00DB47EF"/>
    <w:rsid w:val="00DB4E3B"/>
    <w:rsid w:val="00DB4FBC"/>
    <w:rsid w:val="00DB706F"/>
    <w:rsid w:val="00DC1A6E"/>
    <w:rsid w:val="00DC1D90"/>
    <w:rsid w:val="00DC2986"/>
    <w:rsid w:val="00DD226F"/>
    <w:rsid w:val="00DD2A46"/>
    <w:rsid w:val="00DD38B0"/>
    <w:rsid w:val="00DD5619"/>
    <w:rsid w:val="00DE0BCA"/>
    <w:rsid w:val="00DE70C4"/>
    <w:rsid w:val="00DF624C"/>
    <w:rsid w:val="00E0317A"/>
    <w:rsid w:val="00E036A7"/>
    <w:rsid w:val="00E043F6"/>
    <w:rsid w:val="00E10963"/>
    <w:rsid w:val="00E10FD9"/>
    <w:rsid w:val="00E12DE0"/>
    <w:rsid w:val="00E14A11"/>
    <w:rsid w:val="00E357F7"/>
    <w:rsid w:val="00E35C56"/>
    <w:rsid w:val="00E3631B"/>
    <w:rsid w:val="00E41FFA"/>
    <w:rsid w:val="00E42419"/>
    <w:rsid w:val="00E474EA"/>
    <w:rsid w:val="00E534FC"/>
    <w:rsid w:val="00E54CF1"/>
    <w:rsid w:val="00E6239C"/>
    <w:rsid w:val="00E651EF"/>
    <w:rsid w:val="00E6754C"/>
    <w:rsid w:val="00E76263"/>
    <w:rsid w:val="00E7742F"/>
    <w:rsid w:val="00E77F2F"/>
    <w:rsid w:val="00E82267"/>
    <w:rsid w:val="00E83AEE"/>
    <w:rsid w:val="00E84D5C"/>
    <w:rsid w:val="00E93DBF"/>
    <w:rsid w:val="00E94FCF"/>
    <w:rsid w:val="00EA3550"/>
    <w:rsid w:val="00EA796F"/>
    <w:rsid w:val="00EB5791"/>
    <w:rsid w:val="00EE021F"/>
    <w:rsid w:val="00EF2371"/>
    <w:rsid w:val="00EF2CAA"/>
    <w:rsid w:val="00EF4D3B"/>
    <w:rsid w:val="00EF4F90"/>
    <w:rsid w:val="00EF5370"/>
    <w:rsid w:val="00F0092B"/>
    <w:rsid w:val="00F015D6"/>
    <w:rsid w:val="00F01840"/>
    <w:rsid w:val="00F03BA8"/>
    <w:rsid w:val="00F06872"/>
    <w:rsid w:val="00F06C22"/>
    <w:rsid w:val="00F0788D"/>
    <w:rsid w:val="00F10C19"/>
    <w:rsid w:val="00F136B0"/>
    <w:rsid w:val="00F20845"/>
    <w:rsid w:val="00F3318C"/>
    <w:rsid w:val="00F40C8A"/>
    <w:rsid w:val="00F45882"/>
    <w:rsid w:val="00F47FC0"/>
    <w:rsid w:val="00F51EFF"/>
    <w:rsid w:val="00F525A4"/>
    <w:rsid w:val="00F55077"/>
    <w:rsid w:val="00F60251"/>
    <w:rsid w:val="00F60746"/>
    <w:rsid w:val="00F63117"/>
    <w:rsid w:val="00F6543C"/>
    <w:rsid w:val="00F721A3"/>
    <w:rsid w:val="00F72390"/>
    <w:rsid w:val="00F73439"/>
    <w:rsid w:val="00F7364C"/>
    <w:rsid w:val="00F76A9A"/>
    <w:rsid w:val="00F77E46"/>
    <w:rsid w:val="00F828CE"/>
    <w:rsid w:val="00F85552"/>
    <w:rsid w:val="00F87242"/>
    <w:rsid w:val="00FA2BF4"/>
    <w:rsid w:val="00FA4AF2"/>
    <w:rsid w:val="00FB08CF"/>
    <w:rsid w:val="00FB535D"/>
    <w:rsid w:val="00FD7289"/>
    <w:rsid w:val="00FE297E"/>
    <w:rsid w:val="00FE2BCF"/>
    <w:rsid w:val="00FF2A5A"/>
    <w:rsid w:val="00FF322E"/>
    <w:rsid w:val="00FF326D"/>
    <w:rsid w:val="00FF3D14"/>
    <w:rsid w:val="00FF3D37"/>
    <w:rsid w:val="00FF64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C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B4C97"/>
    <w:pPr>
      <w:spacing w:after="0" w:line="240" w:lineRule="auto"/>
      <w:ind w:firstLine="567"/>
      <w:jc w:val="both"/>
    </w:pPr>
    <w:rPr>
      <w:rFonts w:ascii="Times New Roman" w:eastAsia="Times New Roman" w:hAnsi="Times New Roman" w:cs="Times New Roman"/>
      <w:sz w:val="24"/>
      <w:szCs w:val="24"/>
    </w:rPr>
  </w:style>
  <w:style w:type="paragraph" w:customStyle="1" w:styleId="tt">
    <w:name w:val="tt"/>
    <w:basedOn w:val="a"/>
    <w:rsid w:val="00CB4C97"/>
    <w:pPr>
      <w:spacing w:after="0" w:line="240" w:lineRule="auto"/>
      <w:jc w:val="center"/>
    </w:pPr>
    <w:rPr>
      <w:rFonts w:ascii="Times New Roman" w:eastAsia="Times New Roman" w:hAnsi="Times New Roman" w:cs="Times New Roman"/>
      <w:b/>
      <w:bCs/>
      <w:sz w:val="24"/>
      <w:szCs w:val="24"/>
    </w:rPr>
  </w:style>
  <w:style w:type="paragraph" w:customStyle="1" w:styleId="pb">
    <w:name w:val="pb"/>
    <w:basedOn w:val="a"/>
    <w:rsid w:val="00CB4C97"/>
    <w:pPr>
      <w:spacing w:after="0" w:line="240" w:lineRule="auto"/>
      <w:jc w:val="center"/>
    </w:pPr>
    <w:rPr>
      <w:rFonts w:ascii="Times New Roman" w:eastAsia="Times New Roman" w:hAnsi="Times New Roman" w:cs="Times New Roman"/>
      <w:i/>
      <w:iCs/>
      <w:color w:val="663300"/>
      <w:sz w:val="20"/>
      <w:szCs w:val="20"/>
    </w:rPr>
  </w:style>
  <w:style w:type="paragraph" w:customStyle="1" w:styleId="cn">
    <w:name w:val="cn"/>
    <w:basedOn w:val="a"/>
    <w:rsid w:val="00CB4C97"/>
    <w:pPr>
      <w:spacing w:after="0" w:line="240" w:lineRule="auto"/>
      <w:jc w:val="center"/>
    </w:pPr>
    <w:rPr>
      <w:rFonts w:ascii="Times New Roman" w:eastAsia="Times New Roman" w:hAnsi="Times New Roman" w:cs="Times New Roman"/>
      <w:sz w:val="24"/>
      <w:szCs w:val="24"/>
    </w:rPr>
  </w:style>
  <w:style w:type="character" w:styleId="a4">
    <w:name w:val="Hyperlink"/>
    <w:basedOn w:val="a0"/>
    <w:uiPriority w:val="99"/>
    <w:semiHidden/>
    <w:unhideWhenUsed/>
    <w:rsid w:val="00CB4C97"/>
    <w:rPr>
      <w:color w:val="0000FF"/>
      <w:u w:val="single"/>
    </w:rPr>
  </w:style>
  <w:style w:type="paragraph" w:styleId="a5">
    <w:name w:val="Balloon Text"/>
    <w:basedOn w:val="a"/>
    <w:link w:val="a6"/>
    <w:uiPriority w:val="99"/>
    <w:semiHidden/>
    <w:unhideWhenUsed/>
    <w:rsid w:val="00CB4C9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B4C97"/>
    <w:rPr>
      <w:rFonts w:ascii="Tahoma" w:hAnsi="Tahoma" w:cs="Tahoma"/>
      <w:sz w:val="16"/>
      <w:szCs w:val="16"/>
    </w:rPr>
  </w:style>
  <w:style w:type="character" w:customStyle="1" w:styleId="apple-converted-space">
    <w:name w:val="apple-converted-space"/>
    <w:basedOn w:val="a0"/>
    <w:rsid w:val="00CB4C97"/>
  </w:style>
  <w:style w:type="paragraph" w:styleId="a7">
    <w:name w:val="List Paragraph"/>
    <w:basedOn w:val="a"/>
    <w:uiPriority w:val="34"/>
    <w:qFormat/>
    <w:rsid w:val="0068307D"/>
    <w:pPr>
      <w:ind w:left="720"/>
      <w:contextualSpacing/>
    </w:pPr>
  </w:style>
  <w:style w:type="paragraph" w:styleId="a8">
    <w:name w:val="header"/>
    <w:basedOn w:val="a"/>
    <w:link w:val="a9"/>
    <w:uiPriority w:val="99"/>
    <w:semiHidden/>
    <w:unhideWhenUsed/>
    <w:rsid w:val="0061011B"/>
    <w:pPr>
      <w:tabs>
        <w:tab w:val="center" w:pos="4680"/>
        <w:tab w:val="right" w:pos="9360"/>
      </w:tabs>
      <w:spacing w:after="0" w:line="240" w:lineRule="auto"/>
    </w:pPr>
  </w:style>
  <w:style w:type="character" w:customStyle="1" w:styleId="a9">
    <w:name w:val="Верхний колонтитул Знак"/>
    <w:basedOn w:val="a0"/>
    <w:link w:val="a8"/>
    <w:uiPriority w:val="99"/>
    <w:semiHidden/>
    <w:rsid w:val="0061011B"/>
  </w:style>
  <w:style w:type="paragraph" w:styleId="aa">
    <w:name w:val="footer"/>
    <w:basedOn w:val="a"/>
    <w:link w:val="ab"/>
    <w:uiPriority w:val="99"/>
    <w:unhideWhenUsed/>
    <w:rsid w:val="0061011B"/>
    <w:pPr>
      <w:tabs>
        <w:tab w:val="center" w:pos="4680"/>
        <w:tab w:val="right" w:pos="9360"/>
      </w:tabs>
      <w:spacing w:after="0" w:line="240" w:lineRule="auto"/>
    </w:pPr>
  </w:style>
  <w:style w:type="character" w:customStyle="1" w:styleId="ab">
    <w:name w:val="Нижний колонтитул Знак"/>
    <w:basedOn w:val="a0"/>
    <w:link w:val="aa"/>
    <w:uiPriority w:val="99"/>
    <w:rsid w:val="0061011B"/>
  </w:style>
</w:styles>
</file>

<file path=word/webSettings.xml><?xml version="1.0" encoding="utf-8"?>
<w:webSettings xmlns:r="http://schemas.openxmlformats.org/officeDocument/2006/relationships" xmlns:w="http://schemas.openxmlformats.org/wordprocessingml/2006/main">
  <w:divs>
    <w:div w:id="19089492">
      <w:bodyDiv w:val="1"/>
      <w:marLeft w:val="0"/>
      <w:marRight w:val="0"/>
      <w:marTop w:val="0"/>
      <w:marBottom w:val="0"/>
      <w:divBdr>
        <w:top w:val="none" w:sz="0" w:space="0" w:color="auto"/>
        <w:left w:val="none" w:sz="0" w:space="0" w:color="auto"/>
        <w:bottom w:val="none" w:sz="0" w:space="0" w:color="auto"/>
        <w:right w:val="none" w:sz="0" w:space="0" w:color="auto"/>
      </w:divBdr>
    </w:div>
    <w:div w:id="23363036">
      <w:bodyDiv w:val="1"/>
      <w:marLeft w:val="0"/>
      <w:marRight w:val="0"/>
      <w:marTop w:val="0"/>
      <w:marBottom w:val="0"/>
      <w:divBdr>
        <w:top w:val="none" w:sz="0" w:space="0" w:color="auto"/>
        <w:left w:val="none" w:sz="0" w:space="0" w:color="auto"/>
        <w:bottom w:val="none" w:sz="0" w:space="0" w:color="auto"/>
        <w:right w:val="none" w:sz="0" w:space="0" w:color="auto"/>
      </w:divBdr>
    </w:div>
    <w:div w:id="58092982">
      <w:bodyDiv w:val="1"/>
      <w:marLeft w:val="0"/>
      <w:marRight w:val="0"/>
      <w:marTop w:val="0"/>
      <w:marBottom w:val="0"/>
      <w:divBdr>
        <w:top w:val="none" w:sz="0" w:space="0" w:color="auto"/>
        <w:left w:val="none" w:sz="0" w:space="0" w:color="auto"/>
        <w:bottom w:val="none" w:sz="0" w:space="0" w:color="auto"/>
        <w:right w:val="none" w:sz="0" w:space="0" w:color="auto"/>
      </w:divBdr>
    </w:div>
    <w:div w:id="66460079">
      <w:bodyDiv w:val="1"/>
      <w:marLeft w:val="0"/>
      <w:marRight w:val="0"/>
      <w:marTop w:val="0"/>
      <w:marBottom w:val="0"/>
      <w:divBdr>
        <w:top w:val="none" w:sz="0" w:space="0" w:color="auto"/>
        <w:left w:val="none" w:sz="0" w:space="0" w:color="auto"/>
        <w:bottom w:val="none" w:sz="0" w:space="0" w:color="auto"/>
        <w:right w:val="none" w:sz="0" w:space="0" w:color="auto"/>
      </w:divBdr>
    </w:div>
    <w:div w:id="104153622">
      <w:bodyDiv w:val="1"/>
      <w:marLeft w:val="0"/>
      <w:marRight w:val="0"/>
      <w:marTop w:val="0"/>
      <w:marBottom w:val="0"/>
      <w:divBdr>
        <w:top w:val="none" w:sz="0" w:space="0" w:color="auto"/>
        <w:left w:val="none" w:sz="0" w:space="0" w:color="auto"/>
        <w:bottom w:val="none" w:sz="0" w:space="0" w:color="auto"/>
        <w:right w:val="none" w:sz="0" w:space="0" w:color="auto"/>
      </w:divBdr>
    </w:div>
    <w:div w:id="168954905">
      <w:bodyDiv w:val="1"/>
      <w:marLeft w:val="0"/>
      <w:marRight w:val="0"/>
      <w:marTop w:val="0"/>
      <w:marBottom w:val="0"/>
      <w:divBdr>
        <w:top w:val="none" w:sz="0" w:space="0" w:color="auto"/>
        <w:left w:val="none" w:sz="0" w:space="0" w:color="auto"/>
        <w:bottom w:val="none" w:sz="0" w:space="0" w:color="auto"/>
        <w:right w:val="none" w:sz="0" w:space="0" w:color="auto"/>
      </w:divBdr>
    </w:div>
    <w:div w:id="225646555">
      <w:bodyDiv w:val="1"/>
      <w:marLeft w:val="0"/>
      <w:marRight w:val="0"/>
      <w:marTop w:val="0"/>
      <w:marBottom w:val="0"/>
      <w:divBdr>
        <w:top w:val="none" w:sz="0" w:space="0" w:color="auto"/>
        <w:left w:val="none" w:sz="0" w:space="0" w:color="auto"/>
        <w:bottom w:val="none" w:sz="0" w:space="0" w:color="auto"/>
        <w:right w:val="none" w:sz="0" w:space="0" w:color="auto"/>
      </w:divBdr>
    </w:div>
    <w:div w:id="308050353">
      <w:bodyDiv w:val="1"/>
      <w:marLeft w:val="0"/>
      <w:marRight w:val="0"/>
      <w:marTop w:val="0"/>
      <w:marBottom w:val="0"/>
      <w:divBdr>
        <w:top w:val="none" w:sz="0" w:space="0" w:color="auto"/>
        <w:left w:val="none" w:sz="0" w:space="0" w:color="auto"/>
        <w:bottom w:val="none" w:sz="0" w:space="0" w:color="auto"/>
        <w:right w:val="none" w:sz="0" w:space="0" w:color="auto"/>
      </w:divBdr>
    </w:div>
    <w:div w:id="431165160">
      <w:bodyDiv w:val="1"/>
      <w:marLeft w:val="0"/>
      <w:marRight w:val="0"/>
      <w:marTop w:val="0"/>
      <w:marBottom w:val="0"/>
      <w:divBdr>
        <w:top w:val="none" w:sz="0" w:space="0" w:color="auto"/>
        <w:left w:val="none" w:sz="0" w:space="0" w:color="auto"/>
        <w:bottom w:val="none" w:sz="0" w:space="0" w:color="auto"/>
        <w:right w:val="none" w:sz="0" w:space="0" w:color="auto"/>
      </w:divBdr>
    </w:div>
    <w:div w:id="551618956">
      <w:bodyDiv w:val="1"/>
      <w:marLeft w:val="0"/>
      <w:marRight w:val="0"/>
      <w:marTop w:val="0"/>
      <w:marBottom w:val="0"/>
      <w:divBdr>
        <w:top w:val="none" w:sz="0" w:space="0" w:color="auto"/>
        <w:left w:val="none" w:sz="0" w:space="0" w:color="auto"/>
        <w:bottom w:val="none" w:sz="0" w:space="0" w:color="auto"/>
        <w:right w:val="none" w:sz="0" w:space="0" w:color="auto"/>
      </w:divBdr>
    </w:div>
    <w:div w:id="586429745">
      <w:bodyDiv w:val="1"/>
      <w:marLeft w:val="0"/>
      <w:marRight w:val="0"/>
      <w:marTop w:val="0"/>
      <w:marBottom w:val="0"/>
      <w:divBdr>
        <w:top w:val="none" w:sz="0" w:space="0" w:color="auto"/>
        <w:left w:val="none" w:sz="0" w:space="0" w:color="auto"/>
        <w:bottom w:val="none" w:sz="0" w:space="0" w:color="auto"/>
        <w:right w:val="none" w:sz="0" w:space="0" w:color="auto"/>
      </w:divBdr>
    </w:div>
    <w:div w:id="604844621">
      <w:bodyDiv w:val="1"/>
      <w:marLeft w:val="0"/>
      <w:marRight w:val="0"/>
      <w:marTop w:val="0"/>
      <w:marBottom w:val="0"/>
      <w:divBdr>
        <w:top w:val="none" w:sz="0" w:space="0" w:color="auto"/>
        <w:left w:val="none" w:sz="0" w:space="0" w:color="auto"/>
        <w:bottom w:val="none" w:sz="0" w:space="0" w:color="auto"/>
        <w:right w:val="none" w:sz="0" w:space="0" w:color="auto"/>
      </w:divBdr>
    </w:div>
    <w:div w:id="658189859">
      <w:bodyDiv w:val="1"/>
      <w:marLeft w:val="0"/>
      <w:marRight w:val="0"/>
      <w:marTop w:val="0"/>
      <w:marBottom w:val="0"/>
      <w:divBdr>
        <w:top w:val="none" w:sz="0" w:space="0" w:color="auto"/>
        <w:left w:val="none" w:sz="0" w:space="0" w:color="auto"/>
        <w:bottom w:val="none" w:sz="0" w:space="0" w:color="auto"/>
        <w:right w:val="none" w:sz="0" w:space="0" w:color="auto"/>
      </w:divBdr>
    </w:div>
    <w:div w:id="762409812">
      <w:bodyDiv w:val="1"/>
      <w:marLeft w:val="0"/>
      <w:marRight w:val="0"/>
      <w:marTop w:val="0"/>
      <w:marBottom w:val="0"/>
      <w:divBdr>
        <w:top w:val="none" w:sz="0" w:space="0" w:color="auto"/>
        <w:left w:val="none" w:sz="0" w:space="0" w:color="auto"/>
        <w:bottom w:val="none" w:sz="0" w:space="0" w:color="auto"/>
        <w:right w:val="none" w:sz="0" w:space="0" w:color="auto"/>
      </w:divBdr>
      <w:divsChild>
        <w:div w:id="1090081509">
          <w:marLeft w:val="0"/>
          <w:marRight w:val="0"/>
          <w:marTop w:val="0"/>
          <w:marBottom w:val="0"/>
          <w:divBdr>
            <w:top w:val="none" w:sz="0" w:space="0" w:color="auto"/>
            <w:left w:val="none" w:sz="0" w:space="0" w:color="auto"/>
            <w:bottom w:val="none" w:sz="0" w:space="0" w:color="auto"/>
            <w:right w:val="none" w:sz="0" w:space="0" w:color="auto"/>
          </w:divBdr>
        </w:div>
      </w:divsChild>
    </w:div>
    <w:div w:id="895165386">
      <w:bodyDiv w:val="1"/>
      <w:marLeft w:val="0"/>
      <w:marRight w:val="0"/>
      <w:marTop w:val="0"/>
      <w:marBottom w:val="0"/>
      <w:divBdr>
        <w:top w:val="none" w:sz="0" w:space="0" w:color="auto"/>
        <w:left w:val="none" w:sz="0" w:space="0" w:color="auto"/>
        <w:bottom w:val="none" w:sz="0" w:space="0" w:color="auto"/>
        <w:right w:val="none" w:sz="0" w:space="0" w:color="auto"/>
      </w:divBdr>
    </w:div>
    <w:div w:id="1044869656">
      <w:bodyDiv w:val="1"/>
      <w:marLeft w:val="0"/>
      <w:marRight w:val="0"/>
      <w:marTop w:val="0"/>
      <w:marBottom w:val="0"/>
      <w:divBdr>
        <w:top w:val="none" w:sz="0" w:space="0" w:color="auto"/>
        <w:left w:val="none" w:sz="0" w:space="0" w:color="auto"/>
        <w:bottom w:val="none" w:sz="0" w:space="0" w:color="auto"/>
        <w:right w:val="none" w:sz="0" w:space="0" w:color="auto"/>
      </w:divBdr>
    </w:div>
    <w:div w:id="1210410348">
      <w:bodyDiv w:val="1"/>
      <w:marLeft w:val="0"/>
      <w:marRight w:val="0"/>
      <w:marTop w:val="0"/>
      <w:marBottom w:val="0"/>
      <w:divBdr>
        <w:top w:val="none" w:sz="0" w:space="0" w:color="auto"/>
        <w:left w:val="none" w:sz="0" w:space="0" w:color="auto"/>
        <w:bottom w:val="none" w:sz="0" w:space="0" w:color="auto"/>
        <w:right w:val="none" w:sz="0" w:space="0" w:color="auto"/>
      </w:divBdr>
    </w:div>
    <w:div w:id="1384937773">
      <w:bodyDiv w:val="1"/>
      <w:marLeft w:val="0"/>
      <w:marRight w:val="0"/>
      <w:marTop w:val="0"/>
      <w:marBottom w:val="0"/>
      <w:divBdr>
        <w:top w:val="none" w:sz="0" w:space="0" w:color="auto"/>
        <w:left w:val="none" w:sz="0" w:space="0" w:color="auto"/>
        <w:bottom w:val="none" w:sz="0" w:space="0" w:color="auto"/>
        <w:right w:val="none" w:sz="0" w:space="0" w:color="auto"/>
      </w:divBdr>
    </w:div>
    <w:div w:id="1590116500">
      <w:bodyDiv w:val="1"/>
      <w:marLeft w:val="0"/>
      <w:marRight w:val="0"/>
      <w:marTop w:val="0"/>
      <w:marBottom w:val="0"/>
      <w:divBdr>
        <w:top w:val="none" w:sz="0" w:space="0" w:color="auto"/>
        <w:left w:val="none" w:sz="0" w:space="0" w:color="auto"/>
        <w:bottom w:val="none" w:sz="0" w:space="0" w:color="auto"/>
        <w:right w:val="none" w:sz="0" w:space="0" w:color="auto"/>
      </w:divBdr>
    </w:div>
    <w:div w:id="1623804304">
      <w:bodyDiv w:val="1"/>
      <w:marLeft w:val="0"/>
      <w:marRight w:val="0"/>
      <w:marTop w:val="0"/>
      <w:marBottom w:val="0"/>
      <w:divBdr>
        <w:top w:val="none" w:sz="0" w:space="0" w:color="auto"/>
        <w:left w:val="none" w:sz="0" w:space="0" w:color="auto"/>
        <w:bottom w:val="none" w:sz="0" w:space="0" w:color="auto"/>
        <w:right w:val="none" w:sz="0" w:space="0" w:color="auto"/>
      </w:divBdr>
    </w:div>
    <w:div w:id="1631938763">
      <w:bodyDiv w:val="1"/>
      <w:marLeft w:val="0"/>
      <w:marRight w:val="0"/>
      <w:marTop w:val="0"/>
      <w:marBottom w:val="0"/>
      <w:divBdr>
        <w:top w:val="none" w:sz="0" w:space="0" w:color="auto"/>
        <w:left w:val="none" w:sz="0" w:space="0" w:color="auto"/>
        <w:bottom w:val="none" w:sz="0" w:space="0" w:color="auto"/>
        <w:right w:val="none" w:sz="0" w:space="0" w:color="auto"/>
      </w:divBdr>
    </w:div>
    <w:div w:id="1824463834">
      <w:bodyDiv w:val="1"/>
      <w:marLeft w:val="0"/>
      <w:marRight w:val="0"/>
      <w:marTop w:val="0"/>
      <w:marBottom w:val="0"/>
      <w:divBdr>
        <w:top w:val="none" w:sz="0" w:space="0" w:color="auto"/>
        <w:left w:val="none" w:sz="0" w:space="0" w:color="auto"/>
        <w:bottom w:val="none" w:sz="0" w:space="0" w:color="auto"/>
        <w:right w:val="none" w:sz="0" w:space="0" w:color="auto"/>
      </w:divBdr>
    </w:div>
    <w:div w:id="1895382603">
      <w:bodyDiv w:val="1"/>
      <w:marLeft w:val="0"/>
      <w:marRight w:val="0"/>
      <w:marTop w:val="0"/>
      <w:marBottom w:val="0"/>
      <w:divBdr>
        <w:top w:val="none" w:sz="0" w:space="0" w:color="auto"/>
        <w:left w:val="none" w:sz="0" w:space="0" w:color="auto"/>
        <w:bottom w:val="none" w:sz="0" w:space="0" w:color="auto"/>
        <w:right w:val="none" w:sz="0" w:space="0" w:color="auto"/>
      </w:divBdr>
    </w:div>
    <w:div w:id="2057193860">
      <w:bodyDiv w:val="1"/>
      <w:marLeft w:val="0"/>
      <w:marRight w:val="0"/>
      <w:marTop w:val="0"/>
      <w:marBottom w:val="0"/>
      <w:divBdr>
        <w:top w:val="none" w:sz="0" w:space="0" w:color="auto"/>
        <w:left w:val="none" w:sz="0" w:space="0" w:color="auto"/>
        <w:bottom w:val="none" w:sz="0" w:space="0" w:color="auto"/>
        <w:right w:val="none" w:sz="0" w:space="0" w:color="auto"/>
      </w:divBdr>
    </w:div>
    <w:div w:id="2107533735">
      <w:bodyDiv w:val="1"/>
      <w:marLeft w:val="0"/>
      <w:marRight w:val="0"/>
      <w:marTop w:val="0"/>
      <w:marBottom w:val="0"/>
      <w:divBdr>
        <w:top w:val="none" w:sz="0" w:space="0" w:color="auto"/>
        <w:left w:val="none" w:sz="0" w:space="0" w:color="auto"/>
        <w:bottom w:val="none" w:sz="0" w:space="0" w:color="auto"/>
        <w:right w:val="none" w:sz="0" w:space="0" w:color="auto"/>
      </w:divBdr>
    </w:div>
    <w:div w:id="2108114987">
      <w:bodyDiv w:val="1"/>
      <w:marLeft w:val="0"/>
      <w:marRight w:val="0"/>
      <w:marTop w:val="0"/>
      <w:marBottom w:val="0"/>
      <w:divBdr>
        <w:top w:val="none" w:sz="0" w:space="0" w:color="auto"/>
        <w:left w:val="none" w:sz="0" w:space="0" w:color="auto"/>
        <w:bottom w:val="none" w:sz="0" w:space="0" w:color="auto"/>
        <w:right w:val="none" w:sz="0" w:space="0" w:color="auto"/>
      </w:divBdr>
    </w:div>
    <w:div w:id="214080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lex:HGHG20100408246" TargetMode="External"/><Relationship Id="rId13" Type="http://schemas.openxmlformats.org/officeDocument/2006/relationships/hyperlink" Target="lex:TR1020010920ACORD" TargetMode="External"/><Relationship Id="rId18" Type="http://schemas.openxmlformats.org/officeDocument/2006/relationships/hyperlink" Target="lex:LPLP20150528112" TargetMode="External"/><Relationship Id="rId26" Type="http://schemas.openxmlformats.org/officeDocument/2006/relationships/hyperlink" Target="lex:LPLP20061227426" TargetMode="External"/><Relationship Id="rId39" Type="http://schemas.openxmlformats.org/officeDocument/2006/relationships/hyperlink" Target="lex:HPHP199704301172" TargetMode="External"/><Relationship Id="rId3" Type="http://schemas.openxmlformats.org/officeDocument/2006/relationships/styles" Target="styles.xml"/><Relationship Id="rId21" Type="http://schemas.openxmlformats.org/officeDocument/2006/relationships/hyperlink" Target="lex:LPLP201302229" TargetMode="External"/><Relationship Id="rId34" Type="http://schemas.openxmlformats.org/officeDocument/2006/relationships/hyperlink" Target="lex:LPLP20061227426"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lex:LPLP20081218283" TargetMode="External"/><Relationship Id="rId17" Type="http://schemas.openxmlformats.org/officeDocument/2006/relationships/hyperlink" Target="lex:LPLP20150528112" TargetMode="External"/><Relationship Id="rId25" Type="http://schemas.openxmlformats.org/officeDocument/2006/relationships/hyperlink" Target="lex:LPLP20111021207" TargetMode="External"/><Relationship Id="rId33" Type="http://schemas.openxmlformats.org/officeDocument/2006/relationships/hyperlink" Target="lex:LPLP20061227426" TargetMode="External"/><Relationship Id="rId38" Type="http://schemas.openxmlformats.org/officeDocument/2006/relationships/hyperlink" Target="lex:LPLP20061227426" TargetMode="External"/><Relationship Id="rId2" Type="http://schemas.openxmlformats.org/officeDocument/2006/relationships/numbering" Target="numbering.xml"/><Relationship Id="rId16" Type="http://schemas.openxmlformats.org/officeDocument/2006/relationships/hyperlink" Target="lex:LPLP2015040958" TargetMode="External"/><Relationship Id="rId20" Type="http://schemas.openxmlformats.org/officeDocument/2006/relationships/hyperlink" Target="lex:LPLP20150528112" TargetMode="External"/><Relationship Id="rId29" Type="http://schemas.openxmlformats.org/officeDocument/2006/relationships/hyperlink" Target="lex:LPLP20061227426"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lex:HGHG20100408246" TargetMode="External"/><Relationship Id="rId24" Type="http://schemas.openxmlformats.org/officeDocument/2006/relationships/hyperlink" Target="lex:LPLP201302229" TargetMode="External"/><Relationship Id="rId32" Type="http://schemas.openxmlformats.org/officeDocument/2006/relationships/hyperlink" Target="lex:LPLP20061227426" TargetMode="External"/><Relationship Id="rId37" Type="http://schemas.openxmlformats.org/officeDocument/2006/relationships/hyperlink" Target="lex:LPLP20061227426"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lex:LPLP2015040958" TargetMode="External"/><Relationship Id="rId23" Type="http://schemas.openxmlformats.org/officeDocument/2006/relationships/hyperlink" Target="lex:LPLP201302229" TargetMode="External"/><Relationship Id="rId28" Type="http://schemas.openxmlformats.org/officeDocument/2006/relationships/hyperlink" Target="lex:LPLP20061227426" TargetMode="External"/><Relationship Id="rId36" Type="http://schemas.openxmlformats.org/officeDocument/2006/relationships/hyperlink" Target="lex:LPLP20061227426" TargetMode="External"/><Relationship Id="rId10" Type="http://schemas.openxmlformats.org/officeDocument/2006/relationships/hyperlink" Target="lex:HGHG20100408246" TargetMode="External"/><Relationship Id="rId19" Type="http://schemas.openxmlformats.org/officeDocument/2006/relationships/hyperlink" Target="lex:LPLP20150528112" TargetMode="External"/><Relationship Id="rId31" Type="http://schemas.openxmlformats.org/officeDocument/2006/relationships/hyperlink" Target="lex:LPLP20061227426" TargetMode="External"/><Relationship Id="rId4" Type="http://schemas.openxmlformats.org/officeDocument/2006/relationships/settings" Target="settings.xml"/><Relationship Id="rId9" Type="http://schemas.openxmlformats.org/officeDocument/2006/relationships/hyperlink" Target="lex:HGHG20100408246" TargetMode="External"/><Relationship Id="rId14" Type="http://schemas.openxmlformats.org/officeDocument/2006/relationships/hyperlink" Target="lex:LPLP20011228789" TargetMode="External"/><Relationship Id="rId22" Type="http://schemas.openxmlformats.org/officeDocument/2006/relationships/hyperlink" Target="lex:LPLP201302229" TargetMode="External"/><Relationship Id="rId27" Type="http://schemas.openxmlformats.org/officeDocument/2006/relationships/hyperlink" Target="lex:LPLP20061227426" TargetMode="External"/><Relationship Id="rId30" Type="http://schemas.openxmlformats.org/officeDocument/2006/relationships/hyperlink" Target="lex:LPLP20061227426" TargetMode="External"/><Relationship Id="rId35" Type="http://schemas.openxmlformats.org/officeDocument/2006/relationships/hyperlink" Target="lex:LPLP200612274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F060D-5E91-4E53-8674-E84D97BD5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2908</Words>
  <Characters>16578</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2017-05-18T06:51:00Z</cp:lastPrinted>
  <dcterms:created xsi:type="dcterms:W3CDTF">2017-05-18T06:57:00Z</dcterms:created>
  <dcterms:modified xsi:type="dcterms:W3CDTF">2017-05-18T07:00:00Z</dcterms:modified>
</cp:coreProperties>
</file>