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F3" w:rsidRPr="00765EC0" w:rsidRDefault="00851AF3" w:rsidP="009A0BEF">
      <w:pPr>
        <w:jc w:val="center"/>
        <w:rPr>
          <w:rFonts w:ascii="Times New Roman" w:hAnsi="Times New Roman" w:cs="Times New Roman"/>
          <w:b/>
          <w:sz w:val="26"/>
          <w:szCs w:val="26"/>
          <w:lang w:val="ro-RO"/>
        </w:rPr>
      </w:pPr>
      <w:r w:rsidRPr="00765EC0">
        <w:rPr>
          <w:rFonts w:ascii="Times New Roman" w:hAnsi="Times New Roman" w:cs="Times New Roman"/>
          <w:b/>
          <w:sz w:val="26"/>
          <w:szCs w:val="26"/>
          <w:lang w:val="ro-RO"/>
        </w:rPr>
        <w:t xml:space="preserve">Notă </w:t>
      </w:r>
      <w:r w:rsidR="00765EC0" w:rsidRPr="00765EC0">
        <w:rPr>
          <w:rFonts w:ascii="Times New Roman" w:hAnsi="Times New Roman" w:cs="Times New Roman"/>
          <w:b/>
          <w:sz w:val="26"/>
          <w:szCs w:val="26"/>
          <w:lang w:val="ro-RO"/>
        </w:rPr>
        <w:t>de argumentare</w:t>
      </w:r>
      <w:r w:rsidR="00121951" w:rsidRPr="00765EC0">
        <w:rPr>
          <w:rFonts w:ascii="Times New Roman" w:hAnsi="Times New Roman" w:cs="Times New Roman"/>
          <w:b/>
          <w:sz w:val="26"/>
          <w:szCs w:val="26"/>
          <w:lang w:val="ro-RO"/>
        </w:rPr>
        <w:t xml:space="preserve"> </w:t>
      </w:r>
    </w:p>
    <w:p w:rsidR="00765EC0" w:rsidRPr="00765EC0" w:rsidRDefault="00765EC0" w:rsidP="00765EC0">
      <w:pPr>
        <w:jc w:val="center"/>
        <w:rPr>
          <w:rFonts w:ascii="Times New Roman" w:hAnsi="Times New Roman" w:cs="Times New Roman"/>
          <w:b/>
          <w:bCs/>
          <w:sz w:val="26"/>
          <w:szCs w:val="26"/>
          <w:lang w:val="ro-RO"/>
        </w:rPr>
      </w:pPr>
      <w:r w:rsidRPr="00765EC0">
        <w:rPr>
          <w:rFonts w:ascii="Times New Roman" w:hAnsi="Times New Roman" w:cs="Times New Roman"/>
          <w:b/>
          <w:sz w:val="26"/>
          <w:szCs w:val="26"/>
          <w:lang w:val="ro-RO"/>
        </w:rPr>
        <w:tab/>
        <w:t xml:space="preserve">la proiectul </w:t>
      </w:r>
      <w:r w:rsidRPr="00765EC0">
        <w:rPr>
          <w:rFonts w:ascii="Times New Roman" w:hAnsi="Times New Roman" w:cs="Times New Roman"/>
          <w:b/>
          <w:bCs/>
          <w:sz w:val="26"/>
          <w:szCs w:val="26"/>
          <w:lang w:val="ro-RO"/>
        </w:rPr>
        <w:t>privind interpretarea prevederilor pct. 1 al Hotărîrii Guvernului nr. 1001 din 19 septembrie 2001, cu privire la declararea mărfurilor de către agenții economici din raioanele de est ale Republicii Moldova</w:t>
      </w:r>
    </w:p>
    <w:p w:rsidR="00765EC0" w:rsidRPr="00C0130E" w:rsidRDefault="00765EC0" w:rsidP="009A0BEF">
      <w:pPr>
        <w:jc w:val="center"/>
        <w:rPr>
          <w:rFonts w:ascii="Times New Roman" w:hAnsi="Times New Roman" w:cs="Times New Roman"/>
          <w:b/>
          <w:sz w:val="28"/>
          <w:lang w:val="ro-RO"/>
        </w:rPr>
      </w:pPr>
    </w:p>
    <w:p w:rsidR="0041171D" w:rsidRPr="00765EC0" w:rsidRDefault="00C0130E" w:rsidP="00E94F36">
      <w:pPr>
        <w:pStyle w:val="a3"/>
        <w:numPr>
          <w:ilvl w:val="0"/>
          <w:numId w:val="2"/>
        </w:numPr>
        <w:jc w:val="both"/>
        <w:rPr>
          <w:rFonts w:ascii="Times New Roman" w:hAnsi="Times New Roman" w:cs="Times New Roman"/>
          <w:b/>
          <w:sz w:val="24"/>
          <w:szCs w:val="24"/>
          <w:lang w:val="ro-RO"/>
        </w:rPr>
      </w:pPr>
      <w:r w:rsidRPr="00765EC0">
        <w:rPr>
          <w:rFonts w:ascii="Times New Roman" w:hAnsi="Times New Roman" w:cs="Times New Roman"/>
          <w:b/>
          <w:sz w:val="24"/>
          <w:szCs w:val="24"/>
          <w:lang w:val="ro-RO"/>
        </w:rPr>
        <w:t>Geneza problemei</w:t>
      </w:r>
    </w:p>
    <w:p w:rsidR="00867461" w:rsidRPr="00765EC0" w:rsidRDefault="0041171D" w:rsidP="00E94F36">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În perioada lunilor mai – noiembrie 2016 în </w:t>
      </w:r>
      <w:r w:rsidR="00CF6C33" w:rsidRPr="00765EC0">
        <w:rPr>
          <w:rFonts w:ascii="Times New Roman" w:hAnsi="Times New Roman" w:cs="Times New Roman"/>
          <w:sz w:val="24"/>
          <w:szCs w:val="24"/>
          <w:lang w:val="ro-RO"/>
        </w:rPr>
        <w:t xml:space="preserve">adresa Ministerului Economiei, Ministerului Finanțelor și Serviciului Vamal, </w:t>
      </w:r>
      <w:r w:rsidRPr="00765EC0">
        <w:rPr>
          <w:rFonts w:ascii="Times New Roman" w:hAnsi="Times New Roman" w:cs="Times New Roman"/>
          <w:sz w:val="24"/>
          <w:szCs w:val="24"/>
          <w:lang w:val="ro-RO"/>
        </w:rPr>
        <w:t xml:space="preserve">a parvenit </w:t>
      </w:r>
      <w:r w:rsidR="0042534D" w:rsidRPr="00765EC0">
        <w:rPr>
          <w:rFonts w:ascii="Times New Roman" w:hAnsi="Times New Roman" w:cs="Times New Roman"/>
          <w:sz w:val="24"/>
          <w:szCs w:val="24"/>
          <w:lang w:val="ro-RO"/>
        </w:rPr>
        <w:t>un număr</w:t>
      </w:r>
      <w:r w:rsidR="00F03C89" w:rsidRPr="00765EC0">
        <w:rPr>
          <w:rFonts w:ascii="Times New Roman" w:hAnsi="Times New Roman" w:cs="Times New Roman"/>
          <w:sz w:val="24"/>
          <w:szCs w:val="24"/>
          <w:lang w:val="ro-RO"/>
        </w:rPr>
        <w:t xml:space="preserve"> </w:t>
      </w:r>
      <w:r w:rsidRPr="00765EC0">
        <w:rPr>
          <w:rFonts w:ascii="Times New Roman" w:hAnsi="Times New Roman" w:cs="Times New Roman"/>
          <w:sz w:val="24"/>
          <w:szCs w:val="24"/>
          <w:lang w:val="ro-RO"/>
        </w:rPr>
        <w:t>de adresări</w:t>
      </w:r>
      <w:r w:rsidR="00F03C89" w:rsidRPr="00765EC0">
        <w:rPr>
          <w:rFonts w:ascii="Times New Roman" w:hAnsi="Times New Roman" w:cs="Times New Roman"/>
          <w:sz w:val="24"/>
          <w:szCs w:val="24"/>
          <w:lang w:val="ro-RO"/>
        </w:rPr>
        <w:t>/petiții</w:t>
      </w:r>
      <w:r w:rsidRPr="00765EC0">
        <w:rPr>
          <w:rFonts w:ascii="Times New Roman" w:hAnsi="Times New Roman" w:cs="Times New Roman"/>
          <w:sz w:val="24"/>
          <w:szCs w:val="24"/>
          <w:lang w:val="ro-RO"/>
        </w:rPr>
        <w:t xml:space="preserve"> din partea </w:t>
      </w:r>
      <w:r w:rsidR="00630711">
        <w:rPr>
          <w:rFonts w:ascii="Times New Roman" w:hAnsi="Times New Roman" w:cs="Times New Roman"/>
          <w:sz w:val="24"/>
          <w:szCs w:val="24"/>
          <w:lang w:val="ro-RO"/>
        </w:rPr>
        <w:t>agenților economici,</w:t>
      </w:r>
      <w:r w:rsidR="0042534D" w:rsidRPr="00765EC0">
        <w:rPr>
          <w:rFonts w:ascii="Times New Roman" w:hAnsi="Times New Roman" w:cs="Times New Roman"/>
          <w:sz w:val="24"/>
          <w:szCs w:val="24"/>
          <w:lang w:val="ro-RO"/>
        </w:rPr>
        <w:t xml:space="preserve"> în</w:t>
      </w:r>
      <w:r w:rsidRPr="00765EC0">
        <w:rPr>
          <w:rFonts w:ascii="Times New Roman" w:hAnsi="Times New Roman" w:cs="Times New Roman"/>
          <w:sz w:val="24"/>
          <w:szCs w:val="24"/>
          <w:lang w:val="ro-RO"/>
        </w:rPr>
        <w:t xml:space="preserve"> care aceasta si-a </w:t>
      </w:r>
      <w:r w:rsidR="00CF6C33" w:rsidRPr="00765EC0">
        <w:rPr>
          <w:rFonts w:ascii="Times New Roman" w:hAnsi="Times New Roman" w:cs="Times New Roman"/>
          <w:sz w:val="24"/>
          <w:szCs w:val="24"/>
          <w:lang w:val="ro-RO"/>
        </w:rPr>
        <w:t>exprimat</w:t>
      </w:r>
      <w:r w:rsidRPr="00765EC0">
        <w:rPr>
          <w:rFonts w:ascii="Times New Roman" w:hAnsi="Times New Roman" w:cs="Times New Roman"/>
          <w:sz w:val="24"/>
          <w:szCs w:val="24"/>
          <w:lang w:val="ro-RO"/>
        </w:rPr>
        <w:t xml:space="preserve"> nedumerirea vis-a-vis de</w:t>
      </w:r>
      <w:r w:rsidR="00CF6C33" w:rsidRPr="00765EC0">
        <w:rPr>
          <w:rFonts w:ascii="Times New Roman" w:hAnsi="Times New Roman" w:cs="Times New Roman"/>
          <w:sz w:val="24"/>
          <w:szCs w:val="24"/>
          <w:lang w:val="ro-RO"/>
        </w:rPr>
        <w:t xml:space="preserve"> situația creată pe parcursul activității sale economice</w:t>
      </w:r>
      <w:r w:rsidR="006C3242" w:rsidRPr="00765EC0">
        <w:rPr>
          <w:rFonts w:ascii="Times New Roman" w:hAnsi="Times New Roman" w:cs="Times New Roman"/>
          <w:sz w:val="24"/>
          <w:szCs w:val="24"/>
          <w:lang w:val="ro-RO"/>
        </w:rPr>
        <w:t xml:space="preserve"> din anul 2016</w:t>
      </w:r>
      <w:r w:rsidR="00124804" w:rsidRPr="00765EC0">
        <w:rPr>
          <w:rFonts w:ascii="Times New Roman" w:hAnsi="Times New Roman" w:cs="Times New Roman"/>
          <w:sz w:val="24"/>
          <w:szCs w:val="24"/>
          <w:lang w:val="ro-RO"/>
        </w:rPr>
        <w:t xml:space="preserve">, în special a serviciilor de intermediere </w:t>
      </w:r>
      <w:r w:rsidR="006C3242" w:rsidRPr="00765EC0">
        <w:rPr>
          <w:rFonts w:ascii="Times New Roman" w:hAnsi="Times New Roman" w:cs="Times New Roman"/>
          <w:sz w:val="24"/>
          <w:szCs w:val="24"/>
          <w:lang w:val="ro-RO"/>
        </w:rPr>
        <w:t xml:space="preserve">prestate </w:t>
      </w:r>
      <w:r w:rsidR="006E12A0" w:rsidRPr="00765EC0">
        <w:rPr>
          <w:rFonts w:ascii="Times New Roman" w:hAnsi="Times New Roman" w:cs="Times New Roman"/>
          <w:sz w:val="24"/>
          <w:szCs w:val="24"/>
          <w:lang w:val="ro-RO"/>
        </w:rPr>
        <w:t xml:space="preserve">(procurarea și livrarea a </w:t>
      </w:r>
      <w:r w:rsidR="00CF6C33" w:rsidRPr="00765EC0">
        <w:rPr>
          <w:rFonts w:ascii="Times New Roman" w:hAnsi="Times New Roman" w:cs="Times New Roman"/>
          <w:sz w:val="24"/>
          <w:szCs w:val="24"/>
          <w:lang w:val="ro-RO"/>
        </w:rPr>
        <w:t>produse</w:t>
      </w:r>
      <w:r w:rsidR="006E12A0" w:rsidRPr="00765EC0">
        <w:rPr>
          <w:rFonts w:ascii="Times New Roman" w:hAnsi="Times New Roman" w:cs="Times New Roman"/>
          <w:sz w:val="24"/>
          <w:szCs w:val="24"/>
          <w:lang w:val="ro-RO"/>
        </w:rPr>
        <w:t>lor</w:t>
      </w:r>
      <w:r w:rsidR="00CF6C33" w:rsidRPr="00765EC0">
        <w:rPr>
          <w:rFonts w:ascii="Times New Roman" w:hAnsi="Times New Roman" w:cs="Times New Roman"/>
          <w:sz w:val="24"/>
          <w:szCs w:val="24"/>
          <w:lang w:val="ro-RO"/>
        </w:rPr>
        <w:t xml:space="preserve"> petroliere</w:t>
      </w:r>
      <w:r w:rsidR="006C3242" w:rsidRPr="00765EC0">
        <w:rPr>
          <w:rFonts w:ascii="Times New Roman" w:hAnsi="Times New Roman" w:cs="Times New Roman"/>
          <w:sz w:val="24"/>
          <w:szCs w:val="24"/>
          <w:lang w:val="ro-RO"/>
        </w:rPr>
        <w:t>)</w:t>
      </w:r>
      <w:r w:rsidR="00124804" w:rsidRPr="00765EC0">
        <w:rPr>
          <w:rFonts w:ascii="Times New Roman" w:hAnsi="Times New Roman" w:cs="Times New Roman"/>
          <w:sz w:val="24"/>
          <w:szCs w:val="24"/>
          <w:lang w:val="ro-RO"/>
        </w:rPr>
        <w:t xml:space="preserve"> </w:t>
      </w:r>
      <w:r w:rsidR="00630711">
        <w:rPr>
          <w:rFonts w:ascii="Times New Roman" w:hAnsi="Times New Roman" w:cs="Times New Roman"/>
          <w:sz w:val="24"/>
          <w:szCs w:val="24"/>
          <w:lang w:val="ro-RO"/>
        </w:rPr>
        <w:t>unor agenți economici</w:t>
      </w:r>
      <w:r w:rsidR="00124804" w:rsidRPr="00765EC0">
        <w:rPr>
          <w:rFonts w:ascii="Times New Roman" w:hAnsi="Times New Roman" w:cs="Times New Roman"/>
          <w:b/>
          <w:sz w:val="24"/>
          <w:szCs w:val="24"/>
          <w:lang w:val="ro-RO"/>
        </w:rPr>
        <w:t xml:space="preserve"> </w:t>
      </w:r>
      <w:r w:rsidR="00630711">
        <w:rPr>
          <w:rFonts w:ascii="Times New Roman" w:hAnsi="Times New Roman" w:cs="Times New Roman"/>
          <w:sz w:val="24"/>
          <w:szCs w:val="24"/>
          <w:lang w:val="ro-RO"/>
        </w:rPr>
        <w:t>stabiliți</w:t>
      </w:r>
      <w:r w:rsidR="006C3242" w:rsidRPr="00765EC0">
        <w:rPr>
          <w:rFonts w:ascii="Times New Roman" w:hAnsi="Times New Roman" w:cs="Times New Roman"/>
          <w:sz w:val="24"/>
          <w:szCs w:val="24"/>
          <w:lang w:val="ro-RO"/>
        </w:rPr>
        <w:t xml:space="preserve"> în regiunea de est a republicii</w:t>
      </w:r>
      <w:r w:rsidR="003664B7" w:rsidRPr="00765EC0">
        <w:rPr>
          <w:rFonts w:ascii="Times New Roman" w:hAnsi="Times New Roman" w:cs="Times New Roman"/>
          <w:sz w:val="24"/>
          <w:szCs w:val="24"/>
          <w:lang w:val="ro-RO"/>
        </w:rPr>
        <w:t xml:space="preserve">. </w:t>
      </w:r>
    </w:p>
    <w:p w:rsidR="00A6374C" w:rsidRPr="00765EC0" w:rsidRDefault="003664B7" w:rsidP="00E94F36">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În demersurile </w:t>
      </w:r>
      <w:r w:rsidR="00124804" w:rsidRPr="00765EC0">
        <w:rPr>
          <w:rFonts w:ascii="Times New Roman" w:hAnsi="Times New Roman" w:cs="Times New Roman"/>
          <w:sz w:val="24"/>
          <w:szCs w:val="24"/>
          <w:lang w:val="ro-RO"/>
        </w:rPr>
        <w:t xml:space="preserve">respective, </w:t>
      </w:r>
      <w:r w:rsidR="00630711">
        <w:rPr>
          <w:rFonts w:ascii="Times New Roman" w:hAnsi="Times New Roman" w:cs="Times New Roman"/>
          <w:sz w:val="24"/>
          <w:szCs w:val="24"/>
          <w:lang w:val="ro-RO"/>
        </w:rPr>
        <w:t>au fost</w:t>
      </w:r>
      <w:r w:rsidR="00124804" w:rsidRPr="00765EC0">
        <w:rPr>
          <w:rFonts w:ascii="Times New Roman" w:hAnsi="Times New Roman" w:cs="Times New Roman"/>
          <w:sz w:val="24"/>
          <w:szCs w:val="24"/>
          <w:lang w:val="ro-RO"/>
        </w:rPr>
        <w:t xml:space="preserve"> prezentat</w:t>
      </w:r>
      <w:r w:rsidR="00630711">
        <w:rPr>
          <w:rFonts w:ascii="Times New Roman" w:hAnsi="Times New Roman" w:cs="Times New Roman"/>
          <w:sz w:val="24"/>
          <w:szCs w:val="24"/>
          <w:lang w:val="ro-RO"/>
        </w:rPr>
        <w:t>e</w:t>
      </w:r>
      <w:r w:rsidR="00124804" w:rsidRPr="00765EC0">
        <w:rPr>
          <w:rFonts w:ascii="Times New Roman" w:hAnsi="Times New Roman" w:cs="Times New Roman"/>
          <w:sz w:val="24"/>
          <w:szCs w:val="24"/>
          <w:lang w:val="ro-RO"/>
        </w:rPr>
        <w:t xml:space="preserve"> detaliile </w:t>
      </w:r>
      <w:r w:rsidR="00630711">
        <w:rPr>
          <w:rFonts w:ascii="Times New Roman" w:hAnsi="Times New Roman" w:cs="Times New Roman"/>
          <w:sz w:val="24"/>
          <w:szCs w:val="24"/>
          <w:lang w:val="ro-RO"/>
        </w:rPr>
        <w:t>tranzacțiilor efectuate de agenții economici din dreapta Nistrului cu omologii transnistreni, unde, de cele mai dese ori, companiile intermediare erau responsabile de achiziția produselor petroliere de la uzinele producătoare din Republica Belarus și asigurarea livrării acestora cumpărătorului la o destinație stabilită, care de cele mai dese ori este regiunea transnistreană.</w:t>
      </w:r>
    </w:p>
    <w:p w:rsidR="007C24C6" w:rsidRPr="00765EC0" w:rsidRDefault="007C24C6" w:rsidP="00E94F36">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Totodată, deși </w:t>
      </w:r>
      <w:r w:rsidR="00630711">
        <w:rPr>
          <w:rFonts w:ascii="Times New Roman" w:hAnsi="Times New Roman" w:cs="Times New Roman"/>
          <w:sz w:val="24"/>
          <w:szCs w:val="24"/>
          <w:lang w:val="ro-RO"/>
        </w:rPr>
        <w:t xml:space="preserve">în multe cazuri, transferul dreptului de proprietate a mărfurilor (urmare vînzării) avea loc în afara teritoriului vamal al Republicii Moldova, companiile intermediare (deja în calitate de transportatori) erau supuse achitării tuturor obligațiilor vamale pentru întreaga cantitate de produse importate, chiar și dacă o cotă parte din acestea aparțineau agenților economici din Transnistria. </w:t>
      </w:r>
      <w:r w:rsidR="0051306B" w:rsidRPr="00765EC0">
        <w:rPr>
          <w:rFonts w:ascii="Times New Roman" w:hAnsi="Times New Roman" w:cs="Times New Roman"/>
          <w:sz w:val="24"/>
          <w:szCs w:val="24"/>
          <w:lang w:val="ro-RO"/>
        </w:rPr>
        <w:t xml:space="preserve"> </w:t>
      </w:r>
    </w:p>
    <w:p w:rsidR="000F3E09" w:rsidRPr="00765EC0" w:rsidRDefault="00D06A22" w:rsidP="00E94F36">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Astfel, </w:t>
      </w:r>
      <w:r w:rsidR="00F4378B" w:rsidRPr="00765EC0">
        <w:rPr>
          <w:rFonts w:ascii="Times New Roman" w:hAnsi="Times New Roman" w:cs="Times New Roman"/>
          <w:sz w:val="24"/>
          <w:szCs w:val="24"/>
          <w:lang w:val="ro-RO"/>
        </w:rPr>
        <w:t>extrapolând din</w:t>
      </w:r>
      <w:r w:rsidRPr="00765EC0">
        <w:rPr>
          <w:rFonts w:ascii="Times New Roman" w:hAnsi="Times New Roman" w:cs="Times New Roman"/>
          <w:sz w:val="24"/>
          <w:szCs w:val="24"/>
          <w:lang w:val="ro-RO"/>
        </w:rPr>
        <w:t xml:space="preserve"> prevederile Hotărîrii Guvernului nr.1001 din 19.09.2001, </w:t>
      </w:r>
      <w:r w:rsidR="002D7704" w:rsidRPr="00765EC0">
        <w:rPr>
          <w:rFonts w:ascii="Times New Roman" w:hAnsi="Times New Roman" w:cs="Times New Roman"/>
          <w:sz w:val="24"/>
          <w:szCs w:val="24"/>
          <w:lang w:val="ro-RO"/>
        </w:rPr>
        <w:t>unde</w:t>
      </w:r>
      <w:r w:rsidRPr="00765EC0">
        <w:rPr>
          <w:rFonts w:ascii="Times New Roman" w:hAnsi="Times New Roman" w:cs="Times New Roman"/>
          <w:sz w:val="24"/>
          <w:szCs w:val="24"/>
          <w:lang w:val="ro-RO"/>
        </w:rPr>
        <w:t xml:space="preserve"> </w:t>
      </w:r>
      <w:r w:rsidR="002D7704" w:rsidRPr="00765EC0">
        <w:rPr>
          <w:rFonts w:ascii="Times New Roman" w:hAnsi="Times New Roman" w:cs="Times New Roman"/>
          <w:sz w:val="24"/>
          <w:szCs w:val="24"/>
          <w:lang w:val="ro-RO"/>
        </w:rPr>
        <w:t xml:space="preserve">este </w:t>
      </w:r>
      <w:r w:rsidRPr="00765EC0">
        <w:rPr>
          <w:rFonts w:ascii="Times New Roman" w:hAnsi="Times New Roman" w:cs="Times New Roman"/>
          <w:sz w:val="24"/>
          <w:szCs w:val="24"/>
          <w:lang w:val="ro-RO"/>
        </w:rPr>
        <w:t>prev</w:t>
      </w:r>
      <w:r w:rsidR="002D7704" w:rsidRPr="00765EC0">
        <w:rPr>
          <w:rFonts w:ascii="Times New Roman" w:hAnsi="Times New Roman" w:cs="Times New Roman"/>
          <w:sz w:val="24"/>
          <w:szCs w:val="24"/>
          <w:lang w:val="ro-RO"/>
        </w:rPr>
        <w:t>ăzut</w:t>
      </w:r>
      <w:r w:rsidRPr="00765EC0">
        <w:rPr>
          <w:rFonts w:ascii="Times New Roman" w:hAnsi="Times New Roman" w:cs="Times New Roman"/>
          <w:sz w:val="24"/>
          <w:szCs w:val="24"/>
          <w:lang w:val="ro-RO"/>
        </w:rPr>
        <w:t xml:space="preserve"> că </w:t>
      </w:r>
      <w:r w:rsidRPr="00765EC0">
        <w:rPr>
          <w:rFonts w:ascii="Times New Roman" w:hAnsi="Times New Roman" w:cs="Times New Roman"/>
          <w:b/>
          <w:sz w:val="24"/>
          <w:szCs w:val="24"/>
          <w:lang w:val="ro-RO"/>
        </w:rPr>
        <w:t xml:space="preserve">agenții economici din raioanele de est a Republicii Moldova vor efectua </w:t>
      </w:r>
      <w:r w:rsidR="00B025B2" w:rsidRPr="00765EC0">
        <w:rPr>
          <w:rFonts w:ascii="Times New Roman" w:hAnsi="Times New Roman" w:cs="Times New Roman"/>
          <w:b/>
          <w:sz w:val="24"/>
          <w:szCs w:val="24"/>
          <w:lang w:val="ro-RO"/>
        </w:rPr>
        <w:t>procedura</w:t>
      </w:r>
      <w:r w:rsidRPr="00765EC0">
        <w:rPr>
          <w:rFonts w:ascii="Times New Roman" w:hAnsi="Times New Roman" w:cs="Times New Roman"/>
          <w:b/>
          <w:sz w:val="24"/>
          <w:szCs w:val="24"/>
          <w:lang w:val="ro-RO"/>
        </w:rPr>
        <w:t xml:space="preserve"> declarării și vămuire a mărfii</w:t>
      </w:r>
      <w:r w:rsidRPr="00765EC0">
        <w:rPr>
          <w:rFonts w:ascii="Times New Roman" w:hAnsi="Times New Roman" w:cs="Times New Roman"/>
          <w:sz w:val="24"/>
          <w:szCs w:val="24"/>
          <w:lang w:val="ro-RO"/>
        </w:rPr>
        <w:t xml:space="preserve"> în funcție de regimul solicitat, fără perceperea drepturilor de import și plăților pentru poluarea mediului</w:t>
      </w:r>
      <w:r w:rsidR="00B025B2" w:rsidRPr="00765EC0">
        <w:rPr>
          <w:rFonts w:ascii="Times New Roman" w:hAnsi="Times New Roman" w:cs="Times New Roman"/>
          <w:sz w:val="24"/>
          <w:szCs w:val="24"/>
          <w:lang w:val="ro-RO"/>
        </w:rPr>
        <w:t xml:space="preserve">, cu condiția rămânerii mărfurilor pe teritoriul necontrolat de către </w:t>
      </w:r>
      <w:r w:rsidR="002D7704" w:rsidRPr="00765EC0">
        <w:rPr>
          <w:rFonts w:ascii="Times New Roman" w:hAnsi="Times New Roman" w:cs="Times New Roman"/>
          <w:sz w:val="24"/>
          <w:szCs w:val="24"/>
          <w:lang w:val="ro-RO"/>
        </w:rPr>
        <w:t>organele</w:t>
      </w:r>
      <w:r w:rsidR="00B025B2" w:rsidRPr="00765EC0">
        <w:rPr>
          <w:rFonts w:ascii="Times New Roman" w:hAnsi="Times New Roman" w:cs="Times New Roman"/>
          <w:sz w:val="24"/>
          <w:szCs w:val="24"/>
          <w:lang w:val="ro-RO"/>
        </w:rPr>
        <w:t xml:space="preserve"> </w:t>
      </w:r>
      <w:r w:rsidR="002D7704" w:rsidRPr="00765EC0">
        <w:rPr>
          <w:rFonts w:ascii="Times New Roman" w:hAnsi="Times New Roman" w:cs="Times New Roman"/>
          <w:sz w:val="24"/>
          <w:szCs w:val="24"/>
          <w:lang w:val="ro-RO"/>
        </w:rPr>
        <w:t>constituționale</w:t>
      </w:r>
      <w:r w:rsidR="00B025B2" w:rsidRPr="00765EC0">
        <w:rPr>
          <w:rFonts w:ascii="Times New Roman" w:hAnsi="Times New Roman" w:cs="Times New Roman"/>
          <w:sz w:val="24"/>
          <w:szCs w:val="24"/>
          <w:lang w:val="ro-RO"/>
        </w:rPr>
        <w:t xml:space="preserve">, </w:t>
      </w:r>
      <w:r w:rsidR="00630711">
        <w:rPr>
          <w:rFonts w:ascii="Times New Roman" w:hAnsi="Times New Roman" w:cs="Times New Roman"/>
          <w:sz w:val="24"/>
          <w:szCs w:val="24"/>
          <w:lang w:val="ro-RO"/>
        </w:rPr>
        <w:t>agenții economici implicați au</w:t>
      </w:r>
      <w:r w:rsidR="00B025B2" w:rsidRPr="00765EC0">
        <w:rPr>
          <w:rFonts w:ascii="Times New Roman" w:hAnsi="Times New Roman" w:cs="Times New Roman"/>
          <w:sz w:val="24"/>
          <w:szCs w:val="24"/>
          <w:lang w:val="ro-RO"/>
        </w:rPr>
        <w:t xml:space="preserve"> solicitat </w:t>
      </w:r>
      <w:r w:rsidR="002D7704" w:rsidRPr="00765EC0">
        <w:rPr>
          <w:rFonts w:ascii="Times New Roman" w:hAnsi="Times New Roman" w:cs="Times New Roman"/>
          <w:sz w:val="24"/>
          <w:szCs w:val="24"/>
          <w:lang w:val="ro-RO"/>
        </w:rPr>
        <w:t xml:space="preserve">Serviciului Vamal </w:t>
      </w:r>
      <w:r w:rsidR="00681392" w:rsidRPr="00765EC0">
        <w:rPr>
          <w:rFonts w:ascii="Times New Roman" w:hAnsi="Times New Roman" w:cs="Times New Roman"/>
          <w:sz w:val="24"/>
          <w:szCs w:val="24"/>
          <w:lang w:val="ro-RO"/>
        </w:rPr>
        <w:t>scutire</w:t>
      </w:r>
      <w:r w:rsidR="002D7704" w:rsidRPr="00765EC0">
        <w:rPr>
          <w:rFonts w:ascii="Times New Roman" w:hAnsi="Times New Roman" w:cs="Times New Roman"/>
          <w:sz w:val="24"/>
          <w:szCs w:val="24"/>
          <w:lang w:val="ro-RO"/>
        </w:rPr>
        <w:t>a</w:t>
      </w:r>
      <w:r w:rsidR="00F50583" w:rsidRPr="00765EC0">
        <w:rPr>
          <w:rFonts w:ascii="Times New Roman" w:hAnsi="Times New Roman" w:cs="Times New Roman"/>
          <w:sz w:val="24"/>
          <w:szCs w:val="24"/>
          <w:lang w:val="ro-RO"/>
        </w:rPr>
        <w:t xml:space="preserve"> de plata drepturilor vamale pentru</w:t>
      </w:r>
      <w:r w:rsidR="00F4378B" w:rsidRPr="00765EC0">
        <w:rPr>
          <w:rFonts w:ascii="Times New Roman" w:hAnsi="Times New Roman" w:cs="Times New Roman"/>
          <w:sz w:val="24"/>
          <w:szCs w:val="24"/>
          <w:lang w:val="ro-RO"/>
        </w:rPr>
        <w:t xml:space="preserve"> </w:t>
      </w:r>
      <w:r w:rsidR="00630711">
        <w:rPr>
          <w:rFonts w:ascii="Times New Roman" w:hAnsi="Times New Roman" w:cs="Times New Roman"/>
          <w:sz w:val="24"/>
          <w:szCs w:val="24"/>
          <w:u w:val="single"/>
          <w:lang w:val="ro-RO"/>
        </w:rPr>
        <w:t>cantitățile de mărfuri</w:t>
      </w:r>
      <w:r w:rsidR="00F50583" w:rsidRPr="00765EC0">
        <w:rPr>
          <w:rFonts w:ascii="Times New Roman" w:hAnsi="Times New Roman" w:cs="Times New Roman"/>
          <w:sz w:val="24"/>
          <w:szCs w:val="24"/>
          <w:u w:val="single"/>
          <w:lang w:val="ro-RO"/>
        </w:rPr>
        <w:t xml:space="preserve"> transportat</w:t>
      </w:r>
      <w:r w:rsidR="00630711">
        <w:rPr>
          <w:rFonts w:ascii="Times New Roman" w:hAnsi="Times New Roman" w:cs="Times New Roman"/>
          <w:sz w:val="24"/>
          <w:szCs w:val="24"/>
          <w:u w:val="single"/>
          <w:lang w:val="ro-RO"/>
        </w:rPr>
        <w:t>e</w:t>
      </w:r>
      <w:r w:rsidR="00F50583" w:rsidRPr="00765EC0">
        <w:rPr>
          <w:rFonts w:ascii="Times New Roman" w:hAnsi="Times New Roman" w:cs="Times New Roman"/>
          <w:sz w:val="24"/>
          <w:szCs w:val="24"/>
          <w:u w:val="single"/>
          <w:lang w:val="ro-RO"/>
        </w:rPr>
        <w:t xml:space="preserve"> </w:t>
      </w:r>
      <w:r w:rsidR="00630711">
        <w:rPr>
          <w:rFonts w:ascii="Times New Roman" w:hAnsi="Times New Roman" w:cs="Times New Roman"/>
          <w:sz w:val="24"/>
          <w:szCs w:val="24"/>
          <w:u w:val="single"/>
          <w:lang w:val="ro-RO"/>
        </w:rPr>
        <w:t>pentru agenții economici din stînga Nistrului</w:t>
      </w:r>
      <w:r w:rsidR="00C53422">
        <w:rPr>
          <w:rFonts w:ascii="Times New Roman" w:hAnsi="Times New Roman" w:cs="Times New Roman"/>
          <w:sz w:val="24"/>
          <w:szCs w:val="24"/>
          <w:u w:val="single"/>
          <w:lang w:val="ro-RO"/>
        </w:rPr>
        <w:t>.</w:t>
      </w:r>
    </w:p>
    <w:p w:rsidR="002D7704" w:rsidRDefault="00C53422" w:rsidP="00E94F36">
      <w:pPr>
        <w:jc w:val="both"/>
        <w:rPr>
          <w:rFonts w:ascii="Times New Roman" w:hAnsi="Times New Roman" w:cs="Times New Roman"/>
          <w:sz w:val="24"/>
          <w:szCs w:val="24"/>
          <w:lang w:val="ro-RO"/>
        </w:rPr>
      </w:pPr>
      <w:r>
        <w:rPr>
          <w:rFonts w:ascii="Times New Roman" w:hAnsi="Times New Roman" w:cs="Times New Roman"/>
          <w:sz w:val="24"/>
          <w:szCs w:val="24"/>
          <w:lang w:val="ro-RO"/>
        </w:rPr>
        <w:t>Drept</w:t>
      </w:r>
      <w:r w:rsidR="006F55E7" w:rsidRPr="00765EC0">
        <w:rPr>
          <w:rFonts w:ascii="Times New Roman" w:hAnsi="Times New Roman" w:cs="Times New Roman"/>
          <w:sz w:val="24"/>
          <w:szCs w:val="24"/>
          <w:lang w:val="ro-RO"/>
        </w:rPr>
        <w:t xml:space="preserve"> </w:t>
      </w:r>
      <w:r w:rsidR="00EE5BD2" w:rsidRPr="00765EC0">
        <w:rPr>
          <w:rFonts w:ascii="Times New Roman" w:hAnsi="Times New Roman" w:cs="Times New Roman"/>
          <w:sz w:val="24"/>
          <w:szCs w:val="24"/>
          <w:lang w:val="ro-RO"/>
        </w:rPr>
        <w:t>urmare solicitării făcute</w:t>
      </w:r>
      <w:r w:rsidR="006F55E7" w:rsidRPr="00765EC0">
        <w:rPr>
          <w:rFonts w:ascii="Times New Roman" w:hAnsi="Times New Roman" w:cs="Times New Roman"/>
          <w:sz w:val="24"/>
          <w:szCs w:val="24"/>
          <w:lang w:val="ro-RO"/>
        </w:rPr>
        <w:t xml:space="preserve"> în adres</w:t>
      </w:r>
      <w:r w:rsidR="00EE5BD2" w:rsidRPr="00765EC0">
        <w:rPr>
          <w:rFonts w:ascii="Times New Roman" w:hAnsi="Times New Roman" w:cs="Times New Roman"/>
          <w:sz w:val="24"/>
          <w:szCs w:val="24"/>
          <w:lang w:val="ro-RO"/>
        </w:rPr>
        <w:t>a</w:t>
      </w:r>
      <w:r w:rsidR="006F55E7" w:rsidRPr="00765EC0">
        <w:rPr>
          <w:rFonts w:ascii="Times New Roman" w:hAnsi="Times New Roman" w:cs="Times New Roman"/>
          <w:sz w:val="24"/>
          <w:szCs w:val="24"/>
          <w:lang w:val="ro-RO"/>
        </w:rPr>
        <w:t xml:space="preserve"> organelor vamale al</w:t>
      </w:r>
      <w:r>
        <w:rPr>
          <w:rFonts w:ascii="Times New Roman" w:hAnsi="Times New Roman" w:cs="Times New Roman"/>
          <w:sz w:val="24"/>
          <w:szCs w:val="24"/>
          <w:lang w:val="ro-RO"/>
        </w:rPr>
        <w:t>e</w:t>
      </w:r>
      <w:r w:rsidR="006F55E7" w:rsidRPr="00765EC0">
        <w:rPr>
          <w:rFonts w:ascii="Times New Roman" w:hAnsi="Times New Roman" w:cs="Times New Roman"/>
          <w:sz w:val="24"/>
          <w:szCs w:val="24"/>
          <w:lang w:val="ro-RO"/>
        </w:rPr>
        <w:t xml:space="preserve"> RM și recepționării </w:t>
      </w:r>
      <w:r w:rsidR="00EE5BD2" w:rsidRPr="00765EC0">
        <w:rPr>
          <w:rFonts w:ascii="Times New Roman" w:hAnsi="Times New Roman" w:cs="Times New Roman"/>
          <w:sz w:val="24"/>
          <w:szCs w:val="24"/>
          <w:lang w:val="ro-RO"/>
        </w:rPr>
        <w:t>răspunsului negativ din partea Serviciului Vamal, întocmit în conformitate cu</w:t>
      </w:r>
      <w:r w:rsidR="006F55E7" w:rsidRPr="00765EC0">
        <w:rPr>
          <w:rFonts w:ascii="Times New Roman" w:hAnsi="Times New Roman" w:cs="Times New Roman"/>
          <w:sz w:val="24"/>
          <w:szCs w:val="24"/>
          <w:lang w:val="ro-RO"/>
        </w:rPr>
        <w:t xml:space="preserve"> prevederile Codului Vamal, </w:t>
      </w:r>
      <w:r>
        <w:rPr>
          <w:rFonts w:ascii="Times New Roman" w:hAnsi="Times New Roman" w:cs="Times New Roman"/>
          <w:sz w:val="24"/>
          <w:szCs w:val="24"/>
          <w:lang w:val="ro-RO"/>
        </w:rPr>
        <w:t>agenții economici au</w:t>
      </w:r>
      <w:r w:rsidR="00EE5BD2" w:rsidRPr="00765EC0">
        <w:rPr>
          <w:rFonts w:ascii="Times New Roman" w:hAnsi="Times New Roman" w:cs="Times New Roman"/>
          <w:sz w:val="24"/>
          <w:szCs w:val="24"/>
          <w:lang w:val="ro-RO"/>
        </w:rPr>
        <w:t xml:space="preserve"> intervenit cu o adresare</w:t>
      </w:r>
      <w:r w:rsidR="006F55E7" w:rsidRPr="00765EC0">
        <w:rPr>
          <w:rFonts w:ascii="Times New Roman" w:hAnsi="Times New Roman" w:cs="Times New Roman"/>
          <w:sz w:val="24"/>
          <w:szCs w:val="24"/>
          <w:lang w:val="ro-RO"/>
        </w:rPr>
        <w:t xml:space="preserve"> </w:t>
      </w:r>
      <w:r w:rsidR="00EE5BD2" w:rsidRPr="00765EC0">
        <w:rPr>
          <w:rFonts w:ascii="Times New Roman" w:hAnsi="Times New Roman" w:cs="Times New Roman"/>
          <w:sz w:val="24"/>
          <w:szCs w:val="24"/>
          <w:lang w:val="ro-RO"/>
        </w:rPr>
        <w:t xml:space="preserve">către </w:t>
      </w:r>
      <w:r w:rsidR="006F55E7" w:rsidRPr="00765EC0">
        <w:rPr>
          <w:rFonts w:ascii="Times New Roman" w:hAnsi="Times New Roman" w:cs="Times New Roman"/>
          <w:sz w:val="24"/>
          <w:szCs w:val="24"/>
          <w:lang w:val="ro-RO"/>
        </w:rPr>
        <w:t xml:space="preserve">Ministerului Economiei </w:t>
      </w:r>
      <w:r w:rsidR="00EE5BD2" w:rsidRPr="00765EC0">
        <w:rPr>
          <w:rFonts w:ascii="Times New Roman" w:hAnsi="Times New Roman" w:cs="Times New Roman"/>
          <w:sz w:val="24"/>
          <w:szCs w:val="24"/>
          <w:lang w:val="ro-RO"/>
        </w:rPr>
        <w:t>cu scopul de a identifica o</w:t>
      </w:r>
      <w:r w:rsidR="006F55E7" w:rsidRPr="00765EC0">
        <w:rPr>
          <w:rFonts w:ascii="Times New Roman" w:hAnsi="Times New Roman" w:cs="Times New Roman"/>
          <w:sz w:val="24"/>
          <w:szCs w:val="24"/>
          <w:lang w:val="ro-RO"/>
        </w:rPr>
        <w:t xml:space="preserve"> soluți</w:t>
      </w:r>
      <w:r w:rsidR="00EE5BD2" w:rsidRPr="00765EC0">
        <w:rPr>
          <w:rFonts w:ascii="Times New Roman" w:hAnsi="Times New Roman" w:cs="Times New Roman"/>
          <w:sz w:val="24"/>
          <w:szCs w:val="24"/>
          <w:lang w:val="ro-RO"/>
        </w:rPr>
        <w:t>e</w:t>
      </w:r>
      <w:r w:rsidR="006F55E7" w:rsidRPr="00765EC0">
        <w:rPr>
          <w:rFonts w:ascii="Times New Roman" w:hAnsi="Times New Roman" w:cs="Times New Roman"/>
          <w:sz w:val="24"/>
          <w:szCs w:val="24"/>
          <w:lang w:val="ro-RO"/>
        </w:rPr>
        <w:t xml:space="preserve"> viabil</w:t>
      </w:r>
      <w:r w:rsidR="00EE5BD2" w:rsidRPr="00765EC0">
        <w:rPr>
          <w:rFonts w:ascii="Times New Roman" w:hAnsi="Times New Roman" w:cs="Times New Roman"/>
          <w:sz w:val="24"/>
          <w:szCs w:val="24"/>
          <w:lang w:val="ro-RO"/>
        </w:rPr>
        <w:t>ă</w:t>
      </w:r>
      <w:r w:rsidR="006F55E7" w:rsidRPr="00765EC0">
        <w:rPr>
          <w:rFonts w:ascii="Times New Roman" w:hAnsi="Times New Roman" w:cs="Times New Roman"/>
          <w:sz w:val="24"/>
          <w:szCs w:val="24"/>
          <w:lang w:val="ro-RO"/>
        </w:rPr>
        <w:t xml:space="preserve"> de soluționare a </w:t>
      </w:r>
      <w:r w:rsidR="005C2051" w:rsidRPr="00765EC0">
        <w:rPr>
          <w:rFonts w:ascii="Times New Roman" w:hAnsi="Times New Roman" w:cs="Times New Roman"/>
          <w:sz w:val="24"/>
          <w:szCs w:val="24"/>
          <w:lang w:val="ro-RO"/>
        </w:rPr>
        <w:t>problemelor</w:t>
      </w:r>
      <w:r w:rsidR="006F55E7" w:rsidRPr="00765EC0">
        <w:rPr>
          <w:rFonts w:ascii="Times New Roman" w:hAnsi="Times New Roman" w:cs="Times New Roman"/>
          <w:sz w:val="24"/>
          <w:szCs w:val="24"/>
          <w:lang w:val="ro-RO"/>
        </w:rPr>
        <w:t xml:space="preserve"> create</w:t>
      </w:r>
      <w:r w:rsidR="005C2051" w:rsidRPr="00765EC0">
        <w:rPr>
          <w:rFonts w:ascii="Times New Roman" w:hAnsi="Times New Roman" w:cs="Times New Roman"/>
          <w:sz w:val="24"/>
          <w:szCs w:val="24"/>
          <w:lang w:val="ro-RO"/>
        </w:rPr>
        <w:t>, precum și eliminarea posibilității de apariție a acestora în viitor.</w:t>
      </w:r>
    </w:p>
    <w:p w:rsidR="005C2051" w:rsidRPr="00765EC0" w:rsidRDefault="00F50583" w:rsidP="00E94F36">
      <w:pPr>
        <w:pStyle w:val="a3"/>
        <w:numPr>
          <w:ilvl w:val="0"/>
          <w:numId w:val="2"/>
        </w:numPr>
        <w:jc w:val="both"/>
        <w:rPr>
          <w:rFonts w:ascii="Times New Roman" w:hAnsi="Times New Roman" w:cs="Times New Roman"/>
          <w:b/>
          <w:sz w:val="24"/>
          <w:szCs w:val="24"/>
          <w:lang w:val="ro-RO"/>
        </w:rPr>
      </w:pPr>
      <w:r w:rsidRPr="00765EC0">
        <w:rPr>
          <w:rFonts w:ascii="Times New Roman" w:hAnsi="Times New Roman" w:cs="Times New Roman"/>
          <w:b/>
          <w:sz w:val="24"/>
          <w:szCs w:val="24"/>
          <w:lang w:val="ro-RO"/>
        </w:rPr>
        <w:t xml:space="preserve">Consultări cu instituțiile </w:t>
      </w:r>
    </w:p>
    <w:p w:rsidR="005C2051" w:rsidRPr="00765EC0" w:rsidRDefault="005C2051" w:rsidP="00E94F36">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În urma analizei problemelor invocate de </w:t>
      </w:r>
      <w:r w:rsidR="00B0307B">
        <w:rPr>
          <w:rFonts w:ascii="Times New Roman" w:hAnsi="Times New Roman" w:cs="Times New Roman"/>
          <w:sz w:val="24"/>
          <w:szCs w:val="24"/>
          <w:lang w:val="ro-RO"/>
        </w:rPr>
        <w:t>agenții economici din Republica Moldova,</w:t>
      </w:r>
      <w:r w:rsidRPr="00765EC0">
        <w:rPr>
          <w:rFonts w:ascii="Times New Roman" w:hAnsi="Times New Roman" w:cs="Times New Roman"/>
          <w:sz w:val="24"/>
          <w:szCs w:val="24"/>
          <w:lang w:val="ro-RO"/>
        </w:rPr>
        <w:t xml:space="preserve"> care desfășoară activități comerciale cu agenții economici situați în raioanele de est a țării, Ministerul Economiei, în calitate de instituție responsabilă pentru politica economică și comercială a întrunit o ședință operativă cu</w:t>
      </w:r>
      <w:r w:rsidR="000B74D1" w:rsidRPr="00765EC0">
        <w:rPr>
          <w:rFonts w:ascii="Times New Roman" w:hAnsi="Times New Roman" w:cs="Times New Roman"/>
          <w:sz w:val="24"/>
          <w:szCs w:val="24"/>
          <w:lang w:val="ro-RO"/>
        </w:rPr>
        <w:t xml:space="preserve"> participarea reprezentanților de nivel înalt a instituțiilor implicate la care s-a menționat că: </w:t>
      </w:r>
    </w:p>
    <w:p w:rsidR="000B74D1" w:rsidRPr="00765EC0" w:rsidRDefault="000B74D1" w:rsidP="00E94F36">
      <w:pPr>
        <w:pStyle w:val="a3"/>
        <w:numPr>
          <w:ilvl w:val="0"/>
          <w:numId w:val="4"/>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În prezent, există un număr considerabil de agenți economici din Republica Moldova, care conlucrează</w:t>
      </w:r>
      <w:r w:rsidR="00500C9F" w:rsidRPr="00765EC0">
        <w:rPr>
          <w:rFonts w:ascii="Times New Roman" w:hAnsi="Times New Roman" w:cs="Times New Roman"/>
          <w:sz w:val="24"/>
          <w:szCs w:val="24"/>
          <w:lang w:val="ro-RO"/>
        </w:rPr>
        <w:t xml:space="preserve"> activ și/sau </w:t>
      </w:r>
      <w:r w:rsidRPr="00765EC0">
        <w:rPr>
          <w:rFonts w:ascii="Times New Roman" w:hAnsi="Times New Roman" w:cs="Times New Roman"/>
          <w:sz w:val="24"/>
          <w:szCs w:val="24"/>
          <w:lang w:val="ro-RO"/>
        </w:rPr>
        <w:t>presează servicii agenților economici din regiunea transnistreană</w:t>
      </w:r>
      <w:r w:rsidR="00500C9F" w:rsidRPr="00765EC0">
        <w:rPr>
          <w:rFonts w:ascii="Times New Roman" w:hAnsi="Times New Roman" w:cs="Times New Roman"/>
          <w:sz w:val="24"/>
          <w:szCs w:val="24"/>
          <w:lang w:val="ro-RO"/>
        </w:rPr>
        <w:t>, care ar putea sista astfel gen de activități p</w:t>
      </w:r>
      <w:bookmarkStart w:id="0" w:name="_GoBack"/>
      <w:bookmarkEnd w:id="0"/>
      <w:r w:rsidR="00500C9F" w:rsidRPr="00765EC0">
        <w:rPr>
          <w:rFonts w:ascii="Times New Roman" w:hAnsi="Times New Roman" w:cs="Times New Roman"/>
          <w:sz w:val="24"/>
          <w:szCs w:val="24"/>
          <w:lang w:val="ro-RO"/>
        </w:rPr>
        <w:t xml:space="preserve">e motivul de a nu fi penalizați de modul în care pot fi </w:t>
      </w:r>
      <w:r w:rsidR="00500C9F" w:rsidRPr="00765EC0">
        <w:rPr>
          <w:rFonts w:ascii="Times New Roman" w:hAnsi="Times New Roman" w:cs="Times New Roman"/>
          <w:sz w:val="24"/>
          <w:szCs w:val="24"/>
          <w:lang w:val="ro-RO"/>
        </w:rPr>
        <w:lastRenderedPageBreak/>
        <w:t xml:space="preserve">interpretate </w:t>
      </w:r>
      <w:r w:rsidR="00552334" w:rsidRPr="00765EC0">
        <w:rPr>
          <w:rFonts w:ascii="Times New Roman" w:hAnsi="Times New Roman" w:cs="Times New Roman"/>
          <w:sz w:val="24"/>
          <w:szCs w:val="24"/>
          <w:lang w:val="ro-RO"/>
        </w:rPr>
        <w:t xml:space="preserve">de organele vamale/fiscale </w:t>
      </w:r>
      <w:r w:rsidR="00500C9F" w:rsidRPr="00765EC0">
        <w:rPr>
          <w:rFonts w:ascii="Times New Roman" w:hAnsi="Times New Roman" w:cs="Times New Roman"/>
          <w:sz w:val="24"/>
          <w:szCs w:val="24"/>
          <w:lang w:val="ro-RO"/>
        </w:rPr>
        <w:t xml:space="preserve">unele prevederi </w:t>
      </w:r>
      <w:r w:rsidR="00552334" w:rsidRPr="00765EC0">
        <w:rPr>
          <w:rFonts w:ascii="Times New Roman" w:hAnsi="Times New Roman" w:cs="Times New Roman"/>
          <w:sz w:val="24"/>
          <w:szCs w:val="24"/>
          <w:lang w:val="ro-RO"/>
        </w:rPr>
        <w:t xml:space="preserve">ale </w:t>
      </w:r>
      <w:r w:rsidR="00500C9F" w:rsidRPr="00765EC0">
        <w:rPr>
          <w:rFonts w:ascii="Times New Roman" w:hAnsi="Times New Roman" w:cs="Times New Roman"/>
          <w:sz w:val="24"/>
          <w:szCs w:val="24"/>
          <w:lang w:val="ro-RO"/>
        </w:rPr>
        <w:t>Hotărîrii Guv</w:t>
      </w:r>
      <w:r w:rsidR="00073954" w:rsidRPr="00765EC0">
        <w:rPr>
          <w:rFonts w:ascii="Times New Roman" w:hAnsi="Times New Roman" w:cs="Times New Roman"/>
          <w:sz w:val="24"/>
          <w:szCs w:val="24"/>
          <w:lang w:val="ro-RO"/>
        </w:rPr>
        <w:t xml:space="preserve">ernului nr. 1001/2001 </w:t>
      </w:r>
      <w:r w:rsidR="00D06A70" w:rsidRPr="00765EC0">
        <w:rPr>
          <w:rFonts w:ascii="Times New Roman" w:hAnsi="Times New Roman" w:cs="Times New Roman"/>
          <w:sz w:val="24"/>
          <w:szCs w:val="24"/>
          <w:lang w:val="ro-RO"/>
        </w:rPr>
        <w:t>cu privire la declararea mărfurilor de către agenții economici din raioanel</w:t>
      </w:r>
      <w:r w:rsidR="00073954" w:rsidRPr="00765EC0">
        <w:rPr>
          <w:rFonts w:ascii="Times New Roman" w:hAnsi="Times New Roman" w:cs="Times New Roman"/>
          <w:sz w:val="24"/>
          <w:szCs w:val="24"/>
          <w:lang w:val="ro-RO"/>
        </w:rPr>
        <w:t>e de est ale Republicii Moldova</w:t>
      </w:r>
      <w:r w:rsidR="001E4273" w:rsidRPr="00765EC0">
        <w:rPr>
          <w:rFonts w:ascii="Times New Roman" w:hAnsi="Times New Roman" w:cs="Times New Roman"/>
          <w:sz w:val="24"/>
          <w:szCs w:val="24"/>
          <w:lang w:val="ro-RO"/>
        </w:rPr>
        <w:t>.</w:t>
      </w:r>
    </w:p>
    <w:p w:rsidR="00552334" w:rsidRPr="00765EC0" w:rsidRDefault="00552334" w:rsidP="00E94F36">
      <w:pPr>
        <w:pStyle w:val="a3"/>
        <w:numPr>
          <w:ilvl w:val="0"/>
          <w:numId w:val="4"/>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Conform poziției Ministerului Economiei, existența relațiilor economice dintre agenții economici de pe ambele maluri este un semn îmbucurător atît din punct de vedere a procesului de reintegr</w:t>
      </w:r>
      <w:r w:rsidR="002001C1" w:rsidRPr="00765EC0">
        <w:rPr>
          <w:rFonts w:ascii="Times New Roman" w:hAnsi="Times New Roman" w:cs="Times New Roman"/>
          <w:sz w:val="24"/>
          <w:szCs w:val="24"/>
          <w:lang w:val="ro-RO"/>
        </w:rPr>
        <w:t>are a țării dar și din punct de vedere a posibilității obținerii informațiilor oficiale despre activitățile comerciale ale agenților economici din regiunea transnistreană, care deși figurează oficial în sistemului național</w:t>
      </w:r>
      <w:r w:rsidR="00213463" w:rsidRPr="00765EC0">
        <w:rPr>
          <w:rFonts w:ascii="Times New Roman" w:hAnsi="Times New Roman" w:cs="Times New Roman"/>
          <w:sz w:val="24"/>
          <w:szCs w:val="24"/>
          <w:lang w:val="ro-RO"/>
        </w:rPr>
        <w:t>,</w:t>
      </w:r>
      <w:r w:rsidR="002001C1" w:rsidRPr="00765EC0">
        <w:rPr>
          <w:rFonts w:ascii="Times New Roman" w:hAnsi="Times New Roman" w:cs="Times New Roman"/>
          <w:sz w:val="24"/>
          <w:szCs w:val="24"/>
          <w:lang w:val="ro-RO"/>
        </w:rPr>
        <w:t xml:space="preserve"> își desfășoară activitatea </w:t>
      </w:r>
      <w:r w:rsidR="00213463" w:rsidRPr="00765EC0">
        <w:rPr>
          <w:rFonts w:ascii="Times New Roman" w:hAnsi="Times New Roman" w:cs="Times New Roman"/>
          <w:sz w:val="24"/>
          <w:szCs w:val="24"/>
          <w:lang w:val="ro-RO"/>
        </w:rPr>
        <w:t xml:space="preserve">de pe </w:t>
      </w:r>
      <w:r w:rsidR="002001C1" w:rsidRPr="00765EC0">
        <w:rPr>
          <w:rFonts w:ascii="Times New Roman" w:hAnsi="Times New Roman" w:cs="Times New Roman"/>
          <w:sz w:val="24"/>
          <w:szCs w:val="24"/>
          <w:lang w:val="ro-RO"/>
        </w:rPr>
        <w:t>teritoriu</w:t>
      </w:r>
      <w:r w:rsidR="00213463" w:rsidRPr="00765EC0">
        <w:rPr>
          <w:rFonts w:ascii="Times New Roman" w:hAnsi="Times New Roman" w:cs="Times New Roman"/>
          <w:sz w:val="24"/>
          <w:szCs w:val="24"/>
          <w:lang w:val="ro-RO"/>
        </w:rPr>
        <w:t xml:space="preserve"> raioanelor de est,</w:t>
      </w:r>
      <w:r w:rsidR="002001C1" w:rsidRPr="00765EC0">
        <w:rPr>
          <w:rFonts w:ascii="Times New Roman" w:hAnsi="Times New Roman" w:cs="Times New Roman"/>
          <w:sz w:val="24"/>
          <w:szCs w:val="24"/>
          <w:lang w:val="ro-RO"/>
        </w:rPr>
        <w:t xml:space="preserve"> care nu </w:t>
      </w:r>
      <w:r w:rsidR="00213463" w:rsidRPr="00765EC0">
        <w:rPr>
          <w:rFonts w:ascii="Times New Roman" w:hAnsi="Times New Roman" w:cs="Times New Roman"/>
          <w:sz w:val="24"/>
          <w:szCs w:val="24"/>
          <w:lang w:val="ro-RO"/>
        </w:rPr>
        <w:t xml:space="preserve">sunt </w:t>
      </w:r>
      <w:r w:rsidR="002001C1" w:rsidRPr="00765EC0">
        <w:rPr>
          <w:rFonts w:ascii="Times New Roman" w:hAnsi="Times New Roman" w:cs="Times New Roman"/>
          <w:sz w:val="24"/>
          <w:szCs w:val="24"/>
          <w:lang w:val="ro-RO"/>
        </w:rPr>
        <w:t>controlat</w:t>
      </w:r>
      <w:r w:rsidR="00213463" w:rsidRPr="00765EC0">
        <w:rPr>
          <w:rFonts w:ascii="Times New Roman" w:hAnsi="Times New Roman" w:cs="Times New Roman"/>
          <w:sz w:val="24"/>
          <w:szCs w:val="24"/>
          <w:lang w:val="ro-RO"/>
        </w:rPr>
        <w:t>e</w:t>
      </w:r>
      <w:r w:rsidR="002001C1" w:rsidRPr="00765EC0">
        <w:rPr>
          <w:rFonts w:ascii="Times New Roman" w:hAnsi="Times New Roman" w:cs="Times New Roman"/>
          <w:sz w:val="24"/>
          <w:szCs w:val="24"/>
          <w:lang w:val="ro-RO"/>
        </w:rPr>
        <w:t xml:space="preserve"> de organele constituționale</w:t>
      </w:r>
      <w:r w:rsidR="00213463" w:rsidRPr="00765EC0">
        <w:rPr>
          <w:rFonts w:ascii="Times New Roman" w:hAnsi="Times New Roman" w:cs="Times New Roman"/>
          <w:sz w:val="24"/>
          <w:szCs w:val="24"/>
          <w:lang w:val="ro-RO"/>
        </w:rPr>
        <w:t xml:space="preserve"> ale Republicii Moldova</w:t>
      </w:r>
      <w:r w:rsidR="002001C1" w:rsidRPr="00765EC0">
        <w:rPr>
          <w:rFonts w:ascii="Times New Roman" w:hAnsi="Times New Roman" w:cs="Times New Roman"/>
          <w:sz w:val="24"/>
          <w:szCs w:val="24"/>
          <w:lang w:val="ro-RO"/>
        </w:rPr>
        <w:t>.</w:t>
      </w:r>
    </w:p>
    <w:p w:rsidR="00213463" w:rsidRPr="00765EC0" w:rsidRDefault="00213463" w:rsidP="00E94F36">
      <w:pPr>
        <w:pStyle w:val="a3"/>
        <w:numPr>
          <w:ilvl w:val="0"/>
          <w:numId w:val="4"/>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Importul produselor energetice este un subiect foarte important pentru economia țării atît din punct de vedere a securității energetice cît și din punct de vedere strategic și </w:t>
      </w:r>
      <w:r w:rsidR="00E94F36" w:rsidRPr="00765EC0">
        <w:rPr>
          <w:rFonts w:ascii="Times New Roman" w:hAnsi="Times New Roman" w:cs="Times New Roman"/>
          <w:sz w:val="24"/>
          <w:szCs w:val="24"/>
          <w:lang w:val="ro-RO"/>
        </w:rPr>
        <w:t xml:space="preserve">în </w:t>
      </w:r>
      <w:r w:rsidRPr="00765EC0">
        <w:rPr>
          <w:rFonts w:ascii="Times New Roman" w:hAnsi="Times New Roman" w:cs="Times New Roman"/>
          <w:sz w:val="24"/>
          <w:szCs w:val="24"/>
          <w:lang w:val="ro-RO"/>
        </w:rPr>
        <w:t xml:space="preserve">astfel </w:t>
      </w:r>
      <w:r w:rsidR="00E94F36" w:rsidRPr="00765EC0">
        <w:rPr>
          <w:rFonts w:ascii="Times New Roman" w:hAnsi="Times New Roman" w:cs="Times New Roman"/>
          <w:sz w:val="24"/>
          <w:szCs w:val="24"/>
          <w:lang w:val="ro-RO"/>
        </w:rPr>
        <w:t xml:space="preserve">ce circumstanțe </w:t>
      </w:r>
      <w:r w:rsidRPr="00765EC0">
        <w:rPr>
          <w:rFonts w:ascii="Times New Roman" w:hAnsi="Times New Roman" w:cs="Times New Roman"/>
          <w:sz w:val="24"/>
          <w:szCs w:val="24"/>
          <w:lang w:val="ro-RO"/>
        </w:rPr>
        <w:t xml:space="preserve">necesită de a fi abordat prin prisma mai multor factori, în special în ceea ce privește </w:t>
      </w:r>
      <w:r w:rsidR="00E94F36" w:rsidRPr="00765EC0">
        <w:rPr>
          <w:rFonts w:ascii="Times New Roman" w:hAnsi="Times New Roman" w:cs="Times New Roman"/>
          <w:sz w:val="24"/>
          <w:szCs w:val="24"/>
          <w:lang w:val="ro-RO"/>
        </w:rPr>
        <w:t>factorul asigurării monitorizării resurselor energetice pe teritoriul țării</w:t>
      </w:r>
      <w:r w:rsidRPr="00765EC0">
        <w:rPr>
          <w:rFonts w:ascii="Times New Roman" w:hAnsi="Times New Roman" w:cs="Times New Roman"/>
          <w:sz w:val="24"/>
          <w:szCs w:val="24"/>
          <w:lang w:val="ro-RO"/>
        </w:rPr>
        <w:t xml:space="preserve">. </w:t>
      </w:r>
      <w:r w:rsidR="00E94F36" w:rsidRPr="00765EC0">
        <w:rPr>
          <w:rFonts w:ascii="Times New Roman" w:hAnsi="Times New Roman" w:cs="Times New Roman"/>
          <w:sz w:val="24"/>
          <w:szCs w:val="24"/>
          <w:lang w:val="ro-RO"/>
        </w:rPr>
        <w:t>În acest context</w:t>
      </w:r>
      <w:r w:rsidRPr="00765EC0">
        <w:rPr>
          <w:rFonts w:ascii="Times New Roman" w:hAnsi="Times New Roman" w:cs="Times New Roman"/>
          <w:sz w:val="24"/>
          <w:szCs w:val="24"/>
          <w:lang w:val="ro-RO"/>
        </w:rPr>
        <w:t xml:space="preserve">, participanții </w:t>
      </w:r>
      <w:r w:rsidR="00E94F36" w:rsidRPr="00765EC0">
        <w:rPr>
          <w:rFonts w:ascii="Times New Roman" w:hAnsi="Times New Roman" w:cs="Times New Roman"/>
          <w:sz w:val="24"/>
          <w:szCs w:val="24"/>
          <w:lang w:val="ro-RO"/>
        </w:rPr>
        <w:t xml:space="preserve">la ședință au reiterat necesitatea soluționării problemei create atît pentru promovarea în continuare a relațiilor comerciale de pe ambele maluri, precum și pentru a nu motiva agenții economici transnistreni să recurgă la serviciile altor companii străine în arsenalul cărora pot </w:t>
      </w:r>
      <w:r w:rsidR="009763DD" w:rsidRPr="00765EC0">
        <w:rPr>
          <w:rFonts w:ascii="Times New Roman" w:hAnsi="Times New Roman" w:cs="Times New Roman"/>
          <w:sz w:val="24"/>
          <w:szCs w:val="24"/>
          <w:lang w:val="ro-RO"/>
        </w:rPr>
        <w:t xml:space="preserve">figura și instrumente de tip </w:t>
      </w:r>
      <w:r w:rsidR="009763DD" w:rsidRPr="00765EC0">
        <w:rPr>
          <w:rFonts w:ascii="Times New Roman" w:hAnsi="Times New Roman" w:cs="Times New Roman"/>
          <w:i/>
          <w:sz w:val="24"/>
          <w:szCs w:val="24"/>
          <w:lang w:val="ro-RO"/>
        </w:rPr>
        <w:t>off-shore</w:t>
      </w:r>
      <w:r w:rsidR="009763DD" w:rsidRPr="00765EC0">
        <w:rPr>
          <w:rFonts w:ascii="Times New Roman" w:hAnsi="Times New Roman" w:cs="Times New Roman"/>
          <w:sz w:val="24"/>
          <w:szCs w:val="24"/>
          <w:lang w:val="ro-RO"/>
        </w:rPr>
        <w:t>, care cert vor limita capacitățile de monitorizare organelor de reglementare din țară.</w:t>
      </w:r>
    </w:p>
    <w:p w:rsidR="002675CC" w:rsidRPr="00765EC0" w:rsidRDefault="0019131D" w:rsidP="004A4FB5">
      <w:pPr>
        <w:pStyle w:val="a3"/>
        <w:numPr>
          <w:ilvl w:val="0"/>
          <w:numId w:val="4"/>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la fel de stringentă este situația </w:t>
      </w:r>
      <w:r w:rsidR="004A4FB5" w:rsidRPr="00765EC0">
        <w:rPr>
          <w:rFonts w:ascii="Times New Roman" w:hAnsi="Times New Roman" w:cs="Times New Roman"/>
          <w:sz w:val="24"/>
          <w:szCs w:val="24"/>
          <w:lang w:val="ro-RO"/>
        </w:rPr>
        <w:t xml:space="preserve">agenților economici din regiunea transnistreană, care în prezent </w:t>
      </w:r>
      <w:r w:rsidR="00D06A70" w:rsidRPr="00765EC0">
        <w:rPr>
          <w:rFonts w:ascii="Times New Roman" w:hAnsi="Times New Roman" w:cs="Times New Roman"/>
          <w:sz w:val="24"/>
          <w:szCs w:val="24"/>
          <w:lang w:val="ro-RO"/>
        </w:rPr>
        <w:t xml:space="preserve">conlucrează cu piața belorusa, dar din cauza anumitor </w:t>
      </w:r>
      <w:r w:rsidR="004A4FB5" w:rsidRPr="00765EC0">
        <w:rPr>
          <w:rFonts w:ascii="Times New Roman" w:hAnsi="Times New Roman" w:cs="Times New Roman"/>
          <w:sz w:val="24"/>
          <w:szCs w:val="24"/>
          <w:lang w:val="ro-RO"/>
        </w:rPr>
        <w:t xml:space="preserve">bariere tehnice sau </w:t>
      </w:r>
      <w:r w:rsidR="00D06A70" w:rsidRPr="00765EC0">
        <w:rPr>
          <w:rFonts w:ascii="Times New Roman" w:hAnsi="Times New Roman" w:cs="Times New Roman"/>
          <w:sz w:val="24"/>
          <w:szCs w:val="24"/>
          <w:lang w:val="ro-RO"/>
        </w:rPr>
        <w:t>logistice (</w:t>
      </w:r>
      <w:r w:rsidR="004A4FB5" w:rsidRPr="00765EC0">
        <w:rPr>
          <w:rFonts w:ascii="Times New Roman" w:hAnsi="Times New Roman" w:cs="Times New Roman"/>
          <w:sz w:val="24"/>
          <w:szCs w:val="24"/>
          <w:lang w:val="ro-RO"/>
        </w:rPr>
        <w:t>cerințe minime de capital pentru înregistrare la bursa de produse petroliere din Bielorusia</w:t>
      </w:r>
      <w:r w:rsidR="00D06A70" w:rsidRPr="00765EC0">
        <w:rPr>
          <w:rFonts w:ascii="Times New Roman" w:hAnsi="Times New Roman" w:cs="Times New Roman"/>
          <w:sz w:val="24"/>
          <w:szCs w:val="24"/>
          <w:lang w:val="ro-RO"/>
        </w:rPr>
        <w:t xml:space="preserve"> și</w:t>
      </w:r>
      <w:r w:rsidR="004A4FB5" w:rsidRPr="00765EC0">
        <w:rPr>
          <w:rFonts w:ascii="Times New Roman" w:hAnsi="Times New Roman" w:cs="Times New Roman"/>
          <w:sz w:val="24"/>
          <w:szCs w:val="24"/>
          <w:lang w:val="ro-RO"/>
        </w:rPr>
        <w:t xml:space="preserve"> efectuarea</w:t>
      </w:r>
      <w:r w:rsidR="00D06A70" w:rsidRPr="00765EC0">
        <w:rPr>
          <w:rFonts w:ascii="Times New Roman" w:hAnsi="Times New Roman" w:cs="Times New Roman"/>
          <w:sz w:val="24"/>
          <w:szCs w:val="24"/>
          <w:lang w:val="ro-RO"/>
        </w:rPr>
        <w:t xml:space="preserve"> transport</w:t>
      </w:r>
      <w:r w:rsidR="004A4FB5" w:rsidRPr="00765EC0">
        <w:rPr>
          <w:rFonts w:ascii="Times New Roman" w:hAnsi="Times New Roman" w:cs="Times New Roman"/>
          <w:sz w:val="24"/>
          <w:szCs w:val="24"/>
          <w:lang w:val="ro-RO"/>
        </w:rPr>
        <w:t>ului de produse petroliere</w:t>
      </w:r>
      <w:r w:rsidR="00D06A70" w:rsidRPr="00765EC0">
        <w:rPr>
          <w:rFonts w:ascii="Times New Roman" w:hAnsi="Times New Roman" w:cs="Times New Roman"/>
          <w:sz w:val="24"/>
          <w:szCs w:val="24"/>
          <w:lang w:val="ro-RO"/>
        </w:rPr>
        <w:t xml:space="preserve"> prin intermediul caii ferate) sunt nevoi</w:t>
      </w:r>
      <w:r w:rsidR="004A4FB5" w:rsidRPr="00765EC0">
        <w:rPr>
          <w:rFonts w:ascii="Times New Roman" w:hAnsi="Times New Roman" w:cs="Times New Roman"/>
          <w:sz w:val="24"/>
          <w:szCs w:val="24"/>
          <w:lang w:val="ro-RO"/>
        </w:rPr>
        <w:t>ți</w:t>
      </w:r>
      <w:r w:rsidR="00D06A70" w:rsidRPr="00765EC0">
        <w:rPr>
          <w:rFonts w:ascii="Times New Roman" w:hAnsi="Times New Roman" w:cs="Times New Roman"/>
          <w:sz w:val="24"/>
          <w:szCs w:val="24"/>
          <w:lang w:val="ro-RO"/>
        </w:rPr>
        <w:t xml:space="preserve"> sa utilizeze </w:t>
      </w:r>
      <w:r w:rsidR="004A4FB5" w:rsidRPr="00765EC0">
        <w:rPr>
          <w:rFonts w:ascii="Times New Roman" w:hAnsi="Times New Roman" w:cs="Times New Roman"/>
          <w:sz w:val="24"/>
          <w:szCs w:val="24"/>
          <w:lang w:val="ro-RO"/>
        </w:rPr>
        <w:t xml:space="preserve">serviciile </w:t>
      </w:r>
      <w:r w:rsidR="00D06A70" w:rsidRPr="00765EC0">
        <w:rPr>
          <w:rFonts w:ascii="Times New Roman" w:hAnsi="Times New Roman" w:cs="Times New Roman"/>
          <w:sz w:val="24"/>
          <w:szCs w:val="24"/>
          <w:lang w:val="ro-RO"/>
        </w:rPr>
        <w:t>companii</w:t>
      </w:r>
      <w:r w:rsidR="004A4FB5" w:rsidRPr="00765EC0">
        <w:rPr>
          <w:rFonts w:ascii="Times New Roman" w:hAnsi="Times New Roman" w:cs="Times New Roman"/>
          <w:sz w:val="24"/>
          <w:szCs w:val="24"/>
          <w:lang w:val="ro-RO"/>
        </w:rPr>
        <w:t>lor</w:t>
      </w:r>
      <w:r w:rsidR="00D06A70" w:rsidRPr="00765EC0">
        <w:rPr>
          <w:rFonts w:ascii="Times New Roman" w:hAnsi="Times New Roman" w:cs="Times New Roman"/>
          <w:sz w:val="24"/>
          <w:szCs w:val="24"/>
          <w:lang w:val="ro-RO"/>
        </w:rPr>
        <w:t xml:space="preserve"> autohtone, </w:t>
      </w:r>
      <w:r w:rsidR="004A4FB5" w:rsidRPr="00765EC0">
        <w:rPr>
          <w:rFonts w:ascii="Times New Roman" w:hAnsi="Times New Roman" w:cs="Times New Roman"/>
          <w:sz w:val="24"/>
          <w:szCs w:val="24"/>
          <w:lang w:val="ro-RO"/>
        </w:rPr>
        <w:t xml:space="preserve">care în esență devin </w:t>
      </w:r>
      <w:r w:rsidR="00D06A70" w:rsidRPr="00765EC0">
        <w:rPr>
          <w:rFonts w:ascii="Times New Roman" w:hAnsi="Times New Roman" w:cs="Times New Roman"/>
          <w:sz w:val="24"/>
          <w:szCs w:val="24"/>
          <w:lang w:val="ro-RO"/>
        </w:rPr>
        <w:t>intermediari</w:t>
      </w:r>
      <w:r w:rsidR="004A4FB5" w:rsidRPr="00765EC0">
        <w:rPr>
          <w:rFonts w:ascii="Times New Roman" w:hAnsi="Times New Roman" w:cs="Times New Roman"/>
          <w:sz w:val="24"/>
          <w:szCs w:val="24"/>
          <w:lang w:val="ro-RO"/>
        </w:rPr>
        <w:t xml:space="preserve"> în </w:t>
      </w:r>
      <w:r w:rsidR="00671EAE" w:rsidRPr="00765EC0">
        <w:rPr>
          <w:rFonts w:ascii="Times New Roman" w:hAnsi="Times New Roman" w:cs="Times New Roman"/>
          <w:sz w:val="24"/>
          <w:szCs w:val="24"/>
          <w:lang w:val="ro-RO"/>
        </w:rPr>
        <w:t>cadrul acestor</w:t>
      </w:r>
      <w:r w:rsidR="004A4FB5" w:rsidRPr="00765EC0">
        <w:rPr>
          <w:rFonts w:ascii="Times New Roman" w:hAnsi="Times New Roman" w:cs="Times New Roman"/>
          <w:sz w:val="24"/>
          <w:szCs w:val="24"/>
          <w:lang w:val="ro-RO"/>
        </w:rPr>
        <w:t xml:space="preserve"> tranzacții</w:t>
      </w:r>
      <w:r w:rsidR="00D06A70" w:rsidRPr="00765EC0">
        <w:rPr>
          <w:rFonts w:ascii="Times New Roman" w:hAnsi="Times New Roman" w:cs="Times New Roman"/>
          <w:sz w:val="24"/>
          <w:szCs w:val="24"/>
          <w:lang w:val="ro-RO"/>
        </w:rPr>
        <w:t xml:space="preserve">. </w:t>
      </w:r>
    </w:p>
    <w:p w:rsidR="002675CC" w:rsidRPr="00765EC0" w:rsidRDefault="00D06A70">
      <w:pPr>
        <w:pStyle w:val="a3"/>
        <w:numPr>
          <w:ilvl w:val="0"/>
          <w:numId w:val="4"/>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În urmă consultărilor efectuate, și invocând prevederile Legii 317/2003 privind actele normative ale Guvernului și ale altor autorități ale administrației publice centrale și locale, a fost înaintată propunerea de a elabora un proiect de interpretare oficială a HG‎ 1001, care va fi prezentată Guvernului spre aprobare, după consultările efectuate cu Serviciul Vamal și Biroul pentru Reintegrare.</w:t>
      </w:r>
    </w:p>
    <w:p w:rsidR="00C0130E" w:rsidRPr="00765EC0" w:rsidRDefault="00C0130E" w:rsidP="00C0130E">
      <w:pPr>
        <w:pStyle w:val="a3"/>
        <w:jc w:val="both"/>
        <w:rPr>
          <w:rFonts w:ascii="Times New Roman" w:hAnsi="Times New Roman" w:cs="Times New Roman"/>
          <w:sz w:val="24"/>
          <w:szCs w:val="24"/>
          <w:lang w:val="ro-RO"/>
        </w:rPr>
      </w:pPr>
    </w:p>
    <w:p w:rsidR="00F50583" w:rsidRPr="00765EC0" w:rsidRDefault="00DD4216" w:rsidP="00BF749A">
      <w:pPr>
        <w:pStyle w:val="a3"/>
        <w:numPr>
          <w:ilvl w:val="0"/>
          <w:numId w:val="2"/>
        </w:numPr>
        <w:jc w:val="both"/>
        <w:rPr>
          <w:rFonts w:ascii="Times New Roman" w:hAnsi="Times New Roman" w:cs="Times New Roman"/>
          <w:b/>
          <w:sz w:val="24"/>
          <w:szCs w:val="24"/>
          <w:lang w:val="ro-RO"/>
        </w:rPr>
      </w:pPr>
      <w:r w:rsidRPr="00765EC0">
        <w:rPr>
          <w:rFonts w:ascii="Times New Roman" w:hAnsi="Times New Roman" w:cs="Times New Roman"/>
          <w:b/>
          <w:sz w:val="24"/>
          <w:szCs w:val="24"/>
          <w:lang w:val="ro-RO"/>
        </w:rPr>
        <w:t>Soluțiile identificate</w:t>
      </w:r>
    </w:p>
    <w:p w:rsidR="002675CC" w:rsidRPr="00765EC0" w:rsidRDefault="006C5D06" w:rsidP="0019131D">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L</w:t>
      </w:r>
      <w:r w:rsidR="00C0130E" w:rsidRPr="00765EC0">
        <w:rPr>
          <w:rFonts w:ascii="Times New Roman" w:hAnsi="Times New Roman" w:cs="Times New Roman"/>
          <w:sz w:val="24"/>
          <w:szCs w:val="24"/>
          <w:lang w:val="ro-RO"/>
        </w:rPr>
        <w:t>uînd drept</w:t>
      </w:r>
      <w:r w:rsidR="00073954" w:rsidRPr="00765EC0">
        <w:rPr>
          <w:rFonts w:ascii="Times New Roman" w:hAnsi="Times New Roman" w:cs="Times New Roman"/>
          <w:sz w:val="24"/>
          <w:szCs w:val="24"/>
          <w:lang w:val="ro-RO"/>
        </w:rPr>
        <w:t xml:space="preserve"> bază</w:t>
      </w:r>
      <w:r w:rsidR="00D06A70" w:rsidRPr="00765EC0">
        <w:rPr>
          <w:rFonts w:ascii="Times New Roman" w:hAnsi="Times New Roman" w:cs="Times New Roman"/>
          <w:sz w:val="24"/>
          <w:szCs w:val="24"/>
          <w:lang w:val="ro-RO"/>
        </w:rPr>
        <w:t xml:space="preserve"> principiile garantate de Codul Fiscal al RM, Legea nr. 1163-XII din 24 aprilie 1997 și anume prevederile pct. a) și c) ale alin. (8) al art. 6, prevederi care asigură prin legislația fiscală condiții egale investiturilor, capitalului autohton și străin, neutralitatea impunerii și echitatea fiscală a contribuabililor ce acționează în condiții similare, în vederea neadmiterii dublei impuneri a mărfurilor importate în Republica Moldova, </w:t>
      </w:r>
      <w:r w:rsidRPr="00765EC0">
        <w:rPr>
          <w:rFonts w:ascii="Times New Roman" w:hAnsi="Times New Roman" w:cs="Times New Roman"/>
          <w:sz w:val="24"/>
          <w:szCs w:val="24"/>
          <w:lang w:val="ro-RO"/>
        </w:rPr>
        <w:t xml:space="preserve">a fost identificată </w:t>
      </w:r>
      <w:r w:rsidR="00671EAE" w:rsidRPr="00765EC0">
        <w:rPr>
          <w:rFonts w:ascii="Times New Roman" w:hAnsi="Times New Roman" w:cs="Times New Roman"/>
          <w:sz w:val="24"/>
          <w:szCs w:val="24"/>
          <w:lang w:val="ro-RO"/>
        </w:rPr>
        <w:t>posibil</w:t>
      </w:r>
      <w:r w:rsidRPr="00765EC0">
        <w:rPr>
          <w:rFonts w:ascii="Times New Roman" w:hAnsi="Times New Roman" w:cs="Times New Roman"/>
          <w:sz w:val="24"/>
          <w:szCs w:val="24"/>
          <w:lang w:val="ro-RO"/>
        </w:rPr>
        <w:t>itatea de</w:t>
      </w:r>
      <w:r w:rsidR="00671EAE" w:rsidRPr="00765EC0">
        <w:rPr>
          <w:rFonts w:ascii="Times New Roman" w:hAnsi="Times New Roman" w:cs="Times New Roman"/>
          <w:sz w:val="24"/>
          <w:szCs w:val="24"/>
          <w:lang w:val="ro-RO"/>
        </w:rPr>
        <w:t xml:space="preserve"> interpretare</w:t>
      </w:r>
      <w:r w:rsidRPr="00765EC0">
        <w:rPr>
          <w:rFonts w:ascii="Times New Roman" w:hAnsi="Times New Roman" w:cs="Times New Roman"/>
          <w:sz w:val="24"/>
          <w:szCs w:val="24"/>
          <w:lang w:val="ro-RO"/>
        </w:rPr>
        <w:t xml:space="preserve"> </w:t>
      </w:r>
      <w:r w:rsidR="00671EAE" w:rsidRPr="00765EC0">
        <w:rPr>
          <w:rFonts w:ascii="Times New Roman" w:hAnsi="Times New Roman" w:cs="Times New Roman"/>
          <w:sz w:val="24"/>
          <w:szCs w:val="24"/>
          <w:lang w:val="ro-RO"/>
        </w:rPr>
        <w:t xml:space="preserve">a </w:t>
      </w:r>
      <w:r w:rsidR="00D06A70" w:rsidRPr="00765EC0">
        <w:rPr>
          <w:rFonts w:ascii="Times New Roman" w:hAnsi="Times New Roman" w:cs="Times New Roman"/>
          <w:sz w:val="24"/>
          <w:szCs w:val="24"/>
          <w:lang w:val="ro-RO"/>
        </w:rPr>
        <w:t>prevederilor pct. 1 al Hotărîrii Guvernului nr. 1001 din 19 septembrie 2001, cu privire la declararea mărfurilor de către agenții economici din raioanel</w:t>
      </w:r>
      <w:r w:rsidR="00F558DF" w:rsidRPr="00765EC0">
        <w:rPr>
          <w:rFonts w:ascii="Times New Roman" w:hAnsi="Times New Roman" w:cs="Times New Roman"/>
          <w:sz w:val="24"/>
          <w:szCs w:val="24"/>
          <w:lang w:val="ro-RO"/>
        </w:rPr>
        <w:t>e de est ale Republicii Moldova</w:t>
      </w:r>
      <w:r w:rsidRPr="00765EC0">
        <w:rPr>
          <w:rFonts w:ascii="Times New Roman" w:hAnsi="Times New Roman" w:cs="Times New Roman"/>
          <w:sz w:val="24"/>
          <w:szCs w:val="24"/>
          <w:lang w:val="ro-RO"/>
        </w:rPr>
        <w:t>,</w:t>
      </w:r>
      <w:r w:rsidR="00F558DF" w:rsidRPr="00765EC0">
        <w:rPr>
          <w:rFonts w:ascii="Times New Roman" w:hAnsi="Times New Roman" w:cs="Times New Roman"/>
          <w:sz w:val="24"/>
          <w:szCs w:val="24"/>
          <w:lang w:val="ro-RO"/>
        </w:rPr>
        <w:t xml:space="preserve"> pentru a asigura un tratament </w:t>
      </w:r>
      <w:r w:rsidRPr="00765EC0">
        <w:rPr>
          <w:rFonts w:ascii="Times New Roman" w:hAnsi="Times New Roman" w:cs="Times New Roman"/>
          <w:sz w:val="24"/>
          <w:szCs w:val="24"/>
          <w:lang w:val="ro-RO"/>
        </w:rPr>
        <w:t xml:space="preserve">fiscal similar </w:t>
      </w:r>
      <w:r w:rsidR="00F558DF" w:rsidRPr="00765EC0">
        <w:rPr>
          <w:rFonts w:ascii="Times New Roman" w:hAnsi="Times New Roman" w:cs="Times New Roman"/>
          <w:sz w:val="24"/>
          <w:szCs w:val="24"/>
          <w:lang w:val="ro-RO"/>
        </w:rPr>
        <w:t xml:space="preserve">atît </w:t>
      </w:r>
      <w:r w:rsidRPr="00765EC0">
        <w:rPr>
          <w:rFonts w:ascii="Times New Roman" w:hAnsi="Times New Roman" w:cs="Times New Roman"/>
          <w:sz w:val="24"/>
          <w:szCs w:val="24"/>
          <w:lang w:val="ro-RO"/>
        </w:rPr>
        <w:t xml:space="preserve">pentru agenții </w:t>
      </w:r>
      <w:r w:rsidR="00F558DF" w:rsidRPr="00765EC0">
        <w:rPr>
          <w:rFonts w:ascii="Times New Roman" w:hAnsi="Times New Roman" w:cs="Times New Roman"/>
          <w:sz w:val="24"/>
          <w:szCs w:val="24"/>
          <w:lang w:val="ro-RO"/>
        </w:rPr>
        <w:t>economici din raioanele de est a republicii cît și agenților economici din partea de est a țării care introduc produsele petroliere pe teritoriul vamal al</w:t>
      </w:r>
      <w:r w:rsidR="00073954" w:rsidRPr="00765EC0">
        <w:rPr>
          <w:rFonts w:ascii="Times New Roman" w:hAnsi="Times New Roman" w:cs="Times New Roman"/>
          <w:sz w:val="24"/>
          <w:szCs w:val="24"/>
          <w:lang w:val="ro-RO"/>
        </w:rPr>
        <w:t xml:space="preserve"> țării, destinația finală a acestora fiind regiunea </w:t>
      </w:r>
      <w:r w:rsidRPr="00765EC0">
        <w:rPr>
          <w:rFonts w:ascii="Times New Roman" w:hAnsi="Times New Roman" w:cs="Times New Roman"/>
          <w:sz w:val="24"/>
          <w:szCs w:val="24"/>
          <w:lang w:val="ro-RO"/>
        </w:rPr>
        <w:t>transnistreană</w:t>
      </w:r>
      <w:r w:rsidR="00073954" w:rsidRPr="00765EC0">
        <w:rPr>
          <w:rFonts w:ascii="Times New Roman" w:hAnsi="Times New Roman" w:cs="Times New Roman"/>
          <w:sz w:val="24"/>
          <w:szCs w:val="24"/>
          <w:lang w:val="ro-RO"/>
        </w:rPr>
        <w:t>.</w:t>
      </w:r>
    </w:p>
    <w:p w:rsidR="002675CC" w:rsidRPr="00765EC0" w:rsidRDefault="006C5D06" w:rsidP="0019131D">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Astfel, ținînd cont de faptul că </w:t>
      </w:r>
      <w:r w:rsidR="00D06A70" w:rsidRPr="00765EC0">
        <w:rPr>
          <w:rFonts w:ascii="Times New Roman" w:hAnsi="Times New Roman" w:cs="Times New Roman"/>
          <w:sz w:val="24"/>
          <w:szCs w:val="24"/>
          <w:lang w:val="ro-RO"/>
        </w:rPr>
        <w:t xml:space="preserve">procedura </w:t>
      </w:r>
      <w:r w:rsidRPr="00765EC0">
        <w:rPr>
          <w:rFonts w:ascii="Times New Roman" w:hAnsi="Times New Roman" w:cs="Times New Roman"/>
          <w:sz w:val="24"/>
          <w:szCs w:val="24"/>
          <w:lang w:val="ro-RO"/>
        </w:rPr>
        <w:t xml:space="preserve">de </w:t>
      </w:r>
      <w:r w:rsidR="00D06A70" w:rsidRPr="00765EC0">
        <w:rPr>
          <w:rFonts w:ascii="Times New Roman" w:hAnsi="Times New Roman" w:cs="Times New Roman"/>
          <w:sz w:val="24"/>
          <w:szCs w:val="24"/>
          <w:lang w:val="ro-RO"/>
        </w:rPr>
        <w:t>declar</w:t>
      </w:r>
      <w:r w:rsidRPr="00765EC0">
        <w:rPr>
          <w:rFonts w:ascii="Times New Roman" w:hAnsi="Times New Roman" w:cs="Times New Roman"/>
          <w:sz w:val="24"/>
          <w:szCs w:val="24"/>
          <w:lang w:val="ro-RO"/>
        </w:rPr>
        <w:t>are</w:t>
      </w:r>
      <w:r w:rsidR="00D06A70" w:rsidRPr="00765EC0">
        <w:rPr>
          <w:rFonts w:ascii="Times New Roman" w:hAnsi="Times New Roman" w:cs="Times New Roman"/>
          <w:sz w:val="24"/>
          <w:szCs w:val="24"/>
          <w:lang w:val="ro-RO"/>
        </w:rPr>
        <w:t xml:space="preserve"> </w:t>
      </w:r>
      <w:r w:rsidRPr="00765EC0">
        <w:rPr>
          <w:rFonts w:ascii="Times New Roman" w:hAnsi="Times New Roman" w:cs="Times New Roman"/>
          <w:sz w:val="24"/>
          <w:szCs w:val="24"/>
          <w:lang w:val="ro-RO"/>
        </w:rPr>
        <w:t xml:space="preserve">a </w:t>
      </w:r>
      <w:r w:rsidR="00D06A70" w:rsidRPr="00765EC0">
        <w:rPr>
          <w:rFonts w:ascii="Times New Roman" w:hAnsi="Times New Roman" w:cs="Times New Roman"/>
          <w:sz w:val="24"/>
          <w:szCs w:val="24"/>
          <w:lang w:val="ro-RO"/>
        </w:rPr>
        <w:t xml:space="preserve">mărfurilor introduse în țară de către </w:t>
      </w:r>
      <w:r w:rsidRPr="00765EC0">
        <w:rPr>
          <w:rFonts w:ascii="Times New Roman" w:hAnsi="Times New Roman" w:cs="Times New Roman"/>
          <w:sz w:val="24"/>
          <w:szCs w:val="24"/>
          <w:lang w:val="ro-RO"/>
        </w:rPr>
        <w:t>agenții</w:t>
      </w:r>
      <w:r w:rsidR="00D06A70" w:rsidRPr="00765EC0">
        <w:rPr>
          <w:rFonts w:ascii="Times New Roman" w:hAnsi="Times New Roman" w:cs="Times New Roman"/>
          <w:sz w:val="24"/>
          <w:szCs w:val="24"/>
          <w:lang w:val="ro-RO"/>
        </w:rPr>
        <w:t xml:space="preserve"> economici din raioanele de est ale Republicii Moldova</w:t>
      </w:r>
      <w:r w:rsidRPr="00765EC0">
        <w:rPr>
          <w:rFonts w:ascii="Times New Roman" w:hAnsi="Times New Roman" w:cs="Times New Roman"/>
          <w:sz w:val="24"/>
          <w:szCs w:val="24"/>
          <w:lang w:val="ro-RO"/>
        </w:rPr>
        <w:t>,</w:t>
      </w:r>
      <w:r w:rsidR="00D06A70" w:rsidRPr="00765EC0">
        <w:rPr>
          <w:rFonts w:ascii="Times New Roman" w:hAnsi="Times New Roman" w:cs="Times New Roman"/>
          <w:sz w:val="24"/>
          <w:szCs w:val="24"/>
          <w:lang w:val="ro-RO"/>
        </w:rPr>
        <w:t xml:space="preserve"> </w:t>
      </w:r>
      <w:r w:rsidR="00E467E7" w:rsidRPr="00765EC0">
        <w:rPr>
          <w:rFonts w:ascii="Times New Roman" w:hAnsi="Times New Roman" w:cs="Times New Roman"/>
          <w:sz w:val="24"/>
          <w:szCs w:val="24"/>
          <w:lang w:val="ro-RO"/>
        </w:rPr>
        <w:t>(</w:t>
      </w:r>
      <w:r w:rsidRPr="00765EC0">
        <w:rPr>
          <w:rFonts w:ascii="Times New Roman" w:hAnsi="Times New Roman" w:cs="Times New Roman"/>
          <w:sz w:val="24"/>
          <w:szCs w:val="24"/>
          <w:lang w:val="ro-RO"/>
        </w:rPr>
        <w:t>înregistrați</w:t>
      </w:r>
      <w:r w:rsidR="00D06A70" w:rsidRPr="00765EC0">
        <w:rPr>
          <w:rFonts w:ascii="Times New Roman" w:hAnsi="Times New Roman" w:cs="Times New Roman"/>
          <w:sz w:val="24"/>
          <w:szCs w:val="24"/>
          <w:lang w:val="ro-RO"/>
        </w:rPr>
        <w:t xml:space="preserve"> la Camera Înregistrării de Stat în modul stabilit de Hotărîrea Guvernului nr. 815 din 2 august 2005), se </w:t>
      </w:r>
      <w:r w:rsidRPr="00765EC0">
        <w:rPr>
          <w:rFonts w:ascii="Times New Roman" w:hAnsi="Times New Roman" w:cs="Times New Roman"/>
          <w:sz w:val="24"/>
          <w:szCs w:val="24"/>
          <w:lang w:val="ro-RO"/>
        </w:rPr>
        <w:t>efectuează</w:t>
      </w:r>
      <w:r w:rsidR="00D06A70" w:rsidRPr="00765EC0">
        <w:rPr>
          <w:rFonts w:ascii="Times New Roman" w:hAnsi="Times New Roman" w:cs="Times New Roman"/>
          <w:sz w:val="24"/>
          <w:szCs w:val="24"/>
          <w:lang w:val="ro-RO"/>
        </w:rPr>
        <w:t xml:space="preserve"> fără p</w:t>
      </w:r>
      <w:r w:rsidR="00C468A8" w:rsidRPr="00765EC0">
        <w:rPr>
          <w:rFonts w:ascii="Times New Roman" w:hAnsi="Times New Roman" w:cs="Times New Roman"/>
          <w:sz w:val="24"/>
          <w:szCs w:val="24"/>
          <w:lang w:val="ro-RO"/>
        </w:rPr>
        <w:t>erceperea drepturilor de import,</w:t>
      </w:r>
      <w:r w:rsidR="00D06A70" w:rsidRPr="00765EC0">
        <w:rPr>
          <w:rFonts w:ascii="Times New Roman" w:hAnsi="Times New Roman" w:cs="Times New Roman"/>
          <w:sz w:val="24"/>
          <w:szCs w:val="24"/>
          <w:lang w:val="ro-RO"/>
        </w:rPr>
        <w:t xml:space="preserve"> se recunoaște faptul </w:t>
      </w:r>
      <w:r w:rsidR="00E467E7" w:rsidRPr="00765EC0">
        <w:rPr>
          <w:rFonts w:ascii="Times New Roman" w:hAnsi="Times New Roman" w:cs="Times New Roman"/>
          <w:sz w:val="24"/>
          <w:szCs w:val="24"/>
          <w:lang w:val="ro-RO"/>
        </w:rPr>
        <w:t>că mărfurile în cauză, declarate</w:t>
      </w:r>
      <w:r w:rsidR="00D06A70" w:rsidRPr="00765EC0">
        <w:rPr>
          <w:rFonts w:ascii="Times New Roman" w:hAnsi="Times New Roman" w:cs="Times New Roman"/>
          <w:sz w:val="24"/>
          <w:szCs w:val="24"/>
          <w:lang w:val="ro-RO"/>
        </w:rPr>
        <w:t xml:space="preserve"> </w:t>
      </w:r>
      <w:r w:rsidR="00E467E7" w:rsidRPr="00765EC0">
        <w:rPr>
          <w:rFonts w:ascii="Times New Roman" w:hAnsi="Times New Roman" w:cs="Times New Roman"/>
          <w:sz w:val="24"/>
          <w:szCs w:val="24"/>
          <w:lang w:val="ro-RO"/>
        </w:rPr>
        <w:t xml:space="preserve">la punctele de control </w:t>
      </w:r>
      <w:r w:rsidR="00D06A70" w:rsidRPr="00765EC0">
        <w:rPr>
          <w:rFonts w:ascii="Times New Roman" w:hAnsi="Times New Roman" w:cs="Times New Roman"/>
          <w:sz w:val="24"/>
          <w:szCs w:val="24"/>
          <w:lang w:val="ro-RO"/>
        </w:rPr>
        <w:t xml:space="preserve">vamal </w:t>
      </w:r>
      <w:r w:rsidR="00D06A70" w:rsidRPr="00765EC0">
        <w:rPr>
          <w:rFonts w:ascii="Times New Roman" w:hAnsi="Times New Roman" w:cs="Times New Roman"/>
          <w:sz w:val="24"/>
          <w:szCs w:val="24"/>
          <w:lang w:val="ro-RO"/>
        </w:rPr>
        <w:lastRenderedPageBreak/>
        <w:t xml:space="preserve">de </w:t>
      </w:r>
      <w:r w:rsidR="00E467E7" w:rsidRPr="00765EC0">
        <w:rPr>
          <w:rFonts w:ascii="Times New Roman" w:hAnsi="Times New Roman" w:cs="Times New Roman"/>
          <w:sz w:val="24"/>
          <w:szCs w:val="24"/>
          <w:lang w:val="ro-RO"/>
        </w:rPr>
        <w:t>pe malul drept al rîului Nistru parcur</w:t>
      </w:r>
      <w:r w:rsidR="00DB3865" w:rsidRPr="00765EC0">
        <w:rPr>
          <w:rFonts w:ascii="Times New Roman" w:hAnsi="Times New Roman" w:cs="Times New Roman"/>
          <w:sz w:val="24"/>
          <w:szCs w:val="24"/>
          <w:lang w:val="ro-RO"/>
        </w:rPr>
        <w:t>g</w:t>
      </w:r>
      <w:r w:rsidR="00E467E7" w:rsidRPr="00765EC0">
        <w:rPr>
          <w:rFonts w:ascii="Times New Roman" w:hAnsi="Times New Roman" w:cs="Times New Roman"/>
          <w:sz w:val="24"/>
          <w:szCs w:val="24"/>
          <w:lang w:val="ro-RO"/>
        </w:rPr>
        <w:t xml:space="preserve"> doar prima etapa </w:t>
      </w:r>
      <w:r w:rsidR="00D06A70" w:rsidRPr="00765EC0">
        <w:rPr>
          <w:rFonts w:ascii="Times New Roman" w:hAnsi="Times New Roman" w:cs="Times New Roman"/>
          <w:sz w:val="24"/>
          <w:szCs w:val="24"/>
          <w:lang w:val="ro-RO"/>
        </w:rPr>
        <w:t>formalităților</w:t>
      </w:r>
      <w:r w:rsidR="00DB3865" w:rsidRPr="00765EC0">
        <w:rPr>
          <w:rFonts w:ascii="Times New Roman" w:hAnsi="Times New Roman" w:cs="Times New Roman"/>
          <w:sz w:val="24"/>
          <w:szCs w:val="24"/>
          <w:lang w:val="ro-RO"/>
        </w:rPr>
        <w:t xml:space="preserve"> vamale(ne fiind taxate), cea de a doua fiind efectuată</w:t>
      </w:r>
      <w:r w:rsidR="00D06A70" w:rsidRPr="00765EC0">
        <w:rPr>
          <w:rFonts w:ascii="Times New Roman" w:hAnsi="Times New Roman" w:cs="Times New Roman"/>
          <w:sz w:val="24"/>
          <w:szCs w:val="24"/>
          <w:lang w:val="ro-RO"/>
        </w:rPr>
        <w:t xml:space="preserve"> la locul final de destinație – Transnistria</w:t>
      </w:r>
      <w:r w:rsidR="00DB3865" w:rsidRPr="00765EC0">
        <w:rPr>
          <w:rFonts w:ascii="Times New Roman" w:hAnsi="Times New Roman" w:cs="Times New Roman"/>
          <w:sz w:val="24"/>
          <w:szCs w:val="24"/>
          <w:lang w:val="ro-RO"/>
        </w:rPr>
        <w:t xml:space="preserve"> (unde, după caz are loc taxarea propriu zisă)</w:t>
      </w:r>
      <w:r w:rsidR="00D06A70" w:rsidRPr="00765EC0">
        <w:rPr>
          <w:rFonts w:ascii="Times New Roman" w:hAnsi="Times New Roman" w:cs="Times New Roman"/>
          <w:sz w:val="24"/>
          <w:szCs w:val="24"/>
          <w:lang w:val="ro-RO"/>
        </w:rPr>
        <w:t xml:space="preserve">. </w:t>
      </w:r>
      <w:r w:rsidR="00DB3865" w:rsidRPr="00765EC0">
        <w:rPr>
          <w:rFonts w:ascii="Times New Roman" w:hAnsi="Times New Roman" w:cs="Times New Roman"/>
          <w:sz w:val="24"/>
          <w:szCs w:val="24"/>
          <w:lang w:val="ro-RO"/>
        </w:rPr>
        <w:t xml:space="preserve">Totodată, </w:t>
      </w:r>
      <w:r w:rsidR="00931865" w:rsidRPr="00765EC0">
        <w:rPr>
          <w:rFonts w:ascii="Times New Roman" w:hAnsi="Times New Roman" w:cs="Times New Roman"/>
          <w:sz w:val="24"/>
          <w:szCs w:val="24"/>
          <w:lang w:val="ro-RO"/>
        </w:rPr>
        <w:t>verificarea</w:t>
      </w:r>
      <w:r w:rsidR="00D06A70" w:rsidRPr="00765EC0">
        <w:rPr>
          <w:rFonts w:ascii="Times New Roman" w:hAnsi="Times New Roman" w:cs="Times New Roman"/>
          <w:sz w:val="24"/>
          <w:szCs w:val="24"/>
          <w:u w:val="single"/>
          <w:lang w:val="ro-RO"/>
        </w:rPr>
        <w:t xml:space="preserve"> faptului plecării</w:t>
      </w:r>
      <w:r w:rsidR="00DB3865" w:rsidRPr="00765EC0">
        <w:rPr>
          <w:rFonts w:ascii="Times New Roman" w:hAnsi="Times New Roman" w:cs="Times New Roman"/>
          <w:sz w:val="24"/>
          <w:szCs w:val="24"/>
          <w:u w:val="single"/>
          <w:lang w:val="ro-RO"/>
        </w:rPr>
        <w:t>/ajungerii</w:t>
      </w:r>
      <w:r w:rsidR="00D06A70" w:rsidRPr="00765EC0">
        <w:rPr>
          <w:rFonts w:ascii="Times New Roman" w:hAnsi="Times New Roman" w:cs="Times New Roman"/>
          <w:sz w:val="24"/>
          <w:szCs w:val="24"/>
          <w:u w:val="single"/>
          <w:lang w:val="ro-RO"/>
        </w:rPr>
        <w:t xml:space="preserve"> mărfurilor</w:t>
      </w:r>
      <w:r w:rsidR="00DB3865" w:rsidRPr="00765EC0">
        <w:rPr>
          <w:rFonts w:ascii="Times New Roman" w:hAnsi="Times New Roman" w:cs="Times New Roman"/>
          <w:sz w:val="24"/>
          <w:szCs w:val="24"/>
          <w:u w:val="single"/>
          <w:lang w:val="ro-RO"/>
        </w:rPr>
        <w:t xml:space="preserve"> la destinați</w:t>
      </w:r>
      <w:r w:rsidR="00931865" w:rsidRPr="00765EC0">
        <w:rPr>
          <w:rFonts w:ascii="Times New Roman" w:hAnsi="Times New Roman" w:cs="Times New Roman"/>
          <w:sz w:val="24"/>
          <w:szCs w:val="24"/>
          <w:u w:val="single"/>
          <w:lang w:val="ro-RO"/>
        </w:rPr>
        <w:t>e are prin intermediul</w:t>
      </w:r>
      <w:r w:rsidR="00D06A70" w:rsidRPr="00765EC0">
        <w:rPr>
          <w:rFonts w:ascii="Times New Roman" w:hAnsi="Times New Roman" w:cs="Times New Roman"/>
          <w:sz w:val="24"/>
          <w:szCs w:val="24"/>
          <w:u w:val="single"/>
          <w:lang w:val="ro-RO"/>
        </w:rPr>
        <w:t xml:space="preserve"> înscrieril</w:t>
      </w:r>
      <w:r w:rsidR="00931865" w:rsidRPr="00765EC0">
        <w:rPr>
          <w:rFonts w:ascii="Times New Roman" w:hAnsi="Times New Roman" w:cs="Times New Roman"/>
          <w:sz w:val="24"/>
          <w:szCs w:val="24"/>
          <w:u w:val="single"/>
          <w:lang w:val="ro-RO"/>
        </w:rPr>
        <w:t>or</w:t>
      </w:r>
      <w:r w:rsidR="00D06A70" w:rsidRPr="00765EC0">
        <w:rPr>
          <w:rFonts w:ascii="Times New Roman" w:hAnsi="Times New Roman" w:cs="Times New Roman"/>
          <w:sz w:val="24"/>
          <w:szCs w:val="24"/>
          <w:u w:val="single"/>
          <w:lang w:val="ro-RO"/>
        </w:rPr>
        <w:t xml:space="preserve"> </w:t>
      </w:r>
      <w:r w:rsidR="00931865" w:rsidRPr="00765EC0">
        <w:rPr>
          <w:rFonts w:ascii="Times New Roman" w:hAnsi="Times New Roman" w:cs="Times New Roman"/>
          <w:sz w:val="24"/>
          <w:szCs w:val="24"/>
          <w:u w:val="single"/>
          <w:lang w:val="ro-RO"/>
        </w:rPr>
        <w:t>de</w:t>
      </w:r>
      <w:r w:rsidR="00D06A70" w:rsidRPr="00765EC0">
        <w:rPr>
          <w:rFonts w:ascii="Times New Roman" w:hAnsi="Times New Roman" w:cs="Times New Roman"/>
          <w:sz w:val="24"/>
          <w:szCs w:val="24"/>
          <w:u w:val="single"/>
          <w:lang w:val="ro-RO"/>
        </w:rPr>
        <w:t xml:space="preserve"> traversare</w:t>
      </w:r>
      <w:r w:rsidR="00931865" w:rsidRPr="00765EC0">
        <w:rPr>
          <w:rFonts w:ascii="Times New Roman" w:hAnsi="Times New Roman" w:cs="Times New Roman"/>
          <w:sz w:val="24"/>
          <w:szCs w:val="24"/>
          <w:u w:val="single"/>
          <w:lang w:val="ro-RO"/>
        </w:rPr>
        <w:t xml:space="preserve"> </w:t>
      </w:r>
      <w:r w:rsidR="00D06A70" w:rsidRPr="00765EC0">
        <w:rPr>
          <w:rFonts w:ascii="Times New Roman" w:hAnsi="Times New Roman" w:cs="Times New Roman"/>
          <w:sz w:val="24"/>
          <w:szCs w:val="24"/>
          <w:u w:val="single"/>
          <w:lang w:val="ro-RO"/>
        </w:rPr>
        <w:t>a mijloacelor de transport cu mărfuri</w:t>
      </w:r>
      <w:r w:rsidR="00931865" w:rsidRPr="00765EC0">
        <w:rPr>
          <w:rFonts w:ascii="Times New Roman" w:hAnsi="Times New Roman" w:cs="Times New Roman"/>
          <w:sz w:val="24"/>
          <w:szCs w:val="24"/>
          <w:u w:val="single"/>
          <w:lang w:val="ro-RO"/>
        </w:rPr>
        <w:t>le</w:t>
      </w:r>
      <w:r w:rsidR="00D06A70" w:rsidRPr="00765EC0">
        <w:rPr>
          <w:rFonts w:ascii="Times New Roman" w:hAnsi="Times New Roman" w:cs="Times New Roman"/>
          <w:sz w:val="24"/>
          <w:szCs w:val="24"/>
          <w:u w:val="single"/>
          <w:lang w:val="ro-RO"/>
        </w:rPr>
        <w:t xml:space="preserve"> </w:t>
      </w:r>
      <w:r w:rsidR="00931865" w:rsidRPr="00765EC0">
        <w:rPr>
          <w:rFonts w:ascii="Times New Roman" w:hAnsi="Times New Roman" w:cs="Times New Roman"/>
          <w:sz w:val="24"/>
          <w:szCs w:val="24"/>
          <w:u w:val="single"/>
          <w:lang w:val="ro-RO"/>
        </w:rPr>
        <w:t>respective la</w:t>
      </w:r>
      <w:r w:rsidR="00D06A70" w:rsidRPr="00765EC0">
        <w:rPr>
          <w:rFonts w:ascii="Times New Roman" w:hAnsi="Times New Roman" w:cs="Times New Roman"/>
          <w:sz w:val="24"/>
          <w:szCs w:val="24"/>
          <w:u w:val="single"/>
          <w:lang w:val="ro-RO"/>
        </w:rPr>
        <w:t xml:space="preserve"> posturil</w:t>
      </w:r>
      <w:r w:rsidR="00931865" w:rsidRPr="00765EC0">
        <w:rPr>
          <w:rFonts w:ascii="Times New Roman" w:hAnsi="Times New Roman" w:cs="Times New Roman"/>
          <w:sz w:val="24"/>
          <w:szCs w:val="24"/>
          <w:u w:val="single"/>
          <w:lang w:val="ro-RO"/>
        </w:rPr>
        <w:t>e</w:t>
      </w:r>
      <w:r w:rsidR="00D06A70" w:rsidRPr="00765EC0">
        <w:rPr>
          <w:rFonts w:ascii="Times New Roman" w:hAnsi="Times New Roman" w:cs="Times New Roman"/>
          <w:sz w:val="24"/>
          <w:szCs w:val="24"/>
          <w:u w:val="single"/>
          <w:lang w:val="ro-RO"/>
        </w:rPr>
        <w:t xml:space="preserve"> vamale interne de control</w:t>
      </w:r>
      <w:r w:rsidR="00D06A70" w:rsidRPr="00765EC0">
        <w:rPr>
          <w:rFonts w:ascii="Times New Roman" w:hAnsi="Times New Roman" w:cs="Times New Roman"/>
          <w:sz w:val="24"/>
          <w:szCs w:val="24"/>
          <w:lang w:val="ro-RO"/>
        </w:rPr>
        <w:t>.</w:t>
      </w:r>
    </w:p>
    <w:p w:rsidR="00710602" w:rsidRPr="00765EC0" w:rsidRDefault="00931865" w:rsidP="0019131D">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În ceea ce privește posibilitatea restituirii sau trecer</w:t>
      </w:r>
      <w:r w:rsidR="00710602" w:rsidRPr="00765EC0">
        <w:rPr>
          <w:rFonts w:ascii="Times New Roman" w:hAnsi="Times New Roman" w:cs="Times New Roman"/>
          <w:sz w:val="24"/>
          <w:szCs w:val="24"/>
          <w:lang w:val="ro-RO"/>
        </w:rPr>
        <w:t>ii</w:t>
      </w:r>
      <w:r w:rsidRPr="00765EC0">
        <w:rPr>
          <w:rFonts w:ascii="Times New Roman" w:hAnsi="Times New Roman" w:cs="Times New Roman"/>
          <w:sz w:val="24"/>
          <w:szCs w:val="24"/>
          <w:lang w:val="ro-RO"/>
        </w:rPr>
        <w:t xml:space="preserve"> în cont a TVA-lui agentului economic care procură valori materiale de la agenții economici situați pe teritoriul RM, dar care nu au relații fiscale cu sistemul ei bugetar</w:t>
      </w:r>
      <w:r w:rsidR="00710602" w:rsidRPr="00765EC0">
        <w:rPr>
          <w:rFonts w:ascii="Times New Roman" w:hAnsi="Times New Roman" w:cs="Times New Roman"/>
          <w:sz w:val="24"/>
          <w:szCs w:val="24"/>
          <w:lang w:val="ro-RO"/>
        </w:rPr>
        <w:t xml:space="preserve">, menționăm că acest mecanism este prevăzut în </w:t>
      </w:r>
      <w:r w:rsidR="00D06A70" w:rsidRPr="00765EC0">
        <w:rPr>
          <w:rFonts w:ascii="Times New Roman" w:hAnsi="Times New Roman" w:cs="Times New Roman"/>
          <w:sz w:val="24"/>
          <w:szCs w:val="24"/>
          <w:lang w:val="ro-RO"/>
        </w:rPr>
        <w:t xml:space="preserve">art. 102 </w:t>
      </w:r>
      <w:r w:rsidR="00710602" w:rsidRPr="00765EC0">
        <w:rPr>
          <w:rFonts w:ascii="Times New Roman" w:hAnsi="Times New Roman" w:cs="Times New Roman"/>
          <w:sz w:val="24"/>
          <w:szCs w:val="24"/>
          <w:lang w:val="ro-RO"/>
        </w:rPr>
        <w:t xml:space="preserve">al </w:t>
      </w:r>
      <w:r w:rsidR="00D06A70" w:rsidRPr="00765EC0">
        <w:rPr>
          <w:rFonts w:ascii="Times New Roman" w:hAnsi="Times New Roman" w:cs="Times New Roman"/>
          <w:sz w:val="24"/>
          <w:szCs w:val="24"/>
          <w:lang w:val="ro-RO"/>
        </w:rPr>
        <w:t>Cod</w:t>
      </w:r>
      <w:r w:rsidR="00710602" w:rsidRPr="00765EC0">
        <w:rPr>
          <w:rFonts w:ascii="Times New Roman" w:hAnsi="Times New Roman" w:cs="Times New Roman"/>
          <w:sz w:val="24"/>
          <w:szCs w:val="24"/>
          <w:lang w:val="ro-RO"/>
        </w:rPr>
        <w:t>ului</w:t>
      </w:r>
      <w:r w:rsidR="00D06A70" w:rsidRPr="00765EC0">
        <w:rPr>
          <w:rFonts w:ascii="Times New Roman" w:hAnsi="Times New Roman" w:cs="Times New Roman"/>
          <w:sz w:val="24"/>
          <w:szCs w:val="24"/>
          <w:lang w:val="ro-RO"/>
        </w:rPr>
        <w:t xml:space="preserve"> Fiscal</w:t>
      </w:r>
      <w:r w:rsidR="00710602" w:rsidRPr="00765EC0">
        <w:rPr>
          <w:rFonts w:ascii="Times New Roman" w:hAnsi="Times New Roman" w:cs="Times New Roman"/>
          <w:sz w:val="24"/>
          <w:szCs w:val="24"/>
          <w:lang w:val="ro-RO"/>
        </w:rPr>
        <w:t xml:space="preserve"> și ar putea utilizat dacă este necesar.</w:t>
      </w:r>
    </w:p>
    <w:p w:rsidR="002675CC" w:rsidRPr="00765EC0" w:rsidRDefault="00BF749A" w:rsidP="0019131D">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Respectând</w:t>
      </w:r>
      <w:r w:rsidR="00D06A70" w:rsidRPr="00765EC0">
        <w:rPr>
          <w:rFonts w:ascii="Times New Roman" w:hAnsi="Times New Roman" w:cs="Times New Roman"/>
          <w:sz w:val="24"/>
          <w:szCs w:val="24"/>
          <w:lang w:val="ro-RO"/>
        </w:rPr>
        <w:t xml:space="preserve"> principiul tratării egale a</w:t>
      </w:r>
      <w:r w:rsidR="0086427B" w:rsidRPr="00765EC0">
        <w:rPr>
          <w:rFonts w:ascii="Times New Roman" w:hAnsi="Times New Roman" w:cs="Times New Roman"/>
          <w:sz w:val="24"/>
          <w:szCs w:val="24"/>
          <w:lang w:val="ro-RO"/>
        </w:rPr>
        <w:t>l</w:t>
      </w:r>
      <w:r w:rsidR="00D06A70" w:rsidRPr="00765EC0">
        <w:rPr>
          <w:rFonts w:ascii="Times New Roman" w:hAnsi="Times New Roman" w:cs="Times New Roman"/>
          <w:sz w:val="24"/>
          <w:szCs w:val="24"/>
          <w:lang w:val="ro-RO"/>
        </w:rPr>
        <w:t xml:space="preserve"> contribuabililor, agenții economici care livrează valori materiale în adresa agenților economici situați în raioanele de Est ale RM (înregistrați permanent la Camera de Înregistrare), dispun de dreptul la restituirea (trecerea în cont) a drepturilor de import, achitate anterior la declararea mărfurilor. Restituirea (sau trecerea în cont) </w:t>
      </w:r>
      <w:r w:rsidR="006E4DD8" w:rsidRPr="00765EC0">
        <w:rPr>
          <w:rFonts w:ascii="Times New Roman" w:hAnsi="Times New Roman" w:cs="Times New Roman"/>
          <w:sz w:val="24"/>
          <w:szCs w:val="24"/>
          <w:lang w:val="ro-RO"/>
        </w:rPr>
        <w:t>a</w:t>
      </w:r>
      <w:r w:rsidR="006C4916" w:rsidRPr="00765EC0">
        <w:rPr>
          <w:rFonts w:ascii="Times New Roman" w:hAnsi="Times New Roman" w:cs="Times New Roman"/>
          <w:sz w:val="24"/>
          <w:szCs w:val="24"/>
          <w:lang w:val="ro-RO"/>
        </w:rPr>
        <w:t>r</w:t>
      </w:r>
      <w:r w:rsidR="006E4DD8" w:rsidRPr="00765EC0">
        <w:rPr>
          <w:rFonts w:ascii="Times New Roman" w:hAnsi="Times New Roman" w:cs="Times New Roman"/>
          <w:sz w:val="24"/>
          <w:szCs w:val="24"/>
          <w:lang w:val="ro-RO"/>
        </w:rPr>
        <w:t xml:space="preserve"> putea fi</w:t>
      </w:r>
      <w:r w:rsidR="00D06A70" w:rsidRPr="00765EC0">
        <w:rPr>
          <w:rFonts w:ascii="Times New Roman" w:hAnsi="Times New Roman" w:cs="Times New Roman"/>
          <w:sz w:val="24"/>
          <w:szCs w:val="24"/>
          <w:lang w:val="ro-RO"/>
        </w:rPr>
        <w:t xml:space="preserve"> efectua</w:t>
      </w:r>
      <w:r w:rsidR="006E4DD8" w:rsidRPr="00765EC0">
        <w:rPr>
          <w:rFonts w:ascii="Times New Roman" w:hAnsi="Times New Roman" w:cs="Times New Roman"/>
          <w:sz w:val="24"/>
          <w:szCs w:val="24"/>
          <w:lang w:val="ro-RO"/>
        </w:rPr>
        <w:t>tă</w:t>
      </w:r>
      <w:r w:rsidR="006C4916" w:rsidRPr="00765EC0">
        <w:rPr>
          <w:rFonts w:ascii="Times New Roman" w:hAnsi="Times New Roman" w:cs="Times New Roman"/>
          <w:sz w:val="24"/>
          <w:szCs w:val="24"/>
          <w:lang w:val="ro-RO"/>
        </w:rPr>
        <w:t xml:space="preserve"> de către organul fiscal</w:t>
      </w:r>
      <w:r w:rsidR="00D06A70" w:rsidRPr="00765EC0">
        <w:rPr>
          <w:rFonts w:ascii="Times New Roman" w:hAnsi="Times New Roman" w:cs="Times New Roman"/>
          <w:sz w:val="24"/>
          <w:szCs w:val="24"/>
          <w:lang w:val="ro-RO"/>
        </w:rPr>
        <w:t xml:space="preserve"> d</w:t>
      </w:r>
      <w:r w:rsidR="006E4DD8" w:rsidRPr="00765EC0">
        <w:rPr>
          <w:rFonts w:ascii="Times New Roman" w:hAnsi="Times New Roman" w:cs="Times New Roman"/>
          <w:sz w:val="24"/>
          <w:szCs w:val="24"/>
          <w:lang w:val="ro-RO"/>
        </w:rPr>
        <w:t>upă</w:t>
      </w:r>
      <w:r w:rsidR="00D06A70" w:rsidRPr="00765EC0">
        <w:rPr>
          <w:rFonts w:ascii="Times New Roman" w:hAnsi="Times New Roman" w:cs="Times New Roman"/>
          <w:sz w:val="24"/>
          <w:szCs w:val="24"/>
          <w:lang w:val="ro-RO"/>
        </w:rPr>
        <w:t xml:space="preserve"> prezentarea </w:t>
      </w:r>
      <w:r w:rsidR="006E4DD8" w:rsidRPr="00765EC0">
        <w:rPr>
          <w:rFonts w:ascii="Times New Roman" w:hAnsi="Times New Roman" w:cs="Times New Roman"/>
          <w:sz w:val="24"/>
          <w:szCs w:val="24"/>
          <w:lang w:val="ro-RO"/>
        </w:rPr>
        <w:t xml:space="preserve">tuturor actelor oficiale necesare și </w:t>
      </w:r>
      <w:r w:rsidR="00D06A70" w:rsidRPr="00765EC0">
        <w:rPr>
          <w:rFonts w:ascii="Times New Roman" w:hAnsi="Times New Roman" w:cs="Times New Roman"/>
          <w:sz w:val="24"/>
          <w:szCs w:val="24"/>
          <w:lang w:val="ro-RO"/>
        </w:rPr>
        <w:t>dovezilor de trecere a mărfurilor prin posturile vamale interne de control.</w:t>
      </w:r>
    </w:p>
    <w:p w:rsidR="00DD4216" w:rsidRPr="00765EC0" w:rsidRDefault="00DD4216" w:rsidP="00C0130E">
      <w:pPr>
        <w:pStyle w:val="a3"/>
        <w:numPr>
          <w:ilvl w:val="0"/>
          <w:numId w:val="2"/>
        </w:numPr>
        <w:jc w:val="both"/>
        <w:rPr>
          <w:rFonts w:ascii="Times New Roman" w:hAnsi="Times New Roman" w:cs="Times New Roman"/>
          <w:b/>
          <w:sz w:val="24"/>
          <w:szCs w:val="24"/>
          <w:lang w:val="ro-RO"/>
        </w:rPr>
      </w:pPr>
      <w:r w:rsidRPr="00765EC0">
        <w:rPr>
          <w:rFonts w:ascii="Times New Roman" w:hAnsi="Times New Roman" w:cs="Times New Roman"/>
          <w:b/>
          <w:sz w:val="24"/>
          <w:szCs w:val="24"/>
          <w:lang w:val="ro-RO"/>
        </w:rPr>
        <w:t>Analiza riscului</w:t>
      </w:r>
    </w:p>
    <w:p w:rsidR="002675CC" w:rsidRPr="00765EC0" w:rsidRDefault="00D06A70">
      <w:p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În urmă analizei riscului prezentei inițiative au fost identificate următoarele riscuri:</w:t>
      </w:r>
    </w:p>
    <w:p w:rsidR="002675CC" w:rsidRPr="00765EC0" w:rsidRDefault="00D06A70" w:rsidP="00C0130E">
      <w:pPr>
        <w:numPr>
          <w:ilvl w:val="0"/>
          <w:numId w:val="7"/>
        </w:numPr>
        <w:jc w:val="both"/>
        <w:rPr>
          <w:rFonts w:ascii="Times New Roman" w:hAnsi="Times New Roman" w:cs="Times New Roman"/>
          <w:sz w:val="24"/>
          <w:szCs w:val="24"/>
          <w:lang w:val="ro-RO"/>
        </w:rPr>
      </w:pPr>
      <w:r w:rsidRPr="00765EC0">
        <w:rPr>
          <w:rFonts w:ascii="Times New Roman" w:hAnsi="Times New Roman" w:cs="Times New Roman"/>
          <w:sz w:val="24"/>
          <w:szCs w:val="24"/>
          <w:lang w:val="ro-RO"/>
        </w:rPr>
        <w:t xml:space="preserve">În cazul în care actul aprobat va avea un efect retroactiv, acesta va crea premisele legale pentru restituirea </w:t>
      </w:r>
      <w:r w:rsidR="00C53422">
        <w:rPr>
          <w:rFonts w:ascii="Times New Roman" w:hAnsi="Times New Roman" w:cs="Times New Roman"/>
          <w:sz w:val="24"/>
          <w:szCs w:val="24"/>
          <w:lang w:val="ro-RO"/>
        </w:rPr>
        <w:t>agenților economici</w:t>
      </w:r>
      <w:r w:rsidRPr="00765EC0">
        <w:rPr>
          <w:rFonts w:ascii="Times New Roman" w:hAnsi="Times New Roman" w:cs="Times New Roman"/>
          <w:sz w:val="24"/>
          <w:szCs w:val="24"/>
          <w:lang w:val="ro-RO"/>
        </w:rPr>
        <w:t xml:space="preserve"> valoarea plăților efectuate pentru mărfurile importate din numele </w:t>
      </w:r>
      <w:r w:rsidR="00C53422">
        <w:rPr>
          <w:rFonts w:ascii="Times New Roman" w:hAnsi="Times New Roman" w:cs="Times New Roman"/>
          <w:sz w:val="24"/>
          <w:szCs w:val="24"/>
          <w:lang w:val="ro-RO"/>
        </w:rPr>
        <w:t>companiilor transnistrene în anul 2016</w:t>
      </w:r>
      <w:r w:rsidRPr="00765EC0">
        <w:rPr>
          <w:rFonts w:ascii="Times New Roman" w:hAnsi="Times New Roman" w:cs="Times New Roman"/>
          <w:sz w:val="24"/>
          <w:szCs w:val="24"/>
          <w:lang w:val="ro-RO"/>
        </w:rPr>
        <w:t xml:space="preserve">. </w:t>
      </w:r>
      <w:r w:rsidR="00C53422">
        <w:rPr>
          <w:rFonts w:ascii="Times New Roman" w:hAnsi="Times New Roman" w:cs="Times New Roman"/>
          <w:sz w:val="24"/>
          <w:szCs w:val="24"/>
          <w:lang w:val="ro-RO"/>
        </w:rPr>
        <w:t>Iar</w:t>
      </w:r>
      <w:r w:rsidRPr="00765EC0">
        <w:rPr>
          <w:rFonts w:ascii="Times New Roman" w:hAnsi="Times New Roman" w:cs="Times New Roman"/>
          <w:sz w:val="24"/>
          <w:szCs w:val="24"/>
          <w:lang w:val="ro-RO"/>
        </w:rPr>
        <w:t xml:space="preserve">, în </w:t>
      </w:r>
      <w:r w:rsidR="006C4916" w:rsidRPr="00765EC0">
        <w:rPr>
          <w:rFonts w:ascii="Times New Roman" w:hAnsi="Times New Roman" w:cs="Times New Roman"/>
          <w:sz w:val="24"/>
          <w:szCs w:val="24"/>
          <w:lang w:val="ro-RO"/>
        </w:rPr>
        <w:t xml:space="preserve">situația </w:t>
      </w:r>
      <w:r w:rsidRPr="00765EC0">
        <w:rPr>
          <w:rFonts w:ascii="Times New Roman" w:hAnsi="Times New Roman" w:cs="Times New Roman"/>
          <w:sz w:val="24"/>
          <w:szCs w:val="24"/>
          <w:lang w:val="ro-RO"/>
        </w:rPr>
        <w:t>în care caz</w:t>
      </w:r>
      <w:r w:rsidR="006C4916" w:rsidRPr="00765EC0">
        <w:rPr>
          <w:rFonts w:ascii="Times New Roman" w:hAnsi="Times New Roman" w:cs="Times New Roman"/>
          <w:sz w:val="24"/>
          <w:szCs w:val="24"/>
          <w:lang w:val="ro-RO"/>
        </w:rPr>
        <w:t>ul prenotat</w:t>
      </w:r>
      <w:r w:rsidRPr="00765EC0">
        <w:rPr>
          <w:rFonts w:ascii="Times New Roman" w:hAnsi="Times New Roman" w:cs="Times New Roman"/>
          <w:sz w:val="24"/>
          <w:szCs w:val="24"/>
          <w:lang w:val="ro-RO"/>
        </w:rPr>
        <w:t xml:space="preserve"> devine un precedent, acesta va putea</w:t>
      </w:r>
      <w:r w:rsidR="006C4916" w:rsidRPr="00765EC0">
        <w:rPr>
          <w:rFonts w:ascii="Times New Roman" w:hAnsi="Times New Roman" w:cs="Times New Roman"/>
          <w:sz w:val="24"/>
          <w:szCs w:val="24"/>
          <w:lang w:val="ro-RO"/>
        </w:rPr>
        <w:t xml:space="preserve"> fi folosit în instanțele de judecată pentru obținerea restituirilor de către agenții economici, ce s-au confruntat cu situații similare la importul produselor pe teritoriul vamal al țării</w:t>
      </w:r>
      <w:r w:rsidR="00C53422">
        <w:rPr>
          <w:rFonts w:ascii="Times New Roman" w:hAnsi="Times New Roman" w:cs="Times New Roman"/>
          <w:sz w:val="24"/>
          <w:szCs w:val="24"/>
          <w:lang w:val="ro-RO"/>
        </w:rPr>
        <w:t xml:space="preserve"> în anii precedenți</w:t>
      </w:r>
      <w:r w:rsidR="006C4916" w:rsidRPr="00765EC0">
        <w:rPr>
          <w:rFonts w:ascii="Times New Roman" w:hAnsi="Times New Roman" w:cs="Times New Roman"/>
          <w:sz w:val="24"/>
          <w:szCs w:val="24"/>
          <w:lang w:val="ro-RO"/>
        </w:rPr>
        <w:t>.</w:t>
      </w:r>
    </w:p>
    <w:p w:rsidR="00765EC0" w:rsidRDefault="00765EC0" w:rsidP="00C0130E">
      <w:pPr>
        <w:jc w:val="right"/>
        <w:rPr>
          <w:rFonts w:ascii="Times New Roman" w:hAnsi="Times New Roman" w:cs="Times New Roman"/>
          <w:b/>
          <w:sz w:val="24"/>
          <w:szCs w:val="24"/>
          <w:lang w:val="ro-RO"/>
        </w:rPr>
      </w:pPr>
    </w:p>
    <w:p w:rsidR="001636CC" w:rsidRDefault="001636CC" w:rsidP="00C0130E">
      <w:pPr>
        <w:jc w:val="right"/>
        <w:rPr>
          <w:rFonts w:ascii="Times New Roman" w:hAnsi="Times New Roman" w:cs="Times New Roman"/>
          <w:b/>
          <w:sz w:val="24"/>
          <w:szCs w:val="24"/>
          <w:lang w:val="ro-RO"/>
        </w:rPr>
      </w:pPr>
    </w:p>
    <w:p w:rsidR="001636CC" w:rsidRDefault="001636CC" w:rsidP="00C0130E">
      <w:pPr>
        <w:jc w:val="right"/>
        <w:rPr>
          <w:rFonts w:ascii="Times New Roman" w:hAnsi="Times New Roman" w:cs="Times New Roman"/>
          <w:b/>
          <w:sz w:val="24"/>
          <w:szCs w:val="24"/>
          <w:lang w:val="ro-RO"/>
        </w:rPr>
      </w:pPr>
    </w:p>
    <w:p w:rsidR="001E4273" w:rsidRPr="00765EC0" w:rsidRDefault="007C04C1" w:rsidP="001636CC">
      <w:pPr>
        <w:jc w:val="right"/>
        <w:rPr>
          <w:rFonts w:ascii="Times New Roman" w:hAnsi="Times New Roman" w:cs="Times New Roman"/>
          <w:b/>
          <w:sz w:val="24"/>
          <w:szCs w:val="24"/>
          <w:lang w:val="ro-RO"/>
        </w:rPr>
      </w:pPr>
      <w:r>
        <w:rPr>
          <w:rFonts w:ascii="Times New Roman" w:hAnsi="Times New Roman" w:cs="Times New Roman"/>
          <w:b/>
          <w:sz w:val="24"/>
          <w:szCs w:val="24"/>
          <w:lang w:val="ro-RO"/>
        </w:rPr>
        <w:t>Octavian CALMÎC</w:t>
      </w:r>
    </w:p>
    <w:p w:rsidR="007C04C1" w:rsidRDefault="001636CC" w:rsidP="001636CC">
      <w:pPr>
        <w:spacing w:after="0"/>
        <w:jc w:val="right"/>
        <w:rPr>
          <w:rFonts w:ascii="Times New Roman" w:hAnsi="Times New Roman" w:cs="Times New Roman"/>
          <w:b/>
          <w:sz w:val="24"/>
          <w:szCs w:val="24"/>
          <w:lang w:val="ro-RO"/>
        </w:rPr>
      </w:pPr>
      <w:r>
        <w:rPr>
          <w:rFonts w:ascii="Times New Roman" w:hAnsi="Times New Roman" w:cs="Times New Roman"/>
          <w:b/>
          <w:sz w:val="24"/>
          <w:szCs w:val="24"/>
          <w:lang w:val="ro-RO"/>
        </w:rPr>
        <w:t>Vice</w:t>
      </w:r>
      <w:r w:rsidR="007C04C1">
        <w:rPr>
          <w:rFonts w:ascii="Times New Roman" w:hAnsi="Times New Roman" w:cs="Times New Roman"/>
          <w:b/>
          <w:sz w:val="24"/>
          <w:szCs w:val="24"/>
          <w:lang w:val="ro-RO"/>
        </w:rPr>
        <w:t>prim-</w:t>
      </w:r>
      <w:r>
        <w:rPr>
          <w:rFonts w:ascii="Times New Roman" w:hAnsi="Times New Roman" w:cs="Times New Roman"/>
          <w:b/>
          <w:sz w:val="24"/>
          <w:szCs w:val="24"/>
          <w:lang w:val="ro-RO"/>
        </w:rPr>
        <w:t xml:space="preserve">ministru </w:t>
      </w:r>
    </w:p>
    <w:p w:rsidR="00851AF3" w:rsidRPr="001636CC" w:rsidRDefault="007C04C1" w:rsidP="001636CC">
      <w:pPr>
        <w:spacing w:after="0"/>
        <w:jc w:val="right"/>
        <w:rPr>
          <w:rFonts w:ascii="Times New Roman" w:hAnsi="Times New Roman" w:cs="Times New Roman"/>
          <w:b/>
          <w:sz w:val="24"/>
          <w:szCs w:val="24"/>
          <w:lang w:val="ro-RO"/>
        </w:rPr>
      </w:pPr>
      <w:r>
        <w:rPr>
          <w:rFonts w:ascii="Times New Roman" w:hAnsi="Times New Roman" w:cs="Times New Roman"/>
          <w:b/>
          <w:sz w:val="24"/>
          <w:szCs w:val="24"/>
          <w:lang w:val="ro-RO"/>
        </w:rPr>
        <w:t xml:space="preserve">Ministru </w:t>
      </w:r>
      <w:r w:rsidR="001636CC">
        <w:rPr>
          <w:rFonts w:ascii="Times New Roman" w:hAnsi="Times New Roman" w:cs="Times New Roman"/>
          <w:b/>
          <w:sz w:val="24"/>
          <w:szCs w:val="24"/>
          <w:lang w:val="ro-RO"/>
        </w:rPr>
        <w:t xml:space="preserve">al </w:t>
      </w:r>
      <w:r w:rsidR="001E4273" w:rsidRPr="001E4273">
        <w:rPr>
          <w:rFonts w:ascii="Times New Roman" w:hAnsi="Times New Roman" w:cs="Times New Roman"/>
          <w:b/>
          <w:sz w:val="26"/>
          <w:szCs w:val="26"/>
          <w:lang w:val="ro-RO"/>
        </w:rPr>
        <w:t>economiei</w:t>
      </w:r>
    </w:p>
    <w:sectPr w:rsidR="00851AF3" w:rsidRPr="001636CC" w:rsidSect="00FA124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30A" w:rsidRDefault="0061430A" w:rsidP="00C25153">
      <w:pPr>
        <w:spacing w:after="0" w:line="240" w:lineRule="auto"/>
      </w:pPr>
      <w:r>
        <w:separator/>
      </w:r>
    </w:p>
  </w:endnote>
  <w:endnote w:type="continuationSeparator" w:id="0">
    <w:p w:rsidR="0061430A" w:rsidRDefault="0061430A" w:rsidP="00C2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30A" w:rsidRDefault="0061430A" w:rsidP="00C25153">
      <w:pPr>
        <w:spacing w:after="0" w:line="240" w:lineRule="auto"/>
      </w:pPr>
      <w:r>
        <w:separator/>
      </w:r>
    </w:p>
  </w:footnote>
  <w:footnote w:type="continuationSeparator" w:id="0">
    <w:p w:rsidR="0061430A" w:rsidRDefault="0061430A" w:rsidP="00C251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33E42"/>
    <w:multiLevelType w:val="hybridMultilevel"/>
    <w:tmpl w:val="0CB271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7FE4C9A"/>
    <w:multiLevelType w:val="hybridMultilevel"/>
    <w:tmpl w:val="FEEC2E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A3960E9"/>
    <w:multiLevelType w:val="hybridMultilevel"/>
    <w:tmpl w:val="18806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C86463"/>
    <w:multiLevelType w:val="hybridMultilevel"/>
    <w:tmpl w:val="43E63C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011BE6"/>
    <w:multiLevelType w:val="hybridMultilevel"/>
    <w:tmpl w:val="1CD68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78F4EE1"/>
    <w:multiLevelType w:val="multilevel"/>
    <w:tmpl w:val="87C05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746D2C"/>
    <w:multiLevelType w:val="multilevel"/>
    <w:tmpl w:val="F92CB7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9C"/>
    <w:rsid w:val="00073954"/>
    <w:rsid w:val="000B74D1"/>
    <w:rsid w:val="000F3E09"/>
    <w:rsid w:val="00121951"/>
    <w:rsid w:val="00124804"/>
    <w:rsid w:val="00145B80"/>
    <w:rsid w:val="001636CC"/>
    <w:rsid w:val="0019131D"/>
    <w:rsid w:val="001A6767"/>
    <w:rsid w:val="001B049B"/>
    <w:rsid w:val="001E4273"/>
    <w:rsid w:val="002001C1"/>
    <w:rsid w:val="00213463"/>
    <w:rsid w:val="002675CC"/>
    <w:rsid w:val="002A049A"/>
    <w:rsid w:val="002B239C"/>
    <w:rsid w:val="002D7704"/>
    <w:rsid w:val="003664B7"/>
    <w:rsid w:val="00385A41"/>
    <w:rsid w:val="0041171D"/>
    <w:rsid w:val="0042534D"/>
    <w:rsid w:val="00447947"/>
    <w:rsid w:val="004A4FB5"/>
    <w:rsid w:val="004E46CE"/>
    <w:rsid w:val="00500C9F"/>
    <w:rsid w:val="0051306B"/>
    <w:rsid w:val="00533A80"/>
    <w:rsid w:val="00552334"/>
    <w:rsid w:val="00584E0E"/>
    <w:rsid w:val="005C2051"/>
    <w:rsid w:val="0061430A"/>
    <w:rsid w:val="00630711"/>
    <w:rsid w:val="00671EAE"/>
    <w:rsid w:val="00681392"/>
    <w:rsid w:val="006C3242"/>
    <w:rsid w:val="006C4916"/>
    <w:rsid w:val="006C5D06"/>
    <w:rsid w:val="006E12A0"/>
    <w:rsid w:val="006E4DD8"/>
    <w:rsid w:val="006F55E7"/>
    <w:rsid w:val="00710602"/>
    <w:rsid w:val="00765EC0"/>
    <w:rsid w:val="007C04C1"/>
    <w:rsid w:val="007C24C6"/>
    <w:rsid w:val="00851AF3"/>
    <w:rsid w:val="008613C4"/>
    <w:rsid w:val="0086427B"/>
    <w:rsid w:val="00867461"/>
    <w:rsid w:val="008C4B2B"/>
    <w:rsid w:val="009279A5"/>
    <w:rsid w:val="00931865"/>
    <w:rsid w:val="009763DD"/>
    <w:rsid w:val="00982183"/>
    <w:rsid w:val="0098360A"/>
    <w:rsid w:val="009A0BEF"/>
    <w:rsid w:val="00A41B63"/>
    <w:rsid w:val="00A43147"/>
    <w:rsid w:val="00A6374C"/>
    <w:rsid w:val="00A66B04"/>
    <w:rsid w:val="00A8438A"/>
    <w:rsid w:val="00AD4A36"/>
    <w:rsid w:val="00B025B2"/>
    <w:rsid w:val="00B0307B"/>
    <w:rsid w:val="00B8090C"/>
    <w:rsid w:val="00BE7843"/>
    <w:rsid w:val="00BE7CB8"/>
    <w:rsid w:val="00BF749A"/>
    <w:rsid w:val="00C0130E"/>
    <w:rsid w:val="00C165AA"/>
    <w:rsid w:val="00C25153"/>
    <w:rsid w:val="00C468A8"/>
    <w:rsid w:val="00C53422"/>
    <w:rsid w:val="00C55B83"/>
    <w:rsid w:val="00CF6C33"/>
    <w:rsid w:val="00D06A22"/>
    <w:rsid w:val="00D06A70"/>
    <w:rsid w:val="00DB3865"/>
    <w:rsid w:val="00DD4216"/>
    <w:rsid w:val="00DD53CD"/>
    <w:rsid w:val="00DF4C41"/>
    <w:rsid w:val="00E324CD"/>
    <w:rsid w:val="00E467E7"/>
    <w:rsid w:val="00E94F36"/>
    <w:rsid w:val="00EA7C54"/>
    <w:rsid w:val="00EE5BD2"/>
    <w:rsid w:val="00EF6B6B"/>
    <w:rsid w:val="00EF7BB0"/>
    <w:rsid w:val="00F03C89"/>
    <w:rsid w:val="00F4378B"/>
    <w:rsid w:val="00F50583"/>
    <w:rsid w:val="00F558DF"/>
    <w:rsid w:val="00F70050"/>
    <w:rsid w:val="00FA1247"/>
    <w:rsid w:val="00FD4FBA"/>
    <w:rsid w:val="00FE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3E782-163F-4254-99BE-D79CA27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AF3"/>
    <w:pPr>
      <w:ind w:left="720"/>
      <w:contextualSpacing/>
    </w:pPr>
  </w:style>
  <w:style w:type="paragraph" w:styleId="a4">
    <w:name w:val="header"/>
    <w:basedOn w:val="a"/>
    <w:link w:val="a5"/>
    <w:uiPriority w:val="99"/>
    <w:unhideWhenUsed/>
    <w:rsid w:val="00C251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5153"/>
  </w:style>
  <w:style w:type="paragraph" w:styleId="a6">
    <w:name w:val="footer"/>
    <w:basedOn w:val="a"/>
    <w:link w:val="a7"/>
    <w:uiPriority w:val="99"/>
    <w:unhideWhenUsed/>
    <w:rsid w:val="00C251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5153"/>
  </w:style>
  <w:style w:type="paragraph" w:styleId="a8">
    <w:name w:val="Balloon Text"/>
    <w:basedOn w:val="a"/>
    <w:link w:val="a9"/>
    <w:uiPriority w:val="99"/>
    <w:semiHidden/>
    <w:unhideWhenUsed/>
    <w:rsid w:val="00A66B0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6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7660">
      <w:bodyDiv w:val="1"/>
      <w:marLeft w:val="0"/>
      <w:marRight w:val="0"/>
      <w:marTop w:val="0"/>
      <w:marBottom w:val="0"/>
      <w:divBdr>
        <w:top w:val="none" w:sz="0" w:space="0" w:color="auto"/>
        <w:left w:val="none" w:sz="0" w:space="0" w:color="auto"/>
        <w:bottom w:val="none" w:sz="0" w:space="0" w:color="auto"/>
        <w:right w:val="none" w:sz="0" w:space="0" w:color="auto"/>
      </w:divBdr>
    </w:div>
    <w:div w:id="5811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1373</Words>
  <Characters>7828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Vasiliev</dc:creator>
  <cp:keywords/>
  <dc:description/>
  <cp:lastModifiedBy>Roma</cp:lastModifiedBy>
  <cp:revision>3</cp:revision>
  <cp:lastPrinted>2017-05-24T07:42:00Z</cp:lastPrinted>
  <dcterms:created xsi:type="dcterms:W3CDTF">2017-05-25T07:21:00Z</dcterms:created>
  <dcterms:modified xsi:type="dcterms:W3CDTF">2017-05-25T07:24:00Z</dcterms:modified>
</cp:coreProperties>
</file>