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34" w:rsidRDefault="00A438E7" w:rsidP="00E45134">
      <w:pPr>
        <w:spacing w:after="0" w:line="240" w:lineRule="auto"/>
        <w:jc w:val="right"/>
        <w:rPr>
          <w:rFonts w:ascii="Times New Roman" w:hAnsi="Times New Roman" w:cs="Times New Roman"/>
          <w:i/>
          <w:sz w:val="24"/>
          <w:szCs w:val="24"/>
          <w:lang w:val="ro-RO"/>
        </w:rPr>
      </w:pPr>
      <w:r w:rsidRPr="0018335E">
        <w:rPr>
          <w:rFonts w:ascii="Times New Roman" w:hAnsi="Times New Roman" w:cs="Times New Roman"/>
          <w:i/>
          <w:sz w:val="24"/>
          <w:szCs w:val="24"/>
          <w:lang w:val="ro-RO"/>
        </w:rPr>
        <w:t xml:space="preserve">Traducere </w:t>
      </w:r>
      <w:r w:rsidR="0048423A">
        <w:rPr>
          <w:rFonts w:ascii="Times New Roman" w:hAnsi="Times New Roman" w:cs="Times New Roman"/>
          <w:i/>
          <w:sz w:val="24"/>
          <w:szCs w:val="24"/>
          <w:lang w:val="ro-RO"/>
        </w:rPr>
        <w:t xml:space="preserve">neoficială                                                                                                     </w:t>
      </w:r>
    </w:p>
    <w:p w:rsidR="00A438E7" w:rsidRPr="0018335E" w:rsidRDefault="0048423A" w:rsidP="00E45134">
      <w:pPr>
        <w:spacing w:after="0" w:line="24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 xml:space="preserve"> Proiect</w:t>
      </w:r>
      <w:r w:rsidR="001E0292">
        <w:rPr>
          <w:rFonts w:ascii="Times New Roman" w:hAnsi="Times New Roman" w:cs="Times New Roman"/>
          <w:i/>
          <w:sz w:val="24"/>
          <w:szCs w:val="24"/>
          <w:lang w:val="ro-RO"/>
        </w:rPr>
        <w:t xml:space="preserve"> din 11.05</w:t>
      </w:r>
      <w:r w:rsidR="00E45134">
        <w:rPr>
          <w:rFonts w:ascii="Times New Roman" w:hAnsi="Times New Roman" w:cs="Times New Roman"/>
          <w:i/>
          <w:sz w:val="24"/>
          <w:szCs w:val="24"/>
          <w:lang w:val="ro-RO"/>
        </w:rPr>
        <w:t>.2017</w:t>
      </w:r>
    </w:p>
    <w:p w:rsidR="00F7037C" w:rsidRDefault="00E45134" w:rsidP="0091565B">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PROTOCOL</w:t>
      </w:r>
      <w:r w:rsidR="00A438E7" w:rsidRPr="0018335E">
        <w:rPr>
          <w:rFonts w:ascii="Times New Roman" w:hAnsi="Times New Roman" w:cs="Times New Roman"/>
          <w:b/>
          <w:sz w:val="24"/>
          <w:szCs w:val="24"/>
          <w:lang w:val="ro-RO"/>
        </w:rPr>
        <w:t xml:space="preserve"> DE IMPLEMENTARE </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w:t>
      </w:r>
      <w:r w:rsidR="001E0292">
        <w:rPr>
          <w:rFonts w:ascii="Times New Roman" w:hAnsi="Times New Roman" w:cs="Times New Roman"/>
          <w:b/>
          <w:sz w:val="24"/>
          <w:szCs w:val="24"/>
          <w:lang w:val="ro-RO"/>
        </w:rPr>
        <w:t>L</w:t>
      </w:r>
      <w:r w:rsidR="00F7037C">
        <w:rPr>
          <w:rFonts w:ascii="Times New Roman" w:hAnsi="Times New Roman" w:cs="Times New Roman"/>
          <w:b/>
          <w:sz w:val="24"/>
          <w:szCs w:val="24"/>
          <w:lang w:val="ro-RO"/>
        </w:rPr>
        <w:t xml:space="preserve"> </w:t>
      </w:r>
      <w:r w:rsidR="001E0292">
        <w:rPr>
          <w:rFonts w:ascii="Times New Roman" w:hAnsi="Times New Roman" w:cs="Times New Roman"/>
          <w:b/>
          <w:sz w:val="24"/>
          <w:szCs w:val="24"/>
          <w:lang w:val="ro-RO"/>
        </w:rPr>
        <w:t>ACORDULUI Î</w:t>
      </w:r>
      <w:r w:rsidRPr="0018335E">
        <w:rPr>
          <w:rFonts w:ascii="Times New Roman" w:hAnsi="Times New Roman" w:cs="Times New Roman"/>
          <w:b/>
          <w:sz w:val="24"/>
          <w:szCs w:val="24"/>
          <w:lang w:val="ro-RO"/>
        </w:rPr>
        <w:t>NTRE</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ALBANIA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AUSTRIA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BOSNIA</w:t>
      </w:r>
      <w:r w:rsidR="00F7037C">
        <w:rPr>
          <w:rFonts w:ascii="Times New Roman" w:hAnsi="Times New Roman" w:cs="Times New Roman"/>
          <w:b/>
          <w:sz w:val="24"/>
          <w:szCs w:val="24"/>
          <w:lang w:val="ro-RO"/>
        </w:rPr>
        <w:t xml:space="preserve"> </w:t>
      </w:r>
      <w:r w:rsidRPr="0018335E">
        <w:rPr>
          <w:rFonts w:ascii="Times New Roman" w:hAnsi="Times New Roman" w:cs="Times New Roman"/>
          <w:b/>
          <w:sz w:val="24"/>
          <w:szCs w:val="24"/>
          <w:lang w:val="ro-RO"/>
        </w:rPr>
        <w:t>ȘI HERȚEGOVINA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BULGARIA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UNGARIA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MACEDONIA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MOLDOVA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MUNTENEGRU</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ROMÂNIA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SERBIA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REPUBLICA SLOVENIA</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PRIVIND</w:t>
      </w:r>
    </w:p>
    <w:p w:rsidR="00A438E7" w:rsidRPr="0018335E" w:rsidRDefault="00A438E7" w:rsidP="0091565B">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SCHIMBUL AUTOMAT DE DATE ADN, DATE DACTILOSCOPICE ŞI DATE DE ÎNMATRICULARE A VEHICULULUI</w:t>
      </w:r>
    </w:p>
    <w:p w:rsidR="0037293A" w:rsidRPr="0018335E" w:rsidRDefault="0037293A" w:rsidP="00A438E7">
      <w:pPr>
        <w:spacing w:after="0" w:line="240" w:lineRule="auto"/>
        <w:jc w:val="center"/>
        <w:rPr>
          <w:rFonts w:ascii="Times New Roman" w:hAnsi="Times New Roman" w:cs="Times New Roman"/>
          <w:b/>
          <w:sz w:val="24"/>
          <w:szCs w:val="24"/>
          <w:lang w:val="ro-RO"/>
        </w:rPr>
      </w:pPr>
    </w:p>
    <w:p w:rsidR="00A438E7" w:rsidRPr="0018335E" w:rsidRDefault="00A438E7" w:rsidP="001E0292">
      <w:pPr>
        <w:spacing w:after="0" w:line="240" w:lineRule="auto"/>
        <w:jc w:val="center"/>
        <w:rPr>
          <w:rFonts w:ascii="Times New Roman" w:hAnsi="Times New Roman" w:cs="Times New Roman"/>
          <w:sz w:val="24"/>
          <w:szCs w:val="24"/>
          <w:lang w:val="ro-RO"/>
        </w:rPr>
      </w:pPr>
      <w:r w:rsidRPr="0018335E">
        <w:rPr>
          <w:rFonts w:ascii="Times New Roman" w:hAnsi="Times New Roman" w:cs="Times New Roman"/>
          <w:sz w:val="24"/>
          <w:szCs w:val="24"/>
          <w:lang w:val="ro-RO"/>
        </w:rPr>
        <w:t>Republica Albania, Republica Austria, Bosnia şi Herţegovina, Republica Bulgaria, Ungaria, Republica Macedonia, Republica Moldova, Muntenegru, România, Republica Serbia, Republica Slovenia (denumit</w:t>
      </w:r>
      <w:r w:rsidR="00713FE6" w:rsidRPr="0018335E">
        <w:rPr>
          <w:rFonts w:ascii="Times New Roman" w:hAnsi="Times New Roman" w:cs="Times New Roman"/>
          <w:sz w:val="24"/>
          <w:szCs w:val="24"/>
          <w:lang w:val="ro-RO"/>
        </w:rPr>
        <w:t>e î</w:t>
      </w:r>
      <w:r w:rsidR="008152E5">
        <w:rPr>
          <w:rFonts w:ascii="Times New Roman" w:hAnsi="Times New Roman" w:cs="Times New Roman"/>
          <w:sz w:val="24"/>
          <w:szCs w:val="24"/>
          <w:lang w:val="ro-RO"/>
        </w:rPr>
        <w:t>n</w:t>
      </w:r>
      <w:r w:rsidR="00713FE6" w:rsidRPr="0018335E">
        <w:rPr>
          <w:rFonts w:ascii="Times New Roman" w:hAnsi="Times New Roman" w:cs="Times New Roman"/>
          <w:sz w:val="24"/>
          <w:szCs w:val="24"/>
          <w:lang w:val="ro-RO"/>
        </w:rPr>
        <w:t xml:space="preserve"> continuare</w:t>
      </w:r>
      <w:r w:rsidR="001E0292">
        <w:rPr>
          <w:rFonts w:ascii="Times New Roman" w:hAnsi="Times New Roman" w:cs="Times New Roman"/>
          <w:sz w:val="24"/>
          <w:szCs w:val="24"/>
          <w:lang w:val="ro-RO"/>
        </w:rPr>
        <w:t xml:space="preserve"> </w:t>
      </w:r>
      <w:r w:rsidR="001E0292" w:rsidRPr="001E0292">
        <w:rPr>
          <w:rFonts w:ascii="Times New Roman" w:hAnsi="Times New Roman" w:cs="Times New Roman"/>
          <w:i/>
          <w:sz w:val="24"/>
          <w:szCs w:val="24"/>
          <w:lang w:val="ro-RO"/>
        </w:rPr>
        <w:t>Parte Contractantă</w:t>
      </w:r>
      <w:r w:rsidR="001E0292">
        <w:rPr>
          <w:rFonts w:ascii="Times New Roman" w:hAnsi="Times New Roman" w:cs="Times New Roman"/>
          <w:sz w:val="24"/>
          <w:szCs w:val="24"/>
          <w:lang w:val="ro-RO"/>
        </w:rPr>
        <w:t xml:space="preserve">, împreună ca </w:t>
      </w:r>
      <w:r w:rsidR="00713FE6" w:rsidRPr="001E0292">
        <w:rPr>
          <w:rFonts w:ascii="Times New Roman" w:hAnsi="Times New Roman" w:cs="Times New Roman"/>
          <w:i/>
          <w:sz w:val="24"/>
          <w:szCs w:val="24"/>
          <w:lang w:val="ro-RO"/>
        </w:rPr>
        <w:t>Părți C</w:t>
      </w:r>
      <w:r w:rsidR="001E0292" w:rsidRPr="001E0292">
        <w:rPr>
          <w:rFonts w:ascii="Times New Roman" w:hAnsi="Times New Roman" w:cs="Times New Roman"/>
          <w:i/>
          <w:sz w:val="24"/>
          <w:szCs w:val="24"/>
          <w:lang w:val="ro-RO"/>
        </w:rPr>
        <w:t>ontractante</w:t>
      </w:r>
      <w:r w:rsidRPr="0018335E">
        <w:rPr>
          <w:rFonts w:ascii="Times New Roman" w:hAnsi="Times New Roman" w:cs="Times New Roman"/>
          <w:sz w:val="24"/>
          <w:szCs w:val="24"/>
          <w:lang w:val="ro-RO"/>
        </w:rPr>
        <w:t>),</w:t>
      </w:r>
    </w:p>
    <w:p w:rsidR="00747931" w:rsidRPr="0018335E" w:rsidRDefault="001E0292" w:rsidP="001E0292">
      <w:pPr>
        <w:spacing w:after="0" w:line="240" w:lineRule="auto"/>
        <w:jc w:val="center"/>
        <w:rPr>
          <w:rFonts w:ascii="Times New Roman" w:hAnsi="Times New Roman" w:cs="Times New Roman"/>
          <w:sz w:val="24"/>
          <w:szCs w:val="24"/>
          <w:lang w:val="ro-RO"/>
        </w:rPr>
      </w:pPr>
      <w:r w:rsidRPr="001E0292">
        <w:rPr>
          <w:rFonts w:ascii="Times New Roman" w:hAnsi="Times New Roman" w:cs="Times New Roman"/>
          <w:b/>
          <w:sz w:val="24"/>
          <w:szCs w:val="24"/>
          <w:lang w:val="ro-RO"/>
        </w:rPr>
        <w:t>în</w:t>
      </w:r>
      <w:r w:rsidR="00713FE6" w:rsidRPr="001E0292">
        <w:rPr>
          <w:rFonts w:ascii="Times New Roman" w:hAnsi="Times New Roman" w:cs="Times New Roman"/>
          <w:b/>
          <w:sz w:val="24"/>
          <w:szCs w:val="24"/>
          <w:lang w:val="ro-RO"/>
        </w:rPr>
        <w:t xml:space="preserve"> baza</w:t>
      </w:r>
      <w:r w:rsidR="00713FE6" w:rsidRPr="0018335E">
        <w:rPr>
          <w:rFonts w:ascii="Times New Roman" w:hAnsi="Times New Roman" w:cs="Times New Roman"/>
          <w:sz w:val="24"/>
          <w:szCs w:val="24"/>
          <w:lang w:val="ro-RO"/>
        </w:rPr>
        <w:t xml:space="preserve"> </w:t>
      </w:r>
      <w:r w:rsidR="00A438E7" w:rsidRPr="0018335E">
        <w:rPr>
          <w:rFonts w:ascii="Times New Roman" w:hAnsi="Times New Roman" w:cs="Times New Roman"/>
          <w:sz w:val="24"/>
          <w:szCs w:val="24"/>
          <w:lang w:val="ro-RO"/>
        </w:rPr>
        <w:t>Convenţi</w:t>
      </w:r>
      <w:r w:rsidR="00713FE6" w:rsidRPr="0018335E">
        <w:rPr>
          <w:rFonts w:ascii="Times New Roman" w:hAnsi="Times New Roman" w:cs="Times New Roman"/>
          <w:sz w:val="24"/>
          <w:szCs w:val="24"/>
          <w:lang w:val="ro-RO"/>
        </w:rPr>
        <w:t>ei</w:t>
      </w:r>
      <w:r w:rsidR="00A438E7" w:rsidRPr="0018335E">
        <w:rPr>
          <w:rFonts w:ascii="Times New Roman" w:hAnsi="Times New Roman" w:cs="Times New Roman"/>
          <w:sz w:val="24"/>
          <w:szCs w:val="24"/>
          <w:lang w:val="ro-RO"/>
        </w:rPr>
        <w:t xml:space="preserve"> de </w:t>
      </w:r>
      <w:r w:rsidR="00713FE6" w:rsidRPr="0018335E">
        <w:rPr>
          <w:rFonts w:ascii="Times New Roman" w:hAnsi="Times New Roman" w:cs="Times New Roman"/>
          <w:sz w:val="24"/>
          <w:szCs w:val="24"/>
          <w:lang w:val="ro-RO"/>
        </w:rPr>
        <w:t>C</w:t>
      </w:r>
      <w:r w:rsidR="00A438E7" w:rsidRPr="0018335E">
        <w:rPr>
          <w:rFonts w:ascii="Times New Roman" w:hAnsi="Times New Roman" w:cs="Times New Roman"/>
          <w:sz w:val="24"/>
          <w:szCs w:val="24"/>
          <w:lang w:val="ro-RO"/>
        </w:rPr>
        <w:t xml:space="preserve">ooperare </w:t>
      </w:r>
      <w:r w:rsidR="00713FE6" w:rsidRPr="0018335E">
        <w:rPr>
          <w:rFonts w:ascii="Times New Roman" w:hAnsi="Times New Roman" w:cs="Times New Roman"/>
          <w:sz w:val="24"/>
          <w:szCs w:val="24"/>
          <w:lang w:val="ro-RO"/>
        </w:rPr>
        <w:t>P</w:t>
      </w:r>
      <w:r w:rsidR="00A438E7" w:rsidRPr="0018335E">
        <w:rPr>
          <w:rFonts w:ascii="Times New Roman" w:hAnsi="Times New Roman" w:cs="Times New Roman"/>
          <w:sz w:val="24"/>
          <w:szCs w:val="24"/>
          <w:lang w:val="ro-RO"/>
        </w:rPr>
        <w:t>oliţie</w:t>
      </w:r>
      <w:r w:rsidR="00713FE6" w:rsidRPr="0018335E">
        <w:rPr>
          <w:rFonts w:ascii="Times New Roman" w:hAnsi="Times New Roman" w:cs="Times New Roman"/>
          <w:sz w:val="24"/>
          <w:szCs w:val="24"/>
          <w:lang w:val="ro-RO"/>
        </w:rPr>
        <w:t>nească</w:t>
      </w:r>
      <w:r w:rsidR="00A438E7" w:rsidRPr="0018335E">
        <w:rPr>
          <w:rFonts w:ascii="Times New Roman" w:hAnsi="Times New Roman" w:cs="Times New Roman"/>
          <w:sz w:val="24"/>
          <w:szCs w:val="24"/>
          <w:lang w:val="ro-RO"/>
        </w:rPr>
        <w:t xml:space="preserve"> pentru Europa de Sud-Est (denumită</w:t>
      </w:r>
      <w:r w:rsidR="00713FE6" w:rsidRPr="0018335E">
        <w:rPr>
          <w:rFonts w:ascii="Times New Roman" w:hAnsi="Times New Roman" w:cs="Times New Roman"/>
          <w:sz w:val="24"/>
          <w:szCs w:val="24"/>
          <w:lang w:val="ro-RO"/>
        </w:rPr>
        <w:t xml:space="preserve"> în continuare</w:t>
      </w:r>
      <w:r>
        <w:rPr>
          <w:rFonts w:ascii="Times New Roman" w:hAnsi="Times New Roman" w:cs="Times New Roman"/>
          <w:sz w:val="24"/>
          <w:szCs w:val="24"/>
          <w:lang w:val="ro-RO"/>
        </w:rPr>
        <w:t xml:space="preserve"> </w:t>
      </w:r>
      <w:r w:rsidR="0037293A" w:rsidRPr="001E0292">
        <w:rPr>
          <w:rFonts w:ascii="Times New Roman" w:hAnsi="Times New Roman" w:cs="Times New Roman"/>
          <w:i/>
          <w:sz w:val="24"/>
          <w:szCs w:val="24"/>
          <w:lang w:val="ro-RO"/>
        </w:rPr>
        <w:t>CC</w:t>
      </w:r>
      <w:r w:rsidR="00E45134" w:rsidRPr="001E0292">
        <w:rPr>
          <w:rFonts w:ascii="Times New Roman" w:hAnsi="Times New Roman" w:cs="Times New Roman"/>
          <w:i/>
          <w:sz w:val="24"/>
          <w:szCs w:val="24"/>
          <w:lang w:val="ro-RO"/>
        </w:rPr>
        <w:t>P</w:t>
      </w:r>
      <w:r w:rsidR="0037293A" w:rsidRPr="001E0292">
        <w:rPr>
          <w:rFonts w:ascii="Times New Roman" w:hAnsi="Times New Roman" w:cs="Times New Roman"/>
          <w:i/>
          <w:sz w:val="24"/>
          <w:szCs w:val="24"/>
          <w:lang w:val="ro-RO"/>
        </w:rPr>
        <w:t xml:space="preserve"> E</w:t>
      </w:r>
      <w:r w:rsidR="00E45134" w:rsidRPr="001E0292">
        <w:rPr>
          <w:rFonts w:ascii="Times New Roman" w:hAnsi="Times New Roman" w:cs="Times New Roman"/>
          <w:i/>
          <w:sz w:val="24"/>
          <w:szCs w:val="24"/>
          <w:lang w:val="ro-RO"/>
        </w:rPr>
        <w:t>S</w:t>
      </w:r>
      <w:r w:rsidR="0037293A" w:rsidRPr="001E0292">
        <w:rPr>
          <w:rFonts w:ascii="Times New Roman" w:hAnsi="Times New Roman" w:cs="Times New Roman"/>
          <w:i/>
          <w:sz w:val="24"/>
          <w:szCs w:val="24"/>
          <w:lang w:val="ro-RO"/>
        </w:rPr>
        <w:t>E</w:t>
      </w:r>
      <w:r w:rsidR="00A438E7" w:rsidRPr="0018335E">
        <w:rPr>
          <w:rFonts w:ascii="Times New Roman" w:hAnsi="Times New Roman" w:cs="Times New Roman"/>
          <w:sz w:val="24"/>
          <w:szCs w:val="24"/>
          <w:lang w:val="ro-RO"/>
        </w:rPr>
        <w:t>),</w:t>
      </w:r>
    </w:p>
    <w:p w:rsidR="00713FE6" w:rsidRPr="0018335E" w:rsidRDefault="001E0292" w:rsidP="001E0292">
      <w:pPr>
        <w:spacing w:after="0" w:line="240" w:lineRule="auto"/>
        <w:jc w:val="center"/>
        <w:rPr>
          <w:rFonts w:ascii="Times New Roman" w:hAnsi="Times New Roman" w:cs="Times New Roman"/>
          <w:sz w:val="24"/>
          <w:szCs w:val="24"/>
          <w:lang w:val="ro-RO"/>
        </w:rPr>
      </w:pPr>
      <w:r w:rsidRPr="001E0292">
        <w:rPr>
          <w:rFonts w:ascii="Times New Roman" w:hAnsi="Times New Roman" w:cs="Times New Roman"/>
          <w:b/>
          <w:sz w:val="24"/>
          <w:szCs w:val="24"/>
          <w:lang w:val="ro-RO"/>
        </w:rPr>
        <w:t>î</w:t>
      </w:r>
      <w:r w:rsidR="00713FE6" w:rsidRPr="001E0292">
        <w:rPr>
          <w:rFonts w:ascii="Times New Roman" w:hAnsi="Times New Roman" w:cs="Times New Roman"/>
          <w:b/>
          <w:sz w:val="24"/>
          <w:szCs w:val="24"/>
          <w:lang w:val="ro-RO"/>
        </w:rPr>
        <w:t>n conformitate</w:t>
      </w:r>
      <w:r w:rsidR="00713FE6" w:rsidRPr="0018335E">
        <w:rPr>
          <w:rFonts w:ascii="Times New Roman" w:hAnsi="Times New Roman" w:cs="Times New Roman"/>
          <w:sz w:val="24"/>
          <w:szCs w:val="24"/>
          <w:lang w:val="ro-RO"/>
        </w:rPr>
        <w:t xml:space="preserve"> cu articolul 20 </w:t>
      </w:r>
      <w:r>
        <w:rPr>
          <w:rFonts w:ascii="Times New Roman" w:hAnsi="Times New Roman" w:cs="Times New Roman"/>
          <w:sz w:val="24"/>
          <w:szCs w:val="24"/>
          <w:lang w:val="ro-RO"/>
        </w:rPr>
        <w:t>al</w:t>
      </w:r>
      <w:r w:rsidR="00713FE6" w:rsidRPr="0018335E">
        <w:rPr>
          <w:rFonts w:ascii="Times New Roman" w:hAnsi="Times New Roman" w:cs="Times New Roman"/>
          <w:sz w:val="24"/>
          <w:szCs w:val="24"/>
          <w:lang w:val="ro-RO"/>
        </w:rPr>
        <w:t xml:space="preserve"> Acordul</w:t>
      </w:r>
      <w:r>
        <w:rPr>
          <w:rFonts w:ascii="Times New Roman" w:hAnsi="Times New Roman" w:cs="Times New Roman"/>
          <w:sz w:val="24"/>
          <w:szCs w:val="24"/>
          <w:lang w:val="ro-RO"/>
        </w:rPr>
        <w:t>ui</w:t>
      </w:r>
      <w:r w:rsidR="00713FE6" w:rsidRPr="0018335E">
        <w:rPr>
          <w:rFonts w:ascii="Times New Roman" w:hAnsi="Times New Roman" w:cs="Times New Roman"/>
          <w:sz w:val="24"/>
          <w:szCs w:val="24"/>
          <w:lang w:val="ro-RO"/>
        </w:rPr>
        <w:t xml:space="preserve"> între Republica Albania, Republica Austria, Bosnia şi Herţegovina, Republica Bulgaria, Ungaria, Republica Macedonia, Republica Moldova, Muntenegru, România, Republica Serbia, Republica Slovenia privind schimbul automat de date ADN, date dactiloscopice şi date de înmatriculare a </w:t>
      </w:r>
      <w:r w:rsidR="0091565B" w:rsidRPr="0018335E">
        <w:rPr>
          <w:rFonts w:ascii="Times New Roman" w:hAnsi="Times New Roman" w:cs="Times New Roman"/>
          <w:sz w:val="24"/>
          <w:szCs w:val="24"/>
          <w:lang w:val="ro-RO"/>
        </w:rPr>
        <w:t>vehiculul</w:t>
      </w:r>
      <w:r w:rsidR="0091565B">
        <w:rPr>
          <w:rFonts w:ascii="Times New Roman" w:hAnsi="Times New Roman" w:cs="Times New Roman"/>
          <w:sz w:val="24"/>
          <w:szCs w:val="24"/>
          <w:lang w:val="ro-RO"/>
        </w:rPr>
        <w:t>ui</w:t>
      </w:r>
      <w:r>
        <w:rPr>
          <w:rFonts w:ascii="Times New Roman" w:hAnsi="Times New Roman" w:cs="Times New Roman"/>
          <w:sz w:val="24"/>
          <w:szCs w:val="24"/>
          <w:lang w:val="ro-RO"/>
        </w:rPr>
        <w:t xml:space="preserve"> (denumit în continuare </w:t>
      </w:r>
      <w:r w:rsidR="0037293A" w:rsidRPr="001E0292">
        <w:rPr>
          <w:rFonts w:ascii="Times New Roman" w:hAnsi="Times New Roman" w:cs="Times New Roman"/>
          <w:i/>
          <w:sz w:val="24"/>
          <w:szCs w:val="24"/>
          <w:lang w:val="ro-RO"/>
        </w:rPr>
        <w:t>Acord</w:t>
      </w:r>
      <w:r w:rsidRPr="001E0292">
        <w:rPr>
          <w:rFonts w:ascii="Times New Roman" w:hAnsi="Times New Roman" w:cs="Times New Roman"/>
          <w:i/>
          <w:sz w:val="24"/>
          <w:szCs w:val="24"/>
          <w:lang w:val="ro-RO"/>
        </w:rPr>
        <w:t>ul</w:t>
      </w:r>
      <w:r w:rsidR="00713FE6" w:rsidRPr="001E0292">
        <w:rPr>
          <w:rFonts w:ascii="Times New Roman" w:hAnsi="Times New Roman" w:cs="Times New Roman"/>
          <w:i/>
          <w:sz w:val="24"/>
          <w:szCs w:val="24"/>
          <w:lang w:val="ro-RO"/>
        </w:rPr>
        <w:t xml:space="preserve"> </w:t>
      </w:r>
      <w:r w:rsidRPr="001E0292">
        <w:rPr>
          <w:rFonts w:ascii="Times New Roman" w:hAnsi="Times New Roman" w:cs="Times New Roman"/>
          <w:i/>
          <w:sz w:val="24"/>
          <w:szCs w:val="24"/>
          <w:lang w:val="ro-RO"/>
        </w:rPr>
        <w:t>Rețelei</w:t>
      </w:r>
      <w:r w:rsidR="00713FE6" w:rsidRPr="001E0292">
        <w:rPr>
          <w:rFonts w:ascii="Times New Roman" w:hAnsi="Times New Roman" w:cs="Times New Roman"/>
          <w:i/>
          <w:sz w:val="24"/>
          <w:szCs w:val="24"/>
          <w:lang w:val="ro-RO"/>
        </w:rPr>
        <w:t xml:space="preserve"> </w:t>
      </w:r>
      <w:r w:rsidR="0037293A" w:rsidRPr="001E0292">
        <w:rPr>
          <w:rFonts w:ascii="Times New Roman" w:hAnsi="Times New Roman" w:cs="Times New Roman"/>
          <w:i/>
          <w:sz w:val="24"/>
          <w:szCs w:val="24"/>
          <w:lang w:val="ro-RO"/>
        </w:rPr>
        <w:t xml:space="preserve">de </w:t>
      </w:r>
      <w:r w:rsidRPr="001E0292">
        <w:rPr>
          <w:rFonts w:ascii="Times New Roman" w:hAnsi="Times New Roman" w:cs="Times New Roman"/>
          <w:i/>
          <w:sz w:val="24"/>
          <w:szCs w:val="24"/>
          <w:lang w:val="ro-RO"/>
        </w:rPr>
        <w:t>b</w:t>
      </w:r>
      <w:r w:rsidR="00E45134" w:rsidRPr="001E0292">
        <w:rPr>
          <w:rFonts w:ascii="Times New Roman" w:hAnsi="Times New Roman" w:cs="Times New Roman"/>
          <w:i/>
          <w:sz w:val="24"/>
          <w:szCs w:val="24"/>
          <w:lang w:val="ro-RO"/>
        </w:rPr>
        <w:t xml:space="preserve">ază de </w:t>
      </w:r>
      <w:r w:rsidRPr="001E0292">
        <w:rPr>
          <w:rFonts w:ascii="Times New Roman" w:hAnsi="Times New Roman" w:cs="Times New Roman"/>
          <w:i/>
          <w:sz w:val="24"/>
          <w:szCs w:val="24"/>
          <w:lang w:val="ro-RO"/>
        </w:rPr>
        <w:t>d</w:t>
      </w:r>
      <w:r w:rsidR="00713FE6" w:rsidRPr="001E0292">
        <w:rPr>
          <w:rFonts w:ascii="Times New Roman" w:hAnsi="Times New Roman" w:cs="Times New Roman"/>
          <w:i/>
          <w:sz w:val="24"/>
          <w:szCs w:val="24"/>
          <w:lang w:val="ro-RO"/>
        </w:rPr>
        <w:t xml:space="preserve">ate </w:t>
      </w:r>
      <w:r>
        <w:rPr>
          <w:rFonts w:ascii="Times New Roman" w:hAnsi="Times New Roman" w:cs="Times New Roman"/>
          <w:i/>
          <w:sz w:val="24"/>
          <w:szCs w:val="24"/>
          <w:lang w:val="ro-RO"/>
        </w:rPr>
        <w:t xml:space="preserve">al </w:t>
      </w:r>
      <w:r w:rsidR="0037293A" w:rsidRPr="001E0292">
        <w:rPr>
          <w:rFonts w:ascii="Times New Roman" w:hAnsi="Times New Roman" w:cs="Times New Roman"/>
          <w:i/>
          <w:sz w:val="24"/>
          <w:szCs w:val="24"/>
          <w:lang w:val="ro-RO"/>
        </w:rPr>
        <w:t>CC</w:t>
      </w:r>
      <w:r w:rsidR="00E45134" w:rsidRPr="001E0292">
        <w:rPr>
          <w:rFonts w:ascii="Times New Roman" w:hAnsi="Times New Roman" w:cs="Times New Roman"/>
          <w:i/>
          <w:sz w:val="24"/>
          <w:szCs w:val="24"/>
          <w:lang w:val="ro-RO"/>
        </w:rPr>
        <w:t>P</w:t>
      </w:r>
      <w:r w:rsidR="0037293A" w:rsidRPr="001E0292">
        <w:rPr>
          <w:rFonts w:ascii="Times New Roman" w:hAnsi="Times New Roman" w:cs="Times New Roman"/>
          <w:i/>
          <w:sz w:val="24"/>
          <w:szCs w:val="24"/>
          <w:lang w:val="ro-RO"/>
        </w:rPr>
        <w:t xml:space="preserve"> E</w:t>
      </w:r>
      <w:r w:rsidR="00E45134" w:rsidRPr="001E0292">
        <w:rPr>
          <w:rFonts w:ascii="Times New Roman" w:hAnsi="Times New Roman" w:cs="Times New Roman"/>
          <w:i/>
          <w:sz w:val="24"/>
          <w:szCs w:val="24"/>
          <w:lang w:val="ro-RO"/>
        </w:rPr>
        <w:t>S</w:t>
      </w:r>
      <w:r w:rsidR="0037293A" w:rsidRPr="001E0292">
        <w:rPr>
          <w:rFonts w:ascii="Times New Roman" w:hAnsi="Times New Roman" w:cs="Times New Roman"/>
          <w:i/>
          <w:sz w:val="24"/>
          <w:szCs w:val="24"/>
          <w:lang w:val="ro-RO"/>
        </w:rPr>
        <w:t>E</w:t>
      </w:r>
      <w:r>
        <w:rPr>
          <w:rFonts w:ascii="Times New Roman" w:hAnsi="Times New Roman" w:cs="Times New Roman"/>
          <w:sz w:val="24"/>
          <w:szCs w:val="24"/>
          <w:lang w:val="ro-RO"/>
        </w:rPr>
        <w:t xml:space="preserve"> , acronim</w:t>
      </w:r>
      <w:r w:rsidR="00713FE6" w:rsidRPr="0018335E">
        <w:rPr>
          <w:rFonts w:ascii="Times New Roman" w:hAnsi="Times New Roman" w:cs="Times New Roman"/>
          <w:sz w:val="24"/>
          <w:szCs w:val="24"/>
          <w:lang w:val="ro-RO"/>
        </w:rPr>
        <w:t xml:space="preserve">: </w:t>
      </w:r>
      <w:r w:rsidR="0037293A" w:rsidRPr="001E0292">
        <w:rPr>
          <w:rFonts w:ascii="Times New Roman" w:hAnsi="Times New Roman" w:cs="Times New Roman"/>
          <w:i/>
          <w:sz w:val="24"/>
          <w:szCs w:val="24"/>
          <w:lang w:val="ro-RO"/>
        </w:rPr>
        <w:t>Acordul CC</w:t>
      </w:r>
      <w:r w:rsidR="00E45134" w:rsidRPr="001E0292">
        <w:rPr>
          <w:rFonts w:ascii="Times New Roman" w:hAnsi="Times New Roman" w:cs="Times New Roman"/>
          <w:i/>
          <w:sz w:val="24"/>
          <w:szCs w:val="24"/>
          <w:lang w:val="ro-RO"/>
        </w:rPr>
        <w:t>P</w:t>
      </w:r>
      <w:r w:rsidR="0037293A" w:rsidRPr="001E0292">
        <w:rPr>
          <w:rFonts w:ascii="Times New Roman" w:hAnsi="Times New Roman" w:cs="Times New Roman"/>
          <w:i/>
          <w:sz w:val="24"/>
          <w:szCs w:val="24"/>
          <w:lang w:val="ro-RO"/>
        </w:rPr>
        <w:t xml:space="preserve"> </w:t>
      </w:r>
      <w:r w:rsidR="00E45134" w:rsidRPr="001E0292">
        <w:rPr>
          <w:rFonts w:ascii="Times New Roman" w:hAnsi="Times New Roman" w:cs="Times New Roman"/>
          <w:i/>
          <w:sz w:val="24"/>
          <w:szCs w:val="24"/>
          <w:lang w:val="ro-RO"/>
        </w:rPr>
        <w:t>E</w:t>
      </w:r>
      <w:r w:rsidR="0037293A" w:rsidRPr="001E0292">
        <w:rPr>
          <w:rFonts w:ascii="Times New Roman" w:hAnsi="Times New Roman" w:cs="Times New Roman"/>
          <w:i/>
          <w:sz w:val="24"/>
          <w:szCs w:val="24"/>
          <w:lang w:val="ro-RO"/>
        </w:rPr>
        <w:t xml:space="preserve">SE </w:t>
      </w:r>
      <w:r w:rsidR="00E45134" w:rsidRPr="001E0292">
        <w:rPr>
          <w:rFonts w:ascii="Times New Roman" w:hAnsi="Times New Roman" w:cs="Times New Roman"/>
          <w:i/>
          <w:sz w:val="24"/>
          <w:szCs w:val="24"/>
          <w:lang w:val="ro-RO"/>
        </w:rPr>
        <w:t>RBD</w:t>
      </w:r>
      <w:r w:rsidR="00713FE6" w:rsidRPr="0018335E">
        <w:rPr>
          <w:rFonts w:ascii="Times New Roman" w:hAnsi="Times New Roman" w:cs="Times New Roman"/>
          <w:sz w:val="24"/>
          <w:szCs w:val="24"/>
          <w:lang w:val="ro-RO"/>
        </w:rPr>
        <w:t>),</w:t>
      </w:r>
    </w:p>
    <w:p w:rsidR="00713FE6" w:rsidRPr="001E0292" w:rsidRDefault="001E0292" w:rsidP="001E0292">
      <w:pPr>
        <w:spacing w:after="0" w:line="240" w:lineRule="auto"/>
        <w:jc w:val="center"/>
        <w:rPr>
          <w:rFonts w:ascii="Times New Roman" w:hAnsi="Times New Roman" w:cs="Times New Roman"/>
          <w:b/>
          <w:sz w:val="24"/>
          <w:szCs w:val="24"/>
          <w:lang w:val="ro-RO"/>
        </w:rPr>
      </w:pPr>
      <w:r w:rsidRPr="001E0292">
        <w:rPr>
          <w:rFonts w:ascii="Times New Roman" w:hAnsi="Times New Roman" w:cs="Times New Roman"/>
          <w:b/>
          <w:sz w:val="24"/>
          <w:szCs w:val="24"/>
          <w:lang w:val="ro-RO"/>
        </w:rPr>
        <w:t>au convenit</w:t>
      </w:r>
      <w:r w:rsidR="00713FE6" w:rsidRPr="001E0292">
        <w:rPr>
          <w:rFonts w:ascii="Times New Roman" w:hAnsi="Times New Roman" w:cs="Times New Roman"/>
          <w:b/>
          <w:sz w:val="24"/>
          <w:szCs w:val="24"/>
          <w:lang w:val="ro-RO"/>
        </w:rPr>
        <w:t xml:space="preserve"> după cum urmează:</w:t>
      </w:r>
    </w:p>
    <w:p w:rsidR="0037293A" w:rsidRPr="0018335E" w:rsidRDefault="0037293A" w:rsidP="0037293A">
      <w:pPr>
        <w:spacing w:after="0" w:line="240" w:lineRule="auto"/>
        <w:jc w:val="both"/>
        <w:rPr>
          <w:rFonts w:ascii="Times New Roman" w:hAnsi="Times New Roman" w:cs="Times New Roman"/>
          <w:sz w:val="24"/>
          <w:szCs w:val="24"/>
          <w:lang w:val="ro-RO"/>
        </w:rPr>
      </w:pP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w:t>
      </w: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Scopul</w:t>
      </w:r>
    </w:p>
    <w:p w:rsidR="0037293A" w:rsidRPr="0018335E" w:rsidRDefault="001E0292" w:rsidP="0037293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37293A" w:rsidRPr="0018335E">
        <w:rPr>
          <w:rFonts w:ascii="Times New Roman" w:hAnsi="Times New Roman" w:cs="Times New Roman"/>
          <w:sz w:val="24"/>
          <w:szCs w:val="24"/>
          <w:lang w:val="ro-RO"/>
        </w:rPr>
        <w:t xml:space="preserve">Scopul prezentului </w:t>
      </w:r>
      <w:r w:rsidR="00E45134">
        <w:rPr>
          <w:rFonts w:ascii="Times New Roman" w:hAnsi="Times New Roman" w:cs="Times New Roman"/>
          <w:sz w:val="24"/>
          <w:szCs w:val="24"/>
          <w:lang w:val="ro-RO"/>
        </w:rPr>
        <w:t>Protocol</w:t>
      </w:r>
      <w:r w:rsidR="0037293A" w:rsidRPr="0018335E">
        <w:rPr>
          <w:rFonts w:ascii="Times New Roman" w:hAnsi="Times New Roman" w:cs="Times New Roman"/>
          <w:sz w:val="24"/>
          <w:szCs w:val="24"/>
          <w:lang w:val="ro-RO"/>
        </w:rPr>
        <w:t xml:space="preserve"> este de a stabili prevederile administrative și tehnice necesare pentru punerea în aplicare a Acordului </w:t>
      </w:r>
      <w:r w:rsidR="00E45134" w:rsidRPr="0018335E">
        <w:rPr>
          <w:rFonts w:ascii="Times New Roman" w:hAnsi="Times New Roman" w:cs="Times New Roman"/>
          <w:sz w:val="24"/>
          <w:szCs w:val="24"/>
          <w:lang w:val="ro-RO"/>
        </w:rPr>
        <w:t xml:space="preserve">CCP ESE </w:t>
      </w:r>
      <w:r w:rsidR="00E45134">
        <w:rPr>
          <w:rFonts w:ascii="Times New Roman" w:hAnsi="Times New Roman" w:cs="Times New Roman"/>
          <w:sz w:val="24"/>
          <w:szCs w:val="24"/>
          <w:lang w:val="ro-RO"/>
        </w:rPr>
        <w:t>RBD</w:t>
      </w:r>
      <w:r w:rsidR="0037293A" w:rsidRPr="0018335E">
        <w:rPr>
          <w:rFonts w:ascii="Times New Roman" w:hAnsi="Times New Roman" w:cs="Times New Roman"/>
          <w:sz w:val="24"/>
          <w:szCs w:val="24"/>
          <w:lang w:val="ro-RO"/>
        </w:rPr>
        <w:t>.</w:t>
      </w:r>
    </w:p>
    <w:p w:rsidR="0037293A" w:rsidRPr="0018335E" w:rsidRDefault="0037293A" w:rsidP="0037293A">
      <w:pPr>
        <w:spacing w:after="0" w:line="240" w:lineRule="auto"/>
        <w:jc w:val="both"/>
        <w:rPr>
          <w:rFonts w:ascii="Times New Roman" w:hAnsi="Times New Roman" w:cs="Times New Roman"/>
          <w:sz w:val="24"/>
          <w:szCs w:val="24"/>
          <w:lang w:val="ro-RO"/>
        </w:rPr>
      </w:pP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2</w:t>
      </w: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Definiții</w:t>
      </w:r>
    </w:p>
    <w:p w:rsidR="0037293A" w:rsidRPr="0018335E" w:rsidRDefault="0037293A" w:rsidP="0037293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În sensul prezentului </w:t>
      </w:r>
      <w:r w:rsidR="00E45134">
        <w:rPr>
          <w:rFonts w:ascii="Times New Roman" w:hAnsi="Times New Roman" w:cs="Times New Roman"/>
          <w:sz w:val="24"/>
          <w:szCs w:val="24"/>
          <w:lang w:val="ro-RO"/>
        </w:rPr>
        <w:t>Protocol</w:t>
      </w:r>
      <w:r w:rsidR="008152E5">
        <w:rPr>
          <w:rFonts w:ascii="Times New Roman" w:hAnsi="Times New Roman" w:cs="Times New Roman"/>
          <w:sz w:val="24"/>
          <w:szCs w:val="24"/>
          <w:lang w:val="ro-RO"/>
        </w:rPr>
        <w:t xml:space="preserve"> sunt folosite definițiile din </w:t>
      </w:r>
      <w:r w:rsidR="001E0292">
        <w:rPr>
          <w:rFonts w:ascii="Times New Roman" w:hAnsi="Times New Roman" w:cs="Times New Roman"/>
          <w:sz w:val="24"/>
          <w:szCs w:val="24"/>
          <w:lang w:val="ro-RO"/>
        </w:rPr>
        <w:t>a</w:t>
      </w:r>
      <w:r w:rsidR="008152E5">
        <w:rPr>
          <w:rFonts w:ascii="Times New Roman" w:hAnsi="Times New Roman" w:cs="Times New Roman"/>
          <w:sz w:val="24"/>
          <w:szCs w:val="24"/>
          <w:lang w:val="ro-RO"/>
        </w:rPr>
        <w:t>rticolul 1 al</w:t>
      </w:r>
      <w:r w:rsidRPr="0018335E">
        <w:rPr>
          <w:rFonts w:ascii="Times New Roman" w:hAnsi="Times New Roman" w:cs="Times New Roman"/>
          <w:sz w:val="24"/>
          <w:szCs w:val="24"/>
          <w:lang w:val="ro-RO"/>
        </w:rPr>
        <w:t xml:space="preserve"> Acordul</w:t>
      </w:r>
      <w:r w:rsidR="008152E5">
        <w:rPr>
          <w:rFonts w:ascii="Times New Roman" w:hAnsi="Times New Roman" w:cs="Times New Roman"/>
          <w:sz w:val="24"/>
          <w:szCs w:val="24"/>
          <w:lang w:val="ro-RO"/>
        </w:rPr>
        <w:t>ui</w:t>
      </w:r>
      <w:r w:rsidRPr="0018335E">
        <w:rPr>
          <w:rFonts w:ascii="Times New Roman" w:hAnsi="Times New Roman" w:cs="Times New Roman"/>
          <w:sz w:val="24"/>
          <w:szCs w:val="24"/>
          <w:lang w:val="ro-RO"/>
        </w:rPr>
        <w:t xml:space="preserve"> </w:t>
      </w:r>
      <w:r w:rsidR="00FE5705" w:rsidRPr="0018335E">
        <w:rPr>
          <w:rFonts w:ascii="Times New Roman" w:hAnsi="Times New Roman" w:cs="Times New Roman"/>
          <w:sz w:val="24"/>
          <w:szCs w:val="24"/>
          <w:lang w:val="ro-RO"/>
        </w:rPr>
        <w:t xml:space="preserve">CCP ESE </w:t>
      </w:r>
      <w:r w:rsidR="00FE5705">
        <w:rPr>
          <w:rFonts w:ascii="Times New Roman" w:hAnsi="Times New Roman" w:cs="Times New Roman"/>
          <w:sz w:val="24"/>
          <w:szCs w:val="24"/>
          <w:lang w:val="ro-RO"/>
        </w:rPr>
        <w:t>RBD</w:t>
      </w:r>
      <w:r w:rsidRPr="0018335E">
        <w:rPr>
          <w:rFonts w:ascii="Times New Roman" w:hAnsi="Times New Roman" w:cs="Times New Roman"/>
          <w:sz w:val="24"/>
          <w:szCs w:val="24"/>
          <w:lang w:val="ro-RO"/>
        </w:rPr>
        <w:t>.</w:t>
      </w:r>
    </w:p>
    <w:p w:rsidR="0037293A" w:rsidRPr="0018335E" w:rsidRDefault="0037293A" w:rsidP="0037293A">
      <w:pPr>
        <w:spacing w:after="0" w:line="240" w:lineRule="auto"/>
        <w:rPr>
          <w:rFonts w:ascii="Times New Roman" w:hAnsi="Times New Roman" w:cs="Times New Roman"/>
          <w:sz w:val="24"/>
          <w:szCs w:val="24"/>
          <w:lang w:val="ro-RO"/>
        </w:rPr>
      </w:pP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3</w:t>
      </w:r>
    </w:p>
    <w:p w:rsidR="0037293A" w:rsidRPr="0018335E" w:rsidRDefault="0037293A" w:rsidP="0037293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Specificaţii tehnice</w:t>
      </w:r>
    </w:p>
    <w:p w:rsidR="00E45134" w:rsidRDefault="006E51E4" w:rsidP="008152E5">
      <w:pPr>
        <w:pStyle w:val="a3"/>
        <w:numPr>
          <w:ilvl w:val="0"/>
          <w:numId w:val="1"/>
        </w:numPr>
        <w:tabs>
          <w:tab w:val="left" w:pos="284"/>
        </w:tabs>
        <w:spacing w:after="0" w:line="240" w:lineRule="auto"/>
        <w:ind w:left="0" w:firstLine="0"/>
        <w:jc w:val="both"/>
        <w:rPr>
          <w:rFonts w:ascii="Times New Roman" w:hAnsi="Times New Roman" w:cs="Times New Roman"/>
          <w:sz w:val="24"/>
          <w:szCs w:val="24"/>
          <w:lang w:val="ro-RO"/>
        </w:rPr>
      </w:pPr>
      <w:r w:rsidRPr="00E45134">
        <w:rPr>
          <w:rFonts w:ascii="Times New Roman" w:hAnsi="Times New Roman" w:cs="Times New Roman"/>
          <w:sz w:val="24"/>
          <w:szCs w:val="24"/>
          <w:lang w:val="ro-RO"/>
        </w:rPr>
        <w:t>Părțile C</w:t>
      </w:r>
      <w:r w:rsidR="0037293A" w:rsidRPr="00E45134">
        <w:rPr>
          <w:rFonts w:ascii="Times New Roman" w:hAnsi="Times New Roman" w:cs="Times New Roman"/>
          <w:sz w:val="24"/>
          <w:szCs w:val="24"/>
          <w:lang w:val="ro-RO"/>
        </w:rPr>
        <w:t xml:space="preserve">ontractante trebuie să respecte specificațiile tehnice comune în legătură cu </w:t>
      </w:r>
      <w:r w:rsidR="0091565B" w:rsidRPr="00E45134">
        <w:rPr>
          <w:rFonts w:ascii="Times New Roman" w:hAnsi="Times New Roman" w:cs="Times New Roman"/>
          <w:sz w:val="24"/>
          <w:szCs w:val="24"/>
          <w:lang w:val="ro-RO"/>
        </w:rPr>
        <w:t>toate solicitările</w:t>
      </w:r>
      <w:r w:rsidR="0037293A" w:rsidRPr="00E45134">
        <w:rPr>
          <w:rFonts w:ascii="Times New Roman" w:hAnsi="Times New Roman" w:cs="Times New Roman"/>
          <w:sz w:val="24"/>
          <w:szCs w:val="24"/>
          <w:lang w:val="ro-RO"/>
        </w:rPr>
        <w:t xml:space="preserve"> şi răspunsuri</w:t>
      </w:r>
      <w:r w:rsidR="00E45134" w:rsidRPr="00E45134">
        <w:rPr>
          <w:rFonts w:ascii="Times New Roman" w:hAnsi="Times New Roman" w:cs="Times New Roman"/>
          <w:sz w:val="24"/>
          <w:szCs w:val="24"/>
          <w:lang w:val="ro-RO"/>
        </w:rPr>
        <w:t>le</w:t>
      </w:r>
      <w:r w:rsidR="0037293A" w:rsidRPr="00E45134">
        <w:rPr>
          <w:rFonts w:ascii="Times New Roman" w:hAnsi="Times New Roman" w:cs="Times New Roman"/>
          <w:sz w:val="24"/>
          <w:szCs w:val="24"/>
          <w:lang w:val="ro-RO"/>
        </w:rPr>
        <w:t xml:space="preserve"> </w:t>
      </w:r>
      <w:r w:rsidR="0091565B" w:rsidRPr="00E45134">
        <w:rPr>
          <w:rFonts w:ascii="Times New Roman" w:hAnsi="Times New Roman" w:cs="Times New Roman"/>
          <w:sz w:val="24"/>
          <w:szCs w:val="24"/>
          <w:lang w:val="ro-RO"/>
        </w:rPr>
        <w:t>referitoare la</w:t>
      </w:r>
      <w:r w:rsidR="0037293A" w:rsidRPr="00E45134">
        <w:rPr>
          <w:rFonts w:ascii="Times New Roman" w:hAnsi="Times New Roman" w:cs="Times New Roman"/>
          <w:sz w:val="24"/>
          <w:szCs w:val="24"/>
          <w:lang w:val="ro-RO"/>
        </w:rPr>
        <w:t xml:space="preserve"> căutări</w:t>
      </w:r>
      <w:r w:rsidR="0091565B" w:rsidRPr="00E45134">
        <w:rPr>
          <w:rFonts w:ascii="Times New Roman" w:hAnsi="Times New Roman" w:cs="Times New Roman"/>
          <w:sz w:val="24"/>
          <w:szCs w:val="24"/>
          <w:lang w:val="ro-RO"/>
        </w:rPr>
        <w:t>le</w:t>
      </w:r>
      <w:r w:rsidR="0037293A" w:rsidRPr="00E45134">
        <w:rPr>
          <w:rFonts w:ascii="Times New Roman" w:hAnsi="Times New Roman" w:cs="Times New Roman"/>
          <w:sz w:val="24"/>
          <w:szCs w:val="24"/>
          <w:lang w:val="ro-RO"/>
        </w:rPr>
        <w:t xml:space="preserve"> şi compar</w:t>
      </w:r>
      <w:r w:rsidR="0091565B" w:rsidRPr="00E45134">
        <w:rPr>
          <w:rFonts w:ascii="Times New Roman" w:hAnsi="Times New Roman" w:cs="Times New Roman"/>
          <w:sz w:val="24"/>
          <w:szCs w:val="24"/>
          <w:lang w:val="ro-RO"/>
        </w:rPr>
        <w:t>ările</w:t>
      </w:r>
      <w:r w:rsidR="00E45134" w:rsidRPr="00E45134">
        <w:rPr>
          <w:rFonts w:ascii="Times New Roman" w:hAnsi="Times New Roman" w:cs="Times New Roman"/>
          <w:sz w:val="24"/>
          <w:szCs w:val="24"/>
          <w:lang w:val="ro-RO"/>
        </w:rPr>
        <w:t xml:space="preserve"> </w:t>
      </w:r>
      <w:r w:rsidR="0037293A" w:rsidRPr="00E45134">
        <w:rPr>
          <w:rFonts w:ascii="Times New Roman" w:hAnsi="Times New Roman" w:cs="Times New Roman"/>
          <w:sz w:val="24"/>
          <w:szCs w:val="24"/>
          <w:lang w:val="ro-RO"/>
        </w:rPr>
        <w:t>profiluri</w:t>
      </w:r>
      <w:r w:rsidR="00E45134" w:rsidRPr="00E45134">
        <w:rPr>
          <w:rFonts w:ascii="Times New Roman" w:hAnsi="Times New Roman" w:cs="Times New Roman"/>
          <w:sz w:val="24"/>
          <w:szCs w:val="24"/>
          <w:lang w:val="ro-RO"/>
        </w:rPr>
        <w:t>lor</w:t>
      </w:r>
      <w:r w:rsidR="0037293A" w:rsidRPr="00E45134">
        <w:rPr>
          <w:rFonts w:ascii="Times New Roman" w:hAnsi="Times New Roman" w:cs="Times New Roman"/>
          <w:sz w:val="24"/>
          <w:szCs w:val="24"/>
          <w:lang w:val="ro-RO"/>
        </w:rPr>
        <w:t xml:space="preserve"> ADN, </w:t>
      </w:r>
      <w:r w:rsidRPr="00E45134">
        <w:rPr>
          <w:rFonts w:ascii="Times New Roman" w:hAnsi="Times New Roman" w:cs="Times New Roman"/>
          <w:sz w:val="24"/>
          <w:szCs w:val="24"/>
          <w:lang w:val="ro-RO"/>
        </w:rPr>
        <w:t>date</w:t>
      </w:r>
      <w:r w:rsidR="00E45134" w:rsidRPr="00E45134">
        <w:rPr>
          <w:rFonts w:ascii="Times New Roman" w:hAnsi="Times New Roman" w:cs="Times New Roman"/>
          <w:sz w:val="24"/>
          <w:szCs w:val="24"/>
          <w:lang w:val="ro-RO"/>
        </w:rPr>
        <w:t>lor</w:t>
      </w:r>
      <w:r w:rsidRPr="00E45134">
        <w:rPr>
          <w:rFonts w:ascii="Times New Roman" w:hAnsi="Times New Roman" w:cs="Times New Roman"/>
          <w:sz w:val="24"/>
          <w:szCs w:val="24"/>
          <w:lang w:val="ro-RO"/>
        </w:rPr>
        <w:t xml:space="preserve"> </w:t>
      </w:r>
      <w:r w:rsidR="0037293A" w:rsidRPr="00E45134">
        <w:rPr>
          <w:rFonts w:ascii="Times New Roman" w:hAnsi="Times New Roman" w:cs="Times New Roman"/>
          <w:sz w:val="24"/>
          <w:szCs w:val="24"/>
          <w:lang w:val="ro-RO"/>
        </w:rPr>
        <w:t>dact</w:t>
      </w:r>
      <w:r w:rsidRPr="00E45134">
        <w:rPr>
          <w:rFonts w:ascii="Times New Roman" w:hAnsi="Times New Roman" w:cs="Times New Roman"/>
          <w:sz w:val="24"/>
          <w:szCs w:val="24"/>
          <w:lang w:val="ro-RO"/>
        </w:rPr>
        <w:t>i</w:t>
      </w:r>
      <w:r w:rsidR="0037293A" w:rsidRPr="00E45134">
        <w:rPr>
          <w:rFonts w:ascii="Times New Roman" w:hAnsi="Times New Roman" w:cs="Times New Roman"/>
          <w:sz w:val="24"/>
          <w:szCs w:val="24"/>
          <w:lang w:val="ro-RO"/>
        </w:rPr>
        <w:t>loscopic</w:t>
      </w:r>
      <w:r w:rsidRPr="00E45134">
        <w:rPr>
          <w:rFonts w:ascii="Times New Roman" w:hAnsi="Times New Roman" w:cs="Times New Roman"/>
          <w:sz w:val="24"/>
          <w:szCs w:val="24"/>
          <w:lang w:val="ro-RO"/>
        </w:rPr>
        <w:t>e</w:t>
      </w:r>
      <w:r w:rsidR="0037293A" w:rsidRPr="00E45134">
        <w:rPr>
          <w:rFonts w:ascii="Times New Roman" w:hAnsi="Times New Roman" w:cs="Times New Roman"/>
          <w:sz w:val="24"/>
          <w:szCs w:val="24"/>
          <w:lang w:val="ro-RO"/>
        </w:rPr>
        <w:t xml:space="preserve"> </w:t>
      </w:r>
      <w:r w:rsidRPr="00E45134">
        <w:rPr>
          <w:rFonts w:ascii="Times New Roman" w:hAnsi="Times New Roman" w:cs="Times New Roman"/>
          <w:sz w:val="24"/>
          <w:szCs w:val="24"/>
          <w:lang w:val="ro-RO"/>
        </w:rPr>
        <w:t>şi date</w:t>
      </w:r>
      <w:r w:rsidR="00E45134" w:rsidRPr="00E45134">
        <w:rPr>
          <w:rFonts w:ascii="Times New Roman" w:hAnsi="Times New Roman" w:cs="Times New Roman"/>
          <w:sz w:val="24"/>
          <w:szCs w:val="24"/>
          <w:lang w:val="ro-RO"/>
        </w:rPr>
        <w:t>lor</w:t>
      </w:r>
      <w:r w:rsidR="0037293A" w:rsidRPr="00E45134">
        <w:rPr>
          <w:rFonts w:ascii="Times New Roman" w:hAnsi="Times New Roman" w:cs="Times New Roman"/>
          <w:sz w:val="24"/>
          <w:szCs w:val="24"/>
          <w:lang w:val="ro-RO"/>
        </w:rPr>
        <w:t xml:space="preserve"> de înmatriculare</w:t>
      </w:r>
      <w:r w:rsidRPr="00E45134">
        <w:rPr>
          <w:rFonts w:ascii="Times New Roman" w:hAnsi="Times New Roman" w:cs="Times New Roman"/>
          <w:sz w:val="24"/>
          <w:szCs w:val="24"/>
          <w:lang w:val="ro-RO"/>
        </w:rPr>
        <w:t xml:space="preserve"> a</w:t>
      </w:r>
      <w:r w:rsidR="0037293A" w:rsidRPr="00E45134">
        <w:rPr>
          <w:rFonts w:ascii="Times New Roman" w:hAnsi="Times New Roman" w:cs="Times New Roman"/>
          <w:sz w:val="24"/>
          <w:szCs w:val="24"/>
          <w:lang w:val="ro-RO"/>
        </w:rPr>
        <w:t xml:space="preserve"> vehicul</w:t>
      </w:r>
      <w:r w:rsidRPr="00E45134">
        <w:rPr>
          <w:rFonts w:ascii="Times New Roman" w:hAnsi="Times New Roman" w:cs="Times New Roman"/>
          <w:sz w:val="24"/>
          <w:szCs w:val="24"/>
          <w:lang w:val="ro-RO"/>
        </w:rPr>
        <w:t xml:space="preserve">ului. Pentru </w:t>
      </w:r>
      <w:r w:rsidR="0091565B" w:rsidRPr="00E45134">
        <w:rPr>
          <w:rFonts w:ascii="Times New Roman" w:hAnsi="Times New Roman" w:cs="Times New Roman"/>
          <w:sz w:val="24"/>
          <w:szCs w:val="24"/>
          <w:lang w:val="ro-RO"/>
        </w:rPr>
        <w:t>solicitarea</w:t>
      </w:r>
      <w:r w:rsidRPr="00E45134">
        <w:rPr>
          <w:rFonts w:ascii="Times New Roman" w:hAnsi="Times New Roman" w:cs="Times New Roman"/>
          <w:sz w:val="24"/>
          <w:szCs w:val="24"/>
          <w:lang w:val="ro-RO"/>
        </w:rPr>
        <w:t xml:space="preserve"> şi furnizarea </w:t>
      </w:r>
      <w:r w:rsidR="0037293A" w:rsidRPr="00E45134">
        <w:rPr>
          <w:rFonts w:ascii="Times New Roman" w:hAnsi="Times New Roman" w:cs="Times New Roman"/>
          <w:sz w:val="24"/>
          <w:szCs w:val="24"/>
          <w:lang w:val="ro-RO"/>
        </w:rPr>
        <w:t>date</w:t>
      </w:r>
      <w:r w:rsidRPr="00E45134">
        <w:rPr>
          <w:rFonts w:ascii="Times New Roman" w:hAnsi="Times New Roman" w:cs="Times New Roman"/>
          <w:sz w:val="24"/>
          <w:szCs w:val="24"/>
          <w:lang w:val="ro-RO"/>
        </w:rPr>
        <w:t>lor</w:t>
      </w:r>
      <w:r w:rsidR="0037293A" w:rsidRPr="00E45134">
        <w:rPr>
          <w:rFonts w:ascii="Times New Roman" w:hAnsi="Times New Roman" w:cs="Times New Roman"/>
          <w:sz w:val="24"/>
          <w:szCs w:val="24"/>
          <w:lang w:val="ro-RO"/>
        </w:rPr>
        <w:t xml:space="preserve"> </w:t>
      </w:r>
      <w:r w:rsidR="004834A0" w:rsidRPr="00E45134">
        <w:rPr>
          <w:rFonts w:ascii="Times New Roman" w:hAnsi="Times New Roman" w:cs="Times New Roman"/>
          <w:sz w:val="24"/>
          <w:szCs w:val="24"/>
          <w:lang w:val="ro-RO"/>
        </w:rPr>
        <w:t xml:space="preserve">suplimentare </w:t>
      </w:r>
      <w:r w:rsidR="0091565B" w:rsidRPr="00E45134">
        <w:rPr>
          <w:rFonts w:ascii="Times New Roman" w:hAnsi="Times New Roman" w:cs="Times New Roman"/>
          <w:sz w:val="24"/>
          <w:szCs w:val="24"/>
          <w:lang w:val="ro-RO"/>
        </w:rPr>
        <w:t xml:space="preserve">cu caracter </w:t>
      </w:r>
      <w:r w:rsidR="0037293A" w:rsidRPr="00E45134">
        <w:rPr>
          <w:rFonts w:ascii="Times New Roman" w:hAnsi="Times New Roman" w:cs="Times New Roman"/>
          <w:sz w:val="24"/>
          <w:szCs w:val="24"/>
          <w:lang w:val="ro-RO"/>
        </w:rPr>
        <w:t>personal şi alt</w:t>
      </w:r>
      <w:r w:rsidR="00E45134" w:rsidRPr="00E45134">
        <w:rPr>
          <w:rFonts w:ascii="Times New Roman" w:hAnsi="Times New Roman" w:cs="Times New Roman"/>
          <w:sz w:val="24"/>
          <w:szCs w:val="24"/>
          <w:lang w:val="ro-RO"/>
        </w:rPr>
        <w:t>or</w:t>
      </w:r>
      <w:r w:rsidR="0037293A" w:rsidRPr="00E45134">
        <w:rPr>
          <w:rFonts w:ascii="Times New Roman" w:hAnsi="Times New Roman" w:cs="Times New Roman"/>
          <w:sz w:val="24"/>
          <w:szCs w:val="24"/>
          <w:lang w:val="ro-RO"/>
        </w:rPr>
        <w:t xml:space="preserve"> informaţii după</w:t>
      </w:r>
      <w:r w:rsidR="00E45134" w:rsidRPr="00E45134">
        <w:rPr>
          <w:rFonts w:ascii="Times New Roman" w:hAnsi="Times New Roman" w:cs="Times New Roman"/>
          <w:sz w:val="24"/>
          <w:szCs w:val="24"/>
          <w:lang w:val="ro-RO"/>
        </w:rPr>
        <w:t xml:space="preserve"> confirmarea</w:t>
      </w:r>
      <w:r w:rsidR="0037293A" w:rsidRPr="00E45134">
        <w:rPr>
          <w:rFonts w:ascii="Times New Roman" w:hAnsi="Times New Roman" w:cs="Times New Roman"/>
          <w:sz w:val="24"/>
          <w:szCs w:val="24"/>
          <w:lang w:val="ro-RO"/>
        </w:rPr>
        <w:t xml:space="preserve"> </w:t>
      </w:r>
      <w:r w:rsidRPr="00E45134">
        <w:rPr>
          <w:rFonts w:ascii="Times New Roman" w:hAnsi="Times New Roman" w:cs="Times New Roman"/>
          <w:sz w:val="24"/>
          <w:szCs w:val="24"/>
          <w:lang w:val="ro-RO"/>
        </w:rPr>
        <w:t>rezultatel</w:t>
      </w:r>
      <w:r w:rsidR="00E45134" w:rsidRPr="00E45134">
        <w:rPr>
          <w:rFonts w:ascii="Times New Roman" w:hAnsi="Times New Roman" w:cs="Times New Roman"/>
          <w:sz w:val="24"/>
          <w:szCs w:val="24"/>
          <w:lang w:val="ro-RO"/>
        </w:rPr>
        <w:t>or</w:t>
      </w:r>
      <w:r w:rsidRPr="00E45134">
        <w:rPr>
          <w:rFonts w:ascii="Times New Roman" w:hAnsi="Times New Roman" w:cs="Times New Roman"/>
          <w:sz w:val="24"/>
          <w:szCs w:val="24"/>
          <w:lang w:val="ro-RO"/>
        </w:rPr>
        <w:t xml:space="preserve"> </w:t>
      </w:r>
      <w:r w:rsidR="00E45134" w:rsidRPr="00E45134">
        <w:rPr>
          <w:rFonts w:ascii="Times New Roman" w:hAnsi="Times New Roman" w:cs="Times New Roman"/>
          <w:sz w:val="24"/>
          <w:szCs w:val="24"/>
          <w:lang w:val="ro-RO"/>
        </w:rPr>
        <w:t>ADN</w:t>
      </w:r>
      <w:r w:rsidRPr="00E45134">
        <w:rPr>
          <w:rFonts w:ascii="Times New Roman" w:hAnsi="Times New Roman" w:cs="Times New Roman"/>
          <w:sz w:val="24"/>
          <w:szCs w:val="24"/>
          <w:lang w:val="ro-RO"/>
        </w:rPr>
        <w:t xml:space="preserve"> și </w:t>
      </w:r>
      <w:r w:rsidR="0037293A" w:rsidRPr="00E45134">
        <w:rPr>
          <w:rFonts w:ascii="Times New Roman" w:hAnsi="Times New Roman" w:cs="Times New Roman"/>
          <w:sz w:val="24"/>
          <w:szCs w:val="24"/>
          <w:lang w:val="ro-RO"/>
        </w:rPr>
        <w:t>dact</w:t>
      </w:r>
      <w:r w:rsidRPr="00E45134">
        <w:rPr>
          <w:rFonts w:ascii="Times New Roman" w:hAnsi="Times New Roman" w:cs="Times New Roman"/>
          <w:sz w:val="24"/>
          <w:szCs w:val="24"/>
          <w:lang w:val="ro-RO"/>
        </w:rPr>
        <w:t>i</w:t>
      </w:r>
      <w:r w:rsidR="0037293A" w:rsidRPr="00E45134">
        <w:rPr>
          <w:rFonts w:ascii="Times New Roman" w:hAnsi="Times New Roman" w:cs="Times New Roman"/>
          <w:sz w:val="24"/>
          <w:szCs w:val="24"/>
          <w:lang w:val="ro-RO"/>
        </w:rPr>
        <w:t>loscopic</w:t>
      </w:r>
      <w:r w:rsidRPr="00E45134">
        <w:rPr>
          <w:rFonts w:ascii="Times New Roman" w:hAnsi="Times New Roman" w:cs="Times New Roman"/>
          <w:sz w:val="24"/>
          <w:szCs w:val="24"/>
          <w:lang w:val="ro-RO"/>
        </w:rPr>
        <w:t>e</w:t>
      </w:r>
      <w:r w:rsidR="0037293A" w:rsidRPr="00E45134">
        <w:rPr>
          <w:rFonts w:ascii="Times New Roman" w:hAnsi="Times New Roman" w:cs="Times New Roman"/>
          <w:sz w:val="24"/>
          <w:szCs w:val="24"/>
          <w:lang w:val="ro-RO"/>
        </w:rPr>
        <w:t xml:space="preserve"> confirmat</w:t>
      </w:r>
      <w:r w:rsidRPr="00E45134">
        <w:rPr>
          <w:rFonts w:ascii="Times New Roman" w:hAnsi="Times New Roman" w:cs="Times New Roman"/>
          <w:sz w:val="24"/>
          <w:szCs w:val="24"/>
          <w:lang w:val="ro-RO"/>
        </w:rPr>
        <w:t>e</w:t>
      </w:r>
      <w:r w:rsidR="0037293A" w:rsidRPr="00E45134">
        <w:rPr>
          <w:rFonts w:ascii="Times New Roman" w:hAnsi="Times New Roman" w:cs="Times New Roman"/>
          <w:sz w:val="24"/>
          <w:szCs w:val="24"/>
          <w:lang w:val="ro-RO"/>
        </w:rPr>
        <w:t xml:space="preserve"> prin </w:t>
      </w:r>
      <w:r w:rsidR="001E0292">
        <w:rPr>
          <w:rFonts w:ascii="Times New Roman" w:hAnsi="Times New Roman" w:cs="Times New Roman"/>
          <w:sz w:val="24"/>
          <w:szCs w:val="24"/>
          <w:lang w:val="ro-RO"/>
        </w:rPr>
        <w:t>p</w:t>
      </w:r>
      <w:r w:rsidR="0037293A" w:rsidRPr="00E45134">
        <w:rPr>
          <w:rFonts w:ascii="Times New Roman" w:hAnsi="Times New Roman" w:cs="Times New Roman"/>
          <w:sz w:val="24"/>
          <w:szCs w:val="24"/>
          <w:lang w:val="ro-RO"/>
        </w:rPr>
        <w:t xml:space="preserve">unctele </w:t>
      </w:r>
      <w:r w:rsidR="001E0292">
        <w:rPr>
          <w:rFonts w:ascii="Times New Roman" w:hAnsi="Times New Roman" w:cs="Times New Roman"/>
          <w:sz w:val="24"/>
          <w:szCs w:val="24"/>
          <w:lang w:val="ro-RO"/>
        </w:rPr>
        <w:t>n</w:t>
      </w:r>
      <w:r w:rsidR="0091565B" w:rsidRPr="00E45134">
        <w:rPr>
          <w:rFonts w:ascii="Times New Roman" w:hAnsi="Times New Roman" w:cs="Times New Roman"/>
          <w:sz w:val="24"/>
          <w:szCs w:val="24"/>
          <w:lang w:val="ro-RO"/>
        </w:rPr>
        <w:t xml:space="preserve">aționale </w:t>
      </w:r>
      <w:r w:rsidR="0037293A" w:rsidRPr="00E45134">
        <w:rPr>
          <w:rFonts w:ascii="Times New Roman" w:hAnsi="Times New Roman" w:cs="Times New Roman"/>
          <w:sz w:val="24"/>
          <w:szCs w:val="24"/>
          <w:lang w:val="ro-RO"/>
        </w:rPr>
        <w:t xml:space="preserve">de </w:t>
      </w:r>
      <w:r w:rsidR="001E0292">
        <w:rPr>
          <w:rFonts w:ascii="Times New Roman" w:hAnsi="Times New Roman" w:cs="Times New Roman"/>
          <w:sz w:val="24"/>
          <w:szCs w:val="24"/>
          <w:lang w:val="ro-RO"/>
        </w:rPr>
        <w:t>c</w:t>
      </w:r>
      <w:r w:rsidR="0037293A" w:rsidRPr="00E45134">
        <w:rPr>
          <w:rFonts w:ascii="Times New Roman" w:hAnsi="Times New Roman" w:cs="Times New Roman"/>
          <w:sz w:val="24"/>
          <w:szCs w:val="24"/>
          <w:lang w:val="ro-RO"/>
        </w:rPr>
        <w:t xml:space="preserve">ontact în conformitate cu articolul 7 și 8 </w:t>
      </w:r>
      <w:r w:rsidRPr="00E45134">
        <w:rPr>
          <w:rFonts w:ascii="Times New Roman" w:hAnsi="Times New Roman" w:cs="Times New Roman"/>
          <w:sz w:val="24"/>
          <w:szCs w:val="24"/>
          <w:lang w:val="ro-RO"/>
        </w:rPr>
        <w:t xml:space="preserve">din </w:t>
      </w:r>
      <w:r w:rsidR="00E45134" w:rsidRPr="00E45134">
        <w:rPr>
          <w:rFonts w:ascii="Times New Roman" w:hAnsi="Times New Roman" w:cs="Times New Roman"/>
          <w:sz w:val="24"/>
          <w:szCs w:val="24"/>
          <w:lang w:val="ro-RO"/>
        </w:rPr>
        <w:t>CCP ESE RBD</w:t>
      </w:r>
      <w:r w:rsidR="0037293A" w:rsidRPr="00E45134">
        <w:rPr>
          <w:rFonts w:ascii="Times New Roman" w:hAnsi="Times New Roman" w:cs="Times New Roman"/>
          <w:sz w:val="24"/>
          <w:szCs w:val="24"/>
          <w:lang w:val="ro-RO"/>
        </w:rPr>
        <w:t>, denumirea şi structura date</w:t>
      </w:r>
      <w:r w:rsidRPr="00E45134">
        <w:rPr>
          <w:rFonts w:ascii="Times New Roman" w:hAnsi="Times New Roman" w:cs="Times New Roman"/>
          <w:sz w:val="24"/>
          <w:szCs w:val="24"/>
          <w:lang w:val="ro-RO"/>
        </w:rPr>
        <w:t>lor</w:t>
      </w:r>
      <w:r w:rsidR="0037293A" w:rsidRPr="00E45134">
        <w:rPr>
          <w:rFonts w:ascii="Times New Roman" w:hAnsi="Times New Roman" w:cs="Times New Roman"/>
          <w:sz w:val="24"/>
          <w:szCs w:val="24"/>
          <w:lang w:val="ro-RO"/>
        </w:rPr>
        <w:t xml:space="preserve"> cu caracter personal</w:t>
      </w:r>
      <w:r w:rsidRPr="00E45134">
        <w:rPr>
          <w:rFonts w:ascii="Times New Roman" w:hAnsi="Times New Roman" w:cs="Times New Roman"/>
          <w:sz w:val="24"/>
          <w:szCs w:val="24"/>
          <w:lang w:val="ro-RO"/>
        </w:rPr>
        <w:t xml:space="preserve"> de bază</w:t>
      </w:r>
      <w:r w:rsidR="0037293A" w:rsidRPr="00E45134">
        <w:rPr>
          <w:rFonts w:ascii="Times New Roman" w:hAnsi="Times New Roman" w:cs="Times New Roman"/>
          <w:sz w:val="24"/>
          <w:szCs w:val="24"/>
          <w:lang w:val="ro-RO"/>
        </w:rPr>
        <w:t>, informațiile relevante penal</w:t>
      </w:r>
      <w:r w:rsidRPr="00E45134">
        <w:rPr>
          <w:rFonts w:ascii="Times New Roman" w:hAnsi="Times New Roman" w:cs="Times New Roman"/>
          <w:sz w:val="24"/>
          <w:szCs w:val="24"/>
          <w:lang w:val="ro-RO"/>
        </w:rPr>
        <w:t>e</w:t>
      </w:r>
      <w:r w:rsidR="0037293A" w:rsidRPr="00E45134">
        <w:rPr>
          <w:rFonts w:ascii="Times New Roman" w:hAnsi="Times New Roman" w:cs="Times New Roman"/>
          <w:sz w:val="24"/>
          <w:szCs w:val="24"/>
          <w:lang w:val="ro-RO"/>
        </w:rPr>
        <w:t xml:space="preserve"> şi / sau date</w:t>
      </w:r>
      <w:r w:rsidR="00E45134" w:rsidRPr="00E45134">
        <w:rPr>
          <w:rFonts w:ascii="Times New Roman" w:hAnsi="Times New Roman" w:cs="Times New Roman"/>
          <w:sz w:val="24"/>
          <w:szCs w:val="24"/>
          <w:lang w:val="ro-RO"/>
        </w:rPr>
        <w:t>le</w:t>
      </w:r>
      <w:r w:rsidR="0037293A" w:rsidRPr="00E45134">
        <w:rPr>
          <w:rFonts w:ascii="Times New Roman" w:hAnsi="Times New Roman" w:cs="Times New Roman"/>
          <w:sz w:val="24"/>
          <w:szCs w:val="24"/>
          <w:lang w:val="ro-RO"/>
        </w:rPr>
        <w:t xml:space="preserve"> </w:t>
      </w:r>
      <w:r w:rsidRPr="00E45134">
        <w:rPr>
          <w:rFonts w:ascii="Times New Roman" w:hAnsi="Times New Roman" w:cs="Times New Roman"/>
          <w:sz w:val="24"/>
          <w:szCs w:val="24"/>
          <w:lang w:val="ro-RO"/>
        </w:rPr>
        <w:t>privind cazurile de c</w:t>
      </w:r>
      <w:r w:rsidR="00E45134" w:rsidRPr="00E45134">
        <w:rPr>
          <w:rFonts w:ascii="Times New Roman" w:hAnsi="Times New Roman" w:cs="Times New Roman"/>
          <w:sz w:val="24"/>
          <w:szCs w:val="24"/>
          <w:lang w:val="ro-RO"/>
        </w:rPr>
        <w:t>r</w:t>
      </w:r>
      <w:r w:rsidRPr="00E45134">
        <w:rPr>
          <w:rFonts w:ascii="Times New Roman" w:hAnsi="Times New Roman" w:cs="Times New Roman"/>
          <w:sz w:val="24"/>
          <w:szCs w:val="24"/>
          <w:lang w:val="ro-RO"/>
        </w:rPr>
        <w:t xml:space="preserve">imă </w:t>
      </w:r>
      <w:r w:rsidR="0037293A" w:rsidRPr="00E45134">
        <w:rPr>
          <w:rFonts w:ascii="Times New Roman" w:hAnsi="Times New Roman" w:cs="Times New Roman"/>
          <w:sz w:val="24"/>
          <w:szCs w:val="24"/>
          <w:lang w:val="ro-RO"/>
        </w:rPr>
        <w:t xml:space="preserve">ar putea </w:t>
      </w:r>
      <w:r w:rsidRPr="00E45134">
        <w:rPr>
          <w:rFonts w:ascii="Times New Roman" w:hAnsi="Times New Roman" w:cs="Times New Roman"/>
          <w:sz w:val="24"/>
          <w:szCs w:val="24"/>
          <w:lang w:val="ro-RO"/>
        </w:rPr>
        <w:t>conveni asupra</w:t>
      </w:r>
      <w:r w:rsidR="0037293A" w:rsidRPr="00E45134">
        <w:rPr>
          <w:rFonts w:ascii="Times New Roman" w:hAnsi="Times New Roman" w:cs="Times New Roman"/>
          <w:sz w:val="24"/>
          <w:szCs w:val="24"/>
          <w:lang w:val="ro-RO"/>
        </w:rPr>
        <w:t xml:space="preserve"> simplific</w:t>
      </w:r>
      <w:r w:rsidRPr="00E45134">
        <w:rPr>
          <w:rFonts w:ascii="Times New Roman" w:hAnsi="Times New Roman" w:cs="Times New Roman"/>
          <w:sz w:val="24"/>
          <w:szCs w:val="24"/>
          <w:lang w:val="ro-RO"/>
        </w:rPr>
        <w:t>ării</w:t>
      </w:r>
      <w:r w:rsidR="0037293A" w:rsidRPr="00E45134">
        <w:rPr>
          <w:rFonts w:ascii="Times New Roman" w:hAnsi="Times New Roman" w:cs="Times New Roman"/>
          <w:sz w:val="24"/>
          <w:szCs w:val="24"/>
          <w:lang w:val="ro-RO"/>
        </w:rPr>
        <w:t xml:space="preserve"> şi acceler</w:t>
      </w:r>
      <w:r w:rsidRPr="00E45134">
        <w:rPr>
          <w:rFonts w:ascii="Times New Roman" w:hAnsi="Times New Roman" w:cs="Times New Roman"/>
          <w:sz w:val="24"/>
          <w:szCs w:val="24"/>
          <w:lang w:val="ro-RO"/>
        </w:rPr>
        <w:t>ării</w:t>
      </w:r>
      <w:r w:rsidR="0037293A" w:rsidRPr="00E45134">
        <w:rPr>
          <w:rFonts w:ascii="Times New Roman" w:hAnsi="Times New Roman" w:cs="Times New Roman"/>
          <w:sz w:val="24"/>
          <w:szCs w:val="24"/>
          <w:lang w:val="ro-RO"/>
        </w:rPr>
        <w:t xml:space="preserve"> furniz</w:t>
      </w:r>
      <w:r w:rsidRPr="00E45134">
        <w:rPr>
          <w:rFonts w:ascii="Times New Roman" w:hAnsi="Times New Roman" w:cs="Times New Roman"/>
          <w:sz w:val="24"/>
          <w:szCs w:val="24"/>
          <w:lang w:val="ro-RO"/>
        </w:rPr>
        <w:t>ării acestor</w:t>
      </w:r>
      <w:r w:rsidR="0037293A" w:rsidRPr="00E45134">
        <w:rPr>
          <w:rFonts w:ascii="Times New Roman" w:hAnsi="Times New Roman" w:cs="Times New Roman"/>
          <w:sz w:val="24"/>
          <w:szCs w:val="24"/>
          <w:lang w:val="ro-RO"/>
        </w:rPr>
        <w:t xml:space="preserve"> date de bază.  </w:t>
      </w:r>
    </w:p>
    <w:p w:rsidR="0032203D" w:rsidRPr="001E0292" w:rsidRDefault="0037293A" w:rsidP="0037293A">
      <w:pPr>
        <w:pStyle w:val="a3"/>
        <w:numPr>
          <w:ilvl w:val="0"/>
          <w:numId w:val="1"/>
        </w:numPr>
        <w:tabs>
          <w:tab w:val="left" w:pos="284"/>
        </w:tabs>
        <w:spacing w:after="0" w:line="240" w:lineRule="auto"/>
        <w:ind w:left="0" w:firstLine="0"/>
        <w:jc w:val="both"/>
        <w:rPr>
          <w:rFonts w:ascii="Times New Roman" w:hAnsi="Times New Roman" w:cs="Times New Roman"/>
          <w:sz w:val="24"/>
          <w:szCs w:val="24"/>
          <w:lang w:val="ro-RO"/>
        </w:rPr>
      </w:pPr>
      <w:r w:rsidRPr="00E45134">
        <w:rPr>
          <w:rFonts w:ascii="Times New Roman" w:hAnsi="Times New Roman" w:cs="Times New Roman"/>
          <w:sz w:val="24"/>
          <w:szCs w:val="24"/>
          <w:lang w:val="ro-RO"/>
        </w:rPr>
        <w:t xml:space="preserve">Aceste specificații tehnice sunt </w:t>
      </w:r>
      <w:r w:rsidR="0032203D" w:rsidRPr="00E45134">
        <w:rPr>
          <w:rFonts w:ascii="Times New Roman" w:hAnsi="Times New Roman" w:cs="Times New Roman"/>
          <w:sz w:val="24"/>
          <w:szCs w:val="24"/>
          <w:lang w:val="ro-RO"/>
        </w:rPr>
        <w:t>indicate</w:t>
      </w:r>
      <w:r w:rsidRPr="00E45134">
        <w:rPr>
          <w:rFonts w:ascii="Times New Roman" w:hAnsi="Times New Roman" w:cs="Times New Roman"/>
          <w:sz w:val="24"/>
          <w:szCs w:val="24"/>
          <w:lang w:val="ro-RO"/>
        </w:rPr>
        <w:t xml:space="preserve"> în manual</w:t>
      </w:r>
      <w:r w:rsidR="0032203D" w:rsidRPr="00E45134">
        <w:rPr>
          <w:rFonts w:ascii="Times New Roman" w:hAnsi="Times New Roman" w:cs="Times New Roman"/>
          <w:sz w:val="24"/>
          <w:szCs w:val="24"/>
          <w:lang w:val="ro-RO"/>
        </w:rPr>
        <w:t>ul</w:t>
      </w:r>
      <w:r w:rsidRPr="00E45134">
        <w:rPr>
          <w:rFonts w:ascii="Times New Roman" w:hAnsi="Times New Roman" w:cs="Times New Roman"/>
          <w:sz w:val="24"/>
          <w:szCs w:val="24"/>
          <w:lang w:val="ro-RO"/>
        </w:rPr>
        <w:t xml:space="preserve"> de utilizare, </w:t>
      </w:r>
      <w:r w:rsidR="0091565B" w:rsidRPr="00E45134">
        <w:rPr>
          <w:rFonts w:ascii="Times New Roman" w:hAnsi="Times New Roman" w:cs="Times New Roman"/>
          <w:sz w:val="24"/>
          <w:szCs w:val="24"/>
          <w:lang w:val="ro-RO"/>
        </w:rPr>
        <w:t xml:space="preserve">după cum este </w:t>
      </w:r>
      <w:r w:rsidR="0032203D" w:rsidRPr="00E45134">
        <w:rPr>
          <w:rFonts w:ascii="Times New Roman" w:hAnsi="Times New Roman" w:cs="Times New Roman"/>
          <w:sz w:val="24"/>
          <w:szCs w:val="24"/>
          <w:lang w:val="ro-RO"/>
        </w:rPr>
        <w:t>menționat</w:t>
      </w:r>
      <w:r w:rsidRPr="00E45134">
        <w:rPr>
          <w:rFonts w:ascii="Times New Roman" w:hAnsi="Times New Roman" w:cs="Times New Roman"/>
          <w:sz w:val="24"/>
          <w:szCs w:val="24"/>
          <w:lang w:val="ro-RO"/>
        </w:rPr>
        <w:t xml:space="preserve"> </w:t>
      </w:r>
      <w:r w:rsidR="0032203D" w:rsidRPr="00E45134">
        <w:rPr>
          <w:rFonts w:ascii="Times New Roman" w:hAnsi="Times New Roman" w:cs="Times New Roman"/>
          <w:sz w:val="24"/>
          <w:szCs w:val="24"/>
          <w:lang w:val="ro-RO"/>
        </w:rPr>
        <w:t>în</w:t>
      </w:r>
      <w:r w:rsidRPr="00E45134">
        <w:rPr>
          <w:rFonts w:ascii="Times New Roman" w:hAnsi="Times New Roman" w:cs="Times New Roman"/>
          <w:sz w:val="24"/>
          <w:szCs w:val="24"/>
          <w:lang w:val="ro-RO"/>
        </w:rPr>
        <w:t xml:space="preserve"> articolul 20 </w:t>
      </w:r>
      <w:r w:rsidR="001E0292">
        <w:rPr>
          <w:rFonts w:ascii="Times New Roman" w:hAnsi="Times New Roman" w:cs="Times New Roman"/>
          <w:sz w:val="24"/>
          <w:szCs w:val="24"/>
          <w:lang w:val="ro-RO"/>
        </w:rPr>
        <w:t>al</w:t>
      </w:r>
      <w:r w:rsidRPr="00E45134">
        <w:rPr>
          <w:rFonts w:ascii="Times New Roman" w:hAnsi="Times New Roman" w:cs="Times New Roman"/>
          <w:sz w:val="24"/>
          <w:szCs w:val="24"/>
          <w:lang w:val="ro-RO"/>
        </w:rPr>
        <w:t xml:space="preserve"> Acordul</w:t>
      </w:r>
      <w:r w:rsidR="001E0292">
        <w:rPr>
          <w:rFonts w:ascii="Times New Roman" w:hAnsi="Times New Roman" w:cs="Times New Roman"/>
          <w:sz w:val="24"/>
          <w:szCs w:val="24"/>
          <w:lang w:val="ro-RO"/>
        </w:rPr>
        <w:t>ui</w:t>
      </w:r>
      <w:r w:rsidRPr="00E45134">
        <w:rPr>
          <w:rFonts w:ascii="Times New Roman" w:hAnsi="Times New Roman" w:cs="Times New Roman"/>
          <w:sz w:val="24"/>
          <w:szCs w:val="24"/>
          <w:lang w:val="ro-RO"/>
        </w:rPr>
        <w:t xml:space="preserve"> </w:t>
      </w:r>
      <w:r w:rsidR="00E45134" w:rsidRPr="00E45134">
        <w:rPr>
          <w:rFonts w:ascii="Times New Roman" w:hAnsi="Times New Roman" w:cs="Times New Roman"/>
          <w:sz w:val="24"/>
          <w:szCs w:val="24"/>
          <w:lang w:val="ro-RO"/>
        </w:rPr>
        <w:t xml:space="preserve">CCP ESE RBD </w:t>
      </w:r>
      <w:r w:rsidRPr="00E45134">
        <w:rPr>
          <w:rFonts w:ascii="Times New Roman" w:hAnsi="Times New Roman" w:cs="Times New Roman"/>
          <w:sz w:val="24"/>
          <w:szCs w:val="24"/>
          <w:lang w:val="ro-RO"/>
        </w:rPr>
        <w:t>(denumit</w:t>
      </w:r>
      <w:r w:rsidR="0032203D" w:rsidRPr="00E45134">
        <w:rPr>
          <w:rFonts w:ascii="Times New Roman" w:hAnsi="Times New Roman" w:cs="Times New Roman"/>
          <w:sz w:val="24"/>
          <w:szCs w:val="24"/>
          <w:lang w:val="ro-RO"/>
        </w:rPr>
        <w:t xml:space="preserve"> în continuare: </w:t>
      </w:r>
      <w:r w:rsidR="0032203D" w:rsidRPr="001E0292">
        <w:rPr>
          <w:rFonts w:ascii="Times New Roman" w:hAnsi="Times New Roman" w:cs="Times New Roman"/>
          <w:i/>
          <w:sz w:val="24"/>
          <w:szCs w:val="24"/>
          <w:lang w:val="ro-RO"/>
        </w:rPr>
        <w:t>Manual</w:t>
      </w:r>
      <w:r w:rsidR="001E0292" w:rsidRPr="001E0292">
        <w:rPr>
          <w:rFonts w:ascii="Times New Roman" w:hAnsi="Times New Roman" w:cs="Times New Roman"/>
          <w:i/>
          <w:sz w:val="24"/>
          <w:szCs w:val="24"/>
          <w:lang w:val="ro-RO"/>
        </w:rPr>
        <w:t xml:space="preserve"> de utilizare</w:t>
      </w:r>
      <w:r w:rsidR="001E0292">
        <w:rPr>
          <w:rFonts w:ascii="Times New Roman" w:hAnsi="Times New Roman" w:cs="Times New Roman"/>
          <w:sz w:val="24"/>
          <w:szCs w:val="24"/>
          <w:lang w:val="ro-RO"/>
        </w:rPr>
        <w:t>).</w:t>
      </w:r>
    </w:p>
    <w:p w:rsidR="0037293A" w:rsidRPr="0018335E" w:rsidRDefault="0037293A" w:rsidP="0032203D">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lastRenderedPageBreak/>
        <w:t>Articolul 4</w:t>
      </w:r>
    </w:p>
    <w:p w:rsidR="0032203D" w:rsidRPr="00695575" w:rsidRDefault="0037293A" w:rsidP="00695575">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Reţea</w:t>
      </w:r>
      <w:r w:rsidR="001E0292">
        <w:rPr>
          <w:rFonts w:ascii="Times New Roman" w:hAnsi="Times New Roman" w:cs="Times New Roman"/>
          <w:b/>
          <w:sz w:val="24"/>
          <w:szCs w:val="24"/>
          <w:lang w:val="ro-RO"/>
        </w:rPr>
        <w:t>ua</w:t>
      </w:r>
      <w:r w:rsidRPr="0018335E">
        <w:rPr>
          <w:rFonts w:ascii="Times New Roman" w:hAnsi="Times New Roman" w:cs="Times New Roman"/>
          <w:b/>
          <w:sz w:val="24"/>
          <w:szCs w:val="24"/>
          <w:lang w:val="ro-RO"/>
        </w:rPr>
        <w:t xml:space="preserve"> de comunicaţii</w:t>
      </w:r>
    </w:p>
    <w:p w:rsidR="00E45134" w:rsidRDefault="0037293A" w:rsidP="004834A0">
      <w:pPr>
        <w:pStyle w:val="a3"/>
        <w:numPr>
          <w:ilvl w:val="0"/>
          <w:numId w:val="2"/>
        </w:numPr>
        <w:tabs>
          <w:tab w:val="left" w:pos="284"/>
        </w:tabs>
        <w:spacing w:after="0" w:line="240" w:lineRule="auto"/>
        <w:ind w:left="0" w:firstLine="0"/>
        <w:jc w:val="both"/>
        <w:rPr>
          <w:rFonts w:ascii="Times New Roman" w:hAnsi="Times New Roman" w:cs="Times New Roman"/>
          <w:sz w:val="24"/>
          <w:szCs w:val="24"/>
          <w:lang w:val="ro-RO"/>
        </w:rPr>
      </w:pPr>
      <w:r w:rsidRPr="00E45134">
        <w:rPr>
          <w:rFonts w:ascii="Times New Roman" w:hAnsi="Times New Roman" w:cs="Times New Roman"/>
          <w:sz w:val="24"/>
          <w:szCs w:val="24"/>
          <w:lang w:val="ro-RO"/>
        </w:rPr>
        <w:t xml:space="preserve"> </w:t>
      </w:r>
      <w:r w:rsidR="00A65797" w:rsidRPr="00E45134">
        <w:rPr>
          <w:rFonts w:ascii="Times New Roman" w:hAnsi="Times New Roman" w:cs="Times New Roman"/>
          <w:sz w:val="24"/>
          <w:szCs w:val="24"/>
          <w:lang w:val="ro-RO"/>
        </w:rPr>
        <w:t>S</w:t>
      </w:r>
      <w:r w:rsidRPr="00E45134">
        <w:rPr>
          <w:rFonts w:ascii="Times New Roman" w:hAnsi="Times New Roman" w:cs="Times New Roman"/>
          <w:sz w:val="24"/>
          <w:szCs w:val="24"/>
          <w:lang w:val="ro-RO"/>
        </w:rPr>
        <w:t xml:space="preserve">chimbul electronic de date ADN, </w:t>
      </w:r>
      <w:r w:rsidR="00A65797" w:rsidRPr="00E45134">
        <w:rPr>
          <w:rFonts w:ascii="Times New Roman" w:hAnsi="Times New Roman" w:cs="Times New Roman"/>
          <w:sz w:val="24"/>
          <w:szCs w:val="24"/>
          <w:lang w:val="ro-RO"/>
        </w:rPr>
        <w:t xml:space="preserve">date </w:t>
      </w:r>
      <w:r w:rsidRPr="00E45134">
        <w:rPr>
          <w:rFonts w:ascii="Times New Roman" w:hAnsi="Times New Roman" w:cs="Times New Roman"/>
          <w:sz w:val="24"/>
          <w:szCs w:val="24"/>
          <w:lang w:val="ro-RO"/>
        </w:rPr>
        <w:t>dact</w:t>
      </w:r>
      <w:r w:rsidR="00A65797" w:rsidRPr="00E45134">
        <w:rPr>
          <w:rFonts w:ascii="Times New Roman" w:hAnsi="Times New Roman" w:cs="Times New Roman"/>
          <w:sz w:val="24"/>
          <w:szCs w:val="24"/>
          <w:lang w:val="ro-RO"/>
        </w:rPr>
        <w:t>i</w:t>
      </w:r>
      <w:r w:rsidRPr="00E45134">
        <w:rPr>
          <w:rFonts w:ascii="Times New Roman" w:hAnsi="Times New Roman" w:cs="Times New Roman"/>
          <w:sz w:val="24"/>
          <w:szCs w:val="24"/>
          <w:lang w:val="ro-RO"/>
        </w:rPr>
        <w:t>loscopic</w:t>
      </w:r>
      <w:r w:rsidR="00A65797" w:rsidRPr="00E45134">
        <w:rPr>
          <w:rFonts w:ascii="Times New Roman" w:hAnsi="Times New Roman" w:cs="Times New Roman"/>
          <w:sz w:val="24"/>
          <w:szCs w:val="24"/>
          <w:lang w:val="ro-RO"/>
        </w:rPr>
        <w:t xml:space="preserve">e </w:t>
      </w:r>
      <w:r w:rsidRPr="00E45134">
        <w:rPr>
          <w:rFonts w:ascii="Times New Roman" w:hAnsi="Times New Roman" w:cs="Times New Roman"/>
          <w:sz w:val="24"/>
          <w:szCs w:val="24"/>
          <w:lang w:val="ro-RO"/>
        </w:rPr>
        <w:t xml:space="preserve">şi date </w:t>
      </w:r>
      <w:r w:rsidR="0018335E" w:rsidRPr="00E45134">
        <w:rPr>
          <w:rFonts w:ascii="Times New Roman" w:hAnsi="Times New Roman" w:cs="Times New Roman"/>
          <w:sz w:val="24"/>
          <w:szCs w:val="24"/>
          <w:lang w:val="ro-RO"/>
        </w:rPr>
        <w:t>privind</w:t>
      </w:r>
      <w:r w:rsidRPr="00E45134">
        <w:rPr>
          <w:rFonts w:ascii="Times New Roman" w:hAnsi="Times New Roman" w:cs="Times New Roman"/>
          <w:sz w:val="24"/>
          <w:szCs w:val="24"/>
          <w:lang w:val="ro-RO"/>
        </w:rPr>
        <w:t xml:space="preserve"> înregistrarea vehiculului între </w:t>
      </w:r>
      <w:r w:rsidR="00A65797" w:rsidRPr="00E45134">
        <w:rPr>
          <w:rFonts w:ascii="Times New Roman" w:hAnsi="Times New Roman" w:cs="Times New Roman"/>
          <w:sz w:val="24"/>
          <w:szCs w:val="24"/>
          <w:lang w:val="ro-RO"/>
        </w:rPr>
        <w:t>P</w:t>
      </w:r>
      <w:r w:rsidRPr="00E45134">
        <w:rPr>
          <w:rFonts w:ascii="Times New Roman" w:hAnsi="Times New Roman" w:cs="Times New Roman"/>
          <w:sz w:val="24"/>
          <w:szCs w:val="24"/>
          <w:lang w:val="ro-RO"/>
        </w:rPr>
        <w:t xml:space="preserve">ărțile </w:t>
      </w:r>
      <w:r w:rsidR="00A65797" w:rsidRPr="00E45134">
        <w:rPr>
          <w:rFonts w:ascii="Times New Roman" w:hAnsi="Times New Roman" w:cs="Times New Roman"/>
          <w:sz w:val="24"/>
          <w:szCs w:val="24"/>
          <w:lang w:val="ro-RO"/>
        </w:rPr>
        <w:t>C</w:t>
      </w:r>
      <w:r w:rsidRPr="00E45134">
        <w:rPr>
          <w:rFonts w:ascii="Times New Roman" w:hAnsi="Times New Roman" w:cs="Times New Roman"/>
          <w:sz w:val="24"/>
          <w:szCs w:val="24"/>
          <w:lang w:val="ro-RO"/>
        </w:rPr>
        <w:t xml:space="preserve">ontractante </w:t>
      </w:r>
      <w:r w:rsidR="004834A0">
        <w:rPr>
          <w:rFonts w:ascii="Times New Roman" w:hAnsi="Times New Roman" w:cs="Times New Roman"/>
          <w:sz w:val="24"/>
          <w:szCs w:val="24"/>
          <w:lang w:val="ro-RO"/>
        </w:rPr>
        <w:t>se va efectua prin intermediul</w:t>
      </w:r>
      <w:r w:rsidRPr="00E45134">
        <w:rPr>
          <w:rFonts w:ascii="Times New Roman" w:hAnsi="Times New Roman" w:cs="Times New Roman"/>
          <w:sz w:val="24"/>
          <w:szCs w:val="24"/>
          <w:lang w:val="ro-RO"/>
        </w:rPr>
        <w:t xml:space="preserve"> reţele</w:t>
      </w:r>
      <w:r w:rsidR="004834A0">
        <w:rPr>
          <w:rFonts w:ascii="Times New Roman" w:hAnsi="Times New Roman" w:cs="Times New Roman"/>
          <w:sz w:val="24"/>
          <w:szCs w:val="24"/>
          <w:lang w:val="ro-RO"/>
        </w:rPr>
        <w:t>lor</w:t>
      </w:r>
      <w:r w:rsidRPr="00E45134">
        <w:rPr>
          <w:rFonts w:ascii="Times New Roman" w:hAnsi="Times New Roman" w:cs="Times New Roman"/>
          <w:sz w:val="24"/>
          <w:szCs w:val="24"/>
          <w:lang w:val="ro-RO"/>
        </w:rPr>
        <w:t xml:space="preserve"> private virtuale </w:t>
      </w:r>
      <w:r w:rsidR="0091565B" w:rsidRPr="00E45134">
        <w:rPr>
          <w:rFonts w:ascii="Times New Roman" w:hAnsi="Times New Roman" w:cs="Times New Roman"/>
          <w:sz w:val="24"/>
          <w:szCs w:val="24"/>
          <w:lang w:val="ro-RO"/>
        </w:rPr>
        <w:t>securizate</w:t>
      </w:r>
      <w:r w:rsidRPr="00E45134">
        <w:rPr>
          <w:rFonts w:ascii="Times New Roman" w:hAnsi="Times New Roman" w:cs="Times New Roman"/>
          <w:sz w:val="24"/>
          <w:szCs w:val="24"/>
          <w:lang w:val="ro-RO"/>
        </w:rPr>
        <w:t xml:space="preserve"> cu criptare.</w:t>
      </w:r>
    </w:p>
    <w:p w:rsidR="0037293A" w:rsidRPr="00E45134" w:rsidRDefault="0037293A" w:rsidP="004834A0">
      <w:pPr>
        <w:pStyle w:val="a3"/>
        <w:numPr>
          <w:ilvl w:val="0"/>
          <w:numId w:val="2"/>
        </w:numPr>
        <w:tabs>
          <w:tab w:val="left" w:pos="284"/>
        </w:tabs>
        <w:spacing w:after="0" w:line="240" w:lineRule="auto"/>
        <w:ind w:left="0" w:firstLine="0"/>
        <w:jc w:val="both"/>
        <w:rPr>
          <w:rFonts w:ascii="Times New Roman" w:hAnsi="Times New Roman" w:cs="Times New Roman"/>
          <w:sz w:val="24"/>
          <w:szCs w:val="24"/>
          <w:lang w:val="ro-RO"/>
        </w:rPr>
      </w:pPr>
      <w:r w:rsidRPr="00E45134">
        <w:rPr>
          <w:rFonts w:ascii="Times New Roman" w:hAnsi="Times New Roman" w:cs="Times New Roman"/>
          <w:sz w:val="24"/>
          <w:szCs w:val="24"/>
          <w:lang w:val="ro-RO"/>
        </w:rPr>
        <w:t xml:space="preserve"> </w:t>
      </w:r>
      <w:r w:rsidR="00A65797" w:rsidRPr="00E45134">
        <w:rPr>
          <w:rFonts w:ascii="Times New Roman" w:hAnsi="Times New Roman" w:cs="Times New Roman"/>
          <w:sz w:val="24"/>
          <w:szCs w:val="24"/>
          <w:lang w:val="ro-RO"/>
        </w:rPr>
        <w:t>D</w:t>
      </w:r>
      <w:r w:rsidRPr="00E45134">
        <w:rPr>
          <w:rFonts w:ascii="Times New Roman" w:hAnsi="Times New Roman" w:cs="Times New Roman"/>
          <w:sz w:val="24"/>
          <w:szCs w:val="24"/>
          <w:lang w:val="ro-RO"/>
        </w:rPr>
        <w:t>etalii</w:t>
      </w:r>
      <w:r w:rsidR="004834A0">
        <w:rPr>
          <w:rFonts w:ascii="Times New Roman" w:hAnsi="Times New Roman" w:cs="Times New Roman"/>
          <w:sz w:val="24"/>
          <w:szCs w:val="24"/>
          <w:lang w:val="ro-RO"/>
        </w:rPr>
        <w:t>le</w:t>
      </w:r>
      <w:r w:rsidRPr="00E45134">
        <w:rPr>
          <w:rFonts w:ascii="Times New Roman" w:hAnsi="Times New Roman" w:cs="Times New Roman"/>
          <w:sz w:val="24"/>
          <w:szCs w:val="24"/>
          <w:lang w:val="ro-RO"/>
        </w:rPr>
        <w:t xml:space="preserve"> tehnice p</w:t>
      </w:r>
      <w:r w:rsidR="00A65797" w:rsidRPr="00E45134">
        <w:rPr>
          <w:rFonts w:ascii="Times New Roman" w:hAnsi="Times New Roman" w:cs="Times New Roman"/>
          <w:sz w:val="24"/>
          <w:szCs w:val="24"/>
          <w:lang w:val="ro-RO"/>
        </w:rPr>
        <w:t xml:space="preserve">rivind reţeaua de comunicare, </w:t>
      </w:r>
      <w:r w:rsidRPr="00E45134">
        <w:rPr>
          <w:rFonts w:ascii="Times New Roman" w:hAnsi="Times New Roman" w:cs="Times New Roman"/>
          <w:sz w:val="24"/>
          <w:szCs w:val="24"/>
          <w:lang w:val="ro-RO"/>
        </w:rPr>
        <w:t xml:space="preserve">datele </w:t>
      </w:r>
      <w:r w:rsidR="00A65797" w:rsidRPr="00E45134">
        <w:rPr>
          <w:rFonts w:ascii="Times New Roman" w:hAnsi="Times New Roman" w:cs="Times New Roman"/>
          <w:sz w:val="24"/>
          <w:szCs w:val="24"/>
          <w:lang w:val="ro-RO"/>
        </w:rPr>
        <w:t xml:space="preserve">de contact şi disponibilitatea </w:t>
      </w:r>
      <w:r w:rsidRPr="00E45134">
        <w:rPr>
          <w:rFonts w:ascii="Times New Roman" w:hAnsi="Times New Roman" w:cs="Times New Roman"/>
          <w:sz w:val="24"/>
          <w:szCs w:val="24"/>
          <w:lang w:val="ro-RO"/>
        </w:rPr>
        <w:t xml:space="preserve"> punctel</w:t>
      </w:r>
      <w:r w:rsidR="00A65797" w:rsidRPr="00E45134">
        <w:rPr>
          <w:rFonts w:ascii="Times New Roman" w:hAnsi="Times New Roman" w:cs="Times New Roman"/>
          <w:sz w:val="24"/>
          <w:szCs w:val="24"/>
          <w:lang w:val="ro-RO"/>
        </w:rPr>
        <w:t>or</w:t>
      </w:r>
      <w:r w:rsidRPr="00E45134">
        <w:rPr>
          <w:rFonts w:ascii="Times New Roman" w:hAnsi="Times New Roman" w:cs="Times New Roman"/>
          <w:sz w:val="24"/>
          <w:szCs w:val="24"/>
          <w:lang w:val="ro-RO"/>
        </w:rPr>
        <w:t xml:space="preserve"> de contact tehnice se stabilesc </w:t>
      </w:r>
      <w:r w:rsidR="004834A0">
        <w:rPr>
          <w:rFonts w:ascii="Times New Roman" w:hAnsi="Times New Roman" w:cs="Times New Roman"/>
          <w:sz w:val="24"/>
          <w:szCs w:val="24"/>
          <w:lang w:val="ro-RO"/>
        </w:rPr>
        <w:t>în continuare</w:t>
      </w:r>
      <w:r w:rsidRPr="00E45134">
        <w:rPr>
          <w:rFonts w:ascii="Times New Roman" w:hAnsi="Times New Roman" w:cs="Times New Roman"/>
          <w:sz w:val="24"/>
          <w:szCs w:val="24"/>
          <w:lang w:val="ro-RO"/>
        </w:rPr>
        <w:t xml:space="preserve"> în </w:t>
      </w:r>
      <w:r w:rsidR="00A65797" w:rsidRPr="00E45134">
        <w:rPr>
          <w:rFonts w:ascii="Times New Roman" w:hAnsi="Times New Roman" w:cs="Times New Roman"/>
          <w:sz w:val="24"/>
          <w:szCs w:val="24"/>
          <w:lang w:val="ro-RO"/>
        </w:rPr>
        <w:t>M</w:t>
      </w:r>
      <w:r w:rsidRPr="00E45134">
        <w:rPr>
          <w:rFonts w:ascii="Times New Roman" w:hAnsi="Times New Roman" w:cs="Times New Roman"/>
          <w:sz w:val="24"/>
          <w:szCs w:val="24"/>
          <w:lang w:val="ro-RO"/>
        </w:rPr>
        <w:t>anual</w:t>
      </w:r>
      <w:r w:rsidR="00A65797" w:rsidRPr="00E45134">
        <w:rPr>
          <w:rFonts w:ascii="Times New Roman" w:hAnsi="Times New Roman" w:cs="Times New Roman"/>
          <w:sz w:val="24"/>
          <w:szCs w:val="24"/>
          <w:lang w:val="ro-RO"/>
        </w:rPr>
        <w:t>ul</w:t>
      </w:r>
      <w:r w:rsidRPr="00E45134">
        <w:rPr>
          <w:rFonts w:ascii="Times New Roman" w:hAnsi="Times New Roman" w:cs="Times New Roman"/>
          <w:sz w:val="24"/>
          <w:szCs w:val="24"/>
          <w:lang w:val="ro-RO"/>
        </w:rPr>
        <w:t xml:space="preserve"> de </w:t>
      </w:r>
      <w:r w:rsidR="001E0292">
        <w:rPr>
          <w:rFonts w:ascii="Times New Roman" w:hAnsi="Times New Roman" w:cs="Times New Roman"/>
          <w:sz w:val="24"/>
          <w:szCs w:val="24"/>
          <w:lang w:val="ro-RO"/>
        </w:rPr>
        <w:t>u</w:t>
      </w:r>
      <w:r w:rsidR="00A65797" w:rsidRPr="00E45134">
        <w:rPr>
          <w:rFonts w:ascii="Times New Roman" w:hAnsi="Times New Roman" w:cs="Times New Roman"/>
          <w:sz w:val="24"/>
          <w:szCs w:val="24"/>
          <w:lang w:val="ro-RO"/>
        </w:rPr>
        <w:t>tilizare prevăzut</w:t>
      </w:r>
      <w:r w:rsidRPr="00E45134">
        <w:rPr>
          <w:rFonts w:ascii="Times New Roman" w:hAnsi="Times New Roman" w:cs="Times New Roman"/>
          <w:sz w:val="24"/>
          <w:szCs w:val="24"/>
          <w:lang w:val="ro-RO"/>
        </w:rPr>
        <w:t xml:space="preserve"> </w:t>
      </w:r>
      <w:r w:rsidR="00A65797" w:rsidRPr="00E45134">
        <w:rPr>
          <w:rFonts w:ascii="Times New Roman" w:hAnsi="Times New Roman" w:cs="Times New Roman"/>
          <w:sz w:val="24"/>
          <w:szCs w:val="24"/>
          <w:lang w:val="ro-RO"/>
        </w:rPr>
        <w:t>în</w:t>
      </w:r>
      <w:r w:rsidRPr="00E45134">
        <w:rPr>
          <w:rFonts w:ascii="Times New Roman" w:hAnsi="Times New Roman" w:cs="Times New Roman"/>
          <w:sz w:val="24"/>
          <w:szCs w:val="24"/>
          <w:lang w:val="ro-RO"/>
        </w:rPr>
        <w:t xml:space="preserve"> articolul 20 din </w:t>
      </w:r>
      <w:r w:rsidR="001E0292" w:rsidRPr="001E0292">
        <w:rPr>
          <w:rFonts w:ascii="Times New Roman" w:hAnsi="Times New Roman" w:cs="Times New Roman"/>
          <w:sz w:val="24"/>
          <w:szCs w:val="24"/>
          <w:lang w:val="ro-RO"/>
        </w:rPr>
        <w:t>Acordul CCP ESE RBD</w:t>
      </w:r>
      <w:r w:rsidRPr="001E0292">
        <w:rPr>
          <w:rFonts w:ascii="Times New Roman" w:hAnsi="Times New Roman" w:cs="Times New Roman"/>
          <w:sz w:val="24"/>
          <w:szCs w:val="24"/>
          <w:lang w:val="ro-RO"/>
        </w:rPr>
        <w:t>.</w:t>
      </w:r>
    </w:p>
    <w:p w:rsidR="00A65797" w:rsidRPr="0018335E" w:rsidRDefault="00A65797" w:rsidP="0037293A">
      <w:pPr>
        <w:spacing w:after="0" w:line="240" w:lineRule="auto"/>
        <w:jc w:val="both"/>
        <w:rPr>
          <w:rFonts w:ascii="Times New Roman" w:hAnsi="Times New Roman" w:cs="Times New Roman"/>
          <w:sz w:val="24"/>
          <w:szCs w:val="24"/>
          <w:lang w:val="ro-RO"/>
        </w:rPr>
      </w:pPr>
    </w:p>
    <w:p w:rsidR="0037293A" w:rsidRPr="0091565B" w:rsidRDefault="0037293A" w:rsidP="00A65797">
      <w:pPr>
        <w:spacing w:after="0" w:line="240" w:lineRule="auto"/>
        <w:jc w:val="center"/>
        <w:rPr>
          <w:rFonts w:ascii="Times New Roman" w:hAnsi="Times New Roman" w:cs="Times New Roman"/>
          <w:b/>
          <w:sz w:val="24"/>
          <w:szCs w:val="24"/>
          <w:lang w:val="ro-RO"/>
        </w:rPr>
      </w:pPr>
      <w:r w:rsidRPr="0091565B">
        <w:rPr>
          <w:rFonts w:ascii="Times New Roman" w:hAnsi="Times New Roman" w:cs="Times New Roman"/>
          <w:b/>
          <w:sz w:val="24"/>
          <w:szCs w:val="24"/>
          <w:lang w:val="ro-RO"/>
        </w:rPr>
        <w:t>Articolul 5</w:t>
      </w:r>
    </w:p>
    <w:p w:rsidR="0037293A" w:rsidRPr="0091565B" w:rsidRDefault="0037293A" w:rsidP="00A65797">
      <w:pPr>
        <w:spacing w:after="0" w:line="240" w:lineRule="auto"/>
        <w:jc w:val="center"/>
        <w:rPr>
          <w:rFonts w:ascii="Times New Roman" w:hAnsi="Times New Roman" w:cs="Times New Roman"/>
          <w:b/>
          <w:sz w:val="24"/>
          <w:szCs w:val="24"/>
          <w:lang w:val="ro-RO"/>
        </w:rPr>
      </w:pPr>
      <w:r w:rsidRPr="0091565B">
        <w:rPr>
          <w:rFonts w:ascii="Times New Roman" w:hAnsi="Times New Roman" w:cs="Times New Roman"/>
          <w:b/>
          <w:sz w:val="24"/>
          <w:szCs w:val="24"/>
          <w:lang w:val="ro-RO"/>
        </w:rPr>
        <w:t>Disponibilitatea schimbului automat de date</w:t>
      </w:r>
    </w:p>
    <w:p w:rsidR="0037293A" w:rsidRPr="0018335E" w:rsidRDefault="004834A0" w:rsidP="0037293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37293A" w:rsidRPr="0091565B">
        <w:rPr>
          <w:rFonts w:ascii="Times New Roman" w:hAnsi="Times New Roman" w:cs="Times New Roman"/>
          <w:sz w:val="24"/>
          <w:szCs w:val="24"/>
          <w:lang w:val="ro-RO"/>
        </w:rPr>
        <w:t xml:space="preserve">Părțile </w:t>
      </w:r>
      <w:r w:rsidR="00A65797" w:rsidRPr="0091565B">
        <w:rPr>
          <w:rFonts w:ascii="Times New Roman" w:hAnsi="Times New Roman" w:cs="Times New Roman"/>
          <w:sz w:val="24"/>
          <w:szCs w:val="24"/>
          <w:lang w:val="ro-RO"/>
        </w:rPr>
        <w:t>C</w:t>
      </w:r>
      <w:r w:rsidR="0037293A" w:rsidRPr="0091565B">
        <w:rPr>
          <w:rFonts w:ascii="Times New Roman" w:hAnsi="Times New Roman" w:cs="Times New Roman"/>
          <w:sz w:val="24"/>
          <w:szCs w:val="24"/>
          <w:lang w:val="ro-RO"/>
        </w:rPr>
        <w:t xml:space="preserve">ontractante </w:t>
      </w:r>
      <w:r w:rsidR="00E45134">
        <w:rPr>
          <w:rFonts w:ascii="Times New Roman" w:hAnsi="Times New Roman" w:cs="Times New Roman"/>
          <w:sz w:val="24"/>
          <w:szCs w:val="24"/>
          <w:lang w:val="ro-RO"/>
        </w:rPr>
        <w:t>vor lua</w:t>
      </w:r>
      <w:r w:rsidR="0037293A" w:rsidRPr="0091565B">
        <w:rPr>
          <w:rFonts w:ascii="Times New Roman" w:hAnsi="Times New Roman" w:cs="Times New Roman"/>
          <w:sz w:val="24"/>
          <w:szCs w:val="24"/>
          <w:lang w:val="ro-RO"/>
        </w:rPr>
        <w:t xml:space="preserve"> toate măsurile necesare </w:t>
      </w:r>
      <w:r w:rsidR="00004AAA" w:rsidRPr="0091565B">
        <w:rPr>
          <w:rFonts w:ascii="Times New Roman" w:hAnsi="Times New Roman" w:cs="Times New Roman"/>
          <w:sz w:val="24"/>
          <w:szCs w:val="24"/>
          <w:lang w:val="ro-RO"/>
        </w:rPr>
        <w:t>pentru a</w:t>
      </w:r>
      <w:r w:rsidR="0037293A" w:rsidRPr="0091565B">
        <w:rPr>
          <w:rFonts w:ascii="Times New Roman" w:hAnsi="Times New Roman" w:cs="Times New Roman"/>
          <w:sz w:val="24"/>
          <w:szCs w:val="24"/>
          <w:lang w:val="ro-RO"/>
        </w:rPr>
        <w:t xml:space="preserve"> asigur</w:t>
      </w:r>
      <w:r w:rsidR="00004AAA" w:rsidRPr="0091565B">
        <w:rPr>
          <w:rFonts w:ascii="Times New Roman" w:hAnsi="Times New Roman" w:cs="Times New Roman"/>
          <w:sz w:val="24"/>
          <w:szCs w:val="24"/>
          <w:lang w:val="ro-RO"/>
        </w:rPr>
        <w:t>a posibilitatea</w:t>
      </w:r>
      <w:r w:rsidR="00004AAA" w:rsidRPr="0018335E">
        <w:rPr>
          <w:rFonts w:ascii="Times New Roman" w:hAnsi="Times New Roman" w:cs="Times New Roman"/>
          <w:sz w:val="24"/>
          <w:szCs w:val="24"/>
          <w:lang w:val="ro-RO"/>
        </w:rPr>
        <w:t xml:space="preserve"> efectuării unei</w:t>
      </w:r>
      <w:r w:rsidR="0037293A" w:rsidRPr="0018335E">
        <w:rPr>
          <w:rFonts w:ascii="Times New Roman" w:hAnsi="Times New Roman" w:cs="Times New Roman"/>
          <w:sz w:val="24"/>
          <w:szCs w:val="24"/>
          <w:lang w:val="ro-RO"/>
        </w:rPr>
        <w:t xml:space="preserve"> </w:t>
      </w:r>
      <w:r w:rsidR="00004AAA" w:rsidRPr="0018335E">
        <w:rPr>
          <w:rFonts w:ascii="Times New Roman" w:hAnsi="Times New Roman" w:cs="Times New Roman"/>
          <w:sz w:val="24"/>
          <w:szCs w:val="24"/>
          <w:lang w:val="ro-RO"/>
        </w:rPr>
        <w:t>căutări automate</w:t>
      </w:r>
      <w:r w:rsidR="0037293A" w:rsidRPr="0018335E">
        <w:rPr>
          <w:rFonts w:ascii="Times New Roman" w:hAnsi="Times New Roman" w:cs="Times New Roman"/>
          <w:sz w:val="24"/>
          <w:szCs w:val="24"/>
          <w:lang w:val="ro-RO"/>
        </w:rPr>
        <w:t xml:space="preserve"> </w:t>
      </w:r>
      <w:r w:rsidR="00A65797" w:rsidRPr="0018335E">
        <w:rPr>
          <w:rFonts w:ascii="Times New Roman" w:hAnsi="Times New Roman" w:cs="Times New Roman"/>
          <w:sz w:val="24"/>
          <w:szCs w:val="24"/>
          <w:lang w:val="ro-RO"/>
        </w:rPr>
        <w:t>sau</w:t>
      </w:r>
      <w:r w:rsidR="00004AAA" w:rsidRPr="0018335E">
        <w:rPr>
          <w:rFonts w:ascii="Times New Roman" w:hAnsi="Times New Roman" w:cs="Times New Roman"/>
          <w:sz w:val="24"/>
          <w:szCs w:val="24"/>
          <w:lang w:val="ro-RO"/>
        </w:rPr>
        <w:t xml:space="preserve"> a unei comparări </w:t>
      </w:r>
      <w:r w:rsidR="0037293A" w:rsidRPr="0018335E">
        <w:rPr>
          <w:rFonts w:ascii="Times New Roman" w:hAnsi="Times New Roman" w:cs="Times New Roman"/>
          <w:sz w:val="24"/>
          <w:szCs w:val="24"/>
          <w:lang w:val="ro-RO"/>
        </w:rPr>
        <w:t>automat</w:t>
      </w:r>
      <w:r w:rsidR="00004AAA" w:rsidRPr="0018335E">
        <w:rPr>
          <w:rFonts w:ascii="Times New Roman" w:hAnsi="Times New Roman" w:cs="Times New Roman"/>
          <w:sz w:val="24"/>
          <w:szCs w:val="24"/>
          <w:lang w:val="ro-RO"/>
        </w:rPr>
        <w:t>e</w:t>
      </w:r>
      <w:r w:rsidR="0037293A" w:rsidRPr="0018335E">
        <w:rPr>
          <w:rFonts w:ascii="Times New Roman" w:hAnsi="Times New Roman" w:cs="Times New Roman"/>
          <w:sz w:val="24"/>
          <w:szCs w:val="24"/>
          <w:lang w:val="ro-RO"/>
        </w:rPr>
        <w:t xml:space="preserve"> </w:t>
      </w:r>
      <w:r w:rsidR="00A65797" w:rsidRPr="0018335E">
        <w:rPr>
          <w:rFonts w:ascii="Times New Roman" w:hAnsi="Times New Roman" w:cs="Times New Roman"/>
          <w:sz w:val="24"/>
          <w:szCs w:val="24"/>
          <w:lang w:val="ro-RO"/>
        </w:rPr>
        <w:t>a datelor</w:t>
      </w:r>
      <w:r w:rsidR="0037293A" w:rsidRPr="0018335E">
        <w:rPr>
          <w:rFonts w:ascii="Times New Roman" w:hAnsi="Times New Roman" w:cs="Times New Roman"/>
          <w:sz w:val="24"/>
          <w:szCs w:val="24"/>
          <w:lang w:val="ro-RO"/>
        </w:rPr>
        <w:t xml:space="preserve"> ADN, </w:t>
      </w:r>
      <w:r w:rsidR="00004AAA" w:rsidRPr="0018335E">
        <w:rPr>
          <w:rFonts w:ascii="Times New Roman" w:hAnsi="Times New Roman" w:cs="Times New Roman"/>
          <w:sz w:val="24"/>
          <w:szCs w:val="24"/>
          <w:lang w:val="ro-RO"/>
        </w:rPr>
        <w:t xml:space="preserve">a </w:t>
      </w:r>
      <w:r w:rsidR="00A65797" w:rsidRPr="0018335E">
        <w:rPr>
          <w:rFonts w:ascii="Times New Roman" w:hAnsi="Times New Roman" w:cs="Times New Roman"/>
          <w:sz w:val="24"/>
          <w:szCs w:val="24"/>
          <w:lang w:val="ro-RO"/>
        </w:rPr>
        <w:t xml:space="preserve">datelor </w:t>
      </w:r>
      <w:r w:rsidR="0037293A" w:rsidRPr="0018335E">
        <w:rPr>
          <w:rFonts w:ascii="Times New Roman" w:hAnsi="Times New Roman" w:cs="Times New Roman"/>
          <w:sz w:val="24"/>
          <w:szCs w:val="24"/>
          <w:lang w:val="ro-RO"/>
        </w:rPr>
        <w:t>dact</w:t>
      </w:r>
      <w:r w:rsidR="00A65797" w:rsidRPr="0018335E">
        <w:rPr>
          <w:rFonts w:ascii="Times New Roman" w:hAnsi="Times New Roman" w:cs="Times New Roman"/>
          <w:sz w:val="24"/>
          <w:szCs w:val="24"/>
          <w:lang w:val="ro-RO"/>
        </w:rPr>
        <w:t>i</w:t>
      </w:r>
      <w:r w:rsidR="0037293A" w:rsidRPr="0018335E">
        <w:rPr>
          <w:rFonts w:ascii="Times New Roman" w:hAnsi="Times New Roman" w:cs="Times New Roman"/>
          <w:sz w:val="24"/>
          <w:szCs w:val="24"/>
          <w:lang w:val="ro-RO"/>
        </w:rPr>
        <w:t>loscopic</w:t>
      </w:r>
      <w:r w:rsidR="00A65797" w:rsidRPr="0018335E">
        <w:rPr>
          <w:rFonts w:ascii="Times New Roman" w:hAnsi="Times New Roman" w:cs="Times New Roman"/>
          <w:sz w:val="24"/>
          <w:szCs w:val="24"/>
          <w:lang w:val="ro-RO"/>
        </w:rPr>
        <w:t>e</w:t>
      </w:r>
      <w:r w:rsidR="0037293A" w:rsidRPr="0018335E">
        <w:rPr>
          <w:rFonts w:ascii="Times New Roman" w:hAnsi="Times New Roman" w:cs="Times New Roman"/>
          <w:sz w:val="24"/>
          <w:szCs w:val="24"/>
          <w:lang w:val="ro-RO"/>
        </w:rPr>
        <w:t xml:space="preserve"> şi </w:t>
      </w:r>
      <w:r w:rsidR="00004AAA" w:rsidRPr="0018335E">
        <w:rPr>
          <w:rFonts w:ascii="Times New Roman" w:hAnsi="Times New Roman" w:cs="Times New Roman"/>
          <w:sz w:val="24"/>
          <w:szCs w:val="24"/>
          <w:lang w:val="ro-RO"/>
        </w:rPr>
        <w:t xml:space="preserve">a </w:t>
      </w:r>
      <w:r w:rsidR="0037293A" w:rsidRPr="0018335E">
        <w:rPr>
          <w:rFonts w:ascii="Times New Roman" w:hAnsi="Times New Roman" w:cs="Times New Roman"/>
          <w:sz w:val="24"/>
          <w:szCs w:val="24"/>
          <w:lang w:val="ro-RO"/>
        </w:rPr>
        <w:t xml:space="preserve">datelor </w:t>
      </w:r>
      <w:r w:rsidR="00004AAA" w:rsidRPr="0018335E">
        <w:rPr>
          <w:rFonts w:ascii="Times New Roman" w:hAnsi="Times New Roman" w:cs="Times New Roman"/>
          <w:sz w:val="24"/>
          <w:szCs w:val="24"/>
          <w:lang w:val="ro-RO"/>
        </w:rPr>
        <w:t>privind</w:t>
      </w:r>
      <w:r w:rsidR="0037293A" w:rsidRPr="0018335E">
        <w:rPr>
          <w:rFonts w:ascii="Times New Roman" w:hAnsi="Times New Roman" w:cs="Times New Roman"/>
          <w:sz w:val="24"/>
          <w:szCs w:val="24"/>
          <w:lang w:val="ro-RO"/>
        </w:rPr>
        <w:t xml:space="preserve"> înmatriculare</w:t>
      </w:r>
      <w:r w:rsidR="00A65797" w:rsidRPr="0018335E">
        <w:rPr>
          <w:rFonts w:ascii="Times New Roman" w:hAnsi="Times New Roman" w:cs="Times New Roman"/>
          <w:sz w:val="24"/>
          <w:szCs w:val="24"/>
          <w:lang w:val="ro-RO"/>
        </w:rPr>
        <w:t xml:space="preserve">a </w:t>
      </w:r>
      <w:r w:rsidR="0037293A" w:rsidRPr="0018335E">
        <w:rPr>
          <w:rFonts w:ascii="Times New Roman" w:hAnsi="Times New Roman" w:cs="Times New Roman"/>
          <w:sz w:val="24"/>
          <w:szCs w:val="24"/>
          <w:lang w:val="ro-RO"/>
        </w:rPr>
        <w:t>vehicul</w:t>
      </w:r>
      <w:r w:rsidR="00A65797" w:rsidRPr="0018335E">
        <w:rPr>
          <w:rFonts w:ascii="Times New Roman" w:hAnsi="Times New Roman" w:cs="Times New Roman"/>
          <w:sz w:val="24"/>
          <w:szCs w:val="24"/>
          <w:lang w:val="ro-RO"/>
        </w:rPr>
        <w:t>elor</w:t>
      </w:r>
      <w:r w:rsidR="0037293A" w:rsidRPr="0018335E">
        <w:rPr>
          <w:rFonts w:ascii="Times New Roman" w:hAnsi="Times New Roman" w:cs="Times New Roman"/>
          <w:sz w:val="24"/>
          <w:szCs w:val="24"/>
          <w:lang w:val="ro-RO"/>
        </w:rPr>
        <w:t xml:space="preserve"> 24 de ore </w:t>
      </w:r>
      <w:r w:rsidR="00004AAA" w:rsidRPr="0018335E">
        <w:rPr>
          <w:rFonts w:ascii="Times New Roman" w:hAnsi="Times New Roman" w:cs="Times New Roman"/>
          <w:sz w:val="24"/>
          <w:szCs w:val="24"/>
          <w:lang w:val="ro-RO"/>
        </w:rPr>
        <w:t xml:space="preserve">din 24 </w:t>
      </w:r>
      <w:r w:rsidR="0037293A" w:rsidRPr="0018335E">
        <w:rPr>
          <w:rFonts w:ascii="Times New Roman" w:hAnsi="Times New Roman" w:cs="Times New Roman"/>
          <w:sz w:val="24"/>
          <w:szCs w:val="24"/>
          <w:lang w:val="ro-RO"/>
        </w:rPr>
        <w:t xml:space="preserve">şi şapte zile pe săptămână. În </w:t>
      </w:r>
      <w:r w:rsidR="00004AAA" w:rsidRPr="0018335E">
        <w:rPr>
          <w:rFonts w:ascii="Times New Roman" w:hAnsi="Times New Roman" w:cs="Times New Roman"/>
          <w:sz w:val="24"/>
          <w:szCs w:val="24"/>
          <w:lang w:val="ro-RO"/>
        </w:rPr>
        <w:t>eventualitatea unei defecțiuni tehnice</w:t>
      </w:r>
      <w:r w:rsidR="0037293A" w:rsidRPr="0018335E">
        <w:rPr>
          <w:rFonts w:ascii="Times New Roman" w:hAnsi="Times New Roman" w:cs="Times New Roman"/>
          <w:sz w:val="24"/>
          <w:szCs w:val="24"/>
          <w:lang w:val="ro-RO"/>
        </w:rPr>
        <w:t xml:space="preserve">, punctele naționale </w:t>
      </w:r>
      <w:r w:rsidR="00004AAA" w:rsidRPr="0018335E">
        <w:rPr>
          <w:rFonts w:ascii="Times New Roman" w:hAnsi="Times New Roman" w:cs="Times New Roman"/>
          <w:sz w:val="24"/>
          <w:szCs w:val="24"/>
          <w:lang w:val="ro-RO"/>
        </w:rPr>
        <w:t xml:space="preserve">de contact </w:t>
      </w:r>
      <w:r w:rsidR="0037293A" w:rsidRPr="0018335E">
        <w:rPr>
          <w:rFonts w:ascii="Times New Roman" w:hAnsi="Times New Roman" w:cs="Times New Roman"/>
          <w:sz w:val="24"/>
          <w:szCs w:val="24"/>
          <w:lang w:val="ro-RO"/>
        </w:rPr>
        <w:t xml:space="preserve">ale </w:t>
      </w:r>
      <w:r w:rsidR="00E45134">
        <w:rPr>
          <w:rFonts w:ascii="Times New Roman" w:hAnsi="Times New Roman" w:cs="Times New Roman"/>
          <w:sz w:val="24"/>
          <w:szCs w:val="24"/>
          <w:lang w:val="ro-RO"/>
        </w:rPr>
        <w:t>Părților C</w:t>
      </w:r>
      <w:r w:rsidR="0037293A" w:rsidRPr="0018335E">
        <w:rPr>
          <w:rFonts w:ascii="Times New Roman" w:hAnsi="Times New Roman" w:cs="Times New Roman"/>
          <w:sz w:val="24"/>
          <w:szCs w:val="24"/>
          <w:lang w:val="ro-RO"/>
        </w:rPr>
        <w:t xml:space="preserve">ontractante se informează </w:t>
      </w:r>
      <w:r w:rsidR="00E45134" w:rsidRPr="0018335E">
        <w:rPr>
          <w:rFonts w:ascii="Times New Roman" w:hAnsi="Times New Roman" w:cs="Times New Roman"/>
          <w:sz w:val="24"/>
          <w:szCs w:val="24"/>
          <w:lang w:val="ro-RO"/>
        </w:rPr>
        <w:t xml:space="preserve">reciproc </w:t>
      </w:r>
      <w:r w:rsidR="0037293A" w:rsidRPr="0018335E">
        <w:rPr>
          <w:rFonts w:ascii="Times New Roman" w:hAnsi="Times New Roman" w:cs="Times New Roman"/>
          <w:sz w:val="24"/>
          <w:szCs w:val="24"/>
          <w:lang w:val="ro-RO"/>
        </w:rPr>
        <w:t xml:space="preserve">imediat şi </w:t>
      </w:r>
      <w:r w:rsidR="00A65797" w:rsidRPr="0018335E">
        <w:rPr>
          <w:rFonts w:ascii="Times New Roman" w:hAnsi="Times New Roman" w:cs="Times New Roman"/>
          <w:sz w:val="24"/>
          <w:szCs w:val="24"/>
          <w:lang w:val="ro-RO"/>
        </w:rPr>
        <w:t xml:space="preserve">convin asupra </w:t>
      </w:r>
      <w:r w:rsidR="00004AAA" w:rsidRPr="0018335E">
        <w:rPr>
          <w:rFonts w:ascii="Times New Roman" w:hAnsi="Times New Roman" w:cs="Times New Roman"/>
          <w:sz w:val="24"/>
          <w:szCs w:val="24"/>
          <w:lang w:val="ro-RO"/>
        </w:rPr>
        <w:t>unor modalități alter</w:t>
      </w:r>
      <w:r>
        <w:rPr>
          <w:rFonts w:ascii="Times New Roman" w:hAnsi="Times New Roman" w:cs="Times New Roman"/>
          <w:sz w:val="24"/>
          <w:szCs w:val="24"/>
          <w:lang w:val="ro-RO"/>
        </w:rPr>
        <w:t>n</w:t>
      </w:r>
      <w:r w:rsidR="00004AAA" w:rsidRPr="0018335E">
        <w:rPr>
          <w:rFonts w:ascii="Times New Roman" w:hAnsi="Times New Roman" w:cs="Times New Roman"/>
          <w:sz w:val="24"/>
          <w:szCs w:val="24"/>
          <w:lang w:val="ro-RO"/>
        </w:rPr>
        <w:t>ative temporare de efectuare a schimbului de informații,</w:t>
      </w:r>
      <w:r w:rsidR="0037293A" w:rsidRPr="0018335E">
        <w:rPr>
          <w:rFonts w:ascii="Times New Roman" w:hAnsi="Times New Roman" w:cs="Times New Roman"/>
          <w:sz w:val="24"/>
          <w:szCs w:val="24"/>
          <w:lang w:val="ro-RO"/>
        </w:rPr>
        <w:t xml:space="preserve"> în conformitate cu prevederile legale aplicabile. Schimbul </w:t>
      </w:r>
      <w:r w:rsidR="00004AAA" w:rsidRPr="0018335E">
        <w:rPr>
          <w:rFonts w:ascii="Times New Roman" w:hAnsi="Times New Roman" w:cs="Times New Roman"/>
          <w:sz w:val="24"/>
          <w:szCs w:val="24"/>
          <w:lang w:val="ro-RO"/>
        </w:rPr>
        <w:t>automat de date</w:t>
      </w:r>
      <w:r w:rsidR="0037293A" w:rsidRPr="0018335E">
        <w:rPr>
          <w:rFonts w:ascii="Times New Roman" w:hAnsi="Times New Roman" w:cs="Times New Roman"/>
          <w:sz w:val="24"/>
          <w:szCs w:val="24"/>
          <w:lang w:val="ro-RO"/>
        </w:rPr>
        <w:t xml:space="preserve"> trebuie să fie restabilit cât mai repede posibil.</w:t>
      </w:r>
    </w:p>
    <w:p w:rsidR="00CA3368" w:rsidRPr="0018335E" w:rsidRDefault="00CA3368" w:rsidP="00004AAA">
      <w:pPr>
        <w:spacing w:after="0" w:line="240" w:lineRule="auto"/>
        <w:jc w:val="center"/>
        <w:rPr>
          <w:rFonts w:ascii="Times New Roman" w:hAnsi="Times New Roman" w:cs="Times New Roman"/>
          <w:b/>
          <w:sz w:val="24"/>
          <w:szCs w:val="24"/>
          <w:lang w:val="ro-RO"/>
        </w:rPr>
      </w:pPr>
    </w:p>
    <w:p w:rsidR="0037293A" w:rsidRPr="0018335E" w:rsidRDefault="0037293A" w:rsidP="00004AA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6</w:t>
      </w:r>
    </w:p>
    <w:p w:rsidR="0037293A" w:rsidRPr="0018335E" w:rsidRDefault="0037293A" w:rsidP="00004AA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Pri</w:t>
      </w:r>
      <w:r w:rsidR="00E45134">
        <w:rPr>
          <w:rFonts w:ascii="Times New Roman" w:hAnsi="Times New Roman" w:cs="Times New Roman"/>
          <w:b/>
          <w:sz w:val="24"/>
          <w:szCs w:val="24"/>
          <w:lang w:val="ro-RO"/>
        </w:rPr>
        <w:t>ncipiile schimbului de date ADN</w:t>
      </w:r>
    </w:p>
    <w:p w:rsidR="00CA3368" w:rsidRPr="0018335E" w:rsidRDefault="00E45134" w:rsidP="00CA336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CA3368" w:rsidRPr="0018335E">
        <w:rPr>
          <w:rFonts w:ascii="Times New Roman" w:hAnsi="Times New Roman" w:cs="Times New Roman"/>
          <w:sz w:val="24"/>
          <w:szCs w:val="24"/>
          <w:lang w:val="ro-RO"/>
        </w:rPr>
        <w:t xml:space="preserve"> Părțile Contractante folosesc standardele existente pentru schimbul de date ADN, precum Sistemul european de referință (</w:t>
      </w:r>
      <w:r>
        <w:rPr>
          <w:rFonts w:ascii="Times New Roman" w:hAnsi="Times New Roman" w:cs="Times New Roman"/>
          <w:sz w:val="24"/>
          <w:szCs w:val="24"/>
          <w:lang w:val="ro-RO"/>
        </w:rPr>
        <w:t>SER</w:t>
      </w:r>
      <w:r w:rsidR="00CA3368" w:rsidRPr="0018335E">
        <w:rPr>
          <w:rFonts w:ascii="Times New Roman" w:hAnsi="Times New Roman" w:cs="Times New Roman"/>
          <w:sz w:val="24"/>
          <w:szCs w:val="24"/>
          <w:lang w:val="ro-RO"/>
        </w:rPr>
        <w:t>) sau Sistemul Standard de Loci al Interpolului (</w:t>
      </w:r>
      <w:r>
        <w:rPr>
          <w:rFonts w:ascii="Times New Roman" w:hAnsi="Times New Roman" w:cs="Times New Roman"/>
          <w:sz w:val="24"/>
          <w:szCs w:val="24"/>
          <w:lang w:val="ro-RO"/>
        </w:rPr>
        <w:t>SSLI</w:t>
      </w:r>
      <w:r w:rsidR="00CA3368" w:rsidRPr="0018335E">
        <w:rPr>
          <w:rFonts w:ascii="Times New Roman" w:hAnsi="Times New Roman" w:cs="Times New Roman"/>
          <w:sz w:val="24"/>
          <w:szCs w:val="24"/>
          <w:lang w:val="ro-RO"/>
        </w:rPr>
        <w:t>).</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2</w:t>
      </w:r>
      <w:r w:rsidR="00E45134">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Procedura de transmitere, în cazul căutării și al comparării automate a profilurilor ADN, se efectuează în cadrul unei structuri descentralizate.</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3</w:t>
      </w:r>
      <w:r w:rsidR="00B227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Se adoptă măsuri corespunzătoare pentru a asigura confidențialitatea și integritatea datelor trimise către alte Părți Contractante, inclusiv criptarea acestora.</w:t>
      </w:r>
    </w:p>
    <w:p w:rsidR="0037293A"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4</w:t>
      </w:r>
      <w:r w:rsidR="00B227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Părțile Contractante  iau măsurile necesare pentru a garanta integritatea profilurilor ADN puse la dispoziția celorlalte Părți Contractante sau trimise acestora spre comparare și pentru a se asigura că aceste măsuri respectă standardele internaționale precum ISO 17025.</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5</w:t>
      </w:r>
      <w:r w:rsidR="00B227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Părțile Contractante vor utiliza codurile Părții Contractate în conformitate cu ISO 3166-1 standardul alpha-2.</w:t>
      </w:r>
    </w:p>
    <w:p w:rsidR="00CA3368" w:rsidRPr="0018335E" w:rsidRDefault="00CA3368" w:rsidP="00CA3368">
      <w:pPr>
        <w:spacing w:after="0" w:line="240" w:lineRule="auto"/>
        <w:jc w:val="both"/>
        <w:rPr>
          <w:rFonts w:ascii="Times New Roman" w:hAnsi="Times New Roman" w:cs="Times New Roman"/>
          <w:sz w:val="24"/>
          <w:szCs w:val="24"/>
          <w:lang w:val="ro-RO"/>
        </w:rPr>
      </w:pPr>
    </w:p>
    <w:p w:rsidR="00CA3368" w:rsidRPr="0018335E" w:rsidRDefault="00CA3368" w:rsidP="00CA3368">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7</w:t>
      </w:r>
    </w:p>
    <w:p w:rsidR="00CA3368" w:rsidRPr="0018335E" w:rsidRDefault="00CA3368" w:rsidP="00CA3368">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Reg</w:t>
      </w:r>
      <w:r w:rsidR="00B2275E">
        <w:rPr>
          <w:rFonts w:ascii="Times New Roman" w:hAnsi="Times New Roman" w:cs="Times New Roman"/>
          <w:b/>
          <w:sz w:val="24"/>
          <w:szCs w:val="24"/>
          <w:lang w:val="ro-RO"/>
        </w:rPr>
        <w:t>ulile pentru cereri şi răspunsuri</w:t>
      </w:r>
    </w:p>
    <w:p w:rsidR="00CA3368" w:rsidRPr="0018335E" w:rsidRDefault="00B2275E" w:rsidP="00CA336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 Solicitarea unei căutări</w:t>
      </w:r>
      <w:r w:rsidR="00CA3368" w:rsidRPr="0018335E">
        <w:rPr>
          <w:rFonts w:ascii="Times New Roman" w:hAnsi="Times New Roman" w:cs="Times New Roman"/>
          <w:sz w:val="24"/>
          <w:szCs w:val="24"/>
          <w:lang w:val="ro-RO"/>
        </w:rPr>
        <w:t xml:space="preserve"> automat</w:t>
      </w:r>
      <w:r>
        <w:rPr>
          <w:rFonts w:ascii="Times New Roman" w:hAnsi="Times New Roman" w:cs="Times New Roman"/>
          <w:sz w:val="24"/>
          <w:szCs w:val="24"/>
          <w:lang w:val="ro-RO"/>
        </w:rPr>
        <w:t>e</w:t>
      </w:r>
      <w:r w:rsidR="00CA3368" w:rsidRPr="0018335E">
        <w:rPr>
          <w:rFonts w:ascii="Times New Roman" w:hAnsi="Times New Roman" w:cs="Times New Roman"/>
          <w:sz w:val="24"/>
          <w:szCs w:val="24"/>
          <w:lang w:val="ro-RO"/>
        </w:rPr>
        <w:t xml:space="preserve"> sau de comparare automată, astfel cum este menționat la articolele 3 și 4 din Acordul </w:t>
      </w:r>
      <w:r w:rsidRPr="0018335E">
        <w:rPr>
          <w:rFonts w:ascii="Times New Roman" w:hAnsi="Times New Roman" w:cs="Times New Roman"/>
          <w:sz w:val="24"/>
          <w:szCs w:val="24"/>
          <w:lang w:val="ro-RO"/>
        </w:rPr>
        <w:t xml:space="preserve">CCP ESE </w:t>
      </w:r>
      <w:r>
        <w:rPr>
          <w:rFonts w:ascii="Times New Roman" w:hAnsi="Times New Roman" w:cs="Times New Roman"/>
          <w:sz w:val="24"/>
          <w:szCs w:val="24"/>
          <w:lang w:val="ro-RO"/>
        </w:rPr>
        <w:t>RBD</w:t>
      </w:r>
      <w:r w:rsidR="00CA3368" w:rsidRPr="0018335E">
        <w:rPr>
          <w:rFonts w:ascii="Times New Roman" w:hAnsi="Times New Roman" w:cs="Times New Roman"/>
          <w:sz w:val="24"/>
          <w:szCs w:val="24"/>
          <w:lang w:val="ro-RO"/>
        </w:rPr>
        <w:t>, include numai următoarele informaţii:</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a) codul </w:t>
      </w:r>
      <w:r w:rsidR="005E37E3" w:rsidRPr="0018335E">
        <w:rPr>
          <w:rFonts w:ascii="Times New Roman" w:hAnsi="Times New Roman" w:cs="Times New Roman"/>
          <w:sz w:val="24"/>
          <w:szCs w:val="24"/>
          <w:lang w:val="ro-RO"/>
        </w:rPr>
        <w:t>Părții</w:t>
      </w:r>
      <w:r w:rsidRPr="0018335E">
        <w:rPr>
          <w:rFonts w:ascii="Times New Roman" w:hAnsi="Times New Roman" w:cs="Times New Roman"/>
          <w:sz w:val="24"/>
          <w:szCs w:val="24"/>
          <w:lang w:val="ro-RO"/>
        </w:rPr>
        <w:t xml:space="preserve"> </w:t>
      </w:r>
      <w:r w:rsidR="005E37E3"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ontractant</w:t>
      </w:r>
      <w:r w:rsidR="005E37E3" w:rsidRPr="0018335E">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solicitante;</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b</w:t>
      </w:r>
      <w:r w:rsidR="005E37E3" w:rsidRPr="0018335E">
        <w:rPr>
          <w:rFonts w:ascii="Times New Roman" w:hAnsi="Times New Roman" w:cs="Times New Roman"/>
          <w:sz w:val="24"/>
          <w:szCs w:val="24"/>
          <w:lang w:val="ro-RO"/>
        </w:rPr>
        <w:t>)</w:t>
      </w:r>
      <w:r w:rsidR="00D36E5C">
        <w:rPr>
          <w:rFonts w:ascii="Times New Roman" w:hAnsi="Times New Roman" w:cs="Times New Roman"/>
          <w:sz w:val="24"/>
          <w:szCs w:val="24"/>
          <w:lang w:val="ro-RO"/>
        </w:rPr>
        <w:t xml:space="preserve"> data, ora și </w:t>
      </w:r>
      <w:r w:rsidRPr="0018335E">
        <w:rPr>
          <w:rFonts w:ascii="Times New Roman" w:hAnsi="Times New Roman" w:cs="Times New Roman"/>
          <w:sz w:val="24"/>
          <w:szCs w:val="24"/>
          <w:lang w:val="ro-RO"/>
        </w:rPr>
        <w:t xml:space="preserve">numărul </w:t>
      </w:r>
      <w:r w:rsidR="005E37E3" w:rsidRPr="0018335E">
        <w:rPr>
          <w:rFonts w:ascii="Times New Roman" w:hAnsi="Times New Roman" w:cs="Times New Roman"/>
          <w:sz w:val="24"/>
          <w:szCs w:val="24"/>
          <w:lang w:val="ro-RO"/>
        </w:rPr>
        <w:t xml:space="preserve">de </w:t>
      </w:r>
      <w:r w:rsidR="0018335E">
        <w:rPr>
          <w:rFonts w:ascii="Times New Roman" w:hAnsi="Times New Roman" w:cs="Times New Roman"/>
          <w:sz w:val="24"/>
          <w:szCs w:val="24"/>
          <w:lang w:val="ro-RO"/>
        </w:rPr>
        <w:t>referință</w:t>
      </w:r>
      <w:r w:rsidR="005E37E3" w:rsidRPr="0018335E">
        <w:rPr>
          <w:rFonts w:ascii="Times New Roman" w:hAnsi="Times New Roman" w:cs="Times New Roman"/>
          <w:sz w:val="24"/>
          <w:szCs w:val="24"/>
          <w:lang w:val="ro-RO"/>
        </w:rPr>
        <w:t xml:space="preserve"> al solicitării</w:t>
      </w:r>
      <w:r w:rsidRPr="0018335E">
        <w:rPr>
          <w:rFonts w:ascii="Times New Roman" w:hAnsi="Times New Roman" w:cs="Times New Roman"/>
          <w:sz w:val="24"/>
          <w:szCs w:val="24"/>
          <w:lang w:val="ro-RO"/>
        </w:rPr>
        <w:t>;</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c) </w:t>
      </w:r>
      <w:r w:rsidR="005E37E3" w:rsidRPr="0018335E">
        <w:rPr>
          <w:rFonts w:ascii="Times New Roman" w:hAnsi="Times New Roman" w:cs="Times New Roman"/>
          <w:sz w:val="24"/>
          <w:szCs w:val="24"/>
          <w:lang w:val="ro-RO"/>
        </w:rPr>
        <w:t xml:space="preserve">profilurile </w:t>
      </w:r>
      <w:r w:rsidRPr="0018335E">
        <w:rPr>
          <w:rFonts w:ascii="Times New Roman" w:hAnsi="Times New Roman" w:cs="Times New Roman"/>
          <w:sz w:val="24"/>
          <w:szCs w:val="24"/>
          <w:lang w:val="ro-RO"/>
        </w:rPr>
        <w:t xml:space="preserve">ADN şi numerele lor de </w:t>
      </w:r>
      <w:r w:rsidR="0018335E">
        <w:rPr>
          <w:rFonts w:ascii="Times New Roman" w:hAnsi="Times New Roman" w:cs="Times New Roman"/>
          <w:sz w:val="24"/>
          <w:szCs w:val="24"/>
          <w:lang w:val="ro-RO"/>
        </w:rPr>
        <w:t>referință</w:t>
      </w:r>
      <w:r w:rsidRPr="0018335E">
        <w:rPr>
          <w:rFonts w:ascii="Times New Roman" w:hAnsi="Times New Roman" w:cs="Times New Roman"/>
          <w:sz w:val="24"/>
          <w:szCs w:val="24"/>
          <w:lang w:val="ro-RO"/>
        </w:rPr>
        <w:t>;</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d) tipurile de profiluri ADN transmise (profiluri ADN neidentificate sau profiluri ADN de referință); şi</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e) informaţiile necesare pentru control</w:t>
      </w:r>
      <w:r w:rsidR="005E37E3" w:rsidRPr="0018335E">
        <w:rPr>
          <w:rFonts w:ascii="Times New Roman" w:hAnsi="Times New Roman" w:cs="Times New Roman"/>
          <w:sz w:val="24"/>
          <w:szCs w:val="24"/>
          <w:lang w:val="ro-RO"/>
        </w:rPr>
        <w:t>ul</w:t>
      </w:r>
      <w:r w:rsidRPr="0018335E">
        <w:rPr>
          <w:rFonts w:ascii="Times New Roman" w:hAnsi="Times New Roman" w:cs="Times New Roman"/>
          <w:sz w:val="24"/>
          <w:szCs w:val="24"/>
          <w:lang w:val="ro-RO"/>
        </w:rPr>
        <w:t xml:space="preserve"> sistemel</w:t>
      </w:r>
      <w:r w:rsidR="00525540" w:rsidRPr="0018335E">
        <w:rPr>
          <w:rFonts w:ascii="Times New Roman" w:hAnsi="Times New Roman" w:cs="Times New Roman"/>
          <w:sz w:val="24"/>
          <w:szCs w:val="24"/>
          <w:lang w:val="ro-RO"/>
        </w:rPr>
        <w:t>or</w:t>
      </w:r>
      <w:r w:rsidRPr="0018335E">
        <w:rPr>
          <w:rFonts w:ascii="Times New Roman" w:hAnsi="Times New Roman" w:cs="Times New Roman"/>
          <w:sz w:val="24"/>
          <w:szCs w:val="24"/>
          <w:lang w:val="ro-RO"/>
        </w:rPr>
        <w:t xml:space="preserve"> de baze de date şi controlul calităţii </w:t>
      </w:r>
      <w:r w:rsidR="005E37E3" w:rsidRPr="0018335E">
        <w:rPr>
          <w:rFonts w:ascii="Times New Roman" w:hAnsi="Times New Roman" w:cs="Times New Roman"/>
          <w:sz w:val="24"/>
          <w:szCs w:val="24"/>
          <w:lang w:val="ro-RO"/>
        </w:rPr>
        <w:t>în cazul</w:t>
      </w:r>
      <w:r w:rsidRPr="0018335E">
        <w:rPr>
          <w:rFonts w:ascii="Times New Roman" w:hAnsi="Times New Roman" w:cs="Times New Roman"/>
          <w:sz w:val="24"/>
          <w:szCs w:val="24"/>
          <w:lang w:val="ro-RO"/>
        </w:rPr>
        <w:t xml:space="preserve"> procesel</w:t>
      </w:r>
      <w:r w:rsidR="005E37E3" w:rsidRPr="0018335E">
        <w:rPr>
          <w:rFonts w:ascii="Times New Roman" w:hAnsi="Times New Roman" w:cs="Times New Roman"/>
          <w:sz w:val="24"/>
          <w:szCs w:val="24"/>
          <w:lang w:val="ro-RO"/>
        </w:rPr>
        <w:t>or</w:t>
      </w:r>
      <w:r w:rsidRPr="0018335E">
        <w:rPr>
          <w:rFonts w:ascii="Times New Roman" w:hAnsi="Times New Roman" w:cs="Times New Roman"/>
          <w:sz w:val="24"/>
          <w:szCs w:val="24"/>
          <w:lang w:val="ro-RO"/>
        </w:rPr>
        <w:t xml:space="preserve"> de căutare automată.</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2</w:t>
      </w:r>
      <w:r w:rsidR="00B227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w:t>
      </w:r>
      <w:r w:rsidR="005E37E3" w:rsidRPr="0018335E">
        <w:rPr>
          <w:rFonts w:ascii="Times New Roman" w:hAnsi="Times New Roman" w:cs="Times New Roman"/>
          <w:sz w:val="24"/>
          <w:szCs w:val="24"/>
          <w:lang w:val="ro-RO"/>
        </w:rPr>
        <w:t>R</w:t>
      </w:r>
      <w:r w:rsidRPr="0018335E">
        <w:rPr>
          <w:rFonts w:ascii="Times New Roman" w:hAnsi="Times New Roman" w:cs="Times New Roman"/>
          <w:sz w:val="24"/>
          <w:szCs w:val="24"/>
          <w:lang w:val="ro-RO"/>
        </w:rPr>
        <w:t>ăspunsul (raport</w:t>
      </w:r>
      <w:r w:rsidR="005E37E3" w:rsidRPr="0018335E">
        <w:rPr>
          <w:rFonts w:ascii="Times New Roman" w:hAnsi="Times New Roman" w:cs="Times New Roman"/>
          <w:sz w:val="24"/>
          <w:szCs w:val="24"/>
          <w:lang w:val="ro-RO"/>
        </w:rPr>
        <w:t>ul</w:t>
      </w:r>
      <w:r w:rsidRPr="0018335E">
        <w:rPr>
          <w:rFonts w:ascii="Times New Roman" w:hAnsi="Times New Roman" w:cs="Times New Roman"/>
          <w:sz w:val="24"/>
          <w:szCs w:val="24"/>
          <w:lang w:val="ro-RO"/>
        </w:rPr>
        <w:t xml:space="preserve"> de </w:t>
      </w:r>
      <w:r w:rsidR="001E0292">
        <w:rPr>
          <w:rFonts w:ascii="Times New Roman" w:hAnsi="Times New Roman" w:cs="Times New Roman"/>
          <w:sz w:val="24"/>
          <w:szCs w:val="24"/>
          <w:lang w:val="ro-RO"/>
        </w:rPr>
        <w:t>potrivire</w:t>
      </w:r>
      <w:r w:rsidRPr="0018335E">
        <w:rPr>
          <w:rFonts w:ascii="Times New Roman" w:hAnsi="Times New Roman" w:cs="Times New Roman"/>
          <w:sz w:val="24"/>
          <w:szCs w:val="24"/>
          <w:lang w:val="ro-RO"/>
        </w:rPr>
        <w:t xml:space="preserve">) la solicitarea menționată </w:t>
      </w:r>
      <w:r w:rsidR="005E37E3" w:rsidRPr="0018335E">
        <w:rPr>
          <w:rFonts w:ascii="Times New Roman" w:hAnsi="Times New Roman" w:cs="Times New Roman"/>
          <w:sz w:val="24"/>
          <w:szCs w:val="24"/>
          <w:lang w:val="ro-RO"/>
        </w:rPr>
        <w:t>la</w:t>
      </w:r>
      <w:r w:rsidRPr="0018335E">
        <w:rPr>
          <w:rFonts w:ascii="Times New Roman" w:hAnsi="Times New Roman" w:cs="Times New Roman"/>
          <w:sz w:val="24"/>
          <w:szCs w:val="24"/>
          <w:lang w:val="ro-RO"/>
        </w:rPr>
        <w:t xml:space="preserve"> alineatul (1) trebuie să conţină </w:t>
      </w:r>
      <w:r w:rsidR="005E37E3" w:rsidRPr="0018335E">
        <w:rPr>
          <w:rFonts w:ascii="Times New Roman" w:hAnsi="Times New Roman" w:cs="Times New Roman"/>
          <w:sz w:val="24"/>
          <w:szCs w:val="24"/>
          <w:lang w:val="ro-RO"/>
        </w:rPr>
        <w:t>doar</w:t>
      </w:r>
      <w:r w:rsidRPr="0018335E">
        <w:rPr>
          <w:rFonts w:ascii="Times New Roman" w:hAnsi="Times New Roman" w:cs="Times New Roman"/>
          <w:sz w:val="24"/>
          <w:szCs w:val="24"/>
          <w:lang w:val="ro-RO"/>
        </w:rPr>
        <w:t xml:space="preserve"> următoarele informaţii:</w:t>
      </w:r>
    </w:p>
    <w:p w:rsidR="00B227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a) o indicaţie pentru a stabili dacă </w:t>
      </w:r>
      <w:r w:rsidR="005E37E3" w:rsidRPr="0018335E">
        <w:rPr>
          <w:rFonts w:ascii="Times New Roman" w:hAnsi="Times New Roman" w:cs="Times New Roman"/>
          <w:sz w:val="24"/>
          <w:szCs w:val="24"/>
          <w:lang w:val="ro-RO"/>
        </w:rPr>
        <w:t xml:space="preserve">a existat </w:t>
      </w:r>
      <w:r w:rsidR="00D36E5C">
        <w:rPr>
          <w:rFonts w:ascii="Times New Roman" w:hAnsi="Times New Roman" w:cs="Times New Roman"/>
          <w:sz w:val="24"/>
          <w:szCs w:val="24"/>
          <w:lang w:val="ro-RO"/>
        </w:rPr>
        <w:t>una</w:t>
      </w:r>
      <w:r w:rsidRPr="0018335E">
        <w:rPr>
          <w:rFonts w:ascii="Times New Roman" w:hAnsi="Times New Roman" w:cs="Times New Roman"/>
          <w:sz w:val="24"/>
          <w:szCs w:val="24"/>
          <w:lang w:val="ro-RO"/>
        </w:rPr>
        <w:t xml:space="preserve"> sau mai multe </w:t>
      </w:r>
      <w:r w:rsidR="001E0292">
        <w:rPr>
          <w:rFonts w:ascii="Times New Roman" w:hAnsi="Times New Roman" w:cs="Times New Roman"/>
          <w:sz w:val="24"/>
          <w:szCs w:val="24"/>
          <w:lang w:val="ro-RO"/>
        </w:rPr>
        <w:t>potriviri</w:t>
      </w:r>
      <w:r w:rsidRPr="0018335E">
        <w:rPr>
          <w:rFonts w:ascii="Times New Roman" w:hAnsi="Times New Roman" w:cs="Times New Roman"/>
          <w:sz w:val="24"/>
          <w:szCs w:val="24"/>
          <w:lang w:val="ro-RO"/>
        </w:rPr>
        <w:t xml:space="preserve"> (</w:t>
      </w:r>
      <w:r w:rsidR="005E37E3" w:rsidRPr="0018335E">
        <w:rPr>
          <w:rFonts w:ascii="Times New Roman" w:hAnsi="Times New Roman" w:cs="Times New Roman"/>
          <w:sz w:val="24"/>
          <w:szCs w:val="24"/>
          <w:lang w:val="ro-RO"/>
        </w:rPr>
        <w:t>rezultate</w:t>
      </w:r>
      <w:r w:rsidRPr="0018335E">
        <w:rPr>
          <w:rFonts w:ascii="Times New Roman" w:hAnsi="Times New Roman" w:cs="Times New Roman"/>
          <w:sz w:val="24"/>
          <w:szCs w:val="24"/>
          <w:lang w:val="ro-RO"/>
        </w:rPr>
        <w:t xml:space="preserve">) sau </w:t>
      </w:r>
      <w:r w:rsidR="00D36E5C">
        <w:rPr>
          <w:rFonts w:ascii="Times New Roman" w:hAnsi="Times New Roman" w:cs="Times New Roman"/>
          <w:sz w:val="24"/>
          <w:szCs w:val="24"/>
          <w:lang w:val="ro-RO"/>
        </w:rPr>
        <w:t>dacă nu a exi</w:t>
      </w:r>
      <w:r w:rsidR="005E37E3" w:rsidRPr="0018335E">
        <w:rPr>
          <w:rFonts w:ascii="Times New Roman" w:hAnsi="Times New Roman" w:cs="Times New Roman"/>
          <w:sz w:val="24"/>
          <w:szCs w:val="24"/>
          <w:lang w:val="ro-RO"/>
        </w:rPr>
        <w:t xml:space="preserve">stat nici o </w:t>
      </w:r>
      <w:r w:rsidR="001E0292">
        <w:rPr>
          <w:rFonts w:ascii="Times New Roman" w:hAnsi="Times New Roman" w:cs="Times New Roman"/>
          <w:sz w:val="24"/>
          <w:szCs w:val="24"/>
          <w:lang w:val="ro-RO"/>
        </w:rPr>
        <w:t>potrivire</w:t>
      </w:r>
      <w:r w:rsidRPr="0018335E">
        <w:rPr>
          <w:rFonts w:ascii="Times New Roman" w:hAnsi="Times New Roman" w:cs="Times New Roman"/>
          <w:sz w:val="24"/>
          <w:szCs w:val="24"/>
          <w:lang w:val="ro-RO"/>
        </w:rPr>
        <w:t xml:space="preserve"> (nici un </w:t>
      </w:r>
      <w:r w:rsidR="005E37E3" w:rsidRPr="0018335E">
        <w:rPr>
          <w:rFonts w:ascii="Times New Roman" w:hAnsi="Times New Roman" w:cs="Times New Roman"/>
          <w:sz w:val="24"/>
          <w:szCs w:val="24"/>
          <w:lang w:val="ro-RO"/>
        </w:rPr>
        <w:t>rezultat</w:t>
      </w:r>
      <w:r w:rsidRPr="0018335E">
        <w:rPr>
          <w:rFonts w:ascii="Times New Roman" w:hAnsi="Times New Roman" w:cs="Times New Roman"/>
          <w:sz w:val="24"/>
          <w:szCs w:val="24"/>
          <w:lang w:val="ro-RO"/>
        </w:rPr>
        <w:t>);</w:t>
      </w:r>
    </w:p>
    <w:p w:rsidR="00CA3368" w:rsidRPr="0018335E" w:rsidRDefault="005E37E3"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b</w:t>
      </w:r>
      <w:r w:rsidR="00B227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data, ora și </w:t>
      </w:r>
      <w:r w:rsidR="00CA3368" w:rsidRPr="0018335E">
        <w:rPr>
          <w:rFonts w:ascii="Times New Roman" w:hAnsi="Times New Roman" w:cs="Times New Roman"/>
          <w:sz w:val="24"/>
          <w:szCs w:val="24"/>
          <w:lang w:val="ro-RO"/>
        </w:rPr>
        <w:t xml:space="preserve">numărul </w:t>
      </w:r>
      <w:r w:rsidRPr="0018335E">
        <w:rPr>
          <w:rFonts w:ascii="Times New Roman" w:hAnsi="Times New Roman" w:cs="Times New Roman"/>
          <w:sz w:val="24"/>
          <w:szCs w:val="24"/>
          <w:lang w:val="ro-RO"/>
        </w:rPr>
        <w:t xml:space="preserve">de ordine al </w:t>
      </w:r>
      <w:r w:rsidR="00CA3368" w:rsidRPr="0018335E">
        <w:rPr>
          <w:rFonts w:ascii="Times New Roman" w:hAnsi="Times New Roman" w:cs="Times New Roman"/>
          <w:sz w:val="24"/>
          <w:szCs w:val="24"/>
          <w:lang w:val="ro-RO"/>
        </w:rPr>
        <w:t>cererii;</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c) data, ora şi </w:t>
      </w:r>
      <w:r w:rsidR="005E37E3" w:rsidRPr="0018335E">
        <w:rPr>
          <w:rFonts w:ascii="Times New Roman" w:hAnsi="Times New Roman" w:cs="Times New Roman"/>
          <w:sz w:val="24"/>
          <w:szCs w:val="24"/>
          <w:lang w:val="ro-RO"/>
        </w:rPr>
        <w:t xml:space="preserve">numărul de ordine al </w:t>
      </w:r>
      <w:r w:rsidRPr="0018335E">
        <w:rPr>
          <w:rFonts w:ascii="Times New Roman" w:hAnsi="Times New Roman" w:cs="Times New Roman"/>
          <w:sz w:val="24"/>
          <w:szCs w:val="24"/>
          <w:lang w:val="ro-RO"/>
        </w:rPr>
        <w:t>răspunsul</w:t>
      </w:r>
      <w:r w:rsidR="005E37E3" w:rsidRPr="0018335E">
        <w:rPr>
          <w:rFonts w:ascii="Times New Roman" w:hAnsi="Times New Roman" w:cs="Times New Roman"/>
          <w:sz w:val="24"/>
          <w:szCs w:val="24"/>
          <w:lang w:val="ro-RO"/>
        </w:rPr>
        <w:t>ui</w:t>
      </w:r>
      <w:r w:rsidRPr="0018335E">
        <w:rPr>
          <w:rFonts w:ascii="Times New Roman" w:hAnsi="Times New Roman" w:cs="Times New Roman"/>
          <w:sz w:val="24"/>
          <w:szCs w:val="24"/>
          <w:lang w:val="ro-RO"/>
        </w:rPr>
        <w:t>;</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d) codurile </w:t>
      </w:r>
      <w:r w:rsidR="005E37E3" w:rsidRPr="0018335E">
        <w:rPr>
          <w:rFonts w:ascii="Times New Roman" w:hAnsi="Times New Roman" w:cs="Times New Roman"/>
          <w:sz w:val="24"/>
          <w:szCs w:val="24"/>
          <w:lang w:val="ro-RO"/>
        </w:rPr>
        <w:t>Părții Contractante</w:t>
      </w:r>
      <w:r w:rsidRPr="0018335E">
        <w:rPr>
          <w:rFonts w:ascii="Times New Roman" w:hAnsi="Times New Roman" w:cs="Times New Roman"/>
          <w:sz w:val="24"/>
          <w:szCs w:val="24"/>
          <w:lang w:val="ro-RO"/>
        </w:rPr>
        <w:t xml:space="preserve"> solicitant</w:t>
      </w:r>
      <w:r w:rsidR="00B2275E">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şi </w:t>
      </w:r>
      <w:r w:rsidR="001464EF">
        <w:rPr>
          <w:rFonts w:ascii="Times New Roman" w:hAnsi="Times New Roman" w:cs="Times New Roman"/>
          <w:sz w:val="24"/>
          <w:szCs w:val="24"/>
          <w:lang w:val="ro-RO"/>
        </w:rPr>
        <w:t>Părții</w:t>
      </w:r>
      <w:r w:rsidRPr="0018335E">
        <w:rPr>
          <w:rFonts w:ascii="Times New Roman" w:hAnsi="Times New Roman" w:cs="Times New Roman"/>
          <w:sz w:val="24"/>
          <w:szCs w:val="24"/>
          <w:lang w:val="ro-RO"/>
        </w:rPr>
        <w:t xml:space="preserve"> </w:t>
      </w:r>
      <w:r w:rsidR="005E37E3"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ontractante</w:t>
      </w:r>
      <w:r w:rsidR="005E37E3" w:rsidRPr="0018335E">
        <w:rPr>
          <w:rFonts w:ascii="Times New Roman" w:hAnsi="Times New Roman" w:cs="Times New Roman"/>
          <w:sz w:val="24"/>
          <w:szCs w:val="24"/>
          <w:lang w:val="ro-RO"/>
        </w:rPr>
        <w:t xml:space="preserve"> solicitate</w:t>
      </w:r>
      <w:r w:rsidRPr="0018335E">
        <w:rPr>
          <w:rFonts w:ascii="Times New Roman" w:hAnsi="Times New Roman" w:cs="Times New Roman"/>
          <w:sz w:val="24"/>
          <w:szCs w:val="24"/>
          <w:lang w:val="ro-RO"/>
        </w:rPr>
        <w:t>;</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e) numerele de referință ale </w:t>
      </w:r>
      <w:r w:rsidR="005E37E3" w:rsidRPr="0018335E">
        <w:rPr>
          <w:rFonts w:ascii="Times New Roman" w:hAnsi="Times New Roman" w:cs="Times New Roman"/>
          <w:sz w:val="24"/>
          <w:szCs w:val="24"/>
          <w:lang w:val="ro-RO"/>
        </w:rPr>
        <w:t xml:space="preserve">Părții Contractante </w:t>
      </w:r>
      <w:r w:rsidRPr="0018335E">
        <w:rPr>
          <w:rFonts w:ascii="Times New Roman" w:hAnsi="Times New Roman" w:cs="Times New Roman"/>
          <w:sz w:val="24"/>
          <w:szCs w:val="24"/>
          <w:lang w:val="ro-RO"/>
        </w:rPr>
        <w:t>solicitante şi solicitate;</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lastRenderedPageBreak/>
        <w:t>f) tipul profiluri</w:t>
      </w:r>
      <w:r w:rsidR="005E37E3" w:rsidRPr="0018335E">
        <w:rPr>
          <w:rFonts w:ascii="Times New Roman" w:hAnsi="Times New Roman" w:cs="Times New Roman"/>
          <w:sz w:val="24"/>
          <w:szCs w:val="24"/>
          <w:lang w:val="ro-RO"/>
        </w:rPr>
        <w:t>lor</w:t>
      </w:r>
      <w:r w:rsidRPr="0018335E">
        <w:rPr>
          <w:rFonts w:ascii="Times New Roman" w:hAnsi="Times New Roman" w:cs="Times New Roman"/>
          <w:sz w:val="24"/>
          <w:szCs w:val="24"/>
          <w:lang w:val="ro-RO"/>
        </w:rPr>
        <w:t xml:space="preserve"> ADN transmise (profiluri ADN neidentificate sau profiluri ADN de referință);</w:t>
      </w:r>
    </w:p>
    <w:p w:rsidR="00CA3368"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g</w:t>
      </w:r>
      <w:r w:rsidR="005E37E3" w:rsidRPr="0018335E">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 xml:space="preserve"> profiluri </w:t>
      </w:r>
      <w:r w:rsidR="005E37E3" w:rsidRPr="0018335E">
        <w:rPr>
          <w:rFonts w:ascii="Times New Roman" w:hAnsi="Times New Roman" w:cs="Times New Roman"/>
          <w:sz w:val="24"/>
          <w:szCs w:val="24"/>
          <w:lang w:val="ro-RO"/>
        </w:rPr>
        <w:t xml:space="preserve">ADN </w:t>
      </w:r>
      <w:r w:rsidRPr="0018335E">
        <w:rPr>
          <w:rFonts w:ascii="Times New Roman" w:hAnsi="Times New Roman" w:cs="Times New Roman"/>
          <w:sz w:val="24"/>
          <w:szCs w:val="24"/>
          <w:lang w:val="ro-RO"/>
        </w:rPr>
        <w:t xml:space="preserve">solicitate şi </w:t>
      </w:r>
      <w:r w:rsidR="00525540" w:rsidRPr="0018335E">
        <w:rPr>
          <w:rFonts w:ascii="Times New Roman" w:hAnsi="Times New Roman" w:cs="Times New Roman"/>
          <w:sz w:val="24"/>
          <w:szCs w:val="24"/>
          <w:lang w:val="ro-RO"/>
        </w:rPr>
        <w:t>care sunt identice ;</w:t>
      </w:r>
      <w:r w:rsidRPr="0018335E">
        <w:rPr>
          <w:rFonts w:ascii="Times New Roman" w:hAnsi="Times New Roman" w:cs="Times New Roman"/>
          <w:sz w:val="24"/>
          <w:szCs w:val="24"/>
          <w:lang w:val="ro-RO"/>
        </w:rPr>
        <w:t xml:space="preserve"> şi</w:t>
      </w:r>
    </w:p>
    <w:p w:rsidR="00525540"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h) informațiile necesare pentru control</w:t>
      </w:r>
      <w:r w:rsidR="00525540" w:rsidRPr="0018335E">
        <w:rPr>
          <w:rFonts w:ascii="Times New Roman" w:hAnsi="Times New Roman" w:cs="Times New Roman"/>
          <w:sz w:val="24"/>
          <w:szCs w:val="24"/>
          <w:lang w:val="ro-RO"/>
        </w:rPr>
        <w:t>ul</w:t>
      </w:r>
      <w:r w:rsidRPr="0018335E">
        <w:rPr>
          <w:rFonts w:ascii="Times New Roman" w:hAnsi="Times New Roman" w:cs="Times New Roman"/>
          <w:sz w:val="24"/>
          <w:szCs w:val="24"/>
          <w:lang w:val="ro-RO"/>
        </w:rPr>
        <w:t xml:space="preserve"> sistemel</w:t>
      </w:r>
      <w:r w:rsidR="00525540" w:rsidRPr="0018335E">
        <w:rPr>
          <w:rFonts w:ascii="Times New Roman" w:hAnsi="Times New Roman" w:cs="Times New Roman"/>
          <w:sz w:val="24"/>
          <w:szCs w:val="24"/>
          <w:lang w:val="ro-RO"/>
        </w:rPr>
        <w:t>or</w:t>
      </w:r>
      <w:r w:rsidRPr="0018335E">
        <w:rPr>
          <w:rFonts w:ascii="Times New Roman" w:hAnsi="Times New Roman" w:cs="Times New Roman"/>
          <w:sz w:val="24"/>
          <w:szCs w:val="24"/>
          <w:lang w:val="ro-RO"/>
        </w:rPr>
        <w:t xml:space="preserve"> de baze de date şi controlul calităţii </w:t>
      </w:r>
      <w:r w:rsidR="00525540" w:rsidRPr="0018335E">
        <w:rPr>
          <w:rFonts w:ascii="Times New Roman" w:hAnsi="Times New Roman" w:cs="Times New Roman"/>
          <w:sz w:val="24"/>
          <w:szCs w:val="24"/>
          <w:lang w:val="ro-RO"/>
        </w:rPr>
        <w:t xml:space="preserve">în cazul </w:t>
      </w:r>
      <w:r w:rsidRPr="0018335E">
        <w:rPr>
          <w:rFonts w:ascii="Times New Roman" w:hAnsi="Times New Roman" w:cs="Times New Roman"/>
          <w:sz w:val="24"/>
          <w:szCs w:val="24"/>
          <w:lang w:val="ro-RO"/>
        </w:rPr>
        <w:t>procesel</w:t>
      </w:r>
      <w:r w:rsidR="00525540" w:rsidRPr="0018335E">
        <w:rPr>
          <w:rFonts w:ascii="Times New Roman" w:hAnsi="Times New Roman" w:cs="Times New Roman"/>
          <w:sz w:val="24"/>
          <w:szCs w:val="24"/>
          <w:lang w:val="ro-RO"/>
        </w:rPr>
        <w:t>or</w:t>
      </w:r>
      <w:r w:rsidRPr="0018335E">
        <w:rPr>
          <w:rFonts w:ascii="Times New Roman" w:hAnsi="Times New Roman" w:cs="Times New Roman"/>
          <w:sz w:val="24"/>
          <w:szCs w:val="24"/>
          <w:lang w:val="ro-RO"/>
        </w:rPr>
        <w:t xml:space="preserve"> de căutare automată.</w:t>
      </w:r>
    </w:p>
    <w:p w:rsidR="00525540" w:rsidRPr="0018335E" w:rsidRDefault="001464EF" w:rsidP="00CA336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CA3368" w:rsidRPr="0018335E">
        <w:rPr>
          <w:rFonts w:ascii="Times New Roman" w:hAnsi="Times New Roman" w:cs="Times New Roman"/>
          <w:sz w:val="24"/>
          <w:szCs w:val="24"/>
          <w:lang w:val="ro-RO"/>
        </w:rPr>
        <w:t xml:space="preserve"> </w:t>
      </w:r>
      <w:r w:rsidR="00525540" w:rsidRPr="0018335E">
        <w:rPr>
          <w:rFonts w:ascii="Times New Roman" w:hAnsi="Times New Roman" w:cs="Times New Roman"/>
          <w:sz w:val="24"/>
          <w:szCs w:val="24"/>
          <w:lang w:val="ro-RO"/>
        </w:rPr>
        <w:t>N</w:t>
      </w:r>
      <w:r w:rsidR="00CA3368" w:rsidRPr="0018335E">
        <w:rPr>
          <w:rFonts w:ascii="Times New Roman" w:hAnsi="Times New Roman" w:cs="Times New Roman"/>
          <w:sz w:val="24"/>
          <w:szCs w:val="24"/>
          <w:lang w:val="ro-RO"/>
        </w:rPr>
        <w:t>otificare</w:t>
      </w:r>
      <w:r>
        <w:rPr>
          <w:rFonts w:ascii="Times New Roman" w:hAnsi="Times New Roman" w:cs="Times New Roman"/>
          <w:sz w:val="24"/>
          <w:szCs w:val="24"/>
          <w:lang w:val="ro-RO"/>
        </w:rPr>
        <w:t>a</w:t>
      </w:r>
      <w:r w:rsidR="00CA3368" w:rsidRPr="0018335E">
        <w:rPr>
          <w:rFonts w:ascii="Times New Roman" w:hAnsi="Times New Roman" w:cs="Times New Roman"/>
          <w:sz w:val="24"/>
          <w:szCs w:val="24"/>
          <w:lang w:val="ro-RO"/>
        </w:rPr>
        <w:t xml:space="preserve"> </w:t>
      </w:r>
      <w:r w:rsidR="00525540" w:rsidRPr="0018335E">
        <w:rPr>
          <w:rFonts w:ascii="Times New Roman" w:hAnsi="Times New Roman" w:cs="Times New Roman"/>
          <w:sz w:val="24"/>
          <w:szCs w:val="24"/>
          <w:lang w:val="ro-RO"/>
        </w:rPr>
        <w:t xml:space="preserve">automată a unei </w:t>
      </w:r>
      <w:r w:rsidR="001E0292">
        <w:rPr>
          <w:rFonts w:ascii="Times New Roman" w:hAnsi="Times New Roman" w:cs="Times New Roman"/>
          <w:sz w:val="24"/>
          <w:szCs w:val="24"/>
          <w:lang w:val="ro-RO"/>
        </w:rPr>
        <w:t>potriviri</w:t>
      </w:r>
      <w:r w:rsidR="00525540" w:rsidRPr="0018335E">
        <w:rPr>
          <w:rFonts w:ascii="Times New Roman" w:hAnsi="Times New Roman" w:cs="Times New Roman"/>
          <w:sz w:val="24"/>
          <w:szCs w:val="24"/>
          <w:lang w:val="ro-RO"/>
        </w:rPr>
        <w:t xml:space="preserve"> este furnizată doar dacă în urma căutării sau comparării automate a rezultat o </w:t>
      </w:r>
      <w:r w:rsidR="001E0292">
        <w:rPr>
          <w:rFonts w:ascii="Times New Roman" w:hAnsi="Times New Roman" w:cs="Times New Roman"/>
          <w:sz w:val="24"/>
          <w:szCs w:val="24"/>
          <w:lang w:val="ro-RO"/>
        </w:rPr>
        <w:t>potrivire</w:t>
      </w:r>
      <w:r w:rsidR="00525540" w:rsidRPr="0018335E">
        <w:rPr>
          <w:rFonts w:ascii="Times New Roman" w:hAnsi="Times New Roman" w:cs="Times New Roman"/>
          <w:sz w:val="24"/>
          <w:szCs w:val="24"/>
          <w:lang w:val="ro-RO"/>
        </w:rPr>
        <w:t xml:space="preserve"> cu</w:t>
      </w:r>
      <w:r w:rsidR="00CA3368" w:rsidRPr="0018335E">
        <w:rPr>
          <w:rFonts w:ascii="Times New Roman" w:hAnsi="Times New Roman" w:cs="Times New Roman"/>
          <w:sz w:val="24"/>
          <w:szCs w:val="24"/>
          <w:lang w:val="ro-RO"/>
        </w:rPr>
        <w:t xml:space="preserve"> un număr minim de loci. Acest minim figurează în </w:t>
      </w:r>
      <w:r w:rsidR="00525540" w:rsidRPr="0018335E">
        <w:rPr>
          <w:rFonts w:ascii="Times New Roman" w:hAnsi="Times New Roman" w:cs="Times New Roman"/>
          <w:sz w:val="24"/>
          <w:szCs w:val="24"/>
          <w:lang w:val="ro-RO"/>
        </w:rPr>
        <w:t>M</w:t>
      </w:r>
      <w:r w:rsidR="00CA3368" w:rsidRPr="0018335E">
        <w:rPr>
          <w:rFonts w:ascii="Times New Roman" w:hAnsi="Times New Roman" w:cs="Times New Roman"/>
          <w:sz w:val="24"/>
          <w:szCs w:val="24"/>
          <w:lang w:val="ro-RO"/>
        </w:rPr>
        <w:t>anualul de utilizare.</w:t>
      </w:r>
    </w:p>
    <w:p w:rsidR="00CA3368" w:rsidRPr="0018335E" w:rsidRDefault="00525540"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4</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w:t>
      </w:r>
      <w:r w:rsidR="00CA3368" w:rsidRPr="0018335E">
        <w:rPr>
          <w:rFonts w:ascii="Times New Roman" w:hAnsi="Times New Roman" w:cs="Times New Roman"/>
          <w:sz w:val="24"/>
          <w:szCs w:val="24"/>
          <w:lang w:val="ro-RO"/>
        </w:rPr>
        <w:t xml:space="preserve">ărţile </w:t>
      </w:r>
      <w:r w:rsidRPr="0018335E">
        <w:rPr>
          <w:rFonts w:ascii="Times New Roman" w:hAnsi="Times New Roman" w:cs="Times New Roman"/>
          <w:sz w:val="24"/>
          <w:szCs w:val="24"/>
          <w:lang w:val="ro-RO"/>
        </w:rPr>
        <w:t>C</w:t>
      </w:r>
      <w:r w:rsidR="00CA3368" w:rsidRPr="0018335E">
        <w:rPr>
          <w:rFonts w:ascii="Times New Roman" w:hAnsi="Times New Roman" w:cs="Times New Roman"/>
          <w:sz w:val="24"/>
          <w:szCs w:val="24"/>
          <w:lang w:val="ro-RO"/>
        </w:rPr>
        <w:t>ontractante</w:t>
      </w:r>
      <w:r w:rsidR="001464EF">
        <w:rPr>
          <w:rFonts w:ascii="Times New Roman" w:hAnsi="Times New Roman" w:cs="Times New Roman"/>
          <w:sz w:val="24"/>
          <w:szCs w:val="24"/>
          <w:lang w:val="ro-RO"/>
        </w:rPr>
        <w:t xml:space="preserve"> vor asigura</w:t>
      </w:r>
      <w:r w:rsidR="00CA3368" w:rsidRPr="0018335E">
        <w:rPr>
          <w:rFonts w:ascii="Times New Roman" w:hAnsi="Times New Roman" w:cs="Times New Roman"/>
          <w:sz w:val="24"/>
          <w:szCs w:val="24"/>
          <w:lang w:val="ro-RO"/>
        </w:rPr>
        <w:t xml:space="preserve"> </w:t>
      </w:r>
      <w:r w:rsidR="001464EF">
        <w:rPr>
          <w:rFonts w:ascii="Times New Roman" w:hAnsi="Times New Roman" w:cs="Times New Roman"/>
          <w:sz w:val="24"/>
          <w:szCs w:val="24"/>
          <w:lang w:val="ro-RO"/>
        </w:rPr>
        <w:t xml:space="preserve">faptul </w:t>
      </w:r>
      <w:r w:rsidR="00CA3368" w:rsidRPr="0018335E">
        <w:rPr>
          <w:rFonts w:ascii="Times New Roman" w:hAnsi="Times New Roman" w:cs="Times New Roman"/>
          <w:sz w:val="24"/>
          <w:szCs w:val="24"/>
          <w:lang w:val="ro-RO"/>
        </w:rPr>
        <w:t>c</w:t>
      </w:r>
      <w:r w:rsidR="001464EF">
        <w:rPr>
          <w:rFonts w:ascii="Times New Roman" w:hAnsi="Times New Roman" w:cs="Times New Roman"/>
          <w:sz w:val="24"/>
          <w:szCs w:val="24"/>
          <w:lang w:val="ro-RO"/>
        </w:rPr>
        <w:t>a cererile să fie în conformitate</w:t>
      </w:r>
      <w:r w:rsidR="00D36E5C">
        <w:rPr>
          <w:rFonts w:ascii="Times New Roman" w:hAnsi="Times New Roman" w:cs="Times New Roman"/>
          <w:sz w:val="24"/>
          <w:szCs w:val="24"/>
          <w:lang w:val="ro-RO"/>
        </w:rPr>
        <w:t xml:space="preserve"> cu declaraţiile emise </w:t>
      </w:r>
      <w:r w:rsidR="00CA3368" w:rsidRPr="0018335E">
        <w:rPr>
          <w:rFonts w:ascii="Times New Roman" w:hAnsi="Times New Roman" w:cs="Times New Roman"/>
          <w:sz w:val="24"/>
          <w:szCs w:val="24"/>
          <w:lang w:val="ro-RO"/>
        </w:rPr>
        <w:t xml:space="preserve"> </w:t>
      </w:r>
      <w:r w:rsidR="001464EF">
        <w:rPr>
          <w:rFonts w:ascii="Times New Roman" w:hAnsi="Times New Roman" w:cs="Times New Roman"/>
          <w:sz w:val="24"/>
          <w:szCs w:val="24"/>
          <w:lang w:val="ro-RO"/>
        </w:rPr>
        <w:t xml:space="preserve">conform </w:t>
      </w:r>
      <w:r w:rsidR="00CA3368" w:rsidRPr="0018335E">
        <w:rPr>
          <w:rFonts w:ascii="Times New Roman" w:hAnsi="Times New Roman" w:cs="Times New Roman"/>
          <w:sz w:val="24"/>
          <w:szCs w:val="24"/>
          <w:lang w:val="ro-RO"/>
        </w:rPr>
        <w:t>articolul</w:t>
      </w:r>
      <w:r w:rsidR="001464EF">
        <w:rPr>
          <w:rFonts w:ascii="Times New Roman" w:hAnsi="Times New Roman" w:cs="Times New Roman"/>
          <w:sz w:val="24"/>
          <w:szCs w:val="24"/>
          <w:lang w:val="ro-RO"/>
        </w:rPr>
        <w:t>ui</w:t>
      </w:r>
      <w:r w:rsidR="00CA3368" w:rsidRPr="0018335E">
        <w:rPr>
          <w:rFonts w:ascii="Times New Roman" w:hAnsi="Times New Roman" w:cs="Times New Roman"/>
          <w:sz w:val="24"/>
          <w:szCs w:val="24"/>
          <w:lang w:val="ro-RO"/>
        </w:rPr>
        <w:t xml:space="preserve"> 2(3)</w:t>
      </w:r>
      <w:r w:rsidRPr="0018335E">
        <w:rPr>
          <w:rFonts w:ascii="Times New Roman" w:hAnsi="Times New Roman" w:cs="Times New Roman"/>
          <w:sz w:val="24"/>
          <w:szCs w:val="24"/>
          <w:lang w:val="ro-RO"/>
        </w:rPr>
        <w:t xml:space="preserve"> din Acordul</w:t>
      </w:r>
      <w:r w:rsidR="00CA3368" w:rsidRPr="0018335E">
        <w:rPr>
          <w:rFonts w:ascii="Times New Roman" w:hAnsi="Times New Roman" w:cs="Times New Roman"/>
          <w:sz w:val="24"/>
          <w:szCs w:val="24"/>
          <w:lang w:val="ro-RO"/>
        </w:rPr>
        <w:t xml:space="preserve"> </w:t>
      </w:r>
      <w:r w:rsidR="001464EF" w:rsidRPr="0018335E">
        <w:rPr>
          <w:rFonts w:ascii="Times New Roman" w:hAnsi="Times New Roman" w:cs="Times New Roman"/>
          <w:sz w:val="24"/>
          <w:szCs w:val="24"/>
          <w:lang w:val="ro-RO"/>
        </w:rPr>
        <w:t xml:space="preserve">CCP ESE </w:t>
      </w:r>
      <w:r w:rsidR="001464EF">
        <w:rPr>
          <w:rFonts w:ascii="Times New Roman" w:hAnsi="Times New Roman" w:cs="Times New Roman"/>
          <w:sz w:val="24"/>
          <w:szCs w:val="24"/>
          <w:lang w:val="ro-RO"/>
        </w:rPr>
        <w:t>RBD</w:t>
      </w:r>
      <w:r w:rsidR="00CA3368" w:rsidRPr="0018335E">
        <w:rPr>
          <w:rFonts w:ascii="Times New Roman" w:hAnsi="Times New Roman" w:cs="Times New Roman"/>
          <w:sz w:val="24"/>
          <w:szCs w:val="24"/>
          <w:lang w:val="ro-RO"/>
        </w:rPr>
        <w:t xml:space="preserve">. Aceste declarații sunt reproduse în </w:t>
      </w:r>
      <w:r w:rsidRPr="0018335E">
        <w:rPr>
          <w:rFonts w:ascii="Times New Roman" w:hAnsi="Times New Roman" w:cs="Times New Roman"/>
          <w:sz w:val="24"/>
          <w:szCs w:val="24"/>
          <w:lang w:val="ro-RO"/>
        </w:rPr>
        <w:t>M</w:t>
      </w:r>
      <w:r w:rsidR="00CA3368" w:rsidRPr="0018335E">
        <w:rPr>
          <w:rFonts w:ascii="Times New Roman" w:hAnsi="Times New Roman" w:cs="Times New Roman"/>
          <w:sz w:val="24"/>
          <w:szCs w:val="24"/>
          <w:lang w:val="ro-RO"/>
        </w:rPr>
        <w:t xml:space="preserve">anualul de </w:t>
      </w:r>
      <w:r w:rsidR="001E0292">
        <w:rPr>
          <w:rFonts w:ascii="Times New Roman" w:hAnsi="Times New Roman" w:cs="Times New Roman"/>
          <w:sz w:val="24"/>
          <w:szCs w:val="24"/>
          <w:lang w:val="ro-RO"/>
        </w:rPr>
        <w:t>u</w:t>
      </w:r>
      <w:r w:rsidR="00CA3368" w:rsidRPr="0018335E">
        <w:rPr>
          <w:rFonts w:ascii="Times New Roman" w:hAnsi="Times New Roman" w:cs="Times New Roman"/>
          <w:sz w:val="24"/>
          <w:szCs w:val="24"/>
          <w:lang w:val="ro-RO"/>
        </w:rPr>
        <w:t>tilizare.</w:t>
      </w:r>
    </w:p>
    <w:p w:rsidR="00525540" w:rsidRPr="0018335E" w:rsidRDefault="00525540" w:rsidP="00CA3368">
      <w:pPr>
        <w:spacing w:after="0" w:line="240" w:lineRule="auto"/>
        <w:jc w:val="both"/>
        <w:rPr>
          <w:rFonts w:ascii="Times New Roman" w:hAnsi="Times New Roman" w:cs="Times New Roman"/>
          <w:sz w:val="24"/>
          <w:szCs w:val="24"/>
          <w:lang w:val="ro-RO"/>
        </w:rPr>
      </w:pPr>
    </w:p>
    <w:p w:rsidR="00CA3368" w:rsidRPr="0018335E" w:rsidRDefault="00CA3368" w:rsidP="00525540">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8</w:t>
      </w:r>
    </w:p>
    <w:p w:rsidR="00525540" w:rsidRPr="0018335E" w:rsidRDefault="00CA3368" w:rsidP="00525540">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 xml:space="preserve">Procedura de transmitere pentru </w:t>
      </w:r>
      <w:r w:rsidR="00525540" w:rsidRPr="0018335E">
        <w:rPr>
          <w:rFonts w:ascii="Times New Roman" w:hAnsi="Times New Roman" w:cs="Times New Roman"/>
          <w:b/>
          <w:sz w:val="24"/>
          <w:szCs w:val="24"/>
          <w:lang w:val="ro-RO"/>
        </w:rPr>
        <w:t xml:space="preserve">căutarea </w:t>
      </w:r>
      <w:r w:rsidRPr="0018335E">
        <w:rPr>
          <w:rFonts w:ascii="Times New Roman" w:hAnsi="Times New Roman" w:cs="Times New Roman"/>
          <w:b/>
          <w:sz w:val="24"/>
          <w:szCs w:val="24"/>
          <w:lang w:val="ro-RO"/>
        </w:rPr>
        <w:t>automat</w:t>
      </w:r>
      <w:r w:rsidR="00525540" w:rsidRPr="0018335E">
        <w:rPr>
          <w:rFonts w:ascii="Times New Roman" w:hAnsi="Times New Roman" w:cs="Times New Roman"/>
          <w:b/>
          <w:sz w:val="24"/>
          <w:szCs w:val="24"/>
          <w:lang w:val="ro-RO"/>
        </w:rPr>
        <w:t>ă a profilurilor ADN</w:t>
      </w:r>
      <w:r w:rsidRPr="0018335E">
        <w:rPr>
          <w:rFonts w:ascii="Times New Roman" w:hAnsi="Times New Roman" w:cs="Times New Roman"/>
          <w:b/>
          <w:sz w:val="24"/>
          <w:szCs w:val="24"/>
          <w:lang w:val="ro-RO"/>
        </w:rPr>
        <w:t xml:space="preserve"> neidentificate sau </w:t>
      </w:r>
      <w:r w:rsidR="00525540" w:rsidRPr="0018335E">
        <w:rPr>
          <w:rFonts w:ascii="Times New Roman" w:hAnsi="Times New Roman" w:cs="Times New Roman"/>
          <w:b/>
          <w:sz w:val="24"/>
          <w:szCs w:val="24"/>
          <w:lang w:val="ro-RO"/>
        </w:rPr>
        <w:t xml:space="preserve">a </w:t>
      </w:r>
      <w:r w:rsidRPr="0018335E">
        <w:rPr>
          <w:rFonts w:ascii="Times New Roman" w:hAnsi="Times New Roman" w:cs="Times New Roman"/>
          <w:b/>
          <w:sz w:val="24"/>
          <w:szCs w:val="24"/>
          <w:lang w:val="ro-RO"/>
        </w:rPr>
        <w:t>profiluri</w:t>
      </w:r>
      <w:r w:rsidR="00525540" w:rsidRPr="0018335E">
        <w:rPr>
          <w:rFonts w:ascii="Times New Roman" w:hAnsi="Times New Roman" w:cs="Times New Roman"/>
          <w:b/>
          <w:sz w:val="24"/>
          <w:szCs w:val="24"/>
          <w:lang w:val="ro-RO"/>
        </w:rPr>
        <w:t>lor</w:t>
      </w:r>
      <w:r w:rsidR="001464EF">
        <w:rPr>
          <w:rFonts w:ascii="Times New Roman" w:hAnsi="Times New Roman" w:cs="Times New Roman"/>
          <w:b/>
          <w:sz w:val="24"/>
          <w:szCs w:val="24"/>
          <w:lang w:val="ro-RO"/>
        </w:rPr>
        <w:t xml:space="preserve"> ADN de referință</w:t>
      </w:r>
    </w:p>
    <w:p w:rsidR="00525540" w:rsidRPr="0018335E" w:rsidRDefault="00CA3368"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1</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w:t>
      </w:r>
      <w:r w:rsidR="00525540" w:rsidRPr="0018335E">
        <w:rPr>
          <w:rFonts w:ascii="Times New Roman" w:hAnsi="Times New Roman" w:cs="Times New Roman"/>
          <w:sz w:val="24"/>
          <w:szCs w:val="24"/>
          <w:lang w:val="ro-RO"/>
        </w:rPr>
        <w:t xml:space="preserve">În cazul în care, în cadrul unei căutări asupra unui profil ADN de referință, nu s-a obținut nicio </w:t>
      </w:r>
      <w:r w:rsidR="001E0292">
        <w:rPr>
          <w:rFonts w:ascii="Times New Roman" w:hAnsi="Times New Roman" w:cs="Times New Roman"/>
          <w:sz w:val="24"/>
          <w:szCs w:val="24"/>
          <w:lang w:val="ro-RO"/>
        </w:rPr>
        <w:t>potrivire</w:t>
      </w:r>
      <w:r w:rsidR="00525540" w:rsidRPr="0018335E">
        <w:rPr>
          <w:rFonts w:ascii="Times New Roman" w:hAnsi="Times New Roman" w:cs="Times New Roman"/>
          <w:sz w:val="24"/>
          <w:szCs w:val="24"/>
          <w:lang w:val="ro-RO"/>
        </w:rPr>
        <w:t xml:space="preserve"> în baza de date națională cu un profil ADN </w:t>
      </w:r>
      <w:r w:rsidR="001E0292">
        <w:rPr>
          <w:rFonts w:ascii="Times New Roman" w:hAnsi="Times New Roman" w:cs="Times New Roman"/>
          <w:sz w:val="24"/>
          <w:szCs w:val="24"/>
          <w:lang w:val="ro-RO"/>
        </w:rPr>
        <w:t>de referință sau s-a obținut o potrivire</w:t>
      </w:r>
      <w:r w:rsidR="00525540" w:rsidRPr="0018335E">
        <w:rPr>
          <w:rFonts w:ascii="Times New Roman" w:hAnsi="Times New Roman" w:cs="Times New Roman"/>
          <w:sz w:val="24"/>
          <w:szCs w:val="24"/>
          <w:lang w:val="ro-RO"/>
        </w:rPr>
        <w:t xml:space="preserve"> cu un profil ADN neidentificat, acest profil ADN de referință poate fi apoi transmis bazelor de date ale tuturor celorlalte Părți Co</w:t>
      </w:r>
      <w:r w:rsidR="001E0292">
        <w:rPr>
          <w:rFonts w:ascii="Times New Roman" w:hAnsi="Times New Roman" w:cs="Times New Roman"/>
          <w:sz w:val="24"/>
          <w:szCs w:val="24"/>
          <w:lang w:val="ro-RO"/>
        </w:rPr>
        <w:t>ntractante și, în cazul în care</w:t>
      </w:r>
      <w:r w:rsidR="00525540" w:rsidRPr="0018335E">
        <w:rPr>
          <w:rFonts w:ascii="Times New Roman" w:hAnsi="Times New Roman" w:cs="Times New Roman"/>
          <w:sz w:val="24"/>
          <w:szCs w:val="24"/>
          <w:lang w:val="ro-RO"/>
        </w:rPr>
        <w:t xml:space="preserve"> în cadrul unei căutări asupra acestui profil ADN de referință, se obțin </w:t>
      </w:r>
      <w:r w:rsidR="001E0292">
        <w:rPr>
          <w:rFonts w:ascii="Times New Roman" w:hAnsi="Times New Roman" w:cs="Times New Roman"/>
          <w:sz w:val="24"/>
          <w:szCs w:val="24"/>
          <w:lang w:val="ro-RO"/>
        </w:rPr>
        <w:t>potriviri</w:t>
      </w:r>
      <w:r w:rsidR="00525540" w:rsidRPr="0018335E">
        <w:rPr>
          <w:rFonts w:ascii="Times New Roman" w:hAnsi="Times New Roman" w:cs="Times New Roman"/>
          <w:sz w:val="24"/>
          <w:szCs w:val="24"/>
          <w:lang w:val="ro-RO"/>
        </w:rPr>
        <w:t xml:space="preserve"> cu profiluri ADN de referință și/sau profiluri ADN neidentificate din bazele de date ale altor Părți Contractante, aceste</w:t>
      </w:r>
      <w:r w:rsidR="001E0292">
        <w:rPr>
          <w:rFonts w:ascii="Times New Roman" w:hAnsi="Times New Roman" w:cs="Times New Roman"/>
          <w:sz w:val="24"/>
          <w:szCs w:val="24"/>
          <w:lang w:val="ro-RO"/>
        </w:rPr>
        <w:t>a</w:t>
      </w:r>
      <w:r w:rsidR="00525540" w:rsidRPr="0018335E">
        <w:rPr>
          <w:rFonts w:ascii="Times New Roman" w:hAnsi="Times New Roman" w:cs="Times New Roman"/>
          <w:sz w:val="24"/>
          <w:szCs w:val="24"/>
          <w:lang w:val="ro-RO"/>
        </w:rPr>
        <w:t xml:space="preserve"> se comunică automat, iar datele de referință ADN se transmit Părții Contractante solicitant</w:t>
      </w:r>
      <w:r w:rsidR="001464EF">
        <w:rPr>
          <w:rFonts w:ascii="Times New Roman" w:hAnsi="Times New Roman" w:cs="Times New Roman"/>
          <w:sz w:val="24"/>
          <w:szCs w:val="24"/>
          <w:lang w:val="ro-RO"/>
        </w:rPr>
        <w:t>e</w:t>
      </w:r>
      <w:r w:rsidR="00525540" w:rsidRPr="0018335E">
        <w:rPr>
          <w:rFonts w:ascii="Times New Roman" w:hAnsi="Times New Roman" w:cs="Times New Roman"/>
          <w:sz w:val="24"/>
          <w:szCs w:val="24"/>
          <w:lang w:val="ro-RO"/>
        </w:rPr>
        <w:t xml:space="preserve">; în cazul în care nu pot fi obținute </w:t>
      </w:r>
      <w:r w:rsidR="001E0292">
        <w:rPr>
          <w:rFonts w:ascii="Times New Roman" w:hAnsi="Times New Roman" w:cs="Times New Roman"/>
          <w:sz w:val="24"/>
          <w:szCs w:val="24"/>
          <w:lang w:val="ro-RO"/>
        </w:rPr>
        <w:t>potriviri</w:t>
      </w:r>
      <w:r w:rsidR="00525540" w:rsidRPr="0018335E">
        <w:rPr>
          <w:rFonts w:ascii="Times New Roman" w:hAnsi="Times New Roman" w:cs="Times New Roman"/>
          <w:sz w:val="24"/>
          <w:szCs w:val="24"/>
          <w:lang w:val="ro-RO"/>
        </w:rPr>
        <w:t xml:space="preserve"> în bazele de date ale altor Părți Contractante, acest lucru se comunică automat Părții Contractante solicitante.</w:t>
      </w:r>
    </w:p>
    <w:p w:rsidR="00525540" w:rsidRPr="0018335E" w:rsidRDefault="00525540" w:rsidP="00CA3368">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2</w:t>
      </w:r>
      <w:r w:rsidR="001464EF">
        <w:rPr>
          <w:rFonts w:ascii="Times New Roman" w:hAnsi="Times New Roman" w:cs="Times New Roman"/>
          <w:sz w:val="24"/>
          <w:szCs w:val="24"/>
          <w:lang w:val="ro-RO"/>
        </w:rPr>
        <w:t>.</w:t>
      </w:r>
      <w:r w:rsidRPr="0018335E">
        <w:rPr>
          <w:lang w:val="ro-RO"/>
        </w:rPr>
        <w:t xml:space="preserve"> </w:t>
      </w:r>
      <w:r w:rsidRPr="0018335E">
        <w:rPr>
          <w:rFonts w:ascii="Times New Roman" w:hAnsi="Times New Roman" w:cs="Times New Roman"/>
          <w:sz w:val="24"/>
          <w:szCs w:val="24"/>
          <w:lang w:val="ro-RO"/>
        </w:rPr>
        <w:t xml:space="preserve">În cazul în care, în cadrul unei căutări asupra unui profil </w:t>
      </w:r>
      <w:r w:rsidR="001E0292">
        <w:rPr>
          <w:rFonts w:ascii="Times New Roman" w:hAnsi="Times New Roman" w:cs="Times New Roman"/>
          <w:sz w:val="24"/>
          <w:szCs w:val="24"/>
          <w:lang w:val="ro-RO"/>
        </w:rPr>
        <w:t>ADN neidentificat, se obține o potrivire</w:t>
      </w:r>
      <w:r w:rsidRPr="0018335E">
        <w:rPr>
          <w:rFonts w:ascii="Times New Roman" w:hAnsi="Times New Roman" w:cs="Times New Roman"/>
          <w:sz w:val="24"/>
          <w:szCs w:val="24"/>
          <w:lang w:val="ro-RO"/>
        </w:rPr>
        <w:t xml:space="preserve"> în bazele de date ale altor Părți Contractante, fiecare Parte Contractantă interesată poate adăuga o notă în această privință în baza sa de date națională.</w:t>
      </w:r>
    </w:p>
    <w:p w:rsidR="00525540" w:rsidRPr="0018335E" w:rsidRDefault="00525540" w:rsidP="00CA3368">
      <w:pPr>
        <w:spacing w:after="0" w:line="240" w:lineRule="auto"/>
        <w:jc w:val="both"/>
        <w:rPr>
          <w:rFonts w:ascii="Times New Roman" w:hAnsi="Times New Roman" w:cs="Times New Roman"/>
          <w:sz w:val="24"/>
          <w:szCs w:val="24"/>
          <w:lang w:val="ro-RO"/>
        </w:rPr>
      </w:pPr>
    </w:p>
    <w:p w:rsidR="00525540" w:rsidRPr="0018335E" w:rsidRDefault="00525540" w:rsidP="00525540">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9</w:t>
      </w:r>
    </w:p>
    <w:p w:rsidR="00687571" w:rsidRPr="0018335E" w:rsidRDefault="00525540" w:rsidP="00525540">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Principii pentru schimbul de date dact</w:t>
      </w:r>
      <w:r w:rsidR="00687571" w:rsidRPr="0018335E">
        <w:rPr>
          <w:rFonts w:ascii="Times New Roman" w:hAnsi="Times New Roman" w:cs="Times New Roman"/>
          <w:b/>
          <w:sz w:val="24"/>
          <w:szCs w:val="24"/>
          <w:lang w:val="ro-RO"/>
        </w:rPr>
        <w:t>i</w:t>
      </w:r>
      <w:r w:rsidR="001464EF">
        <w:rPr>
          <w:rFonts w:ascii="Times New Roman" w:hAnsi="Times New Roman" w:cs="Times New Roman"/>
          <w:b/>
          <w:sz w:val="24"/>
          <w:szCs w:val="24"/>
          <w:lang w:val="ro-RO"/>
        </w:rPr>
        <w:t>loscopic</w:t>
      </w:r>
      <w:r w:rsidR="00695575">
        <w:rPr>
          <w:rFonts w:ascii="Times New Roman" w:hAnsi="Times New Roman" w:cs="Times New Roman"/>
          <w:b/>
          <w:sz w:val="24"/>
          <w:szCs w:val="24"/>
          <w:lang w:val="ro-RO"/>
        </w:rPr>
        <w:t>e</w:t>
      </w:r>
    </w:p>
    <w:p w:rsidR="00687571" w:rsidRPr="0018335E" w:rsidRDefault="00687571" w:rsidP="00525540">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1</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Digitalizarea datelor dactiloscopice și transmiterea acestora celorlalte Părți Contractante se efectuează în conformitate cu un model uniform al datelor prevăzut</w:t>
      </w:r>
      <w:r w:rsidR="001464EF">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în Manualul de </w:t>
      </w:r>
      <w:r w:rsidR="001E0292">
        <w:rPr>
          <w:rFonts w:ascii="Times New Roman" w:hAnsi="Times New Roman" w:cs="Times New Roman"/>
          <w:sz w:val="24"/>
          <w:szCs w:val="24"/>
          <w:lang w:val="ro-RO"/>
        </w:rPr>
        <w:t>u</w:t>
      </w:r>
      <w:r w:rsidRPr="0018335E">
        <w:rPr>
          <w:rFonts w:ascii="Times New Roman" w:hAnsi="Times New Roman" w:cs="Times New Roman"/>
          <w:sz w:val="24"/>
          <w:szCs w:val="24"/>
          <w:lang w:val="ro-RO"/>
        </w:rPr>
        <w:t>tilizare.</w:t>
      </w:r>
    </w:p>
    <w:p w:rsidR="00687571" w:rsidRPr="0018335E" w:rsidRDefault="00525540" w:rsidP="00525540">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2. </w:t>
      </w:r>
      <w:r w:rsidR="00687571" w:rsidRPr="0018335E">
        <w:rPr>
          <w:rFonts w:ascii="Times New Roman" w:hAnsi="Times New Roman" w:cs="Times New Roman"/>
          <w:sz w:val="24"/>
          <w:szCs w:val="24"/>
          <w:lang w:val="ro-RO"/>
        </w:rPr>
        <w:t>Fiecare Parte Contractantă se asigură că datele dactiloscopice pe care le transmite sunt de o calitate suficientă pentru a permite o comparare cu ajutorul sistemelor de identificare automată a amprentelor digitale (AFIS).</w:t>
      </w:r>
    </w:p>
    <w:p w:rsidR="00525540" w:rsidRPr="0018335E" w:rsidRDefault="00525540" w:rsidP="00525540">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3. </w:t>
      </w:r>
      <w:r w:rsidR="00687571" w:rsidRPr="0018335E">
        <w:rPr>
          <w:rFonts w:ascii="Times New Roman" w:hAnsi="Times New Roman" w:cs="Times New Roman"/>
          <w:sz w:val="24"/>
          <w:szCs w:val="24"/>
          <w:lang w:val="ro-RO"/>
        </w:rPr>
        <w:t>Procedura de transmitere pentru</w:t>
      </w:r>
      <w:r w:rsidRPr="0018335E">
        <w:rPr>
          <w:rFonts w:ascii="Times New Roman" w:hAnsi="Times New Roman" w:cs="Times New Roman"/>
          <w:sz w:val="24"/>
          <w:szCs w:val="24"/>
          <w:lang w:val="ro-RO"/>
        </w:rPr>
        <w:t xml:space="preserve"> schimbul de date dact</w:t>
      </w:r>
      <w:r w:rsidR="00687571" w:rsidRPr="0018335E">
        <w:rPr>
          <w:rFonts w:ascii="Times New Roman" w:hAnsi="Times New Roman" w:cs="Times New Roman"/>
          <w:sz w:val="24"/>
          <w:szCs w:val="24"/>
          <w:lang w:val="ro-RO"/>
        </w:rPr>
        <w:t>i</w:t>
      </w:r>
      <w:r w:rsidRPr="0018335E">
        <w:rPr>
          <w:rFonts w:ascii="Times New Roman" w:hAnsi="Times New Roman" w:cs="Times New Roman"/>
          <w:sz w:val="24"/>
          <w:szCs w:val="24"/>
          <w:lang w:val="ro-RO"/>
        </w:rPr>
        <w:t>loscopic</w:t>
      </w:r>
      <w:r w:rsidR="00687571" w:rsidRPr="0018335E">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w:t>
      </w:r>
      <w:r w:rsidR="00687571" w:rsidRPr="0018335E">
        <w:rPr>
          <w:rFonts w:ascii="Times New Roman" w:hAnsi="Times New Roman" w:cs="Times New Roman"/>
          <w:sz w:val="24"/>
          <w:szCs w:val="24"/>
          <w:lang w:val="ro-RO"/>
        </w:rPr>
        <w:t>se efectu</w:t>
      </w:r>
      <w:r w:rsidR="0018335E">
        <w:rPr>
          <w:rFonts w:ascii="Times New Roman" w:hAnsi="Times New Roman" w:cs="Times New Roman"/>
          <w:sz w:val="24"/>
          <w:szCs w:val="24"/>
          <w:lang w:val="ro-RO"/>
        </w:rPr>
        <w:t>e</w:t>
      </w:r>
      <w:r w:rsidR="00687571" w:rsidRPr="0018335E">
        <w:rPr>
          <w:rFonts w:ascii="Times New Roman" w:hAnsi="Times New Roman" w:cs="Times New Roman"/>
          <w:sz w:val="24"/>
          <w:szCs w:val="24"/>
          <w:lang w:val="ro-RO"/>
        </w:rPr>
        <w:t>ază în cadrul unei</w:t>
      </w:r>
      <w:r w:rsidRPr="0018335E">
        <w:rPr>
          <w:rFonts w:ascii="Times New Roman" w:hAnsi="Times New Roman" w:cs="Times New Roman"/>
          <w:sz w:val="24"/>
          <w:szCs w:val="24"/>
          <w:lang w:val="ro-RO"/>
        </w:rPr>
        <w:t xml:space="preserve"> structur</w:t>
      </w:r>
      <w:r w:rsidR="00687571" w:rsidRPr="0018335E">
        <w:rPr>
          <w:rFonts w:ascii="Times New Roman" w:hAnsi="Times New Roman" w:cs="Times New Roman"/>
          <w:sz w:val="24"/>
          <w:szCs w:val="24"/>
          <w:lang w:val="ro-RO"/>
        </w:rPr>
        <w:t>i</w:t>
      </w:r>
      <w:r w:rsidRPr="0018335E">
        <w:rPr>
          <w:rFonts w:ascii="Times New Roman" w:hAnsi="Times New Roman" w:cs="Times New Roman"/>
          <w:sz w:val="24"/>
          <w:szCs w:val="24"/>
          <w:lang w:val="ro-RO"/>
        </w:rPr>
        <w:t xml:space="preserve"> descentralizate.</w:t>
      </w:r>
    </w:p>
    <w:p w:rsidR="00687571" w:rsidRPr="0018335E" w:rsidRDefault="00687571" w:rsidP="00687571">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4</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Se adoptă măsuri corespunzătoare pentru a asigura confidențialitatea și integritatea datelor dactiloscopice trimise către alte Părți Contractante, inclusiv criptarea acestora.</w:t>
      </w:r>
    </w:p>
    <w:p w:rsidR="00687571" w:rsidRPr="0018335E" w:rsidRDefault="001464EF" w:rsidP="006875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687571" w:rsidRPr="0018335E">
        <w:rPr>
          <w:rFonts w:ascii="Times New Roman" w:hAnsi="Times New Roman" w:cs="Times New Roman"/>
          <w:sz w:val="24"/>
          <w:szCs w:val="24"/>
          <w:lang w:val="ro-RO"/>
        </w:rPr>
        <w:t xml:space="preserve"> Părțile Contractante vor utiliza codurile Părții Contractate în conformitate cu ISO 3166-1 standardul alpha-2.</w:t>
      </w:r>
    </w:p>
    <w:p w:rsidR="00687571" w:rsidRPr="0018335E" w:rsidRDefault="00687571" w:rsidP="00687571">
      <w:pPr>
        <w:spacing w:after="0" w:line="240" w:lineRule="auto"/>
        <w:jc w:val="both"/>
        <w:rPr>
          <w:rFonts w:ascii="Times New Roman" w:hAnsi="Times New Roman" w:cs="Times New Roman"/>
          <w:sz w:val="24"/>
          <w:szCs w:val="24"/>
          <w:lang w:val="ro-RO"/>
        </w:rPr>
      </w:pPr>
    </w:p>
    <w:p w:rsidR="00687571" w:rsidRPr="0018335E" w:rsidRDefault="00687571" w:rsidP="00687571">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10</w:t>
      </w:r>
    </w:p>
    <w:p w:rsidR="00687571" w:rsidRPr="0018335E" w:rsidRDefault="00687571" w:rsidP="00687571">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Capacităţi de căutare pentru datele dactiloscopice</w:t>
      </w:r>
    </w:p>
    <w:p w:rsidR="00687571" w:rsidRPr="0018335E" w:rsidRDefault="00687571" w:rsidP="00687571">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1. Fiecare Parte Contractantă trebuie să se asigure că cererile sale de căutare nu depăşesc capacităţile de căutare specificate de către Partea Contractantă solicitată. Părțile Contractante înaintează declaraţiile în care acestea stabilesc capacităţile lor maxime de căutare pe zi pentru datele dactiloscopice</w:t>
      </w:r>
      <w:r w:rsidR="008022D8" w:rsidRPr="0018335E">
        <w:rPr>
          <w:rFonts w:ascii="Times New Roman" w:hAnsi="Times New Roman" w:cs="Times New Roman"/>
          <w:sz w:val="24"/>
          <w:szCs w:val="24"/>
          <w:lang w:val="ro-RO"/>
        </w:rPr>
        <w:t xml:space="preserve"> a</w:t>
      </w:r>
      <w:r w:rsidR="001E0292">
        <w:rPr>
          <w:rFonts w:ascii="Times New Roman" w:hAnsi="Times New Roman" w:cs="Times New Roman"/>
          <w:sz w:val="24"/>
          <w:szCs w:val="24"/>
          <w:lang w:val="ro-RO"/>
        </w:rPr>
        <w:t>le</w:t>
      </w:r>
      <w:r w:rsidRPr="0018335E">
        <w:rPr>
          <w:rFonts w:ascii="Times New Roman" w:hAnsi="Times New Roman" w:cs="Times New Roman"/>
          <w:sz w:val="24"/>
          <w:szCs w:val="24"/>
          <w:lang w:val="ro-RO"/>
        </w:rPr>
        <w:t xml:space="preserve"> persoanelor identificate şi pentru </w:t>
      </w:r>
      <w:r w:rsidR="008022D8" w:rsidRPr="0018335E">
        <w:rPr>
          <w:rFonts w:ascii="Times New Roman" w:hAnsi="Times New Roman" w:cs="Times New Roman"/>
          <w:sz w:val="24"/>
          <w:szCs w:val="24"/>
          <w:lang w:val="ro-RO"/>
        </w:rPr>
        <w:t xml:space="preserve">datele </w:t>
      </w:r>
      <w:r w:rsidRPr="0018335E">
        <w:rPr>
          <w:rFonts w:ascii="Times New Roman" w:hAnsi="Times New Roman" w:cs="Times New Roman"/>
          <w:sz w:val="24"/>
          <w:szCs w:val="24"/>
          <w:lang w:val="ro-RO"/>
        </w:rPr>
        <w:t>dact</w:t>
      </w:r>
      <w:r w:rsidR="008022D8" w:rsidRPr="0018335E">
        <w:rPr>
          <w:rFonts w:ascii="Times New Roman" w:hAnsi="Times New Roman" w:cs="Times New Roman"/>
          <w:sz w:val="24"/>
          <w:szCs w:val="24"/>
          <w:lang w:val="ro-RO"/>
        </w:rPr>
        <w:t>i</w:t>
      </w:r>
      <w:r w:rsidRPr="0018335E">
        <w:rPr>
          <w:rFonts w:ascii="Times New Roman" w:hAnsi="Times New Roman" w:cs="Times New Roman"/>
          <w:sz w:val="24"/>
          <w:szCs w:val="24"/>
          <w:lang w:val="ro-RO"/>
        </w:rPr>
        <w:t>loscopic</w:t>
      </w:r>
      <w:r w:rsidR="008022D8" w:rsidRPr="0018335E">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w:t>
      </w:r>
      <w:r w:rsidR="008022D8" w:rsidRPr="0018335E">
        <w:rPr>
          <w:rFonts w:ascii="Times New Roman" w:hAnsi="Times New Roman" w:cs="Times New Roman"/>
          <w:sz w:val="24"/>
          <w:szCs w:val="24"/>
          <w:lang w:val="ro-RO"/>
        </w:rPr>
        <w:t>a</w:t>
      </w:r>
      <w:r w:rsidR="001E0292">
        <w:rPr>
          <w:rFonts w:ascii="Times New Roman" w:hAnsi="Times New Roman" w:cs="Times New Roman"/>
          <w:sz w:val="24"/>
          <w:szCs w:val="24"/>
          <w:lang w:val="ro-RO"/>
        </w:rPr>
        <w:t>le</w:t>
      </w:r>
      <w:r w:rsidRPr="0018335E">
        <w:rPr>
          <w:rFonts w:ascii="Times New Roman" w:hAnsi="Times New Roman" w:cs="Times New Roman"/>
          <w:sz w:val="24"/>
          <w:szCs w:val="24"/>
          <w:lang w:val="ro-RO"/>
        </w:rPr>
        <w:t xml:space="preserve"> persoane</w:t>
      </w:r>
      <w:r w:rsidR="008022D8" w:rsidRPr="0018335E">
        <w:rPr>
          <w:rFonts w:ascii="Times New Roman" w:hAnsi="Times New Roman" w:cs="Times New Roman"/>
          <w:sz w:val="24"/>
          <w:szCs w:val="24"/>
          <w:lang w:val="ro-RO"/>
        </w:rPr>
        <w:t>lor</w:t>
      </w:r>
      <w:r w:rsidRPr="0018335E">
        <w:rPr>
          <w:rFonts w:ascii="Times New Roman" w:hAnsi="Times New Roman" w:cs="Times New Roman"/>
          <w:sz w:val="24"/>
          <w:szCs w:val="24"/>
          <w:lang w:val="ro-RO"/>
        </w:rPr>
        <w:t xml:space="preserve"> care nu au fost încă identificate.</w:t>
      </w:r>
    </w:p>
    <w:p w:rsidR="00687571" w:rsidRPr="0018335E" w:rsidRDefault="008022D8" w:rsidP="00687571">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2. Numărul maxim de candidaţi acceptat</w:t>
      </w:r>
      <w:r w:rsidR="00687571" w:rsidRPr="0018335E">
        <w:rPr>
          <w:rFonts w:ascii="Times New Roman" w:hAnsi="Times New Roman" w:cs="Times New Roman"/>
          <w:sz w:val="24"/>
          <w:szCs w:val="24"/>
          <w:lang w:val="ro-RO"/>
        </w:rPr>
        <w:t xml:space="preserve"> pentru verificarea per transmisie sunt prezentate în </w:t>
      </w:r>
      <w:r w:rsidRPr="0018335E">
        <w:rPr>
          <w:rFonts w:ascii="Times New Roman" w:hAnsi="Times New Roman" w:cs="Times New Roman"/>
          <w:sz w:val="24"/>
          <w:szCs w:val="24"/>
          <w:lang w:val="ro-RO"/>
        </w:rPr>
        <w:t>M</w:t>
      </w:r>
      <w:r w:rsidR="00687571" w:rsidRPr="0018335E">
        <w:rPr>
          <w:rFonts w:ascii="Times New Roman" w:hAnsi="Times New Roman" w:cs="Times New Roman"/>
          <w:sz w:val="24"/>
          <w:szCs w:val="24"/>
          <w:lang w:val="ro-RO"/>
        </w:rPr>
        <w:t>anuale</w:t>
      </w:r>
      <w:r w:rsidRPr="0018335E">
        <w:rPr>
          <w:rFonts w:ascii="Times New Roman" w:hAnsi="Times New Roman" w:cs="Times New Roman"/>
          <w:sz w:val="24"/>
          <w:szCs w:val="24"/>
          <w:lang w:val="ro-RO"/>
        </w:rPr>
        <w:t>le</w:t>
      </w:r>
      <w:r w:rsidR="00687571" w:rsidRPr="0018335E">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pentru</w:t>
      </w:r>
      <w:r w:rsidR="00687571" w:rsidRPr="0018335E">
        <w:rPr>
          <w:rFonts w:ascii="Times New Roman" w:hAnsi="Times New Roman" w:cs="Times New Roman"/>
          <w:sz w:val="24"/>
          <w:szCs w:val="24"/>
          <w:lang w:val="ro-RO"/>
        </w:rPr>
        <w:t xml:space="preserve"> </w:t>
      </w:r>
      <w:r w:rsidR="001E0292">
        <w:rPr>
          <w:rFonts w:ascii="Times New Roman" w:hAnsi="Times New Roman" w:cs="Times New Roman"/>
          <w:sz w:val="24"/>
          <w:szCs w:val="24"/>
          <w:lang w:val="ro-RO"/>
        </w:rPr>
        <w:t>u</w:t>
      </w:r>
      <w:r w:rsidR="00687571" w:rsidRPr="0018335E">
        <w:rPr>
          <w:rFonts w:ascii="Times New Roman" w:hAnsi="Times New Roman" w:cs="Times New Roman"/>
          <w:sz w:val="24"/>
          <w:szCs w:val="24"/>
          <w:lang w:val="ro-RO"/>
        </w:rPr>
        <w:t>tilizatori.</w:t>
      </w:r>
    </w:p>
    <w:p w:rsidR="008022D8" w:rsidRPr="0018335E" w:rsidRDefault="008022D8" w:rsidP="00687571">
      <w:pPr>
        <w:spacing w:after="0" w:line="240" w:lineRule="auto"/>
        <w:jc w:val="both"/>
        <w:rPr>
          <w:rFonts w:ascii="Times New Roman" w:hAnsi="Times New Roman" w:cs="Times New Roman"/>
          <w:sz w:val="24"/>
          <w:szCs w:val="24"/>
          <w:lang w:val="ro-RO"/>
        </w:rPr>
      </w:pPr>
    </w:p>
    <w:p w:rsidR="00695575" w:rsidRDefault="00695575" w:rsidP="008022D8">
      <w:pPr>
        <w:spacing w:after="0" w:line="240" w:lineRule="auto"/>
        <w:jc w:val="center"/>
        <w:rPr>
          <w:rFonts w:ascii="Times New Roman" w:hAnsi="Times New Roman" w:cs="Times New Roman"/>
          <w:b/>
          <w:sz w:val="24"/>
          <w:szCs w:val="24"/>
          <w:lang w:val="ro-RO"/>
        </w:rPr>
      </w:pPr>
    </w:p>
    <w:p w:rsidR="00687571" w:rsidRPr="0018335E" w:rsidRDefault="00687571" w:rsidP="008022D8">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lastRenderedPageBreak/>
        <w:t>Articolul 11</w:t>
      </w:r>
    </w:p>
    <w:p w:rsidR="00687571" w:rsidRPr="0018335E" w:rsidRDefault="00687571" w:rsidP="008022D8">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Reguli pentru cereri</w:t>
      </w:r>
      <w:r w:rsidR="008022D8" w:rsidRPr="0018335E">
        <w:rPr>
          <w:rFonts w:ascii="Times New Roman" w:hAnsi="Times New Roman" w:cs="Times New Roman"/>
          <w:b/>
          <w:sz w:val="24"/>
          <w:szCs w:val="24"/>
          <w:lang w:val="ro-RO"/>
        </w:rPr>
        <w:t>le</w:t>
      </w:r>
      <w:r w:rsidRPr="0018335E">
        <w:rPr>
          <w:rFonts w:ascii="Times New Roman" w:hAnsi="Times New Roman" w:cs="Times New Roman"/>
          <w:b/>
          <w:sz w:val="24"/>
          <w:szCs w:val="24"/>
          <w:lang w:val="ro-RO"/>
        </w:rPr>
        <w:t xml:space="preserve"> şi răspunsuri</w:t>
      </w:r>
      <w:r w:rsidR="008022D8" w:rsidRPr="0018335E">
        <w:rPr>
          <w:rFonts w:ascii="Times New Roman" w:hAnsi="Times New Roman" w:cs="Times New Roman"/>
          <w:b/>
          <w:sz w:val="24"/>
          <w:szCs w:val="24"/>
          <w:lang w:val="ro-RO"/>
        </w:rPr>
        <w:t>le</w:t>
      </w:r>
      <w:r w:rsidRPr="0018335E">
        <w:rPr>
          <w:rFonts w:ascii="Times New Roman" w:hAnsi="Times New Roman" w:cs="Times New Roman"/>
          <w:b/>
          <w:sz w:val="24"/>
          <w:szCs w:val="24"/>
          <w:lang w:val="ro-RO"/>
        </w:rPr>
        <w:t xml:space="preserve"> </w:t>
      </w:r>
      <w:r w:rsidR="008022D8" w:rsidRPr="0018335E">
        <w:rPr>
          <w:rFonts w:ascii="Times New Roman" w:hAnsi="Times New Roman" w:cs="Times New Roman"/>
          <w:b/>
          <w:sz w:val="24"/>
          <w:szCs w:val="24"/>
          <w:lang w:val="ro-RO"/>
        </w:rPr>
        <w:t>referitoare la</w:t>
      </w:r>
      <w:r w:rsidRPr="0018335E">
        <w:rPr>
          <w:rFonts w:ascii="Times New Roman" w:hAnsi="Times New Roman" w:cs="Times New Roman"/>
          <w:b/>
          <w:sz w:val="24"/>
          <w:szCs w:val="24"/>
          <w:lang w:val="ro-RO"/>
        </w:rPr>
        <w:t xml:space="preserve"> date</w:t>
      </w:r>
      <w:r w:rsidR="008022D8" w:rsidRPr="0018335E">
        <w:rPr>
          <w:rFonts w:ascii="Times New Roman" w:hAnsi="Times New Roman" w:cs="Times New Roman"/>
          <w:b/>
          <w:sz w:val="24"/>
          <w:szCs w:val="24"/>
          <w:lang w:val="ro-RO"/>
        </w:rPr>
        <w:t>le</w:t>
      </w:r>
      <w:r w:rsidRPr="0018335E">
        <w:rPr>
          <w:rFonts w:ascii="Times New Roman" w:hAnsi="Times New Roman" w:cs="Times New Roman"/>
          <w:b/>
          <w:sz w:val="24"/>
          <w:szCs w:val="24"/>
          <w:lang w:val="ro-RO"/>
        </w:rPr>
        <w:t xml:space="preserve"> dact</w:t>
      </w:r>
      <w:r w:rsidR="008022D8" w:rsidRPr="0018335E">
        <w:rPr>
          <w:rFonts w:ascii="Times New Roman" w:hAnsi="Times New Roman" w:cs="Times New Roman"/>
          <w:b/>
          <w:sz w:val="24"/>
          <w:szCs w:val="24"/>
          <w:lang w:val="ro-RO"/>
        </w:rPr>
        <w:t>i</w:t>
      </w:r>
      <w:r w:rsidRPr="0018335E">
        <w:rPr>
          <w:rFonts w:ascii="Times New Roman" w:hAnsi="Times New Roman" w:cs="Times New Roman"/>
          <w:b/>
          <w:sz w:val="24"/>
          <w:szCs w:val="24"/>
          <w:lang w:val="ro-RO"/>
        </w:rPr>
        <w:t>loscopic</w:t>
      </w:r>
      <w:r w:rsidR="008022D8" w:rsidRPr="0018335E">
        <w:rPr>
          <w:rFonts w:ascii="Times New Roman" w:hAnsi="Times New Roman" w:cs="Times New Roman"/>
          <w:b/>
          <w:sz w:val="24"/>
          <w:szCs w:val="24"/>
          <w:lang w:val="ro-RO"/>
        </w:rPr>
        <w:t>e</w:t>
      </w:r>
    </w:p>
    <w:p w:rsidR="00687571" w:rsidRPr="0018335E" w:rsidRDefault="00687571" w:rsidP="00687571">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1. </w:t>
      </w:r>
      <w:r w:rsidR="008022D8" w:rsidRPr="0018335E">
        <w:rPr>
          <w:rFonts w:ascii="Times New Roman" w:hAnsi="Times New Roman" w:cs="Times New Roman"/>
          <w:sz w:val="24"/>
          <w:szCs w:val="24"/>
          <w:lang w:val="ro-RO"/>
        </w:rPr>
        <w:t>P</w:t>
      </w:r>
      <w:r w:rsidRPr="0018335E">
        <w:rPr>
          <w:rFonts w:ascii="Times New Roman" w:hAnsi="Times New Roman" w:cs="Times New Roman"/>
          <w:sz w:val="24"/>
          <w:szCs w:val="24"/>
          <w:lang w:val="ro-RO"/>
        </w:rPr>
        <w:t xml:space="preserve">artea </w:t>
      </w:r>
      <w:r w:rsidR="008022D8"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 xml:space="preserve">ontractantă solicitată trebuie să verifice calitatea datelor </w:t>
      </w:r>
      <w:r w:rsidR="008022D8" w:rsidRPr="0018335E">
        <w:rPr>
          <w:rFonts w:ascii="Times New Roman" w:hAnsi="Times New Roman" w:cs="Times New Roman"/>
          <w:sz w:val="24"/>
          <w:szCs w:val="24"/>
          <w:lang w:val="ro-RO"/>
        </w:rPr>
        <w:t>dactiloscopice transmise</w:t>
      </w:r>
      <w:r w:rsidRPr="0018335E">
        <w:rPr>
          <w:rFonts w:ascii="Times New Roman" w:hAnsi="Times New Roman" w:cs="Times New Roman"/>
          <w:sz w:val="24"/>
          <w:szCs w:val="24"/>
          <w:lang w:val="ro-RO"/>
        </w:rPr>
        <w:t xml:space="preserve"> fără întârziere printr-o procedură complet automatizat</w:t>
      </w:r>
      <w:r w:rsidR="008022D8" w:rsidRPr="0018335E">
        <w:rPr>
          <w:rFonts w:ascii="Times New Roman" w:hAnsi="Times New Roman" w:cs="Times New Roman"/>
          <w:sz w:val="24"/>
          <w:szCs w:val="24"/>
          <w:lang w:val="ro-RO"/>
        </w:rPr>
        <w:t>ă</w:t>
      </w:r>
      <w:r w:rsidRPr="0018335E">
        <w:rPr>
          <w:rFonts w:ascii="Times New Roman" w:hAnsi="Times New Roman" w:cs="Times New Roman"/>
          <w:sz w:val="24"/>
          <w:szCs w:val="24"/>
          <w:lang w:val="ro-RO"/>
        </w:rPr>
        <w:t xml:space="preserve">. </w:t>
      </w:r>
      <w:r w:rsidR="008022D8" w:rsidRPr="0018335E">
        <w:rPr>
          <w:rFonts w:ascii="Times New Roman" w:hAnsi="Times New Roman" w:cs="Times New Roman"/>
          <w:sz w:val="24"/>
          <w:szCs w:val="24"/>
          <w:lang w:val="ro-RO"/>
        </w:rPr>
        <w:t>În cazul în care d</w:t>
      </w:r>
      <w:r w:rsidRPr="0018335E">
        <w:rPr>
          <w:rFonts w:ascii="Times New Roman" w:hAnsi="Times New Roman" w:cs="Times New Roman"/>
          <w:sz w:val="24"/>
          <w:szCs w:val="24"/>
          <w:lang w:val="ro-RO"/>
        </w:rPr>
        <w:t xml:space="preserve">atele </w:t>
      </w:r>
      <w:r w:rsidR="008022D8" w:rsidRPr="0018335E">
        <w:rPr>
          <w:rFonts w:ascii="Times New Roman" w:hAnsi="Times New Roman" w:cs="Times New Roman"/>
          <w:sz w:val="24"/>
          <w:szCs w:val="24"/>
          <w:lang w:val="ro-RO"/>
        </w:rPr>
        <w:t>sunt</w:t>
      </w:r>
      <w:r w:rsidRPr="0018335E">
        <w:rPr>
          <w:rFonts w:ascii="Times New Roman" w:hAnsi="Times New Roman" w:cs="Times New Roman"/>
          <w:sz w:val="24"/>
          <w:szCs w:val="24"/>
          <w:lang w:val="ro-RO"/>
        </w:rPr>
        <w:t xml:space="preserve"> nepotrivite pentru o compara</w:t>
      </w:r>
      <w:r w:rsidR="008022D8" w:rsidRPr="0018335E">
        <w:rPr>
          <w:rFonts w:ascii="Times New Roman" w:hAnsi="Times New Roman" w:cs="Times New Roman"/>
          <w:sz w:val="24"/>
          <w:szCs w:val="24"/>
          <w:lang w:val="ro-RO"/>
        </w:rPr>
        <w:t>r</w:t>
      </w:r>
      <w:r w:rsidRPr="0018335E">
        <w:rPr>
          <w:rFonts w:ascii="Times New Roman" w:hAnsi="Times New Roman" w:cs="Times New Roman"/>
          <w:sz w:val="24"/>
          <w:szCs w:val="24"/>
          <w:lang w:val="ro-RO"/>
        </w:rPr>
        <w:t>e automat</w:t>
      </w:r>
      <w:r w:rsidR="008022D8" w:rsidRPr="0018335E">
        <w:rPr>
          <w:rFonts w:ascii="Times New Roman" w:hAnsi="Times New Roman" w:cs="Times New Roman"/>
          <w:sz w:val="24"/>
          <w:szCs w:val="24"/>
          <w:lang w:val="ro-RO"/>
        </w:rPr>
        <w:t>ă</w:t>
      </w:r>
      <w:r w:rsidRPr="0018335E">
        <w:rPr>
          <w:rFonts w:ascii="Times New Roman" w:hAnsi="Times New Roman" w:cs="Times New Roman"/>
          <w:sz w:val="24"/>
          <w:szCs w:val="24"/>
          <w:lang w:val="ro-RO"/>
        </w:rPr>
        <w:t xml:space="preserve">, </w:t>
      </w:r>
      <w:r w:rsidR="008022D8" w:rsidRPr="0018335E">
        <w:rPr>
          <w:rFonts w:ascii="Times New Roman" w:hAnsi="Times New Roman" w:cs="Times New Roman"/>
          <w:sz w:val="24"/>
          <w:szCs w:val="24"/>
          <w:lang w:val="ro-RO"/>
        </w:rPr>
        <w:t>Partea</w:t>
      </w:r>
      <w:r w:rsidRPr="0018335E">
        <w:rPr>
          <w:rFonts w:ascii="Times New Roman" w:hAnsi="Times New Roman" w:cs="Times New Roman"/>
          <w:sz w:val="24"/>
          <w:szCs w:val="24"/>
          <w:lang w:val="ro-RO"/>
        </w:rPr>
        <w:t xml:space="preserve"> </w:t>
      </w:r>
      <w:r w:rsidR="008022D8"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ontractant</w:t>
      </w:r>
      <w:r w:rsidR="008022D8" w:rsidRPr="0018335E">
        <w:rPr>
          <w:rFonts w:ascii="Times New Roman" w:hAnsi="Times New Roman" w:cs="Times New Roman"/>
          <w:sz w:val="24"/>
          <w:szCs w:val="24"/>
          <w:lang w:val="ro-RO"/>
        </w:rPr>
        <w:t>ă</w:t>
      </w:r>
      <w:r w:rsidRPr="0018335E">
        <w:rPr>
          <w:rFonts w:ascii="Times New Roman" w:hAnsi="Times New Roman" w:cs="Times New Roman"/>
          <w:sz w:val="24"/>
          <w:szCs w:val="24"/>
          <w:lang w:val="ro-RO"/>
        </w:rPr>
        <w:t xml:space="preserve"> solicitat</w:t>
      </w:r>
      <w:r w:rsidR="008022D8" w:rsidRPr="0018335E">
        <w:rPr>
          <w:rFonts w:ascii="Times New Roman" w:hAnsi="Times New Roman" w:cs="Times New Roman"/>
          <w:sz w:val="24"/>
          <w:szCs w:val="24"/>
          <w:lang w:val="ro-RO"/>
        </w:rPr>
        <w:t>ă</w:t>
      </w:r>
      <w:r w:rsidRPr="0018335E">
        <w:rPr>
          <w:rFonts w:ascii="Times New Roman" w:hAnsi="Times New Roman" w:cs="Times New Roman"/>
          <w:sz w:val="24"/>
          <w:szCs w:val="24"/>
          <w:lang w:val="ro-RO"/>
        </w:rPr>
        <w:t xml:space="preserve"> informează </w:t>
      </w:r>
      <w:r w:rsidR="008022D8" w:rsidRPr="0018335E">
        <w:rPr>
          <w:rFonts w:ascii="Times New Roman" w:hAnsi="Times New Roman" w:cs="Times New Roman"/>
          <w:sz w:val="24"/>
          <w:szCs w:val="24"/>
          <w:lang w:val="ro-RO"/>
        </w:rPr>
        <w:t>P</w:t>
      </w:r>
      <w:r w:rsidRPr="0018335E">
        <w:rPr>
          <w:rFonts w:ascii="Times New Roman" w:hAnsi="Times New Roman" w:cs="Times New Roman"/>
          <w:sz w:val="24"/>
          <w:szCs w:val="24"/>
          <w:lang w:val="ro-RO"/>
        </w:rPr>
        <w:t xml:space="preserve">artea </w:t>
      </w:r>
      <w:r w:rsidR="008022D8"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ontractantă solicitantă fără întârziere.</w:t>
      </w:r>
    </w:p>
    <w:p w:rsidR="00687571" w:rsidRPr="0018335E" w:rsidRDefault="00687571" w:rsidP="00687571">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2. </w:t>
      </w:r>
      <w:r w:rsidR="008022D8" w:rsidRPr="0018335E">
        <w:rPr>
          <w:rFonts w:ascii="Times New Roman" w:hAnsi="Times New Roman" w:cs="Times New Roman"/>
          <w:sz w:val="24"/>
          <w:szCs w:val="24"/>
          <w:lang w:val="ro-RO"/>
        </w:rPr>
        <w:t>P</w:t>
      </w:r>
      <w:r w:rsidRPr="0018335E">
        <w:rPr>
          <w:rFonts w:ascii="Times New Roman" w:hAnsi="Times New Roman" w:cs="Times New Roman"/>
          <w:sz w:val="24"/>
          <w:szCs w:val="24"/>
          <w:lang w:val="ro-RO"/>
        </w:rPr>
        <w:t xml:space="preserve">artea </w:t>
      </w:r>
      <w:r w:rsidR="008022D8"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 xml:space="preserve">ontractantă solicitată </w:t>
      </w:r>
      <w:r w:rsidR="008022D8" w:rsidRPr="0018335E">
        <w:rPr>
          <w:rFonts w:ascii="Times New Roman" w:hAnsi="Times New Roman" w:cs="Times New Roman"/>
          <w:sz w:val="24"/>
          <w:szCs w:val="24"/>
          <w:lang w:val="ro-RO"/>
        </w:rPr>
        <w:t xml:space="preserve">va </w:t>
      </w:r>
      <w:r w:rsidRPr="0018335E">
        <w:rPr>
          <w:rFonts w:ascii="Times New Roman" w:hAnsi="Times New Roman" w:cs="Times New Roman"/>
          <w:sz w:val="24"/>
          <w:szCs w:val="24"/>
          <w:lang w:val="ro-RO"/>
        </w:rPr>
        <w:t>efectu</w:t>
      </w:r>
      <w:r w:rsidR="008022D8" w:rsidRPr="0018335E">
        <w:rPr>
          <w:rFonts w:ascii="Times New Roman" w:hAnsi="Times New Roman" w:cs="Times New Roman"/>
          <w:sz w:val="24"/>
          <w:szCs w:val="24"/>
          <w:lang w:val="ro-RO"/>
        </w:rPr>
        <w:t>a</w:t>
      </w:r>
      <w:r w:rsidRPr="0018335E">
        <w:rPr>
          <w:rFonts w:ascii="Times New Roman" w:hAnsi="Times New Roman" w:cs="Times New Roman"/>
          <w:sz w:val="24"/>
          <w:szCs w:val="24"/>
          <w:lang w:val="ro-RO"/>
        </w:rPr>
        <w:t xml:space="preserve"> căutări în ordinea în care sunt primite cereri</w:t>
      </w:r>
      <w:r w:rsidR="008022D8" w:rsidRPr="0018335E">
        <w:rPr>
          <w:rFonts w:ascii="Times New Roman" w:hAnsi="Times New Roman" w:cs="Times New Roman"/>
          <w:sz w:val="24"/>
          <w:szCs w:val="24"/>
          <w:lang w:val="ro-RO"/>
        </w:rPr>
        <w:t>le</w:t>
      </w:r>
      <w:r w:rsidRPr="0018335E">
        <w:rPr>
          <w:rFonts w:ascii="Times New Roman" w:hAnsi="Times New Roman" w:cs="Times New Roman"/>
          <w:sz w:val="24"/>
          <w:szCs w:val="24"/>
          <w:lang w:val="ro-RO"/>
        </w:rPr>
        <w:t>. Cererile sunt prelucrate în termen de 24 de ore printr-o procedură complet automatizat</w:t>
      </w:r>
      <w:r w:rsidR="008022D8" w:rsidRPr="0018335E">
        <w:rPr>
          <w:rFonts w:ascii="Times New Roman" w:hAnsi="Times New Roman" w:cs="Times New Roman"/>
          <w:sz w:val="24"/>
          <w:szCs w:val="24"/>
          <w:lang w:val="ro-RO"/>
        </w:rPr>
        <w:t>ă. Partea C</w:t>
      </w:r>
      <w:r w:rsidRPr="0018335E">
        <w:rPr>
          <w:rFonts w:ascii="Times New Roman" w:hAnsi="Times New Roman" w:cs="Times New Roman"/>
          <w:sz w:val="24"/>
          <w:szCs w:val="24"/>
          <w:lang w:val="ro-RO"/>
        </w:rPr>
        <w:t>ontractantă solicitantă poate</w:t>
      </w:r>
      <w:r w:rsidR="008022D8" w:rsidRPr="0018335E">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în cazul în care </w:t>
      </w:r>
      <w:r w:rsidR="008022D8" w:rsidRPr="0018335E">
        <w:rPr>
          <w:rFonts w:ascii="Times New Roman" w:hAnsi="Times New Roman" w:cs="Times New Roman"/>
          <w:sz w:val="24"/>
          <w:szCs w:val="24"/>
          <w:lang w:val="ro-RO"/>
        </w:rPr>
        <w:t xml:space="preserve">legea </w:t>
      </w:r>
      <w:r w:rsidR="001464EF">
        <w:rPr>
          <w:rFonts w:ascii="Times New Roman" w:hAnsi="Times New Roman" w:cs="Times New Roman"/>
          <w:sz w:val="24"/>
          <w:szCs w:val="24"/>
          <w:lang w:val="ro-RO"/>
        </w:rPr>
        <w:t>națională</w:t>
      </w:r>
      <w:r w:rsidR="008022D8" w:rsidRPr="0018335E">
        <w:rPr>
          <w:rFonts w:ascii="Times New Roman" w:hAnsi="Times New Roman" w:cs="Times New Roman"/>
          <w:sz w:val="24"/>
          <w:szCs w:val="24"/>
          <w:lang w:val="ro-RO"/>
        </w:rPr>
        <w:t xml:space="preserve"> prevede astfel, </w:t>
      </w:r>
      <w:r w:rsidR="00D36E5C">
        <w:rPr>
          <w:rFonts w:ascii="Times New Roman" w:hAnsi="Times New Roman" w:cs="Times New Roman"/>
          <w:sz w:val="24"/>
          <w:szCs w:val="24"/>
          <w:lang w:val="ro-RO"/>
        </w:rPr>
        <w:t>să ceară</w:t>
      </w:r>
      <w:r w:rsidRPr="0018335E">
        <w:rPr>
          <w:rFonts w:ascii="Times New Roman" w:hAnsi="Times New Roman" w:cs="Times New Roman"/>
          <w:sz w:val="24"/>
          <w:szCs w:val="24"/>
          <w:lang w:val="ro-RO"/>
        </w:rPr>
        <w:t xml:space="preserve"> procesare</w:t>
      </w:r>
      <w:r w:rsidR="008022D8" w:rsidRPr="0018335E">
        <w:rPr>
          <w:rFonts w:ascii="Times New Roman" w:hAnsi="Times New Roman" w:cs="Times New Roman"/>
          <w:sz w:val="24"/>
          <w:szCs w:val="24"/>
          <w:lang w:val="ro-RO"/>
        </w:rPr>
        <w:t>a</w:t>
      </w:r>
      <w:r w:rsidRPr="0018335E">
        <w:rPr>
          <w:rFonts w:ascii="Times New Roman" w:hAnsi="Times New Roman" w:cs="Times New Roman"/>
          <w:sz w:val="24"/>
          <w:szCs w:val="24"/>
          <w:lang w:val="ro-RO"/>
        </w:rPr>
        <w:t xml:space="preserve"> accelerată a cererilor sale şi </w:t>
      </w:r>
      <w:r w:rsidR="008022D8" w:rsidRPr="0018335E">
        <w:rPr>
          <w:rFonts w:ascii="Times New Roman" w:hAnsi="Times New Roman" w:cs="Times New Roman"/>
          <w:sz w:val="24"/>
          <w:szCs w:val="24"/>
          <w:lang w:val="ro-RO"/>
        </w:rPr>
        <w:t>P</w:t>
      </w:r>
      <w:r w:rsidRPr="0018335E">
        <w:rPr>
          <w:rFonts w:ascii="Times New Roman" w:hAnsi="Times New Roman" w:cs="Times New Roman"/>
          <w:sz w:val="24"/>
          <w:szCs w:val="24"/>
          <w:lang w:val="ro-RO"/>
        </w:rPr>
        <w:t xml:space="preserve">artea </w:t>
      </w:r>
      <w:r w:rsidR="008022D8"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 xml:space="preserve">ontractantă solicitată </w:t>
      </w:r>
      <w:r w:rsidR="008022D8" w:rsidRPr="0018335E">
        <w:rPr>
          <w:rFonts w:ascii="Times New Roman" w:hAnsi="Times New Roman" w:cs="Times New Roman"/>
          <w:sz w:val="24"/>
          <w:szCs w:val="24"/>
          <w:lang w:val="ro-RO"/>
        </w:rPr>
        <w:t>trebuie să</w:t>
      </w:r>
      <w:r w:rsidRPr="0018335E">
        <w:rPr>
          <w:rFonts w:ascii="Times New Roman" w:hAnsi="Times New Roman" w:cs="Times New Roman"/>
          <w:sz w:val="24"/>
          <w:szCs w:val="24"/>
          <w:lang w:val="ro-RO"/>
        </w:rPr>
        <w:t xml:space="preserve"> efectueze aceste căutări fără întârziere. În cazul în care termenele limită nu po</w:t>
      </w:r>
      <w:r w:rsidR="008022D8" w:rsidRPr="0018335E">
        <w:rPr>
          <w:rFonts w:ascii="Times New Roman" w:hAnsi="Times New Roman" w:cs="Times New Roman"/>
          <w:sz w:val="24"/>
          <w:szCs w:val="24"/>
          <w:lang w:val="ro-RO"/>
        </w:rPr>
        <w:t>t</w:t>
      </w:r>
      <w:r w:rsidRPr="0018335E">
        <w:rPr>
          <w:rFonts w:ascii="Times New Roman" w:hAnsi="Times New Roman" w:cs="Times New Roman"/>
          <w:sz w:val="24"/>
          <w:szCs w:val="24"/>
          <w:lang w:val="ro-RO"/>
        </w:rPr>
        <w:t xml:space="preserve"> fi respectat</w:t>
      </w:r>
      <w:r w:rsidR="008022D8" w:rsidRPr="0018335E">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din motive de forță majoră, compara</w:t>
      </w:r>
      <w:r w:rsidR="008022D8" w:rsidRPr="0018335E">
        <w:rPr>
          <w:rFonts w:ascii="Times New Roman" w:hAnsi="Times New Roman" w:cs="Times New Roman"/>
          <w:sz w:val="24"/>
          <w:szCs w:val="24"/>
          <w:lang w:val="ro-RO"/>
        </w:rPr>
        <w:t>rea</w:t>
      </w:r>
      <w:r w:rsidRPr="0018335E">
        <w:rPr>
          <w:rFonts w:ascii="Times New Roman" w:hAnsi="Times New Roman" w:cs="Times New Roman"/>
          <w:sz w:val="24"/>
          <w:szCs w:val="24"/>
          <w:lang w:val="ro-RO"/>
        </w:rPr>
        <w:t xml:space="preserve"> se </w:t>
      </w:r>
      <w:r w:rsidR="008022D8" w:rsidRPr="0018335E">
        <w:rPr>
          <w:rFonts w:ascii="Times New Roman" w:hAnsi="Times New Roman" w:cs="Times New Roman"/>
          <w:sz w:val="24"/>
          <w:szCs w:val="24"/>
          <w:lang w:val="ro-RO"/>
        </w:rPr>
        <w:t xml:space="preserve">va </w:t>
      </w:r>
      <w:r w:rsidRPr="0018335E">
        <w:rPr>
          <w:rFonts w:ascii="Times New Roman" w:hAnsi="Times New Roman" w:cs="Times New Roman"/>
          <w:sz w:val="24"/>
          <w:szCs w:val="24"/>
          <w:lang w:val="ro-RO"/>
        </w:rPr>
        <w:t>efectu</w:t>
      </w:r>
      <w:r w:rsidR="008022D8" w:rsidRPr="0018335E">
        <w:rPr>
          <w:rFonts w:ascii="Times New Roman" w:hAnsi="Times New Roman" w:cs="Times New Roman"/>
          <w:sz w:val="24"/>
          <w:szCs w:val="24"/>
          <w:lang w:val="ro-RO"/>
        </w:rPr>
        <w:t>a</w:t>
      </w:r>
      <w:r w:rsidRPr="0018335E">
        <w:rPr>
          <w:rFonts w:ascii="Times New Roman" w:hAnsi="Times New Roman" w:cs="Times New Roman"/>
          <w:sz w:val="24"/>
          <w:szCs w:val="24"/>
          <w:lang w:val="ro-RO"/>
        </w:rPr>
        <w:t xml:space="preserve"> fără întârziere, de îndată ce </w:t>
      </w:r>
      <w:r w:rsidR="008022D8" w:rsidRPr="0018335E">
        <w:rPr>
          <w:rFonts w:ascii="Times New Roman" w:hAnsi="Times New Roman" w:cs="Times New Roman"/>
          <w:sz w:val="24"/>
          <w:szCs w:val="24"/>
          <w:lang w:val="ro-RO"/>
        </w:rPr>
        <w:t>vor fi</w:t>
      </w:r>
      <w:r w:rsidRPr="0018335E">
        <w:rPr>
          <w:rFonts w:ascii="Times New Roman" w:hAnsi="Times New Roman" w:cs="Times New Roman"/>
          <w:sz w:val="24"/>
          <w:szCs w:val="24"/>
          <w:lang w:val="ro-RO"/>
        </w:rPr>
        <w:t xml:space="preserve"> </w:t>
      </w:r>
      <w:r w:rsidR="008022D8" w:rsidRPr="0018335E">
        <w:rPr>
          <w:rFonts w:ascii="Times New Roman" w:hAnsi="Times New Roman" w:cs="Times New Roman"/>
          <w:sz w:val="24"/>
          <w:szCs w:val="24"/>
          <w:lang w:val="ro-RO"/>
        </w:rPr>
        <w:t>înlăturate impedimentele</w:t>
      </w:r>
      <w:r w:rsidRPr="0018335E">
        <w:rPr>
          <w:rFonts w:ascii="Times New Roman" w:hAnsi="Times New Roman" w:cs="Times New Roman"/>
          <w:sz w:val="24"/>
          <w:szCs w:val="24"/>
          <w:lang w:val="ro-RO"/>
        </w:rPr>
        <w:t>.</w:t>
      </w:r>
    </w:p>
    <w:p w:rsidR="008022D8" w:rsidRPr="0018335E" w:rsidRDefault="008022D8" w:rsidP="008022D8">
      <w:pPr>
        <w:spacing w:after="0" w:line="240" w:lineRule="auto"/>
        <w:jc w:val="center"/>
        <w:rPr>
          <w:rFonts w:ascii="Times New Roman" w:hAnsi="Times New Roman" w:cs="Times New Roman"/>
          <w:b/>
          <w:sz w:val="24"/>
          <w:szCs w:val="24"/>
          <w:lang w:val="ro-RO"/>
        </w:rPr>
      </w:pPr>
    </w:p>
    <w:p w:rsidR="00687571" w:rsidRPr="0018335E" w:rsidRDefault="00687571" w:rsidP="008022D8">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12</w:t>
      </w:r>
    </w:p>
    <w:p w:rsidR="0007220B" w:rsidRPr="001E0292" w:rsidRDefault="00687571" w:rsidP="001E0292">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 xml:space="preserve">Principii de căutare automată a datelor </w:t>
      </w:r>
      <w:r w:rsidR="008022D8" w:rsidRPr="0018335E">
        <w:rPr>
          <w:rFonts w:ascii="Times New Roman" w:hAnsi="Times New Roman" w:cs="Times New Roman"/>
          <w:b/>
          <w:sz w:val="24"/>
          <w:szCs w:val="24"/>
          <w:lang w:val="ro-RO"/>
        </w:rPr>
        <w:t>privind</w:t>
      </w:r>
      <w:r w:rsidRPr="0018335E">
        <w:rPr>
          <w:rFonts w:ascii="Times New Roman" w:hAnsi="Times New Roman" w:cs="Times New Roman"/>
          <w:b/>
          <w:sz w:val="24"/>
          <w:szCs w:val="24"/>
          <w:lang w:val="ro-RO"/>
        </w:rPr>
        <w:t xml:space="preserve"> înmatriculare</w:t>
      </w:r>
      <w:r w:rsidR="008022D8" w:rsidRPr="0018335E">
        <w:rPr>
          <w:rFonts w:ascii="Times New Roman" w:hAnsi="Times New Roman" w:cs="Times New Roman"/>
          <w:b/>
          <w:sz w:val="24"/>
          <w:szCs w:val="24"/>
          <w:lang w:val="ro-RO"/>
        </w:rPr>
        <w:t>a</w:t>
      </w:r>
      <w:r w:rsidRPr="0018335E">
        <w:rPr>
          <w:rFonts w:ascii="Times New Roman" w:hAnsi="Times New Roman" w:cs="Times New Roman"/>
          <w:b/>
          <w:sz w:val="24"/>
          <w:szCs w:val="24"/>
          <w:lang w:val="ro-RO"/>
        </w:rPr>
        <w:t xml:space="preserve"> </w:t>
      </w:r>
      <w:r w:rsidR="008022D8" w:rsidRPr="0018335E">
        <w:rPr>
          <w:rFonts w:ascii="Times New Roman" w:hAnsi="Times New Roman" w:cs="Times New Roman"/>
          <w:b/>
          <w:sz w:val="24"/>
          <w:szCs w:val="24"/>
          <w:lang w:val="ro-RO"/>
        </w:rPr>
        <w:t>vehiculul</w:t>
      </w:r>
      <w:r w:rsidR="0007220B" w:rsidRPr="0018335E">
        <w:rPr>
          <w:rFonts w:ascii="Times New Roman" w:hAnsi="Times New Roman" w:cs="Times New Roman"/>
          <w:b/>
          <w:sz w:val="24"/>
          <w:szCs w:val="24"/>
          <w:lang w:val="ro-RO"/>
        </w:rPr>
        <w:t>ui</w:t>
      </w:r>
    </w:p>
    <w:p w:rsidR="008022D8" w:rsidRPr="0018335E" w:rsidRDefault="0007220B" w:rsidP="0007220B">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1.</w:t>
      </w:r>
      <w:r w:rsidR="008022D8" w:rsidRPr="0018335E">
        <w:rPr>
          <w:rFonts w:ascii="Times New Roman" w:hAnsi="Times New Roman" w:cs="Times New Roman"/>
          <w:sz w:val="24"/>
          <w:szCs w:val="24"/>
          <w:lang w:val="ro-RO"/>
        </w:rPr>
        <w:t xml:space="preserve"> Pentru căutarea automată </w:t>
      </w:r>
      <w:r w:rsidRPr="0018335E">
        <w:rPr>
          <w:rFonts w:ascii="Times New Roman" w:hAnsi="Times New Roman" w:cs="Times New Roman"/>
          <w:sz w:val="24"/>
          <w:szCs w:val="24"/>
          <w:lang w:val="ro-RO"/>
        </w:rPr>
        <w:t xml:space="preserve">a datelor </w:t>
      </w:r>
      <w:r w:rsidR="008022D8" w:rsidRPr="0018335E">
        <w:rPr>
          <w:rFonts w:ascii="Times New Roman" w:hAnsi="Times New Roman" w:cs="Times New Roman"/>
          <w:sz w:val="24"/>
          <w:szCs w:val="24"/>
          <w:lang w:val="ro-RO"/>
        </w:rPr>
        <w:t>de înmatriculare a vehiculului</w:t>
      </w:r>
      <w:r w:rsidR="001464EF">
        <w:rPr>
          <w:rFonts w:ascii="Times New Roman" w:hAnsi="Times New Roman" w:cs="Times New Roman"/>
          <w:sz w:val="24"/>
          <w:szCs w:val="24"/>
          <w:lang w:val="ro-RO"/>
        </w:rPr>
        <w:t>,</w:t>
      </w:r>
      <w:r w:rsidR="008022D8" w:rsidRPr="0018335E">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P</w:t>
      </w:r>
      <w:r w:rsidR="008022D8" w:rsidRPr="0018335E">
        <w:rPr>
          <w:rFonts w:ascii="Times New Roman" w:hAnsi="Times New Roman" w:cs="Times New Roman"/>
          <w:sz w:val="24"/>
          <w:szCs w:val="24"/>
          <w:lang w:val="ro-RO"/>
        </w:rPr>
        <w:t xml:space="preserve">ărțile </w:t>
      </w:r>
      <w:r w:rsidRPr="0018335E">
        <w:rPr>
          <w:rFonts w:ascii="Times New Roman" w:hAnsi="Times New Roman" w:cs="Times New Roman"/>
          <w:sz w:val="24"/>
          <w:szCs w:val="24"/>
          <w:lang w:val="ro-RO"/>
        </w:rPr>
        <w:t>C</w:t>
      </w:r>
      <w:r w:rsidR="008022D8" w:rsidRPr="0018335E">
        <w:rPr>
          <w:rFonts w:ascii="Times New Roman" w:hAnsi="Times New Roman" w:cs="Times New Roman"/>
          <w:sz w:val="24"/>
          <w:szCs w:val="24"/>
          <w:lang w:val="ro-RO"/>
        </w:rPr>
        <w:t xml:space="preserve">ontractante utilizează o versiune </w:t>
      </w:r>
      <w:r w:rsidRPr="0018335E">
        <w:rPr>
          <w:rFonts w:ascii="Times New Roman" w:hAnsi="Times New Roman" w:cs="Times New Roman"/>
          <w:sz w:val="24"/>
          <w:szCs w:val="24"/>
          <w:lang w:val="ro-RO"/>
        </w:rPr>
        <w:t xml:space="preserve">a </w:t>
      </w:r>
      <w:r w:rsidRPr="0018335E">
        <w:rPr>
          <w:rFonts w:ascii="Times New Roman" w:eastAsia="Times New Roman" w:hAnsi="Times New Roman" w:cs="Times New Roman"/>
          <w:sz w:val="24"/>
          <w:szCs w:val="24"/>
          <w:lang w:val="ro-RO" w:eastAsia="sl-SI"/>
        </w:rPr>
        <w:t>European Car and Driving Licence Information System</w:t>
      </w:r>
      <w:r w:rsidRPr="0018335E">
        <w:rPr>
          <w:rFonts w:ascii="Calibri" w:eastAsia="Times New Roman" w:hAnsi="Calibri"/>
          <w:lang w:val="ro-RO" w:eastAsia="sl-SI"/>
        </w:rPr>
        <w:t xml:space="preserve"> </w:t>
      </w:r>
      <w:r w:rsidR="008022D8" w:rsidRPr="0018335E">
        <w:rPr>
          <w:rFonts w:ascii="Times New Roman" w:hAnsi="Times New Roman" w:cs="Times New Roman"/>
          <w:sz w:val="24"/>
          <w:szCs w:val="24"/>
          <w:lang w:val="ro-RO"/>
        </w:rPr>
        <w:t>(</w:t>
      </w:r>
      <w:r w:rsidRPr="0018335E">
        <w:rPr>
          <w:rFonts w:ascii="Times New Roman" w:hAnsi="Times New Roman" w:cs="Times New Roman"/>
          <w:sz w:val="24"/>
          <w:szCs w:val="24"/>
          <w:lang w:val="ro-RO"/>
        </w:rPr>
        <w:t>EUCARIS</w:t>
      </w:r>
      <w:r w:rsidR="008022D8" w:rsidRPr="0018335E">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aplicații software</w:t>
      </w:r>
      <w:r w:rsidR="008022D8" w:rsidRPr="0018335E">
        <w:rPr>
          <w:rFonts w:ascii="Times New Roman" w:hAnsi="Times New Roman" w:cs="Times New Roman"/>
          <w:sz w:val="24"/>
          <w:szCs w:val="24"/>
          <w:lang w:val="ro-RO"/>
        </w:rPr>
        <w:t xml:space="preserve"> în special concepute pentru scopuri</w:t>
      </w:r>
      <w:r w:rsidRPr="0018335E">
        <w:rPr>
          <w:rFonts w:ascii="Times New Roman" w:hAnsi="Times New Roman" w:cs="Times New Roman"/>
          <w:sz w:val="24"/>
          <w:szCs w:val="24"/>
          <w:lang w:val="ro-RO"/>
        </w:rPr>
        <w:t>le</w:t>
      </w:r>
      <w:r w:rsidR="008022D8" w:rsidRPr="0018335E">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A</w:t>
      </w:r>
      <w:r w:rsidR="008022D8" w:rsidRPr="0018335E">
        <w:rPr>
          <w:rFonts w:ascii="Times New Roman" w:hAnsi="Times New Roman" w:cs="Times New Roman"/>
          <w:sz w:val="24"/>
          <w:szCs w:val="24"/>
          <w:lang w:val="ro-RO"/>
        </w:rPr>
        <w:t xml:space="preserve">rticolul 12 din Decizia 2008/615/JAI, şi </w:t>
      </w:r>
      <w:r w:rsidRPr="0018335E">
        <w:rPr>
          <w:rFonts w:ascii="Times New Roman" w:hAnsi="Times New Roman" w:cs="Times New Roman"/>
          <w:sz w:val="24"/>
          <w:szCs w:val="24"/>
          <w:lang w:val="ro-RO"/>
        </w:rPr>
        <w:t xml:space="preserve">versiunea </w:t>
      </w:r>
      <w:r w:rsidR="008022D8" w:rsidRPr="0018335E">
        <w:rPr>
          <w:rFonts w:ascii="Times New Roman" w:hAnsi="Times New Roman" w:cs="Times New Roman"/>
          <w:sz w:val="24"/>
          <w:szCs w:val="24"/>
          <w:lang w:val="ro-RO"/>
        </w:rPr>
        <w:t xml:space="preserve">modificată </w:t>
      </w:r>
      <w:r w:rsidRPr="0018335E">
        <w:rPr>
          <w:rFonts w:ascii="Times New Roman" w:hAnsi="Times New Roman" w:cs="Times New Roman"/>
          <w:sz w:val="24"/>
          <w:szCs w:val="24"/>
          <w:lang w:val="ro-RO"/>
        </w:rPr>
        <w:t xml:space="preserve">a </w:t>
      </w:r>
      <w:r w:rsidR="001464EF">
        <w:rPr>
          <w:rFonts w:ascii="Times New Roman" w:hAnsi="Times New Roman" w:cs="Times New Roman"/>
          <w:sz w:val="24"/>
          <w:szCs w:val="24"/>
          <w:lang w:val="ro-RO"/>
        </w:rPr>
        <w:t>a</w:t>
      </w:r>
      <w:r w:rsidRPr="0018335E">
        <w:rPr>
          <w:rFonts w:ascii="Times New Roman" w:hAnsi="Times New Roman" w:cs="Times New Roman"/>
          <w:sz w:val="24"/>
          <w:szCs w:val="24"/>
          <w:lang w:val="ro-RO"/>
        </w:rPr>
        <w:t>cestui software</w:t>
      </w:r>
      <w:r w:rsidR="008022D8" w:rsidRPr="0018335E">
        <w:rPr>
          <w:rFonts w:ascii="Times New Roman" w:hAnsi="Times New Roman" w:cs="Times New Roman"/>
          <w:sz w:val="24"/>
          <w:szCs w:val="24"/>
          <w:lang w:val="ro-RO"/>
        </w:rPr>
        <w:t>.</w:t>
      </w:r>
    </w:p>
    <w:p w:rsidR="008022D8" w:rsidRPr="0018335E" w:rsidRDefault="00695575" w:rsidP="0007220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7220B" w:rsidRPr="0018335E">
        <w:rPr>
          <w:rFonts w:ascii="Times New Roman" w:hAnsi="Times New Roman" w:cs="Times New Roman"/>
          <w:sz w:val="24"/>
          <w:szCs w:val="24"/>
          <w:lang w:val="ro-RO"/>
        </w:rPr>
        <w:t>C</w:t>
      </w:r>
      <w:r w:rsidR="008022D8" w:rsidRPr="0018335E">
        <w:rPr>
          <w:rFonts w:ascii="Times New Roman" w:hAnsi="Times New Roman" w:cs="Times New Roman"/>
          <w:sz w:val="24"/>
          <w:szCs w:val="24"/>
          <w:lang w:val="ro-RO"/>
        </w:rPr>
        <w:t xml:space="preserve">ăutarea </w:t>
      </w:r>
      <w:r w:rsidR="0007220B" w:rsidRPr="0018335E">
        <w:rPr>
          <w:rFonts w:ascii="Times New Roman" w:hAnsi="Times New Roman" w:cs="Times New Roman"/>
          <w:sz w:val="24"/>
          <w:szCs w:val="24"/>
          <w:lang w:val="ro-RO"/>
        </w:rPr>
        <w:t xml:space="preserve">automată a </w:t>
      </w:r>
      <w:r w:rsidR="008022D8" w:rsidRPr="0018335E">
        <w:rPr>
          <w:rFonts w:ascii="Times New Roman" w:hAnsi="Times New Roman" w:cs="Times New Roman"/>
          <w:sz w:val="24"/>
          <w:szCs w:val="24"/>
          <w:lang w:val="ro-RO"/>
        </w:rPr>
        <w:t xml:space="preserve">datelor </w:t>
      </w:r>
      <w:r w:rsidR="0007220B" w:rsidRPr="0018335E">
        <w:rPr>
          <w:rFonts w:ascii="Times New Roman" w:hAnsi="Times New Roman" w:cs="Times New Roman"/>
          <w:sz w:val="24"/>
          <w:szCs w:val="24"/>
          <w:lang w:val="ro-RO"/>
        </w:rPr>
        <w:t xml:space="preserve">privind </w:t>
      </w:r>
      <w:r w:rsidR="008022D8" w:rsidRPr="0018335E">
        <w:rPr>
          <w:rFonts w:ascii="Times New Roman" w:hAnsi="Times New Roman" w:cs="Times New Roman"/>
          <w:sz w:val="24"/>
          <w:szCs w:val="24"/>
          <w:lang w:val="ro-RO"/>
        </w:rPr>
        <w:t>înmatriculare</w:t>
      </w:r>
      <w:r w:rsidR="0007220B" w:rsidRPr="0018335E">
        <w:rPr>
          <w:rFonts w:ascii="Times New Roman" w:hAnsi="Times New Roman" w:cs="Times New Roman"/>
          <w:sz w:val="24"/>
          <w:szCs w:val="24"/>
          <w:lang w:val="ro-RO"/>
        </w:rPr>
        <w:t>a</w:t>
      </w:r>
      <w:r w:rsidR="008022D8" w:rsidRPr="0018335E">
        <w:rPr>
          <w:rFonts w:ascii="Times New Roman" w:hAnsi="Times New Roman" w:cs="Times New Roman"/>
          <w:sz w:val="24"/>
          <w:szCs w:val="24"/>
          <w:lang w:val="ro-RO"/>
        </w:rPr>
        <w:t xml:space="preserve"> vehicul</w:t>
      </w:r>
      <w:r w:rsidR="0007220B" w:rsidRPr="0018335E">
        <w:rPr>
          <w:rFonts w:ascii="Times New Roman" w:hAnsi="Times New Roman" w:cs="Times New Roman"/>
          <w:sz w:val="24"/>
          <w:szCs w:val="24"/>
          <w:lang w:val="ro-RO"/>
        </w:rPr>
        <w:t>ului</w:t>
      </w:r>
      <w:r w:rsidR="008022D8" w:rsidRPr="0018335E">
        <w:rPr>
          <w:rFonts w:ascii="Times New Roman" w:hAnsi="Times New Roman" w:cs="Times New Roman"/>
          <w:sz w:val="24"/>
          <w:szCs w:val="24"/>
          <w:lang w:val="ro-RO"/>
        </w:rPr>
        <w:t xml:space="preserve"> </w:t>
      </w:r>
      <w:r w:rsidR="0007220B" w:rsidRPr="0018335E">
        <w:rPr>
          <w:rFonts w:ascii="Times New Roman" w:hAnsi="Times New Roman" w:cs="Times New Roman"/>
          <w:sz w:val="24"/>
          <w:szCs w:val="24"/>
          <w:lang w:val="ro-RO"/>
        </w:rPr>
        <w:t xml:space="preserve">se efectuează în cadrul unei </w:t>
      </w:r>
      <w:r w:rsidR="008022D8" w:rsidRPr="0018335E">
        <w:rPr>
          <w:rFonts w:ascii="Times New Roman" w:hAnsi="Times New Roman" w:cs="Times New Roman"/>
          <w:sz w:val="24"/>
          <w:szCs w:val="24"/>
          <w:lang w:val="ro-RO"/>
        </w:rPr>
        <w:t xml:space="preserve"> structur</w:t>
      </w:r>
      <w:r w:rsidR="0007220B" w:rsidRPr="0018335E">
        <w:rPr>
          <w:rFonts w:ascii="Times New Roman" w:hAnsi="Times New Roman" w:cs="Times New Roman"/>
          <w:sz w:val="24"/>
          <w:szCs w:val="24"/>
          <w:lang w:val="ro-RO"/>
        </w:rPr>
        <w:t xml:space="preserve">i </w:t>
      </w:r>
      <w:r w:rsidR="008022D8" w:rsidRPr="0018335E">
        <w:rPr>
          <w:rFonts w:ascii="Times New Roman" w:hAnsi="Times New Roman" w:cs="Times New Roman"/>
          <w:sz w:val="24"/>
          <w:szCs w:val="24"/>
          <w:lang w:val="ro-RO"/>
        </w:rPr>
        <w:t>descentralizate.</w:t>
      </w:r>
    </w:p>
    <w:p w:rsidR="008022D8" w:rsidRPr="0018335E" w:rsidRDefault="0007220B" w:rsidP="0007220B">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3</w:t>
      </w:r>
      <w:r w:rsidR="00695575">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w:t>
      </w:r>
      <w:r w:rsidR="00695575">
        <w:rPr>
          <w:rFonts w:ascii="Times New Roman" w:hAnsi="Times New Roman" w:cs="Times New Roman"/>
          <w:sz w:val="24"/>
          <w:szCs w:val="24"/>
          <w:lang w:val="ro-RO"/>
        </w:rPr>
        <w:t xml:space="preserve"> </w:t>
      </w:r>
      <w:r w:rsidRPr="0018335E">
        <w:rPr>
          <w:rFonts w:ascii="Times New Roman" w:hAnsi="Times New Roman" w:cs="Times New Roman"/>
          <w:sz w:val="24"/>
          <w:szCs w:val="24"/>
          <w:lang w:val="ro-RO"/>
        </w:rPr>
        <w:t>I</w:t>
      </w:r>
      <w:r w:rsidR="008022D8" w:rsidRPr="0018335E">
        <w:rPr>
          <w:rFonts w:ascii="Times New Roman" w:hAnsi="Times New Roman" w:cs="Times New Roman"/>
          <w:sz w:val="24"/>
          <w:szCs w:val="24"/>
          <w:lang w:val="ro-RO"/>
        </w:rPr>
        <w:t xml:space="preserve">nformaţiile schimbate prin intermediul sistemului </w:t>
      </w:r>
      <w:r w:rsidRPr="0018335E">
        <w:rPr>
          <w:rFonts w:ascii="Times New Roman" w:hAnsi="Times New Roman" w:cs="Times New Roman"/>
          <w:sz w:val="24"/>
          <w:szCs w:val="24"/>
          <w:lang w:val="ro-RO"/>
        </w:rPr>
        <w:t xml:space="preserve">EUCARIS </w:t>
      </w:r>
      <w:r w:rsidR="008022D8" w:rsidRPr="0018335E">
        <w:rPr>
          <w:rFonts w:ascii="Times New Roman" w:hAnsi="Times New Roman" w:cs="Times New Roman"/>
          <w:sz w:val="24"/>
          <w:szCs w:val="24"/>
          <w:lang w:val="ro-RO"/>
        </w:rPr>
        <w:t xml:space="preserve"> se transmit în formă criptată.</w:t>
      </w:r>
    </w:p>
    <w:p w:rsidR="008022D8" w:rsidRPr="0018335E" w:rsidRDefault="008022D8" w:rsidP="0007220B">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4. </w:t>
      </w:r>
      <w:r w:rsidR="0007220B" w:rsidRPr="0018335E">
        <w:rPr>
          <w:rFonts w:ascii="Times New Roman" w:hAnsi="Times New Roman" w:cs="Times New Roman"/>
          <w:sz w:val="24"/>
          <w:szCs w:val="24"/>
          <w:lang w:val="ro-RO"/>
        </w:rPr>
        <w:t>Elementele datelor privind înmatricularea vehiculelor care urmează să fie comunicate sunt precizate în M</w:t>
      </w:r>
      <w:r w:rsidRPr="0018335E">
        <w:rPr>
          <w:rFonts w:ascii="Times New Roman" w:hAnsi="Times New Roman" w:cs="Times New Roman"/>
          <w:sz w:val="24"/>
          <w:szCs w:val="24"/>
          <w:lang w:val="ro-RO"/>
        </w:rPr>
        <w:t>anuale</w:t>
      </w:r>
      <w:r w:rsidR="0007220B" w:rsidRPr="0018335E">
        <w:rPr>
          <w:rFonts w:ascii="Times New Roman" w:hAnsi="Times New Roman" w:cs="Times New Roman"/>
          <w:sz w:val="24"/>
          <w:szCs w:val="24"/>
          <w:lang w:val="ro-RO"/>
        </w:rPr>
        <w:t>le</w:t>
      </w:r>
      <w:r w:rsidRPr="0018335E">
        <w:rPr>
          <w:rFonts w:ascii="Times New Roman" w:hAnsi="Times New Roman" w:cs="Times New Roman"/>
          <w:sz w:val="24"/>
          <w:szCs w:val="24"/>
          <w:lang w:val="ro-RO"/>
        </w:rPr>
        <w:t xml:space="preserve"> de utilizare.</w:t>
      </w:r>
    </w:p>
    <w:p w:rsidR="008022D8" w:rsidRPr="0018335E" w:rsidRDefault="008022D8" w:rsidP="0007220B">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5. </w:t>
      </w:r>
      <w:r w:rsidR="0007220B" w:rsidRPr="0018335E">
        <w:rPr>
          <w:rFonts w:ascii="Times New Roman" w:hAnsi="Times New Roman" w:cs="Times New Roman"/>
          <w:sz w:val="24"/>
          <w:szCs w:val="24"/>
          <w:lang w:val="ro-RO"/>
        </w:rPr>
        <w:t>În p</w:t>
      </w:r>
      <w:r w:rsidRPr="0018335E">
        <w:rPr>
          <w:rFonts w:ascii="Times New Roman" w:hAnsi="Times New Roman" w:cs="Times New Roman"/>
          <w:sz w:val="24"/>
          <w:szCs w:val="24"/>
          <w:lang w:val="ro-RO"/>
        </w:rPr>
        <w:t xml:space="preserve">unerea în aplicare a articolului 9 din Acordul </w:t>
      </w:r>
      <w:r w:rsidR="001464EF" w:rsidRPr="0018335E">
        <w:rPr>
          <w:rFonts w:ascii="Times New Roman" w:hAnsi="Times New Roman" w:cs="Times New Roman"/>
          <w:sz w:val="24"/>
          <w:szCs w:val="24"/>
          <w:lang w:val="ro-RO"/>
        </w:rPr>
        <w:t xml:space="preserve">CCP ESE </w:t>
      </w:r>
      <w:r w:rsidR="001464EF">
        <w:rPr>
          <w:rFonts w:ascii="Times New Roman" w:hAnsi="Times New Roman" w:cs="Times New Roman"/>
          <w:sz w:val="24"/>
          <w:szCs w:val="24"/>
          <w:lang w:val="ro-RO"/>
        </w:rPr>
        <w:t>RBD</w:t>
      </w:r>
      <w:r w:rsidRPr="0018335E">
        <w:rPr>
          <w:rFonts w:ascii="Times New Roman" w:hAnsi="Times New Roman" w:cs="Times New Roman"/>
          <w:sz w:val="24"/>
          <w:szCs w:val="24"/>
          <w:lang w:val="ro-RO"/>
        </w:rPr>
        <w:t xml:space="preserve">, </w:t>
      </w:r>
      <w:r w:rsidR="0007220B" w:rsidRPr="0018335E">
        <w:rPr>
          <w:rFonts w:ascii="Times New Roman" w:hAnsi="Times New Roman" w:cs="Times New Roman"/>
          <w:sz w:val="24"/>
          <w:szCs w:val="24"/>
          <w:lang w:val="ro-RO"/>
        </w:rPr>
        <w:t>P</w:t>
      </w:r>
      <w:r w:rsidRPr="0018335E">
        <w:rPr>
          <w:rFonts w:ascii="Times New Roman" w:hAnsi="Times New Roman" w:cs="Times New Roman"/>
          <w:sz w:val="24"/>
          <w:szCs w:val="24"/>
          <w:lang w:val="ro-RO"/>
        </w:rPr>
        <w:t xml:space="preserve">ărțile </w:t>
      </w:r>
      <w:r w:rsidR="0007220B" w:rsidRPr="0018335E">
        <w:rPr>
          <w:rFonts w:ascii="Times New Roman" w:hAnsi="Times New Roman" w:cs="Times New Roman"/>
          <w:sz w:val="24"/>
          <w:szCs w:val="24"/>
          <w:lang w:val="ro-RO"/>
        </w:rPr>
        <w:t>C</w:t>
      </w:r>
      <w:r w:rsidRPr="0018335E">
        <w:rPr>
          <w:rFonts w:ascii="Times New Roman" w:hAnsi="Times New Roman" w:cs="Times New Roman"/>
          <w:sz w:val="24"/>
          <w:szCs w:val="24"/>
          <w:lang w:val="ro-RO"/>
        </w:rPr>
        <w:t>ontractante pot acorda prioritate căutăril</w:t>
      </w:r>
      <w:r w:rsidR="0007220B" w:rsidRPr="0018335E">
        <w:rPr>
          <w:rFonts w:ascii="Times New Roman" w:hAnsi="Times New Roman" w:cs="Times New Roman"/>
          <w:sz w:val="24"/>
          <w:szCs w:val="24"/>
          <w:lang w:val="ro-RO"/>
        </w:rPr>
        <w:t>or</w:t>
      </w:r>
      <w:r w:rsidRPr="0018335E">
        <w:rPr>
          <w:rFonts w:ascii="Times New Roman" w:hAnsi="Times New Roman" w:cs="Times New Roman"/>
          <w:sz w:val="24"/>
          <w:szCs w:val="24"/>
          <w:lang w:val="ro-RO"/>
        </w:rPr>
        <w:t xml:space="preserve"> referitoare la combaterea </w:t>
      </w:r>
      <w:r w:rsidR="008D4F2A" w:rsidRPr="0018335E">
        <w:rPr>
          <w:rFonts w:ascii="Times New Roman" w:hAnsi="Times New Roman" w:cs="Times New Roman"/>
          <w:sz w:val="24"/>
          <w:szCs w:val="24"/>
          <w:lang w:val="ro-RO"/>
        </w:rPr>
        <w:t>infracțiunilor</w:t>
      </w:r>
      <w:r w:rsidR="0007220B" w:rsidRPr="0018335E">
        <w:rPr>
          <w:rFonts w:ascii="Times New Roman" w:hAnsi="Times New Roman" w:cs="Times New Roman"/>
          <w:sz w:val="24"/>
          <w:szCs w:val="24"/>
          <w:lang w:val="ro-RO"/>
        </w:rPr>
        <w:t xml:space="preserve"> grave</w:t>
      </w:r>
      <w:r w:rsidRPr="0018335E">
        <w:rPr>
          <w:rFonts w:ascii="Times New Roman" w:hAnsi="Times New Roman" w:cs="Times New Roman"/>
          <w:sz w:val="24"/>
          <w:szCs w:val="24"/>
          <w:lang w:val="ro-RO"/>
        </w:rPr>
        <w:t>.</w:t>
      </w:r>
    </w:p>
    <w:p w:rsidR="008D4F2A" w:rsidRPr="0018335E" w:rsidRDefault="008D4F2A" w:rsidP="0007220B">
      <w:pPr>
        <w:spacing w:after="0" w:line="240" w:lineRule="auto"/>
        <w:jc w:val="both"/>
        <w:rPr>
          <w:rFonts w:ascii="Times New Roman" w:hAnsi="Times New Roman" w:cs="Times New Roman"/>
          <w:sz w:val="24"/>
          <w:szCs w:val="24"/>
          <w:lang w:val="ro-RO"/>
        </w:rPr>
      </w:pP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13</w:t>
      </w: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Costurile</w:t>
      </w:r>
    </w:p>
    <w:p w:rsidR="008D4F2A" w:rsidRDefault="001464EF" w:rsidP="001E029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D4F2A" w:rsidRPr="0018335E">
        <w:rPr>
          <w:rFonts w:ascii="Times New Roman" w:hAnsi="Times New Roman" w:cs="Times New Roman"/>
          <w:sz w:val="24"/>
          <w:szCs w:val="24"/>
          <w:lang w:val="ro-RO"/>
        </w:rPr>
        <w:t>Fiecare Parte Contractantă suportă cheltuielile proprii rezultate din administrarea, utilizarea și întreținerea prezentului Acord, mai ales a aplicației software EUCARIS menționată la articolul 12.</w:t>
      </w:r>
    </w:p>
    <w:p w:rsidR="001E0292" w:rsidRPr="001E0292" w:rsidRDefault="001E0292" w:rsidP="001E0292">
      <w:pPr>
        <w:spacing w:after="0" w:line="240" w:lineRule="auto"/>
        <w:jc w:val="both"/>
        <w:rPr>
          <w:rFonts w:ascii="Times New Roman" w:hAnsi="Times New Roman" w:cs="Times New Roman"/>
          <w:sz w:val="24"/>
          <w:szCs w:val="24"/>
          <w:lang w:val="ro-RO"/>
        </w:rPr>
      </w:pP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14</w:t>
      </w:r>
    </w:p>
    <w:p w:rsidR="008D4F2A" w:rsidRPr="0018335E" w:rsidRDefault="00D36E5C" w:rsidP="008D4F2A">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Manuale</w:t>
      </w:r>
      <w:r w:rsidR="00CE19DF">
        <w:rPr>
          <w:rFonts w:ascii="Times New Roman" w:hAnsi="Times New Roman" w:cs="Times New Roman"/>
          <w:b/>
          <w:sz w:val="24"/>
          <w:szCs w:val="24"/>
          <w:lang w:val="ro-RO"/>
        </w:rPr>
        <w:t>le</w:t>
      </w:r>
      <w:r>
        <w:rPr>
          <w:rFonts w:ascii="Times New Roman" w:hAnsi="Times New Roman" w:cs="Times New Roman"/>
          <w:b/>
          <w:sz w:val="24"/>
          <w:szCs w:val="24"/>
          <w:lang w:val="ro-RO"/>
        </w:rPr>
        <w:t xml:space="preserve"> de Utilizare</w:t>
      </w:r>
    </w:p>
    <w:p w:rsidR="008D4F2A" w:rsidRPr="0018335E" w:rsidRDefault="001464EF" w:rsidP="008D4F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D4F2A" w:rsidRPr="0018335E">
        <w:rPr>
          <w:rFonts w:ascii="Times New Roman" w:hAnsi="Times New Roman" w:cs="Times New Roman"/>
          <w:sz w:val="24"/>
          <w:szCs w:val="24"/>
          <w:lang w:val="ro-RO"/>
        </w:rPr>
        <w:t>Detalii</w:t>
      </w:r>
      <w:r w:rsidR="00D36E5C">
        <w:rPr>
          <w:rFonts w:ascii="Times New Roman" w:hAnsi="Times New Roman" w:cs="Times New Roman"/>
          <w:sz w:val="24"/>
          <w:szCs w:val="24"/>
          <w:lang w:val="ro-RO"/>
        </w:rPr>
        <w:t>le</w:t>
      </w:r>
      <w:r w:rsidR="008D4F2A" w:rsidRPr="0018335E">
        <w:rPr>
          <w:rFonts w:ascii="Times New Roman" w:hAnsi="Times New Roman" w:cs="Times New Roman"/>
          <w:sz w:val="24"/>
          <w:szCs w:val="24"/>
          <w:lang w:val="ro-RO"/>
        </w:rPr>
        <w:t xml:space="preserve"> suplimentare privind informaţii</w:t>
      </w:r>
      <w:r w:rsidR="00D36E5C">
        <w:rPr>
          <w:rFonts w:ascii="Times New Roman" w:hAnsi="Times New Roman" w:cs="Times New Roman"/>
          <w:sz w:val="24"/>
          <w:szCs w:val="24"/>
          <w:lang w:val="ro-RO"/>
        </w:rPr>
        <w:t>le</w:t>
      </w:r>
      <w:r w:rsidR="008D4F2A" w:rsidRPr="0018335E">
        <w:rPr>
          <w:rFonts w:ascii="Times New Roman" w:hAnsi="Times New Roman" w:cs="Times New Roman"/>
          <w:sz w:val="24"/>
          <w:szCs w:val="24"/>
          <w:lang w:val="ro-RO"/>
        </w:rPr>
        <w:t xml:space="preserve"> administrative şi tehnice necesare pentru schimbul de date eficient și efectiv sunt prezentate în Manualele de </w:t>
      </w:r>
      <w:r w:rsidR="001E0292">
        <w:rPr>
          <w:rFonts w:ascii="Times New Roman" w:hAnsi="Times New Roman" w:cs="Times New Roman"/>
          <w:sz w:val="24"/>
          <w:szCs w:val="24"/>
          <w:lang w:val="ro-RO"/>
        </w:rPr>
        <w:t>u</w:t>
      </w:r>
      <w:r w:rsidR="008D4F2A" w:rsidRPr="0018335E">
        <w:rPr>
          <w:rFonts w:ascii="Times New Roman" w:hAnsi="Times New Roman" w:cs="Times New Roman"/>
          <w:sz w:val="24"/>
          <w:szCs w:val="24"/>
          <w:lang w:val="ro-RO"/>
        </w:rPr>
        <w:t>tilizare.</w:t>
      </w:r>
    </w:p>
    <w:p w:rsidR="008D4F2A" w:rsidRPr="0018335E" w:rsidRDefault="008D4F2A" w:rsidP="008D4F2A">
      <w:pPr>
        <w:spacing w:after="0" w:line="240" w:lineRule="auto"/>
        <w:jc w:val="center"/>
        <w:rPr>
          <w:rFonts w:ascii="Times New Roman" w:hAnsi="Times New Roman" w:cs="Times New Roman"/>
          <w:b/>
          <w:sz w:val="24"/>
          <w:szCs w:val="24"/>
          <w:lang w:val="ro-RO"/>
        </w:rPr>
      </w:pP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15</w:t>
      </w: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Autoritățile inde</w:t>
      </w:r>
      <w:r w:rsidR="00D36E5C">
        <w:rPr>
          <w:rFonts w:ascii="Times New Roman" w:hAnsi="Times New Roman" w:cs="Times New Roman"/>
          <w:b/>
          <w:sz w:val="24"/>
          <w:szCs w:val="24"/>
          <w:lang w:val="ro-RO"/>
        </w:rPr>
        <w:t>pendente de protecție a datelor</w:t>
      </w:r>
    </w:p>
    <w:p w:rsidR="008D4F2A" w:rsidRPr="0018335E" w:rsidRDefault="001464EF" w:rsidP="008D4F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D4F2A" w:rsidRPr="0018335E">
        <w:rPr>
          <w:rFonts w:ascii="Times New Roman" w:hAnsi="Times New Roman" w:cs="Times New Roman"/>
          <w:sz w:val="24"/>
          <w:szCs w:val="24"/>
          <w:lang w:val="ro-RO"/>
        </w:rPr>
        <w:t xml:space="preserve">Părțile Contractante, în conformitate cu articolul 24 din Acordul </w:t>
      </w:r>
      <w:r w:rsidRPr="0018335E">
        <w:rPr>
          <w:rFonts w:ascii="Times New Roman" w:hAnsi="Times New Roman" w:cs="Times New Roman"/>
          <w:sz w:val="24"/>
          <w:szCs w:val="24"/>
          <w:lang w:val="ro-RO"/>
        </w:rPr>
        <w:t xml:space="preserve">CCP ESE </w:t>
      </w:r>
      <w:r>
        <w:rPr>
          <w:rFonts w:ascii="Times New Roman" w:hAnsi="Times New Roman" w:cs="Times New Roman"/>
          <w:sz w:val="24"/>
          <w:szCs w:val="24"/>
          <w:lang w:val="ro-RO"/>
        </w:rPr>
        <w:t>RBD</w:t>
      </w:r>
      <w:r w:rsidR="008D4F2A" w:rsidRPr="0018335E">
        <w:rPr>
          <w:rFonts w:ascii="Times New Roman" w:hAnsi="Times New Roman" w:cs="Times New Roman"/>
          <w:sz w:val="24"/>
          <w:szCs w:val="24"/>
          <w:lang w:val="ro-RO"/>
        </w:rPr>
        <w:t xml:space="preserve">, informează depozitarul Acordului </w:t>
      </w:r>
      <w:r w:rsidRPr="0018335E">
        <w:rPr>
          <w:rFonts w:ascii="Times New Roman" w:hAnsi="Times New Roman" w:cs="Times New Roman"/>
          <w:sz w:val="24"/>
          <w:szCs w:val="24"/>
          <w:lang w:val="ro-RO"/>
        </w:rPr>
        <w:t xml:space="preserve">CCP ESE </w:t>
      </w:r>
      <w:r>
        <w:rPr>
          <w:rFonts w:ascii="Times New Roman" w:hAnsi="Times New Roman" w:cs="Times New Roman"/>
          <w:sz w:val="24"/>
          <w:szCs w:val="24"/>
          <w:lang w:val="ro-RO"/>
        </w:rPr>
        <w:t>RBD</w:t>
      </w:r>
      <w:r w:rsidRPr="0018335E">
        <w:rPr>
          <w:rFonts w:ascii="Times New Roman" w:hAnsi="Times New Roman" w:cs="Times New Roman"/>
          <w:sz w:val="24"/>
          <w:szCs w:val="24"/>
          <w:lang w:val="ro-RO"/>
        </w:rPr>
        <w:t xml:space="preserve"> </w:t>
      </w:r>
      <w:r w:rsidR="008D4F2A" w:rsidRPr="0018335E">
        <w:rPr>
          <w:rFonts w:ascii="Times New Roman" w:hAnsi="Times New Roman" w:cs="Times New Roman"/>
          <w:sz w:val="24"/>
          <w:szCs w:val="24"/>
          <w:lang w:val="ro-RO"/>
        </w:rPr>
        <w:t xml:space="preserve">cu privire la autorităţile independente de protecție a datelor în conformitate cu articolul 17 din Acordul </w:t>
      </w:r>
      <w:r w:rsidRPr="0018335E">
        <w:rPr>
          <w:rFonts w:ascii="Times New Roman" w:hAnsi="Times New Roman" w:cs="Times New Roman"/>
          <w:sz w:val="24"/>
          <w:szCs w:val="24"/>
          <w:lang w:val="ro-RO"/>
        </w:rPr>
        <w:t xml:space="preserve">CCP ESE </w:t>
      </w:r>
      <w:r>
        <w:rPr>
          <w:rFonts w:ascii="Times New Roman" w:hAnsi="Times New Roman" w:cs="Times New Roman"/>
          <w:sz w:val="24"/>
          <w:szCs w:val="24"/>
          <w:lang w:val="ro-RO"/>
        </w:rPr>
        <w:t>RBD</w:t>
      </w:r>
      <w:r w:rsidR="008D4F2A" w:rsidRPr="0018335E">
        <w:rPr>
          <w:rFonts w:ascii="Times New Roman" w:hAnsi="Times New Roman" w:cs="Times New Roman"/>
          <w:sz w:val="24"/>
          <w:szCs w:val="24"/>
          <w:lang w:val="ro-RO"/>
        </w:rPr>
        <w:t>.</w:t>
      </w:r>
    </w:p>
    <w:p w:rsidR="008D4F2A" w:rsidRPr="0018335E" w:rsidRDefault="008D4F2A" w:rsidP="008D4F2A">
      <w:pPr>
        <w:spacing w:after="0" w:line="240" w:lineRule="auto"/>
        <w:jc w:val="center"/>
        <w:rPr>
          <w:rFonts w:ascii="Times New Roman" w:hAnsi="Times New Roman" w:cs="Times New Roman"/>
          <w:b/>
          <w:sz w:val="24"/>
          <w:szCs w:val="24"/>
          <w:lang w:val="ro-RO"/>
        </w:rPr>
      </w:pPr>
    </w:p>
    <w:p w:rsidR="008D4F2A" w:rsidRPr="0018335E" w:rsidRDefault="008D4F2A" w:rsidP="008D4F2A">
      <w:pPr>
        <w:spacing w:after="0" w:line="240" w:lineRule="auto"/>
        <w:jc w:val="center"/>
        <w:rPr>
          <w:rFonts w:ascii="Times New Roman" w:hAnsi="Times New Roman" w:cs="Times New Roman"/>
          <w:b/>
          <w:sz w:val="24"/>
          <w:szCs w:val="24"/>
          <w:lang w:val="ro-RO"/>
        </w:rPr>
      </w:pPr>
      <w:r w:rsidRPr="0018335E">
        <w:rPr>
          <w:rFonts w:ascii="Times New Roman" w:hAnsi="Times New Roman" w:cs="Times New Roman"/>
          <w:b/>
          <w:sz w:val="24"/>
          <w:szCs w:val="24"/>
          <w:lang w:val="ro-RO"/>
        </w:rPr>
        <w:t>Articolul 16</w:t>
      </w:r>
    </w:p>
    <w:p w:rsidR="008D4F2A" w:rsidRPr="0018335E" w:rsidRDefault="00D36E5C" w:rsidP="008D4F2A">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Dispoziții finale</w:t>
      </w:r>
    </w:p>
    <w:p w:rsidR="008D4F2A" w:rsidRPr="0018335E" w:rsidRDefault="008D4F2A" w:rsidP="008D4F2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1</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Prezentul </w:t>
      </w:r>
      <w:r w:rsidR="001464EF">
        <w:rPr>
          <w:rFonts w:ascii="Times New Roman" w:hAnsi="Times New Roman" w:cs="Times New Roman"/>
          <w:sz w:val="24"/>
          <w:szCs w:val="24"/>
          <w:lang w:val="ro-RO"/>
        </w:rPr>
        <w:t>Protocol</w:t>
      </w:r>
      <w:r w:rsidRPr="0018335E">
        <w:rPr>
          <w:rFonts w:ascii="Times New Roman" w:hAnsi="Times New Roman" w:cs="Times New Roman"/>
          <w:sz w:val="24"/>
          <w:szCs w:val="24"/>
          <w:lang w:val="ro-RO"/>
        </w:rPr>
        <w:t xml:space="preserve"> intră în vigoare odată cu intrarea în vigoare a Acordului </w:t>
      </w:r>
      <w:r w:rsidR="001E0292" w:rsidRPr="0018335E">
        <w:rPr>
          <w:rFonts w:ascii="Times New Roman" w:hAnsi="Times New Roman" w:cs="Times New Roman"/>
          <w:sz w:val="24"/>
          <w:szCs w:val="24"/>
          <w:lang w:val="ro-RO"/>
        </w:rPr>
        <w:t xml:space="preserve">CCP ESE </w:t>
      </w:r>
      <w:r w:rsidR="001E0292">
        <w:rPr>
          <w:rFonts w:ascii="Times New Roman" w:hAnsi="Times New Roman" w:cs="Times New Roman"/>
          <w:sz w:val="24"/>
          <w:szCs w:val="24"/>
          <w:lang w:val="ro-RO"/>
        </w:rPr>
        <w:t>RBD</w:t>
      </w:r>
      <w:r w:rsidRPr="0018335E">
        <w:rPr>
          <w:rFonts w:ascii="Times New Roman" w:hAnsi="Times New Roman" w:cs="Times New Roman"/>
          <w:sz w:val="24"/>
          <w:szCs w:val="24"/>
          <w:lang w:val="ro-RO"/>
        </w:rPr>
        <w:t xml:space="preserve">, în conformitate cu articolul 26 din Acordul </w:t>
      </w:r>
      <w:r w:rsidR="001464EF" w:rsidRPr="0018335E">
        <w:rPr>
          <w:rFonts w:ascii="Times New Roman" w:hAnsi="Times New Roman" w:cs="Times New Roman"/>
          <w:sz w:val="24"/>
          <w:szCs w:val="24"/>
          <w:lang w:val="ro-RO"/>
        </w:rPr>
        <w:t xml:space="preserve">CCP ESE </w:t>
      </w:r>
      <w:r w:rsidR="001464EF">
        <w:rPr>
          <w:rFonts w:ascii="Times New Roman" w:hAnsi="Times New Roman" w:cs="Times New Roman"/>
          <w:sz w:val="24"/>
          <w:szCs w:val="24"/>
          <w:lang w:val="ro-RO"/>
        </w:rPr>
        <w:t>RBD</w:t>
      </w:r>
      <w:r w:rsidRPr="0018335E">
        <w:rPr>
          <w:rFonts w:ascii="Times New Roman" w:hAnsi="Times New Roman" w:cs="Times New Roman"/>
          <w:sz w:val="24"/>
          <w:szCs w:val="24"/>
          <w:lang w:val="ro-RO"/>
        </w:rPr>
        <w:t>.</w:t>
      </w:r>
    </w:p>
    <w:p w:rsidR="001E0292" w:rsidRDefault="008D4F2A" w:rsidP="008D4F2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2</w:t>
      </w:r>
      <w:r w:rsidR="001464EF">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Prezentul Acord se încheie pentru o perioadă </w:t>
      </w:r>
      <w:r w:rsidR="001464EF">
        <w:rPr>
          <w:rFonts w:ascii="Times New Roman" w:hAnsi="Times New Roman" w:cs="Times New Roman"/>
          <w:sz w:val="24"/>
          <w:szCs w:val="24"/>
          <w:lang w:val="ro-RO"/>
        </w:rPr>
        <w:t>nedeterminată</w:t>
      </w:r>
      <w:r w:rsidRPr="0018335E">
        <w:rPr>
          <w:rFonts w:ascii="Times New Roman" w:hAnsi="Times New Roman" w:cs="Times New Roman"/>
          <w:sz w:val="24"/>
          <w:szCs w:val="24"/>
          <w:lang w:val="ro-RO"/>
        </w:rPr>
        <w:t xml:space="preserve">. Prezentul </w:t>
      </w:r>
      <w:r w:rsidR="001464EF">
        <w:rPr>
          <w:rFonts w:ascii="Times New Roman" w:hAnsi="Times New Roman" w:cs="Times New Roman"/>
          <w:sz w:val="24"/>
          <w:szCs w:val="24"/>
          <w:lang w:val="ro-RO"/>
        </w:rPr>
        <w:t>Protocol</w:t>
      </w:r>
      <w:r w:rsidRPr="0018335E">
        <w:rPr>
          <w:rFonts w:ascii="Times New Roman" w:hAnsi="Times New Roman" w:cs="Times New Roman"/>
          <w:sz w:val="24"/>
          <w:szCs w:val="24"/>
          <w:lang w:val="ro-RO"/>
        </w:rPr>
        <w:t xml:space="preserve"> </w:t>
      </w:r>
      <w:r w:rsidR="00E55858">
        <w:rPr>
          <w:rFonts w:ascii="Times New Roman" w:hAnsi="Times New Roman" w:cs="Times New Roman"/>
          <w:sz w:val="24"/>
          <w:szCs w:val="24"/>
          <w:lang w:val="ro-RO"/>
        </w:rPr>
        <w:t>încetează</w:t>
      </w:r>
      <w:r w:rsidRPr="0018335E">
        <w:rPr>
          <w:rFonts w:ascii="Times New Roman" w:hAnsi="Times New Roman" w:cs="Times New Roman"/>
          <w:sz w:val="24"/>
          <w:szCs w:val="24"/>
          <w:lang w:val="ro-RO"/>
        </w:rPr>
        <w:t xml:space="preserve"> odată cu Acordul </w:t>
      </w:r>
      <w:r w:rsidR="00E55858" w:rsidRPr="0018335E">
        <w:rPr>
          <w:rFonts w:ascii="Times New Roman" w:hAnsi="Times New Roman" w:cs="Times New Roman"/>
          <w:sz w:val="24"/>
          <w:szCs w:val="24"/>
          <w:lang w:val="ro-RO"/>
        </w:rPr>
        <w:t xml:space="preserve">CCP ESE </w:t>
      </w:r>
      <w:r w:rsidR="00E55858">
        <w:rPr>
          <w:rFonts w:ascii="Times New Roman" w:hAnsi="Times New Roman" w:cs="Times New Roman"/>
          <w:sz w:val="24"/>
          <w:szCs w:val="24"/>
          <w:lang w:val="ro-RO"/>
        </w:rPr>
        <w:t>RBD</w:t>
      </w:r>
      <w:r w:rsidRPr="0018335E">
        <w:rPr>
          <w:rFonts w:ascii="Times New Roman" w:hAnsi="Times New Roman" w:cs="Times New Roman"/>
          <w:sz w:val="24"/>
          <w:szCs w:val="24"/>
          <w:lang w:val="ro-RO"/>
        </w:rPr>
        <w:t xml:space="preserve">. </w:t>
      </w:r>
    </w:p>
    <w:p w:rsidR="008D4F2A" w:rsidRPr="0018335E" w:rsidRDefault="008D4F2A" w:rsidP="008D4F2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lastRenderedPageBreak/>
        <w:t>3</w:t>
      </w:r>
      <w:r w:rsidR="00D36E5C">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Prezentul </w:t>
      </w:r>
      <w:r w:rsidR="00E55858">
        <w:rPr>
          <w:rFonts w:ascii="Times New Roman" w:hAnsi="Times New Roman" w:cs="Times New Roman"/>
          <w:sz w:val="24"/>
          <w:szCs w:val="24"/>
          <w:lang w:val="ro-RO"/>
        </w:rPr>
        <w:t>Protocol</w:t>
      </w:r>
      <w:r w:rsidRPr="0018335E">
        <w:rPr>
          <w:rFonts w:ascii="Times New Roman" w:hAnsi="Times New Roman" w:cs="Times New Roman"/>
          <w:sz w:val="24"/>
          <w:szCs w:val="24"/>
          <w:lang w:val="ro-RO"/>
        </w:rPr>
        <w:t xml:space="preserve"> po</w:t>
      </w:r>
      <w:r w:rsidR="00E55858">
        <w:rPr>
          <w:rFonts w:ascii="Times New Roman" w:hAnsi="Times New Roman" w:cs="Times New Roman"/>
          <w:sz w:val="24"/>
          <w:szCs w:val="24"/>
          <w:lang w:val="ro-RO"/>
        </w:rPr>
        <w:t>a</w:t>
      </w:r>
      <w:r w:rsidRPr="0018335E">
        <w:rPr>
          <w:rFonts w:ascii="Times New Roman" w:hAnsi="Times New Roman" w:cs="Times New Roman"/>
          <w:sz w:val="24"/>
          <w:szCs w:val="24"/>
          <w:lang w:val="ro-RO"/>
        </w:rPr>
        <w:t>t</w:t>
      </w:r>
      <w:r w:rsidR="00E55858">
        <w:rPr>
          <w:rFonts w:ascii="Times New Roman" w:hAnsi="Times New Roman" w:cs="Times New Roman"/>
          <w:sz w:val="24"/>
          <w:szCs w:val="24"/>
          <w:lang w:val="ro-RO"/>
        </w:rPr>
        <w:t>e</w:t>
      </w:r>
      <w:r w:rsidRPr="0018335E">
        <w:rPr>
          <w:rFonts w:ascii="Times New Roman" w:hAnsi="Times New Roman" w:cs="Times New Roman"/>
          <w:sz w:val="24"/>
          <w:szCs w:val="24"/>
          <w:lang w:val="ro-RO"/>
        </w:rPr>
        <w:t xml:space="preserve"> fi modificat de către Părțile Contractante. O astfel de modificare se efectuează în scris şi va intra în vigoare în conformitate cu procedurile descrise în </w:t>
      </w:r>
      <w:r w:rsidR="00CF5A0E">
        <w:rPr>
          <w:rFonts w:ascii="Times New Roman" w:hAnsi="Times New Roman" w:cs="Times New Roman"/>
          <w:sz w:val="24"/>
          <w:szCs w:val="24"/>
          <w:lang w:val="ro-RO"/>
        </w:rPr>
        <w:t>a</w:t>
      </w:r>
      <w:r w:rsidRPr="0018335E">
        <w:rPr>
          <w:rFonts w:ascii="Times New Roman" w:hAnsi="Times New Roman" w:cs="Times New Roman"/>
          <w:sz w:val="24"/>
          <w:szCs w:val="24"/>
          <w:lang w:val="ro-RO"/>
        </w:rPr>
        <w:t xml:space="preserve">lineatul 1 al prezentului </w:t>
      </w:r>
      <w:r w:rsidR="00E55858">
        <w:rPr>
          <w:rFonts w:ascii="Times New Roman" w:hAnsi="Times New Roman" w:cs="Times New Roman"/>
          <w:sz w:val="24"/>
          <w:szCs w:val="24"/>
          <w:lang w:val="ro-RO"/>
        </w:rPr>
        <w:t>Protoco</w:t>
      </w:r>
      <w:r w:rsidRPr="0018335E">
        <w:rPr>
          <w:rFonts w:ascii="Times New Roman" w:hAnsi="Times New Roman" w:cs="Times New Roman"/>
          <w:sz w:val="24"/>
          <w:szCs w:val="24"/>
          <w:lang w:val="ro-RO"/>
        </w:rPr>
        <w:t>l.</w:t>
      </w:r>
    </w:p>
    <w:p w:rsidR="008D4F2A" w:rsidRPr="0018335E" w:rsidRDefault="008D4F2A" w:rsidP="008D4F2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4</w:t>
      </w:r>
      <w:r w:rsidR="00D36E5C">
        <w:rPr>
          <w:rFonts w:ascii="Times New Roman" w:hAnsi="Times New Roman" w:cs="Times New Roman"/>
          <w:sz w:val="24"/>
          <w:szCs w:val="24"/>
          <w:lang w:val="ro-RO"/>
        </w:rPr>
        <w:t>.</w:t>
      </w:r>
      <w:r w:rsidRPr="0018335E">
        <w:rPr>
          <w:rFonts w:ascii="Times New Roman" w:hAnsi="Times New Roman" w:cs="Times New Roman"/>
          <w:sz w:val="24"/>
          <w:szCs w:val="24"/>
          <w:lang w:val="ro-RO"/>
        </w:rPr>
        <w:t xml:space="preserve"> Prezentul </w:t>
      </w:r>
      <w:r w:rsidR="00E55858">
        <w:rPr>
          <w:rFonts w:ascii="Times New Roman" w:hAnsi="Times New Roman" w:cs="Times New Roman"/>
          <w:sz w:val="24"/>
          <w:szCs w:val="24"/>
          <w:lang w:val="ro-RO"/>
        </w:rPr>
        <w:t>Protocol</w:t>
      </w:r>
      <w:r w:rsidRPr="0018335E">
        <w:rPr>
          <w:rFonts w:ascii="Times New Roman" w:hAnsi="Times New Roman" w:cs="Times New Roman"/>
          <w:sz w:val="24"/>
          <w:szCs w:val="24"/>
          <w:lang w:val="ro-RO"/>
        </w:rPr>
        <w:t xml:space="preserve"> </w:t>
      </w:r>
      <w:r w:rsidR="0018335E" w:rsidRPr="0018335E">
        <w:rPr>
          <w:rFonts w:ascii="Times New Roman" w:hAnsi="Times New Roman" w:cs="Times New Roman"/>
          <w:sz w:val="24"/>
          <w:szCs w:val="24"/>
          <w:lang w:val="ro-RO"/>
        </w:rPr>
        <w:t>este</w:t>
      </w:r>
      <w:r w:rsidRPr="0018335E">
        <w:rPr>
          <w:rFonts w:ascii="Times New Roman" w:hAnsi="Times New Roman" w:cs="Times New Roman"/>
          <w:sz w:val="24"/>
          <w:szCs w:val="24"/>
          <w:lang w:val="ro-RO"/>
        </w:rPr>
        <w:t xml:space="preserve"> deschis pentru aderare, sub rezerva aderării anterioare la </w:t>
      </w:r>
      <w:r w:rsidR="0018335E" w:rsidRPr="0018335E">
        <w:rPr>
          <w:rFonts w:ascii="Times New Roman" w:hAnsi="Times New Roman" w:cs="Times New Roman"/>
          <w:sz w:val="24"/>
          <w:szCs w:val="24"/>
          <w:lang w:val="ro-RO"/>
        </w:rPr>
        <w:t xml:space="preserve">Acordul </w:t>
      </w:r>
      <w:r w:rsidR="00E55858" w:rsidRPr="0018335E">
        <w:rPr>
          <w:rFonts w:ascii="Times New Roman" w:hAnsi="Times New Roman" w:cs="Times New Roman"/>
          <w:sz w:val="24"/>
          <w:szCs w:val="24"/>
          <w:lang w:val="ro-RO"/>
        </w:rPr>
        <w:t xml:space="preserve">CCP ESE </w:t>
      </w:r>
      <w:r w:rsidR="00E55858">
        <w:rPr>
          <w:rFonts w:ascii="Times New Roman" w:hAnsi="Times New Roman" w:cs="Times New Roman"/>
          <w:sz w:val="24"/>
          <w:szCs w:val="24"/>
          <w:lang w:val="ro-RO"/>
        </w:rPr>
        <w:t>RBD</w:t>
      </w:r>
      <w:r w:rsidRPr="0018335E">
        <w:rPr>
          <w:rFonts w:ascii="Times New Roman" w:hAnsi="Times New Roman" w:cs="Times New Roman"/>
          <w:sz w:val="24"/>
          <w:szCs w:val="24"/>
          <w:lang w:val="ro-RO"/>
        </w:rPr>
        <w:t>.</w:t>
      </w:r>
    </w:p>
    <w:p w:rsidR="0018335E" w:rsidRDefault="0018335E" w:rsidP="008D4F2A">
      <w:pPr>
        <w:spacing w:after="0" w:line="240" w:lineRule="auto"/>
        <w:jc w:val="both"/>
        <w:rPr>
          <w:rFonts w:ascii="Times New Roman" w:hAnsi="Times New Roman" w:cs="Times New Roman"/>
          <w:sz w:val="24"/>
          <w:szCs w:val="24"/>
          <w:lang w:val="ro-RO"/>
        </w:rPr>
      </w:pPr>
    </w:p>
    <w:p w:rsidR="0018335E" w:rsidRPr="0018335E" w:rsidRDefault="00D36E5C" w:rsidP="008D4F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18335E" w:rsidRPr="0018335E">
        <w:rPr>
          <w:rFonts w:ascii="Times New Roman" w:hAnsi="Times New Roman" w:cs="Times New Roman"/>
          <w:sz w:val="24"/>
          <w:szCs w:val="24"/>
          <w:lang w:val="ro-RO"/>
        </w:rPr>
        <w:t>Întocmit la_______________ în data de________________201</w:t>
      </w:r>
      <w:r w:rsidR="008152E5">
        <w:rPr>
          <w:rFonts w:ascii="Times New Roman" w:hAnsi="Times New Roman" w:cs="Times New Roman"/>
          <w:sz w:val="24"/>
          <w:szCs w:val="24"/>
          <w:lang w:val="ro-RO"/>
        </w:rPr>
        <w:t>7</w:t>
      </w:r>
      <w:r w:rsidR="0018335E" w:rsidRPr="0018335E">
        <w:rPr>
          <w:rFonts w:ascii="Times New Roman" w:hAnsi="Times New Roman" w:cs="Times New Roman"/>
          <w:sz w:val="24"/>
          <w:szCs w:val="24"/>
          <w:lang w:val="ro-RO"/>
        </w:rPr>
        <w:t xml:space="preserve">, într-un singur exemplar original în limba </w:t>
      </w:r>
      <w:r w:rsidR="00CF5A0E">
        <w:rPr>
          <w:rFonts w:ascii="Times New Roman" w:hAnsi="Times New Roman" w:cs="Times New Roman"/>
          <w:sz w:val="24"/>
          <w:szCs w:val="24"/>
          <w:lang w:val="ro-RO"/>
        </w:rPr>
        <w:t>e</w:t>
      </w:r>
      <w:bookmarkStart w:id="0" w:name="_GoBack"/>
      <w:bookmarkEnd w:id="0"/>
      <w:r w:rsidR="0018335E" w:rsidRPr="0018335E">
        <w:rPr>
          <w:rFonts w:ascii="Times New Roman" w:hAnsi="Times New Roman" w:cs="Times New Roman"/>
          <w:sz w:val="24"/>
          <w:szCs w:val="24"/>
          <w:lang w:val="ro-RO"/>
        </w:rPr>
        <w:t xml:space="preserve">ngleză. </w:t>
      </w:r>
    </w:p>
    <w:p w:rsidR="0018335E" w:rsidRPr="0018335E" w:rsidRDefault="0018335E" w:rsidP="008D4F2A">
      <w:pPr>
        <w:spacing w:after="0" w:line="240" w:lineRule="auto"/>
        <w:jc w:val="both"/>
        <w:rPr>
          <w:rFonts w:ascii="Times New Roman" w:hAnsi="Times New Roman" w:cs="Times New Roman"/>
          <w:sz w:val="24"/>
          <w:szCs w:val="24"/>
          <w:lang w:val="ro-RO"/>
        </w:rPr>
      </w:pPr>
    </w:p>
    <w:p w:rsidR="0018335E" w:rsidRPr="0018335E" w:rsidRDefault="0018335E" w:rsidP="008D4F2A">
      <w:pPr>
        <w:spacing w:after="0" w:line="240" w:lineRule="auto"/>
        <w:jc w:val="both"/>
        <w:rPr>
          <w:rFonts w:ascii="Times New Roman" w:hAnsi="Times New Roman" w:cs="Times New Roman"/>
          <w:sz w:val="24"/>
          <w:szCs w:val="24"/>
          <w:lang w:val="ro-RO"/>
        </w:rPr>
      </w:pPr>
      <w:r w:rsidRPr="0018335E">
        <w:rPr>
          <w:rFonts w:ascii="Times New Roman" w:hAnsi="Times New Roman" w:cs="Times New Roman"/>
          <w:sz w:val="24"/>
          <w:szCs w:val="24"/>
          <w:lang w:val="ro-RO"/>
        </w:rPr>
        <w:t xml:space="preserve">DREPT CARE subsemnații, pe deplin autorizați, au semnat prezentul </w:t>
      </w:r>
      <w:r w:rsidR="008152E5">
        <w:rPr>
          <w:rFonts w:ascii="Times New Roman" w:hAnsi="Times New Roman" w:cs="Times New Roman"/>
          <w:sz w:val="24"/>
          <w:szCs w:val="24"/>
          <w:lang w:val="ro-RO"/>
        </w:rPr>
        <w:t>Protocol</w:t>
      </w:r>
      <w:r w:rsidR="00D36E5C">
        <w:rPr>
          <w:rFonts w:ascii="Times New Roman" w:hAnsi="Times New Roman" w:cs="Times New Roman"/>
          <w:sz w:val="24"/>
          <w:szCs w:val="24"/>
          <w:lang w:val="ro-RO"/>
        </w:rPr>
        <w:t>.</w:t>
      </w:r>
    </w:p>
    <w:p w:rsidR="0018335E" w:rsidRPr="0018335E" w:rsidRDefault="0018335E" w:rsidP="008D4F2A">
      <w:pPr>
        <w:spacing w:after="0" w:line="240" w:lineRule="auto"/>
        <w:jc w:val="both"/>
        <w:rPr>
          <w:rFonts w:ascii="Times New Roman" w:hAnsi="Times New Roman" w:cs="Times New Roman"/>
          <w:sz w:val="24"/>
          <w:szCs w:val="24"/>
          <w:lang w:val="ro-RO"/>
        </w:rPr>
      </w:pPr>
    </w:p>
    <w:p w:rsidR="008152E5" w:rsidRPr="00D36E5C" w:rsidRDefault="008152E5" w:rsidP="008152E5">
      <w:pPr>
        <w:spacing w:after="0" w:line="240" w:lineRule="auto"/>
        <w:jc w:val="both"/>
        <w:rPr>
          <w:rFonts w:ascii="Times New Roman" w:hAnsi="Times New Roman" w:cs="Times New Roman"/>
          <w:sz w:val="24"/>
          <w:szCs w:val="24"/>
          <w:lang w:val="fr-FR"/>
        </w:rPr>
      </w:pPr>
    </w:p>
    <w:p w:rsidR="008152E5" w:rsidRPr="008152E5" w:rsidRDefault="008152E5" w:rsidP="008152E5">
      <w:pPr>
        <w:tabs>
          <w:tab w:val="left" w:pos="-4395"/>
        </w:tabs>
        <w:spacing w:after="0"/>
        <w:jc w:val="both"/>
        <w:rPr>
          <w:rFonts w:cstheme="minorHAnsi"/>
          <w:b/>
          <w:bCs/>
          <w:sz w:val="24"/>
          <w:szCs w:val="24"/>
          <w:lang w:val="fr-FR"/>
        </w:rPr>
      </w:pPr>
      <w:r w:rsidRPr="008152E5">
        <w:rPr>
          <w:rFonts w:cstheme="minorHAnsi"/>
          <w:b/>
          <w:bCs/>
          <w:sz w:val="24"/>
          <w:szCs w:val="24"/>
          <w:lang w:val="fr-FR"/>
        </w:rPr>
        <w:t>Pentru Partea Contractantă din Albania</w:t>
      </w:r>
    </w:p>
    <w:p w:rsidR="008152E5" w:rsidRPr="008152E5" w:rsidRDefault="008152E5" w:rsidP="008152E5">
      <w:pPr>
        <w:tabs>
          <w:tab w:val="left" w:pos="-4395"/>
        </w:tabs>
        <w:spacing w:after="0"/>
        <w:jc w:val="both"/>
        <w:rPr>
          <w:rFonts w:cstheme="minorHAnsi"/>
          <w:b/>
          <w:bCs/>
          <w:sz w:val="24"/>
          <w:szCs w:val="24"/>
          <w:lang w:val="fr-FR"/>
        </w:rPr>
      </w:pPr>
      <w:r w:rsidRPr="008152E5">
        <w:rPr>
          <w:rFonts w:cstheme="minorHAnsi"/>
          <w:b/>
          <w:bCs/>
          <w:sz w:val="24"/>
          <w:szCs w:val="24"/>
          <w:lang w:val="fr-FR"/>
        </w:rPr>
        <w:t>(……)</w:t>
      </w:r>
    </w:p>
    <w:p w:rsidR="008152E5" w:rsidRPr="008152E5" w:rsidRDefault="008152E5" w:rsidP="008152E5">
      <w:pPr>
        <w:tabs>
          <w:tab w:val="left" w:pos="-4395"/>
        </w:tabs>
        <w:spacing w:after="0"/>
        <w:jc w:val="both"/>
        <w:rPr>
          <w:rFonts w:cstheme="minorHAnsi"/>
          <w:b/>
          <w:bCs/>
          <w:sz w:val="24"/>
          <w:szCs w:val="24"/>
          <w:lang w:val="fr-FR"/>
        </w:rPr>
      </w:pPr>
      <w:r w:rsidRPr="008152E5">
        <w:rPr>
          <w:rFonts w:cstheme="minorHAnsi"/>
          <w:b/>
          <w:bCs/>
          <w:sz w:val="24"/>
          <w:szCs w:val="24"/>
          <w:lang w:val="fr-FR"/>
        </w:rPr>
        <w:t>Pentru Partea Contractantă din Austria</w:t>
      </w:r>
    </w:p>
    <w:p w:rsidR="008152E5" w:rsidRPr="008152E5" w:rsidRDefault="008152E5" w:rsidP="008152E5">
      <w:pPr>
        <w:tabs>
          <w:tab w:val="left" w:pos="-4395"/>
        </w:tabs>
        <w:spacing w:after="0"/>
        <w:jc w:val="both"/>
        <w:rPr>
          <w:rFonts w:cstheme="minorHAnsi"/>
          <w:b/>
          <w:bCs/>
          <w:sz w:val="24"/>
          <w:szCs w:val="24"/>
          <w:lang w:val="fr-FR"/>
        </w:rPr>
      </w:pPr>
      <w:r w:rsidRPr="008152E5">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 xml:space="preserve">Pentru Partea Contractantă din Bosnia și Herțegovina </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 xml:space="preserve">Pentru Partea Contractantă din Bulgaria </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 xml:space="preserve">Pentru Partea Contractantă din Ungaria </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Pentru Partea Contractantă din Macedonia</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Pentru Partea Contractantă din Republica Moldova</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Pentru Partea Contractantă din Muntenegru</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 xml:space="preserve">Pentru Partea Contractantă din România </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w:t>
      </w:r>
    </w:p>
    <w:p w:rsidR="008152E5" w:rsidRPr="001E0292" w:rsidRDefault="008152E5" w:rsidP="008152E5">
      <w:pPr>
        <w:tabs>
          <w:tab w:val="left" w:pos="-4395"/>
        </w:tabs>
        <w:spacing w:after="0"/>
        <w:jc w:val="both"/>
        <w:rPr>
          <w:rFonts w:cstheme="minorHAnsi"/>
          <w:b/>
          <w:bCs/>
          <w:sz w:val="24"/>
          <w:szCs w:val="24"/>
          <w:lang w:val="fr-FR"/>
        </w:rPr>
      </w:pPr>
      <w:r w:rsidRPr="001E0292">
        <w:rPr>
          <w:rFonts w:cstheme="minorHAnsi"/>
          <w:b/>
          <w:bCs/>
          <w:sz w:val="24"/>
          <w:szCs w:val="24"/>
          <w:lang w:val="fr-FR"/>
        </w:rPr>
        <w:t xml:space="preserve">Pentru Partea Contractantă din Serbia </w:t>
      </w:r>
    </w:p>
    <w:p w:rsidR="008152E5" w:rsidRPr="009B3F68" w:rsidRDefault="008152E5" w:rsidP="008152E5">
      <w:pPr>
        <w:tabs>
          <w:tab w:val="left" w:pos="-4395"/>
        </w:tabs>
        <w:spacing w:after="0"/>
        <w:jc w:val="both"/>
        <w:rPr>
          <w:rFonts w:cstheme="minorHAnsi"/>
          <w:b/>
          <w:bCs/>
          <w:sz w:val="24"/>
          <w:szCs w:val="24"/>
        </w:rPr>
      </w:pPr>
      <w:r w:rsidRPr="009B3F68">
        <w:rPr>
          <w:rFonts w:cstheme="minorHAnsi"/>
          <w:b/>
          <w:bCs/>
          <w:sz w:val="24"/>
          <w:szCs w:val="24"/>
        </w:rPr>
        <w:t>(……)</w:t>
      </w:r>
    </w:p>
    <w:p w:rsidR="008152E5" w:rsidRPr="009B3F68" w:rsidRDefault="008152E5" w:rsidP="008152E5">
      <w:pPr>
        <w:spacing w:after="0"/>
        <w:rPr>
          <w:rFonts w:cstheme="minorHAnsi"/>
          <w:sz w:val="24"/>
          <w:szCs w:val="24"/>
        </w:rPr>
      </w:pPr>
      <w:proofErr w:type="spellStart"/>
      <w:r w:rsidRPr="009B3F68">
        <w:rPr>
          <w:rFonts w:cstheme="minorHAnsi"/>
          <w:b/>
          <w:bCs/>
          <w:sz w:val="24"/>
          <w:szCs w:val="24"/>
        </w:rPr>
        <w:t>Pentru</w:t>
      </w:r>
      <w:proofErr w:type="spellEnd"/>
      <w:r w:rsidRPr="009B3F68">
        <w:rPr>
          <w:rFonts w:cstheme="minorHAnsi"/>
          <w:b/>
          <w:bCs/>
          <w:sz w:val="24"/>
          <w:szCs w:val="24"/>
        </w:rPr>
        <w:t xml:space="preserve"> </w:t>
      </w:r>
      <w:proofErr w:type="spellStart"/>
      <w:r w:rsidRPr="009B3F68">
        <w:rPr>
          <w:rFonts w:cstheme="minorHAnsi"/>
          <w:b/>
          <w:bCs/>
          <w:sz w:val="24"/>
          <w:szCs w:val="24"/>
        </w:rPr>
        <w:t>Partea</w:t>
      </w:r>
      <w:proofErr w:type="spellEnd"/>
      <w:r w:rsidRPr="009B3F68">
        <w:rPr>
          <w:rFonts w:cstheme="minorHAnsi"/>
          <w:b/>
          <w:bCs/>
          <w:sz w:val="24"/>
          <w:szCs w:val="24"/>
        </w:rPr>
        <w:t xml:space="preserve"> </w:t>
      </w:r>
      <w:proofErr w:type="spellStart"/>
      <w:r w:rsidRPr="009B3F68">
        <w:rPr>
          <w:rFonts w:cstheme="minorHAnsi"/>
          <w:b/>
          <w:bCs/>
          <w:sz w:val="24"/>
          <w:szCs w:val="24"/>
        </w:rPr>
        <w:t>Contractantă</w:t>
      </w:r>
      <w:proofErr w:type="spellEnd"/>
      <w:r w:rsidRPr="009B3F68">
        <w:rPr>
          <w:rFonts w:cstheme="minorHAnsi"/>
          <w:b/>
          <w:bCs/>
          <w:sz w:val="24"/>
          <w:szCs w:val="24"/>
        </w:rPr>
        <w:t xml:space="preserve"> </w:t>
      </w:r>
      <w:proofErr w:type="spellStart"/>
      <w:r w:rsidRPr="009B3F68">
        <w:rPr>
          <w:rFonts w:cstheme="minorHAnsi"/>
          <w:b/>
          <w:bCs/>
          <w:sz w:val="24"/>
          <w:szCs w:val="24"/>
        </w:rPr>
        <w:t>din</w:t>
      </w:r>
      <w:proofErr w:type="spellEnd"/>
      <w:r w:rsidRPr="009B3F68">
        <w:rPr>
          <w:rFonts w:cstheme="minorHAnsi"/>
          <w:b/>
          <w:bCs/>
          <w:sz w:val="24"/>
          <w:szCs w:val="24"/>
        </w:rPr>
        <w:t xml:space="preserve"> </w:t>
      </w:r>
      <w:proofErr w:type="spellStart"/>
      <w:r w:rsidRPr="009B3F68">
        <w:rPr>
          <w:rFonts w:cstheme="minorHAnsi"/>
          <w:b/>
          <w:bCs/>
          <w:sz w:val="24"/>
          <w:szCs w:val="24"/>
        </w:rPr>
        <w:t>Slovenia</w:t>
      </w:r>
      <w:proofErr w:type="spellEnd"/>
      <w:r w:rsidRPr="009B3F68">
        <w:rPr>
          <w:rFonts w:cstheme="minorHAnsi"/>
          <w:sz w:val="24"/>
          <w:szCs w:val="24"/>
        </w:rPr>
        <w:t xml:space="preserve"> </w:t>
      </w:r>
    </w:p>
    <w:p w:rsidR="008152E5" w:rsidRPr="009B3F68" w:rsidRDefault="008152E5" w:rsidP="008152E5">
      <w:pPr>
        <w:spacing w:after="0" w:line="240" w:lineRule="auto"/>
        <w:jc w:val="both"/>
        <w:rPr>
          <w:rFonts w:ascii="Times New Roman" w:hAnsi="Times New Roman" w:cs="Times New Roman"/>
          <w:sz w:val="24"/>
          <w:szCs w:val="24"/>
        </w:rPr>
      </w:pPr>
    </w:p>
    <w:p w:rsidR="0018335E" w:rsidRPr="0018335E" w:rsidRDefault="0018335E" w:rsidP="008D4F2A">
      <w:pPr>
        <w:spacing w:after="0" w:line="240" w:lineRule="auto"/>
        <w:jc w:val="both"/>
        <w:rPr>
          <w:rFonts w:ascii="Times New Roman" w:hAnsi="Times New Roman" w:cs="Times New Roman"/>
          <w:sz w:val="24"/>
          <w:szCs w:val="24"/>
          <w:lang w:val="ro-RO"/>
        </w:rPr>
      </w:pPr>
    </w:p>
    <w:sectPr w:rsidR="0018335E" w:rsidRPr="0018335E" w:rsidSect="0074793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BB" w:rsidRDefault="00585FBB" w:rsidP="00695575">
      <w:pPr>
        <w:spacing w:after="0" w:line="240" w:lineRule="auto"/>
      </w:pPr>
      <w:r>
        <w:separator/>
      </w:r>
    </w:p>
  </w:endnote>
  <w:endnote w:type="continuationSeparator" w:id="0">
    <w:p w:rsidR="00585FBB" w:rsidRDefault="00585FBB" w:rsidP="0069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19191"/>
      <w:docPartObj>
        <w:docPartGallery w:val="Page Numbers (Bottom of Page)"/>
        <w:docPartUnique/>
      </w:docPartObj>
    </w:sdtPr>
    <w:sdtEndPr>
      <w:rPr>
        <w:rFonts w:ascii="Times New Roman" w:hAnsi="Times New Roman" w:cs="Times New Roman"/>
      </w:rPr>
    </w:sdtEndPr>
    <w:sdtContent>
      <w:p w:rsidR="00695575" w:rsidRPr="00695575" w:rsidRDefault="00695575">
        <w:pPr>
          <w:pStyle w:val="a8"/>
          <w:jc w:val="center"/>
          <w:rPr>
            <w:rFonts w:ascii="Times New Roman" w:hAnsi="Times New Roman" w:cs="Times New Roman"/>
          </w:rPr>
        </w:pPr>
        <w:r w:rsidRPr="00695575">
          <w:rPr>
            <w:rFonts w:ascii="Times New Roman" w:hAnsi="Times New Roman" w:cs="Times New Roman"/>
          </w:rPr>
          <w:fldChar w:fldCharType="begin"/>
        </w:r>
        <w:r w:rsidRPr="00695575">
          <w:rPr>
            <w:rFonts w:ascii="Times New Roman" w:hAnsi="Times New Roman" w:cs="Times New Roman"/>
          </w:rPr>
          <w:instrText>PAGE   \* MERGEFORMAT</w:instrText>
        </w:r>
        <w:r w:rsidRPr="00695575">
          <w:rPr>
            <w:rFonts w:ascii="Times New Roman" w:hAnsi="Times New Roman" w:cs="Times New Roman"/>
          </w:rPr>
          <w:fldChar w:fldCharType="separate"/>
        </w:r>
        <w:r w:rsidR="00CF5A0E">
          <w:rPr>
            <w:rFonts w:ascii="Times New Roman" w:hAnsi="Times New Roman" w:cs="Times New Roman"/>
            <w:noProof/>
          </w:rPr>
          <w:t>4</w:t>
        </w:r>
        <w:r w:rsidRPr="00695575">
          <w:rPr>
            <w:rFonts w:ascii="Times New Roman" w:hAnsi="Times New Roman" w:cs="Times New Roman"/>
          </w:rPr>
          <w:fldChar w:fldCharType="end"/>
        </w:r>
      </w:p>
    </w:sdtContent>
  </w:sdt>
  <w:p w:rsidR="00695575" w:rsidRDefault="006955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BB" w:rsidRDefault="00585FBB" w:rsidP="00695575">
      <w:pPr>
        <w:spacing w:after="0" w:line="240" w:lineRule="auto"/>
      </w:pPr>
      <w:r>
        <w:separator/>
      </w:r>
    </w:p>
  </w:footnote>
  <w:footnote w:type="continuationSeparator" w:id="0">
    <w:p w:rsidR="00585FBB" w:rsidRDefault="00585FBB" w:rsidP="00695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4E06"/>
    <w:multiLevelType w:val="hybridMultilevel"/>
    <w:tmpl w:val="04241876"/>
    <w:lvl w:ilvl="0" w:tplc="CD48F2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C7A29FB"/>
    <w:multiLevelType w:val="hybridMultilevel"/>
    <w:tmpl w:val="8D601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38E7"/>
    <w:rsid w:val="00004AAA"/>
    <w:rsid w:val="0007220B"/>
    <w:rsid w:val="001464EF"/>
    <w:rsid w:val="0018335E"/>
    <w:rsid w:val="001E0292"/>
    <w:rsid w:val="0032203D"/>
    <w:rsid w:val="0037293A"/>
    <w:rsid w:val="004834A0"/>
    <w:rsid w:val="0048423A"/>
    <w:rsid w:val="00525540"/>
    <w:rsid w:val="00585FBB"/>
    <w:rsid w:val="005E37E3"/>
    <w:rsid w:val="00687571"/>
    <w:rsid w:val="00695575"/>
    <w:rsid w:val="006E51E4"/>
    <w:rsid w:val="00713FE6"/>
    <w:rsid w:val="00747931"/>
    <w:rsid w:val="008022D8"/>
    <w:rsid w:val="008152E5"/>
    <w:rsid w:val="008D4F2A"/>
    <w:rsid w:val="0091565B"/>
    <w:rsid w:val="00A15E0A"/>
    <w:rsid w:val="00A438E7"/>
    <w:rsid w:val="00A65797"/>
    <w:rsid w:val="00B2275E"/>
    <w:rsid w:val="00CA3368"/>
    <w:rsid w:val="00CE19DF"/>
    <w:rsid w:val="00CF5A0E"/>
    <w:rsid w:val="00D36E5C"/>
    <w:rsid w:val="00DF5687"/>
    <w:rsid w:val="00E45134"/>
    <w:rsid w:val="00E55858"/>
    <w:rsid w:val="00E768F5"/>
    <w:rsid w:val="00F01039"/>
    <w:rsid w:val="00F7037C"/>
    <w:rsid w:val="00F87C31"/>
    <w:rsid w:val="00FE57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368"/>
    <w:pPr>
      <w:ind w:left="720"/>
      <w:contextualSpacing/>
    </w:pPr>
  </w:style>
  <w:style w:type="paragraph" w:styleId="a4">
    <w:name w:val="Balloon Text"/>
    <w:basedOn w:val="a"/>
    <w:link w:val="a5"/>
    <w:uiPriority w:val="99"/>
    <w:semiHidden/>
    <w:unhideWhenUsed/>
    <w:rsid w:val="004842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23A"/>
    <w:rPr>
      <w:rFonts w:ascii="Tahoma" w:hAnsi="Tahoma" w:cs="Tahoma"/>
      <w:sz w:val="16"/>
      <w:szCs w:val="16"/>
    </w:rPr>
  </w:style>
  <w:style w:type="paragraph" w:styleId="a6">
    <w:name w:val="header"/>
    <w:basedOn w:val="a"/>
    <w:link w:val="a7"/>
    <w:uiPriority w:val="99"/>
    <w:unhideWhenUsed/>
    <w:rsid w:val="006955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575"/>
  </w:style>
  <w:style w:type="paragraph" w:styleId="a8">
    <w:name w:val="footer"/>
    <w:basedOn w:val="a"/>
    <w:link w:val="a9"/>
    <w:uiPriority w:val="99"/>
    <w:unhideWhenUsed/>
    <w:rsid w:val="006955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RePack by SPecialiST</cp:lastModifiedBy>
  <cp:revision>15</cp:revision>
  <cp:lastPrinted>2017-05-11T13:23:00Z</cp:lastPrinted>
  <dcterms:created xsi:type="dcterms:W3CDTF">2016-12-06T19:42:00Z</dcterms:created>
  <dcterms:modified xsi:type="dcterms:W3CDTF">2017-05-12T06:34:00Z</dcterms:modified>
</cp:coreProperties>
</file>