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F4" w:rsidRDefault="0056173A" w:rsidP="0056173A">
      <w:pPr>
        <w:pStyle w:val="1"/>
        <w:jc w:val="right"/>
        <w:rPr>
          <w:b w:val="0"/>
          <w:szCs w:val="28"/>
        </w:rPr>
      </w:pPr>
      <w:bookmarkStart w:id="0" w:name="_GoBack"/>
      <w:bookmarkEnd w:id="0"/>
      <w:r w:rsidRPr="005E4864">
        <w:rPr>
          <w:b w:val="0"/>
          <w:szCs w:val="28"/>
        </w:rPr>
        <w:t xml:space="preserve">                                                                                                     </w:t>
      </w:r>
    </w:p>
    <w:p w:rsidR="0056173A" w:rsidRPr="005E4864" w:rsidRDefault="0056173A" w:rsidP="0056173A">
      <w:pPr>
        <w:pStyle w:val="1"/>
        <w:jc w:val="right"/>
        <w:rPr>
          <w:b w:val="0"/>
          <w:szCs w:val="28"/>
        </w:rPr>
      </w:pPr>
      <w:r w:rsidRPr="005E4864">
        <w:rPr>
          <w:b w:val="0"/>
          <w:szCs w:val="28"/>
        </w:rPr>
        <w:t>Proiect</w:t>
      </w:r>
    </w:p>
    <w:p w:rsidR="0056173A" w:rsidRPr="005E4864" w:rsidRDefault="0056173A" w:rsidP="0056173A">
      <w:pPr>
        <w:pStyle w:val="1"/>
        <w:rPr>
          <w:b w:val="0"/>
          <w:szCs w:val="28"/>
          <w:lang w:val="en-US"/>
        </w:rPr>
      </w:pPr>
      <w:r w:rsidRPr="005E4864">
        <w:rPr>
          <w:b w:val="0"/>
          <w:szCs w:val="28"/>
        </w:rPr>
        <w:t xml:space="preserve">                           GUVERNUL REPUBLICII MOLDOVA</w:t>
      </w:r>
    </w:p>
    <w:p w:rsidR="008659F4" w:rsidRDefault="0056173A" w:rsidP="0056173A">
      <w:pPr>
        <w:pStyle w:val="1"/>
        <w:rPr>
          <w:b w:val="0"/>
          <w:szCs w:val="28"/>
        </w:rPr>
      </w:pPr>
      <w:r w:rsidRPr="005E4864">
        <w:rPr>
          <w:b w:val="0"/>
          <w:szCs w:val="28"/>
        </w:rPr>
        <w:t xml:space="preserve">                                                 </w:t>
      </w:r>
    </w:p>
    <w:p w:rsidR="0056173A" w:rsidRPr="005E4864" w:rsidRDefault="0056173A" w:rsidP="008659F4">
      <w:pPr>
        <w:pStyle w:val="1"/>
        <w:jc w:val="center"/>
        <w:rPr>
          <w:szCs w:val="28"/>
        </w:rPr>
      </w:pPr>
      <w:r w:rsidRPr="005E4864">
        <w:rPr>
          <w:szCs w:val="28"/>
        </w:rPr>
        <w:t>HOTARÎRE</w:t>
      </w:r>
    </w:p>
    <w:p w:rsidR="0056173A" w:rsidRPr="005E4864" w:rsidRDefault="0056173A" w:rsidP="0056173A">
      <w:pPr>
        <w:pStyle w:val="1"/>
        <w:jc w:val="center"/>
        <w:rPr>
          <w:b w:val="0"/>
          <w:szCs w:val="28"/>
        </w:rPr>
      </w:pPr>
      <w:r w:rsidRPr="005E4864">
        <w:rPr>
          <w:b w:val="0"/>
          <w:szCs w:val="28"/>
        </w:rPr>
        <w:t>nr. ______din ____</w:t>
      </w:r>
      <w:r>
        <w:rPr>
          <w:b w:val="0"/>
          <w:szCs w:val="28"/>
        </w:rPr>
        <w:t>________2017</w:t>
      </w:r>
    </w:p>
    <w:p w:rsidR="0056173A" w:rsidRDefault="0056173A" w:rsidP="0056173A">
      <w:pPr>
        <w:pStyle w:val="1"/>
        <w:jc w:val="center"/>
        <w:rPr>
          <w:b w:val="0"/>
          <w:szCs w:val="28"/>
        </w:rPr>
      </w:pPr>
      <w:r w:rsidRPr="005E4864">
        <w:rPr>
          <w:b w:val="0"/>
          <w:szCs w:val="28"/>
        </w:rPr>
        <w:t>Chişinău</w:t>
      </w:r>
    </w:p>
    <w:p w:rsidR="008659F4" w:rsidRPr="008659F4" w:rsidRDefault="008659F4" w:rsidP="008659F4">
      <w:pPr>
        <w:rPr>
          <w:lang w:val="ro-RO"/>
        </w:rPr>
      </w:pPr>
    </w:p>
    <w:p w:rsidR="0056173A" w:rsidRPr="004C6226" w:rsidRDefault="004C6226" w:rsidP="0056173A">
      <w:pPr>
        <w:spacing w:after="0" w:line="240" w:lineRule="auto"/>
        <w:ind w:firstLine="720"/>
        <w:jc w:val="center"/>
        <w:rPr>
          <w:rFonts w:ascii="Times New Roman" w:hAnsi="Times New Roman" w:cs="Times New Roman"/>
          <w:sz w:val="28"/>
          <w:szCs w:val="28"/>
          <w:lang w:val="ro-RO"/>
        </w:rPr>
      </w:pPr>
      <w:r w:rsidRPr="004C6226">
        <w:rPr>
          <w:rFonts w:ascii="Times New Roman" w:hAnsi="Times New Roman"/>
          <w:bCs/>
          <w:iCs/>
          <w:sz w:val="28"/>
          <w:szCs w:val="28"/>
          <w:lang w:val="ro-MO"/>
        </w:rPr>
        <w:t>Cu privire la aprobarea Regulamentului sanitar</w:t>
      </w:r>
      <w:r w:rsidRPr="004C6226">
        <w:rPr>
          <w:rFonts w:ascii="Times New Roman" w:hAnsi="Times New Roman"/>
          <w:bCs/>
          <w:i/>
          <w:iCs/>
          <w:sz w:val="28"/>
          <w:szCs w:val="28"/>
          <w:lang w:val="ro-MO"/>
        </w:rPr>
        <w:t xml:space="preserve"> </w:t>
      </w:r>
      <w:r w:rsidRPr="004C6226">
        <w:rPr>
          <w:rFonts w:ascii="Times New Roman" w:eastAsia="Times New Roman" w:hAnsi="Times New Roman"/>
          <w:bCs/>
          <w:color w:val="0D0D0D" w:themeColor="text1" w:themeTint="F2"/>
          <w:sz w:val="28"/>
          <w:szCs w:val="28"/>
          <w:lang w:val="ro-RO"/>
        </w:rPr>
        <w:t>privind alimentele destin</w:t>
      </w:r>
      <w:r w:rsidRPr="004C6226">
        <w:rPr>
          <w:rFonts w:ascii="Times New Roman" w:eastAsia="Times New Roman" w:hAnsi="Times New Roman"/>
          <w:bCs/>
          <w:color w:val="0D0D0D" w:themeColor="text1" w:themeTint="F2"/>
          <w:sz w:val="28"/>
          <w:szCs w:val="28"/>
          <w:lang w:val="ro-RO"/>
        </w:rPr>
        <w:t>a</w:t>
      </w:r>
      <w:r w:rsidRPr="004C6226">
        <w:rPr>
          <w:rFonts w:ascii="Times New Roman" w:eastAsia="Times New Roman" w:hAnsi="Times New Roman"/>
          <w:bCs/>
          <w:color w:val="0D0D0D" w:themeColor="text1" w:themeTint="F2"/>
          <w:sz w:val="28"/>
          <w:szCs w:val="28"/>
          <w:lang w:val="ro-RO"/>
        </w:rPr>
        <w:t>te sugarilor și copiilor de vârstă mică, alimentele destinate unor scopuri medicale speciale și înlocuitorii unei diete totale pentru controlul greutății</w:t>
      </w:r>
    </w:p>
    <w:p w:rsidR="0056173A" w:rsidRDefault="0056173A" w:rsidP="009F28B3">
      <w:pPr>
        <w:spacing w:after="0" w:line="240" w:lineRule="auto"/>
        <w:ind w:firstLine="720"/>
        <w:jc w:val="right"/>
        <w:rPr>
          <w:rFonts w:ascii="Times New Roman" w:hAnsi="Times New Roman" w:cs="Times New Roman"/>
          <w:sz w:val="28"/>
          <w:szCs w:val="28"/>
          <w:lang w:val="ro-RO"/>
        </w:rPr>
      </w:pPr>
    </w:p>
    <w:p w:rsidR="009C030C" w:rsidRPr="009C030C" w:rsidRDefault="009C030C" w:rsidP="009C030C">
      <w:pPr>
        <w:spacing w:after="0" w:line="240" w:lineRule="auto"/>
        <w:ind w:firstLine="720"/>
        <w:jc w:val="both"/>
        <w:rPr>
          <w:rFonts w:ascii="Times New Roman" w:hAnsi="Times New Roman" w:cs="Times New Roman"/>
          <w:color w:val="000000"/>
          <w:sz w:val="28"/>
          <w:szCs w:val="28"/>
          <w:lang w:val="en-US"/>
        </w:rPr>
      </w:pPr>
      <w:r w:rsidRPr="009C030C">
        <w:rPr>
          <w:rFonts w:ascii="Times New Roman" w:hAnsi="Times New Roman" w:cs="Times New Roman"/>
          <w:color w:val="000000"/>
          <w:sz w:val="28"/>
          <w:szCs w:val="28"/>
          <w:lang w:val="ro-RO"/>
        </w:rPr>
        <w:t>Î</w:t>
      </w:r>
      <w:r w:rsidRPr="009C030C">
        <w:rPr>
          <w:rFonts w:ascii="Times New Roman" w:hAnsi="Times New Roman" w:cs="Times New Roman"/>
          <w:color w:val="000000"/>
          <w:sz w:val="28"/>
          <w:szCs w:val="28"/>
          <w:lang w:val="en-US"/>
        </w:rPr>
        <w:t>n temeiul art. 6 din Legea nr.10-XVI din 3 februarie 2009 privind s</w:t>
      </w:r>
      <w:r w:rsidRPr="009C030C">
        <w:rPr>
          <w:rFonts w:ascii="Times New Roman" w:hAnsi="Times New Roman" w:cs="Times New Roman"/>
          <w:color w:val="000000"/>
          <w:sz w:val="28"/>
          <w:szCs w:val="28"/>
          <w:lang w:val="en-US"/>
        </w:rPr>
        <w:t>u</w:t>
      </w:r>
      <w:r w:rsidRPr="009C030C">
        <w:rPr>
          <w:rFonts w:ascii="Times New Roman" w:hAnsi="Times New Roman" w:cs="Times New Roman"/>
          <w:color w:val="000000"/>
          <w:sz w:val="28"/>
          <w:szCs w:val="28"/>
          <w:lang w:val="en-US"/>
        </w:rPr>
        <w:t>pravegherea de stat a sănătăţii publice (Monitorul Oficial al Republicii Moldova, 2009, nr.</w:t>
      </w:r>
      <w:r w:rsidR="00DB7A22">
        <w:rPr>
          <w:rFonts w:ascii="Times New Roman" w:hAnsi="Times New Roman" w:cs="Times New Roman"/>
          <w:color w:val="000000"/>
          <w:sz w:val="28"/>
          <w:szCs w:val="28"/>
          <w:lang w:val="en-US"/>
        </w:rPr>
        <w:t xml:space="preserve"> </w:t>
      </w:r>
      <w:r w:rsidRPr="009C030C">
        <w:rPr>
          <w:rFonts w:ascii="Times New Roman" w:hAnsi="Times New Roman" w:cs="Times New Roman"/>
          <w:color w:val="000000"/>
          <w:sz w:val="28"/>
          <w:szCs w:val="28"/>
          <w:lang w:val="en-US"/>
        </w:rPr>
        <w:t>67, art.183), art. 9 din Legea nr.78-XV din 18 martie 2004 privind pr</w:t>
      </w:r>
      <w:r w:rsidRPr="009C030C">
        <w:rPr>
          <w:rFonts w:ascii="Times New Roman" w:hAnsi="Times New Roman" w:cs="Times New Roman"/>
          <w:color w:val="000000"/>
          <w:sz w:val="28"/>
          <w:szCs w:val="28"/>
          <w:lang w:val="en-US"/>
        </w:rPr>
        <w:t>o</w:t>
      </w:r>
      <w:r w:rsidRPr="009C030C">
        <w:rPr>
          <w:rFonts w:ascii="Times New Roman" w:hAnsi="Times New Roman" w:cs="Times New Roman"/>
          <w:color w:val="000000"/>
          <w:sz w:val="28"/>
          <w:szCs w:val="28"/>
          <w:lang w:val="en-US"/>
        </w:rPr>
        <w:t xml:space="preserve">dusele alimentare (Monitorul Oficial al Republicii Moldova, 2004, nr.83-87, art.431), precum şi în scopul asigurării unui nivel mai înalt de protecţie a sănătăţii populaţiei, Guvernul </w:t>
      </w:r>
    </w:p>
    <w:p w:rsidR="008659F4" w:rsidRDefault="008659F4" w:rsidP="009C030C">
      <w:pPr>
        <w:spacing w:after="0" w:line="240" w:lineRule="auto"/>
        <w:ind w:firstLine="720"/>
        <w:jc w:val="both"/>
        <w:rPr>
          <w:rFonts w:ascii="Times New Roman" w:hAnsi="Times New Roman" w:cs="Times New Roman"/>
          <w:color w:val="000000"/>
          <w:sz w:val="28"/>
          <w:szCs w:val="28"/>
          <w:lang w:val="en-US"/>
        </w:rPr>
      </w:pPr>
    </w:p>
    <w:p w:rsidR="0056173A" w:rsidRDefault="009C030C" w:rsidP="009C030C">
      <w:pPr>
        <w:spacing w:after="0" w:line="240" w:lineRule="auto"/>
        <w:ind w:firstLine="720"/>
        <w:jc w:val="both"/>
        <w:rPr>
          <w:rFonts w:ascii="Times New Roman" w:hAnsi="Times New Roman" w:cs="Times New Roman"/>
          <w:color w:val="000000"/>
          <w:sz w:val="28"/>
          <w:szCs w:val="28"/>
          <w:lang w:val="en-US"/>
        </w:rPr>
      </w:pPr>
      <w:r w:rsidRPr="009C030C">
        <w:rPr>
          <w:rFonts w:ascii="Times New Roman" w:hAnsi="Times New Roman" w:cs="Times New Roman"/>
          <w:color w:val="000000"/>
          <w:sz w:val="28"/>
          <w:szCs w:val="28"/>
          <w:lang w:val="en-US"/>
        </w:rPr>
        <w:t>HOTĂRĂŞTE:</w:t>
      </w:r>
    </w:p>
    <w:p w:rsidR="008659F4" w:rsidRDefault="008659F4" w:rsidP="009C030C">
      <w:pPr>
        <w:spacing w:after="0" w:line="240" w:lineRule="auto"/>
        <w:ind w:firstLine="720"/>
        <w:jc w:val="both"/>
        <w:rPr>
          <w:rFonts w:ascii="Times New Roman" w:hAnsi="Times New Roman" w:cs="Times New Roman"/>
          <w:color w:val="000000"/>
          <w:sz w:val="28"/>
          <w:szCs w:val="28"/>
          <w:lang w:val="en-US"/>
        </w:rPr>
      </w:pPr>
    </w:p>
    <w:p w:rsidR="009C030C" w:rsidRPr="009C030C" w:rsidRDefault="009C030C" w:rsidP="00BB3300">
      <w:pPr>
        <w:pStyle w:val="a5"/>
        <w:numPr>
          <w:ilvl w:val="0"/>
          <w:numId w:val="17"/>
        </w:numPr>
        <w:tabs>
          <w:tab w:val="left" w:pos="284"/>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 aprobă Regulamentul sanitar </w:t>
      </w:r>
      <w:r w:rsidRPr="004C6226">
        <w:rPr>
          <w:rFonts w:ascii="Times New Roman" w:eastAsia="Times New Roman" w:hAnsi="Times New Roman"/>
          <w:bCs/>
          <w:color w:val="0D0D0D" w:themeColor="text1" w:themeTint="F2"/>
          <w:sz w:val="28"/>
          <w:szCs w:val="28"/>
          <w:lang w:val="ro-RO"/>
        </w:rPr>
        <w:t>privind alimentele destinate sugarilor și copiilor de vârstă mică, alimentele destinate unor scopuri medicale speciale și înlocuitorii unei diete totale pentru controlul greutății</w:t>
      </w:r>
      <w:r>
        <w:rPr>
          <w:rFonts w:ascii="Times New Roman" w:eastAsia="Times New Roman" w:hAnsi="Times New Roman"/>
          <w:bCs/>
          <w:color w:val="0D0D0D" w:themeColor="text1" w:themeTint="F2"/>
          <w:sz w:val="28"/>
          <w:szCs w:val="28"/>
          <w:lang w:val="ro-RO"/>
        </w:rPr>
        <w:t xml:space="preserve"> (se anexează).</w:t>
      </w:r>
    </w:p>
    <w:p w:rsidR="00486D68" w:rsidRDefault="005F5C03" w:rsidP="00BB3300">
      <w:pPr>
        <w:pStyle w:val="a5"/>
        <w:numPr>
          <w:ilvl w:val="0"/>
          <w:numId w:val="17"/>
        </w:numPr>
        <w:tabs>
          <w:tab w:val="left" w:pos="284"/>
          <w:tab w:val="left" w:pos="993"/>
        </w:tabs>
        <w:spacing w:after="0" w:line="236" w:lineRule="auto"/>
        <w:ind w:left="0" w:right="20"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Prezenta Hotărîre de Guvern</w:t>
      </w:r>
      <w:r w:rsidR="00851AEF" w:rsidRPr="004546E4">
        <w:rPr>
          <w:rFonts w:ascii="Times New Roman" w:eastAsia="Times New Roman" w:hAnsi="Times New Roman"/>
          <w:sz w:val="28"/>
          <w:szCs w:val="28"/>
          <w:lang w:val="en-US"/>
        </w:rPr>
        <w:t xml:space="preserve"> intră în vigoare </w:t>
      </w:r>
      <w:r w:rsidR="00B82689">
        <w:rPr>
          <w:rFonts w:ascii="Times New Roman" w:eastAsia="Times New Roman" w:hAnsi="Times New Roman"/>
          <w:sz w:val="28"/>
          <w:szCs w:val="28"/>
          <w:lang w:val="en-US"/>
        </w:rPr>
        <w:t>la 18 luni</w:t>
      </w:r>
      <w:r w:rsidR="00B25A2B">
        <w:rPr>
          <w:rFonts w:ascii="Times New Roman" w:eastAsia="Times New Roman" w:hAnsi="Times New Roman"/>
          <w:sz w:val="28"/>
          <w:szCs w:val="28"/>
          <w:lang w:val="en-US"/>
        </w:rPr>
        <w:t xml:space="preserve"> de la data</w:t>
      </w:r>
      <w:r w:rsidR="00851AEF" w:rsidRPr="004546E4">
        <w:rPr>
          <w:rFonts w:ascii="Times New Roman" w:eastAsia="Times New Roman" w:hAnsi="Times New Roman"/>
          <w:sz w:val="28"/>
          <w:szCs w:val="28"/>
          <w:lang w:val="en-US"/>
        </w:rPr>
        <w:t xml:space="preserve"> pu</w:t>
      </w:r>
      <w:r w:rsidR="00851AEF" w:rsidRPr="004546E4">
        <w:rPr>
          <w:rFonts w:ascii="Times New Roman" w:eastAsia="Times New Roman" w:hAnsi="Times New Roman"/>
          <w:sz w:val="28"/>
          <w:szCs w:val="28"/>
          <w:lang w:val="en-US"/>
        </w:rPr>
        <w:t>b</w:t>
      </w:r>
      <w:r w:rsidR="00851AEF" w:rsidRPr="004546E4">
        <w:rPr>
          <w:rFonts w:ascii="Times New Roman" w:eastAsia="Times New Roman" w:hAnsi="Times New Roman"/>
          <w:sz w:val="28"/>
          <w:szCs w:val="28"/>
          <w:lang w:val="en-US"/>
        </w:rPr>
        <w:t>licării în Monitorul Oficial al Republicii Moldova</w:t>
      </w:r>
      <w:r w:rsidR="004546E4" w:rsidRPr="004546E4">
        <w:rPr>
          <w:rFonts w:ascii="Times New Roman" w:eastAsia="Times New Roman" w:hAnsi="Times New Roman"/>
          <w:sz w:val="28"/>
          <w:szCs w:val="28"/>
          <w:lang w:val="en-US"/>
        </w:rPr>
        <w:t>, cu excepția</w:t>
      </w:r>
      <w:r w:rsidR="00486D68">
        <w:rPr>
          <w:rFonts w:ascii="Times New Roman" w:eastAsia="Times New Roman" w:hAnsi="Times New Roman"/>
          <w:sz w:val="28"/>
          <w:szCs w:val="28"/>
          <w:lang w:val="en-US"/>
        </w:rPr>
        <w:t>:</w:t>
      </w:r>
    </w:p>
    <w:p w:rsidR="00ED1EC5" w:rsidRPr="00CC4981" w:rsidRDefault="004546E4" w:rsidP="00BB3300">
      <w:pPr>
        <w:pStyle w:val="a5"/>
        <w:numPr>
          <w:ilvl w:val="0"/>
          <w:numId w:val="18"/>
        </w:numPr>
        <w:tabs>
          <w:tab w:val="left" w:pos="284"/>
          <w:tab w:val="left" w:pos="993"/>
        </w:tabs>
        <w:spacing w:after="0" w:line="236" w:lineRule="auto"/>
        <w:ind w:left="0" w:right="20" w:firstLine="709"/>
        <w:jc w:val="both"/>
        <w:rPr>
          <w:rFonts w:ascii="Times New Roman" w:eastAsia="Times New Roman" w:hAnsi="Times New Roman" w:cs="Times New Roman"/>
          <w:sz w:val="28"/>
          <w:szCs w:val="28"/>
          <w:lang w:val="en-US"/>
        </w:rPr>
      </w:pPr>
      <w:r w:rsidRPr="00D821CB">
        <w:rPr>
          <w:rFonts w:ascii="Times New Roman" w:eastAsia="Times New Roman" w:hAnsi="Times New Roman"/>
          <w:sz w:val="28"/>
          <w:szCs w:val="28"/>
          <w:lang w:val="en-US"/>
        </w:rPr>
        <w:t>anexei nr. 2</w:t>
      </w:r>
      <w:r w:rsidR="00CC4981">
        <w:rPr>
          <w:rFonts w:ascii="Times New Roman" w:eastAsia="Times New Roman" w:hAnsi="Times New Roman"/>
          <w:sz w:val="28"/>
          <w:szCs w:val="28"/>
          <w:lang w:val="en-US"/>
        </w:rPr>
        <w:t xml:space="preserve"> la Regulamentul </w:t>
      </w:r>
      <w:r w:rsidR="00CC4981" w:rsidRPr="00CC4981">
        <w:rPr>
          <w:rFonts w:ascii="Times New Roman" w:eastAsia="Times New Roman" w:hAnsi="Times New Roman" w:cs="Times New Roman"/>
          <w:sz w:val="28"/>
          <w:szCs w:val="28"/>
          <w:lang w:val="en-US"/>
        </w:rPr>
        <w:t>sanitar privind compoziția și informarea pentru formulele de început și formulele de continuare și alimentația sugarilor și copiilor de vârstă mică</w:t>
      </w:r>
      <w:r w:rsidRPr="00D821CB">
        <w:rPr>
          <w:rFonts w:ascii="Times New Roman" w:eastAsia="Times New Roman" w:hAnsi="Times New Roman"/>
          <w:sz w:val="28"/>
          <w:szCs w:val="28"/>
          <w:lang w:val="en-US"/>
        </w:rPr>
        <w:t xml:space="preserve"> </w:t>
      </w:r>
      <w:r w:rsidR="006A7167">
        <w:rPr>
          <w:rFonts w:ascii="Times New Roman" w:eastAsia="Times New Roman" w:hAnsi="Times New Roman"/>
          <w:sz w:val="28"/>
          <w:szCs w:val="28"/>
          <w:lang w:val="en-US"/>
        </w:rPr>
        <w:t>intră în vigoare</w:t>
      </w:r>
      <w:r w:rsidR="00851AEF" w:rsidRPr="00D821CB">
        <w:rPr>
          <w:rFonts w:ascii="Times New Roman" w:eastAsia="Times New Roman" w:hAnsi="Times New Roman"/>
          <w:sz w:val="28"/>
          <w:szCs w:val="28"/>
          <w:lang w:val="en-US"/>
        </w:rPr>
        <w:t xml:space="preserve"> la </w:t>
      </w:r>
      <w:r w:rsidR="00294435">
        <w:rPr>
          <w:rFonts w:ascii="Times New Roman" w:eastAsia="Times New Roman" w:hAnsi="Times New Roman"/>
          <w:sz w:val="28"/>
          <w:szCs w:val="28"/>
          <w:lang w:val="en-US"/>
        </w:rPr>
        <w:t>5</w:t>
      </w:r>
      <w:r w:rsidR="00486D68" w:rsidRPr="00D821CB">
        <w:rPr>
          <w:rFonts w:ascii="Times New Roman" w:eastAsia="Times New Roman" w:hAnsi="Times New Roman"/>
          <w:sz w:val="28"/>
          <w:szCs w:val="28"/>
          <w:lang w:val="en-US"/>
        </w:rPr>
        <w:t xml:space="preserve"> ani de la </w:t>
      </w:r>
      <w:r w:rsidR="00ED1EC5">
        <w:rPr>
          <w:rFonts w:ascii="Times New Roman" w:eastAsia="Times New Roman" w:hAnsi="Times New Roman"/>
          <w:sz w:val="28"/>
          <w:szCs w:val="28"/>
          <w:lang w:val="en-US"/>
        </w:rPr>
        <w:t>data publicării</w:t>
      </w:r>
      <w:r w:rsidR="00851AEF" w:rsidRPr="00D821CB">
        <w:rPr>
          <w:rFonts w:ascii="Times New Roman" w:eastAsia="Times New Roman" w:hAnsi="Times New Roman"/>
          <w:sz w:val="28"/>
          <w:szCs w:val="28"/>
          <w:lang w:val="en-US"/>
        </w:rPr>
        <w:t>, cu excepția formulelor de început și a formulelor de continuare pe bază de hidrolizate pr</w:t>
      </w:r>
      <w:r w:rsidR="00851AEF" w:rsidRPr="00D821CB">
        <w:rPr>
          <w:rFonts w:ascii="Times New Roman" w:eastAsia="Times New Roman" w:hAnsi="Times New Roman"/>
          <w:sz w:val="28"/>
          <w:szCs w:val="28"/>
          <w:lang w:val="en-US"/>
        </w:rPr>
        <w:t>o</w:t>
      </w:r>
      <w:r w:rsidR="00851AEF" w:rsidRPr="00D821CB">
        <w:rPr>
          <w:rFonts w:ascii="Times New Roman" w:eastAsia="Times New Roman" w:hAnsi="Times New Roman"/>
          <w:sz w:val="28"/>
          <w:szCs w:val="28"/>
          <w:lang w:val="en-US"/>
        </w:rPr>
        <w:t>teice</w:t>
      </w:r>
      <w:r w:rsidR="00486D68" w:rsidRPr="00D821CB">
        <w:rPr>
          <w:rFonts w:ascii="Times New Roman" w:eastAsia="Times New Roman" w:hAnsi="Times New Roman"/>
          <w:sz w:val="28"/>
          <w:szCs w:val="28"/>
          <w:lang w:val="en-US"/>
        </w:rPr>
        <w:t xml:space="preserve"> </w:t>
      </w:r>
      <w:r w:rsidR="006A7167">
        <w:rPr>
          <w:rFonts w:ascii="Times New Roman" w:eastAsia="Times New Roman" w:hAnsi="Times New Roman"/>
          <w:sz w:val="28"/>
          <w:szCs w:val="28"/>
          <w:lang w:val="en-US"/>
        </w:rPr>
        <w:t>intră în vigoare</w:t>
      </w:r>
      <w:r w:rsidR="00851AEF" w:rsidRPr="00D821CB">
        <w:rPr>
          <w:rFonts w:ascii="Times New Roman" w:eastAsia="Times New Roman" w:hAnsi="Times New Roman"/>
          <w:sz w:val="28"/>
          <w:szCs w:val="28"/>
          <w:lang w:val="en-US"/>
        </w:rPr>
        <w:t xml:space="preserve"> la</w:t>
      </w:r>
      <w:r w:rsidR="00294435">
        <w:rPr>
          <w:rFonts w:ascii="Times New Roman" w:eastAsia="Times New Roman" w:hAnsi="Times New Roman"/>
          <w:sz w:val="28"/>
          <w:szCs w:val="28"/>
          <w:lang w:val="en-US"/>
        </w:rPr>
        <w:t xml:space="preserve"> 6 ani de la</w:t>
      </w:r>
      <w:r w:rsidR="00ED1EC5" w:rsidRPr="00ED1EC5">
        <w:rPr>
          <w:rFonts w:ascii="Times New Roman" w:eastAsia="Times New Roman" w:hAnsi="Times New Roman"/>
          <w:sz w:val="28"/>
          <w:szCs w:val="28"/>
          <w:lang w:val="en-US"/>
        </w:rPr>
        <w:t xml:space="preserve"> </w:t>
      </w:r>
      <w:r w:rsidR="00ED1EC5">
        <w:rPr>
          <w:rFonts w:ascii="Times New Roman" w:eastAsia="Times New Roman" w:hAnsi="Times New Roman"/>
          <w:sz w:val="28"/>
          <w:szCs w:val="28"/>
          <w:lang w:val="en-US"/>
        </w:rPr>
        <w:t>data publicării.</w:t>
      </w:r>
      <w:r w:rsidR="00294435">
        <w:rPr>
          <w:rFonts w:ascii="Times New Roman" w:eastAsia="Times New Roman" w:hAnsi="Times New Roman"/>
          <w:sz w:val="28"/>
          <w:szCs w:val="28"/>
          <w:lang w:val="en-US"/>
        </w:rPr>
        <w:t xml:space="preserve"> </w:t>
      </w:r>
    </w:p>
    <w:p w:rsidR="00486D68" w:rsidRDefault="005F5C03" w:rsidP="00BB3300">
      <w:pPr>
        <w:pStyle w:val="a5"/>
        <w:numPr>
          <w:ilvl w:val="0"/>
          <w:numId w:val="18"/>
        </w:numPr>
        <w:tabs>
          <w:tab w:val="left" w:pos="284"/>
          <w:tab w:val="left" w:pos="993"/>
        </w:tabs>
        <w:spacing w:after="0" w:line="236" w:lineRule="auto"/>
        <w:ind w:left="0" w:right="20" w:firstLine="709"/>
        <w:jc w:val="both"/>
        <w:rPr>
          <w:rFonts w:ascii="Times New Roman" w:eastAsia="Times New Roman" w:hAnsi="Times New Roman"/>
          <w:sz w:val="28"/>
          <w:szCs w:val="28"/>
          <w:lang w:val="en-US"/>
        </w:rPr>
      </w:pPr>
      <w:r>
        <w:rPr>
          <w:rFonts w:ascii="Times New Roman" w:eastAsia="Times New Roman" w:hAnsi="Times New Roman" w:cs="Times New Roman"/>
          <w:sz w:val="28"/>
          <w:szCs w:val="28"/>
          <w:lang w:val="en-US"/>
        </w:rPr>
        <w:t>a</w:t>
      </w:r>
      <w:r w:rsidR="00ED1EC5">
        <w:rPr>
          <w:rFonts w:ascii="Times New Roman" w:eastAsia="Times New Roman" w:hAnsi="Times New Roman" w:cs="Times New Roman"/>
          <w:sz w:val="28"/>
          <w:szCs w:val="28"/>
          <w:lang w:val="en-US"/>
        </w:rPr>
        <w:t xml:space="preserve">nexei nr. 3 </w:t>
      </w:r>
      <w:r>
        <w:rPr>
          <w:rFonts w:ascii="Times New Roman" w:eastAsia="Times New Roman" w:hAnsi="Times New Roman" w:cs="Times New Roman"/>
          <w:sz w:val="28"/>
          <w:szCs w:val="28"/>
          <w:lang w:val="en-US"/>
        </w:rPr>
        <w:t>la Regulamentul sanitar privind co</w:t>
      </w:r>
      <w:r w:rsidR="00CC4981" w:rsidRPr="00CC4981">
        <w:rPr>
          <w:rFonts w:ascii="Times New Roman" w:eastAsia="Times New Roman" w:hAnsi="Times New Roman" w:cs="Times New Roman"/>
          <w:sz w:val="28"/>
          <w:szCs w:val="28"/>
          <w:lang w:val="en-US"/>
        </w:rPr>
        <w:t>mpoziția și informarea pentru formulele de început și formulele de continuare și alimentația sugarilor și copiilor de vârstă mică</w:t>
      </w:r>
      <w:r w:rsidR="006A7167">
        <w:rPr>
          <w:rFonts w:ascii="Times New Roman" w:eastAsia="Times New Roman" w:hAnsi="Times New Roman"/>
          <w:sz w:val="28"/>
          <w:szCs w:val="28"/>
          <w:lang w:val="en-US"/>
        </w:rPr>
        <w:t xml:space="preserve"> intră în vigoare</w:t>
      </w:r>
      <w:r w:rsidR="00294435">
        <w:rPr>
          <w:rFonts w:ascii="Times New Roman" w:eastAsia="Times New Roman" w:hAnsi="Times New Roman"/>
          <w:sz w:val="28"/>
          <w:szCs w:val="28"/>
          <w:lang w:val="en-US"/>
        </w:rPr>
        <w:t xml:space="preserve"> la 4</w:t>
      </w:r>
      <w:r w:rsidR="00486D68">
        <w:rPr>
          <w:rFonts w:ascii="Times New Roman" w:eastAsia="Times New Roman" w:hAnsi="Times New Roman"/>
          <w:sz w:val="28"/>
          <w:szCs w:val="28"/>
          <w:lang w:val="en-US"/>
        </w:rPr>
        <w:t xml:space="preserve"> ani de la</w:t>
      </w:r>
      <w:r w:rsidR="00ED1EC5">
        <w:rPr>
          <w:rFonts w:ascii="Times New Roman" w:eastAsia="Times New Roman" w:hAnsi="Times New Roman"/>
          <w:sz w:val="28"/>
          <w:szCs w:val="28"/>
          <w:lang w:val="en-US"/>
        </w:rPr>
        <w:t xml:space="preserve"> data publicării</w:t>
      </w:r>
      <w:r w:rsidR="00486D68">
        <w:rPr>
          <w:rFonts w:ascii="Times New Roman" w:eastAsia="Times New Roman" w:hAnsi="Times New Roman"/>
          <w:sz w:val="28"/>
          <w:szCs w:val="28"/>
          <w:lang w:val="en-US"/>
        </w:rPr>
        <w:t>.</w:t>
      </w:r>
    </w:p>
    <w:p w:rsidR="00CC4981" w:rsidRPr="00524089" w:rsidRDefault="00524089" w:rsidP="00BB3300">
      <w:pPr>
        <w:pStyle w:val="a5"/>
        <w:numPr>
          <w:ilvl w:val="0"/>
          <w:numId w:val="18"/>
        </w:numPr>
        <w:shd w:val="clear" w:color="auto" w:fill="FFFFFF"/>
        <w:tabs>
          <w:tab w:val="left" w:pos="284"/>
          <w:tab w:val="left" w:pos="993"/>
        </w:tabs>
        <w:spacing w:after="0" w:line="312" w:lineRule="atLeast"/>
        <w:ind w:left="0" w:firstLine="709"/>
        <w:jc w:val="both"/>
        <w:textAlignment w:val="baseline"/>
        <w:rPr>
          <w:rFonts w:ascii="Times New Roman" w:eastAsia="Times New Roman" w:hAnsi="Times New Roman" w:cs="Times New Roman"/>
          <w:sz w:val="28"/>
          <w:szCs w:val="28"/>
          <w:lang w:val="en-US"/>
        </w:rPr>
      </w:pPr>
      <w:r w:rsidRPr="00524089">
        <w:rPr>
          <w:rFonts w:ascii="Times New Roman" w:eastAsia="Times New Roman" w:hAnsi="Times New Roman"/>
          <w:sz w:val="28"/>
          <w:szCs w:val="28"/>
          <w:lang w:val="en-US"/>
        </w:rPr>
        <w:t xml:space="preserve">anexei nr. 1 la </w:t>
      </w:r>
      <w:r w:rsidRPr="00524089">
        <w:rPr>
          <w:rFonts w:ascii="Times New Roman" w:eastAsia="Times New Roman" w:hAnsi="Times New Roman" w:cs="Times New Roman"/>
          <w:bCs/>
          <w:sz w:val="28"/>
          <w:szCs w:val="28"/>
          <w:lang w:val="ro-RO"/>
        </w:rPr>
        <w:t>Regulamentul sanitar privind cerințele specifice privind compoziția și informarea alimentelor destinate unor scopuri medicale speciale</w:t>
      </w:r>
      <w:r>
        <w:rPr>
          <w:rFonts w:ascii="Times New Roman" w:eastAsia="Times New Roman" w:hAnsi="Times New Roman" w:cs="Times New Roman"/>
          <w:bCs/>
          <w:sz w:val="28"/>
          <w:szCs w:val="28"/>
          <w:lang w:val="ro-RO"/>
        </w:rPr>
        <w:t xml:space="preserve"> </w:t>
      </w:r>
      <w:r w:rsidRPr="00524089">
        <w:rPr>
          <w:rFonts w:ascii="Times New Roman" w:eastAsia="Times New Roman" w:hAnsi="Times New Roman" w:cs="Times New Roman"/>
          <w:sz w:val="28"/>
          <w:szCs w:val="28"/>
          <w:lang w:val="ro-RO"/>
        </w:rPr>
        <w:t>elaborate pentru a satisface cerințele nutriționale ale sugarilor</w:t>
      </w:r>
      <w:r w:rsidR="0041205E">
        <w:rPr>
          <w:rFonts w:ascii="Times New Roman" w:eastAsia="Times New Roman" w:hAnsi="Times New Roman" w:cs="Times New Roman"/>
          <w:sz w:val="28"/>
          <w:szCs w:val="28"/>
          <w:lang w:val="ro-RO"/>
        </w:rPr>
        <w:t xml:space="preserve"> intră în vigoare</w:t>
      </w:r>
      <w:r w:rsidR="00294435">
        <w:rPr>
          <w:rFonts w:ascii="Times New Roman" w:eastAsia="Times New Roman" w:hAnsi="Times New Roman" w:cs="Times New Roman"/>
          <w:sz w:val="28"/>
          <w:szCs w:val="28"/>
          <w:lang w:val="ro-RO"/>
        </w:rPr>
        <w:t xml:space="preserve"> la 3 ani de la</w:t>
      </w:r>
      <w:r w:rsidR="00ED1EC5">
        <w:rPr>
          <w:rFonts w:ascii="Times New Roman" w:eastAsia="Times New Roman" w:hAnsi="Times New Roman" w:cs="Times New Roman"/>
          <w:sz w:val="28"/>
          <w:szCs w:val="28"/>
          <w:lang w:val="ro-RO"/>
        </w:rPr>
        <w:t xml:space="preserve"> </w:t>
      </w:r>
      <w:r w:rsidR="00ED1EC5">
        <w:rPr>
          <w:rFonts w:ascii="Times New Roman" w:eastAsia="Times New Roman" w:hAnsi="Times New Roman"/>
          <w:sz w:val="28"/>
          <w:szCs w:val="28"/>
          <w:lang w:val="en-US"/>
        </w:rPr>
        <w:t>data publicării</w:t>
      </w:r>
      <w:r>
        <w:rPr>
          <w:rFonts w:ascii="Times New Roman" w:eastAsia="Times New Roman" w:hAnsi="Times New Roman" w:cs="Times New Roman"/>
          <w:sz w:val="28"/>
          <w:szCs w:val="28"/>
          <w:lang w:val="ro-RO"/>
        </w:rPr>
        <w:t>.</w:t>
      </w:r>
    </w:p>
    <w:p w:rsidR="00851AEF" w:rsidRPr="005C168A" w:rsidRDefault="00851AEF" w:rsidP="00BB3300">
      <w:pPr>
        <w:pStyle w:val="a5"/>
        <w:numPr>
          <w:ilvl w:val="0"/>
          <w:numId w:val="17"/>
        </w:numPr>
        <w:tabs>
          <w:tab w:val="left" w:pos="284"/>
          <w:tab w:val="left" w:pos="993"/>
        </w:tabs>
        <w:spacing w:line="236" w:lineRule="auto"/>
        <w:ind w:left="0" w:right="20" w:firstLine="709"/>
        <w:jc w:val="both"/>
        <w:rPr>
          <w:rFonts w:ascii="Times New Roman" w:eastAsia="Times New Roman" w:hAnsi="Times New Roman"/>
          <w:sz w:val="24"/>
          <w:lang w:val="en-US"/>
        </w:rPr>
      </w:pPr>
      <w:r w:rsidRPr="005C168A">
        <w:rPr>
          <w:rFonts w:ascii="Times New Roman" w:eastAsia="Times New Roman" w:hAnsi="Times New Roman"/>
          <w:sz w:val="28"/>
          <w:szCs w:val="28"/>
          <w:lang w:val="en-US"/>
        </w:rPr>
        <w:t>La data intrării în vigoare a prezentei Hotărîri, se abrogă Hotărîrea Guvernului nr. 338 din 11.05.2011 pentru aprobarea Regulamentului sanitar privind formulele de început și formulele de continuare ale preparatelor pentru sugari și copii mici.</w:t>
      </w:r>
    </w:p>
    <w:p w:rsidR="009C030C" w:rsidRDefault="00A13E09" w:rsidP="00BB3300">
      <w:pPr>
        <w:pStyle w:val="a5"/>
        <w:numPr>
          <w:ilvl w:val="0"/>
          <w:numId w:val="17"/>
        </w:numPr>
        <w:tabs>
          <w:tab w:val="left" w:pos="284"/>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Controlul prezentei H</w:t>
      </w:r>
      <w:r w:rsidR="00C059BE">
        <w:rPr>
          <w:rFonts w:ascii="Times New Roman" w:hAnsi="Times New Roman" w:cs="Times New Roman"/>
          <w:sz w:val="28"/>
          <w:szCs w:val="28"/>
          <w:lang w:val="en-US"/>
        </w:rPr>
        <w:t>otărîri de Guvern se pune în sarcina Ministerului Sănătății</w:t>
      </w:r>
      <w:r w:rsidR="00C52650">
        <w:rPr>
          <w:rFonts w:ascii="Times New Roman" w:hAnsi="Times New Roman" w:cs="Times New Roman"/>
          <w:sz w:val="28"/>
          <w:szCs w:val="28"/>
          <w:lang w:val="en-US"/>
        </w:rPr>
        <w:t>, Muncii și Protecției Sociale</w:t>
      </w:r>
      <w:r w:rsidR="00C059BE">
        <w:rPr>
          <w:rFonts w:ascii="Times New Roman" w:hAnsi="Times New Roman" w:cs="Times New Roman"/>
          <w:sz w:val="28"/>
          <w:szCs w:val="28"/>
          <w:lang w:val="en-US"/>
        </w:rPr>
        <w:t>.</w:t>
      </w:r>
    </w:p>
    <w:p w:rsidR="008659F4" w:rsidRDefault="008659F4" w:rsidP="00C059BE">
      <w:pPr>
        <w:pStyle w:val="a5"/>
        <w:tabs>
          <w:tab w:val="left" w:pos="284"/>
        </w:tabs>
        <w:spacing w:after="0" w:line="240" w:lineRule="auto"/>
        <w:ind w:left="0"/>
        <w:jc w:val="both"/>
        <w:rPr>
          <w:rFonts w:ascii="Times New Roman" w:hAnsi="Times New Roman" w:cs="Times New Roman"/>
          <w:sz w:val="28"/>
          <w:szCs w:val="28"/>
          <w:lang w:val="en-US"/>
        </w:rPr>
      </w:pPr>
    </w:p>
    <w:p w:rsidR="008659F4" w:rsidRDefault="008659F4" w:rsidP="00C059BE">
      <w:pPr>
        <w:pStyle w:val="a5"/>
        <w:tabs>
          <w:tab w:val="left" w:pos="284"/>
        </w:tabs>
        <w:spacing w:after="0" w:line="240" w:lineRule="auto"/>
        <w:ind w:left="0"/>
        <w:jc w:val="both"/>
        <w:rPr>
          <w:rFonts w:ascii="Times New Roman" w:hAnsi="Times New Roman" w:cs="Times New Roman"/>
          <w:sz w:val="28"/>
          <w:szCs w:val="28"/>
          <w:lang w:val="en-US"/>
        </w:rPr>
      </w:pPr>
    </w:p>
    <w:p w:rsidR="008659F4" w:rsidRDefault="008659F4" w:rsidP="00C059BE">
      <w:pPr>
        <w:pStyle w:val="a5"/>
        <w:tabs>
          <w:tab w:val="left" w:pos="284"/>
        </w:tabs>
        <w:spacing w:after="0" w:line="240" w:lineRule="auto"/>
        <w:ind w:left="0"/>
        <w:jc w:val="both"/>
        <w:rPr>
          <w:rFonts w:ascii="Times New Roman" w:hAnsi="Times New Roman" w:cs="Times New Roman"/>
          <w:sz w:val="28"/>
          <w:szCs w:val="28"/>
          <w:lang w:val="en-US"/>
        </w:rPr>
      </w:pPr>
    </w:p>
    <w:p w:rsidR="00C059BE" w:rsidRDefault="00A15B4B" w:rsidP="00C059BE">
      <w:pPr>
        <w:pStyle w:val="a5"/>
        <w:tabs>
          <w:tab w:val="left" w:pos="284"/>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PRIM-MINISTRU</w:t>
      </w:r>
      <w:r w:rsidR="00674DC2">
        <w:rPr>
          <w:rFonts w:ascii="Times New Roman" w:hAnsi="Times New Roman" w:cs="Times New Roman"/>
          <w:sz w:val="28"/>
          <w:szCs w:val="28"/>
          <w:lang w:val="en-US"/>
        </w:rPr>
        <w:t xml:space="preserve">                                                             </w:t>
      </w:r>
      <w:r w:rsidR="00DF737D">
        <w:rPr>
          <w:rFonts w:ascii="Times New Roman" w:hAnsi="Times New Roman" w:cs="Times New Roman"/>
          <w:sz w:val="28"/>
          <w:szCs w:val="28"/>
          <w:lang w:val="en-US"/>
        </w:rPr>
        <w:t xml:space="preserve">   </w:t>
      </w:r>
      <w:r w:rsidR="00674DC2">
        <w:rPr>
          <w:rFonts w:ascii="Times New Roman" w:hAnsi="Times New Roman" w:cs="Times New Roman"/>
          <w:sz w:val="28"/>
          <w:szCs w:val="28"/>
          <w:lang w:val="en-US"/>
        </w:rPr>
        <w:t>Pavel FILIP</w:t>
      </w:r>
    </w:p>
    <w:p w:rsidR="008659F4" w:rsidRDefault="008659F4" w:rsidP="00C059BE">
      <w:pPr>
        <w:pStyle w:val="a5"/>
        <w:tabs>
          <w:tab w:val="left" w:pos="284"/>
        </w:tabs>
        <w:spacing w:after="0" w:line="240" w:lineRule="auto"/>
        <w:ind w:left="0"/>
        <w:jc w:val="both"/>
        <w:rPr>
          <w:rFonts w:ascii="Times New Roman" w:hAnsi="Times New Roman" w:cs="Times New Roman"/>
          <w:sz w:val="28"/>
          <w:szCs w:val="28"/>
          <w:lang w:val="en-US"/>
        </w:rPr>
      </w:pPr>
    </w:p>
    <w:p w:rsidR="008659F4" w:rsidRDefault="008659F4" w:rsidP="00C059BE">
      <w:pPr>
        <w:pStyle w:val="a5"/>
        <w:tabs>
          <w:tab w:val="left" w:pos="284"/>
        </w:tabs>
        <w:spacing w:after="0" w:line="240" w:lineRule="auto"/>
        <w:ind w:left="0"/>
        <w:jc w:val="both"/>
        <w:rPr>
          <w:rFonts w:ascii="Times New Roman" w:hAnsi="Times New Roman" w:cs="Times New Roman"/>
          <w:sz w:val="28"/>
          <w:szCs w:val="28"/>
          <w:lang w:val="en-US"/>
        </w:rPr>
      </w:pPr>
    </w:p>
    <w:p w:rsidR="00A15B4B" w:rsidRDefault="00A15B4B" w:rsidP="00C059BE">
      <w:pPr>
        <w:pStyle w:val="a5"/>
        <w:tabs>
          <w:tab w:val="left" w:pos="284"/>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Contrasemnează:</w:t>
      </w:r>
    </w:p>
    <w:p w:rsidR="00A15B4B" w:rsidRDefault="00A15B4B" w:rsidP="00C059BE">
      <w:pPr>
        <w:pStyle w:val="a5"/>
        <w:tabs>
          <w:tab w:val="left" w:pos="284"/>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Ministru Sănătății</w:t>
      </w:r>
      <w:r w:rsidR="00AA77FB">
        <w:rPr>
          <w:rFonts w:ascii="Times New Roman" w:hAnsi="Times New Roman" w:cs="Times New Roman"/>
          <w:sz w:val="28"/>
          <w:szCs w:val="28"/>
          <w:lang w:val="en-US"/>
        </w:rPr>
        <w:t>, Muncii</w:t>
      </w:r>
      <w:r w:rsidR="00674DC2">
        <w:rPr>
          <w:rFonts w:ascii="Times New Roman" w:hAnsi="Times New Roman" w:cs="Times New Roman"/>
          <w:sz w:val="28"/>
          <w:szCs w:val="28"/>
          <w:lang w:val="en-US"/>
        </w:rPr>
        <w:t xml:space="preserve">                                                </w:t>
      </w:r>
      <w:r w:rsidR="00DF737D">
        <w:rPr>
          <w:rFonts w:ascii="Times New Roman" w:hAnsi="Times New Roman" w:cs="Times New Roman"/>
          <w:sz w:val="28"/>
          <w:szCs w:val="28"/>
          <w:lang w:val="en-US"/>
        </w:rPr>
        <w:t xml:space="preserve">       Stela GRIGORAȘ</w:t>
      </w:r>
    </w:p>
    <w:p w:rsidR="00AA77FB" w:rsidRDefault="00AA77FB" w:rsidP="00C059BE">
      <w:pPr>
        <w:pStyle w:val="a5"/>
        <w:tabs>
          <w:tab w:val="left" w:pos="284"/>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și Protecției Sociale</w:t>
      </w: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8659F4" w:rsidRDefault="008659F4" w:rsidP="002D6A0F">
      <w:pPr>
        <w:spacing w:after="0" w:line="240" w:lineRule="auto"/>
        <w:ind w:firstLine="720"/>
        <w:jc w:val="right"/>
        <w:rPr>
          <w:rFonts w:ascii="Times New Roman" w:hAnsi="Times New Roman" w:cs="Times New Roman"/>
          <w:sz w:val="28"/>
          <w:szCs w:val="28"/>
          <w:lang w:val="ro-RO"/>
        </w:rPr>
      </w:pPr>
    </w:p>
    <w:p w:rsidR="009F28B3" w:rsidRPr="009F28B3" w:rsidRDefault="007568E0" w:rsidP="002D6A0F">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1</w:t>
      </w:r>
    </w:p>
    <w:p w:rsidR="009F28B3" w:rsidRPr="009F28B3" w:rsidRDefault="007568E0" w:rsidP="002D6A0F">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009F28B3" w:rsidRPr="009F28B3">
        <w:rPr>
          <w:rFonts w:ascii="Times New Roman" w:hAnsi="Times New Roman" w:cs="Times New Roman"/>
          <w:sz w:val="28"/>
          <w:szCs w:val="28"/>
          <w:lang w:val="ro-RO"/>
        </w:rPr>
        <w:t xml:space="preserve"> Hotărârea Guvernului</w:t>
      </w:r>
    </w:p>
    <w:p w:rsidR="009F28B3" w:rsidRPr="009F28B3" w:rsidRDefault="009F28B3" w:rsidP="002D6A0F">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nr. ___ din _______ 2017</w:t>
      </w:r>
    </w:p>
    <w:p w:rsidR="009F28B3" w:rsidRDefault="009F28B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p>
    <w:p w:rsidR="00F04400" w:rsidRDefault="00F04400"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Regulament sanitar </w:t>
      </w:r>
    </w:p>
    <w:p w:rsidR="00633293" w:rsidRPr="00422F89" w:rsidRDefault="00633293" w:rsidP="002D6A0F">
      <w:pPr>
        <w:spacing w:after="0" w:line="240" w:lineRule="auto"/>
        <w:jc w:val="center"/>
        <w:textAlignment w:val="baseline"/>
        <w:rPr>
          <w:rFonts w:ascii="Times New Roman" w:eastAsia="Times New Roman" w:hAnsi="Times New Roman" w:cs="Times New Roman"/>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privind alimentele destinate sugarilor și copiilor de vârstă mică, alimentele destinate unor scopuri medicale speciale și înlocuitorii unei diete totale pe</w:t>
      </w:r>
      <w:r w:rsidRPr="00422F89">
        <w:rPr>
          <w:rFonts w:ascii="Times New Roman" w:eastAsia="Times New Roman" w:hAnsi="Times New Roman" w:cs="Times New Roman"/>
          <w:b/>
          <w:bCs/>
          <w:color w:val="0D0D0D" w:themeColor="text1" w:themeTint="F2"/>
          <w:sz w:val="28"/>
          <w:szCs w:val="28"/>
          <w:lang w:val="ro-RO"/>
        </w:rPr>
        <w:t>n</w:t>
      </w:r>
      <w:r w:rsidRPr="00422F89">
        <w:rPr>
          <w:rFonts w:ascii="Times New Roman" w:eastAsia="Times New Roman" w:hAnsi="Times New Roman" w:cs="Times New Roman"/>
          <w:b/>
          <w:bCs/>
          <w:color w:val="0D0D0D" w:themeColor="text1" w:themeTint="F2"/>
          <w:sz w:val="28"/>
          <w:szCs w:val="28"/>
          <w:lang w:val="ro-RO"/>
        </w:rPr>
        <w:t xml:space="preserve">tru controlul greutății </w:t>
      </w:r>
    </w:p>
    <w:p w:rsidR="00BD1825" w:rsidRDefault="00BD1825" w:rsidP="002D6A0F">
      <w:pPr>
        <w:pStyle w:val="a5"/>
        <w:tabs>
          <w:tab w:val="left" w:pos="3686"/>
          <w:tab w:val="left" w:pos="4536"/>
        </w:tabs>
        <w:spacing w:after="0" w:line="240" w:lineRule="auto"/>
        <w:ind w:left="0"/>
        <w:jc w:val="center"/>
        <w:textAlignment w:val="baseline"/>
        <w:rPr>
          <w:rFonts w:ascii="Times New Roman" w:eastAsia="Times New Roman" w:hAnsi="Times New Roman" w:cs="Times New Roman"/>
          <w:b/>
          <w:bCs/>
          <w:color w:val="0D0D0D" w:themeColor="text1" w:themeTint="F2"/>
          <w:sz w:val="28"/>
          <w:szCs w:val="28"/>
          <w:lang w:val="ro-RO"/>
        </w:rPr>
      </w:pPr>
    </w:p>
    <w:p w:rsidR="00922A95" w:rsidRPr="00922A95" w:rsidRDefault="00922A95" w:rsidP="000F2EBE">
      <w:pPr>
        <w:pStyle w:val="a5"/>
        <w:tabs>
          <w:tab w:val="left" w:pos="3686"/>
          <w:tab w:val="left" w:pos="4536"/>
        </w:tabs>
        <w:spacing w:after="0" w:line="240" w:lineRule="auto"/>
        <w:ind w:left="0" w:firstLine="709"/>
        <w:jc w:val="both"/>
        <w:textAlignment w:val="baseline"/>
        <w:rPr>
          <w:rFonts w:ascii="Times New Roman" w:eastAsia="Times New Roman" w:hAnsi="Times New Roman" w:cs="Times New Roman"/>
          <w:bCs/>
          <w:color w:val="0D0D0D" w:themeColor="text1" w:themeTint="F2"/>
          <w:sz w:val="28"/>
          <w:szCs w:val="28"/>
          <w:lang w:val="ro-RO"/>
        </w:rPr>
      </w:pPr>
      <w:r>
        <w:rPr>
          <w:rFonts w:ascii="Times New Roman" w:eastAsia="Times New Roman" w:hAnsi="Times New Roman" w:cs="Times New Roman"/>
          <w:bCs/>
          <w:color w:val="0D0D0D" w:themeColor="text1" w:themeTint="F2"/>
          <w:sz w:val="28"/>
          <w:szCs w:val="28"/>
          <w:lang w:val="ro-RO"/>
        </w:rPr>
        <w:t>Regulamentul sanitar privind alimentele destinate sugarilor și copiilor de vîrstă mică, alimentele destinate unor scopuri medicale speciale și înlocuitorii unei diete totale pentru controlul greutății (în continuare Regulament) transpune Regulamentul UE nr. 609 din 12 iunie 2013 al Parlamentului European și al Consiliului privind alimentele destinate sugarilor și copiilor de vîrstă mică, al</w:t>
      </w:r>
      <w:r>
        <w:rPr>
          <w:rFonts w:ascii="Times New Roman" w:eastAsia="Times New Roman" w:hAnsi="Times New Roman" w:cs="Times New Roman"/>
          <w:bCs/>
          <w:color w:val="0D0D0D" w:themeColor="text1" w:themeTint="F2"/>
          <w:sz w:val="28"/>
          <w:szCs w:val="28"/>
          <w:lang w:val="ro-RO"/>
        </w:rPr>
        <w:t>i</w:t>
      </w:r>
      <w:r>
        <w:rPr>
          <w:rFonts w:ascii="Times New Roman" w:eastAsia="Times New Roman" w:hAnsi="Times New Roman" w:cs="Times New Roman"/>
          <w:bCs/>
          <w:color w:val="0D0D0D" w:themeColor="text1" w:themeTint="F2"/>
          <w:sz w:val="28"/>
          <w:szCs w:val="28"/>
          <w:lang w:val="ro-RO"/>
        </w:rPr>
        <w:t>mentele destinate unor scopuri medicale speciale și înlocuitorii unei diete totale pentru controlul greutății publicat în Jurnalul</w:t>
      </w:r>
      <w:r w:rsidR="006662A5">
        <w:rPr>
          <w:rFonts w:ascii="Times New Roman" w:eastAsia="Times New Roman" w:hAnsi="Times New Roman" w:cs="Times New Roman"/>
          <w:bCs/>
          <w:color w:val="0D0D0D" w:themeColor="text1" w:themeTint="F2"/>
          <w:sz w:val="28"/>
          <w:szCs w:val="28"/>
          <w:lang w:val="ro-RO"/>
        </w:rPr>
        <w:t xml:space="preserve"> Oficial al Uniunii Europene L 181/35 din 29 iunie 2013, </w:t>
      </w:r>
      <w:r w:rsidR="008A0C25">
        <w:rPr>
          <w:rFonts w:ascii="Times New Roman" w:eastAsia="Times New Roman" w:hAnsi="Times New Roman" w:cs="Times New Roman"/>
          <w:bCs/>
          <w:color w:val="0D0D0D" w:themeColor="text1" w:themeTint="F2"/>
          <w:sz w:val="28"/>
          <w:szCs w:val="28"/>
          <w:lang w:val="ro-RO"/>
        </w:rPr>
        <w:t>Regulamentul delegat</w:t>
      </w:r>
      <w:r w:rsidR="006A6A86">
        <w:rPr>
          <w:rFonts w:ascii="Times New Roman" w:eastAsia="Times New Roman" w:hAnsi="Times New Roman" w:cs="Times New Roman"/>
          <w:bCs/>
          <w:color w:val="0D0D0D" w:themeColor="text1" w:themeTint="F2"/>
          <w:sz w:val="28"/>
          <w:szCs w:val="28"/>
          <w:lang w:val="ro-RO"/>
        </w:rPr>
        <w:t xml:space="preserve"> </w:t>
      </w:r>
      <w:r w:rsidR="00762FA2">
        <w:rPr>
          <w:rFonts w:ascii="Times New Roman" w:eastAsia="Times New Roman" w:hAnsi="Times New Roman" w:cs="Times New Roman"/>
          <w:bCs/>
          <w:color w:val="0D0D0D" w:themeColor="text1" w:themeTint="F2"/>
          <w:sz w:val="28"/>
          <w:szCs w:val="28"/>
          <w:lang w:val="ro-RO"/>
        </w:rPr>
        <w:t xml:space="preserve">UE </w:t>
      </w:r>
      <w:r w:rsidR="006A6A86">
        <w:rPr>
          <w:rFonts w:ascii="Times New Roman" w:eastAsia="Times New Roman" w:hAnsi="Times New Roman" w:cs="Times New Roman"/>
          <w:bCs/>
          <w:color w:val="0D0D0D" w:themeColor="text1" w:themeTint="F2"/>
          <w:sz w:val="28"/>
          <w:szCs w:val="28"/>
          <w:lang w:val="ro-RO"/>
        </w:rPr>
        <w:t xml:space="preserve">nr. 127/2016 </w:t>
      </w:r>
      <w:r w:rsidR="005B375D">
        <w:rPr>
          <w:rFonts w:ascii="Times New Roman" w:eastAsia="Times New Roman" w:hAnsi="Times New Roman" w:cs="Times New Roman"/>
          <w:bCs/>
          <w:color w:val="0D0D0D" w:themeColor="text1" w:themeTint="F2"/>
          <w:sz w:val="28"/>
          <w:szCs w:val="28"/>
          <w:lang w:val="ro-RO"/>
        </w:rPr>
        <w:t>din 25 se</w:t>
      </w:r>
      <w:r w:rsidR="005B375D">
        <w:rPr>
          <w:rFonts w:ascii="Times New Roman" w:eastAsia="Times New Roman" w:hAnsi="Times New Roman" w:cs="Times New Roman"/>
          <w:bCs/>
          <w:color w:val="0D0D0D" w:themeColor="text1" w:themeTint="F2"/>
          <w:sz w:val="28"/>
          <w:szCs w:val="28"/>
          <w:lang w:val="ro-RO"/>
        </w:rPr>
        <w:t>p</w:t>
      </w:r>
      <w:r w:rsidR="005B375D">
        <w:rPr>
          <w:rFonts w:ascii="Times New Roman" w:eastAsia="Times New Roman" w:hAnsi="Times New Roman" w:cs="Times New Roman"/>
          <w:bCs/>
          <w:color w:val="0D0D0D" w:themeColor="text1" w:themeTint="F2"/>
          <w:sz w:val="28"/>
          <w:szCs w:val="28"/>
          <w:lang w:val="ro-RO"/>
        </w:rPr>
        <w:t>tembrie 2015</w:t>
      </w:r>
      <w:r w:rsidR="00307BC3">
        <w:rPr>
          <w:rFonts w:ascii="Times New Roman" w:eastAsia="Times New Roman" w:hAnsi="Times New Roman" w:cs="Times New Roman"/>
          <w:bCs/>
          <w:color w:val="0D0D0D" w:themeColor="text1" w:themeTint="F2"/>
          <w:sz w:val="28"/>
          <w:szCs w:val="28"/>
          <w:lang w:val="ro-RO"/>
        </w:rPr>
        <w:t xml:space="preserve"> </w:t>
      </w:r>
      <w:r w:rsidR="00762FA2">
        <w:rPr>
          <w:rFonts w:ascii="Times New Roman" w:eastAsia="Times New Roman" w:hAnsi="Times New Roman" w:cs="Times New Roman"/>
          <w:bCs/>
          <w:color w:val="0D0D0D" w:themeColor="text1" w:themeTint="F2"/>
          <w:sz w:val="28"/>
          <w:szCs w:val="28"/>
          <w:lang w:val="ro-RO"/>
        </w:rPr>
        <w:t xml:space="preserve">al Comisiei </w:t>
      </w:r>
      <w:r w:rsidR="006A6A86">
        <w:rPr>
          <w:rFonts w:ascii="Times New Roman" w:eastAsia="Times New Roman" w:hAnsi="Times New Roman" w:cs="Times New Roman"/>
          <w:bCs/>
          <w:color w:val="0D0D0D" w:themeColor="text1" w:themeTint="F2"/>
          <w:sz w:val="28"/>
          <w:szCs w:val="28"/>
          <w:lang w:val="ro-RO"/>
        </w:rPr>
        <w:t>de completare a R</w:t>
      </w:r>
      <w:r w:rsidR="008A0C25">
        <w:rPr>
          <w:rFonts w:ascii="Times New Roman" w:eastAsia="Times New Roman" w:hAnsi="Times New Roman" w:cs="Times New Roman"/>
          <w:bCs/>
          <w:color w:val="0D0D0D" w:themeColor="text1" w:themeTint="F2"/>
          <w:sz w:val="28"/>
          <w:szCs w:val="28"/>
          <w:lang w:val="ro-RO"/>
        </w:rPr>
        <w:t xml:space="preserve">egulamentului UE nr. 609/2013 al Parlamentului European și al Consiliului în ceea ce privește cerințele specifice </w:t>
      </w:r>
      <w:r w:rsidR="006A6A86">
        <w:rPr>
          <w:rFonts w:ascii="Times New Roman" w:eastAsia="Times New Roman" w:hAnsi="Times New Roman" w:cs="Times New Roman"/>
          <w:bCs/>
          <w:color w:val="0D0D0D" w:themeColor="text1" w:themeTint="F2"/>
          <w:sz w:val="28"/>
          <w:szCs w:val="28"/>
          <w:lang w:val="ro-RO"/>
        </w:rPr>
        <w:t>privind compozi</w:t>
      </w:r>
      <w:r w:rsidR="008A0C25">
        <w:rPr>
          <w:rFonts w:ascii="Times New Roman" w:eastAsia="Times New Roman" w:hAnsi="Times New Roman" w:cs="Times New Roman"/>
          <w:bCs/>
          <w:color w:val="0D0D0D" w:themeColor="text1" w:themeTint="F2"/>
          <w:sz w:val="28"/>
          <w:szCs w:val="28"/>
          <w:lang w:val="ro-RO"/>
        </w:rPr>
        <w:t>ția și informarea pentru formulele de continuare și în ceea ce privește cerințele privind informațiile privitoare la alimentația sugarilor și a cop</w:t>
      </w:r>
      <w:r w:rsidR="008A0C25">
        <w:rPr>
          <w:rFonts w:ascii="Times New Roman" w:eastAsia="Times New Roman" w:hAnsi="Times New Roman" w:cs="Times New Roman"/>
          <w:bCs/>
          <w:color w:val="0D0D0D" w:themeColor="text1" w:themeTint="F2"/>
          <w:sz w:val="28"/>
          <w:szCs w:val="28"/>
          <w:lang w:val="ro-RO"/>
        </w:rPr>
        <w:t>i</w:t>
      </w:r>
      <w:r w:rsidR="008A0C25">
        <w:rPr>
          <w:rFonts w:ascii="Times New Roman" w:eastAsia="Times New Roman" w:hAnsi="Times New Roman" w:cs="Times New Roman"/>
          <w:bCs/>
          <w:color w:val="0D0D0D" w:themeColor="text1" w:themeTint="F2"/>
          <w:sz w:val="28"/>
          <w:szCs w:val="28"/>
          <w:lang w:val="ro-RO"/>
        </w:rPr>
        <w:t xml:space="preserve">ilor de vîrstă mică </w:t>
      </w:r>
      <w:r w:rsidR="00762FA2">
        <w:rPr>
          <w:rFonts w:ascii="Times New Roman" w:eastAsia="Times New Roman" w:hAnsi="Times New Roman" w:cs="Times New Roman"/>
          <w:bCs/>
          <w:color w:val="0D0D0D" w:themeColor="text1" w:themeTint="F2"/>
          <w:sz w:val="28"/>
          <w:szCs w:val="28"/>
          <w:lang w:val="ro-RO"/>
        </w:rPr>
        <w:t>publicat în Jurnalul Oficial al Uniunii Europene L25 din 2 f</w:t>
      </w:r>
      <w:r w:rsidR="00762FA2">
        <w:rPr>
          <w:rFonts w:ascii="Times New Roman" w:eastAsia="Times New Roman" w:hAnsi="Times New Roman" w:cs="Times New Roman"/>
          <w:bCs/>
          <w:color w:val="0D0D0D" w:themeColor="text1" w:themeTint="F2"/>
          <w:sz w:val="28"/>
          <w:szCs w:val="28"/>
          <w:lang w:val="ro-RO"/>
        </w:rPr>
        <w:t>e</w:t>
      </w:r>
      <w:r w:rsidR="00762FA2">
        <w:rPr>
          <w:rFonts w:ascii="Times New Roman" w:eastAsia="Times New Roman" w:hAnsi="Times New Roman" w:cs="Times New Roman"/>
          <w:bCs/>
          <w:color w:val="0D0D0D" w:themeColor="text1" w:themeTint="F2"/>
          <w:sz w:val="28"/>
          <w:szCs w:val="28"/>
          <w:lang w:val="ro-RO"/>
        </w:rPr>
        <w:t xml:space="preserve">bruarie 2016 </w:t>
      </w:r>
      <w:r w:rsidR="008A0C25">
        <w:rPr>
          <w:rFonts w:ascii="Times New Roman" w:eastAsia="Times New Roman" w:hAnsi="Times New Roman" w:cs="Times New Roman"/>
          <w:bCs/>
          <w:color w:val="0D0D0D" w:themeColor="text1" w:themeTint="F2"/>
          <w:sz w:val="28"/>
          <w:szCs w:val="28"/>
          <w:lang w:val="ro-RO"/>
        </w:rPr>
        <w:t>și al</w:t>
      </w:r>
      <w:r w:rsidR="006A6A86">
        <w:rPr>
          <w:rFonts w:ascii="Times New Roman" w:eastAsia="Times New Roman" w:hAnsi="Times New Roman" w:cs="Times New Roman"/>
          <w:bCs/>
          <w:color w:val="0D0D0D" w:themeColor="text1" w:themeTint="F2"/>
          <w:sz w:val="28"/>
          <w:szCs w:val="28"/>
          <w:lang w:val="ro-RO"/>
        </w:rPr>
        <w:t xml:space="preserve"> </w:t>
      </w:r>
      <w:r w:rsidR="00CA205B">
        <w:rPr>
          <w:rFonts w:ascii="Times New Roman" w:eastAsia="Times New Roman" w:hAnsi="Times New Roman" w:cs="Times New Roman"/>
          <w:bCs/>
          <w:color w:val="0D0D0D" w:themeColor="text1" w:themeTint="F2"/>
          <w:sz w:val="28"/>
          <w:szCs w:val="28"/>
          <w:lang w:val="ro-RO"/>
        </w:rPr>
        <w:t xml:space="preserve">Regulamentului delegat UE nr. 128/2016 </w:t>
      </w:r>
      <w:r w:rsidR="00A26393">
        <w:rPr>
          <w:rFonts w:ascii="Times New Roman" w:eastAsia="Times New Roman" w:hAnsi="Times New Roman" w:cs="Times New Roman"/>
          <w:bCs/>
          <w:color w:val="0D0D0D" w:themeColor="text1" w:themeTint="F2"/>
          <w:sz w:val="28"/>
          <w:szCs w:val="28"/>
          <w:lang w:val="ro-RO"/>
        </w:rPr>
        <w:t>din 25 septembrie 2015</w:t>
      </w:r>
      <w:r w:rsidR="00612B38">
        <w:rPr>
          <w:rFonts w:ascii="Times New Roman" w:eastAsia="Times New Roman" w:hAnsi="Times New Roman" w:cs="Times New Roman"/>
          <w:bCs/>
          <w:color w:val="0D0D0D" w:themeColor="text1" w:themeTint="F2"/>
          <w:sz w:val="28"/>
          <w:szCs w:val="28"/>
          <w:lang w:val="ro-RO"/>
        </w:rPr>
        <w:t xml:space="preserve"> </w:t>
      </w:r>
      <w:r w:rsidR="00CA205B">
        <w:rPr>
          <w:rFonts w:ascii="Times New Roman" w:eastAsia="Times New Roman" w:hAnsi="Times New Roman" w:cs="Times New Roman"/>
          <w:bCs/>
          <w:color w:val="0D0D0D" w:themeColor="text1" w:themeTint="F2"/>
          <w:sz w:val="28"/>
          <w:szCs w:val="28"/>
          <w:lang w:val="ro-RO"/>
        </w:rPr>
        <w:t xml:space="preserve">al Comisiei de completare a Regulamentului </w:t>
      </w:r>
      <w:r w:rsidR="00F92AB9">
        <w:rPr>
          <w:rFonts w:ascii="Times New Roman" w:eastAsia="Times New Roman" w:hAnsi="Times New Roman" w:cs="Times New Roman"/>
          <w:bCs/>
          <w:color w:val="0D0D0D" w:themeColor="text1" w:themeTint="F2"/>
          <w:sz w:val="28"/>
          <w:szCs w:val="28"/>
          <w:lang w:val="ro-RO"/>
        </w:rPr>
        <w:t>UE nr. 609/2013 al P</w:t>
      </w:r>
      <w:r w:rsidR="00CA205B">
        <w:rPr>
          <w:rFonts w:ascii="Times New Roman" w:eastAsia="Times New Roman" w:hAnsi="Times New Roman" w:cs="Times New Roman"/>
          <w:bCs/>
          <w:color w:val="0D0D0D" w:themeColor="text1" w:themeTint="F2"/>
          <w:sz w:val="28"/>
          <w:szCs w:val="28"/>
          <w:lang w:val="ro-RO"/>
        </w:rPr>
        <w:t>arlame</w:t>
      </w:r>
      <w:r w:rsidR="00CA205B">
        <w:rPr>
          <w:rFonts w:ascii="Times New Roman" w:eastAsia="Times New Roman" w:hAnsi="Times New Roman" w:cs="Times New Roman"/>
          <w:bCs/>
          <w:color w:val="0D0D0D" w:themeColor="text1" w:themeTint="F2"/>
          <w:sz w:val="28"/>
          <w:szCs w:val="28"/>
          <w:lang w:val="ro-RO"/>
        </w:rPr>
        <w:t>n</w:t>
      </w:r>
      <w:r w:rsidR="00CA205B">
        <w:rPr>
          <w:rFonts w:ascii="Times New Roman" w:eastAsia="Times New Roman" w:hAnsi="Times New Roman" w:cs="Times New Roman"/>
          <w:bCs/>
          <w:color w:val="0D0D0D" w:themeColor="text1" w:themeTint="F2"/>
          <w:sz w:val="28"/>
          <w:szCs w:val="28"/>
          <w:lang w:val="ro-RO"/>
        </w:rPr>
        <w:t>tului European și al Consiliului în ceea ce privește cerințele specifice privind compoziția și informarea aplicabile alimentelor destinate unor scopuri</w:t>
      </w:r>
      <w:r w:rsidR="00C20026">
        <w:rPr>
          <w:rFonts w:ascii="Times New Roman" w:eastAsia="Times New Roman" w:hAnsi="Times New Roman" w:cs="Times New Roman"/>
          <w:bCs/>
          <w:color w:val="0D0D0D" w:themeColor="text1" w:themeTint="F2"/>
          <w:sz w:val="28"/>
          <w:szCs w:val="28"/>
          <w:lang w:val="ro-RO"/>
        </w:rPr>
        <w:t xml:space="preserve"> medicale speciale publicat în J</w:t>
      </w:r>
      <w:r w:rsidR="00CA205B">
        <w:rPr>
          <w:rFonts w:ascii="Times New Roman" w:eastAsia="Times New Roman" w:hAnsi="Times New Roman" w:cs="Times New Roman"/>
          <w:bCs/>
          <w:color w:val="0D0D0D" w:themeColor="text1" w:themeTint="F2"/>
          <w:sz w:val="28"/>
          <w:szCs w:val="28"/>
          <w:lang w:val="ro-RO"/>
        </w:rPr>
        <w:t>urnalul Oficial al Uniunii Europene L25/30 din 2 februarie 2016.</w:t>
      </w:r>
      <w:r w:rsidR="008A0C25">
        <w:rPr>
          <w:rFonts w:ascii="Times New Roman" w:eastAsia="Times New Roman" w:hAnsi="Times New Roman" w:cs="Times New Roman"/>
          <w:bCs/>
          <w:color w:val="0D0D0D" w:themeColor="text1" w:themeTint="F2"/>
          <w:sz w:val="28"/>
          <w:szCs w:val="28"/>
          <w:lang w:val="ro-RO"/>
        </w:rPr>
        <w:t xml:space="preserve"> </w:t>
      </w:r>
      <w:r>
        <w:rPr>
          <w:rFonts w:ascii="Times New Roman" w:eastAsia="Times New Roman" w:hAnsi="Times New Roman" w:cs="Times New Roman"/>
          <w:bCs/>
          <w:color w:val="0D0D0D" w:themeColor="text1" w:themeTint="F2"/>
          <w:sz w:val="28"/>
          <w:szCs w:val="28"/>
          <w:lang w:val="ro-RO"/>
        </w:rPr>
        <w:t xml:space="preserve"> </w:t>
      </w:r>
    </w:p>
    <w:p w:rsidR="00F04400" w:rsidRPr="00422F89" w:rsidRDefault="00F04400" w:rsidP="000F2EBE">
      <w:pPr>
        <w:pStyle w:val="a5"/>
        <w:tabs>
          <w:tab w:val="left" w:pos="3686"/>
          <w:tab w:val="left" w:pos="4536"/>
        </w:tabs>
        <w:spacing w:after="0" w:line="240" w:lineRule="auto"/>
        <w:ind w:left="0"/>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I. Dispoziții generale</w:t>
      </w:r>
    </w:p>
    <w:p w:rsidR="00E20CC6" w:rsidRPr="00E20CC6" w:rsidRDefault="00633293" w:rsidP="00BB3300">
      <w:pPr>
        <w:pStyle w:val="a5"/>
        <w:numPr>
          <w:ilvl w:val="0"/>
          <w:numId w:val="22"/>
        </w:numPr>
        <w:tabs>
          <w:tab w:val="left" w:pos="993"/>
        </w:tabs>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val="ro-RO"/>
        </w:rPr>
      </w:pPr>
      <w:r w:rsidRPr="00E20CC6">
        <w:rPr>
          <w:rFonts w:ascii="Times New Roman" w:eastAsia="Times New Roman" w:hAnsi="Times New Roman" w:cs="Times New Roman"/>
          <w:color w:val="0D0D0D" w:themeColor="text1" w:themeTint="F2"/>
          <w:sz w:val="28"/>
          <w:szCs w:val="28"/>
          <w:lang w:val="ro-RO"/>
        </w:rPr>
        <w:t>Prezentul regulament stabilește cerințe privind compoziția și informarea pentru următoarele categorii de alimente:</w:t>
      </w:r>
    </w:p>
    <w:p w:rsidR="00E20CC6" w:rsidRPr="00E20CC6" w:rsidRDefault="00E20CC6" w:rsidP="00BB3300">
      <w:pPr>
        <w:pStyle w:val="a5"/>
        <w:numPr>
          <w:ilvl w:val="0"/>
          <w:numId w:val="23"/>
        </w:numPr>
        <w:tabs>
          <w:tab w:val="left" w:pos="851"/>
        </w:tabs>
        <w:spacing w:after="0" w:line="240" w:lineRule="auto"/>
        <w:ind w:left="284" w:hanging="284"/>
        <w:jc w:val="both"/>
        <w:textAlignment w:val="baseline"/>
        <w:rPr>
          <w:rFonts w:ascii="Times New Roman" w:eastAsia="Times New Roman" w:hAnsi="Times New Roman" w:cs="Times New Roman"/>
          <w:color w:val="0D0D0D" w:themeColor="text1" w:themeTint="F2"/>
          <w:sz w:val="28"/>
          <w:szCs w:val="28"/>
          <w:lang w:val="ro-RO"/>
        </w:rPr>
      </w:pPr>
      <w:r w:rsidRPr="00E20CC6">
        <w:rPr>
          <w:rFonts w:ascii="Times New Roman" w:eastAsia="Times New Roman" w:hAnsi="Times New Roman" w:cs="Times New Roman"/>
          <w:color w:val="0D0D0D" w:themeColor="text1" w:themeTint="F2"/>
          <w:sz w:val="28"/>
          <w:szCs w:val="28"/>
          <w:lang w:val="en-US"/>
        </w:rPr>
        <w:t xml:space="preserve">formulele de început și formulele de continuare; </w:t>
      </w:r>
    </w:p>
    <w:p w:rsidR="00E20CC6" w:rsidRPr="00E20CC6" w:rsidRDefault="00E20CC6" w:rsidP="00BB3300">
      <w:pPr>
        <w:pStyle w:val="a5"/>
        <w:numPr>
          <w:ilvl w:val="0"/>
          <w:numId w:val="23"/>
        </w:numPr>
        <w:tabs>
          <w:tab w:val="left" w:pos="851"/>
        </w:tabs>
        <w:spacing w:after="0" w:line="240" w:lineRule="auto"/>
        <w:ind w:left="284" w:hanging="284"/>
        <w:jc w:val="both"/>
        <w:textAlignment w:val="baseline"/>
        <w:rPr>
          <w:rFonts w:ascii="Times New Roman" w:eastAsia="Times New Roman" w:hAnsi="Times New Roman" w:cs="Times New Roman"/>
          <w:color w:val="0D0D0D" w:themeColor="text1" w:themeTint="F2"/>
          <w:sz w:val="28"/>
          <w:szCs w:val="28"/>
          <w:lang w:val="ro-RO"/>
        </w:rPr>
      </w:pPr>
      <w:r w:rsidRPr="00E20CC6">
        <w:rPr>
          <w:rFonts w:ascii="Times New Roman" w:eastAsia="Times New Roman" w:hAnsi="Times New Roman" w:cs="Times New Roman"/>
          <w:color w:val="0D0D0D" w:themeColor="text1" w:themeTint="F2"/>
          <w:sz w:val="28"/>
          <w:szCs w:val="28"/>
          <w:lang w:val="en-US"/>
        </w:rPr>
        <w:t xml:space="preserve">preparatele pe bază de cereale și alimentele pentru copii; </w:t>
      </w:r>
    </w:p>
    <w:p w:rsidR="00E20CC6" w:rsidRPr="00E20CC6" w:rsidRDefault="00E20CC6" w:rsidP="00BB3300">
      <w:pPr>
        <w:pStyle w:val="a5"/>
        <w:numPr>
          <w:ilvl w:val="0"/>
          <w:numId w:val="23"/>
        </w:numPr>
        <w:tabs>
          <w:tab w:val="left" w:pos="851"/>
        </w:tabs>
        <w:spacing w:after="0" w:line="240" w:lineRule="auto"/>
        <w:ind w:left="284" w:hanging="284"/>
        <w:jc w:val="both"/>
        <w:textAlignment w:val="baseline"/>
        <w:rPr>
          <w:rFonts w:ascii="Times New Roman" w:eastAsia="Times New Roman" w:hAnsi="Times New Roman" w:cs="Times New Roman"/>
          <w:color w:val="0D0D0D" w:themeColor="text1" w:themeTint="F2"/>
          <w:sz w:val="28"/>
          <w:szCs w:val="28"/>
          <w:lang w:val="ro-RO"/>
        </w:rPr>
      </w:pPr>
      <w:r w:rsidRPr="00E20CC6">
        <w:rPr>
          <w:rFonts w:ascii="Times New Roman" w:eastAsia="Times New Roman" w:hAnsi="Times New Roman" w:cs="Times New Roman"/>
          <w:color w:val="0D0D0D" w:themeColor="text1" w:themeTint="F2"/>
          <w:sz w:val="28"/>
          <w:szCs w:val="28"/>
          <w:lang w:val="en-US"/>
        </w:rPr>
        <w:t>produsele alimentare destinate unor scopuri medicale speciale;</w:t>
      </w:r>
    </w:p>
    <w:p w:rsidR="00633293" w:rsidRPr="00E20CC6" w:rsidRDefault="00E20CC6" w:rsidP="00BB3300">
      <w:pPr>
        <w:pStyle w:val="a5"/>
        <w:numPr>
          <w:ilvl w:val="0"/>
          <w:numId w:val="23"/>
        </w:numPr>
        <w:tabs>
          <w:tab w:val="left" w:pos="851"/>
        </w:tabs>
        <w:spacing w:after="0" w:line="240" w:lineRule="auto"/>
        <w:ind w:left="284" w:hanging="284"/>
        <w:jc w:val="both"/>
        <w:textAlignment w:val="baseline"/>
        <w:rPr>
          <w:rFonts w:ascii="Times New Roman" w:eastAsia="Times New Roman" w:hAnsi="Times New Roman" w:cs="Times New Roman"/>
          <w:color w:val="0D0D0D" w:themeColor="text1" w:themeTint="F2"/>
          <w:sz w:val="28"/>
          <w:szCs w:val="28"/>
          <w:lang w:val="ro-RO"/>
        </w:rPr>
      </w:pPr>
      <w:r w:rsidRPr="00E20CC6">
        <w:rPr>
          <w:rFonts w:ascii="Times New Roman" w:eastAsia="Times New Roman" w:hAnsi="Times New Roman" w:cs="Times New Roman"/>
          <w:color w:val="0D0D0D" w:themeColor="text1" w:themeTint="F2"/>
          <w:sz w:val="28"/>
          <w:szCs w:val="28"/>
          <w:lang w:val="en-US"/>
        </w:rPr>
        <w:t xml:space="preserve"> înlocuitori ai unei diete totale pentru controlul greutății.</w:t>
      </w:r>
    </w:p>
    <w:p w:rsidR="00E20CC6" w:rsidRDefault="00E20CC6" w:rsidP="000F2EBE">
      <w:pPr>
        <w:tabs>
          <w:tab w:val="left" w:pos="426"/>
        </w:tabs>
        <w:spacing w:after="0" w:line="240" w:lineRule="auto"/>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 xml:space="preserve">          </w:t>
      </w:r>
      <w:r w:rsidR="00F04400" w:rsidRPr="00422F89">
        <w:rPr>
          <w:rFonts w:ascii="Times New Roman" w:eastAsia="Times New Roman" w:hAnsi="Times New Roman" w:cs="Times New Roman"/>
          <w:color w:val="0D0D0D" w:themeColor="text1" w:themeTint="F2"/>
          <w:sz w:val="28"/>
          <w:szCs w:val="28"/>
          <w:lang w:val="ro-RO"/>
        </w:rPr>
        <w:t>2.</w:t>
      </w:r>
      <w:r w:rsidR="00633293" w:rsidRPr="00422F89">
        <w:rPr>
          <w:rFonts w:ascii="Times New Roman" w:eastAsia="Times New Roman" w:hAnsi="Times New Roman" w:cs="Times New Roman"/>
          <w:color w:val="0D0D0D" w:themeColor="text1" w:themeTint="F2"/>
          <w:sz w:val="28"/>
          <w:szCs w:val="28"/>
          <w:lang w:val="ro-RO"/>
        </w:rPr>
        <w:t xml:space="preserve"> Prezentul regulament </w:t>
      </w:r>
      <w:r w:rsidR="00F04400" w:rsidRPr="00422F89">
        <w:rPr>
          <w:rFonts w:ascii="Times New Roman" w:eastAsia="Times New Roman" w:hAnsi="Times New Roman" w:cs="Times New Roman"/>
          <w:color w:val="0D0D0D" w:themeColor="text1" w:themeTint="F2"/>
          <w:sz w:val="28"/>
          <w:szCs w:val="28"/>
          <w:lang w:val="ro-RO"/>
        </w:rPr>
        <w:t xml:space="preserve">sanitar </w:t>
      </w:r>
      <w:r w:rsidR="00633293" w:rsidRPr="00422F89">
        <w:rPr>
          <w:rFonts w:ascii="Times New Roman" w:eastAsia="Times New Roman" w:hAnsi="Times New Roman" w:cs="Times New Roman"/>
          <w:color w:val="0D0D0D" w:themeColor="text1" w:themeTint="F2"/>
          <w:sz w:val="28"/>
          <w:szCs w:val="28"/>
          <w:lang w:val="ro-RO"/>
        </w:rPr>
        <w:t xml:space="preserve">stabilește o listă </w:t>
      </w:r>
      <w:r w:rsidR="00F04400" w:rsidRPr="00422F89">
        <w:rPr>
          <w:rFonts w:ascii="Times New Roman" w:eastAsia="Times New Roman" w:hAnsi="Times New Roman" w:cs="Times New Roman"/>
          <w:color w:val="0D0D0D" w:themeColor="text1" w:themeTint="F2"/>
          <w:sz w:val="28"/>
          <w:szCs w:val="28"/>
          <w:lang w:val="ro-RO"/>
        </w:rPr>
        <w:t>a substanțelor</w:t>
      </w:r>
      <w:r w:rsidR="00633293" w:rsidRPr="00422F89">
        <w:rPr>
          <w:rFonts w:ascii="Times New Roman" w:eastAsia="Times New Roman" w:hAnsi="Times New Roman" w:cs="Times New Roman"/>
          <w:color w:val="0D0D0D" w:themeColor="text1" w:themeTint="F2"/>
          <w:sz w:val="28"/>
          <w:szCs w:val="28"/>
          <w:lang w:val="ro-RO"/>
        </w:rPr>
        <w:t xml:space="preserve"> care pot fi adăugate la una sau mai multe categorii de </w:t>
      </w:r>
      <w:r w:rsidR="00DF7408">
        <w:rPr>
          <w:rFonts w:ascii="Times New Roman" w:eastAsia="Times New Roman" w:hAnsi="Times New Roman" w:cs="Times New Roman"/>
          <w:color w:val="0D0D0D" w:themeColor="text1" w:themeTint="F2"/>
          <w:sz w:val="28"/>
          <w:szCs w:val="28"/>
          <w:lang w:val="ro-RO"/>
        </w:rPr>
        <w:t>alimente menționate la punctul</w:t>
      </w:r>
      <w:r w:rsidR="00F04400" w:rsidRPr="00422F89">
        <w:rPr>
          <w:rFonts w:ascii="Times New Roman" w:eastAsia="Times New Roman" w:hAnsi="Times New Roman" w:cs="Times New Roman"/>
          <w:color w:val="0D0D0D" w:themeColor="text1" w:themeTint="F2"/>
          <w:sz w:val="28"/>
          <w:szCs w:val="28"/>
          <w:lang w:val="ro-RO"/>
        </w:rPr>
        <w:t xml:space="preserve"> 1</w:t>
      </w:r>
      <w:r w:rsidR="00633293" w:rsidRPr="00422F89">
        <w:rPr>
          <w:rFonts w:ascii="Times New Roman" w:eastAsia="Times New Roman" w:hAnsi="Times New Roman" w:cs="Times New Roman"/>
          <w:color w:val="0D0D0D" w:themeColor="text1" w:themeTint="F2"/>
          <w:sz w:val="28"/>
          <w:szCs w:val="28"/>
          <w:lang w:val="ro-RO"/>
        </w:rPr>
        <w:t xml:space="preserve"> și stabilește normele pentru actualizarea listei respective.</w:t>
      </w:r>
    </w:p>
    <w:p w:rsidR="000F2EBE" w:rsidRDefault="000F2EBE" w:rsidP="000F2EBE">
      <w:pPr>
        <w:tabs>
          <w:tab w:val="left" w:pos="426"/>
        </w:tabs>
        <w:spacing w:after="0" w:line="240" w:lineRule="auto"/>
        <w:jc w:val="both"/>
        <w:textAlignment w:val="baseline"/>
        <w:rPr>
          <w:rFonts w:ascii="Times New Roman" w:eastAsia="Times New Roman" w:hAnsi="Times New Roman" w:cs="Times New Roman"/>
          <w:b/>
          <w:bCs/>
          <w:color w:val="0D0D0D" w:themeColor="text1" w:themeTint="F2"/>
          <w:sz w:val="28"/>
          <w:szCs w:val="28"/>
          <w:lang w:val="ro-RO"/>
        </w:rPr>
      </w:pPr>
    </w:p>
    <w:p w:rsidR="00752606" w:rsidRPr="00422F89" w:rsidRDefault="00A15114"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II. </w:t>
      </w:r>
      <w:r w:rsidR="00633293" w:rsidRPr="00422F89">
        <w:rPr>
          <w:rFonts w:ascii="Times New Roman" w:eastAsia="Times New Roman" w:hAnsi="Times New Roman" w:cs="Times New Roman"/>
          <w:b/>
          <w:bCs/>
          <w:color w:val="0D0D0D" w:themeColor="text1" w:themeTint="F2"/>
          <w:sz w:val="28"/>
          <w:szCs w:val="28"/>
          <w:lang w:val="ro-RO"/>
        </w:rPr>
        <w:t>Definiții</w:t>
      </w:r>
    </w:p>
    <w:p w:rsidR="00633293" w:rsidRPr="00422F89" w:rsidRDefault="00F04400"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sidRPr="00422F89">
        <w:rPr>
          <w:rFonts w:ascii="Times New Roman" w:eastAsia="Times New Roman" w:hAnsi="Times New Roman" w:cs="Times New Roman"/>
          <w:color w:val="0D0D0D" w:themeColor="text1" w:themeTint="F2"/>
          <w:sz w:val="28"/>
          <w:szCs w:val="28"/>
          <w:lang w:val="ro-RO"/>
        </w:rPr>
        <w:t xml:space="preserve">3. </w:t>
      </w:r>
      <w:r w:rsidR="00633293" w:rsidRPr="00422F89">
        <w:rPr>
          <w:rFonts w:ascii="Times New Roman" w:eastAsia="Times New Roman" w:hAnsi="Times New Roman" w:cs="Times New Roman"/>
          <w:color w:val="0D0D0D" w:themeColor="text1" w:themeTint="F2"/>
          <w:sz w:val="28"/>
          <w:szCs w:val="28"/>
          <w:lang w:val="ro-RO"/>
        </w:rPr>
        <w:t>În sensul prezentului regulament,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116"/>
      </w:tblGrid>
      <w:tr w:rsidR="00633293" w:rsidRPr="005E7B9B" w:rsidTr="00E20CC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33293" w:rsidRPr="00422F89" w:rsidRDefault="00633293"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single" w:sz="6" w:space="0" w:color="FFFFFF"/>
              <w:left w:val="single" w:sz="6" w:space="0" w:color="FFFFFF"/>
              <w:bottom w:val="nil"/>
              <w:right w:val="single" w:sz="6" w:space="0" w:color="FFFFFF"/>
            </w:tcBorders>
            <w:tcMar>
              <w:top w:w="30" w:type="dxa"/>
              <w:left w:w="75" w:type="dxa"/>
              <w:bottom w:w="30" w:type="dxa"/>
              <w:right w:w="30" w:type="dxa"/>
            </w:tcMar>
            <w:hideMark/>
          </w:tcPr>
          <w:p w:rsidR="00F04400" w:rsidRPr="00422F89" w:rsidRDefault="00F04400"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produs alimentar (sau „aliment”)</w:t>
            </w:r>
            <w:r w:rsidR="00633293" w:rsidRPr="00422F89">
              <w:rPr>
                <w:rFonts w:ascii="Times New Roman" w:eastAsia="Times New Roman" w:hAnsi="Times New Roman" w:cs="Times New Roman"/>
                <w:color w:val="0D0D0D" w:themeColor="text1" w:themeTint="F2"/>
                <w:sz w:val="28"/>
                <w:szCs w:val="28"/>
                <w:lang w:val="en-US"/>
              </w:rPr>
              <w:t xml:space="preserve"> </w:t>
            </w:r>
            <w:r w:rsidRPr="00422F89">
              <w:rPr>
                <w:rFonts w:ascii="Times New Roman" w:hAnsi="Times New Roman" w:cs="Times New Roman"/>
                <w:color w:val="0D0D0D" w:themeColor="text1" w:themeTint="F2"/>
                <w:sz w:val="28"/>
                <w:szCs w:val="28"/>
                <w:lang w:val="en-US"/>
              </w:rPr>
              <w:t>înseamnă orice substanță sau produs, i</w:t>
            </w:r>
            <w:r w:rsidRPr="00422F89">
              <w:rPr>
                <w:rFonts w:ascii="Times New Roman" w:hAnsi="Times New Roman" w:cs="Times New Roman"/>
                <w:color w:val="0D0D0D" w:themeColor="text1" w:themeTint="F2"/>
                <w:sz w:val="28"/>
                <w:szCs w:val="28"/>
                <w:lang w:val="en-US"/>
              </w:rPr>
              <w:t>n</w:t>
            </w:r>
            <w:r w:rsidRPr="00422F89">
              <w:rPr>
                <w:rFonts w:ascii="Times New Roman" w:hAnsi="Times New Roman" w:cs="Times New Roman"/>
                <w:color w:val="0D0D0D" w:themeColor="text1" w:themeTint="F2"/>
                <w:sz w:val="28"/>
                <w:szCs w:val="28"/>
                <w:lang w:val="en-US"/>
              </w:rPr>
              <w:t xml:space="preserve">diferent dacă este prelucrat, parțial prelucrat sau neprelucrat, destinat sau </w:t>
            </w:r>
            <w:r w:rsidRPr="00422F89">
              <w:rPr>
                <w:rFonts w:ascii="Times New Roman" w:hAnsi="Times New Roman" w:cs="Times New Roman"/>
                <w:color w:val="0D0D0D" w:themeColor="text1" w:themeTint="F2"/>
                <w:sz w:val="28"/>
                <w:szCs w:val="28"/>
                <w:lang w:val="en-US"/>
              </w:rPr>
              <w:lastRenderedPageBreak/>
              <w:t>prevăzut în mod rezonabil a fi ingerat de oameni.</w:t>
            </w:r>
          </w:p>
          <w:p w:rsidR="00F04400" w:rsidRPr="00422F89" w:rsidRDefault="00633293"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ope</w:t>
            </w:r>
            <w:r w:rsidR="00F04400" w:rsidRPr="00422F89">
              <w:rPr>
                <w:rFonts w:ascii="Times New Roman" w:eastAsia="Times New Roman" w:hAnsi="Times New Roman" w:cs="Times New Roman"/>
                <w:b/>
                <w:color w:val="0D0D0D" w:themeColor="text1" w:themeTint="F2"/>
                <w:sz w:val="28"/>
                <w:szCs w:val="28"/>
                <w:lang w:val="en-US"/>
              </w:rPr>
              <w:t>rator din industria alimentară</w:t>
            </w:r>
            <w:r w:rsidR="00731FDD" w:rsidRPr="00422F89">
              <w:rPr>
                <w:rFonts w:ascii="Times New Roman" w:eastAsia="Times New Roman" w:hAnsi="Times New Roman" w:cs="Times New Roman"/>
                <w:color w:val="0D0D0D" w:themeColor="text1" w:themeTint="F2"/>
                <w:sz w:val="28"/>
                <w:szCs w:val="28"/>
                <w:lang w:val="en-US"/>
              </w:rPr>
              <w:t xml:space="preserve"> </w:t>
            </w:r>
            <w:r w:rsidR="00731FDD" w:rsidRPr="00422F89">
              <w:rPr>
                <w:rFonts w:ascii="Times New Roman" w:hAnsi="Times New Roman" w:cs="Times New Roman"/>
                <w:color w:val="0D0D0D" w:themeColor="text1" w:themeTint="F2"/>
                <w:sz w:val="28"/>
                <w:szCs w:val="28"/>
                <w:lang w:val="en-US"/>
              </w:rPr>
              <w:t>înseamnă persoanele fizice sau juridice care răspund de îndeplinirea cerințelor legislației alimentare în cadrul întreprinderii cu profil alimentar aflată sub controlul lor;</w:t>
            </w:r>
          </w:p>
          <w:p w:rsidR="00F04400" w:rsidRPr="00422F89" w:rsidRDefault="00F04400"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comerțul cu amănuntul</w:t>
            </w:r>
            <w:r w:rsidR="00731FDD" w:rsidRPr="00422F89">
              <w:rPr>
                <w:rFonts w:ascii="Times New Roman" w:hAnsi="Times New Roman" w:cs="Times New Roman"/>
                <w:color w:val="0D0D0D" w:themeColor="text1" w:themeTint="F2"/>
                <w:sz w:val="28"/>
                <w:szCs w:val="28"/>
                <w:lang w:val="en-US"/>
              </w:rPr>
              <w:t xml:space="preserve"> înseamnă manipularea și/sau prelucrarea produselor alimentare și depozitarea lor în punctele de vânzare sau livrare către consum</w:t>
            </w:r>
            <w:r w:rsidR="00731FDD" w:rsidRPr="00422F89">
              <w:rPr>
                <w:rFonts w:ascii="Times New Roman" w:hAnsi="Times New Roman" w:cs="Times New Roman"/>
                <w:color w:val="0D0D0D" w:themeColor="text1" w:themeTint="F2"/>
                <w:sz w:val="28"/>
                <w:szCs w:val="28"/>
                <w:lang w:val="en-US"/>
              </w:rPr>
              <w:t>a</w:t>
            </w:r>
            <w:r w:rsidR="00731FDD" w:rsidRPr="00422F89">
              <w:rPr>
                <w:rFonts w:ascii="Times New Roman" w:hAnsi="Times New Roman" w:cs="Times New Roman"/>
                <w:color w:val="0D0D0D" w:themeColor="text1" w:themeTint="F2"/>
                <w:sz w:val="28"/>
                <w:szCs w:val="28"/>
                <w:lang w:val="en-US"/>
              </w:rPr>
              <w:t>torul final și include terminalele de distribuție, operațiunile de catering, cantine de fabrică, catering instituțional, restaurante și alte operațiuni similare în dom</w:t>
            </w:r>
            <w:r w:rsidR="00731FDD" w:rsidRPr="00422F89">
              <w:rPr>
                <w:rFonts w:ascii="Times New Roman" w:hAnsi="Times New Roman" w:cs="Times New Roman"/>
                <w:color w:val="0D0D0D" w:themeColor="text1" w:themeTint="F2"/>
                <w:sz w:val="28"/>
                <w:szCs w:val="28"/>
                <w:lang w:val="en-US"/>
              </w:rPr>
              <w:t>e</w:t>
            </w:r>
            <w:r w:rsidR="00731FDD" w:rsidRPr="00422F89">
              <w:rPr>
                <w:rFonts w:ascii="Times New Roman" w:hAnsi="Times New Roman" w:cs="Times New Roman"/>
                <w:color w:val="0D0D0D" w:themeColor="text1" w:themeTint="F2"/>
                <w:sz w:val="28"/>
                <w:szCs w:val="28"/>
                <w:lang w:val="en-US"/>
              </w:rPr>
              <w:t>niul serviciilor alimentare, magazine, centre de distribuție tip supermarket și puncte de vânzare en gros;</w:t>
            </w:r>
          </w:p>
          <w:p w:rsidR="00633293" w:rsidRPr="00422F89" w:rsidRDefault="00F04400" w:rsidP="001C346E">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introducere pe piață</w:t>
            </w:r>
            <w:r w:rsidR="00731FDD" w:rsidRPr="00422F89">
              <w:rPr>
                <w:rFonts w:ascii="Times New Roman" w:hAnsi="Times New Roman" w:cs="Times New Roman"/>
                <w:color w:val="0D0D0D" w:themeColor="text1" w:themeTint="F2"/>
                <w:sz w:val="28"/>
                <w:szCs w:val="28"/>
                <w:lang w:val="en-US"/>
              </w:rPr>
              <w:t xml:space="preserve"> înseamnă deținerea produselor alimentare în scopul vânzării, inclusiv oferirea pentru vânzare sau orice altă formă de transfer, i</w:t>
            </w:r>
            <w:r w:rsidR="00731FDD" w:rsidRPr="00422F89">
              <w:rPr>
                <w:rFonts w:ascii="Times New Roman" w:hAnsi="Times New Roman" w:cs="Times New Roman"/>
                <w:color w:val="0D0D0D" w:themeColor="text1" w:themeTint="F2"/>
                <w:sz w:val="28"/>
                <w:szCs w:val="28"/>
                <w:lang w:val="en-US"/>
              </w:rPr>
              <w:t>n</w:t>
            </w:r>
            <w:r w:rsidR="00731FDD" w:rsidRPr="00422F89">
              <w:rPr>
                <w:rFonts w:ascii="Times New Roman" w:hAnsi="Times New Roman" w:cs="Times New Roman"/>
                <w:color w:val="0D0D0D" w:themeColor="text1" w:themeTint="F2"/>
                <w:sz w:val="28"/>
                <w:szCs w:val="28"/>
                <w:lang w:val="en-US"/>
              </w:rPr>
              <w:t>diferent dacă este gratuită sau nu, și însăși vânzarea, distribuția și alte forme de transfer;</w:t>
            </w:r>
            <w:r w:rsidR="00422F89">
              <w:rPr>
                <w:rFonts w:ascii="Times New Roman" w:hAnsi="Times New Roman" w:cs="Times New Roman"/>
                <w:color w:val="0D0D0D" w:themeColor="text1" w:themeTint="F2"/>
                <w:sz w:val="28"/>
                <w:szCs w:val="28"/>
                <w:lang w:val="en-US"/>
              </w:rPr>
              <w:t xml:space="preserve"> </w:t>
            </w:r>
          </w:p>
        </w:tc>
      </w:tr>
      <w:tr w:rsidR="00633293" w:rsidRPr="000E658B" w:rsidTr="00E20CC6">
        <w:tc>
          <w:tcPr>
            <w:tcW w:w="0" w:type="auto"/>
            <w:tcBorders>
              <w:top w:val="single" w:sz="6" w:space="0" w:color="FFFFFF"/>
              <w:left w:val="single" w:sz="6" w:space="0" w:color="FFFFFF"/>
              <w:bottom w:val="single" w:sz="6" w:space="0" w:color="FFFFFF"/>
              <w:right w:val="nil"/>
            </w:tcBorders>
            <w:tcMar>
              <w:top w:w="30" w:type="dxa"/>
              <w:left w:w="75" w:type="dxa"/>
              <w:bottom w:w="30" w:type="dxa"/>
              <w:right w:w="30" w:type="dxa"/>
            </w:tcMar>
            <w:hideMark/>
          </w:tcPr>
          <w:p w:rsidR="00633293" w:rsidRPr="00422F89" w:rsidRDefault="00633293"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nil"/>
              <w:left w:val="nil"/>
              <w:bottom w:val="nil"/>
              <w:right w:val="nil"/>
            </w:tcBorders>
            <w:tcMar>
              <w:top w:w="30" w:type="dxa"/>
              <w:left w:w="75" w:type="dxa"/>
              <w:bottom w:w="30" w:type="dxa"/>
              <w:right w:w="30" w:type="dxa"/>
            </w:tcMar>
            <w:hideMark/>
          </w:tcPr>
          <w:p w:rsidR="00731FDD" w:rsidRPr="00422F89" w:rsidRDefault="00731FDD" w:rsidP="00E20CC6">
            <w:pPr>
              <w:spacing w:after="0" w:line="240" w:lineRule="auto"/>
              <w:jc w:val="both"/>
              <w:textAlignment w:val="baseline"/>
              <w:rPr>
                <w:rFonts w:ascii="Times New Roman" w:eastAsia="Times New Roman" w:hAnsi="Times New Roman" w:cs="Times New Roman"/>
                <w:b/>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produs alimentar preambalat</w:t>
            </w:r>
            <w:r w:rsidRPr="00422F89">
              <w:rPr>
                <w:rFonts w:ascii="Times New Roman" w:hAnsi="Times New Roman" w:cs="Times New Roman"/>
                <w:color w:val="0D0D0D" w:themeColor="text1" w:themeTint="F2"/>
                <w:sz w:val="28"/>
                <w:szCs w:val="28"/>
                <w:shd w:val="clear" w:color="auto" w:fill="FFFFFF"/>
                <w:lang w:val="en-US"/>
              </w:rPr>
              <w:t xml:space="preserve"> înseamnă orice unitate de vânzare destinată a fi prezentată ca atare consumatorului final și unităților de restaurație colectivă, constituită dintr-un produs alimentar și din ambalajul în care a fost introdus înainte de a fi oferit spre vânzare, pe care acest ambalaj îl acoperă în întregime sau parțial, dar în asemenea mod încât conținutul să nu poată fi modificat fără ca ambalajul să fie deschis sau să suporte o modificare; conceptul de „produs alimentar preambalat” nu acoperă produsele alimentare ambalate în spațiul de comercializare la cererea consumatorului, respectiv preambalate în vederea vânzării directe;</w:t>
            </w:r>
          </w:p>
          <w:p w:rsidR="00731FDD" w:rsidRPr="00422F89" w:rsidRDefault="00731FDD" w:rsidP="00E20CC6">
            <w:pPr>
              <w:spacing w:after="0" w:line="240" w:lineRule="auto"/>
              <w:jc w:val="both"/>
              <w:textAlignment w:val="baseline"/>
              <w:rPr>
                <w:rFonts w:ascii="Times New Roman" w:eastAsia="Times New Roman" w:hAnsi="Times New Roman" w:cs="Times New Roman"/>
                <w:b/>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etichetare</w:t>
            </w:r>
            <w:r w:rsidRPr="00422F89">
              <w:rPr>
                <w:rFonts w:ascii="Times New Roman" w:hAnsi="Times New Roman" w:cs="Times New Roman"/>
                <w:color w:val="0D0D0D" w:themeColor="text1" w:themeTint="F2"/>
                <w:sz w:val="28"/>
                <w:szCs w:val="28"/>
                <w:shd w:val="clear" w:color="auto" w:fill="FFFFFF"/>
                <w:lang w:val="en-US"/>
              </w:rPr>
              <w:t xml:space="preserve"> înseamnă mențiunile, indicațiile, mărcile sau denumirile comerciale, imaginile sau semnele care se referă la un produs alimentar și care figurează pe orice ambalaj, document, anunț, etichetă, inel sau manșetă care însoțesc sau se referă la respectivul produs;</w:t>
            </w:r>
          </w:p>
          <w:p w:rsidR="00633293" w:rsidRDefault="00731FDD" w:rsidP="00E20CC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 xml:space="preserve">nanomaterial fabricat </w:t>
            </w:r>
            <w:r w:rsidRPr="00422F89">
              <w:rPr>
                <w:rFonts w:ascii="Times New Roman" w:hAnsi="Times New Roman" w:cs="Times New Roman"/>
                <w:color w:val="0D0D0D" w:themeColor="text1" w:themeTint="F2"/>
                <w:sz w:val="28"/>
                <w:szCs w:val="28"/>
                <w:shd w:val="clear" w:color="auto" w:fill="FFFFFF"/>
                <w:lang w:val="en-US"/>
              </w:rPr>
              <w:t>înseamnă orice material produs în mod intenționat care conține una sau mai multe dimensiuni de ordinul a 100 nm sau mai puțin sau care este alcătuit din părți funcționale distincte, în interior sau la suprafață, di</w:t>
            </w:r>
            <w:r w:rsidRPr="00422F89">
              <w:rPr>
                <w:rFonts w:ascii="Times New Roman" w:hAnsi="Times New Roman" w:cs="Times New Roman"/>
                <w:color w:val="0D0D0D" w:themeColor="text1" w:themeTint="F2"/>
                <w:sz w:val="28"/>
                <w:szCs w:val="28"/>
                <w:shd w:val="clear" w:color="auto" w:fill="FFFFFF"/>
                <w:lang w:val="en-US"/>
              </w:rPr>
              <w:t>n</w:t>
            </w:r>
            <w:r w:rsidRPr="00422F89">
              <w:rPr>
                <w:rFonts w:ascii="Times New Roman" w:hAnsi="Times New Roman" w:cs="Times New Roman"/>
                <w:color w:val="0D0D0D" w:themeColor="text1" w:themeTint="F2"/>
                <w:sz w:val="28"/>
                <w:szCs w:val="28"/>
                <w:shd w:val="clear" w:color="auto" w:fill="FFFFFF"/>
                <w:lang w:val="en-US"/>
              </w:rPr>
              <w:t>tre care multe au una sau mai multe dimensiuni de ordinul a 100 nm sau mai puțin, inclusiv structurile, aglomeratele sau agregatele, care pot să aibă o d</w:t>
            </w:r>
            <w:r w:rsidRPr="00422F89">
              <w:rPr>
                <w:rFonts w:ascii="Times New Roman" w:hAnsi="Times New Roman" w:cs="Times New Roman"/>
                <w:color w:val="0D0D0D" w:themeColor="text1" w:themeTint="F2"/>
                <w:sz w:val="28"/>
                <w:szCs w:val="28"/>
                <w:shd w:val="clear" w:color="auto" w:fill="FFFFFF"/>
                <w:lang w:val="en-US"/>
              </w:rPr>
              <w:t>i</w:t>
            </w:r>
            <w:r w:rsidRPr="00422F89">
              <w:rPr>
                <w:rFonts w:ascii="Times New Roman" w:hAnsi="Times New Roman" w:cs="Times New Roman"/>
                <w:color w:val="0D0D0D" w:themeColor="text1" w:themeTint="F2"/>
                <w:sz w:val="28"/>
                <w:szCs w:val="28"/>
                <w:shd w:val="clear" w:color="auto" w:fill="FFFFFF"/>
                <w:lang w:val="en-US"/>
              </w:rPr>
              <w:t>mensiune mai mare de 100 nm, dar posedă proprietăți caracteristice scării n</w:t>
            </w:r>
            <w:r w:rsidRPr="00422F89">
              <w:rPr>
                <w:rFonts w:ascii="Times New Roman" w:hAnsi="Times New Roman" w:cs="Times New Roman"/>
                <w:color w:val="0D0D0D" w:themeColor="text1" w:themeTint="F2"/>
                <w:sz w:val="28"/>
                <w:szCs w:val="28"/>
                <w:shd w:val="clear" w:color="auto" w:fill="FFFFFF"/>
                <w:lang w:val="en-US"/>
              </w:rPr>
              <w:t>a</w:t>
            </w:r>
            <w:r w:rsidRPr="00422F89">
              <w:rPr>
                <w:rFonts w:ascii="Times New Roman" w:hAnsi="Times New Roman" w:cs="Times New Roman"/>
                <w:color w:val="0D0D0D" w:themeColor="text1" w:themeTint="F2"/>
                <w:sz w:val="28"/>
                <w:szCs w:val="28"/>
                <w:shd w:val="clear" w:color="auto" w:fill="FFFFFF"/>
                <w:lang w:val="en-US"/>
              </w:rPr>
              <w:t>nometrice.</w:t>
            </w:r>
            <w:r w:rsidR="00633293" w:rsidRPr="00422F89">
              <w:rPr>
                <w:rFonts w:ascii="Times New Roman" w:eastAsia="Times New Roman" w:hAnsi="Times New Roman" w:cs="Times New Roman"/>
                <w:color w:val="0D0D0D" w:themeColor="text1" w:themeTint="F2"/>
                <w:sz w:val="28"/>
                <w:szCs w:val="28"/>
                <w:lang w:val="en-US"/>
              </w:rPr>
              <w:t xml:space="preserve"> </w:t>
            </w:r>
          </w:p>
          <w:p w:rsidR="00E20CC6" w:rsidRDefault="00E20CC6" w:rsidP="00E20CC6">
            <w:pPr>
              <w:spacing w:after="0" w:line="240" w:lineRule="auto"/>
              <w:jc w:val="both"/>
              <w:textAlignment w:val="baseline"/>
              <w:rPr>
                <w:rFonts w:ascii="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mențiune nutrițională</w:t>
            </w:r>
            <w:r w:rsidRPr="00422F89">
              <w:rPr>
                <w:rFonts w:ascii="Times New Roman" w:hAnsi="Times New Roman" w:cs="Times New Roman"/>
                <w:color w:val="0D0D0D" w:themeColor="text1" w:themeTint="F2"/>
                <w:sz w:val="28"/>
                <w:szCs w:val="28"/>
                <w:lang w:val="en-US"/>
              </w:rPr>
              <w:t xml:space="preserve"> înseamnă orice mențiune care declară, sugerează sau implică faptul că un produs alimentar are proprietăți nutriționale benefice sp</w:t>
            </w:r>
            <w:r w:rsidRPr="00422F89">
              <w:rPr>
                <w:rFonts w:ascii="Times New Roman" w:hAnsi="Times New Roman" w:cs="Times New Roman"/>
                <w:color w:val="0D0D0D" w:themeColor="text1" w:themeTint="F2"/>
                <w:sz w:val="28"/>
                <w:szCs w:val="28"/>
                <w:lang w:val="en-US"/>
              </w:rPr>
              <w:t>e</w:t>
            </w:r>
            <w:r w:rsidRPr="00422F89">
              <w:rPr>
                <w:rFonts w:ascii="Times New Roman" w:hAnsi="Times New Roman" w:cs="Times New Roman"/>
                <w:color w:val="0D0D0D" w:themeColor="text1" w:themeTint="F2"/>
                <w:sz w:val="28"/>
                <w:szCs w:val="28"/>
                <w:lang w:val="en-US"/>
              </w:rPr>
              <w:t>ciale datorită:</w:t>
            </w:r>
          </w:p>
          <w:p w:rsidR="004961F6" w:rsidRPr="00422F89" w:rsidRDefault="004961F6" w:rsidP="004961F6">
            <w:pPr>
              <w:pStyle w:val="a5"/>
              <w:numPr>
                <w:ilvl w:val="0"/>
                <w:numId w:val="1"/>
              </w:numPr>
              <w:spacing w:after="0" w:line="240" w:lineRule="auto"/>
              <w:ind w:left="0" w:hanging="315"/>
              <w:jc w:val="both"/>
              <w:textAlignment w:val="baseline"/>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a) </w:t>
            </w:r>
            <w:r w:rsidRPr="00422F89">
              <w:rPr>
                <w:rFonts w:ascii="Times New Roman" w:hAnsi="Times New Roman" w:cs="Times New Roman"/>
                <w:color w:val="0D0D0D" w:themeColor="text1" w:themeTint="F2"/>
                <w:sz w:val="28"/>
                <w:szCs w:val="28"/>
                <w:lang w:val="en-US"/>
              </w:rPr>
              <w:t xml:space="preserve">valorii energetice (calorice) pe care o furnizează; </w:t>
            </w:r>
          </w:p>
          <w:p w:rsidR="004961F6" w:rsidRPr="007420D6" w:rsidRDefault="004961F6" w:rsidP="004961F6">
            <w:pPr>
              <w:pStyle w:val="a5"/>
              <w:spacing w:after="0" w:line="240" w:lineRule="auto"/>
              <w:ind w:left="0" w:hanging="315"/>
              <w:jc w:val="both"/>
              <w:textAlignment w:val="baseline"/>
              <w:rPr>
                <w:rFonts w:ascii="Times New Roman" w:hAnsi="Times New Roman" w:cs="Times New Roman"/>
                <w:color w:val="0D0D0D" w:themeColor="text1" w:themeTint="F2"/>
                <w:sz w:val="28"/>
                <w:szCs w:val="28"/>
                <w:lang w:val="en-US"/>
              </w:rPr>
            </w:pPr>
            <w:r w:rsidRPr="00422F89">
              <w:rPr>
                <w:rFonts w:ascii="Times New Roman" w:hAnsi="Times New Roman" w:cs="Times New Roman"/>
                <w:color w:val="0D0D0D" w:themeColor="text1" w:themeTint="F2"/>
                <w:sz w:val="28"/>
                <w:szCs w:val="28"/>
                <w:lang w:val="en-US"/>
              </w:rPr>
              <w:t xml:space="preserve"> o </w:t>
            </w:r>
            <w:r w:rsidRPr="007420D6">
              <w:rPr>
                <w:rFonts w:ascii="Times New Roman" w:hAnsi="Times New Roman" w:cs="Times New Roman"/>
                <w:color w:val="0D0D0D" w:themeColor="text1" w:themeTint="F2"/>
                <w:sz w:val="28"/>
                <w:szCs w:val="28"/>
                <w:lang w:val="en-US"/>
              </w:rPr>
              <w:t xml:space="preserve">furnizează la un nivel mai scăzut sau mai ridicat sau nu o furnizează și/sau </w:t>
            </w:r>
          </w:p>
          <w:p w:rsidR="004961F6" w:rsidRPr="007420D6" w:rsidRDefault="004961F6" w:rsidP="004961F6">
            <w:pPr>
              <w:pStyle w:val="a5"/>
              <w:numPr>
                <w:ilvl w:val="0"/>
                <w:numId w:val="1"/>
              </w:numPr>
              <w:spacing w:after="0" w:line="240" w:lineRule="auto"/>
              <w:ind w:left="0" w:hanging="315"/>
              <w:jc w:val="both"/>
              <w:textAlignment w:val="baseline"/>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b) </w:t>
            </w:r>
            <w:r w:rsidRPr="007420D6">
              <w:rPr>
                <w:rFonts w:ascii="Times New Roman" w:hAnsi="Times New Roman" w:cs="Times New Roman"/>
                <w:color w:val="0D0D0D" w:themeColor="text1" w:themeTint="F2"/>
                <w:sz w:val="28"/>
                <w:szCs w:val="28"/>
                <w:lang w:val="en-US"/>
              </w:rPr>
              <w:t xml:space="preserve">nutrienților sau altor substanțe pe care acesta le conține; </w:t>
            </w:r>
          </w:p>
          <w:p w:rsidR="004961F6" w:rsidRPr="00422F89" w:rsidRDefault="004961F6" w:rsidP="004961F6">
            <w:pPr>
              <w:pStyle w:val="a5"/>
              <w:spacing w:after="0" w:line="240" w:lineRule="auto"/>
              <w:ind w:left="0" w:hanging="315"/>
              <w:jc w:val="both"/>
              <w:textAlignment w:val="baseline"/>
              <w:rPr>
                <w:rFonts w:ascii="Times New Roman" w:eastAsia="Times New Roman" w:hAnsi="Times New Roman" w:cs="Times New Roman"/>
                <w:color w:val="0D0D0D" w:themeColor="text1" w:themeTint="F2"/>
                <w:sz w:val="28"/>
                <w:szCs w:val="28"/>
                <w:lang w:val="en-US"/>
              </w:rPr>
            </w:pPr>
            <w:r w:rsidRPr="007420D6">
              <w:rPr>
                <w:rFonts w:ascii="Times New Roman" w:hAnsi="Times New Roman" w:cs="Times New Roman"/>
                <w:color w:val="0D0D0D" w:themeColor="text1" w:themeTint="F2"/>
                <w:sz w:val="28"/>
                <w:szCs w:val="28"/>
                <w:lang w:val="en-US"/>
              </w:rPr>
              <w:t xml:space="preserve">le  </w:t>
            </w:r>
            <w:r>
              <w:rPr>
                <w:rFonts w:ascii="Times New Roman" w:hAnsi="Times New Roman" w:cs="Times New Roman"/>
                <w:color w:val="0D0D0D" w:themeColor="text1" w:themeTint="F2"/>
                <w:sz w:val="28"/>
                <w:szCs w:val="28"/>
                <w:lang w:val="en-US"/>
              </w:rPr>
              <w:t xml:space="preserve">c) </w:t>
            </w:r>
            <w:r w:rsidRPr="007420D6">
              <w:rPr>
                <w:rFonts w:ascii="Times New Roman" w:hAnsi="Times New Roman" w:cs="Times New Roman"/>
                <w:color w:val="0D0D0D" w:themeColor="text1" w:themeTint="F2"/>
                <w:sz w:val="28"/>
                <w:szCs w:val="28"/>
                <w:lang w:val="en-US"/>
              </w:rPr>
              <w:t>conține în proporție scăzută sau ridicată sau nu le conține;</w:t>
            </w:r>
          </w:p>
          <w:p w:rsidR="004961F6" w:rsidRDefault="004961F6" w:rsidP="004961F6">
            <w:pPr>
              <w:spacing w:after="0" w:line="240" w:lineRule="auto"/>
              <w:jc w:val="both"/>
              <w:textAlignment w:val="baseline"/>
              <w:rPr>
                <w:rFonts w:ascii="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mențiune de sănătate</w:t>
            </w:r>
            <w:r w:rsidRPr="00422F89">
              <w:rPr>
                <w:rFonts w:ascii="Times New Roman" w:hAnsi="Times New Roman" w:cs="Times New Roman"/>
                <w:color w:val="0D0D0D" w:themeColor="text1" w:themeTint="F2"/>
                <w:sz w:val="28"/>
                <w:szCs w:val="28"/>
                <w:lang w:val="en-US"/>
              </w:rPr>
              <w:t xml:space="preserve"> înseamnă orice mențiune care declară, sugerează sau i</w:t>
            </w:r>
            <w:r w:rsidRPr="00422F89">
              <w:rPr>
                <w:rFonts w:ascii="Times New Roman" w:hAnsi="Times New Roman" w:cs="Times New Roman"/>
                <w:color w:val="0D0D0D" w:themeColor="text1" w:themeTint="F2"/>
                <w:sz w:val="28"/>
                <w:szCs w:val="28"/>
                <w:lang w:val="en-US"/>
              </w:rPr>
              <w:t>m</w:t>
            </w:r>
            <w:r w:rsidRPr="00422F89">
              <w:rPr>
                <w:rFonts w:ascii="Times New Roman" w:hAnsi="Times New Roman" w:cs="Times New Roman"/>
                <w:color w:val="0D0D0D" w:themeColor="text1" w:themeTint="F2"/>
                <w:sz w:val="28"/>
                <w:szCs w:val="28"/>
                <w:lang w:val="en-US"/>
              </w:rPr>
              <w:lastRenderedPageBreak/>
              <w:t>plică că există o relație între o categorie de produse alimentare, un produs al</w:t>
            </w:r>
            <w:r w:rsidRPr="00422F89">
              <w:rPr>
                <w:rFonts w:ascii="Times New Roman" w:hAnsi="Times New Roman" w:cs="Times New Roman"/>
                <w:color w:val="0D0D0D" w:themeColor="text1" w:themeTint="F2"/>
                <w:sz w:val="28"/>
                <w:szCs w:val="28"/>
                <w:lang w:val="en-US"/>
              </w:rPr>
              <w:t>i</w:t>
            </w:r>
            <w:r w:rsidRPr="00422F89">
              <w:rPr>
                <w:rFonts w:ascii="Times New Roman" w:hAnsi="Times New Roman" w:cs="Times New Roman"/>
                <w:color w:val="0D0D0D" w:themeColor="text1" w:themeTint="F2"/>
                <w:sz w:val="28"/>
                <w:szCs w:val="28"/>
                <w:lang w:val="en-US"/>
              </w:rPr>
              <w:t>mentar sau unul din constituenții săi și sănătate</w:t>
            </w:r>
            <w:r>
              <w:rPr>
                <w:rFonts w:ascii="Times New Roman" w:hAnsi="Times New Roman" w:cs="Times New Roman"/>
                <w:color w:val="0D0D0D" w:themeColor="text1" w:themeTint="F2"/>
                <w:sz w:val="28"/>
                <w:szCs w:val="28"/>
                <w:lang w:val="en-US"/>
              </w:rPr>
              <w:t>.</w:t>
            </w:r>
          </w:p>
          <w:p w:rsidR="004961F6" w:rsidRDefault="004961F6" w:rsidP="004961F6">
            <w:pPr>
              <w:spacing w:after="0" w:line="240" w:lineRule="auto"/>
              <w:ind w:firstLine="598"/>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 xml:space="preserve">4. </w:t>
            </w:r>
            <w:r w:rsidRPr="00422F89">
              <w:rPr>
                <w:rFonts w:ascii="Times New Roman" w:eastAsia="Times New Roman" w:hAnsi="Times New Roman" w:cs="Times New Roman"/>
                <w:color w:val="0D0D0D" w:themeColor="text1" w:themeTint="F2"/>
                <w:sz w:val="28"/>
                <w:szCs w:val="28"/>
                <w:lang w:val="ro-RO"/>
              </w:rPr>
              <w:t>Se aplică, de asemenea, definițiile următoare:</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 xml:space="preserve">sugar </w:t>
            </w:r>
            <w:r w:rsidRPr="00422F89">
              <w:rPr>
                <w:rFonts w:ascii="Times New Roman" w:eastAsia="Times New Roman" w:hAnsi="Times New Roman" w:cs="Times New Roman"/>
                <w:color w:val="0D0D0D" w:themeColor="text1" w:themeTint="F2"/>
                <w:sz w:val="28"/>
                <w:szCs w:val="28"/>
                <w:lang w:val="en-US"/>
              </w:rPr>
              <w:t>înseamnă un copil cu vârsta mai mică de 12 luni;</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copil de vârstă mică</w:t>
            </w:r>
            <w:r w:rsidRPr="00422F89">
              <w:rPr>
                <w:rFonts w:ascii="Times New Roman" w:eastAsia="Times New Roman" w:hAnsi="Times New Roman" w:cs="Times New Roman"/>
                <w:color w:val="0D0D0D" w:themeColor="text1" w:themeTint="F2"/>
                <w:sz w:val="28"/>
                <w:szCs w:val="28"/>
                <w:lang w:val="en-US"/>
              </w:rPr>
              <w:t xml:space="preserve"> înseamnă un copil cu vârsta cuprinsă între un an și trei ani;</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formulă de început</w:t>
            </w:r>
            <w:r w:rsidRPr="00422F89">
              <w:rPr>
                <w:rFonts w:ascii="Times New Roman" w:eastAsia="Times New Roman" w:hAnsi="Times New Roman" w:cs="Times New Roman"/>
                <w:color w:val="0D0D0D" w:themeColor="text1" w:themeTint="F2"/>
                <w:sz w:val="28"/>
                <w:szCs w:val="28"/>
                <w:lang w:val="en-US"/>
              </w:rPr>
              <w:t xml:space="preserve"> înseamnă produsele alimentare destinate să fie utilizate de sugari în primele luni de viață și care îndeplinesc cerințele nutriționale ale ace</w:t>
            </w:r>
            <w:r w:rsidRPr="00422F89">
              <w:rPr>
                <w:rFonts w:ascii="Times New Roman" w:eastAsia="Times New Roman" w:hAnsi="Times New Roman" w:cs="Times New Roman"/>
                <w:color w:val="0D0D0D" w:themeColor="text1" w:themeTint="F2"/>
                <w:sz w:val="28"/>
                <w:szCs w:val="28"/>
                <w:lang w:val="en-US"/>
              </w:rPr>
              <w:t>s</w:t>
            </w:r>
            <w:r w:rsidRPr="00422F89">
              <w:rPr>
                <w:rFonts w:ascii="Times New Roman" w:eastAsia="Times New Roman" w:hAnsi="Times New Roman" w:cs="Times New Roman"/>
                <w:color w:val="0D0D0D" w:themeColor="text1" w:themeTint="F2"/>
                <w:sz w:val="28"/>
                <w:szCs w:val="28"/>
                <w:lang w:val="en-US"/>
              </w:rPr>
              <w:t>tora până la introducerea unei alimentații complementare corespunzătoare;</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formulă de continuare</w:t>
            </w:r>
            <w:r w:rsidRPr="00422F89">
              <w:rPr>
                <w:rFonts w:ascii="Times New Roman" w:eastAsia="Times New Roman" w:hAnsi="Times New Roman" w:cs="Times New Roman"/>
                <w:color w:val="0D0D0D" w:themeColor="text1" w:themeTint="F2"/>
                <w:sz w:val="28"/>
                <w:szCs w:val="28"/>
                <w:lang w:val="en-US"/>
              </w:rPr>
              <w:t xml:space="preserve"> înseamnă produsele alimentare destinate să fie utilizate de sugari atunci când se introduce o alimentație complementară corespunzătoare și care constituie principalul element lichid din alimentația diversificată pr</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gresiv a acestor sugari;</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preparate pe bază</w:t>
            </w:r>
            <w:r w:rsidRPr="00422F89">
              <w:rPr>
                <w:rFonts w:ascii="Times New Roman" w:eastAsia="Times New Roman" w:hAnsi="Times New Roman" w:cs="Times New Roman"/>
                <w:color w:val="0D0D0D" w:themeColor="text1" w:themeTint="F2"/>
                <w:sz w:val="28"/>
                <w:szCs w:val="28"/>
                <w:lang w:val="en-US"/>
              </w:rPr>
              <w:t xml:space="preserve"> </w:t>
            </w:r>
            <w:r w:rsidRPr="00422F89">
              <w:rPr>
                <w:rFonts w:ascii="Times New Roman" w:eastAsia="Times New Roman" w:hAnsi="Times New Roman" w:cs="Times New Roman"/>
                <w:b/>
                <w:color w:val="0D0D0D" w:themeColor="text1" w:themeTint="F2"/>
                <w:sz w:val="28"/>
                <w:szCs w:val="28"/>
                <w:lang w:val="en-US"/>
              </w:rPr>
              <w:t>de cereale</w:t>
            </w:r>
            <w:r w:rsidRPr="00422F89">
              <w:rPr>
                <w:rFonts w:ascii="Times New Roman" w:eastAsia="Times New Roman" w:hAnsi="Times New Roman" w:cs="Times New Roman"/>
                <w:color w:val="0D0D0D" w:themeColor="text1" w:themeTint="F2"/>
                <w:sz w:val="28"/>
                <w:szCs w:val="28"/>
                <w:lang w:val="en-US"/>
              </w:rPr>
              <w:t xml:space="preserve"> înseamnă alimentele:</w:t>
            </w:r>
          </w:p>
          <w:p w:rsidR="004961F6" w:rsidRPr="00726B66" w:rsidRDefault="004961F6" w:rsidP="00112599">
            <w:pPr>
              <w:pStyle w:val="a5"/>
              <w:numPr>
                <w:ilvl w:val="0"/>
                <w:numId w:val="2"/>
              </w:numPr>
              <w:tabs>
                <w:tab w:val="left" w:pos="329"/>
                <w:tab w:val="left" w:pos="471"/>
              </w:tabs>
              <w:spacing w:after="0" w:line="240" w:lineRule="auto"/>
              <w:ind w:left="46" w:hanging="46"/>
              <w:jc w:val="both"/>
              <w:textAlignment w:val="baseline"/>
              <w:rPr>
                <w:rFonts w:ascii="Times New Roman" w:eastAsia="Times New Roman" w:hAnsi="Times New Roman" w:cs="Times New Roman"/>
                <w:color w:val="0D0D0D" w:themeColor="text1" w:themeTint="F2"/>
                <w:sz w:val="28"/>
                <w:szCs w:val="28"/>
                <w:lang w:val="en-US"/>
              </w:rPr>
            </w:pPr>
            <w:r w:rsidRPr="00726B66">
              <w:rPr>
                <w:rFonts w:ascii="Times New Roman" w:eastAsia="Times New Roman" w:hAnsi="Times New Roman" w:cs="Times New Roman"/>
                <w:color w:val="0D0D0D" w:themeColor="text1" w:themeTint="F2"/>
                <w:sz w:val="28"/>
                <w:szCs w:val="28"/>
                <w:lang w:val="en-US"/>
              </w:rPr>
              <w:t>destinate să răspundă cerințelor speciale ale sugarilor sănătoși în perioada de înțărcare și ale copiilor sănătoși de vârstă mică, ca supliment la alimentația pe care o primesc și/sau pentru adaptarea lor progresivă la o alimentație obișnuită;</w:t>
            </w:r>
          </w:p>
          <w:p w:rsidR="004961F6" w:rsidRDefault="004961F6" w:rsidP="00112599">
            <w:pPr>
              <w:pStyle w:val="a5"/>
              <w:numPr>
                <w:ilvl w:val="0"/>
                <w:numId w:val="2"/>
              </w:numPr>
              <w:tabs>
                <w:tab w:val="left" w:pos="329"/>
                <w:tab w:val="left" w:pos="471"/>
              </w:tabs>
              <w:spacing w:after="0" w:line="240" w:lineRule="auto"/>
              <w:ind w:left="46" w:hanging="46"/>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și</w:t>
            </w:r>
            <w:r>
              <w:rPr>
                <w:rFonts w:ascii="Times New Roman" w:eastAsia="Times New Roman" w:hAnsi="Times New Roman" w:cs="Times New Roman"/>
                <w:color w:val="0D0D0D" w:themeColor="text1" w:themeTint="F2"/>
                <w:sz w:val="28"/>
                <w:szCs w:val="28"/>
                <w:lang w:val="en-US"/>
              </w:rPr>
              <w:t xml:space="preserve"> aparținînd uneia dintre următoarele categorii:</w:t>
            </w:r>
          </w:p>
          <w:p w:rsidR="004961F6" w:rsidRDefault="004961F6" w:rsidP="00BB3300">
            <w:pPr>
              <w:pStyle w:val="a5"/>
              <w:numPr>
                <w:ilvl w:val="0"/>
                <w:numId w:val="36"/>
              </w:numPr>
              <w:tabs>
                <w:tab w:val="left" w:pos="329"/>
                <w:tab w:val="left" w:pos="471"/>
              </w:tabs>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xml:space="preserve">cereale simple, care sunt sau trebuie să fie reconstituite cu lapte sau alte </w:t>
            </w:r>
            <w:r>
              <w:rPr>
                <w:rFonts w:ascii="Times New Roman" w:eastAsia="Times New Roman" w:hAnsi="Times New Roman" w:cs="Times New Roman"/>
                <w:color w:val="0D0D0D" w:themeColor="text1" w:themeTint="F2"/>
                <w:sz w:val="28"/>
                <w:szCs w:val="28"/>
                <w:lang w:val="en-US"/>
              </w:rPr>
              <w:t xml:space="preserve">  </w:t>
            </w:r>
            <w:r w:rsidRPr="00422F89">
              <w:rPr>
                <w:rFonts w:ascii="Times New Roman" w:eastAsia="Times New Roman" w:hAnsi="Times New Roman" w:cs="Times New Roman"/>
                <w:color w:val="0D0D0D" w:themeColor="text1" w:themeTint="F2"/>
                <w:sz w:val="28"/>
                <w:szCs w:val="28"/>
                <w:lang w:val="en-US"/>
              </w:rPr>
              <w:t>l</w:t>
            </w:r>
            <w:r w:rsidRPr="00422F89">
              <w:rPr>
                <w:rFonts w:ascii="Times New Roman" w:eastAsia="Times New Roman" w:hAnsi="Times New Roman" w:cs="Times New Roman"/>
                <w:color w:val="0D0D0D" w:themeColor="text1" w:themeTint="F2"/>
                <w:sz w:val="28"/>
                <w:szCs w:val="28"/>
                <w:lang w:val="en-US"/>
              </w:rPr>
              <w:t>i</w:t>
            </w:r>
            <w:r w:rsidRPr="00422F89">
              <w:rPr>
                <w:rFonts w:ascii="Times New Roman" w:eastAsia="Times New Roman" w:hAnsi="Times New Roman" w:cs="Times New Roman"/>
                <w:color w:val="0D0D0D" w:themeColor="text1" w:themeTint="F2"/>
                <w:sz w:val="28"/>
                <w:szCs w:val="28"/>
                <w:lang w:val="en-US"/>
              </w:rPr>
              <w:t>chide nutritive corespunzătoare;</w:t>
            </w:r>
          </w:p>
          <w:p w:rsidR="004961F6" w:rsidRDefault="004961F6" w:rsidP="00BB3300">
            <w:pPr>
              <w:pStyle w:val="a5"/>
              <w:numPr>
                <w:ilvl w:val="0"/>
                <w:numId w:val="36"/>
              </w:numPr>
              <w:tabs>
                <w:tab w:val="left" w:pos="329"/>
                <w:tab w:val="left" w:pos="471"/>
              </w:tabs>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cereale la care se adaugă un aliment cu conținut ridicat de proteine, care sunt sau trebuie să fie reconstituite cu apă sau alt lichid fără proteine;</w:t>
            </w:r>
          </w:p>
          <w:p w:rsidR="004961F6" w:rsidRDefault="004961F6" w:rsidP="00BB3300">
            <w:pPr>
              <w:pStyle w:val="a5"/>
              <w:numPr>
                <w:ilvl w:val="0"/>
                <w:numId w:val="36"/>
              </w:numPr>
              <w:tabs>
                <w:tab w:val="left" w:pos="329"/>
                <w:tab w:val="left" w:pos="471"/>
              </w:tabs>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paste care trebuie utilizate după fierberea în apă sau în alte lichide corespunzătoare;</w:t>
            </w:r>
          </w:p>
          <w:p w:rsidR="004961F6" w:rsidRDefault="004961F6" w:rsidP="00BB3300">
            <w:pPr>
              <w:pStyle w:val="a5"/>
              <w:numPr>
                <w:ilvl w:val="0"/>
                <w:numId w:val="36"/>
              </w:numPr>
              <w:tabs>
                <w:tab w:val="left" w:pos="329"/>
                <w:tab w:val="left" w:pos="471"/>
              </w:tabs>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pesmeți și biscuiți care trebuie utilizați ca atare sau după ce au fost zdrobiți, cu adăugare de apă, lapte sau alte lichide corespunzătoare.</w:t>
            </w:r>
          </w:p>
          <w:p w:rsidR="004961F6" w:rsidRDefault="004961F6" w:rsidP="004961F6">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alimente pentru copii</w:t>
            </w:r>
            <w:r w:rsidRPr="00422F89">
              <w:rPr>
                <w:rFonts w:ascii="Times New Roman" w:eastAsia="Times New Roman" w:hAnsi="Times New Roman" w:cs="Times New Roman"/>
                <w:color w:val="0D0D0D" w:themeColor="text1" w:themeTint="F2"/>
                <w:sz w:val="28"/>
                <w:szCs w:val="28"/>
                <w:lang w:val="en-US"/>
              </w:rPr>
              <w:t xml:space="preserve"> înseamnă alimentele destinate să răspundă cerințelor speciale ale sugarilor sănătoși în perioada de înțărcare și ale copiilor sănătoși de vârstă mică, ca supliment la alimentația pe care o primesc și/sau pentru adaptarea lor progresivă la o alimentație obișnuită, cu excepția următoarelor:</w:t>
            </w:r>
          </w:p>
          <w:p w:rsidR="004961F6" w:rsidRDefault="004961F6" w:rsidP="00BB3300">
            <w:pPr>
              <w:pStyle w:val="a5"/>
              <w:numPr>
                <w:ilvl w:val="0"/>
                <w:numId w:val="37"/>
              </w:numPr>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preparate pe bază de cereale; și</w:t>
            </w:r>
          </w:p>
          <w:p w:rsidR="004961F6" w:rsidRDefault="004961F6" w:rsidP="00BB3300">
            <w:pPr>
              <w:pStyle w:val="a5"/>
              <w:numPr>
                <w:ilvl w:val="0"/>
                <w:numId w:val="37"/>
              </w:numPr>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băuturi pe bază de lapte și produse similare destinate copiilor de vârstă mică.</w:t>
            </w:r>
          </w:p>
          <w:p w:rsidR="004961F6" w:rsidRDefault="004961F6" w:rsidP="004961F6">
            <w:pPr>
              <w:pStyle w:val="a5"/>
              <w:spacing w:after="0" w:line="240" w:lineRule="auto"/>
              <w:ind w:left="31"/>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alimente destinate unor scopuri medicale speciale</w:t>
            </w:r>
            <w:r w:rsidRPr="00422F89">
              <w:rPr>
                <w:rFonts w:ascii="Times New Roman" w:eastAsia="Times New Roman" w:hAnsi="Times New Roman" w:cs="Times New Roman"/>
                <w:color w:val="0D0D0D" w:themeColor="text1" w:themeTint="F2"/>
                <w:sz w:val="28"/>
                <w:szCs w:val="28"/>
                <w:lang w:val="en-US"/>
              </w:rPr>
              <w:t xml:space="preserve"> înseamnă alimentele prelucrate sau concepute în mod special și destinate regimului dietetic al pacienților, inclusiv al sugarilor, care trebuie utilizate sub supraveghere med</w:t>
            </w:r>
            <w:r w:rsidRPr="00422F89">
              <w:rPr>
                <w:rFonts w:ascii="Times New Roman" w:eastAsia="Times New Roman" w:hAnsi="Times New Roman" w:cs="Times New Roman"/>
                <w:color w:val="0D0D0D" w:themeColor="text1" w:themeTint="F2"/>
                <w:sz w:val="28"/>
                <w:szCs w:val="28"/>
                <w:lang w:val="en-US"/>
              </w:rPr>
              <w:t>i</w:t>
            </w:r>
            <w:r w:rsidRPr="00422F89">
              <w:rPr>
                <w:rFonts w:ascii="Times New Roman" w:eastAsia="Times New Roman" w:hAnsi="Times New Roman" w:cs="Times New Roman"/>
                <w:color w:val="0D0D0D" w:themeColor="text1" w:themeTint="F2"/>
                <w:sz w:val="28"/>
                <w:szCs w:val="28"/>
                <w:lang w:val="en-US"/>
              </w:rPr>
              <w:t xml:space="preserve">cală; acestea sunt destinate alimentației exclusive sau parțiale a pacienților cu </w:t>
            </w:r>
            <w:r>
              <w:rPr>
                <w:rFonts w:ascii="Times New Roman" w:eastAsia="Times New Roman" w:hAnsi="Times New Roman" w:cs="Times New Roman"/>
                <w:color w:val="0D0D0D" w:themeColor="text1" w:themeTint="F2"/>
                <w:sz w:val="28"/>
                <w:szCs w:val="28"/>
                <w:lang w:val="en-US"/>
              </w:rPr>
              <w:t>cap</w:t>
            </w:r>
            <w:r w:rsidRPr="00422F89">
              <w:rPr>
                <w:rFonts w:ascii="Times New Roman" w:eastAsia="Times New Roman" w:hAnsi="Times New Roman" w:cs="Times New Roman"/>
                <w:color w:val="0D0D0D" w:themeColor="text1" w:themeTint="F2"/>
                <w:sz w:val="28"/>
                <w:szCs w:val="28"/>
                <w:lang w:val="en-US"/>
              </w:rPr>
              <w:t>acitate limitată, slăbită sau dereglată de a prelua, digera, absorbi, metaboliza sau excreta alimentele obișnuite sau elementele nutritive pe care acestea le conțin sau metaboliții acestora, sau a pacienților cu alte cerințe nutriționale identificate pe bază medicală, al căror regim dietetic nu poate fi realizat numai prin modificarea dietei normale.</w:t>
            </w:r>
          </w:p>
          <w:p w:rsidR="00E20CC6" w:rsidRPr="00422F89" w:rsidRDefault="004961F6" w:rsidP="004B1A5A">
            <w:pPr>
              <w:pStyle w:val="a5"/>
              <w:spacing w:after="0" w:line="240" w:lineRule="auto"/>
              <w:ind w:left="31"/>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b/>
                <w:color w:val="0D0D0D" w:themeColor="text1" w:themeTint="F2"/>
                <w:sz w:val="28"/>
                <w:szCs w:val="28"/>
                <w:lang w:val="en-US"/>
              </w:rPr>
              <w:t>înlocuitori ai unei diete totale pentru controlul greutății</w:t>
            </w:r>
            <w:r w:rsidRPr="00422F89">
              <w:rPr>
                <w:rFonts w:ascii="Times New Roman" w:eastAsia="Times New Roman" w:hAnsi="Times New Roman" w:cs="Times New Roman"/>
                <w:color w:val="0D0D0D" w:themeColor="text1" w:themeTint="F2"/>
                <w:sz w:val="28"/>
                <w:szCs w:val="28"/>
                <w:lang w:val="en-US"/>
              </w:rPr>
              <w:t xml:space="preserve"> înseamnă alimente concepute special pentru a fi consumate în dietele hipocalorice pentru scăderea </w:t>
            </w:r>
            <w:r w:rsidRPr="00422F89">
              <w:rPr>
                <w:rFonts w:ascii="Times New Roman" w:eastAsia="Times New Roman" w:hAnsi="Times New Roman" w:cs="Times New Roman"/>
                <w:color w:val="0D0D0D" w:themeColor="text1" w:themeTint="F2"/>
                <w:sz w:val="28"/>
                <w:szCs w:val="28"/>
                <w:lang w:val="en-US"/>
              </w:rPr>
              <w:lastRenderedPageBreak/>
              <w:t>în greutate care, atunci când sunt consumate conform instrucțiunilor oper</w:t>
            </w:r>
            <w:r w:rsidRPr="00422F89">
              <w:rPr>
                <w:rFonts w:ascii="Times New Roman" w:eastAsia="Times New Roman" w:hAnsi="Times New Roman" w:cs="Times New Roman"/>
                <w:color w:val="0D0D0D" w:themeColor="text1" w:themeTint="F2"/>
                <w:sz w:val="28"/>
                <w:szCs w:val="28"/>
                <w:lang w:val="en-US"/>
              </w:rPr>
              <w:t>a</w:t>
            </w:r>
            <w:r w:rsidRPr="00422F89">
              <w:rPr>
                <w:rFonts w:ascii="Times New Roman" w:eastAsia="Times New Roman" w:hAnsi="Times New Roman" w:cs="Times New Roman"/>
                <w:color w:val="0D0D0D" w:themeColor="text1" w:themeTint="F2"/>
                <w:sz w:val="28"/>
                <w:szCs w:val="28"/>
                <w:lang w:val="en-US"/>
              </w:rPr>
              <w:t>torului din industria alimentară, înlocuiesc dieta zilnică totală.</w:t>
            </w:r>
          </w:p>
        </w:tc>
      </w:tr>
      <w:tr w:rsidR="008E2787" w:rsidRPr="000E658B" w:rsidTr="00E20CC6">
        <w:tc>
          <w:tcPr>
            <w:tcW w:w="0" w:type="auto"/>
            <w:tcBorders>
              <w:top w:val="single" w:sz="6" w:space="0" w:color="FFFFFF"/>
              <w:left w:val="single" w:sz="6" w:space="0" w:color="FFFFFF"/>
              <w:bottom w:val="single" w:sz="6" w:space="0" w:color="FFFFFF"/>
              <w:right w:val="nil"/>
            </w:tcBorders>
            <w:tcMar>
              <w:top w:w="30" w:type="dxa"/>
              <w:left w:w="75" w:type="dxa"/>
              <w:bottom w:w="30" w:type="dxa"/>
              <w:right w:w="30" w:type="dxa"/>
            </w:tcMar>
            <w:hideMark/>
          </w:tcPr>
          <w:p w:rsidR="008E2787" w:rsidRPr="00422F89" w:rsidRDefault="008E2787"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nil"/>
              <w:left w:val="nil"/>
              <w:bottom w:val="nil"/>
              <w:right w:val="nil"/>
            </w:tcBorders>
            <w:tcMar>
              <w:top w:w="30" w:type="dxa"/>
              <w:left w:w="75" w:type="dxa"/>
              <w:bottom w:w="30" w:type="dxa"/>
              <w:right w:w="30" w:type="dxa"/>
            </w:tcMar>
            <w:hideMark/>
          </w:tcPr>
          <w:p w:rsidR="008E2787" w:rsidRPr="00422F89" w:rsidRDefault="008E2787" w:rsidP="00994B5A">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r>
      <w:tr w:rsidR="008E2787" w:rsidRPr="000E658B" w:rsidTr="00E20CC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E2787" w:rsidRPr="00422F89" w:rsidRDefault="008E2787"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nil"/>
              <w:left w:val="single" w:sz="6" w:space="0" w:color="FFFFFF"/>
              <w:bottom w:val="single" w:sz="6" w:space="0" w:color="FFFFFF"/>
              <w:right w:val="single" w:sz="6" w:space="0" w:color="FFFFFF"/>
            </w:tcBorders>
            <w:tcMar>
              <w:top w:w="30" w:type="dxa"/>
              <w:left w:w="75" w:type="dxa"/>
              <w:bottom w:w="30" w:type="dxa"/>
              <w:right w:w="30" w:type="dxa"/>
            </w:tcMar>
            <w:hideMark/>
          </w:tcPr>
          <w:p w:rsidR="008E2787" w:rsidRPr="00422F89" w:rsidRDefault="008E2787" w:rsidP="002D6A0F">
            <w:pPr>
              <w:spacing w:after="0" w:line="240" w:lineRule="auto"/>
              <w:jc w:val="both"/>
              <w:textAlignment w:val="baseline"/>
              <w:rPr>
                <w:rFonts w:ascii="Times New Roman" w:eastAsia="Times New Roman" w:hAnsi="Times New Roman" w:cs="Times New Roman"/>
                <w:b/>
                <w:color w:val="0D0D0D" w:themeColor="text1" w:themeTint="F2"/>
                <w:sz w:val="28"/>
                <w:szCs w:val="28"/>
                <w:lang w:val="en-US"/>
              </w:rPr>
            </w:pPr>
          </w:p>
        </w:tc>
      </w:tr>
      <w:tr w:rsidR="008E2787" w:rsidRPr="000E658B" w:rsidTr="001C346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E2787" w:rsidRPr="00422F89" w:rsidRDefault="008E2787" w:rsidP="001C346E">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E2787" w:rsidRPr="00422F89" w:rsidRDefault="008E2787" w:rsidP="001C346E">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r>
    </w:tbl>
    <w:p w:rsidR="00633293" w:rsidRPr="00422F89" w:rsidRDefault="00633293" w:rsidP="002D6A0F">
      <w:pPr>
        <w:spacing w:after="0" w:line="240" w:lineRule="auto"/>
        <w:textAlignment w:val="baseline"/>
        <w:rPr>
          <w:rFonts w:ascii="Times New Roman" w:eastAsia="Times New Roman" w:hAnsi="Times New Roman" w:cs="Times New Roman"/>
          <w:vanish/>
          <w:color w:val="0D0D0D" w:themeColor="text1" w:themeTint="F2"/>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13"/>
        <w:gridCol w:w="4614"/>
      </w:tblGrid>
      <w:tr w:rsidR="00633293" w:rsidRPr="000E658B" w:rsidTr="0063329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33293" w:rsidRPr="00422F89" w:rsidRDefault="00633293"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33293" w:rsidRPr="00422F89" w:rsidRDefault="00633293"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r>
    </w:tbl>
    <w:p w:rsidR="00633293" w:rsidRPr="00422F89" w:rsidRDefault="00633293" w:rsidP="002D6A0F">
      <w:pPr>
        <w:spacing w:after="0" w:line="240" w:lineRule="auto"/>
        <w:textAlignment w:val="baseline"/>
        <w:rPr>
          <w:rFonts w:ascii="Times New Roman" w:eastAsia="Times New Roman" w:hAnsi="Times New Roman" w:cs="Times New Roman"/>
          <w:vanish/>
          <w:color w:val="0D0D0D" w:themeColor="text1" w:themeTint="F2"/>
          <w:sz w:val="28"/>
          <w:szCs w:val="28"/>
          <w:lang w:val="ro-RO"/>
        </w:rPr>
      </w:pPr>
    </w:p>
    <w:p w:rsidR="00752606" w:rsidRPr="00422F89" w:rsidRDefault="00A15114"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III. </w:t>
      </w:r>
      <w:r w:rsidR="00633293" w:rsidRPr="00422F89">
        <w:rPr>
          <w:rFonts w:ascii="Times New Roman" w:eastAsia="Times New Roman" w:hAnsi="Times New Roman" w:cs="Times New Roman"/>
          <w:b/>
          <w:bCs/>
          <w:color w:val="0D0D0D" w:themeColor="text1" w:themeTint="F2"/>
          <w:sz w:val="28"/>
          <w:szCs w:val="28"/>
          <w:lang w:val="ro-RO"/>
        </w:rPr>
        <w:t>Decizii privind interpretarea</w:t>
      </w:r>
      <w:r w:rsidR="0003689E">
        <w:rPr>
          <w:rFonts w:ascii="Times New Roman" w:eastAsia="Times New Roman" w:hAnsi="Times New Roman" w:cs="Times New Roman"/>
          <w:b/>
          <w:bCs/>
          <w:color w:val="0D0D0D" w:themeColor="text1" w:themeTint="F2"/>
          <w:sz w:val="28"/>
          <w:szCs w:val="28"/>
          <w:lang w:val="ro-RO"/>
        </w:rPr>
        <w:t xml:space="preserve">. </w:t>
      </w:r>
      <w:r w:rsidR="0003689E" w:rsidRPr="00422F89">
        <w:rPr>
          <w:rFonts w:ascii="Times New Roman" w:eastAsia="Times New Roman" w:hAnsi="Times New Roman" w:cs="Times New Roman"/>
          <w:b/>
          <w:bCs/>
          <w:color w:val="0D0D0D" w:themeColor="text1" w:themeTint="F2"/>
          <w:sz w:val="28"/>
          <w:szCs w:val="28"/>
          <w:lang w:val="ro-RO"/>
        </w:rPr>
        <w:t>Introducerea pe piață</w:t>
      </w:r>
      <w:r w:rsidR="0003689E">
        <w:rPr>
          <w:rFonts w:ascii="Times New Roman" w:eastAsia="Times New Roman" w:hAnsi="Times New Roman" w:cs="Times New Roman"/>
          <w:b/>
          <w:bCs/>
          <w:color w:val="0D0D0D" w:themeColor="text1" w:themeTint="F2"/>
          <w:sz w:val="28"/>
          <w:szCs w:val="28"/>
          <w:lang w:val="ro-RO"/>
        </w:rPr>
        <w:t xml:space="preserve">. </w:t>
      </w:r>
    </w:p>
    <w:p w:rsidR="00633293" w:rsidRPr="00DE0A8C" w:rsidRDefault="00633293" w:rsidP="00BB3300">
      <w:pPr>
        <w:pStyle w:val="a5"/>
        <w:numPr>
          <w:ilvl w:val="0"/>
          <w:numId w:val="17"/>
        </w:numPr>
        <w:tabs>
          <w:tab w:val="left" w:pos="993"/>
        </w:tabs>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val="ro-RO"/>
        </w:rPr>
      </w:pPr>
      <w:r w:rsidRPr="00DE0A8C">
        <w:rPr>
          <w:rFonts w:ascii="Times New Roman" w:eastAsia="Times New Roman" w:hAnsi="Times New Roman" w:cs="Times New Roman"/>
          <w:color w:val="0D0D0D" w:themeColor="text1" w:themeTint="F2"/>
          <w:sz w:val="28"/>
          <w:szCs w:val="28"/>
          <w:lang w:val="ro-RO"/>
        </w:rPr>
        <w:t xml:space="preserve">Pentru a asigura o punere în aplicare uniformă a prezentului regulament, </w:t>
      </w:r>
      <w:r w:rsidR="00931C3E" w:rsidRPr="00DE0A8C">
        <w:rPr>
          <w:rFonts w:ascii="Times New Roman" w:eastAsia="Times New Roman" w:hAnsi="Times New Roman" w:cs="Times New Roman"/>
          <w:color w:val="0D0D0D" w:themeColor="text1" w:themeTint="F2"/>
          <w:sz w:val="28"/>
          <w:szCs w:val="28"/>
          <w:lang w:val="ro-RO"/>
        </w:rPr>
        <w:t>Ministerul Sănătății, Muncii și Protecției Sociale</w:t>
      </w:r>
      <w:r w:rsidR="00A15114" w:rsidRPr="00DE0A8C">
        <w:rPr>
          <w:rFonts w:ascii="Times New Roman" w:eastAsia="Times New Roman" w:hAnsi="Times New Roman" w:cs="Times New Roman"/>
          <w:color w:val="0D0D0D" w:themeColor="text1" w:themeTint="F2"/>
          <w:sz w:val="28"/>
          <w:szCs w:val="28"/>
          <w:lang w:val="ro-RO"/>
        </w:rPr>
        <w:t xml:space="preserve"> </w:t>
      </w:r>
      <w:r w:rsidR="000B42D1" w:rsidRPr="00DE0A8C">
        <w:rPr>
          <w:rFonts w:ascii="Times New Roman" w:eastAsia="Times New Roman" w:hAnsi="Times New Roman" w:cs="Times New Roman"/>
          <w:color w:val="0D0D0D" w:themeColor="text1" w:themeTint="F2"/>
          <w:sz w:val="28"/>
          <w:szCs w:val="28"/>
          <w:lang w:val="ro-RO"/>
        </w:rPr>
        <w:t>decide</w:t>
      </w:r>
      <w:r w:rsidRPr="00DE0A8C">
        <w:rPr>
          <w:rFonts w:ascii="Times New Roman" w:eastAsia="Times New Roman" w:hAnsi="Times New Roman" w:cs="Times New Roman"/>
          <w:color w:val="0D0D0D" w:themeColor="text1" w:themeTint="F2"/>
          <w:sz w:val="28"/>
          <w:szCs w:val="28"/>
          <w:lang w:val="ro-RO"/>
        </w:rPr>
        <w:t xml:space="preserve"> prin intermediul unor acte de punere în aplicare:</w:t>
      </w:r>
      <w:r w:rsidR="00DE0A8C" w:rsidRPr="00DE0A8C">
        <w:rPr>
          <w:rFonts w:ascii="Times New Roman" w:eastAsia="Times New Roman" w:hAnsi="Times New Roman" w:cs="Times New Roman"/>
          <w:color w:val="0D0D0D" w:themeColor="text1" w:themeTint="F2"/>
          <w:sz w:val="28"/>
          <w:szCs w:val="28"/>
          <w:lang w:val="en-US"/>
        </w:rPr>
        <w:t xml:space="preserve"> </w:t>
      </w:r>
      <w:r w:rsidR="00DE0A8C" w:rsidRPr="00422F89">
        <w:rPr>
          <w:rFonts w:ascii="Times New Roman" w:eastAsia="Times New Roman" w:hAnsi="Times New Roman" w:cs="Times New Roman"/>
          <w:color w:val="0D0D0D" w:themeColor="text1" w:themeTint="F2"/>
          <w:sz w:val="28"/>
          <w:szCs w:val="28"/>
          <w:lang w:val="en-US"/>
        </w:rPr>
        <w:t xml:space="preserve">dacă un anumit aliment se înscrie în domeniul de aplicare a prezentului </w:t>
      </w:r>
      <w:r w:rsidR="00DE0A8C">
        <w:rPr>
          <w:rFonts w:ascii="Times New Roman" w:eastAsia="Times New Roman" w:hAnsi="Times New Roman" w:cs="Times New Roman"/>
          <w:color w:val="0D0D0D" w:themeColor="text1" w:themeTint="F2"/>
          <w:sz w:val="28"/>
          <w:szCs w:val="28"/>
          <w:lang w:val="en-US"/>
        </w:rPr>
        <w:t xml:space="preserve">  </w:t>
      </w:r>
      <w:r w:rsidR="00DE0A8C" w:rsidRPr="00422F89">
        <w:rPr>
          <w:rFonts w:ascii="Times New Roman" w:eastAsia="Times New Roman" w:hAnsi="Times New Roman" w:cs="Times New Roman"/>
          <w:color w:val="0D0D0D" w:themeColor="text1" w:themeTint="F2"/>
          <w:sz w:val="28"/>
          <w:szCs w:val="28"/>
          <w:lang w:val="en-US"/>
        </w:rPr>
        <w:t>regulament;</w:t>
      </w:r>
      <w:r w:rsidR="00DE0A8C">
        <w:rPr>
          <w:rFonts w:ascii="Times New Roman" w:eastAsia="Times New Roman" w:hAnsi="Times New Roman" w:cs="Times New Roman"/>
          <w:color w:val="0D0D0D" w:themeColor="text1" w:themeTint="F2"/>
          <w:sz w:val="28"/>
          <w:szCs w:val="28"/>
          <w:lang w:val="en-US"/>
        </w:rPr>
        <w:t xml:space="preserve"> </w:t>
      </w:r>
      <w:r w:rsidR="00DE0A8C" w:rsidRPr="00422F89">
        <w:rPr>
          <w:rFonts w:ascii="Times New Roman" w:eastAsia="Times New Roman" w:hAnsi="Times New Roman" w:cs="Times New Roman"/>
          <w:color w:val="0D0D0D" w:themeColor="text1" w:themeTint="F2"/>
          <w:sz w:val="28"/>
          <w:szCs w:val="28"/>
          <w:lang w:val="en-US"/>
        </w:rPr>
        <w:t xml:space="preserve">cărei categorii specifice de alimente dintre cele menționate la </w:t>
      </w:r>
      <w:r w:rsidR="00DE0A8C">
        <w:rPr>
          <w:rFonts w:ascii="Times New Roman" w:eastAsia="Times New Roman" w:hAnsi="Times New Roman" w:cs="Times New Roman"/>
          <w:color w:val="0D0D0D" w:themeColor="text1" w:themeTint="F2"/>
          <w:sz w:val="28"/>
          <w:szCs w:val="28"/>
          <w:lang w:val="en-US"/>
        </w:rPr>
        <w:t>capitolul I, punctul</w:t>
      </w:r>
      <w:r w:rsidR="00DE0A8C" w:rsidRPr="00422F89">
        <w:rPr>
          <w:rFonts w:ascii="Times New Roman" w:eastAsia="Times New Roman" w:hAnsi="Times New Roman" w:cs="Times New Roman"/>
          <w:color w:val="0D0D0D" w:themeColor="text1" w:themeTint="F2"/>
          <w:sz w:val="28"/>
          <w:szCs w:val="28"/>
          <w:lang w:val="en-US"/>
        </w:rPr>
        <w:t xml:space="preserve"> 1 îi aparține un anumit aliment.</w:t>
      </w:r>
    </w:p>
    <w:p w:rsidR="00633293" w:rsidRPr="00422F89" w:rsidRDefault="001F4F4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6</w:t>
      </w:r>
      <w:r w:rsidR="00FF267E"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Alimentele menționate la </w:t>
      </w:r>
      <w:r w:rsidR="00201B37">
        <w:rPr>
          <w:rFonts w:ascii="Times New Roman" w:eastAsia="Times New Roman" w:hAnsi="Times New Roman" w:cs="Times New Roman"/>
          <w:color w:val="0D0D0D" w:themeColor="text1" w:themeTint="F2"/>
          <w:sz w:val="28"/>
          <w:szCs w:val="28"/>
          <w:lang w:val="ro-RO"/>
        </w:rPr>
        <w:t>capitolul</w:t>
      </w:r>
      <w:r w:rsidR="008C28CB">
        <w:rPr>
          <w:rFonts w:ascii="Times New Roman" w:eastAsia="Times New Roman" w:hAnsi="Times New Roman" w:cs="Times New Roman"/>
          <w:color w:val="0D0D0D" w:themeColor="text1" w:themeTint="F2"/>
          <w:sz w:val="28"/>
          <w:szCs w:val="28"/>
          <w:lang w:val="ro-RO"/>
        </w:rPr>
        <w:t xml:space="preserve"> I, punctul</w:t>
      </w:r>
      <w:r w:rsidR="00FF267E"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pot fi introduse pe piață numai dacă respectă prezentul regulament.</w:t>
      </w:r>
    </w:p>
    <w:p w:rsidR="00633293" w:rsidRPr="00422F89" w:rsidRDefault="001F4F4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7</w:t>
      </w:r>
      <w:r w:rsidR="00FF267E"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lang w:val="ro-RO"/>
        </w:rPr>
        <w:t xml:space="preserve"> Introducerea alimentelor menționate la </w:t>
      </w:r>
      <w:r w:rsidR="00201B37">
        <w:rPr>
          <w:rFonts w:ascii="Times New Roman" w:eastAsia="Times New Roman" w:hAnsi="Times New Roman" w:cs="Times New Roman"/>
          <w:color w:val="0D0D0D" w:themeColor="text1" w:themeTint="F2"/>
          <w:sz w:val="28"/>
          <w:szCs w:val="28"/>
          <w:lang w:val="ro-RO"/>
        </w:rPr>
        <w:t>capitolul</w:t>
      </w:r>
      <w:r w:rsidR="008C28CB">
        <w:rPr>
          <w:rFonts w:ascii="Times New Roman" w:eastAsia="Times New Roman" w:hAnsi="Times New Roman" w:cs="Times New Roman"/>
          <w:color w:val="0D0D0D" w:themeColor="text1" w:themeTint="F2"/>
          <w:sz w:val="28"/>
          <w:szCs w:val="28"/>
          <w:lang w:val="ro-RO"/>
        </w:rPr>
        <w:t xml:space="preserve"> I, punctul</w:t>
      </w:r>
      <w:r w:rsidR="00FF267E"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pe piața comerțului cu amănuntul este autorizată numai sub formă de produse alimentare preambalate.</w:t>
      </w:r>
    </w:p>
    <w:p w:rsidR="00633293" w:rsidRPr="00422F89" w:rsidRDefault="001F4F4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8</w:t>
      </w:r>
      <w:r w:rsidR="00FF267E" w:rsidRPr="00422F89">
        <w:rPr>
          <w:rFonts w:ascii="Times New Roman" w:eastAsia="Times New Roman" w:hAnsi="Times New Roman" w:cs="Times New Roman"/>
          <w:color w:val="0D0D0D" w:themeColor="text1" w:themeTint="F2"/>
          <w:sz w:val="28"/>
          <w:szCs w:val="28"/>
          <w:lang w:val="ro-RO"/>
        </w:rPr>
        <w:t>.</w:t>
      </w:r>
      <w:r w:rsidR="009F2F61">
        <w:rPr>
          <w:rFonts w:ascii="Times New Roman" w:eastAsia="Times New Roman" w:hAnsi="Times New Roman" w:cs="Times New Roman"/>
          <w:color w:val="0D0D0D" w:themeColor="text1" w:themeTint="F2"/>
          <w:sz w:val="28"/>
          <w:szCs w:val="28"/>
          <w:lang w:val="ro-RO"/>
        </w:rPr>
        <w:t xml:space="preserve"> </w:t>
      </w:r>
      <w:r w:rsidR="00FF267E" w:rsidRPr="00422F89">
        <w:rPr>
          <w:rFonts w:ascii="Times New Roman" w:eastAsia="Times New Roman" w:hAnsi="Times New Roman" w:cs="Times New Roman"/>
          <w:color w:val="0D0D0D" w:themeColor="text1" w:themeTint="F2"/>
          <w:sz w:val="28"/>
          <w:szCs w:val="28"/>
          <w:lang w:val="ro-RO"/>
        </w:rPr>
        <w:t>Nu se restricționează</w:t>
      </w:r>
      <w:r w:rsidR="00633293" w:rsidRPr="00422F89">
        <w:rPr>
          <w:rFonts w:ascii="Times New Roman" w:eastAsia="Times New Roman" w:hAnsi="Times New Roman" w:cs="Times New Roman"/>
          <w:color w:val="0D0D0D" w:themeColor="text1" w:themeTint="F2"/>
          <w:sz w:val="28"/>
          <w:szCs w:val="28"/>
          <w:lang w:val="ro-RO"/>
        </w:rPr>
        <w:t xml:space="preserve"> </w:t>
      </w:r>
      <w:r w:rsidR="00FF267E" w:rsidRPr="00422F89">
        <w:rPr>
          <w:rFonts w:ascii="Times New Roman" w:eastAsia="Times New Roman" w:hAnsi="Times New Roman" w:cs="Times New Roman"/>
          <w:color w:val="0D0D0D" w:themeColor="text1" w:themeTint="F2"/>
          <w:sz w:val="28"/>
          <w:szCs w:val="28"/>
          <w:lang w:val="ro-RO"/>
        </w:rPr>
        <w:t xml:space="preserve">și nu se </w:t>
      </w:r>
      <w:r w:rsidR="00633293" w:rsidRPr="00422F89">
        <w:rPr>
          <w:rFonts w:ascii="Times New Roman" w:eastAsia="Times New Roman" w:hAnsi="Times New Roman" w:cs="Times New Roman"/>
          <w:color w:val="0D0D0D" w:themeColor="text1" w:themeTint="F2"/>
          <w:sz w:val="28"/>
          <w:szCs w:val="28"/>
          <w:lang w:val="ro-RO"/>
        </w:rPr>
        <w:t>i</w:t>
      </w:r>
      <w:r w:rsidR="00FF267E" w:rsidRPr="00422F89">
        <w:rPr>
          <w:rFonts w:ascii="Times New Roman" w:eastAsia="Times New Roman" w:hAnsi="Times New Roman" w:cs="Times New Roman"/>
          <w:color w:val="0D0D0D" w:themeColor="text1" w:themeTint="F2"/>
          <w:sz w:val="28"/>
          <w:szCs w:val="28"/>
          <w:lang w:val="ro-RO"/>
        </w:rPr>
        <w:t>nterzice</w:t>
      </w:r>
      <w:r w:rsidR="00633293" w:rsidRPr="00422F89">
        <w:rPr>
          <w:rFonts w:ascii="Times New Roman" w:eastAsia="Times New Roman" w:hAnsi="Times New Roman" w:cs="Times New Roman"/>
          <w:color w:val="0D0D0D" w:themeColor="text1" w:themeTint="F2"/>
          <w:sz w:val="28"/>
          <w:szCs w:val="28"/>
          <w:lang w:val="ro-RO"/>
        </w:rPr>
        <w:t xml:space="preserve"> introducerea pe piață a aliment</w:t>
      </w:r>
      <w:r w:rsidR="00633293" w:rsidRPr="00422F89">
        <w:rPr>
          <w:rFonts w:ascii="Times New Roman" w:eastAsia="Times New Roman" w:hAnsi="Times New Roman" w:cs="Times New Roman"/>
          <w:color w:val="0D0D0D" w:themeColor="text1" w:themeTint="F2"/>
          <w:sz w:val="28"/>
          <w:szCs w:val="28"/>
          <w:lang w:val="ro-RO"/>
        </w:rPr>
        <w:t>e</w:t>
      </w:r>
      <w:r w:rsidR="00633293" w:rsidRPr="00422F89">
        <w:rPr>
          <w:rFonts w:ascii="Times New Roman" w:eastAsia="Times New Roman" w:hAnsi="Times New Roman" w:cs="Times New Roman"/>
          <w:color w:val="0D0D0D" w:themeColor="text1" w:themeTint="F2"/>
          <w:sz w:val="28"/>
          <w:szCs w:val="28"/>
          <w:lang w:val="ro-RO"/>
        </w:rPr>
        <w:t>lor care respectă prezentul regulament, din motive legate de compoziție, mod de producție, prezentare sau etichetare.</w:t>
      </w:r>
    </w:p>
    <w:p w:rsidR="009F2F61" w:rsidRDefault="009F2F61"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p>
    <w:p w:rsidR="00752606" w:rsidRPr="00422F89" w:rsidRDefault="0003689E"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Pr>
          <w:rFonts w:ascii="Times New Roman" w:eastAsia="Times New Roman" w:hAnsi="Times New Roman" w:cs="Times New Roman"/>
          <w:b/>
          <w:bCs/>
          <w:color w:val="0D0D0D" w:themeColor="text1" w:themeTint="F2"/>
          <w:sz w:val="28"/>
          <w:szCs w:val="28"/>
          <w:lang w:val="ro-RO"/>
        </w:rPr>
        <w:t>I</w:t>
      </w:r>
      <w:r w:rsidR="00FF267E" w:rsidRPr="00422F89">
        <w:rPr>
          <w:rFonts w:ascii="Times New Roman" w:eastAsia="Times New Roman" w:hAnsi="Times New Roman" w:cs="Times New Roman"/>
          <w:b/>
          <w:bCs/>
          <w:color w:val="0D0D0D" w:themeColor="text1" w:themeTint="F2"/>
          <w:sz w:val="28"/>
          <w:szCs w:val="28"/>
          <w:lang w:val="ro-RO"/>
        </w:rPr>
        <w:t xml:space="preserve">V. </w:t>
      </w:r>
      <w:r w:rsidR="00633293" w:rsidRPr="00422F89">
        <w:rPr>
          <w:rFonts w:ascii="Times New Roman" w:eastAsia="Times New Roman" w:hAnsi="Times New Roman" w:cs="Times New Roman"/>
          <w:b/>
          <w:bCs/>
          <w:color w:val="0D0D0D" w:themeColor="text1" w:themeTint="F2"/>
          <w:sz w:val="28"/>
          <w:szCs w:val="28"/>
          <w:lang w:val="ro-RO"/>
        </w:rPr>
        <w:t>Principiul precauției</w:t>
      </w:r>
    </w:p>
    <w:p w:rsidR="00FF267E" w:rsidRPr="00422F89" w:rsidRDefault="001F4F4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9</w:t>
      </w:r>
      <w:r w:rsidR="00FF267E"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Pentru a asigura un nivel ridicat de protecție a sănătății în cazul perso</w:t>
      </w:r>
      <w:r w:rsidR="00633293" w:rsidRPr="00422F89">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 xml:space="preserve">nelor cărora le sunt destinate alimentele menționate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I</w:t>
      </w:r>
      <w:r w:rsidR="008C28CB">
        <w:rPr>
          <w:rFonts w:ascii="Times New Roman" w:eastAsia="Times New Roman" w:hAnsi="Times New Roman" w:cs="Times New Roman"/>
          <w:color w:val="0D0D0D" w:themeColor="text1" w:themeTint="F2"/>
          <w:sz w:val="28"/>
          <w:szCs w:val="28"/>
          <w:lang w:val="ro-RO"/>
        </w:rPr>
        <w:t>, punctul</w:t>
      </w:r>
      <w:r w:rsidR="00FF267E"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 xml:space="preserve">din prezentul regulament, </w:t>
      </w:r>
      <w:r w:rsidR="00FF267E" w:rsidRPr="00422F89">
        <w:rPr>
          <w:rFonts w:ascii="Times New Roman" w:eastAsia="Times New Roman" w:hAnsi="Times New Roman" w:cs="Times New Roman"/>
          <w:color w:val="0D0D0D" w:themeColor="text1" w:themeTint="F2"/>
          <w:sz w:val="28"/>
          <w:szCs w:val="28"/>
          <w:lang w:val="ro-RO"/>
        </w:rPr>
        <w:t>se aplică principiul precauției după cum urmează:</w:t>
      </w:r>
      <w:r w:rsidR="00633293" w:rsidRPr="00422F89">
        <w:rPr>
          <w:rFonts w:ascii="Times New Roman" w:eastAsia="Times New Roman" w:hAnsi="Times New Roman" w:cs="Times New Roman"/>
          <w:color w:val="0D0D0D" w:themeColor="text1" w:themeTint="F2"/>
          <w:sz w:val="28"/>
          <w:szCs w:val="28"/>
          <w:lang w:val="ro-RO"/>
        </w:rPr>
        <w:t xml:space="preserve"> </w:t>
      </w:r>
    </w:p>
    <w:p w:rsidR="00FF267E" w:rsidRPr="00422F89" w:rsidRDefault="00FF267E" w:rsidP="004F6B66">
      <w:pPr>
        <w:spacing w:after="0" w:line="240" w:lineRule="auto"/>
        <w:ind w:left="284" w:hanging="284"/>
        <w:jc w:val="both"/>
        <w:textAlignment w:val="baseline"/>
        <w:rPr>
          <w:rFonts w:ascii="Times New Roman" w:hAnsi="Times New Roman" w:cs="Times New Roman"/>
          <w:color w:val="0D0D0D" w:themeColor="text1" w:themeTint="F2"/>
          <w:sz w:val="28"/>
          <w:szCs w:val="28"/>
          <w:lang w:val="ro-RO"/>
        </w:rPr>
      </w:pPr>
      <w:r w:rsidRPr="00422F89">
        <w:rPr>
          <w:rFonts w:ascii="Times New Roman" w:hAnsi="Times New Roman" w:cs="Times New Roman"/>
          <w:color w:val="0D0D0D" w:themeColor="text1" w:themeTint="F2"/>
          <w:sz w:val="28"/>
          <w:szCs w:val="28"/>
          <w:lang w:val="ro-RO"/>
        </w:rPr>
        <w:t>a) În împrejurări specifice în care, în urma unei evaluări a informațiilor dispon</w:t>
      </w:r>
      <w:r w:rsidRPr="00422F89">
        <w:rPr>
          <w:rFonts w:ascii="Times New Roman" w:hAnsi="Times New Roman" w:cs="Times New Roman"/>
          <w:color w:val="0D0D0D" w:themeColor="text1" w:themeTint="F2"/>
          <w:sz w:val="28"/>
          <w:szCs w:val="28"/>
          <w:lang w:val="ro-RO"/>
        </w:rPr>
        <w:t>i</w:t>
      </w:r>
      <w:r w:rsidRPr="00422F89">
        <w:rPr>
          <w:rFonts w:ascii="Times New Roman" w:hAnsi="Times New Roman" w:cs="Times New Roman"/>
          <w:color w:val="0D0D0D" w:themeColor="text1" w:themeTint="F2"/>
          <w:sz w:val="28"/>
          <w:szCs w:val="28"/>
          <w:lang w:val="ro-RO"/>
        </w:rPr>
        <w:t>bile, se identifică posibilitatea unor efecte dăunătoare asupra sănătății, dar pe</w:t>
      </w:r>
      <w:r w:rsidRPr="00422F89">
        <w:rPr>
          <w:rFonts w:ascii="Times New Roman" w:hAnsi="Times New Roman" w:cs="Times New Roman"/>
          <w:color w:val="0D0D0D" w:themeColor="text1" w:themeTint="F2"/>
          <w:sz w:val="28"/>
          <w:szCs w:val="28"/>
          <w:lang w:val="ro-RO"/>
        </w:rPr>
        <w:t>r</w:t>
      </w:r>
      <w:r w:rsidRPr="00422F89">
        <w:rPr>
          <w:rFonts w:ascii="Times New Roman" w:hAnsi="Times New Roman" w:cs="Times New Roman"/>
          <w:color w:val="0D0D0D" w:themeColor="text1" w:themeTint="F2"/>
          <w:sz w:val="28"/>
          <w:szCs w:val="28"/>
          <w:lang w:val="ro-RO"/>
        </w:rPr>
        <w:t xml:space="preserve">sistă incertitudinea științifică, pot fi adoptate măsuri provizorii de gestiune a riscului, necesare pentru asigurarea nivelului ridicat de protecție a sănătății stabilit în comunitate, până la apariția unor noi informații științifice pentru o evaluare mai cuprinzătoare a riscului. </w:t>
      </w:r>
    </w:p>
    <w:p w:rsidR="00FF267E" w:rsidRPr="002B112F" w:rsidRDefault="004F6B66" w:rsidP="002B112F">
      <w:pPr>
        <w:spacing w:after="0" w:line="240" w:lineRule="auto"/>
        <w:ind w:left="284" w:hanging="568"/>
        <w:jc w:val="both"/>
        <w:textAlignment w:val="baseline"/>
        <w:rPr>
          <w:rFonts w:ascii="Times New Roman" w:eastAsia="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    </w:t>
      </w:r>
      <w:r w:rsidR="008C28CB">
        <w:rPr>
          <w:rFonts w:ascii="Times New Roman" w:hAnsi="Times New Roman" w:cs="Times New Roman"/>
          <w:color w:val="0D0D0D" w:themeColor="text1" w:themeTint="F2"/>
          <w:sz w:val="28"/>
          <w:szCs w:val="28"/>
          <w:lang w:val="en-US"/>
        </w:rPr>
        <w:t>b) Măsurile adoptate la punctul</w:t>
      </w:r>
      <w:r w:rsidR="00F55AC5">
        <w:rPr>
          <w:rFonts w:ascii="Times New Roman" w:hAnsi="Times New Roman" w:cs="Times New Roman"/>
          <w:color w:val="0D0D0D" w:themeColor="text1" w:themeTint="F2"/>
          <w:sz w:val="28"/>
          <w:szCs w:val="28"/>
          <w:lang w:val="en-US"/>
        </w:rPr>
        <w:t xml:space="preserve"> 9</w:t>
      </w:r>
      <w:r w:rsidR="00FF267E" w:rsidRPr="00422F89">
        <w:rPr>
          <w:rFonts w:ascii="Times New Roman" w:hAnsi="Times New Roman" w:cs="Times New Roman"/>
          <w:color w:val="0D0D0D" w:themeColor="text1" w:themeTint="F2"/>
          <w:sz w:val="28"/>
          <w:szCs w:val="28"/>
          <w:lang w:val="en-US"/>
        </w:rPr>
        <w:t>, lit</w:t>
      </w:r>
      <w:r w:rsidR="008C28CB">
        <w:rPr>
          <w:rFonts w:ascii="Times New Roman" w:hAnsi="Times New Roman" w:cs="Times New Roman"/>
          <w:color w:val="0D0D0D" w:themeColor="text1" w:themeTint="F2"/>
          <w:sz w:val="28"/>
          <w:szCs w:val="28"/>
          <w:lang w:val="en-US"/>
        </w:rPr>
        <w:t>era</w:t>
      </w:r>
      <w:r w:rsidR="00FF267E" w:rsidRPr="00422F89">
        <w:rPr>
          <w:rFonts w:ascii="Times New Roman" w:hAnsi="Times New Roman" w:cs="Times New Roman"/>
          <w:color w:val="0D0D0D" w:themeColor="text1" w:themeTint="F2"/>
          <w:sz w:val="28"/>
          <w:szCs w:val="28"/>
          <w:lang w:val="en-US"/>
        </w:rPr>
        <w:t xml:space="preserve"> a) trebuie să fie proporționale și să nu impună restricții comerciale mai mari decât este necesar pentru realizarea nivelului ridicat de protecție a sănătății stabilit în comunitate, acordându-se atenție fezabilității tehnice și economice, precum și altor factori considerați legitimi pentru problema respectivă. Măsurile se revizuiesc într-o perioadă de timp rezonabilă, în funcție de natura riscului identificat la adresa vieții sau sănătății și de tipul de informații științifice necesare pentru clarificarea incert</w:t>
      </w:r>
      <w:r w:rsidR="00FF267E" w:rsidRPr="00422F89">
        <w:rPr>
          <w:rFonts w:ascii="Times New Roman" w:hAnsi="Times New Roman" w:cs="Times New Roman"/>
          <w:color w:val="0D0D0D" w:themeColor="text1" w:themeTint="F2"/>
          <w:sz w:val="28"/>
          <w:szCs w:val="28"/>
          <w:lang w:val="en-US"/>
        </w:rPr>
        <w:t>i</w:t>
      </w:r>
      <w:r w:rsidR="00FF267E" w:rsidRPr="00422F89">
        <w:rPr>
          <w:rFonts w:ascii="Times New Roman" w:hAnsi="Times New Roman" w:cs="Times New Roman"/>
          <w:color w:val="0D0D0D" w:themeColor="text1" w:themeTint="F2"/>
          <w:sz w:val="28"/>
          <w:szCs w:val="28"/>
          <w:lang w:val="en-US"/>
        </w:rPr>
        <w:t>tudinii științifice și realizarea unei evaluări mai cuprinzătoare a riscului.</w:t>
      </w:r>
    </w:p>
    <w:p w:rsidR="00C61046" w:rsidRDefault="00C61046"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p>
    <w:p w:rsidR="00633293" w:rsidRPr="00422F89" w:rsidRDefault="0003689E" w:rsidP="002B112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Pr>
          <w:rFonts w:ascii="Times New Roman" w:eastAsia="Times New Roman" w:hAnsi="Times New Roman" w:cs="Times New Roman"/>
          <w:b/>
          <w:bCs/>
          <w:color w:val="0D0D0D" w:themeColor="text1" w:themeTint="F2"/>
          <w:sz w:val="28"/>
          <w:szCs w:val="28"/>
          <w:lang w:val="ro-RO"/>
        </w:rPr>
        <w:t>V</w:t>
      </w:r>
      <w:r w:rsidR="00FF267E" w:rsidRPr="00422F89">
        <w:rPr>
          <w:rFonts w:ascii="Times New Roman" w:eastAsia="Times New Roman" w:hAnsi="Times New Roman" w:cs="Times New Roman"/>
          <w:b/>
          <w:bCs/>
          <w:color w:val="0D0D0D" w:themeColor="text1" w:themeTint="F2"/>
          <w:sz w:val="28"/>
          <w:szCs w:val="28"/>
          <w:lang w:val="ro-RO"/>
        </w:rPr>
        <w:t>. Cerințe privind compoziția și informarea</w:t>
      </w:r>
    </w:p>
    <w:p w:rsidR="00633293" w:rsidRPr="007118EF" w:rsidRDefault="00781228"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7118EF">
        <w:rPr>
          <w:rFonts w:ascii="Times New Roman" w:eastAsia="Times New Roman" w:hAnsi="Times New Roman" w:cs="Times New Roman"/>
          <w:b/>
          <w:bCs/>
          <w:iCs/>
          <w:color w:val="0D0D0D" w:themeColor="text1" w:themeTint="F2"/>
          <w:sz w:val="28"/>
          <w:szCs w:val="28"/>
          <w:lang w:val="ro-RO"/>
        </w:rPr>
        <w:t>Secțiunea 1</w:t>
      </w:r>
      <w:r w:rsidR="0003689E">
        <w:rPr>
          <w:rFonts w:ascii="Times New Roman" w:eastAsia="Times New Roman" w:hAnsi="Times New Roman" w:cs="Times New Roman"/>
          <w:b/>
          <w:bCs/>
          <w:iCs/>
          <w:color w:val="0D0D0D" w:themeColor="text1" w:themeTint="F2"/>
          <w:sz w:val="28"/>
          <w:szCs w:val="28"/>
          <w:lang w:val="ro-RO"/>
        </w:rPr>
        <w:t>-a</w:t>
      </w:r>
    </w:p>
    <w:p w:rsidR="00752606" w:rsidRPr="00422F89"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Dispoziții generale</w:t>
      </w:r>
    </w:p>
    <w:p w:rsidR="00633293" w:rsidRPr="00422F89" w:rsidRDefault="00DE0A8C"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0</w:t>
      </w:r>
      <w:r w:rsidR="00781228"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Alimentele menționate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I</w:t>
      </w:r>
      <w:r w:rsidR="008C28CB">
        <w:rPr>
          <w:rFonts w:ascii="Times New Roman" w:eastAsia="Times New Roman" w:hAnsi="Times New Roman" w:cs="Times New Roman"/>
          <w:color w:val="0D0D0D" w:themeColor="text1" w:themeTint="F2"/>
          <w:sz w:val="28"/>
          <w:szCs w:val="28"/>
          <w:lang w:val="ro-RO"/>
        </w:rPr>
        <w:t>, punctul</w:t>
      </w:r>
      <w:r w:rsidR="00781228"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 xml:space="preserve">trebuie să respecte toate cerințele prevăzute </w:t>
      </w:r>
      <w:r w:rsidR="00781228" w:rsidRPr="00422F89">
        <w:rPr>
          <w:rFonts w:ascii="Times New Roman" w:eastAsia="Times New Roman" w:hAnsi="Times New Roman" w:cs="Times New Roman"/>
          <w:color w:val="0D0D0D" w:themeColor="text1" w:themeTint="F2"/>
          <w:sz w:val="28"/>
          <w:szCs w:val="28"/>
          <w:lang w:val="ro-RO"/>
        </w:rPr>
        <w:t xml:space="preserve">în prezentul regulament, </w:t>
      </w:r>
      <w:r w:rsidR="00633293" w:rsidRPr="00422F89">
        <w:rPr>
          <w:rFonts w:ascii="Times New Roman" w:eastAsia="Times New Roman" w:hAnsi="Times New Roman" w:cs="Times New Roman"/>
          <w:color w:val="0D0D0D" w:themeColor="text1" w:themeTint="F2"/>
          <w:sz w:val="28"/>
          <w:szCs w:val="28"/>
          <w:lang w:val="ro-RO"/>
        </w:rPr>
        <w:t>care sunt aplicabile alimentelor.</w:t>
      </w:r>
    </w:p>
    <w:p w:rsidR="00633293" w:rsidRDefault="00DE0A8C"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lastRenderedPageBreak/>
        <w:t>1</w:t>
      </w:r>
      <w:r w:rsidR="001F4F45">
        <w:rPr>
          <w:rFonts w:ascii="Times New Roman" w:eastAsia="Times New Roman" w:hAnsi="Times New Roman" w:cs="Times New Roman"/>
          <w:color w:val="0D0D0D" w:themeColor="text1" w:themeTint="F2"/>
          <w:sz w:val="28"/>
          <w:szCs w:val="28"/>
          <w:lang w:val="ro-RO"/>
        </w:rPr>
        <w:t>1</w:t>
      </w:r>
      <w:r w:rsidR="00781228"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Cerințele din prezentul regulament prevalează față de orice altă cerință contrară prevăzută </w:t>
      </w:r>
      <w:r w:rsidR="00781228" w:rsidRPr="00422F89">
        <w:rPr>
          <w:rFonts w:ascii="Times New Roman" w:eastAsia="Times New Roman" w:hAnsi="Times New Roman" w:cs="Times New Roman"/>
          <w:color w:val="0D0D0D" w:themeColor="text1" w:themeTint="F2"/>
          <w:sz w:val="28"/>
          <w:szCs w:val="28"/>
          <w:lang w:val="ro-RO"/>
        </w:rPr>
        <w:t xml:space="preserve">în prezentul regulament, </w:t>
      </w:r>
      <w:r w:rsidR="00633293" w:rsidRPr="00422F89">
        <w:rPr>
          <w:rFonts w:ascii="Times New Roman" w:eastAsia="Times New Roman" w:hAnsi="Times New Roman" w:cs="Times New Roman"/>
          <w:color w:val="0D0D0D" w:themeColor="text1" w:themeTint="F2"/>
          <w:sz w:val="28"/>
          <w:szCs w:val="28"/>
          <w:lang w:val="ro-RO"/>
        </w:rPr>
        <w:t>care este aplicabilă alimentelor.</w:t>
      </w:r>
    </w:p>
    <w:p w:rsidR="00F55AC5" w:rsidRPr="00422F89" w:rsidRDefault="00F55AC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p>
    <w:p w:rsidR="00781228" w:rsidRPr="00422F89" w:rsidRDefault="00803801"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Secțiunea </w:t>
      </w:r>
      <w:r w:rsidR="0003689E">
        <w:rPr>
          <w:rFonts w:ascii="Times New Roman" w:eastAsia="Times New Roman" w:hAnsi="Times New Roman" w:cs="Times New Roman"/>
          <w:b/>
          <w:bCs/>
          <w:color w:val="0D0D0D" w:themeColor="text1" w:themeTint="F2"/>
          <w:sz w:val="28"/>
          <w:szCs w:val="28"/>
          <w:lang w:val="ro-RO"/>
        </w:rPr>
        <w:t xml:space="preserve">a </w:t>
      </w:r>
      <w:r w:rsidRPr="00422F89">
        <w:rPr>
          <w:rFonts w:ascii="Times New Roman" w:eastAsia="Times New Roman" w:hAnsi="Times New Roman" w:cs="Times New Roman"/>
          <w:b/>
          <w:bCs/>
          <w:color w:val="0D0D0D" w:themeColor="text1" w:themeTint="F2"/>
          <w:sz w:val="28"/>
          <w:szCs w:val="28"/>
          <w:lang w:val="ro-RO"/>
        </w:rPr>
        <w:t>2</w:t>
      </w:r>
      <w:r w:rsidR="0003689E">
        <w:rPr>
          <w:rFonts w:ascii="Times New Roman" w:eastAsia="Times New Roman" w:hAnsi="Times New Roman" w:cs="Times New Roman"/>
          <w:b/>
          <w:bCs/>
          <w:color w:val="0D0D0D" w:themeColor="text1" w:themeTint="F2"/>
          <w:sz w:val="28"/>
          <w:szCs w:val="28"/>
          <w:lang w:val="ro-RO"/>
        </w:rPr>
        <w:t>-a</w:t>
      </w:r>
    </w:p>
    <w:p w:rsidR="00752606" w:rsidRPr="00422F89"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Avizele autorității</w:t>
      </w:r>
    </w:p>
    <w:p w:rsidR="00EC3739" w:rsidRPr="00422F89" w:rsidRDefault="00DE0A8C"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hAnsi="Times New Roman" w:cs="Times New Roman"/>
          <w:color w:val="0D0D0D" w:themeColor="text1" w:themeTint="F2"/>
          <w:sz w:val="28"/>
          <w:szCs w:val="28"/>
          <w:lang w:val="en-US"/>
        </w:rPr>
        <w:t>1</w:t>
      </w:r>
      <w:r w:rsidR="001F4F45">
        <w:rPr>
          <w:rFonts w:ascii="Times New Roman" w:hAnsi="Times New Roman" w:cs="Times New Roman"/>
          <w:color w:val="0D0D0D" w:themeColor="text1" w:themeTint="F2"/>
          <w:sz w:val="28"/>
          <w:szCs w:val="28"/>
          <w:lang w:val="en-US"/>
        </w:rPr>
        <w:t>2</w:t>
      </w:r>
      <w:r w:rsidR="00E85AAC" w:rsidRPr="00422F89">
        <w:rPr>
          <w:rFonts w:ascii="Times New Roman" w:hAnsi="Times New Roman" w:cs="Times New Roman"/>
          <w:color w:val="0D0D0D" w:themeColor="text1" w:themeTint="F2"/>
          <w:sz w:val="28"/>
          <w:szCs w:val="28"/>
          <w:lang w:val="en-US"/>
        </w:rPr>
        <w:t xml:space="preserve">. Se instituie </w:t>
      </w:r>
      <w:r w:rsidR="00931C3E">
        <w:rPr>
          <w:rFonts w:ascii="Times New Roman" w:eastAsia="Times New Roman" w:hAnsi="Times New Roman" w:cs="Times New Roman"/>
          <w:bCs/>
          <w:color w:val="0D0D0D" w:themeColor="text1" w:themeTint="F2"/>
          <w:sz w:val="28"/>
          <w:szCs w:val="28"/>
          <w:lang w:val="ro-RO"/>
        </w:rPr>
        <w:t>Ministerul Sănătății, Muncii și Protecției Sociale</w:t>
      </w:r>
      <w:r w:rsidR="00B96CBD" w:rsidRPr="00422F89">
        <w:rPr>
          <w:rFonts w:ascii="Times New Roman" w:hAnsi="Times New Roman" w:cs="Times New Roman"/>
          <w:color w:val="0D0D0D" w:themeColor="text1" w:themeTint="F2"/>
          <w:sz w:val="28"/>
          <w:szCs w:val="28"/>
          <w:lang w:val="en-US"/>
        </w:rPr>
        <w:t xml:space="preserve"> </w:t>
      </w:r>
      <w:r w:rsidR="00EC3739" w:rsidRPr="00422F89">
        <w:rPr>
          <w:rFonts w:ascii="Times New Roman" w:hAnsi="Times New Roman" w:cs="Times New Roman"/>
          <w:color w:val="0D0D0D" w:themeColor="text1" w:themeTint="F2"/>
          <w:sz w:val="28"/>
          <w:szCs w:val="28"/>
          <w:lang w:val="en-US"/>
        </w:rPr>
        <w:t>ca autor</w:t>
      </w:r>
      <w:r w:rsidR="00EC3739" w:rsidRPr="00422F89">
        <w:rPr>
          <w:rFonts w:ascii="Times New Roman" w:hAnsi="Times New Roman" w:cs="Times New Roman"/>
          <w:color w:val="0D0D0D" w:themeColor="text1" w:themeTint="F2"/>
          <w:sz w:val="28"/>
          <w:szCs w:val="28"/>
          <w:lang w:val="en-US"/>
        </w:rPr>
        <w:t>i</w:t>
      </w:r>
      <w:r w:rsidR="00EC3739" w:rsidRPr="00422F89">
        <w:rPr>
          <w:rFonts w:ascii="Times New Roman" w:hAnsi="Times New Roman" w:cs="Times New Roman"/>
          <w:color w:val="0D0D0D" w:themeColor="text1" w:themeTint="F2"/>
          <w:sz w:val="28"/>
          <w:szCs w:val="28"/>
          <w:lang w:val="en-US"/>
        </w:rPr>
        <w:t>tate de bază în autorizarea și supravegh</w:t>
      </w:r>
      <w:r w:rsidR="00701738">
        <w:rPr>
          <w:rFonts w:ascii="Times New Roman" w:hAnsi="Times New Roman" w:cs="Times New Roman"/>
          <w:color w:val="0D0D0D" w:themeColor="text1" w:themeTint="F2"/>
          <w:sz w:val="28"/>
          <w:szCs w:val="28"/>
          <w:lang w:val="en-US"/>
        </w:rPr>
        <w:t>e</w:t>
      </w:r>
      <w:r w:rsidR="00EC3739" w:rsidRPr="00422F89">
        <w:rPr>
          <w:rFonts w:ascii="Times New Roman" w:hAnsi="Times New Roman" w:cs="Times New Roman"/>
          <w:color w:val="0D0D0D" w:themeColor="text1" w:themeTint="F2"/>
          <w:sz w:val="28"/>
          <w:szCs w:val="28"/>
          <w:lang w:val="en-US"/>
        </w:rPr>
        <w:t xml:space="preserve">rea pe piață a </w:t>
      </w:r>
      <w:r w:rsidR="00EC3739" w:rsidRPr="00422F89">
        <w:rPr>
          <w:rFonts w:ascii="Times New Roman" w:eastAsia="Times New Roman" w:hAnsi="Times New Roman" w:cs="Times New Roman"/>
          <w:bCs/>
          <w:color w:val="0D0D0D" w:themeColor="text1" w:themeTint="F2"/>
          <w:sz w:val="28"/>
          <w:szCs w:val="28"/>
          <w:lang w:val="ro-RO"/>
        </w:rPr>
        <w:t>alimentelor destinate sug</w:t>
      </w:r>
      <w:r w:rsidR="00EC3739" w:rsidRPr="00422F89">
        <w:rPr>
          <w:rFonts w:ascii="Times New Roman" w:eastAsia="Times New Roman" w:hAnsi="Times New Roman" w:cs="Times New Roman"/>
          <w:bCs/>
          <w:color w:val="0D0D0D" w:themeColor="text1" w:themeTint="F2"/>
          <w:sz w:val="28"/>
          <w:szCs w:val="28"/>
          <w:lang w:val="ro-RO"/>
        </w:rPr>
        <w:t>a</w:t>
      </w:r>
      <w:r w:rsidR="00EC3739" w:rsidRPr="00422F89">
        <w:rPr>
          <w:rFonts w:ascii="Times New Roman" w:eastAsia="Times New Roman" w:hAnsi="Times New Roman" w:cs="Times New Roman"/>
          <w:bCs/>
          <w:color w:val="0D0D0D" w:themeColor="text1" w:themeTint="F2"/>
          <w:sz w:val="28"/>
          <w:szCs w:val="28"/>
          <w:lang w:val="ro-RO"/>
        </w:rPr>
        <w:t>rilor și copiilor de vârstă mică, alimentelor destinate unor scopuri medicale sp</w:t>
      </w:r>
      <w:r w:rsidR="00EC3739" w:rsidRPr="00422F89">
        <w:rPr>
          <w:rFonts w:ascii="Times New Roman" w:eastAsia="Times New Roman" w:hAnsi="Times New Roman" w:cs="Times New Roman"/>
          <w:bCs/>
          <w:color w:val="0D0D0D" w:themeColor="text1" w:themeTint="F2"/>
          <w:sz w:val="28"/>
          <w:szCs w:val="28"/>
          <w:lang w:val="ro-RO"/>
        </w:rPr>
        <w:t>e</w:t>
      </w:r>
      <w:r w:rsidR="00EC3739" w:rsidRPr="00422F89">
        <w:rPr>
          <w:rFonts w:ascii="Times New Roman" w:eastAsia="Times New Roman" w:hAnsi="Times New Roman" w:cs="Times New Roman"/>
          <w:bCs/>
          <w:color w:val="0D0D0D" w:themeColor="text1" w:themeTint="F2"/>
          <w:sz w:val="28"/>
          <w:szCs w:val="28"/>
          <w:lang w:val="ro-RO"/>
        </w:rPr>
        <w:t>ciale și înlocuitorii unei diete totale pentru controlul greutății</w:t>
      </w:r>
      <w:r w:rsidR="00B96CBD" w:rsidRPr="00422F89">
        <w:rPr>
          <w:rFonts w:ascii="Times New Roman" w:eastAsia="Times New Roman" w:hAnsi="Times New Roman" w:cs="Times New Roman"/>
          <w:bCs/>
          <w:color w:val="0D0D0D" w:themeColor="text1" w:themeTint="F2"/>
          <w:sz w:val="28"/>
          <w:szCs w:val="28"/>
          <w:lang w:val="ro-RO"/>
        </w:rPr>
        <w:t>,</w:t>
      </w:r>
      <w:r w:rsidR="00EC3739" w:rsidRPr="00422F89">
        <w:rPr>
          <w:rFonts w:ascii="Times New Roman" w:eastAsia="Times New Roman" w:hAnsi="Times New Roman" w:cs="Times New Roman"/>
          <w:bCs/>
          <w:color w:val="0D0D0D" w:themeColor="text1" w:themeTint="F2"/>
          <w:sz w:val="28"/>
          <w:szCs w:val="28"/>
          <w:lang w:val="ro-RO"/>
        </w:rPr>
        <w:t xml:space="preserve"> în temeiul Legii nr. 113 din 18.05.2012 cu privire la stabilirea principiilor și a cerințelor generale ale legislației privind siguranța alimentelor. </w:t>
      </w:r>
      <w:r w:rsidR="00EC3739" w:rsidRPr="00422F89">
        <w:rPr>
          <w:rFonts w:ascii="Times New Roman" w:eastAsia="Times New Roman" w:hAnsi="Times New Roman" w:cs="Times New Roman"/>
          <w:b/>
          <w:bCs/>
          <w:color w:val="0D0D0D" w:themeColor="text1" w:themeTint="F2"/>
          <w:sz w:val="28"/>
          <w:szCs w:val="28"/>
          <w:lang w:val="ro-RO"/>
        </w:rPr>
        <w:t xml:space="preserve"> </w:t>
      </w:r>
    </w:p>
    <w:p w:rsidR="00633293" w:rsidRPr="00422F89" w:rsidRDefault="00DE0A8C" w:rsidP="002D6A0F">
      <w:pPr>
        <w:tabs>
          <w:tab w:val="left" w:pos="142"/>
        </w:tabs>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bCs/>
          <w:color w:val="0D0D0D" w:themeColor="text1" w:themeTint="F2"/>
          <w:sz w:val="28"/>
          <w:szCs w:val="28"/>
          <w:lang w:val="ro-RO"/>
        </w:rPr>
        <w:t>1</w:t>
      </w:r>
      <w:r w:rsidR="001F4F45">
        <w:rPr>
          <w:rFonts w:ascii="Times New Roman" w:eastAsia="Times New Roman" w:hAnsi="Times New Roman" w:cs="Times New Roman"/>
          <w:bCs/>
          <w:color w:val="0D0D0D" w:themeColor="text1" w:themeTint="F2"/>
          <w:sz w:val="28"/>
          <w:szCs w:val="28"/>
          <w:lang w:val="ro-RO"/>
        </w:rPr>
        <w:t>3</w:t>
      </w:r>
      <w:r w:rsidR="00611C04" w:rsidRPr="00422F89">
        <w:rPr>
          <w:rFonts w:ascii="Times New Roman" w:eastAsia="Times New Roman" w:hAnsi="Times New Roman" w:cs="Times New Roman"/>
          <w:bCs/>
          <w:color w:val="0D0D0D" w:themeColor="text1" w:themeTint="F2"/>
          <w:sz w:val="28"/>
          <w:szCs w:val="28"/>
          <w:lang w:val="ro-RO"/>
        </w:rPr>
        <w:t>.</w:t>
      </w:r>
      <w:r w:rsidR="00611C04" w:rsidRPr="00422F89">
        <w:rPr>
          <w:rFonts w:ascii="Times New Roman" w:eastAsia="Times New Roman" w:hAnsi="Times New Roman" w:cs="Times New Roman"/>
          <w:b/>
          <w:bCs/>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Avizele respective servesc drept bază științifică pentru orice măsură pe care o va adopta în temeiul prezentului regulament și care riscă să aibă efecte asupra sănătății publice.</w:t>
      </w:r>
    </w:p>
    <w:p w:rsidR="008D260A" w:rsidRPr="00422F89" w:rsidRDefault="008D260A"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Secțiunea </w:t>
      </w:r>
      <w:r w:rsidR="0003689E">
        <w:rPr>
          <w:rFonts w:ascii="Times New Roman" w:eastAsia="Times New Roman" w:hAnsi="Times New Roman" w:cs="Times New Roman"/>
          <w:b/>
          <w:bCs/>
          <w:color w:val="0D0D0D" w:themeColor="text1" w:themeTint="F2"/>
          <w:sz w:val="28"/>
          <w:szCs w:val="28"/>
          <w:lang w:val="ro-RO"/>
        </w:rPr>
        <w:t xml:space="preserve">a </w:t>
      </w:r>
      <w:r w:rsidRPr="00422F89">
        <w:rPr>
          <w:rFonts w:ascii="Times New Roman" w:eastAsia="Times New Roman" w:hAnsi="Times New Roman" w:cs="Times New Roman"/>
          <w:b/>
          <w:bCs/>
          <w:color w:val="0D0D0D" w:themeColor="text1" w:themeTint="F2"/>
          <w:sz w:val="28"/>
          <w:szCs w:val="28"/>
          <w:lang w:val="ro-RO"/>
        </w:rPr>
        <w:t>3</w:t>
      </w:r>
      <w:r w:rsidR="0003689E">
        <w:rPr>
          <w:rFonts w:ascii="Times New Roman" w:eastAsia="Times New Roman" w:hAnsi="Times New Roman" w:cs="Times New Roman"/>
          <w:b/>
          <w:bCs/>
          <w:color w:val="0D0D0D" w:themeColor="text1" w:themeTint="F2"/>
          <w:sz w:val="28"/>
          <w:szCs w:val="28"/>
          <w:lang w:val="ro-RO"/>
        </w:rPr>
        <w:t>-a</w:t>
      </w:r>
    </w:p>
    <w:p w:rsidR="00752606" w:rsidRPr="00422F89"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Cerințe generale privind compoziția și informarea</w:t>
      </w:r>
    </w:p>
    <w:p w:rsidR="00633293" w:rsidRPr="00422F89" w:rsidRDefault="00DE0A8C"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4</w:t>
      </w:r>
      <w:r w:rsidR="003747DD"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Compoziția alimentelor menționate la </w:t>
      </w:r>
      <w:r w:rsidR="00201B37">
        <w:rPr>
          <w:rFonts w:ascii="Times New Roman" w:eastAsia="Times New Roman" w:hAnsi="Times New Roman" w:cs="Times New Roman"/>
          <w:color w:val="0D0D0D" w:themeColor="text1" w:themeTint="F2"/>
          <w:sz w:val="28"/>
          <w:szCs w:val="28"/>
          <w:lang w:val="ro-RO"/>
        </w:rPr>
        <w:t>capitolul</w:t>
      </w:r>
      <w:r w:rsidR="00153306">
        <w:rPr>
          <w:rFonts w:ascii="Times New Roman" w:eastAsia="Times New Roman" w:hAnsi="Times New Roman" w:cs="Times New Roman"/>
          <w:color w:val="0D0D0D" w:themeColor="text1" w:themeTint="F2"/>
          <w:sz w:val="28"/>
          <w:szCs w:val="28"/>
          <w:lang w:val="ro-RO"/>
        </w:rPr>
        <w:t xml:space="preserve"> I, punctul</w:t>
      </w:r>
      <w:r w:rsidR="003747DD"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este de n</w:t>
      </w:r>
      <w:r w:rsidR="00633293" w:rsidRPr="00422F89">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tură să contribuie la satisfacerea cerințelor nutriționale ale persoanelor cărora acestea le sunt destinate și este adecvată acestor persoane, în conformitate cu d</w:t>
      </w:r>
      <w:r w:rsidR="00633293" w:rsidRPr="00422F89">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tele științifice general acceptate.</w:t>
      </w:r>
    </w:p>
    <w:p w:rsidR="00633293" w:rsidRPr="00422F89"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5</w:t>
      </w:r>
      <w:r w:rsidR="003747DD"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Alim</w:t>
      </w:r>
      <w:r w:rsidR="003747DD" w:rsidRPr="00422F89">
        <w:rPr>
          <w:rFonts w:ascii="Times New Roman" w:eastAsia="Times New Roman" w:hAnsi="Times New Roman" w:cs="Times New Roman"/>
          <w:color w:val="0D0D0D" w:themeColor="text1" w:themeTint="F2"/>
          <w:sz w:val="28"/>
          <w:szCs w:val="28"/>
          <w:lang w:val="ro-RO"/>
        </w:rPr>
        <w:t xml:space="preserve">entele menționate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I</w:t>
      </w:r>
      <w:r w:rsidR="00153306">
        <w:rPr>
          <w:rFonts w:ascii="Times New Roman" w:eastAsia="Times New Roman" w:hAnsi="Times New Roman" w:cs="Times New Roman"/>
          <w:color w:val="0D0D0D" w:themeColor="text1" w:themeTint="F2"/>
          <w:sz w:val="28"/>
          <w:szCs w:val="28"/>
          <w:lang w:val="ro-RO"/>
        </w:rPr>
        <w:t xml:space="preserve">, punctul </w:t>
      </w:r>
      <w:r w:rsidR="003747DD" w:rsidRPr="00422F89">
        <w:rPr>
          <w:rFonts w:ascii="Times New Roman" w:eastAsia="Times New Roman" w:hAnsi="Times New Roman" w:cs="Times New Roman"/>
          <w:color w:val="0D0D0D" w:themeColor="text1" w:themeTint="F2"/>
          <w:sz w:val="28"/>
          <w:szCs w:val="28"/>
          <w:lang w:val="ro-RO"/>
        </w:rPr>
        <w:t>1</w:t>
      </w:r>
      <w:r w:rsidR="00633293" w:rsidRPr="00422F89">
        <w:rPr>
          <w:rFonts w:ascii="Times New Roman" w:eastAsia="Times New Roman" w:hAnsi="Times New Roman" w:cs="Times New Roman"/>
          <w:color w:val="0D0D0D" w:themeColor="text1" w:themeTint="F2"/>
          <w:sz w:val="28"/>
          <w:szCs w:val="28"/>
          <w:lang w:val="ro-RO"/>
        </w:rPr>
        <w:t xml:space="preserve"> nu conțin nici</w:t>
      </w:r>
      <w:r w:rsidR="003747DD"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o su</w:t>
      </w:r>
      <w:r w:rsidR="00633293" w:rsidRPr="00422F89">
        <w:rPr>
          <w:rFonts w:ascii="Times New Roman" w:eastAsia="Times New Roman" w:hAnsi="Times New Roman" w:cs="Times New Roman"/>
          <w:color w:val="0D0D0D" w:themeColor="text1" w:themeTint="F2"/>
          <w:sz w:val="28"/>
          <w:szCs w:val="28"/>
          <w:lang w:val="ro-RO"/>
        </w:rPr>
        <w:t>b</w:t>
      </w:r>
      <w:r w:rsidR="00633293" w:rsidRPr="00422F89">
        <w:rPr>
          <w:rFonts w:ascii="Times New Roman" w:eastAsia="Times New Roman" w:hAnsi="Times New Roman" w:cs="Times New Roman"/>
          <w:color w:val="0D0D0D" w:themeColor="text1" w:themeTint="F2"/>
          <w:sz w:val="28"/>
          <w:szCs w:val="28"/>
          <w:lang w:val="ro-RO"/>
        </w:rPr>
        <w:t>stanță într-o cantitate care să pună în pericol sănătatea persoanelor cărora le sunt destinate.</w:t>
      </w:r>
    </w:p>
    <w:p w:rsidR="00633293" w:rsidRPr="00422F89" w:rsidRDefault="0063329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sidRPr="00422F89">
        <w:rPr>
          <w:rFonts w:ascii="Times New Roman" w:eastAsia="Times New Roman" w:hAnsi="Times New Roman" w:cs="Times New Roman"/>
          <w:color w:val="0D0D0D" w:themeColor="text1" w:themeTint="F2"/>
          <w:sz w:val="28"/>
          <w:szCs w:val="28"/>
          <w:lang w:val="ro-RO"/>
        </w:rPr>
        <w:t>Pentru substanțele care sunt nanomateriale fabricate, respectarea cerinț</w:t>
      </w:r>
      <w:r w:rsidR="003747DD" w:rsidRPr="00422F89">
        <w:rPr>
          <w:rFonts w:ascii="Times New Roman" w:eastAsia="Times New Roman" w:hAnsi="Times New Roman" w:cs="Times New Roman"/>
          <w:color w:val="0D0D0D" w:themeColor="text1" w:themeTint="F2"/>
          <w:sz w:val="28"/>
          <w:szCs w:val="28"/>
          <w:lang w:val="ro-RO"/>
        </w:rPr>
        <w:t xml:space="preserve">ei menționate la </w:t>
      </w:r>
      <w:r w:rsidR="00201B37">
        <w:rPr>
          <w:rFonts w:ascii="Times New Roman" w:eastAsia="Times New Roman" w:hAnsi="Times New Roman" w:cs="Times New Roman"/>
          <w:color w:val="0D0D0D" w:themeColor="text1" w:themeTint="F2"/>
          <w:sz w:val="28"/>
          <w:szCs w:val="28"/>
          <w:lang w:val="ro-RO"/>
        </w:rPr>
        <w:t>capitolul</w:t>
      </w:r>
      <w:r w:rsidR="00153306">
        <w:rPr>
          <w:rFonts w:ascii="Times New Roman" w:eastAsia="Times New Roman" w:hAnsi="Times New Roman" w:cs="Times New Roman"/>
          <w:color w:val="0D0D0D" w:themeColor="text1" w:themeTint="F2"/>
          <w:sz w:val="28"/>
          <w:szCs w:val="28"/>
          <w:lang w:val="ro-RO"/>
        </w:rPr>
        <w:t xml:space="preserve"> I, punctul </w:t>
      </w:r>
      <w:r w:rsidR="007E7D42" w:rsidRPr="00422F89">
        <w:rPr>
          <w:rFonts w:ascii="Times New Roman" w:eastAsia="Times New Roman" w:hAnsi="Times New Roman" w:cs="Times New Roman"/>
          <w:color w:val="0D0D0D" w:themeColor="text1" w:themeTint="F2"/>
          <w:sz w:val="28"/>
          <w:szCs w:val="28"/>
          <w:lang w:val="ro-RO"/>
        </w:rPr>
        <w:t xml:space="preserve">1 </w:t>
      </w:r>
      <w:r w:rsidRPr="00422F89">
        <w:rPr>
          <w:rFonts w:ascii="Times New Roman" w:eastAsia="Times New Roman" w:hAnsi="Times New Roman" w:cs="Times New Roman"/>
          <w:color w:val="0D0D0D" w:themeColor="text1" w:themeTint="F2"/>
          <w:sz w:val="28"/>
          <w:szCs w:val="28"/>
          <w:lang w:val="ro-RO"/>
        </w:rPr>
        <w:t>este demonstrată pe baza unor metode de te</w:t>
      </w:r>
      <w:r w:rsidRPr="00422F89">
        <w:rPr>
          <w:rFonts w:ascii="Times New Roman" w:eastAsia="Times New Roman" w:hAnsi="Times New Roman" w:cs="Times New Roman"/>
          <w:color w:val="0D0D0D" w:themeColor="text1" w:themeTint="F2"/>
          <w:sz w:val="28"/>
          <w:szCs w:val="28"/>
          <w:lang w:val="ro-RO"/>
        </w:rPr>
        <w:t>s</w:t>
      </w:r>
      <w:r w:rsidRPr="00422F89">
        <w:rPr>
          <w:rFonts w:ascii="Times New Roman" w:eastAsia="Times New Roman" w:hAnsi="Times New Roman" w:cs="Times New Roman"/>
          <w:color w:val="0D0D0D" w:themeColor="text1" w:themeTint="F2"/>
          <w:sz w:val="28"/>
          <w:szCs w:val="28"/>
          <w:lang w:val="ro-RO"/>
        </w:rPr>
        <w:t>tare adecvate, dacă este cazul.</w:t>
      </w:r>
    </w:p>
    <w:p w:rsidR="00633293" w:rsidRPr="00422F89"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6</w:t>
      </w:r>
      <w:r w:rsidR="003747DD"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Pe baza datelor științifice general acceptate, substanțele adăugate </w:t>
      </w:r>
      <w:r w:rsidR="003747DD" w:rsidRPr="00422F89">
        <w:rPr>
          <w:rFonts w:ascii="Times New Roman" w:eastAsia="Times New Roman" w:hAnsi="Times New Roman" w:cs="Times New Roman"/>
          <w:color w:val="0D0D0D" w:themeColor="text1" w:themeTint="F2"/>
          <w:sz w:val="28"/>
          <w:szCs w:val="28"/>
          <w:lang w:val="ro-RO"/>
        </w:rPr>
        <w:t xml:space="preserve">la alimentele menționate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I</w:t>
      </w:r>
      <w:r w:rsidR="00153306">
        <w:rPr>
          <w:rFonts w:ascii="Times New Roman" w:eastAsia="Times New Roman" w:hAnsi="Times New Roman" w:cs="Times New Roman"/>
          <w:color w:val="0D0D0D" w:themeColor="text1" w:themeTint="F2"/>
          <w:sz w:val="28"/>
          <w:szCs w:val="28"/>
          <w:lang w:val="ro-RO"/>
        </w:rPr>
        <w:t xml:space="preserve">, punctul </w:t>
      </w:r>
      <w:r w:rsidR="003747DD" w:rsidRPr="00422F89">
        <w:rPr>
          <w:rFonts w:ascii="Times New Roman" w:eastAsia="Times New Roman" w:hAnsi="Times New Roman" w:cs="Times New Roman"/>
          <w:color w:val="0D0D0D" w:themeColor="text1" w:themeTint="F2"/>
          <w:sz w:val="28"/>
          <w:szCs w:val="28"/>
          <w:lang w:val="ro-RO"/>
        </w:rPr>
        <w:t xml:space="preserve">1 </w:t>
      </w:r>
      <w:r w:rsidR="00633293" w:rsidRPr="00422F89">
        <w:rPr>
          <w:rFonts w:ascii="Times New Roman" w:eastAsia="Times New Roman" w:hAnsi="Times New Roman" w:cs="Times New Roman"/>
          <w:color w:val="0D0D0D" w:themeColor="text1" w:themeTint="F2"/>
          <w:sz w:val="28"/>
          <w:szCs w:val="28"/>
          <w:lang w:val="ro-RO"/>
        </w:rPr>
        <w:t xml:space="preserve"> în sensu</w:t>
      </w:r>
      <w:r w:rsidR="00153306">
        <w:rPr>
          <w:rFonts w:ascii="Times New Roman" w:eastAsia="Times New Roman" w:hAnsi="Times New Roman" w:cs="Times New Roman"/>
          <w:color w:val="0D0D0D" w:themeColor="text1" w:themeTint="F2"/>
          <w:sz w:val="28"/>
          <w:szCs w:val="28"/>
          <w:lang w:val="ro-RO"/>
        </w:rPr>
        <w:t xml:space="preserve">l cerințelor de la punctul </w:t>
      </w:r>
      <w:r w:rsidR="003747DD" w:rsidRPr="00422F89">
        <w:rPr>
          <w:rFonts w:ascii="Times New Roman" w:eastAsia="Times New Roman" w:hAnsi="Times New Roman" w:cs="Times New Roman"/>
          <w:color w:val="0D0D0D" w:themeColor="text1" w:themeTint="F2"/>
          <w:sz w:val="28"/>
          <w:szCs w:val="28"/>
          <w:lang w:val="ro-RO"/>
        </w:rPr>
        <w:t>1</w:t>
      </w:r>
      <w:r w:rsidR="00D34415">
        <w:rPr>
          <w:rFonts w:ascii="Times New Roman" w:eastAsia="Times New Roman" w:hAnsi="Times New Roman" w:cs="Times New Roman"/>
          <w:color w:val="0D0D0D" w:themeColor="text1" w:themeTint="F2"/>
          <w:sz w:val="28"/>
          <w:szCs w:val="28"/>
          <w:lang w:val="ro-RO"/>
        </w:rPr>
        <w:t>4</w:t>
      </w:r>
      <w:r w:rsidR="00633293" w:rsidRPr="00422F89">
        <w:rPr>
          <w:rFonts w:ascii="Times New Roman" w:eastAsia="Times New Roman" w:hAnsi="Times New Roman" w:cs="Times New Roman"/>
          <w:color w:val="0D0D0D" w:themeColor="text1" w:themeTint="F2"/>
          <w:sz w:val="28"/>
          <w:szCs w:val="28"/>
          <w:lang w:val="ro-RO"/>
        </w:rPr>
        <w:t xml:space="preserve"> pot fi asimilate în mod natural de către organismul uman, au un efect nutriți</w:t>
      </w:r>
      <w:r w:rsidR="00633293" w:rsidRPr="00422F89">
        <w:rPr>
          <w:rFonts w:ascii="Times New Roman" w:eastAsia="Times New Roman" w:hAnsi="Times New Roman" w:cs="Times New Roman"/>
          <w:color w:val="0D0D0D" w:themeColor="text1" w:themeTint="F2"/>
          <w:sz w:val="28"/>
          <w:szCs w:val="28"/>
          <w:lang w:val="ro-RO"/>
        </w:rPr>
        <w:t>o</w:t>
      </w:r>
      <w:r w:rsidR="00633293" w:rsidRPr="00422F89">
        <w:rPr>
          <w:rFonts w:ascii="Times New Roman" w:eastAsia="Times New Roman" w:hAnsi="Times New Roman" w:cs="Times New Roman"/>
          <w:color w:val="0D0D0D" w:themeColor="text1" w:themeTint="F2"/>
          <w:sz w:val="28"/>
          <w:szCs w:val="28"/>
          <w:lang w:val="ro-RO"/>
        </w:rPr>
        <w:t>nal sau fiziologic și sunt potrivite pentru persoana căreia îi sunt destinate.</w:t>
      </w:r>
    </w:p>
    <w:p w:rsidR="001C3C7B" w:rsidRPr="00422F89"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7</w:t>
      </w:r>
      <w:r w:rsidR="001C3C7B"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lang w:val="ro-RO"/>
        </w:rPr>
        <w:t xml:space="preserve"> Fără a se aduce atingere </w:t>
      </w:r>
      <w:r w:rsidR="001C3C7B" w:rsidRPr="00422F89">
        <w:rPr>
          <w:rFonts w:ascii="Times New Roman" w:eastAsia="Times New Roman" w:hAnsi="Times New Roman" w:cs="Times New Roman"/>
          <w:color w:val="0D0D0D" w:themeColor="text1" w:themeTint="F2"/>
          <w:sz w:val="28"/>
          <w:szCs w:val="28"/>
          <w:lang w:val="ro-RO"/>
        </w:rPr>
        <w:t xml:space="preserve">la </w:t>
      </w:r>
      <w:r w:rsidR="00201B37" w:rsidRPr="00A00025">
        <w:rPr>
          <w:rFonts w:ascii="Times New Roman" w:eastAsia="Times New Roman" w:hAnsi="Times New Roman" w:cs="Times New Roman"/>
          <w:color w:val="0D0D0D" w:themeColor="text1" w:themeTint="F2"/>
          <w:sz w:val="28"/>
          <w:szCs w:val="28"/>
          <w:lang w:val="ro-RO"/>
        </w:rPr>
        <w:t>capitolul</w:t>
      </w:r>
      <w:r w:rsidR="002B112F" w:rsidRPr="00A00025">
        <w:rPr>
          <w:rFonts w:ascii="Times New Roman" w:eastAsia="Times New Roman" w:hAnsi="Times New Roman" w:cs="Times New Roman"/>
          <w:color w:val="0D0D0D" w:themeColor="text1" w:themeTint="F2"/>
          <w:sz w:val="28"/>
          <w:szCs w:val="28"/>
          <w:lang w:val="ro-RO"/>
        </w:rPr>
        <w:t xml:space="preserve"> III</w:t>
      </w:r>
      <w:r w:rsidR="00153306" w:rsidRPr="00A00025">
        <w:rPr>
          <w:rFonts w:ascii="Times New Roman" w:eastAsia="Times New Roman" w:hAnsi="Times New Roman" w:cs="Times New Roman"/>
          <w:color w:val="0D0D0D" w:themeColor="text1" w:themeTint="F2"/>
          <w:sz w:val="28"/>
          <w:szCs w:val="28"/>
          <w:lang w:val="ro-RO"/>
        </w:rPr>
        <w:t>,</w:t>
      </w:r>
      <w:r w:rsidR="00153306">
        <w:rPr>
          <w:rFonts w:ascii="Times New Roman" w:eastAsia="Times New Roman" w:hAnsi="Times New Roman" w:cs="Times New Roman"/>
          <w:color w:val="0D0D0D" w:themeColor="text1" w:themeTint="F2"/>
          <w:sz w:val="28"/>
          <w:szCs w:val="28"/>
          <w:lang w:val="ro-RO"/>
        </w:rPr>
        <w:t xml:space="preserve"> punctul</w:t>
      </w:r>
      <w:r w:rsidR="00D34415">
        <w:rPr>
          <w:rFonts w:ascii="Times New Roman" w:eastAsia="Times New Roman" w:hAnsi="Times New Roman" w:cs="Times New Roman"/>
          <w:color w:val="0D0D0D" w:themeColor="text1" w:themeTint="F2"/>
          <w:sz w:val="28"/>
          <w:szCs w:val="28"/>
          <w:lang w:val="ro-RO"/>
        </w:rPr>
        <w:t xml:space="preserve"> 6</w:t>
      </w:r>
      <w:r w:rsidR="001C3C7B"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din prezentul reg</w:t>
      </w:r>
      <w:r w:rsidR="00633293" w:rsidRPr="00422F89">
        <w:rPr>
          <w:rFonts w:ascii="Times New Roman" w:eastAsia="Times New Roman" w:hAnsi="Times New Roman" w:cs="Times New Roman"/>
          <w:color w:val="0D0D0D" w:themeColor="text1" w:themeTint="F2"/>
          <w:sz w:val="28"/>
          <w:szCs w:val="28"/>
          <w:lang w:val="ro-RO"/>
        </w:rPr>
        <w:t>u</w:t>
      </w:r>
      <w:r w:rsidR="00633293" w:rsidRPr="00422F89">
        <w:rPr>
          <w:rFonts w:ascii="Times New Roman" w:eastAsia="Times New Roman" w:hAnsi="Times New Roman" w:cs="Times New Roman"/>
          <w:color w:val="0D0D0D" w:themeColor="text1" w:themeTint="F2"/>
          <w:sz w:val="28"/>
          <w:szCs w:val="28"/>
          <w:lang w:val="ro-RO"/>
        </w:rPr>
        <w:t xml:space="preserve">lament, alimentele menționate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I</w:t>
      </w:r>
      <w:r w:rsidR="00153306">
        <w:rPr>
          <w:rFonts w:ascii="Times New Roman" w:eastAsia="Times New Roman" w:hAnsi="Times New Roman" w:cs="Times New Roman"/>
          <w:color w:val="0D0D0D" w:themeColor="text1" w:themeTint="F2"/>
          <w:sz w:val="28"/>
          <w:szCs w:val="28"/>
          <w:lang w:val="ro-RO"/>
        </w:rPr>
        <w:t>, punctul</w:t>
      </w:r>
      <w:r w:rsidR="001C3C7B" w:rsidRPr="00422F89">
        <w:rPr>
          <w:rFonts w:ascii="Times New Roman" w:eastAsia="Times New Roman" w:hAnsi="Times New Roman" w:cs="Times New Roman"/>
          <w:color w:val="0D0D0D" w:themeColor="text1" w:themeTint="F2"/>
          <w:sz w:val="28"/>
          <w:szCs w:val="28"/>
          <w:lang w:val="ro-RO"/>
        </w:rPr>
        <w:t xml:space="preserve"> 1 </w:t>
      </w:r>
      <w:r w:rsidR="00633293" w:rsidRPr="00422F89">
        <w:rPr>
          <w:rFonts w:ascii="Times New Roman" w:eastAsia="Times New Roman" w:hAnsi="Times New Roman" w:cs="Times New Roman"/>
          <w:color w:val="0D0D0D" w:themeColor="text1" w:themeTint="F2"/>
          <w:sz w:val="28"/>
          <w:szCs w:val="28"/>
          <w:lang w:val="ro-RO"/>
        </w:rPr>
        <w:t xml:space="preserve">din prezentul regulament pot conține </w:t>
      </w:r>
      <w:r w:rsidR="001C3C7B" w:rsidRPr="00422F89">
        <w:rPr>
          <w:rFonts w:ascii="Times New Roman" w:eastAsia="Times New Roman" w:hAnsi="Times New Roman" w:cs="Times New Roman"/>
          <w:color w:val="0D0D0D" w:themeColor="text1" w:themeTint="F2"/>
          <w:sz w:val="28"/>
          <w:szCs w:val="28"/>
          <w:lang w:val="ro-RO"/>
        </w:rPr>
        <w:t xml:space="preserve">următoarele </w:t>
      </w:r>
      <w:r w:rsidR="00633293" w:rsidRPr="00422F89">
        <w:rPr>
          <w:rFonts w:ascii="Times New Roman" w:eastAsia="Times New Roman" w:hAnsi="Times New Roman" w:cs="Times New Roman"/>
          <w:color w:val="0D0D0D" w:themeColor="text1" w:themeTint="F2"/>
          <w:sz w:val="28"/>
          <w:szCs w:val="28"/>
          <w:lang w:val="ro-RO"/>
        </w:rPr>
        <w:t xml:space="preserve">substanțe care </w:t>
      </w:r>
      <w:r w:rsidR="001C3C7B" w:rsidRPr="00422F89">
        <w:rPr>
          <w:rFonts w:ascii="Times New Roman" w:eastAsia="Times New Roman" w:hAnsi="Times New Roman" w:cs="Times New Roman"/>
          <w:color w:val="0D0D0D" w:themeColor="text1" w:themeTint="F2"/>
          <w:sz w:val="28"/>
          <w:szCs w:val="28"/>
          <w:lang w:val="ro-RO"/>
        </w:rPr>
        <w:t xml:space="preserve">trebuie să îndeplinească condițiile din respectivul regulament pentru introducerea pe piață: </w:t>
      </w:r>
    </w:p>
    <w:p w:rsidR="00A532A4" w:rsidRPr="00422F89" w:rsidRDefault="00A532A4" w:rsidP="002D6A0F">
      <w:pPr>
        <w:spacing w:after="0" w:line="240" w:lineRule="auto"/>
        <w:jc w:val="both"/>
        <w:textAlignment w:val="baseline"/>
        <w:rPr>
          <w:rFonts w:ascii="Times New Roman" w:hAnsi="Times New Roman" w:cs="Times New Roman"/>
          <w:color w:val="0D0D0D" w:themeColor="text1" w:themeTint="F2"/>
          <w:sz w:val="28"/>
          <w:szCs w:val="28"/>
          <w:lang w:val="en-US"/>
        </w:rPr>
      </w:pPr>
      <w:r w:rsidRPr="00422F89">
        <w:rPr>
          <w:rFonts w:ascii="Times New Roman" w:hAnsi="Times New Roman" w:cs="Times New Roman"/>
          <w:color w:val="0D0D0D" w:themeColor="text1" w:themeTint="F2"/>
          <w:sz w:val="28"/>
          <w:szCs w:val="28"/>
          <w:lang w:val="en-US"/>
        </w:rPr>
        <w:t>a) să nu prez</w:t>
      </w:r>
      <w:r w:rsidR="00B96CBD" w:rsidRPr="00422F89">
        <w:rPr>
          <w:rFonts w:ascii="Times New Roman" w:hAnsi="Times New Roman" w:cs="Times New Roman"/>
          <w:color w:val="0D0D0D" w:themeColor="text1" w:themeTint="F2"/>
          <w:sz w:val="28"/>
          <w:szCs w:val="28"/>
          <w:lang w:val="en-US"/>
        </w:rPr>
        <w:t>inte pericol pentru consu</w:t>
      </w:r>
      <w:r w:rsidR="00BC6C77" w:rsidRPr="00422F89">
        <w:rPr>
          <w:rFonts w:ascii="Times New Roman" w:hAnsi="Times New Roman" w:cs="Times New Roman"/>
          <w:color w:val="0D0D0D" w:themeColor="text1" w:themeTint="F2"/>
          <w:sz w:val="28"/>
          <w:szCs w:val="28"/>
          <w:lang w:val="en-US"/>
        </w:rPr>
        <w:t>mator;</w:t>
      </w:r>
    </w:p>
    <w:p w:rsidR="00A532A4" w:rsidRPr="00422F89" w:rsidRDefault="00A532A4" w:rsidP="002D6A0F">
      <w:pPr>
        <w:spacing w:after="0" w:line="240" w:lineRule="auto"/>
        <w:jc w:val="both"/>
        <w:textAlignment w:val="baseline"/>
        <w:rPr>
          <w:rFonts w:ascii="Times New Roman" w:hAnsi="Times New Roman" w:cs="Times New Roman"/>
          <w:color w:val="0D0D0D" w:themeColor="text1" w:themeTint="F2"/>
          <w:sz w:val="28"/>
          <w:szCs w:val="28"/>
          <w:lang w:val="en-US"/>
        </w:rPr>
      </w:pPr>
      <w:r w:rsidRPr="00422F89">
        <w:rPr>
          <w:rFonts w:ascii="Times New Roman" w:hAnsi="Times New Roman" w:cs="Times New Roman"/>
          <w:color w:val="0D0D0D" w:themeColor="text1" w:themeTint="F2"/>
          <w:sz w:val="28"/>
          <w:szCs w:val="28"/>
          <w:lang w:val="en-US"/>
        </w:rPr>
        <w:t>b) să nu ind</w:t>
      </w:r>
      <w:r w:rsidR="00BC6C77" w:rsidRPr="00422F89">
        <w:rPr>
          <w:rFonts w:ascii="Times New Roman" w:hAnsi="Times New Roman" w:cs="Times New Roman"/>
          <w:color w:val="0D0D0D" w:themeColor="text1" w:themeTint="F2"/>
          <w:sz w:val="28"/>
          <w:szCs w:val="28"/>
          <w:lang w:val="en-US"/>
        </w:rPr>
        <w:t>ucă în eroare consumatorul;</w:t>
      </w:r>
      <w:r w:rsidRPr="00422F89">
        <w:rPr>
          <w:rFonts w:ascii="Times New Roman" w:hAnsi="Times New Roman" w:cs="Times New Roman"/>
          <w:color w:val="0D0D0D" w:themeColor="text1" w:themeTint="F2"/>
          <w:sz w:val="28"/>
          <w:szCs w:val="28"/>
          <w:lang w:val="en-US"/>
        </w:rPr>
        <w:t xml:space="preserve"> </w:t>
      </w:r>
    </w:p>
    <w:p w:rsidR="00501B7F" w:rsidRPr="00422F89" w:rsidRDefault="004F6B66" w:rsidP="002D6A0F">
      <w:pPr>
        <w:spacing w:after="0" w:line="240" w:lineRule="auto"/>
        <w:ind w:hanging="284"/>
        <w:jc w:val="both"/>
        <w:textAlignment w:val="baseline"/>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    </w:t>
      </w:r>
      <w:r w:rsidR="00A532A4" w:rsidRPr="00422F89">
        <w:rPr>
          <w:rFonts w:ascii="Times New Roman" w:hAnsi="Times New Roman" w:cs="Times New Roman"/>
          <w:color w:val="0D0D0D" w:themeColor="text1" w:themeTint="F2"/>
          <w:sz w:val="28"/>
          <w:szCs w:val="28"/>
          <w:lang w:val="en-US"/>
        </w:rPr>
        <w:t>c) să nu difere de alimentele sau ingredientele alimentare pe care se urmăreşte să le înlocuiască, într-o aşa măsură încât consumul lor normal să fie din punct de vedere nutritiv dezavantajos pentru consumator.</w:t>
      </w:r>
    </w:p>
    <w:p w:rsidR="00633293" w:rsidRPr="00422F89"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w:t>
      </w:r>
      <w:r w:rsidR="001F4F45">
        <w:rPr>
          <w:rFonts w:ascii="Times New Roman" w:eastAsia="Times New Roman" w:hAnsi="Times New Roman" w:cs="Times New Roman"/>
          <w:color w:val="0D0D0D" w:themeColor="text1" w:themeTint="F2"/>
          <w:sz w:val="28"/>
          <w:szCs w:val="28"/>
          <w:lang w:val="ro-RO"/>
        </w:rPr>
        <w:t>8</w:t>
      </w:r>
      <w:r w:rsidR="00501B7F"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Etichetarea, prezentarea și publicitatea ali</w:t>
      </w:r>
      <w:r w:rsidR="00501B7F" w:rsidRPr="00422F89">
        <w:rPr>
          <w:rFonts w:ascii="Times New Roman" w:eastAsia="Times New Roman" w:hAnsi="Times New Roman" w:cs="Times New Roman"/>
          <w:color w:val="0D0D0D" w:themeColor="text1" w:themeTint="F2"/>
          <w:sz w:val="28"/>
          <w:szCs w:val="28"/>
          <w:lang w:val="ro-RO"/>
        </w:rPr>
        <w:t xml:space="preserve">mentelor menționate la </w:t>
      </w:r>
      <w:r w:rsidR="00201B37" w:rsidRPr="00A00025">
        <w:rPr>
          <w:rFonts w:ascii="Times New Roman" w:eastAsia="Times New Roman" w:hAnsi="Times New Roman" w:cs="Times New Roman"/>
          <w:color w:val="0D0D0D" w:themeColor="text1" w:themeTint="F2"/>
          <w:sz w:val="28"/>
          <w:szCs w:val="28"/>
          <w:lang w:val="ro-RO"/>
        </w:rPr>
        <w:t>cap</w:t>
      </w:r>
      <w:r w:rsidR="00201B37" w:rsidRPr="00A00025">
        <w:rPr>
          <w:rFonts w:ascii="Times New Roman" w:eastAsia="Times New Roman" w:hAnsi="Times New Roman" w:cs="Times New Roman"/>
          <w:color w:val="0D0D0D" w:themeColor="text1" w:themeTint="F2"/>
          <w:sz w:val="28"/>
          <w:szCs w:val="28"/>
          <w:lang w:val="ro-RO"/>
        </w:rPr>
        <w:t>i</w:t>
      </w:r>
      <w:r w:rsidR="00201B37" w:rsidRPr="00A00025">
        <w:rPr>
          <w:rFonts w:ascii="Times New Roman" w:eastAsia="Times New Roman" w:hAnsi="Times New Roman" w:cs="Times New Roman"/>
          <w:color w:val="0D0D0D" w:themeColor="text1" w:themeTint="F2"/>
          <w:sz w:val="28"/>
          <w:szCs w:val="28"/>
          <w:lang w:val="ro-RO"/>
        </w:rPr>
        <w:t>tol</w:t>
      </w:r>
      <w:r w:rsidR="00153306" w:rsidRPr="00A00025">
        <w:rPr>
          <w:rFonts w:ascii="Times New Roman" w:eastAsia="Times New Roman" w:hAnsi="Times New Roman" w:cs="Times New Roman"/>
          <w:color w:val="0D0D0D" w:themeColor="text1" w:themeTint="F2"/>
          <w:sz w:val="28"/>
          <w:szCs w:val="28"/>
          <w:lang w:val="ro-RO"/>
        </w:rPr>
        <w:t>u</w:t>
      </w:r>
      <w:r w:rsidR="00201B37" w:rsidRPr="00A00025">
        <w:rPr>
          <w:rFonts w:ascii="Times New Roman" w:eastAsia="Times New Roman" w:hAnsi="Times New Roman" w:cs="Times New Roman"/>
          <w:color w:val="0D0D0D" w:themeColor="text1" w:themeTint="F2"/>
          <w:sz w:val="28"/>
          <w:szCs w:val="28"/>
          <w:lang w:val="ro-RO"/>
        </w:rPr>
        <w:t>l</w:t>
      </w:r>
      <w:r w:rsidR="00346D34" w:rsidRPr="00A00025">
        <w:rPr>
          <w:rFonts w:ascii="Times New Roman" w:eastAsia="Times New Roman" w:hAnsi="Times New Roman" w:cs="Times New Roman"/>
          <w:color w:val="0D0D0D" w:themeColor="text1" w:themeTint="F2"/>
          <w:sz w:val="28"/>
          <w:szCs w:val="28"/>
          <w:lang w:val="ro-RO"/>
        </w:rPr>
        <w:t xml:space="preserve"> I</w:t>
      </w:r>
      <w:r w:rsidR="00153306" w:rsidRPr="00A00025">
        <w:rPr>
          <w:rFonts w:ascii="Times New Roman" w:eastAsia="Times New Roman" w:hAnsi="Times New Roman" w:cs="Times New Roman"/>
          <w:color w:val="0D0D0D" w:themeColor="text1" w:themeTint="F2"/>
          <w:sz w:val="28"/>
          <w:szCs w:val="28"/>
          <w:lang w:val="ro-RO"/>
        </w:rPr>
        <w:t>,</w:t>
      </w:r>
      <w:r w:rsidR="00153306">
        <w:rPr>
          <w:rFonts w:ascii="Times New Roman" w:eastAsia="Times New Roman" w:hAnsi="Times New Roman" w:cs="Times New Roman"/>
          <w:color w:val="0D0D0D" w:themeColor="text1" w:themeTint="F2"/>
          <w:sz w:val="28"/>
          <w:szCs w:val="28"/>
          <w:lang w:val="ro-RO"/>
        </w:rPr>
        <w:t xml:space="preserve"> punctul</w:t>
      </w:r>
      <w:r w:rsidR="00501B7F" w:rsidRPr="00422F89">
        <w:rPr>
          <w:rFonts w:ascii="Times New Roman" w:eastAsia="Times New Roman" w:hAnsi="Times New Roman" w:cs="Times New Roman"/>
          <w:color w:val="0D0D0D" w:themeColor="text1" w:themeTint="F2"/>
          <w:sz w:val="28"/>
          <w:szCs w:val="28"/>
          <w:lang w:val="ro-RO"/>
        </w:rPr>
        <w:t xml:space="preserve"> 1</w:t>
      </w:r>
      <w:r w:rsidR="00633293" w:rsidRPr="00422F89">
        <w:rPr>
          <w:rFonts w:ascii="Times New Roman" w:eastAsia="Times New Roman" w:hAnsi="Times New Roman" w:cs="Times New Roman"/>
          <w:color w:val="0D0D0D" w:themeColor="text1" w:themeTint="F2"/>
          <w:sz w:val="28"/>
          <w:szCs w:val="28"/>
          <w:lang w:val="ro-RO"/>
        </w:rPr>
        <w:t xml:space="preserve"> furnizează informații privind utilizarea corespunzătoare a al</w:t>
      </w:r>
      <w:r w:rsidR="00633293" w:rsidRPr="00422F89">
        <w:rPr>
          <w:rFonts w:ascii="Times New Roman" w:eastAsia="Times New Roman" w:hAnsi="Times New Roman" w:cs="Times New Roman"/>
          <w:color w:val="0D0D0D" w:themeColor="text1" w:themeTint="F2"/>
          <w:sz w:val="28"/>
          <w:szCs w:val="28"/>
          <w:lang w:val="ro-RO"/>
        </w:rPr>
        <w:t>i</w:t>
      </w:r>
      <w:r w:rsidR="00633293" w:rsidRPr="00422F89">
        <w:rPr>
          <w:rFonts w:ascii="Times New Roman" w:eastAsia="Times New Roman" w:hAnsi="Times New Roman" w:cs="Times New Roman"/>
          <w:color w:val="0D0D0D" w:themeColor="text1" w:themeTint="F2"/>
          <w:sz w:val="28"/>
          <w:szCs w:val="28"/>
          <w:lang w:val="ro-RO"/>
        </w:rPr>
        <w:t>mentelor și nu induc în eroare, nu atribuie acestor alimente proprietăți de prev</w:t>
      </w:r>
      <w:r w:rsidR="00633293" w:rsidRPr="00422F89">
        <w:rPr>
          <w:rFonts w:ascii="Times New Roman" w:eastAsia="Times New Roman" w:hAnsi="Times New Roman" w:cs="Times New Roman"/>
          <w:color w:val="0D0D0D" w:themeColor="text1" w:themeTint="F2"/>
          <w:sz w:val="28"/>
          <w:szCs w:val="28"/>
          <w:lang w:val="ro-RO"/>
        </w:rPr>
        <w:t>e</w:t>
      </w:r>
      <w:r w:rsidR="00633293" w:rsidRPr="00422F89">
        <w:rPr>
          <w:rFonts w:ascii="Times New Roman" w:eastAsia="Times New Roman" w:hAnsi="Times New Roman" w:cs="Times New Roman"/>
          <w:color w:val="0D0D0D" w:themeColor="text1" w:themeTint="F2"/>
          <w:sz w:val="28"/>
          <w:szCs w:val="28"/>
          <w:lang w:val="ro-RO"/>
        </w:rPr>
        <w:lastRenderedPageBreak/>
        <w:t>nire, de tratament sau de vindecare a unei boli umane și nu sugerează existența unor astfel de proprietăți.</w:t>
      </w:r>
    </w:p>
    <w:p w:rsidR="00633293" w:rsidRDefault="001F4F45"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19</w:t>
      </w:r>
      <w:r w:rsidR="00501B7F" w:rsidRPr="00422F89">
        <w:rPr>
          <w:rFonts w:ascii="Times New Roman" w:eastAsia="Times New Roman" w:hAnsi="Times New Roman" w:cs="Times New Roman"/>
          <w:color w:val="0D0D0D" w:themeColor="text1" w:themeTint="F2"/>
          <w:sz w:val="28"/>
          <w:szCs w:val="28"/>
          <w:lang w:val="ro-RO"/>
        </w:rPr>
        <w:t xml:space="preserve">. </w:t>
      </w:r>
      <w:r w:rsidR="00153306">
        <w:rPr>
          <w:rFonts w:ascii="Times New Roman" w:eastAsia="Times New Roman" w:hAnsi="Times New Roman" w:cs="Times New Roman"/>
          <w:color w:val="0D0D0D" w:themeColor="text1" w:themeTint="F2"/>
          <w:sz w:val="28"/>
          <w:szCs w:val="28"/>
          <w:lang w:val="ro-RO"/>
        </w:rPr>
        <w:t>Punctul</w:t>
      </w:r>
      <w:r w:rsidR="00501B7F" w:rsidRPr="00422F89">
        <w:rPr>
          <w:rFonts w:ascii="Times New Roman" w:eastAsia="Times New Roman" w:hAnsi="Times New Roman" w:cs="Times New Roman"/>
          <w:color w:val="0D0D0D" w:themeColor="text1" w:themeTint="F2"/>
          <w:sz w:val="28"/>
          <w:szCs w:val="28"/>
          <w:lang w:val="ro-RO"/>
        </w:rPr>
        <w:t xml:space="preserve"> </w:t>
      </w:r>
      <w:r w:rsidR="00D34415">
        <w:rPr>
          <w:rFonts w:ascii="Times New Roman" w:eastAsia="Times New Roman" w:hAnsi="Times New Roman" w:cs="Times New Roman"/>
          <w:color w:val="0D0D0D" w:themeColor="text1" w:themeTint="F2"/>
          <w:sz w:val="28"/>
          <w:szCs w:val="28"/>
          <w:lang w:val="ro-RO"/>
        </w:rPr>
        <w:t>18</w:t>
      </w:r>
      <w:r w:rsidR="00633293" w:rsidRPr="00422F89">
        <w:rPr>
          <w:rFonts w:ascii="Times New Roman" w:eastAsia="Times New Roman" w:hAnsi="Times New Roman" w:cs="Times New Roman"/>
          <w:color w:val="0D0D0D" w:themeColor="text1" w:themeTint="F2"/>
          <w:sz w:val="28"/>
          <w:szCs w:val="28"/>
          <w:lang w:val="ro-RO"/>
        </w:rPr>
        <w:t xml:space="preserve"> nu împiedică difuzarea oricăror informații sau recomandări utile destinate exclusiv persoanelor cu calificare în medicină, nutriție, farmacie sau altor cadre medicale responsabile de îngrijirea mamei și copilului.</w:t>
      </w:r>
    </w:p>
    <w:p w:rsidR="00D34415" w:rsidRPr="00422F89" w:rsidRDefault="00D34415" w:rsidP="002D6A0F">
      <w:pPr>
        <w:spacing w:after="0" w:line="240" w:lineRule="auto"/>
        <w:jc w:val="both"/>
        <w:textAlignment w:val="baseline"/>
        <w:rPr>
          <w:rFonts w:ascii="Times New Roman" w:eastAsia="Times New Roman" w:hAnsi="Times New Roman" w:cs="Times New Roman"/>
          <w:color w:val="0D0D0D" w:themeColor="text1" w:themeTint="F2"/>
          <w:sz w:val="28"/>
          <w:szCs w:val="28"/>
          <w:lang w:val="ro-RO"/>
        </w:rPr>
      </w:pPr>
    </w:p>
    <w:p w:rsidR="00501B7F" w:rsidRPr="00422F89" w:rsidRDefault="00D34415"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Pr>
          <w:rFonts w:ascii="Times New Roman" w:eastAsia="Times New Roman" w:hAnsi="Times New Roman" w:cs="Times New Roman"/>
          <w:b/>
          <w:bCs/>
          <w:color w:val="0D0D0D" w:themeColor="text1" w:themeTint="F2"/>
          <w:sz w:val="28"/>
          <w:szCs w:val="28"/>
          <w:lang w:val="ro-RO"/>
        </w:rPr>
        <w:t xml:space="preserve">Secțiunea </w:t>
      </w:r>
      <w:r w:rsidR="0003689E">
        <w:rPr>
          <w:rFonts w:ascii="Times New Roman" w:eastAsia="Times New Roman" w:hAnsi="Times New Roman" w:cs="Times New Roman"/>
          <w:b/>
          <w:bCs/>
          <w:color w:val="0D0D0D" w:themeColor="text1" w:themeTint="F2"/>
          <w:sz w:val="28"/>
          <w:szCs w:val="28"/>
          <w:lang w:val="ro-RO"/>
        </w:rPr>
        <w:t xml:space="preserve">a </w:t>
      </w:r>
      <w:r>
        <w:rPr>
          <w:rFonts w:ascii="Times New Roman" w:eastAsia="Times New Roman" w:hAnsi="Times New Roman" w:cs="Times New Roman"/>
          <w:b/>
          <w:bCs/>
          <w:color w:val="0D0D0D" w:themeColor="text1" w:themeTint="F2"/>
          <w:sz w:val="28"/>
          <w:szCs w:val="28"/>
          <w:lang w:val="ro-RO"/>
        </w:rPr>
        <w:t>4</w:t>
      </w:r>
      <w:r w:rsidR="0003689E">
        <w:rPr>
          <w:rFonts w:ascii="Times New Roman" w:eastAsia="Times New Roman" w:hAnsi="Times New Roman" w:cs="Times New Roman"/>
          <w:b/>
          <w:bCs/>
          <w:color w:val="0D0D0D" w:themeColor="text1" w:themeTint="F2"/>
          <w:sz w:val="28"/>
          <w:szCs w:val="28"/>
          <w:lang w:val="ro-RO"/>
        </w:rPr>
        <w:t>-a</w:t>
      </w:r>
    </w:p>
    <w:p w:rsidR="00231B23"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Cerințe suplimentare pentru formulele de început și formulele </w:t>
      </w:r>
    </w:p>
    <w:p w:rsidR="00752606" w:rsidRPr="00422F89"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de continuare</w:t>
      </w:r>
    </w:p>
    <w:p w:rsidR="00633293" w:rsidRPr="007568E0" w:rsidRDefault="00FD2B43" w:rsidP="002D6A0F">
      <w:pPr>
        <w:tabs>
          <w:tab w:val="left" w:pos="426"/>
        </w:tabs>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w:t>
      </w:r>
      <w:r w:rsidR="001F4F45">
        <w:rPr>
          <w:rFonts w:ascii="Times New Roman" w:eastAsia="Times New Roman" w:hAnsi="Times New Roman" w:cs="Times New Roman"/>
          <w:color w:val="0D0D0D" w:themeColor="text1" w:themeTint="F2"/>
          <w:sz w:val="28"/>
          <w:szCs w:val="28"/>
          <w:lang w:val="ro-RO"/>
        </w:rPr>
        <w:t>0</w:t>
      </w:r>
      <w:r w:rsidR="00AC12E1" w:rsidRPr="007568E0">
        <w:rPr>
          <w:rFonts w:ascii="Times New Roman" w:eastAsia="Times New Roman" w:hAnsi="Times New Roman" w:cs="Times New Roman"/>
          <w:color w:val="0D0D0D" w:themeColor="text1" w:themeTint="F2"/>
          <w:sz w:val="28"/>
          <w:szCs w:val="28"/>
          <w:lang w:val="ro-RO"/>
        </w:rPr>
        <w:t xml:space="preserve">. </w:t>
      </w:r>
      <w:r w:rsidR="00633293" w:rsidRPr="007568E0">
        <w:rPr>
          <w:rFonts w:ascii="Times New Roman" w:eastAsia="Times New Roman" w:hAnsi="Times New Roman" w:cs="Times New Roman"/>
          <w:color w:val="0D0D0D" w:themeColor="text1" w:themeTint="F2"/>
          <w:sz w:val="28"/>
          <w:szCs w:val="28"/>
          <w:lang w:val="ro-RO"/>
        </w:rPr>
        <w:t>Etichetarea, prezentarea și publicitatea formulelor de început și ale formulelor de continuare sunt concepute astfel încât să nu descurajeze alăptarea.</w:t>
      </w:r>
    </w:p>
    <w:p w:rsidR="00633293" w:rsidRPr="007568E0"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w:t>
      </w:r>
      <w:r w:rsidR="001F4F45">
        <w:rPr>
          <w:rFonts w:ascii="Times New Roman" w:eastAsia="Times New Roman" w:hAnsi="Times New Roman" w:cs="Times New Roman"/>
          <w:color w:val="0D0D0D" w:themeColor="text1" w:themeTint="F2"/>
          <w:sz w:val="28"/>
          <w:szCs w:val="28"/>
          <w:lang w:val="ro-RO"/>
        </w:rPr>
        <w:t>1</w:t>
      </w:r>
      <w:r w:rsidR="00AC12E1" w:rsidRPr="007568E0">
        <w:rPr>
          <w:rFonts w:ascii="Times New Roman" w:eastAsia="Times New Roman" w:hAnsi="Times New Roman" w:cs="Times New Roman"/>
          <w:color w:val="0D0D0D" w:themeColor="text1" w:themeTint="F2"/>
          <w:sz w:val="28"/>
          <w:szCs w:val="28"/>
          <w:lang w:val="ro-RO"/>
        </w:rPr>
        <w:t xml:space="preserve">. </w:t>
      </w:r>
      <w:r w:rsidR="00633293" w:rsidRPr="007568E0">
        <w:rPr>
          <w:rFonts w:ascii="Times New Roman" w:eastAsia="Times New Roman" w:hAnsi="Times New Roman" w:cs="Times New Roman"/>
          <w:color w:val="0D0D0D" w:themeColor="text1" w:themeTint="F2"/>
          <w:sz w:val="28"/>
          <w:szCs w:val="28"/>
          <w:lang w:val="ro-RO"/>
        </w:rPr>
        <w:t>Etichetarea, prezentarea și publicitatea formulelor de început și etich</w:t>
      </w:r>
      <w:r w:rsidR="00633293" w:rsidRPr="007568E0">
        <w:rPr>
          <w:rFonts w:ascii="Times New Roman" w:eastAsia="Times New Roman" w:hAnsi="Times New Roman" w:cs="Times New Roman"/>
          <w:color w:val="0D0D0D" w:themeColor="text1" w:themeTint="F2"/>
          <w:sz w:val="28"/>
          <w:szCs w:val="28"/>
          <w:lang w:val="ro-RO"/>
        </w:rPr>
        <w:t>e</w:t>
      </w:r>
      <w:r w:rsidR="00633293" w:rsidRPr="007568E0">
        <w:rPr>
          <w:rFonts w:ascii="Times New Roman" w:eastAsia="Times New Roman" w:hAnsi="Times New Roman" w:cs="Times New Roman"/>
          <w:color w:val="0D0D0D" w:themeColor="text1" w:themeTint="F2"/>
          <w:sz w:val="28"/>
          <w:szCs w:val="28"/>
          <w:lang w:val="ro-RO"/>
        </w:rPr>
        <w:t>tarea formulelor de continuare nu includ imagini cu sugari sau alte imagini sau texte care ar putea idealiza utilizarea unor astfel de formule.</w:t>
      </w:r>
    </w:p>
    <w:p w:rsidR="00AC12E1" w:rsidRDefault="00153306" w:rsidP="00346D34">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sidRPr="007568E0">
        <w:rPr>
          <w:rFonts w:ascii="Times New Roman" w:eastAsia="Times New Roman" w:hAnsi="Times New Roman" w:cs="Times New Roman"/>
          <w:sz w:val="28"/>
          <w:szCs w:val="28"/>
          <w:lang w:val="ro-RO"/>
        </w:rPr>
        <w:t>Fără a aduce atingere punctul</w:t>
      </w:r>
      <w:r w:rsidR="00D34415" w:rsidRPr="007568E0">
        <w:rPr>
          <w:rFonts w:ascii="Times New Roman" w:eastAsia="Times New Roman" w:hAnsi="Times New Roman" w:cs="Times New Roman"/>
          <w:sz w:val="28"/>
          <w:szCs w:val="28"/>
          <w:lang w:val="ro-RO"/>
        </w:rPr>
        <w:t xml:space="preserve"> 20</w:t>
      </w:r>
      <w:r w:rsidR="0010226B" w:rsidRPr="007568E0">
        <w:rPr>
          <w:rFonts w:ascii="Times New Roman" w:eastAsia="Times New Roman" w:hAnsi="Times New Roman" w:cs="Times New Roman"/>
          <w:sz w:val="28"/>
          <w:szCs w:val="28"/>
          <w:lang w:val="ro-RO"/>
        </w:rPr>
        <w:t>,</w:t>
      </w:r>
      <w:r w:rsidR="0010226B" w:rsidRPr="007568E0">
        <w:rPr>
          <w:rFonts w:ascii="Times New Roman" w:eastAsia="Times New Roman" w:hAnsi="Times New Roman" w:cs="Times New Roman"/>
          <w:color w:val="444444"/>
          <w:sz w:val="28"/>
          <w:szCs w:val="28"/>
          <w:lang w:val="ro-RO"/>
        </w:rPr>
        <w:t xml:space="preserve"> </w:t>
      </w:r>
      <w:r w:rsidR="00EB2C0F" w:rsidRPr="007568E0">
        <w:rPr>
          <w:rFonts w:ascii="Times New Roman" w:eastAsia="Times New Roman" w:hAnsi="Times New Roman" w:cs="Times New Roman"/>
          <w:color w:val="0D0D0D" w:themeColor="text1" w:themeTint="F2"/>
          <w:sz w:val="28"/>
          <w:szCs w:val="28"/>
          <w:lang w:val="ro-RO"/>
        </w:rPr>
        <w:t>s</w:t>
      </w:r>
      <w:r w:rsidR="00633293" w:rsidRPr="007568E0">
        <w:rPr>
          <w:rFonts w:ascii="Times New Roman" w:eastAsia="Times New Roman" w:hAnsi="Times New Roman" w:cs="Times New Roman"/>
          <w:color w:val="0D0D0D" w:themeColor="text1" w:themeTint="F2"/>
          <w:sz w:val="28"/>
          <w:szCs w:val="28"/>
          <w:lang w:val="ro-RO"/>
        </w:rPr>
        <w:t xml:space="preserve">unt permise reprezentări grafice care să faciliteze identificarea formulelor de început și a formulelor de continuare și să </w:t>
      </w:r>
      <w:r w:rsidR="00346D34">
        <w:rPr>
          <w:rFonts w:ascii="Times New Roman" w:eastAsia="Times New Roman" w:hAnsi="Times New Roman" w:cs="Times New Roman"/>
          <w:color w:val="0D0D0D" w:themeColor="text1" w:themeTint="F2"/>
          <w:sz w:val="28"/>
          <w:szCs w:val="28"/>
          <w:lang w:val="ro-RO"/>
        </w:rPr>
        <w:t>ilustreze metodele de preparare.</w:t>
      </w:r>
    </w:p>
    <w:p w:rsidR="00346D34" w:rsidRPr="00422F89" w:rsidRDefault="00346D34" w:rsidP="00346D34">
      <w:pPr>
        <w:spacing w:after="0" w:line="240" w:lineRule="auto"/>
        <w:ind w:firstLine="709"/>
        <w:jc w:val="both"/>
        <w:textAlignment w:val="baseline"/>
        <w:rPr>
          <w:rFonts w:ascii="Times New Roman" w:eastAsia="Times New Roman" w:hAnsi="Times New Roman" w:cs="Times New Roman"/>
          <w:b/>
          <w:bCs/>
          <w:i/>
          <w:iCs/>
          <w:color w:val="0D0D0D" w:themeColor="text1" w:themeTint="F2"/>
          <w:sz w:val="28"/>
          <w:szCs w:val="28"/>
          <w:lang w:val="ro-RO"/>
        </w:rPr>
      </w:pPr>
    </w:p>
    <w:p w:rsidR="00633293" w:rsidRPr="00422F89" w:rsidRDefault="0003689E"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Pr>
          <w:rFonts w:ascii="Times New Roman" w:eastAsia="Times New Roman" w:hAnsi="Times New Roman" w:cs="Times New Roman"/>
          <w:b/>
          <w:bCs/>
          <w:iCs/>
          <w:color w:val="0D0D0D" w:themeColor="text1" w:themeTint="F2"/>
          <w:sz w:val="28"/>
          <w:szCs w:val="28"/>
          <w:lang w:val="ro-RO"/>
        </w:rPr>
        <w:t>VI</w:t>
      </w:r>
      <w:r w:rsidR="00AC12E1" w:rsidRPr="00422F89">
        <w:rPr>
          <w:rFonts w:ascii="Times New Roman" w:eastAsia="Times New Roman" w:hAnsi="Times New Roman" w:cs="Times New Roman"/>
          <w:b/>
          <w:bCs/>
          <w:iCs/>
          <w:color w:val="0D0D0D" w:themeColor="text1" w:themeTint="F2"/>
          <w:sz w:val="28"/>
          <w:szCs w:val="28"/>
          <w:lang w:val="ro-RO"/>
        </w:rPr>
        <w:t xml:space="preserve">. </w:t>
      </w:r>
      <w:r w:rsidR="00633293" w:rsidRPr="00422F89">
        <w:rPr>
          <w:rFonts w:ascii="Times New Roman" w:eastAsia="Times New Roman" w:hAnsi="Times New Roman" w:cs="Times New Roman"/>
          <w:b/>
          <w:bCs/>
          <w:iCs/>
          <w:color w:val="0D0D0D" w:themeColor="text1" w:themeTint="F2"/>
          <w:sz w:val="28"/>
          <w:szCs w:val="28"/>
          <w:lang w:val="ro-RO"/>
        </w:rPr>
        <w:t>Cerințe specifice</w:t>
      </w:r>
    </w:p>
    <w:p w:rsidR="00752606" w:rsidRPr="00422F89" w:rsidRDefault="00633293" w:rsidP="002D6A0F">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Cerințe specifice privind compoziția și informarea</w:t>
      </w:r>
    </w:p>
    <w:p w:rsidR="00633293" w:rsidRPr="00422F89" w:rsidRDefault="00FD2B43" w:rsidP="002D6A0F">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w:t>
      </w:r>
      <w:r w:rsidR="001F4F45">
        <w:rPr>
          <w:rFonts w:ascii="Times New Roman" w:eastAsia="Times New Roman" w:hAnsi="Times New Roman" w:cs="Times New Roman"/>
          <w:color w:val="0D0D0D" w:themeColor="text1" w:themeTint="F2"/>
          <w:sz w:val="28"/>
          <w:szCs w:val="28"/>
          <w:lang w:val="ro-RO"/>
        </w:rPr>
        <w:t>2</w:t>
      </w:r>
      <w:r w:rsidR="00AC12E1" w:rsidRPr="00422F89">
        <w:rPr>
          <w:rFonts w:ascii="Times New Roman" w:eastAsia="Times New Roman" w:hAnsi="Times New Roman" w:cs="Times New Roman"/>
          <w:color w:val="0D0D0D" w:themeColor="text1" w:themeTint="F2"/>
          <w:sz w:val="28"/>
          <w:szCs w:val="28"/>
          <w:lang w:val="ro-RO"/>
        </w:rPr>
        <w:t xml:space="preserve">. </w:t>
      </w:r>
      <w:r w:rsidR="00633293" w:rsidRPr="00422F89">
        <w:rPr>
          <w:rFonts w:ascii="Times New Roman" w:eastAsia="Times New Roman" w:hAnsi="Times New Roman" w:cs="Times New Roman"/>
          <w:color w:val="0D0D0D" w:themeColor="text1" w:themeTint="F2"/>
          <w:sz w:val="28"/>
          <w:szCs w:val="28"/>
          <w:lang w:val="ro-RO"/>
        </w:rPr>
        <w:t xml:space="preserve">Sub rezerva respectării cerințelor generale de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V</w:t>
      </w:r>
      <w:r w:rsidR="002A636C" w:rsidRPr="00422F89">
        <w:rPr>
          <w:rFonts w:ascii="Times New Roman" w:eastAsia="Times New Roman" w:hAnsi="Times New Roman" w:cs="Times New Roman"/>
          <w:color w:val="0D0D0D" w:themeColor="text1" w:themeTint="F2"/>
          <w:sz w:val="28"/>
          <w:szCs w:val="28"/>
          <w:lang w:val="ro-RO"/>
        </w:rPr>
        <w:t>, secțiunile 1</w:t>
      </w:r>
      <w:r w:rsidR="0003689E">
        <w:rPr>
          <w:rFonts w:ascii="Times New Roman" w:eastAsia="Times New Roman" w:hAnsi="Times New Roman" w:cs="Times New Roman"/>
          <w:color w:val="0D0D0D" w:themeColor="text1" w:themeTint="F2"/>
          <w:sz w:val="28"/>
          <w:szCs w:val="28"/>
          <w:lang w:val="ro-RO"/>
        </w:rPr>
        <w:t>-a</w:t>
      </w:r>
      <w:r w:rsidR="002A636C" w:rsidRPr="00422F89">
        <w:rPr>
          <w:rFonts w:ascii="Times New Roman" w:eastAsia="Times New Roman" w:hAnsi="Times New Roman" w:cs="Times New Roman"/>
          <w:color w:val="0D0D0D" w:themeColor="text1" w:themeTint="F2"/>
          <w:sz w:val="28"/>
          <w:szCs w:val="28"/>
          <w:lang w:val="ro-RO"/>
        </w:rPr>
        <w:t xml:space="preserve"> și </w:t>
      </w:r>
      <w:r w:rsidR="0003689E">
        <w:rPr>
          <w:rFonts w:ascii="Times New Roman" w:eastAsia="Times New Roman" w:hAnsi="Times New Roman" w:cs="Times New Roman"/>
          <w:color w:val="0D0D0D" w:themeColor="text1" w:themeTint="F2"/>
          <w:sz w:val="28"/>
          <w:szCs w:val="28"/>
          <w:lang w:val="ro-RO"/>
        </w:rPr>
        <w:t xml:space="preserve">a </w:t>
      </w:r>
      <w:r w:rsidR="002A636C" w:rsidRPr="00422F89">
        <w:rPr>
          <w:rFonts w:ascii="Times New Roman" w:eastAsia="Times New Roman" w:hAnsi="Times New Roman" w:cs="Times New Roman"/>
          <w:color w:val="0D0D0D" w:themeColor="text1" w:themeTint="F2"/>
          <w:sz w:val="28"/>
          <w:szCs w:val="28"/>
          <w:lang w:val="ro-RO"/>
        </w:rPr>
        <w:t>3</w:t>
      </w:r>
      <w:r w:rsidR="0003689E">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 xml:space="preserve">, a cerințelor suplimentare de la </w:t>
      </w:r>
      <w:r w:rsidR="00201B37">
        <w:rPr>
          <w:rFonts w:ascii="Times New Roman" w:eastAsia="Times New Roman" w:hAnsi="Times New Roman" w:cs="Times New Roman"/>
          <w:color w:val="0D0D0D" w:themeColor="text1" w:themeTint="F2"/>
          <w:sz w:val="28"/>
          <w:szCs w:val="28"/>
          <w:lang w:val="ro-RO"/>
        </w:rPr>
        <w:t>capitolul</w:t>
      </w:r>
      <w:r w:rsidR="0003689E">
        <w:rPr>
          <w:rFonts w:ascii="Times New Roman" w:eastAsia="Times New Roman" w:hAnsi="Times New Roman" w:cs="Times New Roman"/>
          <w:color w:val="0D0D0D" w:themeColor="text1" w:themeTint="F2"/>
          <w:sz w:val="28"/>
          <w:szCs w:val="28"/>
          <w:lang w:val="ro-RO"/>
        </w:rPr>
        <w:t xml:space="preserve"> V</w:t>
      </w:r>
      <w:r w:rsidR="00D34415">
        <w:rPr>
          <w:rFonts w:ascii="Times New Roman" w:eastAsia="Times New Roman" w:hAnsi="Times New Roman" w:cs="Times New Roman"/>
          <w:color w:val="0D0D0D" w:themeColor="text1" w:themeTint="F2"/>
          <w:sz w:val="28"/>
          <w:szCs w:val="28"/>
          <w:lang w:val="ro-RO"/>
        </w:rPr>
        <w:t xml:space="preserve">, secțiunea </w:t>
      </w:r>
      <w:r w:rsidR="0003689E">
        <w:rPr>
          <w:rFonts w:ascii="Times New Roman" w:eastAsia="Times New Roman" w:hAnsi="Times New Roman" w:cs="Times New Roman"/>
          <w:color w:val="0D0D0D" w:themeColor="text1" w:themeTint="F2"/>
          <w:sz w:val="28"/>
          <w:szCs w:val="28"/>
          <w:lang w:val="ro-RO"/>
        </w:rPr>
        <w:t xml:space="preserve">a </w:t>
      </w:r>
      <w:r w:rsidR="00D34415">
        <w:rPr>
          <w:rFonts w:ascii="Times New Roman" w:eastAsia="Times New Roman" w:hAnsi="Times New Roman" w:cs="Times New Roman"/>
          <w:color w:val="0D0D0D" w:themeColor="text1" w:themeTint="F2"/>
          <w:sz w:val="28"/>
          <w:szCs w:val="28"/>
          <w:lang w:val="ro-RO"/>
        </w:rPr>
        <w:t>4</w:t>
      </w:r>
      <w:r w:rsidR="00346D34">
        <w:rPr>
          <w:rFonts w:ascii="Times New Roman" w:eastAsia="Times New Roman" w:hAnsi="Times New Roman" w:cs="Times New Roman"/>
          <w:color w:val="0D0D0D" w:themeColor="text1" w:themeTint="F2"/>
          <w:sz w:val="28"/>
          <w:szCs w:val="28"/>
          <w:lang w:val="ro-RO"/>
        </w:rPr>
        <w:t>-</w:t>
      </w:r>
      <w:r w:rsidR="0003689E">
        <w:rPr>
          <w:rFonts w:ascii="Times New Roman" w:eastAsia="Times New Roman" w:hAnsi="Times New Roman" w:cs="Times New Roman"/>
          <w:color w:val="0D0D0D" w:themeColor="text1" w:themeTint="F2"/>
          <w:sz w:val="28"/>
          <w:szCs w:val="28"/>
          <w:lang w:val="ro-RO"/>
        </w:rPr>
        <w:t xml:space="preserve">a </w:t>
      </w:r>
      <w:r w:rsidR="00633293" w:rsidRPr="00422F89">
        <w:rPr>
          <w:rFonts w:ascii="Times New Roman" w:eastAsia="Times New Roman" w:hAnsi="Times New Roman" w:cs="Times New Roman"/>
          <w:color w:val="0D0D0D" w:themeColor="text1" w:themeTint="F2"/>
          <w:sz w:val="28"/>
          <w:szCs w:val="28"/>
          <w:lang w:val="ro-RO"/>
        </w:rPr>
        <w:t xml:space="preserve">și ținând seama de progresul tehnic și științific relevant, </w:t>
      </w:r>
      <w:r w:rsidR="00931C3E" w:rsidRPr="00963BEF">
        <w:rPr>
          <w:rFonts w:ascii="Times New Roman" w:eastAsia="Times New Roman" w:hAnsi="Times New Roman" w:cs="Times New Roman"/>
          <w:color w:val="0D0D0D" w:themeColor="text1" w:themeTint="F2"/>
          <w:sz w:val="28"/>
          <w:szCs w:val="28"/>
          <w:lang w:val="ro-RO"/>
        </w:rPr>
        <w:t>Ministerul Sănătății, Muncii și Protecției Sociale</w:t>
      </w:r>
      <w:r w:rsidR="002A636C" w:rsidRPr="00963BEF">
        <w:rPr>
          <w:rFonts w:ascii="Times New Roman" w:eastAsia="Times New Roman" w:hAnsi="Times New Roman" w:cs="Times New Roman"/>
          <w:color w:val="0D0D0D" w:themeColor="text1" w:themeTint="F2"/>
          <w:sz w:val="28"/>
          <w:szCs w:val="28"/>
          <w:lang w:val="ro-RO"/>
        </w:rPr>
        <w:t xml:space="preserve"> </w:t>
      </w:r>
      <w:r w:rsidR="00633293" w:rsidRPr="00963BEF">
        <w:rPr>
          <w:rFonts w:ascii="Times New Roman" w:eastAsia="Times New Roman" w:hAnsi="Times New Roman" w:cs="Times New Roman"/>
          <w:color w:val="0D0D0D" w:themeColor="text1" w:themeTint="F2"/>
          <w:sz w:val="28"/>
          <w:szCs w:val="28"/>
          <w:lang w:val="ro-RO"/>
        </w:rPr>
        <w:t>este împuternicit să adopte acte delegate, în privința următo</w:t>
      </w:r>
      <w:r w:rsidR="00633293" w:rsidRPr="00963BEF">
        <w:rPr>
          <w:rFonts w:ascii="Times New Roman" w:eastAsia="Times New Roman" w:hAnsi="Times New Roman" w:cs="Times New Roman"/>
          <w:color w:val="0D0D0D" w:themeColor="text1" w:themeTint="F2"/>
          <w:sz w:val="28"/>
          <w:szCs w:val="28"/>
          <w:lang w:val="ro-RO"/>
        </w:rPr>
        <w:t>a</w:t>
      </w:r>
      <w:r w:rsidR="00633293" w:rsidRPr="00963BEF">
        <w:rPr>
          <w:rFonts w:ascii="Times New Roman" w:eastAsia="Times New Roman" w:hAnsi="Times New Roman" w:cs="Times New Roman"/>
          <w:color w:val="0D0D0D" w:themeColor="text1" w:themeTint="F2"/>
          <w:sz w:val="28"/>
          <w:szCs w:val="28"/>
          <w:lang w:val="ro-RO"/>
        </w:rPr>
        <w:t>relor aspecte: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116"/>
      </w:tblGrid>
      <w:tr w:rsidR="00633293" w:rsidRPr="000E658B" w:rsidTr="0063329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33293" w:rsidRPr="001F4F45" w:rsidRDefault="00633293" w:rsidP="002D6A0F">
            <w:pPr>
              <w:tabs>
                <w:tab w:val="left" w:pos="0"/>
              </w:tabs>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D2B43" w:rsidRPr="00FD2B43" w:rsidRDefault="00633293" w:rsidP="00BB3300">
            <w:pPr>
              <w:pStyle w:val="a5"/>
              <w:numPr>
                <w:ilvl w:val="0"/>
                <w:numId w:val="24"/>
              </w:numPr>
              <w:tabs>
                <w:tab w:val="left" w:pos="-323"/>
                <w:tab w:val="left" w:pos="315"/>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sidRPr="00FD2B43">
              <w:rPr>
                <w:rFonts w:ascii="Times New Roman" w:eastAsia="Times New Roman" w:hAnsi="Times New Roman" w:cs="Times New Roman"/>
                <w:color w:val="0D0D0D" w:themeColor="text1" w:themeTint="F2"/>
                <w:sz w:val="28"/>
                <w:szCs w:val="28"/>
                <w:lang w:val="en-US"/>
              </w:rPr>
              <w:t>cerințele specifi</w:t>
            </w:r>
            <w:r w:rsidR="00346D34">
              <w:rPr>
                <w:rFonts w:ascii="Times New Roman" w:eastAsia="Times New Roman" w:hAnsi="Times New Roman" w:cs="Times New Roman"/>
                <w:color w:val="0D0D0D" w:themeColor="text1" w:themeTint="F2"/>
                <w:sz w:val="28"/>
                <w:szCs w:val="28"/>
                <w:lang w:val="en-US"/>
              </w:rPr>
              <w:t>ce privind compoziția aplicabilă</w:t>
            </w:r>
            <w:r w:rsidRPr="00FD2B43">
              <w:rPr>
                <w:rFonts w:ascii="Times New Roman" w:eastAsia="Times New Roman" w:hAnsi="Times New Roman" w:cs="Times New Roman"/>
                <w:color w:val="0D0D0D" w:themeColor="text1" w:themeTint="F2"/>
                <w:sz w:val="28"/>
                <w:szCs w:val="28"/>
                <w:lang w:val="en-US"/>
              </w:rPr>
              <w:t xml:space="preserve"> alimentelor menționate la </w:t>
            </w:r>
            <w:r w:rsidR="00201B37" w:rsidRPr="00FD2B43">
              <w:rPr>
                <w:rFonts w:ascii="Times New Roman" w:eastAsia="Times New Roman" w:hAnsi="Times New Roman" w:cs="Times New Roman"/>
                <w:color w:val="0D0D0D" w:themeColor="text1" w:themeTint="F2"/>
                <w:sz w:val="28"/>
                <w:szCs w:val="28"/>
                <w:lang w:val="en-US"/>
              </w:rPr>
              <w:t>capitolul</w:t>
            </w:r>
            <w:r w:rsidR="0003689E" w:rsidRPr="00FD2B43">
              <w:rPr>
                <w:rFonts w:ascii="Times New Roman" w:eastAsia="Times New Roman" w:hAnsi="Times New Roman" w:cs="Times New Roman"/>
                <w:color w:val="0D0D0D" w:themeColor="text1" w:themeTint="F2"/>
                <w:sz w:val="28"/>
                <w:szCs w:val="28"/>
                <w:lang w:val="en-US"/>
              </w:rPr>
              <w:t xml:space="preserve"> I</w:t>
            </w:r>
            <w:r w:rsidR="00A00E01" w:rsidRPr="00FD2B43">
              <w:rPr>
                <w:rFonts w:ascii="Times New Roman" w:eastAsia="Times New Roman" w:hAnsi="Times New Roman" w:cs="Times New Roman"/>
                <w:color w:val="0D0D0D" w:themeColor="text1" w:themeTint="F2"/>
                <w:sz w:val="28"/>
                <w:szCs w:val="28"/>
                <w:lang w:val="en-US"/>
              </w:rPr>
              <w:t>, punctul</w:t>
            </w:r>
            <w:r w:rsidR="002A636C" w:rsidRPr="00FD2B43">
              <w:rPr>
                <w:rFonts w:ascii="Times New Roman" w:eastAsia="Times New Roman" w:hAnsi="Times New Roman" w:cs="Times New Roman"/>
                <w:color w:val="0D0D0D" w:themeColor="text1" w:themeTint="F2"/>
                <w:sz w:val="28"/>
                <w:szCs w:val="28"/>
                <w:lang w:val="en-US"/>
              </w:rPr>
              <w:t xml:space="preserve"> 1</w:t>
            </w:r>
            <w:r w:rsidRPr="00FD2B43">
              <w:rPr>
                <w:rFonts w:ascii="Times New Roman" w:eastAsia="Times New Roman" w:hAnsi="Times New Roman" w:cs="Times New Roman"/>
                <w:color w:val="0D0D0D" w:themeColor="text1" w:themeTint="F2"/>
                <w:sz w:val="28"/>
                <w:szCs w:val="28"/>
                <w:lang w:val="en-US"/>
              </w:rPr>
              <w:t>, cu excepția cerințelor prevăzute în anexă;</w:t>
            </w:r>
          </w:p>
          <w:p w:rsidR="00FD2B43" w:rsidRDefault="00FD2B43" w:rsidP="00843CB4">
            <w:pPr>
              <w:pStyle w:val="a5"/>
              <w:tabs>
                <w:tab w:val="left" w:pos="-323"/>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b)</w:t>
            </w:r>
            <w:r w:rsidR="00231B23">
              <w:rPr>
                <w:rFonts w:ascii="Times New Roman" w:eastAsia="Times New Roman" w:hAnsi="Times New Roman" w:cs="Times New Roman"/>
                <w:color w:val="0D0D0D" w:themeColor="text1" w:themeTint="F2"/>
                <w:sz w:val="28"/>
                <w:szCs w:val="28"/>
                <w:lang w:val="en-US"/>
              </w:rPr>
              <w:t xml:space="preserve"> </w:t>
            </w:r>
            <w:r w:rsidRPr="00FD2B43">
              <w:rPr>
                <w:rFonts w:ascii="Times New Roman" w:eastAsia="Times New Roman" w:hAnsi="Times New Roman" w:cs="Times New Roman"/>
                <w:color w:val="0D0D0D" w:themeColor="text1" w:themeTint="F2"/>
                <w:sz w:val="28"/>
                <w:szCs w:val="28"/>
                <w:lang w:val="en-US"/>
              </w:rPr>
              <w:t>cerințele specifice privind utilizarea de pesticide în produsele destinate pr</w:t>
            </w:r>
            <w:r w:rsidRPr="00FD2B43">
              <w:rPr>
                <w:rFonts w:ascii="Times New Roman" w:eastAsia="Times New Roman" w:hAnsi="Times New Roman" w:cs="Times New Roman"/>
                <w:color w:val="0D0D0D" w:themeColor="text1" w:themeTint="F2"/>
                <w:sz w:val="28"/>
                <w:szCs w:val="28"/>
                <w:lang w:val="en-US"/>
              </w:rPr>
              <w:t>o</w:t>
            </w:r>
            <w:r w:rsidRPr="00FD2B43">
              <w:rPr>
                <w:rFonts w:ascii="Times New Roman" w:eastAsia="Times New Roman" w:hAnsi="Times New Roman" w:cs="Times New Roman"/>
                <w:color w:val="0D0D0D" w:themeColor="text1" w:themeTint="F2"/>
                <w:sz w:val="28"/>
                <w:szCs w:val="28"/>
                <w:lang w:val="en-US"/>
              </w:rPr>
              <w:t>ducerii alimentelor menționate la capitolul I, punctul 1 și privind reziduurile de pesticide prezente în aceste alimente. Cerințele specifice pentru categoriile de alimente menționate la capitolul I, punctul 1 literele a) și b) și pentru al</w:t>
            </w:r>
            <w:r w:rsidRPr="00FD2B43">
              <w:rPr>
                <w:rFonts w:ascii="Times New Roman" w:eastAsia="Times New Roman" w:hAnsi="Times New Roman" w:cs="Times New Roman"/>
                <w:color w:val="0D0D0D" w:themeColor="text1" w:themeTint="F2"/>
                <w:sz w:val="28"/>
                <w:szCs w:val="28"/>
                <w:lang w:val="en-US"/>
              </w:rPr>
              <w:t>i</w:t>
            </w:r>
            <w:r w:rsidRPr="00FD2B43">
              <w:rPr>
                <w:rFonts w:ascii="Times New Roman" w:eastAsia="Times New Roman" w:hAnsi="Times New Roman" w:cs="Times New Roman"/>
                <w:color w:val="0D0D0D" w:themeColor="text1" w:themeTint="F2"/>
                <w:sz w:val="28"/>
                <w:szCs w:val="28"/>
                <w:lang w:val="en-US"/>
              </w:rPr>
              <w:t>mentele destinate unor scopuri medicale elaborate pentru a satisface cerințele nutriționale ale sugarilor și ale copiilor de vârstă mică sunt actualizate per</w:t>
            </w:r>
            <w:r w:rsidRPr="00FD2B43">
              <w:rPr>
                <w:rFonts w:ascii="Times New Roman" w:eastAsia="Times New Roman" w:hAnsi="Times New Roman" w:cs="Times New Roman"/>
                <w:color w:val="0D0D0D" w:themeColor="text1" w:themeTint="F2"/>
                <w:sz w:val="28"/>
                <w:szCs w:val="28"/>
                <w:lang w:val="en-US"/>
              </w:rPr>
              <w:t>i</w:t>
            </w:r>
            <w:r w:rsidRPr="00FD2B43">
              <w:rPr>
                <w:rFonts w:ascii="Times New Roman" w:eastAsia="Times New Roman" w:hAnsi="Times New Roman" w:cs="Times New Roman"/>
                <w:color w:val="0D0D0D" w:themeColor="text1" w:themeTint="F2"/>
                <w:sz w:val="28"/>
                <w:szCs w:val="28"/>
                <w:lang w:val="en-US"/>
              </w:rPr>
              <w:t xml:space="preserve">odic și includ, printre altele, dispoziții de restrângere a utilizării pesticidelor pe cât mai mult posibil; </w:t>
            </w:r>
          </w:p>
          <w:p w:rsidR="00FD2B43" w:rsidRPr="00FD2B43" w:rsidRDefault="00FD2B43" w:rsidP="00843CB4">
            <w:pPr>
              <w:pStyle w:val="a5"/>
              <w:tabs>
                <w:tab w:val="left" w:pos="-323"/>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c) </w:t>
            </w:r>
            <w:r w:rsidRPr="00FD2B43">
              <w:rPr>
                <w:rFonts w:ascii="Times New Roman" w:eastAsia="Times New Roman" w:hAnsi="Times New Roman" w:cs="Times New Roman"/>
                <w:color w:val="0D0D0D" w:themeColor="text1" w:themeTint="F2"/>
                <w:sz w:val="28"/>
                <w:szCs w:val="28"/>
                <w:lang w:val="en-US"/>
              </w:rPr>
              <w:t>cerințele specifice privind etichetarea, prezentarea și publicitatea alimentelor menționate la capitolul I, punctul 1, inclusiv autorizarea mențiunilor n</w:t>
            </w:r>
            <w:r w:rsidRPr="00FD2B43">
              <w:rPr>
                <w:rFonts w:ascii="Times New Roman" w:eastAsia="Times New Roman" w:hAnsi="Times New Roman" w:cs="Times New Roman"/>
                <w:color w:val="0D0D0D" w:themeColor="text1" w:themeTint="F2"/>
                <w:sz w:val="28"/>
                <w:szCs w:val="28"/>
                <w:lang w:val="en-US"/>
              </w:rPr>
              <w:t>u</w:t>
            </w:r>
            <w:r w:rsidRPr="00FD2B43">
              <w:rPr>
                <w:rFonts w:ascii="Times New Roman" w:eastAsia="Times New Roman" w:hAnsi="Times New Roman" w:cs="Times New Roman"/>
                <w:color w:val="0D0D0D" w:themeColor="text1" w:themeTint="F2"/>
                <w:sz w:val="28"/>
                <w:szCs w:val="28"/>
                <w:lang w:val="en-US"/>
              </w:rPr>
              <w:t>triționale și de sănătate asociate acestor alimente;</w:t>
            </w:r>
          </w:p>
          <w:p w:rsidR="00F21C92" w:rsidRDefault="00F21C92" w:rsidP="00843CB4">
            <w:pPr>
              <w:tabs>
                <w:tab w:val="left" w:pos="-323"/>
              </w:tabs>
              <w:spacing w:after="0" w:line="240" w:lineRule="auto"/>
              <w:ind w:left="315" w:hanging="315"/>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d) </w:t>
            </w:r>
            <w:r w:rsidRPr="00422F89">
              <w:rPr>
                <w:rFonts w:ascii="Times New Roman" w:eastAsia="Times New Roman" w:hAnsi="Times New Roman" w:cs="Times New Roman"/>
                <w:color w:val="0D0D0D" w:themeColor="text1" w:themeTint="F2"/>
                <w:sz w:val="28"/>
                <w:szCs w:val="28"/>
                <w:lang w:val="en-US"/>
              </w:rPr>
              <w:t xml:space="preserve">cerințele de notificare pentru introducerea pe piață a alimentelor menționate la </w:t>
            </w:r>
            <w:r>
              <w:rPr>
                <w:rFonts w:ascii="Times New Roman" w:eastAsia="Times New Roman" w:hAnsi="Times New Roman" w:cs="Times New Roman"/>
                <w:color w:val="0D0D0D" w:themeColor="text1" w:themeTint="F2"/>
                <w:sz w:val="28"/>
                <w:szCs w:val="28"/>
                <w:lang w:val="en-US"/>
              </w:rPr>
              <w:t>capitolul I, punctul</w:t>
            </w:r>
            <w:r w:rsidRPr="00422F89">
              <w:rPr>
                <w:rFonts w:ascii="Times New Roman" w:eastAsia="Times New Roman" w:hAnsi="Times New Roman" w:cs="Times New Roman"/>
                <w:color w:val="0D0D0D" w:themeColor="text1" w:themeTint="F2"/>
                <w:sz w:val="28"/>
                <w:szCs w:val="28"/>
                <w:lang w:val="en-US"/>
              </w:rPr>
              <w:t xml:space="preserve"> 1, în vederea facilitării monitorizării oficiale eficiente a acestor alimente, pe baza cărora operatorii din industria alimentară trimit n</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 xml:space="preserve">tificări autorității competente în care este introdus pe piață alimentul; </w:t>
            </w:r>
          </w:p>
          <w:p w:rsidR="00FD2B43" w:rsidRDefault="00F21C92" w:rsidP="00843CB4">
            <w:pPr>
              <w:tabs>
                <w:tab w:val="left" w:pos="-323"/>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e) </w:t>
            </w:r>
            <w:r w:rsidRPr="00422F89">
              <w:rPr>
                <w:rFonts w:ascii="Times New Roman" w:eastAsia="Times New Roman" w:hAnsi="Times New Roman" w:cs="Times New Roman"/>
                <w:color w:val="0D0D0D" w:themeColor="text1" w:themeTint="F2"/>
                <w:sz w:val="28"/>
                <w:szCs w:val="28"/>
                <w:lang w:val="en-US"/>
              </w:rPr>
              <w:t xml:space="preserve">cerințele privind practicile promoționale și comerciale legate de formulele de </w:t>
            </w:r>
            <w:r w:rsidRPr="00422F89">
              <w:rPr>
                <w:rFonts w:ascii="Times New Roman" w:eastAsia="Times New Roman" w:hAnsi="Times New Roman" w:cs="Times New Roman"/>
                <w:color w:val="0D0D0D" w:themeColor="text1" w:themeTint="F2"/>
                <w:sz w:val="28"/>
                <w:szCs w:val="28"/>
                <w:lang w:val="en-US"/>
              </w:rPr>
              <w:lastRenderedPageBreak/>
              <w:t>început;</w:t>
            </w:r>
          </w:p>
          <w:p w:rsidR="00F21C92" w:rsidRDefault="00F21C92" w:rsidP="00843CB4">
            <w:pPr>
              <w:tabs>
                <w:tab w:val="left" w:pos="-323"/>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f) </w:t>
            </w:r>
            <w:r w:rsidRPr="00422F89">
              <w:rPr>
                <w:rFonts w:ascii="Times New Roman" w:eastAsia="Times New Roman" w:hAnsi="Times New Roman" w:cs="Times New Roman"/>
                <w:color w:val="0D0D0D" w:themeColor="text1" w:themeTint="F2"/>
                <w:sz w:val="28"/>
                <w:szCs w:val="28"/>
                <w:lang w:val="en-US"/>
              </w:rPr>
              <w:t>cerințele privind informațiile privitoare la alimentația sugarilor și a copiilor de vârstă mică care trebuie furnizate pentru a asigura o informare corespunzătoare referitoare la practicile alimentare adecvate;</w:t>
            </w:r>
          </w:p>
          <w:p w:rsidR="000C103E" w:rsidRDefault="000C103E" w:rsidP="00843CB4">
            <w:pPr>
              <w:tabs>
                <w:tab w:val="left" w:pos="-323"/>
              </w:tabs>
              <w:spacing w:after="0" w:line="240" w:lineRule="auto"/>
              <w:ind w:left="315" w:hanging="284"/>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g) </w:t>
            </w:r>
            <w:r w:rsidRPr="00422F89">
              <w:rPr>
                <w:rFonts w:ascii="Times New Roman" w:eastAsia="Times New Roman" w:hAnsi="Times New Roman" w:cs="Times New Roman"/>
                <w:color w:val="0D0D0D" w:themeColor="text1" w:themeTint="F2"/>
                <w:sz w:val="28"/>
                <w:szCs w:val="28"/>
                <w:lang w:val="en-US"/>
              </w:rPr>
              <w:t>cerințele specifice pentru alimentele destinate unor scopuri medicale speciale elaborate pentru a satisface cerințele nutriționale ale sugarilor, inclusiv ce</w:t>
            </w:r>
            <w:r w:rsidRPr="00422F89">
              <w:rPr>
                <w:rFonts w:ascii="Times New Roman" w:eastAsia="Times New Roman" w:hAnsi="Times New Roman" w:cs="Times New Roman"/>
                <w:color w:val="0D0D0D" w:themeColor="text1" w:themeTint="F2"/>
                <w:sz w:val="28"/>
                <w:szCs w:val="28"/>
                <w:lang w:val="en-US"/>
              </w:rPr>
              <w:t>r</w:t>
            </w:r>
            <w:r w:rsidRPr="00422F89">
              <w:rPr>
                <w:rFonts w:ascii="Times New Roman" w:eastAsia="Times New Roman" w:hAnsi="Times New Roman" w:cs="Times New Roman"/>
                <w:color w:val="0D0D0D" w:themeColor="text1" w:themeTint="F2"/>
                <w:sz w:val="28"/>
                <w:szCs w:val="28"/>
                <w:lang w:val="en-US"/>
              </w:rPr>
              <w:t>ințele privind compoziția și cerințele privind utilizarea pesticidelor în pr</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dusele destinate producției acestor alimente, reziduurile de pesticide, e</w:t>
            </w:r>
            <w:r w:rsidRPr="00422F89">
              <w:rPr>
                <w:rFonts w:ascii="Times New Roman" w:eastAsia="Times New Roman" w:hAnsi="Times New Roman" w:cs="Times New Roman"/>
                <w:color w:val="0D0D0D" w:themeColor="text1" w:themeTint="F2"/>
                <w:sz w:val="28"/>
                <w:szCs w:val="28"/>
                <w:lang w:val="en-US"/>
              </w:rPr>
              <w:t>t</w:t>
            </w:r>
            <w:r w:rsidRPr="00422F89">
              <w:rPr>
                <w:rFonts w:ascii="Times New Roman" w:eastAsia="Times New Roman" w:hAnsi="Times New Roman" w:cs="Times New Roman"/>
                <w:color w:val="0D0D0D" w:themeColor="text1" w:themeTint="F2"/>
                <w:sz w:val="28"/>
                <w:szCs w:val="28"/>
                <w:lang w:val="en-US"/>
              </w:rPr>
              <w:t>ichetarea, prezentarea, publicitatea, practicile promoționale și comerciale, după caz.</w:t>
            </w:r>
          </w:p>
          <w:p w:rsidR="00063FFD" w:rsidRDefault="00063FFD" w:rsidP="00063FFD">
            <w:pPr>
              <w:spacing w:after="0" w:line="240" w:lineRule="auto"/>
              <w:ind w:firstLine="598"/>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w:t>
            </w:r>
            <w:r w:rsidR="001F4F45">
              <w:rPr>
                <w:rFonts w:ascii="Times New Roman" w:eastAsia="Times New Roman" w:hAnsi="Times New Roman" w:cs="Times New Roman"/>
                <w:color w:val="0D0D0D" w:themeColor="text1" w:themeTint="F2"/>
                <w:sz w:val="28"/>
                <w:szCs w:val="28"/>
                <w:lang w:val="ro-RO"/>
              </w:rPr>
              <w:t>3</w:t>
            </w:r>
            <w:r>
              <w:rPr>
                <w:rFonts w:ascii="Times New Roman" w:eastAsia="Times New Roman" w:hAnsi="Times New Roman" w:cs="Times New Roman"/>
                <w:color w:val="0D0D0D" w:themeColor="text1" w:themeTint="F2"/>
                <w:sz w:val="28"/>
                <w:szCs w:val="28"/>
                <w:lang w:val="ro-RO"/>
              </w:rPr>
              <w:t xml:space="preserve">. </w:t>
            </w:r>
            <w:r w:rsidRPr="00422F89">
              <w:rPr>
                <w:rFonts w:ascii="Times New Roman" w:eastAsia="Times New Roman" w:hAnsi="Times New Roman" w:cs="Times New Roman"/>
                <w:color w:val="0D0D0D" w:themeColor="text1" w:themeTint="F2"/>
                <w:sz w:val="28"/>
                <w:szCs w:val="28"/>
                <w:lang w:val="ro-RO"/>
              </w:rPr>
              <w:t xml:space="preserve">În condițiile respectării cerințelor generale de la </w:t>
            </w:r>
            <w:r>
              <w:rPr>
                <w:rFonts w:ascii="Times New Roman" w:eastAsia="Times New Roman" w:hAnsi="Times New Roman" w:cs="Times New Roman"/>
                <w:color w:val="0D0D0D" w:themeColor="text1" w:themeTint="F2"/>
                <w:sz w:val="28"/>
                <w:szCs w:val="28"/>
                <w:lang w:val="ro-RO"/>
              </w:rPr>
              <w:t>capitolul V</w:t>
            </w:r>
            <w:r w:rsidRPr="00422F89">
              <w:rPr>
                <w:rFonts w:ascii="Times New Roman" w:eastAsia="Times New Roman" w:hAnsi="Times New Roman" w:cs="Times New Roman"/>
                <w:color w:val="0D0D0D" w:themeColor="text1" w:themeTint="F2"/>
                <w:sz w:val="28"/>
                <w:szCs w:val="28"/>
                <w:lang w:val="ro-RO"/>
              </w:rPr>
              <w:t>, secțiunile 1</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și </w:t>
            </w:r>
            <w:r>
              <w:rPr>
                <w:rFonts w:ascii="Times New Roman" w:eastAsia="Times New Roman" w:hAnsi="Times New Roman" w:cs="Times New Roman"/>
                <w:color w:val="0D0D0D" w:themeColor="text1" w:themeTint="F2"/>
                <w:sz w:val="28"/>
                <w:szCs w:val="28"/>
                <w:lang w:val="ro-RO"/>
              </w:rPr>
              <w:t xml:space="preserve">a </w:t>
            </w:r>
            <w:r w:rsidRPr="00422F89">
              <w:rPr>
                <w:rFonts w:ascii="Times New Roman" w:eastAsia="Times New Roman" w:hAnsi="Times New Roman" w:cs="Times New Roman"/>
                <w:color w:val="0D0D0D" w:themeColor="text1" w:themeTint="F2"/>
                <w:sz w:val="28"/>
                <w:szCs w:val="28"/>
                <w:lang w:val="ro-RO"/>
              </w:rPr>
              <w:t>3</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a cerințelor suplimentare de la </w:t>
            </w:r>
            <w:r>
              <w:rPr>
                <w:rFonts w:ascii="Times New Roman" w:eastAsia="Times New Roman" w:hAnsi="Times New Roman" w:cs="Times New Roman"/>
                <w:color w:val="0D0D0D" w:themeColor="text1" w:themeTint="F2"/>
                <w:sz w:val="28"/>
                <w:szCs w:val="28"/>
                <w:lang w:val="ro-RO"/>
              </w:rPr>
              <w:t>capitolul V, secțiunea a 4-a</w:t>
            </w:r>
            <w:r w:rsidRPr="00422F89">
              <w:rPr>
                <w:rFonts w:ascii="Times New Roman" w:eastAsia="Times New Roman" w:hAnsi="Times New Roman" w:cs="Times New Roman"/>
                <w:color w:val="0D0D0D" w:themeColor="text1" w:themeTint="F2"/>
                <w:sz w:val="28"/>
                <w:szCs w:val="28"/>
                <w:lang w:val="ro-RO"/>
              </w:rPr>
              <w:t xml:space="preserve"> și ținând cont de progresul tehnic și științific relevant, inclusiv datele furnizate de părțile interesate cu privire la produsele inovatoare, </w:t>
            </w:r>
            <w:r>
              <w:rPr>
                <w:rFonts w:ascii="Times New Roman" w:eastAsia="Times New Roman" w:hAnsi="Times New Roman" w:cs="Times New Roman"/>
                <w:color w:val="0D0D0D" w:themeColor="text1" w:themeTint="F2"/>
                <w:sz w:val="28"/>
                <w:szCs w:val="28"/>
                <w:lang w:val="ro-RO"/>
              </w:rPr>
              <w:t>Ministerul Sănătății, Muncii și Protecției Sociale</w:t>
            </w:r>
            <w:r w:rsidRPr="00422F89">
              <w:rPr>
                <w:rFonts w:ascii="Times New Roman" w:eastAsia="Times New Roman" w:hAnsi="Times New Roman" w:cs="Times New Roman"/>
                <w:color w:val="0D0D0D" w:themeColor="text1" w:themeTint="F2"/>
                <w:sz w:val="28"/>
                <w:szCs w:val="28"/>
                <w:lang w:val="ro-RO"/>
              </w:rPr>
              <w:t xml:space="preserve"> este împuternicit </w:t>
            </w:r>
            <w:r w:rsidRPr="00963BEF">
              <w:rPr>
                <w:rFonts w:ascii="Times New Roman" w:eastAsia="Times New Roman" w:hAnsi="Times New Roman" w:cs="Times New Roman"/>
                <w:color w:val="0D0D0D" w:themeColor="text1" w:themeTint="F2"/>
                <w:sz w:val="28"/>
                <w:szCs w:val="28"/>
                <w:lang w:val="ro-RO"/>
              </w:rPr>
              <w:t>să adopte acte delegate pentru a actualiza actele menționate la punctul</w:t>
            </w:r>
            <w:r>
              <w:rPr>
                <w:rFonts w:ascii="Times New Roman" w:eastAsia="Times New Roman" w:hAnsi="Times New Roman" w:cs="Times New Roman"/>
                <w:color w:val="0D0D0D" w:themeColor="text1" w:themeTint="F2"/>
                <w:sz w:val="28"/>
                <w:szCs w:val="28"/>
                <w:lang w:val="ro-RO"/>
              </w:rPr>
              <w:t xml:space="preserve"> 22</w:t>
            </w:r>
            <w:r w:rsidRPr="00963BEF">
              <w:rPr>
                <w:rFonts w:ascii="Times New Roman" w:eastAsia="Times New Roman" w:hAnsi="Times New Roman" w:cs="Times New Roman"/>
                <w:color w:val="0D0D0D" w:themeColor="text1" w:themeTint="F2"/>
                <w:sz w:val="28"/>
                <w:szCs w:val="28"/>
                <w:lang w:val="ro-RO"/>
              </w:rPr>
              <w:t>.</w:t>
            </w:r>
          </w:p>
          <w:p w:rsidR="00886B50" w:rsidRDefault="00886B50" w:rsidP="00063FFD">
            <w:pPr>
              <w:spacing w:after="0" w:line="240" w:lineRule="auto"/>
              <w:ind w:firstLine="598"/>
              <w:jc w:val="both"/>
              <w:textAlignment w:val="baseline"/>
              <w:rPr>
                <w:rFonts w:ascii="Times New Roman" w:eastAsia="Times New Roman" w:hAnsi="Times New Roman" w:cs="Times New Roman"/>
                <w:color w:val="0D0D0D" w:themeColor="text1" w:themeTint="F2"/>
                <w:sz w:val="28"/>
                <w:szCs w:val="28"/>
                <w:lang w:val="ro-RO"/>
              </w:rPr>
            </w:pPr>
          </w:p>
          <w:p w:rsidR="00886B50" w:rsidRDefault="00886B50" w:rsidP="000F2EBE">
            <w:pPr>
              <w:spacing w:after="0" w:line="240" w:lineRule="auto"/>
              <w:jc w:val="center"/>
              <w:textAlignment w:val="baseline"/>
              <w:rPr>
                <w:rFonts w:ascii="Times New Roman" w:eastAsia="Times New Roman" w:hAnsi="Times New Roman" w:cs="Times New Roman"/>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V</w:t>
            </w:r>
            <w:r>
              <w:rPr>
                <w:rFonts w:ascii="Times New Roman" w:eastAsia="Times New Roman" w:hAnsi="Times New Roman" w:cs="Times New Roman"/>
                <w:b/>
                <w:bCs/>
                <w:color w:val="0D0D0D" w:themeColor="text1" w:themeTint="F2"/>
                <w:sz w:val="28"/>
                <w:szCs w:val="28"/>
                <w:lang w:val="ro-RO"/>
              </w:rPr>
              <w:t>II</w:t>
            </w:r>
            <w:r w:rsidRPr="00422F89">
              <w:rPr>
                <w:rFonts w:ascii="Times New Roman" w:eastAsia="Times New Roman" w:hAnsi="Times New Roman" w:cs="Times New Roman"/>
                <w:b/>
                <w:bCs/>
                <w:color w:val="0D0D0D" w:themeColor="text1" w:themeTint="F2"/>
                <w:sz w:val="28"/>
                <w:szCs w:val="28"/>
                <w:lang w:val="ro-RO"/>
              </w:rPr>
              <w:t>. Lista substanțelor care intră în compoziția alimentelor destinate sug</w:t>
            </w:r>
            <w:r w:rsidRPr="00422F89">
              <w:rPr>
                <w:rFonts w:ascii="Times New Roman" w:eastAsia="Times New Roman" w:hAnsi="Times New Roman" w:cs="Times New Roman"/>
                <w:b/>
                <w:bCs/>
                <w:color w:val="0D0D0D" w:themeColor="text1" w:themeTint="F2"/>
                <w:sz w:val="28"/>
                <w:szCs w:val="28"/>
                <w:lang w:val="ro-RO"/>
              </w:rPr>
              <w:t>a</w:t>
            </w:r>
            <w:r w:rsidRPr="00422F89">
              <w:rPr>
                <w:rFonts w:ascii="Times New Roman" w:eastAsia="Times New Roman" w:hAnsi="Times New Roman" w:cs="Times New Roman"/>
                <w:b/>
                <w:bCs/>
                <w:color w:val="0D0D0D" w:themeColor="text1" w:themeTint="F2"/>
                <w:sz w:val="28"/>
                <w:szCs w:val="28"/>
                <w:lang w:val="ro-RO"/>
              </w:rPr>
              <w:t xml:space="preserve">rilor și copiilor de vârstă mică, alimentelor destinate unor scopuri medicale speciale și înlocuitorii unei diete totale pentru controlul greutății </w:t>
            </w:r>
          </w:p>
          <w:p w:rsidR="00886B50"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24</w:t>
            </w:r>
            <w:r w:rsidRPr="00422F89">
              <w:rPr>
                <w:rFonts w:ascii="Times New Roman" w:eastAsia="Times New Roman" w:hAnsi="Times New Roman" w:cs="Times New Roman"/>
                <w:color w:val="0D0D0D" w:themeColor="text1" w:themeTint="F2"/>
                <w:sz w:val="28"/>
                <w:szCs w:val="28"/>
                <w:lang w:val="ro-RO"/>
              </w:rPr>
              <w:t>. Substanțele aparținând următoarelor categorii de substanțe pot fi ad</w:t>
            </w:r>
            <w:r w:rsidRPr="00422F89">
              <w:rPr>
                <w:rFonts w:ascii="Times New Roman" w:eastAsia="Times New Roman" w:hAnsi="Times New Roman" w:cs="Times New Roman"/>
                <w:color w:val="0D0D0D" w:themeColor="text1" w:themeTint="F2"/>
                <w:sz w:val="28"/>
                <w:szCs w:val="28"/>
                <w:lang w:val="ro-RO"/>
              </w:rPr>
              <w:t>ă</w:t>
            </w:r>
            <w:r w:rsidRPr="00422F89">
              <w:rPr>
                <w:rFonts w:ascii="Times New Roman" w:eastAsia="Times New Roman" w:hAnsi="Times New Roman" w:cs="Times New Roman"/>
                <w:color w:val="0D0D0D" w:themeColor="text1" w:themeTint="F2"/>
                <w:sz w:val="28"/>
                <w:szCs w:val="28"/>
                <w:lang w:val="ro-RO"/>
              </w:rPr>
              <w:t xml:space="preserve">ugate la una sau mai multe categorii de alimente menționate la </w:t>
            </w:r>
            <w:r>
              <w:rPr>
                <w:rFonts w:ascii="Times New Roman" w:eastAsia="Times New Roman" w:hAnsi="Times New Roman" w:cs="Times New Roman"/>
                <w:color w:val="0D0D0D" w:themeColor="text1" w:themeTint="F2"/>
                <w:sz w:val="28"/>
                <w:szCs w:val="28"/>
                <w:lang w:val="ro-RO"/>
              </w:rPr>
              <w:t>capitolul I, pun</w:t>
            </w:r>
            <w:r>
              <w:rPr>
                <w:rFonts w:ascii="Times New Roman" w:eastAsia="Times New Roman" w:hAnsi="Times New Roman" w:cs="Times New Roman"/>
                <w:color w:val="0D0D0D" w:themeColor="text1" w:themeTint="F2"/>
                <w:sz w:val="28"/>
                <w:szCs w:val="28"/>
                <w:lang w:val="ro-RO"/>
              </w:rPr>
              <w:t>c</w:t>
            </w:r>
            <w:r>
              <w:rPr>
                <w:rFonts w:ascii="Times New Roman" w:eastAsia="Times New Roman" w:hAnsi="Times New Roman" w:cs="Times New Roman"/>
                <w:color w:val="0D0D0D" w:themeColor="text1" w:themeTint="F2"/>
                <w:sz w:val="28"/>
                <w:szCs w:val="28"/>
                <w:lang w:val="ro-RO"/>
              </w:rPr>
              <w:t>tul</w:t>
            </w:r>
            <w:r w:rsidRPr="00422F89">
              <w:rPr>
                <w:rFonts w:ascii="Times New Roman" w:eastAsia="Times New Roman" w:hAnsi="Times New Roman" w:cs="Times New Roman"/>
                <w:color w:val="0D0D0D" w:themeColor="text1" w:themeTint="F2"/>
                <w:sz w:val="28"/>
                <w:szCs w:val="28"/>
                <w:lang w:val="ro-RO"/>
              </w:rPr>
              <w:t xml:space="preserve"> 1, cu condiția ca respectivele substanțe să fie incluse în lista </w:t>
            </w:r>
            <w:r w:rsidRPr="0041076A">
              <w:rPr>
                <w:rFonts w:ascii="Times New Roman" w:eastAsia="Times New Roman" w:hAnsi="Times New Roman" w:cs="Times New Roman"/>
                <w:bCs/>
                <w:color w:val="0D0D0D" w:themeColor="text1" w:themeTint="F2"/>
                <w:sz w:val="28"/>
                <w:szCs w:val="28"/>
                <w:lang w:val="ro-RO"/>
              </w:rPr>
              <w:t>substanțelor c</w:t>
            </w:r>
            <w:r w:rsidRPr="0041076A">
              <w:rPr>
                <w:rFonts w:ascii="Times New Roman" w:eastAsia="Times New Roman" w:hAnsi="Times New Roman" w:cs="Times New Roman"/>
                <w:bCs/>
                <w:color w:val="0D0D0D" w:themeColor="text1" w:themeTint="F2"/>
                <w:sz w:val="28"/>
                <w:szCs w:val="28"/>
                <w:lang w:val="ro-RO"/>
              </w:rPr>
              <w:t>a</w:t>
            </w:r>
            <w:r w:rsidRPr="0041076A">
              <w:rPr>
                <w:rFonts w:ascii="Times New Roman" w:eastAsia="Times New Roman" w:hAnsi="Times New Roman" w:cs="Times New Roman"/>
                <w:bCs/>
                <w:color w:val="0D0D0D" w:themeColor="text1" w:themeTint="F2"/>
                <w:sz w:val="28"/>
                <w:szCs w:val="28"/>
                <w:lang w:val="ro-RO"/>
              </w:rPr>
              <w:t xml:space="preserve">re intră în compoziția alimentelor destinate sugarilor și copiilor de vârstă mică, alimentelor destinate unor scopuri medicale speciale și înlocuitorii unei diete totale pentru controlul greutății (în continuare lista substanțelor) </w:t>
            </w:r>
            <w:r w:rsidRPr="0041076A">
              <w:rPr>
                <w:rFonts w:ascii="Times New Roman" w:eastAsia="Times New Roman" w:hAnsi="Times New Roman" w:cs="Times New Roman"/>
                <w:color w:val="0D0D0D" w:themeColor="text1" w:themeTint="F2"/>
                <w:sz w:val="28"/>
                <w:szCs w:val="28"/>
                <w:lang w:val="ro-RO"/>
              </w:rPr>
              <w:t>stabilită în anexă și să respecte elementele cuprinse în lista</w:t>
            </w:r>
            <w:r w:rsidRPr="0041076A">
              <w:rPr>
                <w:rFonts w:ascii="Times New Roman" w:eastAsia="Times New Roman" w:hAnsi="Times New Roman" w:cs="Times New Roman"/>
                <w:bCs/>
                <w:color w:val="0D0D0D" w:themeColor="text1" w:themeTint="F2"/>
                <w:sz w:val="28"/>
                <w:szCs w:val="28"/>
                <w:lang w:val="ro-RO"/>
              </w:rPr>
              <w:t xml:space="preserve"> substanțelor</w:t>
            </w:r>
            <w:r w:rsidRPr="0041076A">
              <w:rPr>
                <w:rFonts w:ascii="Times New Roman" w:eastAsia="Times New Roman" w:hAnsi="Times New Roman" w:cs="Times New Roman"/>
                <w:color w:val="0D0D0D" w:themeColor="text1" w:themeTint="F2"/>
                <w:sz w:val="28"/>
                <w:szCs w:val="28"/>
                <w:lang w:val="ro-RO"/>
              </w:rPr>
              <w:t xml:space="preserve">, în </w:t>
            </w:r>
            <w:r w:rsidRPr="00422F89">
              <w:rPr>
                <w:rFonts w:ascii="Times New Roman" w:eastAsia="Times New Roman" w:hAnsi="Times New Roman" w:cs="Times New Roman"/>
                <w:color w:val="0D0D0D" w:themeColor="text1" w:themeTint="F2"/>
                <w:sz w:val="28"/>
                <w:szCs w:val="28"/>
                <w:lang w:val="ro-RO"/>
              </w:rPr>
              <w:t>conformitate cu</w:t>
            </w:r>
            <w:r>
              <w:rPr>
                <w:rFonts w:ascii="Times New Roman" w:eastAsia="Times New Roman" w:hAnsi="Times New Roman" w:cs="Times New Roman"/>
                <w:color w:val="0D0D0D" w:themeColor="text1" w:themeTint="F2"/>
                <w:sz w:val="28"/>
                <w:szCs w:val="28"/>
                <w:lang w:val="ro-RO"/>
              </w:rPr>
              <w:t xml:space="preserve"> punctul</w:t>
            </w:r>
            <w:r w:rsidRPr="00422F89">
              <w:rPr>
                <w:rFonts w:ascii="Times New Roman" w:eastAsia="Times New Roman" w:hAnsi="Times New Roman" w:cs="Times New Roman"/>
                <w:color w:val="0D0D0D" w:themeColor="text1" w:themeTint="F2"/>
                <w:sz w:val="28"/>
                <w:szCs w:val="28"/>
                <w:lang w:val="ro-RO"/>
              </w:rPr>
              <w:t xml:space="preserve"> </w:t>
            </w:r>
            <w:r>
              <w:rPr>
                <w:rFonts w:ascii="Times New Roman" w:eastAsia="Times New Roman" w:hAnsi="Times New Roman" w:cs="Times New Roman"/>
                <w:color w:val="0D0D0D" w:themeColor="text1" w:themeTint="F2"/>
                <w:sz w:val="28"/>
                <w:szCs w:val="28"/>
                <w:lang w:val="ro-RO"/>
              </w:rPr>
              <w:t>26</w:t>
            </w:r>
            <w:r w:rsidRPr="00422F89">
              <w:rPr>
                <w:rFonts w:ascii="Times New Roman" w:eastAsia="Times New Roman" w:hAnsi="Times New Roman" w:cs="Times New Roman"/>
                <w:color w:val="0D0D0D" w:themeColor="text1" w:themeTint="F2"/>
                <w:sz w:val="28"/>
                <w:szCs w:val="28"/>
                <w:lang w:val="ro-RO"/>
              </w:rPr>
              <w:t>:</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a) </w:t>
            </w:r>
            <w:r w:rsidRPr="00886B50">
              <w:rPr>
                <w:rFonts w:ascii="Times New Roman" w:eastAsia="Times New Roman" w:hAnsi="Times New Roman" w:cs="Times New Roman"/>
                <w:color w:val="0D0D0D" w:themeColor="text1" w:themeTint="F2"/>
                <w:sz w:val="28"/>
                <w:szCs w:val="28"/>
                <w:lang w:val="en-US"/>
              </w:rPr>
              <w:t>vitamine;</w:t>
            </w:r>
            <w:r>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b) </w:t>
            </w:r>
            <w:r w:rsidRPr="00886B50">
              <w:rPr>
                <w:rFonts w:ascii="Times New Roman" w:eastAsia="Times New Roman" w:hAnsi="Times New Roman" w:cs="Times New Roman"/>
                <w:color w:val="0D0D0D" w:themeColor="text1" w:themeTint="F2"/>
                <w:sz w:val="28"/>
                <w:szCs w:val="28"/>
                <w:lang w:val="en-US"/>
              </w:rPr>
              <w:t>minerale;</w:t>
            </w:r>
            <w:r>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c) </w:t>
            </w:r>
            <w:r w:rsidRPr="00886B50">
              <w:rPr>
                <w:rFonts w:ascii="Times New Roman" w:eastAsia="Times New Roman" w:hAnsi="Times New Roman" w:cs="Times New Roman"/>
                <w:color w:val="0D0D0D" w:themeColor="text1" w:themeTint="F2"/>
                <w:sz w:val="28"/>
                <w:szCs w:val="28"/>
                <w:lang w:val="en-US"/>
              </w:rPr>
              <w:t>aminoacizi;</w:t>
            </w:r>
            <w:r>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d) </w:t>
            </w:r>
            <w:r w:rsidRPr="00886B50">
              <w:rPr>
                <w:rFonts w:ascii="Times New Roman" w:eastAsia="Times New Roman" w:hAnsi="Times New Roman" w:cs="Times New Roman"/>
                <w:color w:val="0D0D0D" w:themeColor="text1" w:themeTint="F2"/>
                <w:sz w:val="28"/>
                <w:szCs w:val="28"/>
                <w:lang w:val="en-US"/>
              </w:rPr>
              <w:t>carnitină și taurină;</w:t>
            </w:r>
            <w:r>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e) </w:t>
            </w:r>
            <w:r w:rsidRPr="00886B50">
              <w:rPr>
                <w:rFonts w:ascii="Times New Roman" w:eastAsia="Times New Roman" w:hAnsi="Times New Roman" w:cs="Times New Roman"/>
                <w:color w:val="0D0D0D" w:themeColor="text1" w:themeTint="F2"/>
                <w:sz w:val="28"/>
                <w:szCs w:val="28"/>
                <w:lang w:val="en-US"/>
              </w:rPr>
              <w:t>nucleotide;</w:t>
            </w:r>
            <w:r>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f) </w:t>
            </w:r>
            <w:r w:rsidRPr="00886B50">
              <w:rPr>
                <w:rFonts w:ascii="Times New Roman" w:eastAsia="Times New Roman" w:hAnsi="Times New Roman" w:cs="Times New Roman"/>
                <w:color w:val="0D0D0D" w:themeColor="text1" w:themeTint="F2"/>
                <w:sz w:val="28"/>
                <w:szCs w:val="28"/>
                <w:lang w:val="en-US"/>
              </w:rPr>
              <w:t>colină și inozitol.</w:t>
            </w:r>
          </w:p>
          <w:p w:rsidR="00886B50" w:rsidRPr="00422F89"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25</w:t>
            </w:r>
            <w:r w:rsidRPr="00422F89">
              <w:rPr>
                <w:rFonts w:ascii="Times New Roman" w:eastAsia="Times New Roman" w:hAnsi="Times New Roman" w:cs="Times New Roman"/>
                <w:color w:val="0D0D0D" w:themeColor="text1" w:themeTint="F2"/>
                <w:sz w:val="28"/>
                <w:szCs w:val="28"/>
                <w:lang w:val="ro-RO"/>
              </w:rPr>
              <w:t xml:space="preserve">. Substanțele care sunt incluse în lista </w:t>
            </w:r>
            <w:r w:rsidRPr="00A1052D">
              <w:rPr>
                <w:rFonts w:ascii="Times New Roman" w:eastAsia="Times New Roman" w:hAnsi="Times New Roman" w:cs="Times New Roman"/>
                <w:bCs/>
                <w:color w:val="0D0D0D" w:themeColor="text1" w:themeTint="F2"/>
                <w:sz w:val="28"/>
                <w:szCs w:val="28"/>
                <w:lang w:val="ro-RO"/>
              </w:rPr>
              <w:t>substanțelor</w:t>
            </w:r>
            <w:r w:rsidRPr="00422F89">
              <w:rPr>
                <w:rFonts w:ascii="Times New Roman" w:eastAsia="Times New Roman" w:hAnsi="Times New Roman" w:cs="Times New Roman"/>
                <w:b/>
                <w:bCs/>
                <w:color w:val="0D0D0D" w:themeColor="text1" w:themeTint="F2"/>
                <w:sz w:val="28"/>
                <w:szCs w:val="28"/>
                <w:lang w:val="ro-RO"/>
              </w:rPr>
              <w:t xml:space="preserve"> </w:t>
            </w:r>
            <w:r w:rsidRPr="00422F89">
              <w:rPr>
                <w:rFonts w:ascii="Times New Roman" w:eastAsia="Times New Roman" w:hAnsi="Times New Roman" w:cs="Times New Roman"/>
                <w:color w:val="0D0D0D" w:themeColor="text1" w:themeTint="F2"/>
                <w:sz w:val="28"/>
                <w:szCs w:val="28"/>
                <w:lang w:val="ro-RO"/>
              </w:rPr>
              <w:t xml:space="preserve">trebuie să respecte cerințele generale stabilite </w:t>
            </w:r>
            <w:r>
              <w:rPr>
                <w:rFonts w:ascii="Times New Roman" w:eastAsia="Times New Roman" w:hAnsi="Times New Roman" w:cs="Times New Roman"/>
                <w:color w:val="0D0D0D" w:themeColor="text1" w:themeTint="F2"/>
                <w:sz w:val="28"/>
                <w:szCs w:val="28"/>
                <w:lang w:val="ro-RO"/>
              </w:rPr>
              <w:t>în capitolul V,</w:t>
            </w:r>
            <w:r w:rsidRPr="00422F89">
              <w:rPr>
                <w:rFonts w:ascii="Times New Roman" w:eastAsia="Times New Roman" w:hAnsi="Times New Roman" w:cs="Times New Roman"/>
                <w:color w:val="0D0D0D" w:themeColor="text1" w:themeTint="F2"/>
                <w:sz w:val="28"/>
                <w:szCs w:val="28"/>
                <w:lang w:val="ro-RO"/>
              </w:rPr>
              <w:t xml:space="preserve"> secțiunile 1</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și </w:t>
            </w:r>
            <w:r>
              <w:rPr>
                <w:rFonts w:ascii="Times New Roman" w:eastAsia="Times New Roman" w:hAnsi="Times New Roman" w:cs="Times New Roman"/>
                <w:color w:val="0D0D0D" w:themeColor="text1" w:themeTint="F2"/>
                <w:sz w:val="28"/>
                <w:szCs w:val="28"/>
                <w:lang w:val="ro-RO"/>
              </w:rPr>
              <w:t xml:space="preserve">a </w:t>
            </w:r>
            <w:r w:rsidRPr="00422F89">
              <w:rPr>
                <w:rFonts w:ascii="Times New Roman" w:eastAsia="Times New Roman" w:hAnsi="Times New Roman" w:cs="Times New Roman"/>
                <w:color w:val="0D0D0D" w:themeColor="text1" w:themeTint="F2"/>
                <w:sz w:val="28"/>
                <w:szCs w:val="28"/>
                <w:lang w:val="ro-RO"/>
              </w:rPr>
              <w:t>3</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după caz, ceri</w:t>
            </w:r>
            <w:r w:rsidRPr="00422F89">
              <w:rPr>
                <w:rFonts w:ascii="Times New Roman" w:eastAsia="Times New Roman" w:hAnsi="Times New Roman" w:cs="Times New Roman"/>
                <w:color w:val="0D0D0D" w:themeColor="text1" w:themeTint="F2"/>
                <w:sz w:val="28"/>
                <w:szCs w:val="28"/>
                <w:lang w:val="ro-RO"/>
              </w:rPr>
              <w:t>n</w:t>
            </w:r>
            <w:r w:rsidRPr="00422F89">
              <w:rPr>
                <w:rFonts w:ascii="Times New Roman" w:eastAsia="Times New Roman" w:hAnsi="Times New Roman" w:cs="Times New Roman"/>
                <w:color w:val="0D0D0D" w:themeColor="text1" w:themeTint="F2"/>
                <w:sz w:val="28"/>
                <w:szCs w:val="28"/>
                <w:lang w:val="ro-RO"/>
              </w:rPr>
              <w:t xml:space="preserve">țele specifice stabilite în conformitate cu </w:t>
            </w:r>
            <w:r>
              <w:rPr>
                <w:rFonts w:ascii="Times New Roman" w:eastAsia="Times New Roman" w:hAnsi="Times New Roman" w:cs="Times New Roman"/>
                <w:color w:val="0D0D0D" w:themeColor="text1" w:themeTint="F2"/>
                <w:sz w:val="28"/>
                <w:szCs w:val="28"/>
                <w:lang w:val="ro-RO"/>
              </w:rPr>
              <w:t>capitolul</w:t>
            </w:r>
            <w:r w:rsidR="00294B4C">
              <w:rPr>
                <w:rFonts w:ascii="Times New Roman" w:eastAsia="Times New Roman" w:hAnsi="Times New Roman" w:cs="Times New Roman"/>
                <w:color w:val="0D0D0D" w:themeColor="text1" w:themeTint="F2"/>
                <w:sz w:val="28"/>
                <w:szCs w:val="28"/>
                <w:lang w:val="ro-RO"/>
              </w:rPr>
              <w:t xml:space="preserve"> </w:t>
            </w:r>
            <w:r w:rsidR="00294B4C" w:rsidRPr="00A00025">
              <w:rPr>
                <w:rFonts w:ascii="Times New Roman" w:eastAsia="Times New Roman" w:hAnsi="Times New Roman" w:cs="Times New Roman"/>
                <w:color w:val="0D0D0D" w:themeColor="text1" w:themeTint="F2"/>
                <w:sz w:val="28"/>
                <w:szCs w:val="28"/>
                <w:lang w:val="ro-RO"/>
              </w:rPr>
              <w:t>VI</w:t>
            </w:r>
            <w:r w:rsidRPr="00A00025">
              <w:rPr>
                <w:rFonts w:ascii="Times New Roman" w:eastAsia="Times New Roman" w:hAnsi="Times New Roman" w:cs="Times New Roman"/>
                <w:color w:val="0D0D0D" w:themeColor="text1" w:themeTint="F2"/>
                <w:sz w:val="28"/>
                <w:szCs w:val="28"/>
                <w:lang w:val="ro-RO"/>
              </w:rPr>
              <w:t>.</w:t>
            </w:r>
          </w:p>
          <w:p w:rsidR="00886B50" w:rsidRPr="00422F89"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26</w:t>
            </w:r>
            <w:r w:rsidRPr="00422F89">
              <w:rPr>
                <w:rFonts w:ascii="Times New Roman" w:eastAsia="Times New Roman" w:hAnsi="Times New Roman" w:cs="Times New Roman"/>
                <w:color w:val="0D0D0D" w:themeColor="text1" w:themeTint="F2"/>
                <w:sz w:val="28"/>
                <w:szCs w:val="28"/>
                <w:lang w:val="ro-RO"/>
              </w:rPr>
              <w:t>. Lista substanțelor conține următoarele elemente:</w:t>
            </w:r>
          </w:p>
          <w:p w:rsidR="00886B50" w:rsidRDefault="00886B50" w:rsidP="00294B4C">
            <w:pPr>
              <w:spacing w:after="0" w:line="240" w:lineRule="auto"/>
              <w:ind w:left="315" w:hanging="315"/>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a) </w:t>
            </w:r>
            <w:r w:rsidRPr="00422F89">
              <w:rPr>
                <w:rFonts w:ascii="Times New Roman" w:eastAsia="Times New Roman" w:hAnsi="Times New Roman" w:cs="Times New Roman"/>
                <w:color w:val="0D0D0D" w:themeColor="text1" w:themeTint="F2"/>
                <w:sz w:val="28"/>
                <w:szCs w:val="28"/>
                <w:lang w:val="en-US"/>
              </w:rPr>
              <w:t xml:space="preserve">categoria de alimente dintre cele menționate la </w:t>
            </w:r>
            <w:r>
              <w:rPr>
                <w:rFonts w:ascii="Times New Roman" w:eastAsia="Times New Roman" w:hAnsi="Times New Roman" w:cs="Times New Roman"/>
                <w:color w:val="0D0D0D" w:themeColor="text1" w:themeTint="F2"/>
                <w:sz w:val="28"/>
                <w:szCs w:val="28"/>
                <w:lang w:val="en-US"/>
              </w:rPr>
              <w:t>capitolul I, punctul</w:t>
            </w:r>
            <w:r w:rsidRPr="00422F89">
              <w:rPr>
                <w:rFonts w:ascii="Times New Roman" w:eastAsia="Times New Roman" w:hAnsi="Times New Roman" w:cs="Times New Roman"/>
                <w:color w:val="0D0D0D" w:themeColor="text1" w:themeTint="F2"/>
                <w:sz w:val="28"/>
                <w:szCs w:val="28"/>
                <w:lang w:val="en-US"/>
              </w:rPr>
              <w:t xml:space="preserve"> 1 la care pot fi adăugate substanțele aparținând categoriilor de substanțe enumerate la </w:t>
            </w:r>
            <w:r>
              <w:rPr>
                <w:rFonts w:ascii="Times New Roman" w:eastAsia="Times New Roman" w:hAnsi="Times New Roman" w:cs="Times New Roman"/>
                <w:color w:val="0D0D0D" w:themeColor="text1" w:themeTint="F2"/>
                <w:sz w:val="28"/>
                <w:szCs w:val="28"/>
                <w:lang w:val="en-US"/>
              </w:rPr>
              <w:t>punctul 24</w:t>
            </w:r>
            <w:r w:rsidRPr="00422F89">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b) </w:t>
            </w:r>
            <w:r w:rsidRPr="00422F89">
              <w:rPr>
                <w:rFonts w:ascii="Times New Roman" w:eastAsia="Times New Roman" w:hAnsi="Times New Roman" w:cs="Times New Roman"/>
                <w:color w:val="0D0D0D" w:themeColor="text1" w:themeTint="F2"/>
                <w:sz w:val="28"/>
                <w:szCs w:val="28"/>
                <w:lang w:val="en-US"/>
              </w:rPr>
              <w:t xml:space="preserve">denumirea, descrierea substanței și, după caz, specificarea formei acesteia;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c) </w:t>
            </w:r>
            <w:r w:rsidRPr="00422F89">
              <w:rPr>
                <w:rFonts w:ascii="Times New Roman" w:eastAsia="Times New Roman" w:hAnsi="Times New Roman" w:cs="Times New Roman"/>
                <w:color w:val="0D0D0D" w:themeColor="text1" w:themeTint="F2"/>
                <w:sz w:val="28"/>
                <w:szCs w:val="28"/>
                <w:lang w:val="en-US"/>
              </w:rPr>
              <w:t xml:space="preserve">după caz, condițiile de utilizare a substanței; </w:t>
            </w:r>
          </w:p>
          <w:p w:rsid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lastRenderedPageBreak/>
              <w:t xml:space="preserve">d) </w:t>
            </w:r>
            <w:r w:rsidRPr="00422F89">
              <w:rPr>
                <w:rFonts w:ascii="Times New Roman" w:eastAsia="Times New Roman" w:hAnsi="Times New Roman" w:cs="Times New Roman"/>
                <w:color w:val="0D0D0D" w:themeColor="text1" w:themeTint="F2"/>
                <w:sz w:val="28"/>
                <w:szCs w:val="28"/>
                <w:lang w:val="en-US"/>
              </w:rPr>
              <w:t>după caz, criteriile de puritate aplicabile substanței.</w:t>
            </w:r>
          </w:p>
          <w:p w:rsidR="00886B50" w:rsidRPr="00422F89"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en-US"/>
              </w:rPr>
              <w:t>27</w:t>
            </w:r>
            <w:r w:rsidRPr="00422F89">
              <w:rPr>
                <w:rFonts w:ascii="Times New Roman" w:eastAsia="Times New Roman" w:hAnsi="Times New Roman" w:cs="Times New Roman"/>
                <w:color w:val="0D0D0D" w:themeColor="text1" w:themeTint="F2"/>
                <w:sz w:val="28"/>
                <w:szCs w:val="28"/>
                <w:lang w:val="en-US"/>
              </w:rPr>
              <w:t xml:space="preserve">. </w:t>
            </w:r>
            <w:r w:rsidRPr="00422F89">
              <w:rPr>
                <w:rFonts w:ascii="Times New Roman" w:eastAsia="Times New Roman" w:hAnsi="Times New Roman" w:cs="Times New Roman"/>
                <w:color w:val="0D0D0D" w:themeColor="text1" w:themeTint="F2"/>
                <w:sz w:val="28"/>
                <w:szCs w:val="28"/>
                <w:lang w:val="ro-RO"/>
              </w:rPr>
              <w:t xml:space="preserve">Criteriile de puritate aplicabile alimentelor, care se aplică substanțelor incluse în lista </w:t>
            </w:r>
            <w:r w:rsidRPr="00422F89">
              <w:rPr>
                <w:rFonts w:ascii="Times New Roman" w:eastAsia="Times New Roman" w:hAnsi="Times New Roman" w:cs="Times New Roman"/>
                <w:bCs/>
                <w:color w:val="0D0D0D" w:themeColor="text1" w:themeTint="F2"/>
                <w:sz w:val="28"/>
                <w:szCs w:val="28"/>
                <w:lang w:val="ro-RO"/>
              </w:rPr>
              <w:t xml:space="preserve">substanțelor </w:t>
            </w:r>
            <w:r w:rsidRPr="00422F89">
              <w:rPr>
                <w:rFonts w:ascii="Times New Roman" w:eastAsia="Times New Roman" w:hAnsi="Times New Roman" w:cs="Times New Roman"/>
                <w:color w:val="0D0D0D" w:themeColor="text1" w:themeTint="F2"/>
                <w:sz w:val="28"/>
                <w:szCs w:val="28"/>
                <w:lang w:val="ro-RO"/>
              </w:rPr>
              <w:t>atunci când acestea sunt utilizate la fabricarea al</w:t>
            </w:r>
            <w:r w:rsidRPr="00422F89">
              <w:rPr>
                <w:rFonts w:ascii="Times New Roman" w:eastAsia="Times New Roman" w:hAnsi="Times New Roman" w:cs="Times New Roman"/>
                <w:color w:val="0D0D0D" w:themeColor="text1" w:themeTint="F2"/>
                <w:sz w:val="28"/>
                <w:szCs w:val="28"/>
                <w:lang w:val="ro-RO"/>
              </w:rPr>
              <w:t>i</w:t>
            </w:r>
            <w:r w:rsidRPr="00422F89">
              <w:rPr>
                <w:rFonts w:ascii="Times New Roman" w:eastAsia="Times New Roman" w:hAnsi="Times New Roman" w:cs="Times New Roman"/>
                <w:color w:val="0D0D0D" w:themeColor="text1" w:themeTint="F2"/>
                <w:sz w:val="28"/>
                <w:szCs w:val="28"/>
                <w:lang w:val="ro-RO"/>
              </w:rPr>
              <w:t>mentelor destinate altor scopuri decât cele prevăzute de prezentul regulament, se aplică de asemenea substanțelor respective atunci când sunt utilizate în sc</w:t>
            </w:r>
            <w:r w:rsidRPr="00422F89">
              <w:rPr>
                <w:rFonts w:ascii="Times New Roman" w:eastAsia="Times New Roman" w:hAnsi="Times New Roman" w:cs="Times New Roman"/>
                <w:color w:val="0D0D0D" w:themeColor="text1" w:themeTint="F2"/>
                <w:sz w:val="28"/>
                <w:szCs w:val="28"/>
                <w:lang w:val="ro-RO"/>
              </w:rPr>
              <w:t>o</w:t>
            </w:r>
            <w:r w:rsidRPr="00422F89">
              <w:rPr>
                <w:rFonts w:ascii="Times New Roman" w:eastAsia="Times New Roman" w:hAnsi="Times New Roman" w:cs="Times New Roman"/>
                <w:color w:val="0D0D0D" w:themeColor="text1" w:themeTint="F2"/>
                <w:sz w:val="28"/>
                <w:szCs w:val="28"/>
                <w:lang w:val="ro-RO"/>
              </w:rPr>
              <w:t>purile prevăzute de prezentul regulament, dacă nu se specifică altfel în cuprinsul acestuia.</w:t>
            </w:r>
          </w:p>
          <w:p w:rsidR="00886B50" w:rsidRPr="00422F89"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28</w:t>
            </w:r>
            <w:r w:rsidRPr="00422F89">
              <w:rPr>
                <w:rFonts w:ascii="Times New Roman" w:eastAsia="Times New Roman" w:hAnsi="Times New Roman" w:cs="Times New Roman"/>
                <w:color w:val="0D0D0D" w:themeColor="text1" w:themeTint="F2"/>
                <w:sz w:val="28"/>
                <w:szCs w:val="28"/>
                <w:lang w:val="ro-RO"/>
              </w:rPr>
              <w:t xml:space="preserve">. În ceea ce privește substanțele incluse în lista </w:t>
            </w:r>
            <w:r w:rsidRPr="00422F89">
              <w:rPr>
                <w:rFonts w:ascii="Times New Roman" w:eastAsia="Times New Roman" w:hAnsi="Times New Roman" w:cs="Times New Roman"/>
                <w:bCs/>
                <w:color w:val="0D0D0D" w:themeColor="text1" w:themeTint="F2"/>
                <w:sz w:val="28"/>
                <w:szCs w:val="28"/>
                <w:lang w:val="ro-RO"/>
              </w:rPr>
              <w:t xml:space="preserve">substanțelor </w:t>
            </w:r>
            <w:r w:rsidRPr="00422F89">
              <w:rPr>
                <w:rFonts w:ascii="Times New Roman" w:eastAsia="Times New Roman" w:hAnsi="Times New Roman" w:cs="Times New Roman"/>
                <w:color w:val="0D0D0D" w:themeColor="text1" w:themeTint="F2"/>
                <w:sz w:val="28"/>
                <w:szCs w:val="28"/>
                <w:lang w:val="ro-RO"/>
              </w:rPr>
              <w:t>nu stab</w:t>
            </w:r>
            <w:r w:rsidRPr="00422F89">
              <w:rPr>
                <w:rFonts w:ascii="Times New Roman" w:eastAsia="Times New Roman" w:hAnsi="Times New Roman" w:cs="Times New Roman"/>
                <w:color w:val="0D0D0D" w:themeColor="text1" w:themeTint="F2"/>
                <w:sz w:val="28"/>
                <w:szCs w:val="28"/>
                <w:lang w:val="ro-RO"/>
              </w:rPr>
              <w:t>i</w:t>
            </w:r>
            <w:r w:rsidRPr="00422F89">
              <w:rPr>
                <w:rFonts w:ascii="Times New Roman" w:eastAsia="Times New Roman" w:hAnsi="Times New Roman" w:cs="Times New Roman"/>
                <w:color w:val="0D0D0D" w:themeColor="text1" w:themeTint="F2"/>
                <w:sz w:val="28"/>
                <w:szCs w:val="28"/>
                <w:lang w:val="ro-RO"/>
              </w:rPr>
              <w:t>lesc criterii de puritate, se aplică criteriile de puritate general acceptabile, rec</w:t>
            </w:r>
            <w:r w:rsidRPr="00422F89">
              <w:rPr>
                <w:rFonts w:ascii="Times New Roman" w:eastAsia="Times New Roman" w:hAnsi="Times New Roman" w:cs="Times New Roman"/>
                <w:color w:val="0D0D0D" w:themeColor="text1" w:themeTint="F2"/>
                <w:sz w:val="28"/>
                <w:szCs w:val="28"/>
                <w:lang w:val="ro-RO"/>
              </w:rPr>
              <w:t>o</w:t>
            </w:r>
            <w:r w:rsidRPr="00422F89">
              <w:rPr>
                <w:rFonts w:ascii="Times New Roman" w:eastAsia="Times New Roman" w:hAnsi="Times New Roman" w:cs="Times New Roman"/>
                <w:color w:val="0D0D0D" w:themeColor="text1" w:themeTint="F2"/>
                <w:sz w:val="28"/>
                <w:szCs w:val="28"/>
                <w:lang w:val="ro-RO"/>
              </w:rPr>
              <w:t>mandate de organismele internaționale, până la stabilirea unor astfel de criterii.</w:t>
            </w:r>
          </w:p>
          <w:p w:rsidR="00886B50"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ro-RO"/>
              </w:rPr>
              <w:t>29</w:t>
            </w:r>
            <w:r w:rsidRPr="00422F89">
              <w:rPr>
                <w:rFonts w:ascii="Times New Roman" w:eastAsia="Times New Roman" w:hAnsi="Times New Roman" w:cs="Times New Roman"/>
                <w:color w:val="0D0D0D" w:themeColor="text1" w:themeTint="F2"/>
                <w:sz w:val="28"/>
                <w:szCs w:val="28"/>
                <w:lang w:val="ro-RO"/>
              </w:rPr>
              <w:t xml:space="preserve">. Pentru a ține seama de progresele tehnice, de evoluțiile științifice sau de sănătatea consumatorilor, </w:t>
            </w:r>
            <w:r>
              <w:rPr>
                <w:rFonts w:ascii="Times New Roman" w:eastAsia="Times New Roman" w:hAnsi="Times New Roman" w:cs="Times New Roman"/>
                <w:color w:val="0D0D0D" w:themeColor="text1" w:themeTint="F2"/>
                <w:sz w:val="28"/>
                <w:szCs w:val="28"/>
                <w:lang w:val="ro-RO"/>
              </w:rPr>
              <w:t>Ministerul Sănătății, Muncii și Protecției Sociale</w:t>
            </w:r>
            <w:r w:rsidRPr="00422F89">
              <w:rPr>
                <w:rFonts w:ascii="Times New Roman" w:eastAsia="Times New Roman" w:hAnsi="Times New Roman" w:cs="Times New Roman"/>
                <w:color w:val="0D0D0D" w:themeColor="text1" w:themeTint="F2"/>
                <w:sz w:val="28"/>
                <w:szCs w:val="28"/>
                <w:lang w:val="ro-RO"/>
              </w:rPr>
              <w:t xml:space="preserve"> este împuternicit să adopte, în ceea ce privește categoriile de substanțe enum</w:t>
            </w:r>
            <w:r w:rsidRPr="00422F89">
              <w:rPr>
                <w:rFonts w:ascii="Times New Roman" w:eastAsia="Times New Roman" w:hAnsi="Times New Roman" w:cs="Times New Roman"/>
                <w:color w:val="0D0D0D" w:themeColor="text1" w:themeTint="F2"/>
                <w:sz w:val="28"/>
                <w:szCs w:val="28"/>
                <w:lang w:val="ro-RO"/>
              </w:rPr>
              <w:t>e</w:t>
            </w:r>
            <w:r w:rsidRPr="00422F89">
              <w:rPr>
                <w:rFonts w:ascii="Times New Roman" w:eastAsia="Times New Roman" w:hAnsi="Times New Roman" w:cs="Times New Roman"/>
                <w:color w:val="0D0D0D" w:themeColor="text1" w:themeTint="F2"/>
                <w:sz w:val="28"/>
                <w:szCs w:val="28"/>
                <w:lang w:val="ro-RO"/>
              </w:rPr>
              <w:t xml:space="preserve">rate la </w:t>
            </w:r>
            <w:r>
              <w:rPr>
                <w:rFonts w:ascii="Times New Roman" w:eastAsia="Times New Roman" w:hAnsi="Times New Roman" w:cs="Times New Roman"/>
                <w:color w:val="0D0D0D" w:themeColor="text1" w:themeTint="F2"/>
                <w:sz w:val="28"/>
                <w:szCs w:val="28"/>
                <w:lang w:val="ro-RO"/>
              </w:rPr>
              <w:t>punctul</w:t>
            </w:r>
            <w:r w:rsidRPr="00422F89">
              <w:rPr>
                <w:rFonts w:ascii="Times New Roman" w:eastAsia="Times New Roman" w:hAnsi="Times New Roman" w:cs="Times New Roman"/>
                <w:color w:val="0D0D0D" w:themeColor="text1" w:themeTint="F2"/>
                <w:sz w:val="28"/>
                <w:szCs w:val="28"/>
                <w:lang w:val="ro-RO"/>
              </w:rPr>
              <w:t xml:space="preserve"> </w:t>
            </w:r>
            <w:r>
              <w:rPr>
                <w:rFonts w:ascii="Times New Roman" w:eastAsia="Times New Roman" w:hAnsi="Times New Roman" w:cs="Times New Roman"/>
                <w:color w:val="0D0D0D" w:themeColor="text1" w:themeTint="F2"/>
                <w:sz w:val="28"/>
                <w:szCs w:val="28"/>
                <w:lang w:val="ro-RO"/>
              </w:rPr>
              <w:t>24</w:t>
            </w:r>
            <w:r w:rsidRPr="00422F89">
              <w:rPr>
                <w:rFonts w:ascii="Times New Roman" w:eastAsia="Times New Roman" w:hAnsi="Times New Roman" w:cs="Times New Roman"/>
                <w:color w:val="0D0D0D" w:themeColor="text1" w:themeTint="F2"/>
                <w:sz w:val="28"/>
                <w:szCs w:val="28"/>
                <w:lang w:val="ro-RO"/>
              </w:rPr>
              <w:t>, în materie de:</w:t>
            </w:r>
            <w:r w:rsidRPr="00422F89">
              <w:rPr>
                <w:rFonts w:ascii="Times New Roman" w:eastAsia="Times New Roman" w:hAnsi="Times New Roman" w:cs="Times New Roman"/>
                <w:color w:val="0D0D0D" w:themeColor="text1" w:themeTint="F2"/>
                <w:sz w:val="28"/>
                <w:szCs w:val="28"/>
                <w:lang w:val="en-US"/>
              </w:rPr>
              <w:t xml:space="preserve"> </w:t>
            </w:r>
          </w:p>
          <w:p w:rsidR="00886B50" w:rsidRDefault="00886B50" w:rsidP="00886B50">
            <w:pPr>
              <w:spacing w:after="0" w:line="240" w:lineRule="auto"/>
              <w:ind w:firstLine="31"/>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a) </w:t>
            </w:r>
            <w:r w:rsidRPr="00422F89">
              <w:rPr>
                <w:rFonts w:ascii="Times New Roman" w:eastAsia="Times New Roman" w:hAnsi="Times New Roman" w:cs="Times New Roman"/>
                <w:color w:val="0D0D0D" w:themeColor="text1" w:themeTint="F2"/>
                <w:sz w:val="28"/>
                <w:szCs w:val="28"/>
                <w:lang w:val="en-US"/>
              </w:rPr>
              <w:t>eliminare a unei categorii de substanțe;</w:t>
            </w:r>
          </w:p>
          <w:p w:rsidR="00886B50" w:rsidRDefault="00886B50" w:rsidP="00886B50">
            <w:pPr>
              <w:spacing w:after="0" w:line="240" w:lineRule="auto"/>
              <w:ind w:firstLine="31"/>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b) </w:t>
            </w:r>
            <w:r w:rsidRPr="00422F89">
              <w:rPr>
                <w:rFonts w:ascii="Times New Roman" w:eastAsia="Times New Roman" w:hAnsi="Times New Roman" w:cs="Times New Roman"/>
                <w:color w:val="0D0D0D" w:themeColor="text1" w:themeTint="F2"/>
                <w:sz w:val="28"/>
                <w:szCs w:val="28"/>
                <w:lang w:val="en-US"/>
              </w:rPr>
              <w:t>adăugare a unei categorii de substanțe având un efect nutrițional sau fiziolo</w:t>
            </w:r>
            <w:r w:rsidRPr="00422F89">
              <w:rPr>
                <w:rFonts w:ascii="Times New Roman" w:eastAsia="Times New Roman" w:hAnsi="Times New Roman" w:cs="Times New Roman"/>
                <w:color w:val="0D0D0D" w:themeColor="text1" w:themeTint="F2"/>
                <w:sz w:val="28"/>
                <w:szCs w:val="28"/>
                <w:lang w:val="en-US"/>
              </w:rPr>
              <w:t>g</w:t>
            </w:r>
            <w:r w:rsidRPr="00422F89">
              <w:rPr>
                <w:rFonts w:ascii="Times New Roman" w:eastAsia="Times New Roman" w:hAnsi="Times New Roman" w:cs="Times New Roman"/>
                <w:color w:val="0D0D0D" w:themeColor="text1" w:themeTint="F2"/>
                <w:sz w:val="28"/>
                <w:szCs w:val="28"/>
                <w:lang w:val="en-US"/>
              </w:rPr>
              <w:t>ic.</w:t>
            </w:r>
          </w:p>
          <w:p w:rsidR="00886B50" w:rsidRDefault="00886B50"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en-US"/>
              </w:rPr>
              <w:t>30</w:t>
            </w:r>
            <w:r w:rsidRPr="00422F89">
              <w:rPr>
                <w:rFonts w:ascii="Times New Roman" w:eastAsia="Times New Roman" w:hAnsi="Times New Roman" w:cs="Times New Roman"/>
                <w:color w:val="0D0D0D" w:themeColor="text1" w:themeTint="F2"/>
                <w:sz w:val="28"/>
                <w:szCs w:val="28"/>
                <w:lang w:val="en-US"/>
              </w:rPr>
              <w:t xml:space="preserve">. </w:t>
            </w:r>
            <w:r w:rsidRPr="00422F89">
              <w:rPr>
                <w:rFonts w:ascii="Times New Roman" w:eastAsia="Times New Roman" w:hAnsi="Times New Roman" w:cs="Times New Roman"/>
                <w:color w:val="0D0D0D" w:themeColor="text1" w:themeTint="F2"/>
                <w:sz w:val="28"/>
                <w:szCs w:val="28"/>
                <w:lang w:val="ro-RO"/>
              </w:rPr>
              <w:t>Substanțele care aparțin catego</w:t>
            </w:r>
            <w:r>
              <w:rPr>
                <w:rFonts w:ascii="Times New Roman" w:eastAsia="Times New Roman" w:hAnsi="Times New Roman" w:cs="Times New Roman"/>
                <w:color w:val="0D0D0D" w:themeColor="text1" w:themeTint="F2"/>
                <w:sz w:val="28"/>
                <w:szCs w:val="28"/>
                <w:lang w:val="ro-RO"/>
              </w:rPr>
              <w:t>riilor care nu sunt enumerate</w:t>
            </w:r>
            <w:r w:rsidRPr="00422F89">
              <w:rPr>
                <w:rFonts w:ascii="Times New Roman" w:eastAsia="Times New Roman" w:hAnsi="Times New Roman" w:cs="Times New Roman"/>
                <w:color w:val="0D0D0D" w:themeColor="text1" w:themeTint="F2"/>
                <w:sz w:val="28"/>
                <w:szCs w:val="28"/>
                <w:lang w:val="ro-RO"/>
              </w:rPr>
              <w:t xml:space="preserve"> </w:t>
            </w:r>
            <w:r>
              <w:rPr>
                <w:rFonts w:ascii="Times New Roman" w:eastAsia="Times New Roman" w:hAnsi="Times New Roman" w:cs="Times New Roman"/>
                <w:color w:val="0D0D0D" w:themeColor="text1" w:themeTint="F2"/>
                <w:sz w:val="28"/>
                <w:szCs w:val="28"/>
                <w:lang w:val="ro-RO"/>
              </w:rPr>
              <w:t>la punctul 24</w:t>
            </w:r>
            <w:r w:rsidRPr="00422F89">
              <w:rPr>
                <w:rFonts w:ascii="Times New Roman" w:eastAsia="Times New Roman" w:hAnsi="Times New Roman" w:cs="Times New Roman"/>
                <w:color w:val="0D0D0D" w:themeColor="text1" w:themeTint="F2"/>
                <w:sz w:val="28"/>
                <w:szCs w:val="28"/>
                <w:lang w:val="ro-RO"/>
              </w:rPr>
              <w:t xml:space="preserve"> pot fi adăugate în alimentele menționate la </w:t>
            </w:r>
            <w:r>
              <w:rPr>
                <w:rFonts w:ascii="Times New Roman" w:eastAsia="Times New Roman" w:hAnsi="Times New Roman" w:cs="Times New Roman"/>
                <w:color w:val="0D0D0D" w:themeColor="text1" w:themeTint="F2"/>
                <w:sz w:val="28"/>
                <w:szCs w:val="28"/>
                <w:lang w:val="ro-RO"/>
              </w:rPr>
              <w:t>capitolul I, punctul</w:t>
            </w:r>
            <w:r w:rsidRPr="00422F89">
              <w:rPr>
                <w:rFonts w:ascii="Times New Roman" w:eastAsia="Times New Roman" w:hAnsi="Times New Roman" w:cs="Times New Roman"/>
                <w:color w:val="0D0D0D" w:themeColor="text1" w:themeTint="F2"/>
                <w:sz w:val="28"/>
                <w:szCs w:val="28"/>
                <w:lang w:val="ro-RO"/>
              </w:rPr>
              <w:t xml:space="preserve"> 1, cu condiția să îndeplinească cerințele generale prevăzute </w:t>
            </w:r>
            <w:r>
              <w:rPr>
                <w:rFonts w:ascii="Times New Roman" w:eastAsia="Times New Roman" w:hAnsi="Times New Roman" w:cs="Times New Roman"/>
                <w:color w:val="0D0D0D" w:themeColor="text1" w:themeTint="F2"/>
                <w:sz w:val="28"/>
                <w:szCs w:val="28"/>
                <w:lang w:val="ro-RO"/>
              </w:rPr>
              <w:t>în capitolul V,</w:t>
            </w:r>
            <w:r w:rsidRPr="00422F89">
              <w:rPr>
                <w:rFonts w:ascii="Times New Roman" w:eastAsia="Times New Roman" w:hAnsi="Times New Roman" w:cs="Times New Roman"/>
                <w:color w:val="0D0D0D" w:themeColor="text1" w:themeTint="F2"/>
                <w:sz w:val="28"/>
                <w:szCs w:val="28"/>
                <w:lang w:val="ro-RO"/>
              </w:rPr>
              <w:t xml:space="preserve"> secțiunile 1</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și </w:t>
            </w:r>
            <w:r>
              <w:rPr>
                <w:rFonts w:ascii="Times New Roman" w:eastAsia="Times New Roman" w:hAnsi="Times New Roman" w:cs="Times New Roman"/>
                <w:color w:val="0D0D0D" w:themeColor="text1" w:themeTint="F2"/>
                <w:sz w:val="28"/>
                <w:szCs w:val="28"/>
                <w:lang w:val="ro-RO"/>
              </w:rPr>
              <w:t xml:space="preserve">a </w:t>
            </w:r>
            <w:r w:rsidRPr="00422F89">
              <w:rPr>
                <w:rFonts w:ascii="Times New Roman" w:eastAsia="Times New Roman" w:hAnsi="Times New Roman" w:cs="Times New Roman"/>
                <w:color w:val="0D0D0D" w:themeColor="text1" w:themeTint="F2"/>
                <w:sz w:val="28"/>
                <w:szCs w:val="28"/>
                <w:lang w:val="ro-RO"/>
              </w:rPr>
              <w:t>3</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după caz, cerințele specifice stabilite în conformitate cu </w:t>
            </w:r>
            <w:r>
              <w:rPr>
                <w:rFonts w:ascii="Times New Roman" w:eastAsia="Times New Roman" w:hAnsi="Times New Roman" w:cs="Times New Roman"/>
                <w:color w:val="0D0D0D" w:themeColor="text1" w:themeTint="F2"/>
                <w:sz w:val="28"/>
                <w:szCs w:val="28"/>
                <w:lang w:val="ro-RO"/>
              </w:rPr>
              <w:t>capitolul VI</w:t>
            </w:r>
            <w:r w:rsidRPr="00422F89">
              <w:rPr>
                <w:rFonts w:ascii="Times New Roman" w:eastAsia="Times New Roman" w:hAnsi="Times New Roman" w:cs="Times New Roman"/>
                <w:color w:val="0D0D0D" w:themeColor="text1" w:themeTint="F2"/>
                <w:sz w:val="28"/>
                <w:szCs w:val="28"/>
                <w:lang w:val="ro-RO"/>
              </w:rPr>
              <w:t>.</w:t>
            </w:r>
          </w:p>
          <w:p w:rsidR="00E26E4E" w:rsidRDefault="00E26E4E" w:rsidP="00886B50">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p>
          <w:p w:rsidR="00E26E4E" w:rsidRDefault="00843CB4" w:rsidP="00843CB4">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Pr>
                <w:rFonts w:ascii="Times New Roman" w:eastAsia="Times New Roman" w:hAnsi="Times New Roman" w:cs="Times New Roman"/>
                <w:b/>
                <w:bCs/>
                <w:color w:val="0D0D0D" w:themeColor="text1" w:themeTint="F2"/>
                <w:sz w:val="28"/>
                <w:szCs w:val="28"/>
                <w:lang w:val="ro-RO"/>
              </w:rPr>
              <w:t xml:space="preserve">VIII. </w:t>
            </w:r>
            <w:r w:rsidR="00E26E4E" w:rsidRPr="00422F89">
              <w:rPr>
                <w:rFonts w:ascii="Times New Roman" w:eastAsia="Times New Roman" w:hAnsi="Times New Roman" w:cs="Times New Roman"/>
                <w:b/>
                <w:bCs/>
                <w:color w:val="0D0D0D" w:themeColor="text1" w:themeTint="F2"/>
                <w:sz w:val="28"/>
                <w:szCs w:val="28"/>
                <w:lang w:val="ro-RO"/>
              </w:rPr>
              <w:t>Actualizarea listei alimentelor destinate sugarilor și copiilor de vârstă mică, substanțelor care intră în compoziția alimentelor destinate unor sc</w:t>
            </w:r>
            <w:r w:rsidR="00E26E4E" w:rsidRPr="00422F89">
              <w:rPr>
                <w:rFonts w:ascii="Times New Roman" w:eastAsia="Times New Roman" w:hAnsi="Times New Roman" w:cs="Times New Roman"/>
                <w:b/>
                <w:bCs/>
                <w:color w:val="0D0D0D" w:themeColor="text1" w:themeTint="F2"/>
                <w:sz w:val="28"/>
                <w:szCs w:val="28"/>
                <w:lang w:val="ro-RO"/>
              </w:rPr>
              <w:t>o</w:t>
            </w:r>
            <w:r w:rsidR="00E26E4E" w:rsidRPr="00422F89">
              <w:rPr>
                <w:rFonts w:ascii="Times New Roman" w:eastAsia="Times New Roman" w:hAnsi="Times New Roman" w:cs="Times New Roman"/>
                <w:b/>
                <w:bCs/>
                <w:color w:val="0D0D0D" w:themeColor="text1" w:themeTint="F2"/>
                <w:sz w:val="28"/>
                <w:szCs w:val="28"/>
                <w:lang w:val="ro-RO"/>
              </w:rPr>
              <w:t>puri medicale speciale și înlocuitorii unei diete totale pentru controlul gre</w:t>
            </w:r>
            <w:r w:rsidR="00E26E4E" w:rsidRPr="00422F89">
              <w:rPr>
                <w:rFonts w:ascii="Times New Roman" w:eastAsia="Times New Roman" w:hAnsi="Times New Roman" w:cs="Times New Roman"/>
                <w:b/>
                <w:bCs/>
                <w:color w:val="0D0D0D" w:themeColor="text1" w:themeTint="F2"/>
                <w:sz w:val="28"/>
                <w:szCs w:val="28"/>
                <w:lang w:val="ro-RO"/>
              </w:rPr>
              <w:t>u</w:t>
            </w:r>
            <w:r w:rsidR="00E26E4E" w:rsidRPr="00422F89">
              <w:rPr>
                <w:rFonts w:ascii="Times New Roman" w:eastAsia="Times New Roman" w:hAnsi="Times New Roman" w:cs="Times New Roman"/>
                <w:b/>
                <w:bCs/>
                <w:color w:val="0D0D0D" w:themeColor="text1" w:themeTint="F2"/>
                <w:sz w:val="28"/>
                <w:szCs w:val="28"/>
                <w:lang w:val="ro-RO"/>
              </w:rPr>
              <w:t>tății</w:t>
            </w:r>
          </w:p>
          <w:p w:rsidR="00E26E4E" w:rsidRDefault="00E26E4E" w:rsidP="00E26E4E">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ro-RO"/>
              </w:rPr>
              <w:t>31</w:t>
            </w:r>
            <w:r w:rsidRPr="00422F89">
              <w:rPr>
                <w:rFonts w:ascii="Times New Roman" w:eastAsia="Times New Roman" w:hAnsi="Times New Roman" w:cs="Times New Roman"/>
                <w:color w:val="0D0D0D" w:themeColor="text1" w:themeTint="F2"/>
                <w:sz w:val="28"/>
                <w:szCs w:val="28"/>
                <w:lang w:val="ro-RO"/>
              </w:rPr>
              <w:t xml:space="preserve">. Sub rezerva cerințelor generale stabilite </w:t>
            </w:r>
            <w:r w:rsidR="00294B4C">
              <w:rPr>
                <w:rFonts w:ascii="Times New Roman" w:eastAsia="Times New Roman" w:hAnsi="Times New Roman" w:cs="Times New Roman"/>
                <w:color w:val="0D0D0D" w:themeColor="text1" w:themeTint="F2"/>
                <w:sz w:val="28"/>
                <w:szCs w:val="28"/>
                <w:lang w:val="ro-RO"/>
              </w:rPr>
              <w:t xml:space="preserve">în </w:t>
            </w:r>
            <w:r>
              <w:rPr>
                <w:rFonts w:ascii="Times New Roman" w:eastAsia="Times New Roman" w:hAnsi="Times New Roman" w:cs="Times New Roman"/>
                <w:color w:val="0D0D0D" w:themeColor="text1" w:themeTint="F2"/>
                <w:sz w:val="28"/>
                <w:szCs w:val="28"/>
                <w:lang w:val="ro-RO"/>
              </w:rPr>
              <w:t>capitolul V,</w:t>
            </w:r>
            <w:r w:rsidRPr="00422F89">
              <w:rPr>
                <w:rFonts w:ascii="Times New Roman" w:eastAsia="Times New Roman" w:hAnsi="Times New Roman" w:cs="Times New Roman"/>
                <w:color w:val="0D0D0D" w:themeColor="text1" w:themeTint="F2"/>
                <w:sz w:val="28"/>
                <w:szCs w:val="28"/>
                <w:lang w:val="ro-RO"/>
              </w:rPr>
              <w:t xml:space="preserve"> secțiunile 1</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și </w:t>
            </w:r>
            <w:r>
              <w:rPr>
                <w:rFonts w:ascii="Times New Roman" w:eastAsia="Times New Roman" w:hAnsi="Times New Roman" w:cs="Times New Roman"/>
                <w:color w:val="0D0D0D" w:themeColor="text1" w:themeTint="F2"/>
                <w:sz w:val="28"/>
                <w:szCs w:val="28"/>
                <w:lang w:val="ro-RO"/>
              </w:rPr>
              <w:t xml:space="preserve">a </w:t>
            </w:r>
            <w:r w:rsidRPr="00422F89">
              <w:rPr>
                <w:rFonts w:ascii="Times New Roman" w:eastAsia="Times New Roman" w:hAnsi="Times New Roman" w:cs="Times New Roman"/>
                <w:color w:val="0D0D0D" w:themeColor="text1" w:themeTint="F2"/>
                <w:sz w:val="28"/>
                <w:szCs w:val="28"/>
                <w:lang w:val="ro-RO"/>
              </w:rPr>
              <w:t>3</w:t>
            </w:r>
            <w:r>
              <w:rPr>
                <w:rFonts w:ascii="Times New Roman" w:eastAsia="Times New Roman" w:hAnsi="Times New Roman" w:cs="Times New Roman"/>
                <w:color w:val="0D0D0D" w:themeColor="text1" w:themeTint="F2"/>
                <w:sz w:val="28"/>
                <w:szCs w:val="28"/>
                <w:lang w:val="ro-RO"/>
              </w:rPr>
              <w:t>-a</w:t>
            </w:r>
            <w:r w:rsidRPr="00422F89">
              <w:rPr>
                <w:rFonts w:ascii="Times New Roman" w:eastAsia="Times New Roman" w:hAnsi="Times New Roman" w:cs="Times New Roman"/>
                <w:color w:val="0D0D0D" w:themeColor="text1" w:themeTint="F2"/>
                <w:sz w:val="28"/>
                <w:szCs w:val="28"/>
                <w:lang w:val="ro-RO"/>
              </w:rPr>
              <w:t xml:space="preserve">, după caz, cerințele specifice stabilite în conformitate cu </w:t>
            </w:r>
            <w:r>
              <w:rPr>
                <w:rFonts w:ascii="Times New Roman" w:eastAsia="Times New Roman" w:hAnsi="Times New Roman" w:cs="Times New Roman"/>
                <w:color w:val="0D0D0D" w:themeColor="text1" w:themeTint="F2"/>
                <w:sz w:val="28"/>
                <w:szCs w:val="28"/>
                <w:lang w:val="ro-RO"/>
              </w:rPr>
              <w:t>capitolul</w:t>
            </w:r>
            <w:r w:rsidR="00294B4C">
              <w:rPr>
                <w:rFonts w:ascii="Times New Roman" w:eastAsia="Times New Roman" w:hAnsi="Times New Roman" w:cs="Times New Roman"/>
                <w:color w:val="0D0D0D" w:themeColor="text1" w:themeTint="F2"/>
                <w:sz w:val="28"/>
                <w:szCs w:val="28"/>
                <w:lang w:val="ro-RO"/>
              </w:rPr>
              <w:t xml:space="preserve"> </w:t>
            </w:r>
            <w:r w:rsidR="00294B4C" w:rsidRPr="00A00025">
              <w:rPr>
                <w:rFonts w:ascii="Times New Roman" w:eastAsia="Times New Roman" w:hAnsi="Times New Roman" w:cs="Times New Roman"/>
                <w:color w:val="0D0D0D" w:themeColor="text1" w:themeTint="F2"/>
                <w:sz w:val="28"/>
                <w:szCs w:val="28"/>
                <w:lang w:val="ro-RO"/>
              </w:rPr>
              <w:t>VI</w:t>
            </w:r>
            <w:r w:rsidRPr="00A00025">
              <w:rPr>
                <w:rFonts w:ascii="Times New Roman" w:eastAsia="Times New Roman" w:hAnsi="Times New Roman" w:cs="Times New Roman"/>
                <w:color w:val="0D0D0D" w:themeColor="text1" w:themeTint="F2"/>
                <w:sz w:val="28"/>
                <w:szCs w:val="28"/>
                <w:lang w:val="ro-RO"/>
              </w:rPr>
              <w:t>,</w:t>
            </w:r>
            <w:r w:rsidRPr="00422F89">
              <w:rPr>
                <w:rFonts w:ascii="Times New Roman" w:eastAsia="Times New Roman" w:hAnsi="Times New Roman" w:cs="Times New Roman"/>
                <w:color w:val="0D0D0D" w:themeColor="text1" w:themeTint="F2"/>
                <w:sz w:val="28"/>
                <w:szCs w:val="28"/>
                <w:lang w:val="ro-RO"/>
              </w:rPr>
              <w:t xml:space="preserve"> precum și pentru a ține seama de progresul tehnic, evoluțiile științifice sau pr</w:t>
            </w:r>
            <w:r w:rsidRPr="00422F89">
              <w:rPr>
                <w:rFonts w:ascii="Times New Roman" w:eastAsia="Times New Roman" w:hAnsi="Times New Roman" w:cs="Times New Roman"/>
                <w:color w:val="0D0D0D" w:themeColor="text1" w:themeTint="F2"/>
                <w:sz w:val="28"/>
                <w:szCs w:val="28"/>
                <w:lang w:val="ro-RO"/>
              </w:rPr>
              <w:t>o</w:t>
            </w:r>
            <w:r w:rsidRPr="00422F89">
              <w:rPr>
                <w:rFonts w:ascii="Times New Roman" w:eastAsia="Times New Roman" w:hAnsi="Times New Roman" w:cs="Times New Roman"/>
                <w:color w:val="0D0D0D" w:themeColor="text1" w:themeTint="F2"/>
                <w:sz w:val="28"/>
                <w:szCs w:val="28"/>
                <w:lang w:val="ro-RO"/>
              </w:rPr>
              <w:t xml:space="preserve">tecția sănătății consumatorilor, </w:t>
            </w:r>
            <w:r>
              <w:rPr>
                <w:rFonts w:ascii="Times New Roman" w:eastAsia="Times New Roman" w:hAnsi="Times New Roman" w:cs="Times New Roman"/>
                <w:color w:val="0D0D0D" w:themeColor="text1" w:themeTint="F2"/>
                <w:sz w:val="28"/>
                <w:szCs w:val="28"/>
                <w:lang w:val="ro-RO"/>
              </w:rPr>
              <w:t>Ministerul Sănătății, Muncii și Protecției Sociale</w:t>
            </w:r>
            <w:r w:rsidRPr="00422F89">
              <w:rPr>
                <w:rFonts w:ascii="Times New Roman" w:eastAsia="Times New Roman" w:hAnsi="Times New Roman" w:cs="Times New Roman"/>
                <w:color w:val="0D0D0D" w:themeColor="text1" w:themeTint="F2"/>
                <w:sz w:val="28"/>
                <w:szCs w:val="28"/>
                <w:lang w:val="ro-RO"/>
              </w:rPr>
              <w:t xml:space="preserve"> </w:t>
            </w:r>
            <w:r>
              <w:rPr>
                <w:rFonts w:ascii="Times New Roman" w:eastAsia="Times New Roman" w:hAnsi="Times New Roman" w:cs="Times New Roman"/>
                <w:color w:val="0D0D0D" w:themeColor="text1" w:themeTint="F2"/>
                <w:sz w:val="28"/>
                <w:szCs w:val="28"/>
                <w:lang w:val="ro-RO"/>
              </w:rPr>
              <w:t>este împuternicit</w:t>
            </w:r>
            <w:r w:rsidRPr="00422F89">
              <w:rPr>
                <w:rFonts w:ascii="Times New Roman" w:eastAsia="Times New Roman" w:hAnsi="Times New Roman" w:cs="Times New Roman"/>
                <w:color w:val="0D0D0D" w:themeColor="text1" w:themeTint="F2"/>
                <w:sz w:val="28"/>
                <w:szCs w:val="28"/>
                <w:lang w:val="ro-RO"/>
              </w:rPr>
              <w:t xml:space="preserve"> să modifice anexa, în materie de:</w:t>
            </w:r>
          </w:p>
          <w:p w:rsidR="00E26E4E" w:rsidRDefault="00E26E4E" w:rsidP="00E26E4E">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a) </w:t>
            </w:r>
            <w:r w:rsidRPr="00422F89">
              <w:rPr>
                <w:rFonts w:ascii="Times New Roman" w:eastAsia="Times New Roman" w:hAnsi="Times New Roman" w:cs="Times New Roman"/>
                <w:color w:val="0D0D0D" w:themeColor="text1" w:themeTint="F2"/>
                <w:sz w:val="28"/>
                <w:szCs w:val="28"/>
                <w:lang w:val="en-US"/>
              </w:rPr>
              <w:t>adăugare a unei substanțe pe lista</w:t>
            </w:r>
            <w:r w:rsidRPr="00422F89">
              <w:rPr>
                <w:rFonts w:ascii="Times New Roman" w:eastAsia="Times New Roman" w:hAnsi="Times New Roman" w:cs="Times New Roman"/>
                <w:b/>
                <w:bCs/>
                <w:color w:val="0D0D0D" w:themeColor="text1" w:themeTint="F2"/>
                <w:sz w:val="28"/>
                <w:szCs w:val="28"/>
                <w:lang w:val="ro-RO"/>
              </w:rPr>
              <w:t xml:space="preserve"> </w:t>
            </w:r>
            <w:r w:rsidRPr="00422F89">
              <w:rPr>
                <w:rFonts w:ascii="Times New Roman" w:eastAsia="Times New Roman" w:hAnsi="Times New Roman" w:cs="Times New Roman"/>
                <w:bCs/>
                <w:color w:val="0D0D0D" w:themeColor="text1" w:themeTint="F2"/>
                <w:sz w:val="28"/>
                <w:szCs w:val="28"/>
                <w:lang w:val="ro-RO"/>
              </w:rPr>
              <w:t>substanțelor</w:t>
            </w:r>
            <w:r w:rsidRPr="00422F89">
              <w:rPr>
                <w:rFonts w:ascii="Times New Roman" w:eastAsia="Times New Roman" w:hAnsi="Times New Roman" w:cs="Times New Roman"/>
                <w:color w:val="0D0D0D" w:themeColor="text1" w:themeTint="F2"/>
                <w:sz w:val="28"/>
                <w:szCs w:val="28"/>
                <w:lang w:val="en-US"/>
              </w:rPr>
              <w:t>;</w:t>
            </w:r>
          </w:p>
          <w:p w:rsidR="00E26E4E" w:rsidRDefault="00E26E4E" w:rsidP="00E26E4E">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Pr>
                <w:rFonts w:ascii="Times New Roman" w:eastAsia="Times New Roman" w:hAnsi="Times New Roman" w:cs="Times New Roman"/>
                <w:color w:val="0D0D0D" w:themeColor="text1" w:themeTint="F2"/>
                <w:sz w:val="28"/>
                <w:szCs w:val="28"/>
                <w:lang w:val="en-US"/>
              </w:rPr>
              <w:t xml:space="preserve">b) </w:t>
            </w:r>
            <w:r w:rsidRPr="00422F89">
              <w:rPr>
                <w:rFonts w:ascii="Times New Roman" w:eastAsia="Times New Roman" w:hAnsi="Times New Roman" w:cs="Times New Roman"/>
                <w:color w:val="0D0D0D" w:themeColor="text1" w:themeTint="F2"/>
                <w:sz w:val="28"/>
                <w:szCs w:val="28"/>
                <w:lang w:val="en-US"/>
              </w:rPr>
              <w:t xml:space="preserve">eliminare a unei substanțe de pe lista </w:t>
            </w:r>
            <w:r w:rsidRPr="00422F89">
              <w:rPr>
                <w:rFonts w:ascii="Times New Roman" w:eastAsia="Times New Roman" w:hAnsi="Times New Roman" w:cs="Times New Roman"/>
                <w:bCs/>
                <w:color w:val="0D0D0D" w:themeColor="text1" w:themeTint="F2"/>
                <w:sz w:val="28"/>
                <w:szCs w:val="28"/>
                <w:lang w:val="ro-RO"/>
              </w:rPr>
              <w:t>substanțelor</w:t>
            </w:r>
            <w:r w:rsidRPr="00422F89">
              <w:rPr>
                <w:rFonts w:ascii="Times New Roman" w:eastAsia="Times New Roman" w:hAnsi="Times New Roman" w:cs="Times New Roman"/>
                <w:color w:val="0D0D0D" w:themeColor="text1" w:themeTint="F2"/>
                <w:sz w:val="28"/>
                <w:szCs w:val="28"/>
                <w:lang w:val="en-US"/>
              </w:rPr>
              <w:t>;</w:t>
            </w:r>
          </w:p>
          <w:p w:rsidR="00E26E4E" w:rsidRPr="00422F89" w:rsidRDefault="00E26E4E" w:rsidP="00E26E4E">
            <w:pPr>
              <w:spacing w:after="0" w:line="240" w:lineRule="auto"/>
              <w:jc w:val="both"/>
              <w:textAlignment w:val="baseline"/>
              <w:rPr>
                <w:rFonts w:ascii="Times New Roman" w:eastAsia="Times New Roman" w:hAnsi="Times New Roman" w:cs="Times New Roman"/>
                <w:color w:val="0D0D0D" w:themeColor="text1" w:themeTint="F2"/>
                <w:sz w:val="28"/>
                <w:szCs w:val="28"/>
                <w:lang w:val="ro-RO"/>
              </w:rPr>
            </w:pPr>
            <w:r>
              <w:rPr>
                <w:rFonts w:ascii="Times New Roman" w:eastAsia="Times New Roman" w:hAnsi="Times New Roman" w:cs="Times New Roman"/>
                <w:color w:val="0D0D0D" w:themeColor="text1" w:themeTint="F2"/>
                <w:sz w:val="28"/>
                <w:szCs w:val="28"/>
                <w:lang w:val="en-US"/>
              </w:rPr>
              <w:t xml:space="preserve">c) </w:t>
            </w:r>
            <w:r w:rsidRPr="00422F89">
              <w:rPr>
                <w:rFonts w:ascii="Times New Roman" w:eastAsia="Times New Roman" w:hAnsi="Times New Roman" w:cs="Times New Roman"/>
                <w:color w:val="0D0D0D" w:themeColor="text1" w:themeTint="F2"/>
                <w:sz w:val="28"/>
                <w:szCs w:val="28"/>
                <w:lang w:val="en-US"/>
              </w:rPr>
              <w:t>adăugare, eliminare sau modific</w:t>
            </w:r>
            <w:r>
              <w:rPr>
                <w:rFonts w:ascii="Times New Roman" w:eastAsia="Times New Roman" w:hAnsi="Times New Roman" w:cs="Times New Roman"/>
                <w:color w:val="0D0D0D" w:themeColor="text1" w:themeTint="F2"/>
                <w:sz w:val="28"/>
                <w:szCs w:val="28"/>
                <w:lang w:val="en-US"/>
              </w:rPr>
              <w:t>are a elementelor menționate în punctul 26.</w:t>
            </w:r>
          </w:p>
          <w:p w:rsidR="00886B50" w:rsidRPr="00886B50" w:rsidRDefault="00886B50" w:rsidP="00886B50">
            <w:pPr>
              <w:spacing w:after="0" w:line="240" w:lineRule="auto"/>
              <w:jc w:val="both"/>
              <w:textAlignment w:val="baseline"/>
              <w:rPr>
                <w:rFonts w:ascii="Times New Roman" w:eastAsia="Times New Roman" w:hAnsi="Times New Roman" w:cs="Times New Roman"/>
                <w:color w:val="0D0D0D" w:themeColor="text1" w:themeTint="F2"/>
                <w:sz w:val="28"/>
                <w:szCs w:val="28"/>
                <w:lang w:val="ro-RO"/>
              </w:rPr>
            </w:pPr>
          </w:p>
        </w:tc>
      </w:tr>
    </w:tbl>
    <w:p w:rsidR="00D97F47" w:rsidRDefault="00EA4A23" w:rsidP="00843CB4">
      <w:pPr>
        <w:spacing w:after="0" w:line="240" w:lineRule="auto"/>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lastRenderedPageBreak/>
        <w:t xml:space="preserve"> </w:t>
      </w: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43CB4" w:rsidRDefault="00843CB4"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343681" w:rsidRDefault="00EA4A23"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r w:rsidRPr="00A1052D">
        <w:rPr>
          <w:rFonts w:ascii="Times New Roman" w:eastAsia="Times New Roman" w:hAnsi="Times New Roman" w:cs="Times New Roman"/>
          <w:bCs/>
          <w:color w:val="0D0D0D" w:themeColor="text1" w:themeTint="F2"/>
          <w:sz w:val="28"/>
          <w:szCs w:val="28"/>
          <w:lang w:val="ro-RO"/>
        </w:rPr>
        <w:lastRenderedPageBreak/>
        <w:t xml:space="preserve">Anexă </w:t>
      </w:r>
    </w:p>
    <w:p w:rsidR="00EA4A23" w:rsidRPr="00A1052D" w:rsidRDefault="00343681"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r>
        <w:rPr>
          <w:rFonts w:ascii="Times New Roman" w:eastAsia="Times New Roman" w:hAnsi="Times New Roman" w:cs="Times New Roman"/>
          <w:bCs/>
          <w:color w:val="0D0D0D" w:themeColor="text1" w:themeTint="F2"/>
          <w:sz w:val="28"/>
          <w:szCs w:val="28"/>
          <w:lang w:val="ro-RO"/>
        </w:rPr>
        <w:t xml:space="preserve">la </w:t>
      </w:r>
      <w:r w:rsidR="00EA4A23" w:rsidRPr="00A1052D">
        <w:rPr>
          <w:rFonts w:ascii="Times New Roman" w:eastAsia="Times New Roman" w:hAnsi="Times New Roman" w:cs="Times New Roman"/>
          <w:bCs/>
          <w:color w:val="0D0D0D" w:themeColor="text1" w:themeTint="F2"/>
          <w:sz w:val="28"/>
          <w:szCs w:val="28"/>
          <w:lang w:val="ro-RO"/>
        </w:rPr>
        <w:t xml:space="preserve">Regulament sanitar privind alimentele </w:t>
      </w:r>
    </w:p>
    <w:p w:rsidR="00EA4A23" w:rsidRPr="00A1052D" w:rsidRDefault="00EA4A23"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r w:rsidRPr="00A1052D">
        <w:rPr>
          <w:rFonts w:ascii="Times New Roman" w:eastAsia="Times New Roman" w:hAnsi="Times New Roman" w:cs="Times New Roman"/>
          <w:bCs/>
          <w:color w:val="0D0D0D" w:themeColor="text1" w:themeTint="F2"/>
          <w:sz w:val="28"/>
          <w:szCs w:val="28"/>
          <w:lang w:val="ro-RO"/>
        </w:rPr>
        <w:t xml:space="preserve">destinate sugarilor și copiilor de vârstă mică, </w:t>
      </w:r>
    </w:p>
    <w:p w:rsidR="00EA4A23" w:rsidRPr="00A1052D" w:rsidRDefault="00EA4A23" w:rsidP="00422F89">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r w:rsidRPr="00A1052D">
        <w:rPr>
          <w:rFonts w:ascii="Times New Roman" w:eastAsia="Times New Roman" w:hAnsi="Times New Roman" w:cs="Times New Roman"/>
          <w:bCs/>
          <w:color w:val="0D0D0D" w:themeColor="text1" w:themeTint="F2"/>
          <w:sz w:val="28"/>
          <w:szCs w:val="28"/>
          <w:lang w:val="ro-RO"/>
        </w:rPr>
        <w:t xml:space="preserve">alimentele destinate unor scopuri medicale speciale </w:t>
      </w:r>
    </w:p>
    <w:p w:rsidR="00EA4A23" w:rsidRPr="00422F89" w:rsidRDefault="00EA4A23" w:rsidP="00422F89">
      <w:pPr>
        <w:spacing w:after="0" w:line="240" w:lineRule="auto"/>
        <w:jc w:val="right"/>
        <w:textAlignment w:val="baseline"/>
        <w:rPr>
          <w:rFonts w:ascii="Times New Roman" w:eastAsia="Times New Roman" w:hAnsi="Times New Roman" w:cs="Times New Roman"/>
          <w:color w:val="0D0D0D" w:themeColor="text1" w:themeTint="F2"/>
          <w:sz w:val="28"/>
          <w:szCs w:val="28"/>
          <w:lang w:val="ro-RO"/>
        </w:rPr>
      </w:pPr>
      <w:r w:rsidRPr="00A1052D">
        <w:rPr>
          <w:rFonts w:ascii="Times New Roman" w:eastAsia="Times New Roman" w:hAnsi="Times New Roman" w:cs="Times New Roman"/>
          <w:bCs/>
          <w:color w:val="0D0D0D" w:themeColor="text1" w:themeTint="F2"/>
          <w:sz w:val="28"/>
          <w:szCs w:val="28"/>
          <w:lang w:val="ro-RO"/>
        </w:rPr>
        <w:t>și înlocuitorii unei diete totale pentru controlul greutății</w:t>
      </w:r>
      <w:r w:rsidRPr="00422F89">
        <w:rPr>
          <w:rFonts w:ascii="Times New Roman" w:eastAsia="Times New Roman" w:hAnsi="Times New Roman" w:cs="Times New Roman"/>
          <w:b/>
          <w:bCs/>
          <w:color w:val="0D0D0D" w:themeColor="text1" w:themeTint="F2"/>
          <w:sz w:val="28"/>
          <w:szCs w:val="28"/>
          <w:lang w:val="ro-RO"/>
        </w:rPr>
        <w:t xml:space="preserve"> </w:t>
      </w:r>
    </w:p>
    <w:p w:rsidR="00EA4A23" w:rsidRPr="00422F89" w:rsidRDefault="00EA4A2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p>
    <w:p w:rsidR="000D7E2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Lista </w:t>
      </w:r>
      <w:r w:rsidR="00FD75DF" w:rsidRPr="00422F89">
        <w:rPr>
          <w:rFonts w:ascii="Times New Roman" w:eastAsia="Times New Roman" w:hAnsi="Times New Roman" w:cs="Times New Roman"/>
          <w:b/>
          <w:bCs/>
          <w:color w:val="0D0D0D" w:themeColor="text1" w:themeTint="F2"/>
          <w:sz w:val="28"/>
          <w:szCs w:val="28"/>
          <w:lang w:val="ro-RO"/>
        </w:rPr>
        <w:t>substan</w:t>
      </w:r>
      <w:r w:rsidR="00683180" w:rsidRPr="00422F89">
        <w:rPr>
          <w:rFonts w:ascii="Times New Roman" w:eastAsia="Times New Roman" w:hAnsi="Times New Roman" w:cs="Times New Roman"/>
          <w:b/>
          <w:bCs/>
          <w:color w:val="0D0D0D" w:themeColor="text1" w:themeTint="F2"/>
          <w:sz w:val="28"/>
          <w:szCs w:val="28"/>
          <w:lang w:val="ro-RO"/>
        </w:rPr>
        <w:t>ț</w:t>
      </w:r>
      <w:r w:rsidR="00FD75DF" w:rsidRPr="00422F89">
        <w:rPr>
          <w:rFonts w:ascii="Times New Roman" w:eastAsia="Times New Roman" w:hAnsi="Times New Roman" w:cs="Times New Roman"/>
          <w:b/>
          <w:bCs/>
          <w:color w:val="0D0D0D" w:themeColor="text1" w:themeTint="F2"/>
          <w:sz w:val="28"/>
          <w:szCs w:val="28"/>
          <w:lang w:val="ro-RO"/>
        </w:rPr>
        <w:t>elor care intră în compoziția alimentelor</w:t>
      </w:r>
      <w:r w:rsidR="00683180" w:rsidRPr="00422F89">
        <w:rPr>
          <w:rFonts w:ascii="Times New Roman" w:eastAsia="Times New Roman" w:hAnsi="Times New Roman" w:cs="Times New Roman"/>
          <w:b/>
          <w:bCs/>
          <w:color w:val="0D0D0D" w:themeColor="text1" w:themeTint="F2"/>
          <w:sz w:val="28"/>
          <w:szCs w:val="28"/>
          <w:lang w:val="ro-RO"/>
        </w:rPr>
        <w:t xml:space="preserve"> sugarilor și copiilor de vârstă mică, alimentelor </w:t>
      </w:r>
      <w:r w:rsidR="00FD75DF" w:rsidRPr="00422F89">
        <w:rPr>
          <w:rFonts w:ascii="Times New Roman" w:eastAsia="Times New Roman" w:hAnsi="Times New Roman" w:cs="Times New Roman"/>
          <w:b/>
          <w:bCs/>
          <w:color w:val="0D0D0D" w:themeColor="text1" w:themeTint="F2"/>
          <w:sz w:val="28"/>
          <w:szCs w:val="28"/>
          <w:lang w:val="ro-RO"/>
        </w:rPr>
        <w:t>destinate unor scopuri medicale speciale și înl</w:t>
      </w:r>
      <w:r w:rsidR="00FD75DF" w:rsidRPr="00422F89">
        <w:rPr>
          <w:rFonts w:ascii="Times New Roman" w:eastAsia="Times New Roman" w:hAnsi="Times New Roman" w:cs="Times New Roman"/>
          <w:b/>
          <w:bCs/>
          <w:color w:val="0D0D0D" w:themeColor="text1" w:themeTint="F2"/>
          <w:sz w:val="28"/>
          <w:szCs w:val="28"/>
          <w:lang w:val="ro-RO"/>
        </w:rPr>
        <w:t>o</w:t>
      </w:r>
      <w:r w:rsidR="00FD75DF" w:rsidRPr="00422F89">
        <w:rPr>
          <w:rFonts w:ascii="Times New Roman" w:eastAsia="Times New Roman" w:hAnsi="Times New Roman" w:cs="Times New Roman"/>
          <w:b/>
          <w:bCs/>
          <w:color w:val="0D0D0D" w:themeColor="text1" w:themeTint="F2"/>
          <w:sz w:val="28"/>
          <w:szCs w:val="28"/>
          <w:lang w:val="ro-RO"/>
        </w:rPr>
        <w:t xml:space="preserve">cuitorii unei diete totale pentru controlul greutății </w:t>
      </w:r>
      <w:r w:rsidRPr="00422F89">
        <w:rPr>
          <w:rFonts w:ascii="Times New Roman" w:eastAsia="Times New Roman" w:hAnsi="Times New Roman" w:cs="Times New Roman"/>
          <w:b/>
          <w:bCs/>
          <w:color w:val="0D0D0D" w:themeColor="text1" w:themeTint="F2"/>
          <w:sz w:val="28"/>
          <w:szCs w:val="28"/>
          <w:lang w:val="ro-RO"/>
        </w:rPr>
        <w:t xml:space="preserve">menționată la </w:t>
      </w:r>
      <w:r w:rsidR="00201B37">
        <w:rPr>
          <w:rFonts w:ascii="Times New Roman" w:eastAsia="Times New Roman" w:hAnsi="Times New Roman" w:cs="Times New Roman"/>
          <w:b/>
          <w:bCs/>
          <w:color w:val="0D0D0D" w:themeColor="text1" w:themeTint="F2"/>
          <w:sz w:val="28"/>
          <w:szCs w:val="28"/>
          <w:lang w:val="ro-RO"/>
        </w:rPr>
        <w:t>capitolul</w:t>
      </w:r>
      <w:r w:rsidR="00C27988">
        <w:rPr>
          <w:rFonts w:ascii="Times New Roman" w:eastAsia="Times New Roman" w:hAnsi="Times New Roman" w:cs="Times New Roman"/>
          <w:b/>
          <w:bCs/>
          <w:color w:val="0D0D0D" w:themeColor="text1" w:themeTint="F2"/>
          <w:sz w:val="28"/>
          <w:szCs w:val="28"/>
          <w:lang w:val="ro-RO"/>
        </w:rPr>
        <w:t xml:space="preserve"> </w:t>
      </w:r>
      <w:r w:rsidR="00C27988" w:rsidRPr="00A00025">
        <w:rPr>
          <w:rFonts w:ascii="Times New Roman" w:eastAsia="Times New Roman" w:hAnsi="Times New Roman" w:cs="Times New Roman"/>
          <w:b/>
          <w:bCs/>
          <w:color w:val="0D0D0D" w:themeColor="text1" w:themeTint="F2"/>
          <w:sz w:val="28"/>
          <w:szCs w:val="28"/>
          <w:lang w:val="ro-RO"/>
        </w:rPr>
        <w:t>VII</w:t>
      </w:r>
      <w:r w:rsidR="00A00E01" w:rsidRPr="00A00025">
        <w:rPr>
          <w:rFonts w:ascii="Times New Roman" w:eastAsia="Times New Roman" w:hAnsi="Times New Roman" w:cs="Times New Roman"/>
          <w:b/>
          <w:bCs/>
          <w:color w:val="0D0D0D" w:themeColor="text1" w:themeTint="F2"/>
          <w:sz w:val="28"/>
          <w:szCs w:val="28"/>
          <w:lang w:val="ro-RO"/>
        </w:rPr>
        <w:t>,</w:t>
      </w:r>
      <w:r w:rsidR="00A00E01">
        <w:rPr>
          <w:rFonts w:ascii="Times New Roman" w:eastAsia="Times New Roman" w:hAnsi="Times New Roman" w:cs="Times New Roman"/>
          <w:b/>
          <w:bCs/>
          <w:color w:val="0D0D0D" w:themeColor="text1" w:themeTint="F2"/>
          <w:sz w:val="28"/>
          <w:szCs w:val="28"/>
          <w:lang w:val="ro-RO"/>
        </w:rPr>
        <w:t xml:space="preserve"> punctul</w:t>
      </w:r>
      <w:r w:rsidR="00594FAB">
        <w:rPr>
          <w:rFonts w:ascii="Times New Roman" w:eastAsia="Times New Roman" w:hAnsi="Times New Roman" w:cs="Times New Roman"/>
          <w:b/>
          <w:bCs/>
          <w:color w:val="0D0D0D" w:themeColor="text1" w:themeTint="F2"/>
          <w:sz w:val="28"/>
          <w:szCs w:val="28"/>
          <w:lang w:val="ro-RO"/>
        </w:rPr>
        <w:t xml:space="preserve"> 24</w:t>
      </w:r>
    </w:p>
    <w:p w:rsidR="00633293" w:rsidRPr="00422F89" w:rsidRDefault="00EA4A23" w:rsidP="00422F89">
      <w:pPr>
        <w:spacing w:after="0" w:line="240" w:lineRule="auto"/>
        <w:jc w:val="center"/>
        <w:textAlignment w:val="baseline"/>
        <w:rPr>
          <w:rFonts w:ascii="Times New Roman" w:eastAsia="Times New Roman" w:hAnsi="Times New Roman" w:cs="Times New Roman"/>
          <w:color w:val="0D0D0D" w:themeColor="text1" w:themeTint="F2"/>
          <w:sz w:val="28"/>
          <w:szCs w:val="28"/>
          <w:lang w:val="ro-RO"/>
        </w:rPr>
      </w:pPr>
      <w:r w:rsidRPr="00422F89">
        <w:rPr>
          <w:rFonts w:ascii="Times New Roman" w:eastAsia="Times New Roman" w:hAnsi="Times New Roman" w:cs="Times New Roman"/>
          <w:b/>
          <w:bCs/>
          <w:color w:val="0D0D0D" w:themeColor="text1" w:themeTint="F2"/>
          <w:sz w:val="28"/>
          <w:szCs w:val="28"/>
          <w:lang w:val="ro-RO"/>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7"/>
        <w:gridCol w:w="1162"/>
        <w:gridCol w:w="2059"/>
        <w:gridCol w:w="1151"/>
        <w:gridCol w:w="1151"/>
        <w:gridCol w:w="1151"/>
        <w:gridCol w:w="1126"/>
      </w:tblGrid>
      <w:tr w:rsidR="00633293" w:rsidRPr="00422F89" w:rsidTr="00633293">
        <w:tc>
          <w:tcPr>
            <w:tcW w:w="0" w:type="auto"/>
            <w:gridSpan w:val="3"/>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rPr>
            </w:pPr>
            <w:r w:rsidRPr="00422F89">
              <w:rPr>
                <w:rFonts w:ascii="Times New Roman" w:eastAsia="Times New Roman" w:hAnsi="Times New Roman" w:cs="Times New Roman"/>
                <w:b/>
                <w:bCs/>
                <w:color w:val="0D0D0D" w:themeColor="text1" w:themeTint="F2"/>
                <w:sz w:val="28"/>
                <w:szCs w:val="28"/>
              </w:rPr>
              <w:t>Substanță</w:t>
            </w:r>
          </w:p>
        </w:tc>
        <w:tc>
          <w:tcPr>
            <w:tcW w:w="0" w:type="auto"/>
            <w:gridSpan w:val="4"/>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rPr>
            </w:pPr>
            <w:r w:rsidRPr="00422F89">
              <w:rPr>
                <w:rFonts w:ascii="Times New Roman" w:eastAsia="Times New Roman" w:hAnsi="Times New Roman" w:cs="Times New Roman"/>
                <w:b/>
                <w:bCs/>
                <w:color w:val="0D0D0D" w:themeColor="text1" w:themeTint="F2"/>
                <w:sz w:val="28"/>
                <w:szCs w:val="28"/>
              </w:rPr>
              <w:t>Categoria de alimente</w:t>
            </w:r>
          </w:p>
        </w:tc>
      </w:tr>
      <w:tr w:rsidR="00633293" w:rsidRPr="005E7B9B" w:rsidTr="00633293">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b/>
                <w:bCs/>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en-US"/>
              </w:rPr>
            </w:pPr>
            <w:r w:rsidRPr="00422F89">
              <w:rPr>
                <w:rFonts w:ascii="Times New Roman" w:eastAsia="Times New Roman" w:hAnsi="Times New Roman" w:cs="Times New Roman"/>
                <w:b/>
                <w:bCs/>
                <w:color w:val="0D0D0D" w:themeColor="text1" w:themeTint="F2"/>
                <w:sz w:val="28"/>
                <w:szCs w:val="28"/>
                <w:lang w:val="en-US"/>
              </w:rPr>
              <w:t>Formula de î</w:t>
            </w:r>
            <w:r w:rsidRPr="00422F89">
              <w:rPr>
                <w:rFonts w:ascii="Times New Roman" w:eastAsia="Times New Roman" w:hAnsi="Times New Roman" w:cs="Times New Roman"/>
                <w:b/>
                <w:bCs/>
                <w:color w:val="0D0D0D" w:themeColor="text1" w:themeTint="F2"/>
                <w:sz w:val="28"/>
                <w:szCs w:val="28"/>
                <w:lang w:val="en-US"/>
              </w:rPr>
              <w:t>n</w:t>
            </w:r>
            <w:r w:rsidRPr="00422F89">
              <w:rPr>
                <w:rFonts w:ascii="Times New Roman" w:eastAsia="Times New Roman" w:hAnsi="Times New Roman" w:cs="Times New Roman"/>
                <w:b/>
                <w:bCs/>
                <w:color w:val="0D0D0D" w:themeColor="text1" w:themeTint="F2"/>
                <w:sz w:val="28"/>
                <w:szCs w:val="28"/>
                <w:lang w:val="en-US"/>
              </w:rPr>
              <w:t>ceput și formula de co</w:t>
            </w:r>
            <w:r w:rsidRPr="00422F89">
              <w:rPr>
                <w:rFonts w:ascii="Times New Roman" w:eastAsia="Times New Roman" w:hAnsi="Times New Roman" w:cs="Times New Roman"/>
                <w:b/>
                <w:bCs/>
                <w:color w:val="0D0D0D" w:themeColor="text1" w:themeTint="F2"/>
                <w:sz w:val="28"/>
                <w:szCs w:val="28"/>
                <w:lang w:val="en-US"/>
              </w:rPr>
              <w:t>n</w:t>
            </w:r>
            <w:r w:rsidRPr="00422F89">
              <w:rPr>
                <w:rFonts w:ascii="Times New Roman" w:eastAsia="Times New Roman" w:hAnsi="Times New Roman" w:cs="Times New Roman"/>
                <w:b/>
                <w:bCs/>
                <w:color w:val="0D0D0D" w:themeColor="text1" w:themeTint="F2"/>
                <w:sz w:val="28"/>
                <w:szCs w:val="28"/>
                <w:lang w:val="en-US"/>
              </w:rPr>
              <w:t>tinuare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en-US"/>
              </w:rPr>
            </w:pPr>
            <w:r w:rsidRPr="00422F89">
              <w:rPr>
                <w:rFonts w:ascii="Times New Roman" w:eastAsia="Times New Roman" w:hAnsi="Times New Roman" w:cs="Times New Roman"/>
                <w:b/>
                <w:bCs/>
                <w:color w:val="0D0D0D" w:themeColor="text1" w:themeTint="F2"/>
                <w:sz w:val="28"/>
                <w:szCs w:val="28"/>
                <w:lang w:val="en-US"/>
              </w:rPr>
              <w:t>Preparate pe bază de cereale și al</w:t>
            </w:r>
            <w:r w:rsidRPr="00422F89">
              <w:rPr>
                <w:rFonts w:ascii="Times New Roman" w:eastAsia="Times New Roman" w:hAnsi="Times New Roman" w:cs="Times New Roman"/>
                <w:b/>
                <w:bCs/>
                <w:color w:val="0D0D0D" w:themeColor="text1" w:themeTint="F2"/>
                <w:sz w:val="28"/>
                <w:szCs w:val="28"/>
                <w:lang w:val="en-US"/>
              </w:rPr>
              <w:t>i</w:t>
            </w:r>
            <w:r w:rsidRPr="00422F89">
              <w:rPr>
                <w:rFonts w:ascii="Times New Roman" w:eastAsia="Times New Roman" w:hAnsi="Times New Roman" w:cs="Times New Roman"/>
                <w:b/>
                <w:bCs/>
                <w:color w:val="0D0D0D" w:themeColor="text1" w:themeTint="F2"/>
                <w:sz w:val="28"/>
                <w:szCs w:val="28"/>
                <w:lang w:val="en-US"/>
              </w:rPr>
              <w:t>mente pentru copii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en-US"/>
              </w:rPr>
            </w:pPr>
            <w:r w:rsidRPr="00422F89">
              <w:rPr>
                <w:rFonts w:ascii="Times New Roman" w:eastAsia="Times New Roman" w:hAnsi="Times New Roman" w:cs="Times New Roman"/>
                <w:b/>
                <w:bCs/>
                <w:color w:val="0D0D0D" w:themeColor="text1" w:themeTint="F2"/>
                <w:sz w:val="28"/>
                <w:szCs w:val="28"/>
                <w:lang w:val="en-US"/>
              </w:rPr>
              <w:t>Alime</w:t>
            </w:r>
            <w:r w:rsidRPr="00422F89">
              <w:rPr>
                <w:rFonts w:ascii="Times New Roman" w:eastAsia="Times New Roman" w:hAnsi="Times New Roman" w:cs="Times New Roman"/>
                <w:b/>
                <w:bCs/>
                <w:color w:val="0D0D0D" w:themeColor="text1" w:themeTint="F2"/>
                <w:sz w:val="28"/>
                <w:szCs w:val="28"/>
                <w:lang w:val="en-US"/>
              </w:rPr>
              <w:t>n</w:t>
            </w:r>
            <w:r w:rsidRPr="00422F89">
              <w:rPr>
                <w:rFonts w:ascii="Times New Roman" w:eastAsia="Times New Roman" w:hAnsi="Times New Roman" w:cs="Times New Roman"/>
                <w:b/>
                <w:bCs/>
                <w:color w:val="0D0D0D" w:themeColor="text1" w:themeTint="F2"/>
                <w:sz w:val="28"/>
                <w:szCs w:val="28"/>
                <w:lang w:val="en-US"/>
              </w:rPr>
              <w:t>te dest</w:t>
            </w:r>
            <w:r w:rsidRPr="00422F89">
              <w:rPr>
                <w:rFonts w:ascii="Times New Roman" w:eastAsia="Times New Roman" w:hAnsi="Times New Roman" w:cs="Times New Roman"/>
                <w:b/>
                <w:bCs/>
                <w:color w:val="0D0D0D" w:themeColor="text1" w:themeTint="F2"/>
                <w:sz w:val="28"/>
                <w:szCs w:val="28"/>
                <w:lang w:val="en-US"/>
              </w:rPr>
              <w:t>i</w:t>
            </w:r>
            <w:r w:rsidRPr="00422F89">
              <w:rPr>
                <w:rFonts w:ascii="Times New Roman" w:eastAsia="Times New Roman" w:hAnsi="Times New Roman" w:cs="Times New Roman"/>
                <w:b/>
                <w:bCs/>
                <w:color w:val="0D0D0D" w:themeColor="text1" w:themeTint="F2"/>
                <w:sz w:val="28"/>
                <w:szCs w:val="28"/>
                <w:lang w:val="en-US"/>
              </w:rPr>
              <w:t>nate u</w:t>
            </w:r>
            <w:r w:rsidRPr="00422F89">
              <w:rPr>
                <w:rFonts w:ascii="Times New Roman" w:eastAsia="Times New Roman" w:hAnsi="Times New Roman" w:cs="Times New Roman"/>
                <w:b/>
                <w:bCs/>
                <w:color w:val="0D0D0D" w:themeColor="text1" w:themeTint="F2"/>
                <w:sz w:val="28"/>
                <w:szCs w:val="28"/>
                <w:lang w:val="en-US"/>
              </w:rPr>
              <w:t>n</w:t>
            </w:r>
            <w:r w:rsidRPr="00422F89">
              <w:rPr>
                <w:rFonts w:ascii="Times New Roman" w:eastAsia="Times New Roman" w:hAnsi="Times New Roman" w:cs="Times New Roman"/>
                <w:b/>
                <w:bCs/>
                <w:color w:val="0D0D0D" w:themeColor="text1" w:themeTint="F2"/>
                <w:sz w:val="28"/>
                <w:szCs w:val="28"/>
                <w:lang w:val="en-US"/>
              </w:rPr>
              <w:t>or sc</w:t>
            </w:r>
            <w:r w:rsidRPr="00422F89">
              <w:rPr>
                <w:rFonts w:ascii="Times New Roman" w:eastAsia="Times New Roman" w:hAnsi="Times New Roman" w:cs="Times New Roman"/>
                <w:b/>
                <w:bCs/>
                <w:color w:val="0D0D0D" w:themeColor="text1" w:themeTint="F2"/>
                <w:sz w:val="28"/>
                <w:szCs w:val="28"/>
                <w:lang w:val="en-US"/>
              </w:rPr>
              <w:t>o</w:t>
            </w:r>
            <w:r w:rsidRPr="00422F89">
              <w:rPr>
                <w:rFonts w:ascii="Times New Roman" w:eastAsia="Times New Roman" w:hAnsi="Times New Roman" w:cs="Times New Roman"/>
                <w:b/>
                <w:bCs/>
                <w:color w:val="0D0D0D" w:themeColor="text1" w:themeTint="F2"/>
                <w:sz w:val="28"/>
                <w:szCs w:val="28"/>
                <w:lang w:val="en-US"/>
              </w:rPr>
              <w:t>puri med</w:t>
            </w:r>
            <w:r w:rsidRPr="00422F89">
              <w:rPr>
                <w:rFonts w:ascii="Times New Roman" w:eastAsia="Times New Roman" w:hAnsi="Times New Roman" w:cs="Times New Roman"/>
                <w:b/>
                <w:bCs/>
                <w:color w:val="0D0D0D" w:themeColor="text1" w:themeTint="F2"/>
                <w:sz w:val="28"/>
                <w:szCs w:val="28"/>
                <w:lang w:val="en-US"/>
              </w:rPr>
              <w:t>i</w:t>
            </w:r>
            <w:r w:rsidRPr="00422F89">
              <w:rPr>
                <w:rFonts w:ascii="Times New Roman" w:eastAsia="Times New Roman" w:hAnsi="Times New Roman" w:cs="Times New Roman"/>
                <w:b/>
                <w:bCs/>
                <w:color w:val="0D0D0D" w:themeColor="text1" w:themeTint="F2"/>
                <w:sz w:val="28"/>
                <w:szCs w:val="28"/>
                <w:lang w:val="en-US"/>
              </w:rPr>
              <w:t>cale speciale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center"/>
              <w:textAlignment w:val="baseline"/>
              <w:rPr>
                <w:rFonts w:ascii="Times New Roman" w:eastAsia="Times New Roman" w:hAnsi="Times New Roman" w:cs="Times New Roman"/>
                <w:b/>
                <w:bCs/>
                <w:color w:val="0D0D0D" w:themeColor="text1" w:themeTint="F2"/>
                <w:sz w:val="28"/>
                <w:szCs w:val="28"/>
                <w:lang w:val="en-US"/>
              </w:rPr>
            </w:pPr>
            <w:r w:rsidRPr="00422F89">
              <w:rPr>
                <w:rFonts w:ascii="Times New Roman" w:eastAsia="Times New Roman" w:hAnsi="Times New Roman" w:cs="Times New Roman"/>
                <w:b/>
                <w:bCs/>
                <w:color w:val="0D0D0D" w:themeColor="text1" w:themeTint="F2"/>
                <w:sz w:val="28"/>
                <w:szCs w:val="28"/>
                <w:lang w:val="en-US"/>
              </w:rPr>
              <w:t>Înlocu</w:t>
            </w:r>
            <w:r w:rsidRPr="00422F89">
              <w:rPr>
                <w:rFonts w:ascii="Times New Roman" w:eastAsia="Times New Roman" w:hAnsi="Times New Roman" w:cs="Times New Roman"/>
                <w:b/>
                <w:bCs/>
                <w:color w:val="0D0D0D" w:themeColor="text1" w:themeTint="F2"/>
                <w:sz w:val="28"/>
                <w:szCs w:val="28"/>
                <w:lang w:val="en-US"/>
              </w:rPr>
              <w:t>i</w:t>
            </w:r>
            <w:r w:rsidRPr="00422F89">
              <w:rPr>
                <w:rFonts w:ascii="Times New Roman" w:eastAsia="Times New Roman" w:hAnsi="Times New Roman" w:cs="Times New Roman"/>
                <w:b/>
                <w:bCs/>
                <w:color w:val="0D0D0D" w:themeColor="text1" w:themeTint="F2"/>
                <w:sz w:val="28"/>
                <w:szCs w:val="28"/>
                <w:lang w:val="en-US"/>
              </w:rPr>
              <w:t>tori ai unei d</w:t>
            </w:r>
            <w:r w:rsidRPr="00422F89">
              <w:rPr>
                <w:rFonts w:ascii="Times New Roman" w:eastAsia="Times New Roman" w:hAnsi="Times New Roman" w:cs="Times New Roman"/>
                <w:b/>
                <w:bCs/>
                <w:color w:val="0D0D0D" w:themeColor="text1" w:themeTint="F2"/>
                <w:sz w:val="28"/>
                <w:szCs w:val="28"/>
                <w:lang w:val="en-US"/>
              </w:rPr>
              <w:t>i</w:t>
            </w:r>
            <w:r w:rsidRPr="00422F89">
              <w:rPr>
                <w:rFonts w:ascii="Times New Roman" w:eastAsia="Times New Roman" w:hAnsi="Times New Roman" w:cs="Times New Roman"/>
                <w:b/>
                <w:bCs/>
                <w:color w:val="0D0D0D" w:themeColor="text1" w:themeTint="F2"/>
                <w:sz w:val="28"/>
                <w:szCs w:val="28"/>
                <w:lang w:val="en-US"/>
              </w:rPr>
              <w:t>ete t</w:t>
            </w:r>
            <w:r w:rsidRPr="00422F89">
              <w:rPr>
                <w:rFonts w:ascii="Times New Roman" w:eastAsia="Times New Roman" w:hAnsi="Times New Roman" w:cs="Times New Roman"/>
                <w:b/>
                <w:bCs/>
                <w:color w:val="0D0D0D" w:themeColor="text1" w:themeTint="F2"/>
                <w:sz w:val="28"/>
                <w:szCs w:val="28"/>
                <w:lang w:val="en-US"/>
              </w:rPr>
              <w:t>o</w:t>
            </w:r>
            <w:r w:rsidRPr="00422F89">
              <w:rPr>
                <w:rFonts w:ascii="Times New Roman" w:eastAsia="Times New Roman" w:hAnsi="Times New Roman" w:cs="Times New Roman"/>
                <w:b/>
                <w:bCs/>
                <w:color w:val="0D0D0D" w:themeColor="text1" w:themeTint="F2"/>
                <w:sz w:val="28"/>
                <w:szCs w:val="28"/>
                <w:lang w:val="en-US"/>
              </w:rPr>
              <w:t>tale pentru contr</w:t>
            </w:r>
            <w:r w:rsidRPr="00422F89">
              <w:rPr>
                <w:rFonts w:ascii="Times New Roman" w:eastAsia="Times New Roman" w:hAnsi="Times New Roman" w:cs="Times New Roman"/>
                <w:b/>
                <w:bCs/>
                <w:color w:val="0D0D0D" w:themeColor="text1" w:themeTint="F2"/>
                <w:sz w:val="28"/>
                <w:szCs w:val="28"/>
                <w:lang w:val="en-US"/>
              </w:rPr>
              <w:t>o</w:t>
            </w:r>
            <w:r w:rsidRPr="00422F89">
              <w:rPr>
                <w:rFonts w:ascii="Times New Roman" w:eastAsia="Times New Roman" w:hAnsi="Times New Roman" w:cs="Times New Roman"/>
                <w:b/>
                <w:bCs/>
                <w:color w:val="0D0D0D" w:themeColor="text1" w:themeTint="F2"/>
                <w:sz w:val="28"/>
                <w:szCs w:val="28"/>
                <w:lang w:val="en-US"/>
              </w:rPr>
              <w:t>lul greutății</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retinol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acetat de retinil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palmitat de retinil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beta-caroten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ergocalciferol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colecalciferol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tocoferol D-alfa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tocoferol DL-alfa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acetat de t</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coferil D-alfa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acetat de t</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lastRenderedPageBreak/>
              <w:t>coferil DL-alfa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succinat acid de tocoferil D-alfa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succinat p</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lietilen glicol 1000 de tocoferil D-alfa (TPGS)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K</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filochinonă (fitomenadionă)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menachinonă</w:t>
            </w:r>
            <w:hyperlink r:id="rId9" w:anchor="ntr1-L_2013181RO.01004801-E0001" w:history="1">
              <w:r w:rsidRPr="00422F89">
                <w:rPr>
                  <w:rFonts w:ascii="Times New Roman" w:eastAsia="Times New Roman" w:hAnsi="Times New Roman" w:cs="Times New Roman"/>
                  <w:color w:val="0D0D0D" w:themeColor="text1" w:themeTint="F2"/>
                  <w:sz w:val="28"/>
                  <w:szCs w:val="28"/>
                </w:rPr>
                <w:t> (</w:t>
              </w:r>
              <w:r w:rsidRPr="00422F89">
                <w:rPr>
                  <w:rFonts w:ascii="Times New Roman" w:eastAsia="Times New Roman" w:hAnsi="Times New Roman" w:cs="Times New Roman"/>
                  <w:color w:val="0D0D0D" w:themeColor="text1" w:themeTint="F2"/>
                  <w:sz w:val="28"/>
                  <w:szCs w:val="28"/>
                  <w:vertAlign w:val="superscript"/>
                </w:rPr>
                <w:t>1</w:t>
              </w:r>
              <w:r w:rsidRPr="00422F89">
                <w:rPr>
                  <w:rFonts w:ascii="Times New Roman" w:eastAsia="Times New Roman" w:hAnsi="Times New Roman" w:cs="Times New Roman"/>
                  <w:color w:val="0D0D0D" w:themeColor="text1" w:themeTint="F2"/>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L-ascorbic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L-ascorbat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L-ascorbat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L-ascorbat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L-ascorbil 6-palmitat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Tiamină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clorhidrat de tiamină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mononitrat de tiamină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Riboflavină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riboflavină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riboflavină 5’-fosfat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Niacină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nicotinic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nicotinamidă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B</w:t>
            </w:r>
            <w:r w:rsidRPr="00422F89">
              <w:rPr>
                <w:rFonts w:ascii="Times New Roman" w:eastAsia="Times New Roman" w:hAnsi="Times New Roman" w:cs="Times New Roman"/>
                <w:color w:val="0D0D0D" w:themeColor="text1" w:themeTint="F2"/>
                <w:sz w:val="28"/>
                <w:szCs w:val="28"/>
                <w:vertAlign w:val="subscript"/>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clorhidrat de piridoxină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piridoxină 5’-</w:t>
            </w:r>
            <w:r w:rsidRPr="00422F89">
              <w:rPr>
                <w:rFonts w:ascii="Times New Roman" w:eastAsia="Times New Roman" w:hAnsi="Times New Roman" w:cs="Times New Roman"/>
                <w:color w:val="0D0D0D" w:themeColor="text1" w:themeTint="F2"/>
                <w:sz w:val="28"/>
                <w:szCs w:val="28"/>
              </w:rPr>
              <w:lastRenderedPageBreak/>
              <w:t>fosfat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dipalmitat de piridoxină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Folat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folic (acid pteroilmonoglutamic)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L-metilfolat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Vitamina B</w:t>
            </w:r>
            <w:r w:rsidRPr="00422F89">
              <w:rPr>
                <w:rFonts w:ascii="Times New Roman" w:eastAsia="Times New Roman" w:hAnsi="Times New Roman" w:cs="Times New Roman"/>
                <w:color w:val="0D0D0D" w:themeColor="text1" w:themeTint="F2"/>
                <w:sz w:val="28"/>
                <w:szCs w:val="28"/>
                <w:vertAlign w:val="subscript"/>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cianocobalamină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hidroxocobalamină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Biotină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D-biotină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pantotenic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D-pantotenat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D-pantotenat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dexpantenol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Minerale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bicarbonat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glicerofosfat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hidroxid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potasiu ale acidului ort</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fosforic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citrat de ma</w:t>
            </w:r>
            <w:r w:rsidRPr="00422F89">
              <w:rPr>
                <w:rFonts w:ascii="Times New Roman" w:eastAsia="Times New Roman" w:hAnsi="Times New Roman" w:cs="Times New Roman"/>
                <w:color w:val="0D0D0D" w:themeColor="text1" w:themeTint="F2"/>
                <w:sz w:val="28"/>
                <w:szCs w:val="28"/>
                <w:lang w:val="en-US"/>
              </w:rPr>
              <w:t>g</w:t>
            </w:r>
            <w:r w:rsidRPr="00422F89">
              <w:rPr>
                <w:rFonts w:ascii="Times New Roman" w:eastAsia="Times New Roman" w:hAnsi="Times New Roman" w:cs="Times New Roman"/>
                <w:color w:val="0D0D0D" w:themeColor="text1" w:themeTint="F2"/>
                <w:sz w:val="28"/>
                <w:szCs w:val="28"/>
                <w:lang w:val="en-US"/>
              </w:rPr>
              <w:t>neziu și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calciu ale acidului citric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glicerofosfat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calciu ale acidului ort</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fosforic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hidroxid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oxid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bisglicinat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malat citrat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malat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L-pidolat de calciu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acetat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ma</w:t>
            </w:r>
            <w:r w:rsidRPr="00422F89">
              <w:rPr>
                <w:rFonts w:ascii="Times New Roman" w:eastAsia="Times New Roman" w:hAnsi="Times New Roman" w:cs="Times New Roman"/>
                <w:color w:val="0D0D0D" w:themeColor="text1" w:themeTint="F2"/>
                <w:sz w:val="28"/>
                <w:szCs w:val="28"/>
                <w:lang w:val="en-US"/>
              </w:rPr>
              <w:t>g</w:t>
            </w:r>
            <w:r w:rsidRPr="00422F89">
              <w:rPr>
                <w:rFonts w:ascii="Times New Roman" w:eastAsia="Times New Roman" w:hAnsi="Times New Roman" w:cs="Times New Roman"/>
                <w:color w:val="0D0D0D" w:themeColor="text1" w:themeTint="F2"/>
                <w:sz w:val="28"/>
                <w:szCs w:val="28"/>
                <w:lang w:val="en-US"/>
              </w:rPr>
              <w:lastRenderedPageBreak/>
              <w:t>neziu ale acid</w:t>
            </w:r>
            <w:r w:rsidRPr="00422F89">
              <w:rPr>
                <w:rFonts w:ascii="Times New Roman" w:eastAsia="Times New Roman" w:hAnsi="Times New Roman" w:cs="Times New Roman"/>
                <w:color w:val="0D0D0D" w:themeColor="text1" w:themeTint="F2"/>
                <w:sz w:val="28"/>
                <w:szCs w:val="28"/>
                <w:lang w:val="en-US"/>
              </w:rPr>
              <w:t>u</w:t>
            </w:r>
            <w:r w:rsidRPr="00422F89">
              <w:rPr>
                <w:rFonts w:ascii="Times New Roman" w:eastAsia="Times New Roman" w:hAnsi="Times New Roman" w:cs="Times New Roman"/>
                <w:color w:val="0D0D0D" w:themeColor="text1" w:themeTint="F2"/>
                <w:sz w:val="28"/>
                <w:szCs w:val="28"/>
                <w:lang w:val="en-US"/>
              </w:rPr>
              <w:t>lui citric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glicerofosfat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ma</w:t>
            </w:r>
            <w:r w:rsidRPr="00422F89">
              <w:rPr>
                <w:rFonts w:ascii="Times New Roman" w:eastAsia="Times New Roman" w:hAnsi="Times New Roman" w:cs="Times New Roman"/>
                <w:color w:val="0D0D0D" w:themeColor="text1" w:themeTint="F2"/>
                <w:sz w:val="28"/>
                <w:szCs w:val="28"/>
                <w:lang w:val="en-US"/>
              </w:rPr>
              <w:t>g</w:t>
            </w:r>
            <w:r w:rsidRPr="00422F89">
              <w:rPr>
                <w:rFonts w:ascii="Times New Roman" w:eastAsia="Times New Roman" w:hAnsi="Times New Roman" w:cs="Times New Roman"/>
                <w:color w:val="0D0D0D" w:themeColor="text1" w:themeTint="F2"/>
                <w:sz w:val="28"/>
                <w:szCs w:val="28"/>
                <w:lang w:val="en-US"/>
              </w:rPr>
              <w:t>neziu ale acid</w:t>
            </w:r>
            <w:r w:rsidRPr="00422F89">
              <w:rPr>
                <w:rFonts w:ascii="Times New Roman" w:eastAsia="Times New Roman" w:hAnsi="Times New Roman" w:cs="Times New Roman"/>
                <w:color w:val="0D0D0D" w:themeColor="text1" w:themeTint="F2"/>
                <w:sz w:val="28"/>
                <w:szCs w:val="28"/>
                <w:lang w:val="en-US"/>
              </w:rPr>
              <w:t>u</w:t>
            </w:r>
            <w:r w:rsidRPr="00422F89">
              <w:rPr>
                <w:rFonts w:ascii="Times New Roman" w:eastAsia="Times New Roman" w:hAnsi="Times New Roman" w:cs="Times New Roman"/>
                <w:color w:val="0D0D0D" w:themeColor="text1" w:themeTint="F2"/>
                <w:sz w:val="28"/>
                <w:szCs w:val="28"/>
                <w:lang w:val="en-US"/>
              </w:rPr>
              <w:t>lui ortofosforic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hidroxid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oxid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L-aspartat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bisglicinat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L-pidolat de magneziu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citrat de ma</w:t>
            </w:r>
            <w:r w:rsidRPr="00422F89">
              <w:rPr>
                <w:rFonts w:ascii="Times New Roman" w:eastAsia="Times New Roman" w:hAnsi="Times New Roman" w:cs="Times New Roman"/>
                <w:color w:val="0D0D0D" w:themeColor="text1" w:themeTint="F2"/>
                <w:sz w:val="28"/>
                <w:szCs w:val="28"/>
                <w:lang w:val="en-US"/>
              </w:rPr>
              <w:t>g</w:t>
            </w:r>
            <w:r w:rsidRPr="00422F89">
              <w:rPr>
                <w:rFonts w:ascii="Times New Roman" w:eastAsia="Times New Roman" w:hAnsi="Times New Roman" w:cs="Times New Roman"/>
                <w:color w:val="0D0D0D" w:themeColor="text1" w:themeTint="F2"/>
                <w:sz w:val="28"/>
                <w:szCs w:val="28"/>
                <w:lang w:val="en-US"/>
              </w:rPr>
              <w:t>neziu și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Fier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feric de amoniu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fumarat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difosfat feric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fosfat feros de amoniu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EDTA feric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difosfat feric (pirofosfat feric)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zaharat feric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fier elementar (carbonil + ele</w:t>
            </w:r>
            <w:r w:rsidRPr="00422F89">
              <w:rPr>
                <w:rFonts w:ascii="Times New Roman" w:eastAsia="Times New Roman" w:hAnsi="Times New Roman" w:cs="Times New Roman"/>
                <w:color w:val="0D0D0D" w:themeColor="text1" w:themeTint="F2"/>
                <w:sz w:val="28"/>
                <w:szCs w:val="28"/>
                <w:lang w:val="en-US"/>
              </w:rPr>
              <w:t>c</w:t>
            </w:r>
            <w:r w:rsidRPr="00422F89">
              <w:rPr>
                <w:rFonts w:ascii="Times New Roman" w:eastAsia="Times New Roman" w:hAnsi="Times New Roman" w:cs="Times New Roman"/>
                <w:color w:val="0D0D0D" w:themeColor="text1" w:themeTint="F2"/>
                <w:sz w:val="28"/>
                <w:szCs w:val="28"/>
                <w:lang w:val="en-US"/>
              </w:rPr>
              <w:t>trolitic + hidr</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gen redus)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bisglicinat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L-pidolat feros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acetat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oxid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bisglicinat de zinc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Cupru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cupric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cupric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cupric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cupric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complex cupru-lizină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glicerofosfat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sulfat de mangan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Fluoruri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fluorură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fluorură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Seleniu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selenat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selenit hidrogenat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selenit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drojdie îmbogățită cu seleniu</w:t>
            </w:r>
            <w:hyperlink r:id="rId10" w:anchor="ntr2-L_2013181RO.01004801-E0002" w:history="1">
              <w:r w:rsidRPr="00422F89">
                <w:rPr>
                  <w:rFonts w:ascii="Times New Roman" w:eastAsia="Times New Roman" w:hAnsi="Times New Roman" w:cs="Times New Roman"/>
                  <w:color w:val="0D0D0D" w:themeColor="text1" w:themeTint="F2"/>
                  <w:sz w:val="28"/>
                  <w:szCs w:val="28"/>
                </w:rPr>
                <w:t> (</w:t>
              </w:r>
              <w:r w:rsidRPr="00422F89">
                <w:rPr>
                  <w:rFonts w:ascii="Times New Roman" w:eastAsia="Times New Roman" w:hAnsi="Times New Roman" w:cs="Times New Roman"/>
                  <w:color w:val="0D0D0D" w:themeColor="text1" w:themeTint="F2"/>
                  <w:sz w:val="28"/>
                  <w:szCs w:val="28"/>
                  <w:vertAlign w:val="superscript"/>
                </w:rPr>
                <w:t>2</w:t>
              </w:r>
              <w:r w:rsidRPr="00422F89">
                <w:rPr>
                  <w:rFonts w:ascii="Times New Roman" w:eastAsia="Times New Roman" w:hAnsi="Times New Roman" w:cs="Times New Roman"/>
                  <w:color w:val="0D0D0D" w:themeColor="text1" w:themeTint="F2"/>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Crom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clorură de crom (III) și hex</w:t>
            </w:r>
            <w:r w:rsidRPr="00422F89">
              <w:rPr>
                <w:rFonts w:ascii="Times New Roman" w:eastAsia="Times New Roman" w:hAnsi="Times New Roman" w:cs="Times New Roman"/>
                <w:color w:val="0D0D0D" w:themeColor="text1" w:themeTint="F2"/>
                <w:sz w:val="28"/>
                <w:szCs w:val="28"/>
                <w:lang w:val="en-US"/>
              </w:rPr>
              <w:t>a</w:t>
            </w:r>
            <w:r w:rsidRPr="00422F89">
              <w:rPr>
                <w:rFonts w:ascii="Times New Roman" w:eastAsia="Times New Roman" w:hAnsi="Times New Roman" w:cs="Times New Roman"/>
                <w:color w:val="0D0D0D" w:themeColor="text1" w:themeTint="F2"/>
                <w:sz w:val="28"/>
                <w:szCs w:val="28"/>
                <w:lang w:val="en-US"/>
              </w:rPr>
              <w:t>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sulfat de crom (III) și hex</w:t>
            </w:r>
            <w:r w:rsidRPr="00422F89">
              <w:rPr>
                <w:rFonts w:ascii="Times New Roman" w:eastAsia="Times New Roman" w:hAnsi="Times New Roman" w:cs="Times New Roman"/>
                <w:color w:val="0D0D0D" w:themeColor="text1" w:themeTint="F2"/>
                <w:sz w:val="28"/>
                <w:szCs w:val="28"/>
                <w:lang w:val="en-US"/>
              </w:rPr>
              <w:t>a</w:t>
            </w:r>
            <w:r w:rsidRPr="00422F89">
              <w:rPr>
                <w:rFonts w:ascii="Times New Roman" w:eastAsia="Times New Roman" w:hAnsi="Times New Roman" w:cs="Times New Roman"/>
                <w:color w:val="0D0D0D" w:themeColor="text1" w:themeTint="F2"/>
                <w:sz w:val="28"/>
                <w:szCs w:val="28"/>
                <w:lang w:val="en-US"/>
              </w:rPr>
              <w:t>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picolinat de crom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Molibden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molibdat de amoniu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molibdat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Iod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iodură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iodat de potasiu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iodură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iodat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xml:space="preserve">bicarbonat de </w:t>
            </w:r>
            <w:r w:rsidRPr="00422F89">
              <w:rPr>
                <w:rFonts w:ascii="Times New Roman" w:eastAsia="Times New Roman" w:hAnsi="Times New Roman" w:cs="Times New Roman"/>
                <w:color w:val="0D0D0D" w:themeColor="text1" w:themeTint="F2"/>
                <w:sz w:val="28"/>
                <w:szCs w:val="28"/>
              </w:rPr>
              <w:lastRenderedPageBreak/>
              <w:t>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carbonat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gluconat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lactat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hidroxid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acidului ort</w:t>
            </w:r>
            <w:r w:rsidRPr="00422F89">
              <w:rPr>
                <w:rFonts w:ascii="Times New Roman" w:eastAsia="Times New Roman" w:hAnsi="Times New Roman" w:cs="Times New Roman"/>
                <w:color w:val="0D0D0D" w:themeColor="text1" w:themeTint="F2"/>
                <w:sz w:val="28"/>
                <w:szCs w:val="28"/>
                <w:lang w:val="en-US"/>
              </w:rPr>
              <w:t>o</w:t>
            </w:r>
            <w:r w:rsidRPr="00422F89">
              <w:rPr>
                <w:rFonts w:ascii="Times New Roman" w:eastAsia="Times New Roman" w:hAnsi="Times New Roman" w:cs="Times New Roman"/>
                <w:color w:val="0D0D0D" w:themeColor="text1" w:themeTint="F2"/>
                <w:sz w:val="28"/>
                <w:szCs w:val="28"/>
                <w:lang w:val="en-US"/>
              </w:rPr>
              <w:t>fosforic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Bor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borat de sodiu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boric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Aminoacizi</w:t>
            </w:r>
            <w:hyperlink r:id="rId11" w:anchor="ntr3-L_2013181RO.01004801-E0003" w:history="1">
              <w:r w:rsidRPr="00422F89">
                <w:rPr>
                  <w:rFonts w:ascii="Times New Roman" w:eastAsia="Times New Roman" w:hAnsi="Times New Roman" w:cs="Times New Roman"/>
                  <w:color w:val="0D0D0D" w:themeColor="text1" w:themeTint="F2"/>
                  <w:sz w:val="28"/>
                  <w:szCs w:val="28"/>
                </w:rPr>
                <w:t> (</w:t>
              </w:r>
              <w:r w:rsidRPr="00422F89">
                <w:rPr>
                  <w:rFonts w:ascii="Times New Roman" w:eastAsia="Times New Roman" w:hAnsi="Times New Roman" w:cs="Times New Roman"/>
                  <w:color w:val="0D0D0D" w:themeColor="text1" w:themeTint="F2"/>
                  <w:sz w:val="28"/>
                  <w:szCs w:val="28"/>
                  <w:vertAlign w:val="superscript"/>
                </w:rPr>
                <w:t>3</w:t>
              </w:r>
              <w:r w:rsidRPr="00422F89">
                <w:rPr>
                  <w:rFonts w:ascii="Times New Roman" w:eastAsia="Times New Roman" w:hAnsi="Times New Roman" w:cs="Times New Roman"/>
                  <w:color w:val="0D0D0D" w:themeColor="text1" w:themeTint="F2"/>
                  <w:sz w:val="28"/>
                  <w:szCs w:val="28"/>
                </w:rPr>
                <w:t>)</w:t>
              </w:r>
            </w:hyperlink>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L-alanină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L-arginină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L-aspartic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L-citrulină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L-cisteină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cistină</w:t>
            </w:r>
            <w:hyperlink r:id="rId12" w:anchor="ntr4-L_2013181RO.01004801-E0004" w:history="1">
              <w:r w:rsidRPr="00422F89">
                <w:rPr>
                  <w:rFonts w:ascii="Times New Roman" w:eastAsia="Times New Roman" w:hAnsi="Times New Roman" w:cs="Times New Roman"/>
                  <w:color w:val="0D0D0D" w:themeColor="text1" w:themeTint="F2"/>
                  <w:sz w:val="28"/>
                  <w:szCs w:val="28"/>
                </w:rPr>
                <w:t> (</w:t>
              </w:r>
              <w:r w:rsidRPr="00422F89">
                <w:rPr>
                  <w:rFonts w:ascii="Times New Roman" w:eastAsia="Times New Roman" w:hAnsi="Times New Roman" w:cs="Times New Roman"/>
                  <w:color w:val="0D0D0D" w:themeColor="text1" w:themeTint="F2"/>
                  <w:sz w:val="28"/>
                  <w:szCs w:val="28"/>
                  <w:vertAlign w:val="superscript"/>
                </w:rPr>
                <w:t>4</w:t>
              </w:r>
              <w:r w:rsidRPr="00422F89">
                <w:rPr>
                  <w:rFonts w:ascii="Times New Roman" w:eastAsia="Times New Roman" w:hAnsi="Times New Roman" w:cs="Times New Roman"/>
                  <w:color w:val="0D0D0D" w:themeColor="text1" w:themeTint="F2"/>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L-histidină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acid L-glutamic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L-glutamină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glicină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L-izoleucină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L-leucină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L-lizină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și clorhidratul său</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acetat de L-lizină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L-metionină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L-ornitină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L-fenilalanină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L-prolină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L-treonină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L-triptofan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L-tirozină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L-valină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L-serină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L-arginină-L-aspartat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L-lizină-L-aspartat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L-lizină-L-glutamat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N-acetil-L-cisteină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5E7B9B"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N-acetil-L-metionină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X (în produse destinate pe</w:t>
            </w:r>
            <w:r w:rsidRPr="00422F89">
              <w:rPr>
                <w:rFonts w:ascii="Times New Roman" w:eastAsia="Times New Roman" w:hAnsi="Times New Roman" w:cs="Times New Roman"/>
                <w:color w:val="0D0D0D" w:themeColor="text1" w:themeTint="F2"/>
                <w:sz w:val="28"/>
                <w:szCs w:val="28"/>
                <w:lang w:val="en-US"/>
              </w:rPr>
              <w:t>r</w:t>
            </w:r>
            <w:r w:rsidRPr="00422F89">
              <w:rPr>
                <w:rFonts w:ascii="Times New Roman" w:eastAsia="Times New Roman" w:hAnsi="Times New Roman" w:cs="Times New Roman"/>
                <w:color w:val="0D0D0D" w:themeColor="text1" w:themeTint="F2"/>
                <w:sz w:val="28"/>
                <w:szCs w:val="28"/>
                <w:lang w:val="en-US"/>
              </w:rPr>
              <w:t>soanelor cu vârsta de peste un an)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 </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lastRenderedPageBreak/>
              <w:t>Carnitină și taurină</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L-carnitină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clorhidrat de L-carnitină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taurină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L-carnitină-L-tartrat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Nucleotide</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adenozină 5’-acid fosforic (AMP)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AMP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citidină 5’-acid monofosforic (CMP)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CMP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guanozină 5’-acid fosforic (GMP)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GMP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inozină 5’-acid fosforic (IMP)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IMP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uridină 5’-acid fosforic (UMP)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en-US"/>
              </w:rPr>
            </w:pPr>
            <w:r w:rsidRPr="00422F89">
              <w:rPr>
                <w:rFonts w:ascii="Times New Roman" w:eastAsia="Times New Roman" w:hAnsi="Times New Roman" w:cs="Times New Roman"/>
                <w:color w:val="0D0D0D" w:themeColor="text1" w:themeTint="F2"/>
                <w:sz w:val="28"/>
                <w:szCs w:val="28"/>
                <w:lang w:val="en-US"/>
              </w:rPr>
              <w:t>săruri de sodiu ale UMP</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Colină și inozitol</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jc w:val="both"/>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 </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colină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clorură de colină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bitartrat de colină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citrat de colină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r w:rsidR="00633293" w:rsidRPr="00422F89" w:rsidTr="00633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3293" w:rsidRPr="00422F89" w:rsidRDefault="00633293" w:rsidP="00422F89">
            <w:pPr>
              <w:spacing w:after="0" w:line="240" w:lineRule="auto"/>
              <w:rPr>
                <w:rFonts w:ascii="Times New Roman" w:eastAsia="Times New Roman" w:hAnsi="Times New Roman" w:cs="Times New Roman"/>
                <w:color w:val="0D0D0D" w:themeColor="text1" w:themeTint="F2"/>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inozitol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rPr>
            </w:pPr>
            <w:r w:rsidRPr="00422F89">
              <w:rPr>
                <w:rFonts w:ascii="Times New Roman" w:eastAsia="Times New Roman" w:hAnsi="Times New Roman" w:cs="Times New Roman"/>
                <w:color w:val="0D0D0D" w:themeColor="text1" w:themeTint="F2"/>
                <w:sz w:val="28"/>
                <w:szCs w:val="28"/>
              </w:rPr>
              <w:t>X</w:t>
            </w:r>
          </w:p>
        </w:tc>
      </w:tr>
    </w:tbl>
    <w:p w:rsidR="00633293" w:rsidRPr="00422F89" w:rsidRDefault="00CD6497" w:rsidP="00BE2D58">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hyperlink r:id="rId13" w:anchor="ntc1-L_2013181RO.01004801-E0001" w:history="1">
        <w:r w:rsidR="00633293"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vertAlign w:val="superscript"/>
            <w:lang w:val="ro-RO"/>
          </w:rPr>
          <w:t>1</w:t>
        </w:r>
        <w:r w:rsidR="00633293" w:rsidRPr="00422F89">
          <w:rPr>
            <w:rFonts w:ascii="Times New Roman" w:eastAsia="Times New Roman" w:hAnsi="Times New Roman" w:cs="Times New Roman"/>
            <w:color w:val="0D0D0D" w:themeColor="text1" w:themeTint="F2"/>
            <w:sz w:val="28"/>
            <w:szCs w:val="28"/>
            <w:lang w:val="ro-RO"/>
          </w:rPr>
          <w:t>)</w:t>
        </w:r>
      </w:hyperlink>
      <w:r w:rsidR="00633293" w:rsidRPr="00422F89">
        <w:rPr>
          <w:rFonts w:ascii="Times New Roman" w:eastAsia="Times New Roman" w:hAnsi="Times New Roman" w:cs="Times New Roman"/>
          <w:color w:val="0D0D0D" w:themeColor="text1" w:themeTint="F2"/>
          <w:sz w:val="28"/>
          <w:szCs w:val="28"/>
          <w:lang w:val="ro-RO"/>
        </w:rPr>
        <w:t>  Menachinonă prezentă în principal ca menachinonă-7 și, mai rar, ca menachinonă-6.</w:t>
      </w:r>
    </w:p>
    <w:p w:rsidR="00633293" w:rsidRPr="00422F89" w:rsidRDefault="00CD6497" w:rsidP="00BE2D58">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hyperlink r:id="rId14" w:anchor="ntc2-L_2013181RO.01004801-E0002" w:history="1">
        <w:r w:rsidR="00633293"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vertAlign w:val="superscript"/>
            <w:lang w:val="ro-RO"/>
          </w:rPr>
          <w:t>2</w:t>
        </w:r>
        <w:r w:rsidR="00633293" w:rsidRPr="00422F89">
          <w:rPr>
            <w:rFonts w:ascii="Times New Roman" w:eastAsia="Times New Roman" w:hAnsi="Times New Roman" w:cs="Times New Roman"/>
            <w:color w:val="0D0D0D" w:themeColor="text1" w:themeTint="F2"/>
            <w:sz w:val="28"/>
            <w:szCs w:val="28"/>
            <w:lang w:val="ro-RO"/>
          </w:rPr>
          <w:t>)</w:t>
        </w:r>
      </w:hyperlink>
      <w:r w:rsidR="00633293" w:rsidRPr="00422F89">
        <w:rPr>
          <w:rFonts w:ascii="Times New Roman" w:eastAsia="Times New Roman" w:hAnsi="Times New Roman" w:cs="Times New Roman"/>
          <w:color w:val="0D0D0D" w:themeColor="text1" w:themeTint="F2"/>
          <w:sz w:val="28"/>
          <w:szCs w:val="28"/>
          <w:lang w:val="ro-RO"/>
        </w:rPr>
        <w:t>  Drojdii îmbogățite cu seleniu produse prin cultivarea în prezența sel</w:t>
      </w:r>
      <w:r w:rsidR="00633293" w:rsidRPr="00422F89">
        <w:rPr>
          <w:rFonts w:ascii="Times New Roman" w:eastAsia="Times New Roman" w:hAnsi="Times New Roman" w:cs="Times New Roman"/>
          <w:color w:val="0D0D0D" w:themeColor="text1" w:themeTint="F2"/>
          <w:sz w:val="28"/>
          <w:szCs w:val="28"/>
          <w:lang w:val="ro-RO"/>
        </w:rPr>
        <w:t>e</w:t>
      </w:r>
      <w:r w:rsidR="00633293" w:rsidRPr="00422F89">
        <w:rPr>
          <w:rFonts w:ascii="Times New Roman" w:eastAsia="Times New Roman" w:hAnsi="Times New Roman" w:cs="Times New Roman"/>
          <w:color w:val="0D0D0D" w:themeColor="text1" w:themeTint="F2"/>
          <w:sz w:val="28"/>
          <w:szCs w:val="28"/>
          <w:lang w:val="ro-RO"/>
        </w:rPr>
        <w:t>nitului de sodiu, ca sursă de seleniu, și cu un conținut care să nu depășească 2,5 mg Se/g, în forma uscată de comercializare. Compusul de seleniu organic predominant în drojdie este selenometionina (între 60 și 85 % din cantitatea tot</w:t>
      </w:r>
      <w:r w:rsidR="00633293" w:rsidRPr="00422F89">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lă de extract de seleniu din produs). Conținutul în alți compuși de seleniu org</w:t>
      </w:r>
      <w:r w:rsidR="00633293" w:rsidRPr="00422F89">
        <w:rPr>
          <w:rFonts w:ascii="Times New Roman" w:eastAsia="Times New Roman" w:hAnsi="Times New Roman" w:cs="Times New Roman"/>
          <w:color w:val="0D0D0D" w:themeColor="text1" w:themeTint="F2"/>
          <w:sz w:val="28"/>
          <w:szCs w:val="28"/>
          <w:lang w:val="ro-RO"/>
        </w:rPr>
        <w:t>a</w:t>
      </w:r>
      <w:r w:rsidR="00633293" w:rsidRPr="00422F89">
        <w:rPr>
          <w:rFonts w:ascii="Times New Roman" w:eastAsia="Times New Roman" w:hAnsi="Times New Roman" w:cs="Times New Roman"/>
          <w:color w:val="0D0D0D" w:themeColor="text1" w:themeTint="F2"/>
          <w:sz w:val="28"/>
          <w:szCs w:val="28"/>
          <w:lang w:val="ro-RO"/>
        </w:rPr>
        <w:t>nic, inclusiv selenocisteina, nu trebuie să depășească 10 % din cantitatea totală de extract de seleniu. Nivelurile de seleniu anorganic nu trebuie, în mod normal, să depășească 1% din cantitatea totală de extract de seleniu.</w:t>
      </w:r>
    </w:p>
    <w:p w:rsidR="00633293" w:rsidRPr="00422F89" w:rsidRDefault="00CD6497" w:rsidP="00BE2D58">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hyperlink r:id="rId15" w:anchor="ntc3-L_2013181RO.01004801-E0003" w:history="1">
        <w:r w:rsidR="00633293"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vertAlign w:val="superscript"/>
            <w:lang w:val="ro-RO"/>
          </w:rPr>
          <w:t>3</w:t>
        </w:r>
        <w:r w:rsidR="00633293" w:rsidRPr="00422F89">
          <w:rPr>
            <w:rFonts w:ascii="Times New Roman" w:eastAsia="Times New Roman" w:hAnsi="Times New Roman" w:cs="Times New Roman"/>
            <w:color w:val="0D0D0D" w:themeColor="text1" w:themeTint="F2"/>
            <w:sz w:val="28"/>
            <w:szCs w:val="28"/>
            <w:lang w:val="ro-RO"/>
          </w:rPr>
          <w:t>)</w:t>
        </w:r>
      </w:hyperlink>
      <w:r w:rsidR="00633293" w:rsidRPr="00422F89">
        <w:rPr>
          <w:rFonts w:ascii="Times New Roman" w:eastAsia="Times New Roman" w:hAnsi="Times New Roman" w:cs="Times New Roman"/>
          <w:color w:val="0D0D0D" w:themeColor="text1" w:themeTint="F2"/>
          <w:sz w:val="28"/>
          <w:szCs w:val="28"/>
          <w:lang w:val="ro-RO"/>
        </w:rPr>
        <w:t>  Pentru aminoacizii folosiți în formulele de început, în formulele de continuare, în preparatele pe bază de cereale și în alimentele pentru copii poate fi folosit numai clorhidratul menționat. Pentru aminoacizii folosiți în alimentele destinate unor scopuri medicale speciale și în înlocuitorii unei diete totale pentru controlul greutății, în măsura în care este aplicabil, se pot folosi și sărurile de s</w:t>
      </w:r>
      <w:r w:rsidR="00633293" w:rsidRPr="00422F89">
        <w:rPr>
          <w:rFonts w:ascii="Times New Roman" w:eastAsia="Times New Roman" w:hAnsi="Times New Roman" w:cs="Times New Roman"/>
          <w:color w:val="0D0D0D" w:themeColor="text1" w:themeTint="F2"/>
          <w:sz w:val="28"/>
          <w:szCs w:val="28"/>
          <w:lang w:val="ro-RO"/>
        </w:rPr>
        <w:t>o</w:t>
      </w:r>
      <w:r w:rsidR="00633293" w:rsidRPr="00422F89">
        <w:rPr>
          <w:rFonts w:ascii="Times New Roman" w:eastAsia="Times New Roman" w:hAnsi="Times New Roman" w:cs="Times New Roman"/>
          <w:color w:val="0D0D0D" w:themeColor="text1" w:themeTint="F2"/>
          <w:sz w:val="28"/>
          <w:szCs w:val="28"/>
          <w:lang w:val="ro-RO"/>
        </w:rPr>
        <w:t>diu, potasiu, calciu și magneziu, precum și clorhidrații acestora.</w:t>
      </w:r>
    </w:p>
    <w:p w:rsidR="00633293" w:rsidRPr="00422F89" w:rsidRDefault="00CD6497" w:rsidP="00BE2D58">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val="ro-RO"/>
        </w:rPr>
      </w:pPr>
      <w:hyperlink r:id="rId16" w:anchor="ntc4-L_2013181RO.01004801-E0004" w:history="1">
        <w:r w:rsidR="00633293" w:rsidRPr="00422F89">
          <w:rPr>
            <w:rFonts w:ascii="Times New Roman" w:eastAsia="Times New Roman" w:hAnsi="Times New Roman" w:cs="Times New Roman"/>
            <w:color w:val="0D0D0D" w:themeColor="text1" w:themeTint="F2"/>
            <w:sz w:val="28"/>
            <w:szCs w:val="28"/>
            <w:lang w:val="ro-RO"/>
          </w:rPr>
          <w:t>(</w:t>
        </w:r>
        <w:r w:rsidR="00633293" w:rsidRPr="00422F89">
          <w:rPr>
            <w:rFonts w:ascii="Times New Roman" w:eastAsia="Times New Roman" w:hAnsi="Times New Roman" w:cs="Times New Roman"/>
            <w:color w:val="0D0D0D" w:themeColor="text1" w:themeTint="F2"/>
            <w:sz w:val="28"/>
            <w:szCs w:val="28"/>
            <w:vertAlign w:val="superscript"/>
            <w:lang w:val="ro-RO"/>
          </w:rPr>
          <w:t>4</w:t>
        </w:r>
        <w:r w:rsidR="00633293" w:rsidRPr="00422F89">
          <w:rPr>
            <w:rFonts w:ascii="Times New Roman" w:eastAsia="Times New Roman" w:hAnsi="Times New Roman" w:cs="Times New Roman"/>
            <w:color w:val="0D0D0D" w:themeColor="text1" w:themeTint="F2"/>
            <w:sz w:val="28"/>
            <w:szCs w:val="28"/>
            <w:lang w:val="ro-RO"/>
          </w:rPr>
          <w:t>)</w:t>
        </w:r>
      </w:hyperlink>
      <w:r w:rsidR="00633293" w:rsidRPr="00422F89">
        <w:rPr>
          <w:rFonts w:ascii="Times New Roman" w:eastAsia="Times New Roman" w:hAnsi="Times New Roman" w:cs="Times New Roman"/>
          <w:color w:val="0D0D0D" w:themeColor="text1" w:themeTint="F2"/>
          <w:sz w:val="28"/>
          <w:szCs w:val="28"/>
          <w:lang w:val="ro-RO"/>
        </w:rPr>
        <w:t>  În cazul utilizării în conținutul formulelor de început, formulelor de continuare, preparatelor pe bază de cereale prelucrate și alimentelor pentru copii, se poate folosi numai forma L-cistină.</w:t>
      </w:r>
    </w:p>
    <w:p w:rsidR="00633293" w:rsidRPr="00422F89" w:rsidRDefault="00633293" w:rsidP="00422F89">
      <w:pPr>
        <w:spacing w:after="0" w:line="240" w:lineRule="auto"/>
        <w:textAlignment w:val="baseline"/>
        <w:rPr>
          <w:rFonts w:ascii="Times New Roman" w:eastAsia="Times New Roman" w:hAnsi="Times New Roman" w:cs="Times New Roman"/>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8A3CBF" w:rsidRDefault="008A3CBF"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231B23" w:rsidRDefault="00231B23"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231B23" w:rsidRDefault="00231B23"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231B23" w:rsidRDefault="00231B23"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231B23" w:rsidRDefault="00231B23"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231B23" w:rsidRDefault="00231B23"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p>
    <w:p w:rsidR="00343681" w:rsidRDefault="006A4CC6" w:rsidP="006A4CC6">
      <w:pPr>
        <w:spacing w:after="0" w:line="240" w:lineRule="auto"/>
        <w:jc w:val="right"/>
        <w:textAlignment w:val="baseline"/>
        <w:rPr>
          <w:rFonts w:ascii="Times New Roman" w:eastAsia="Times New Roman" w:hAnsi="Times New Roman" w:cs="Times New Roman"/>
          <w:bCs/>
          <w:color w:val="0D0D0D" w:themeColor="text1" w:themeTint="F2"/>
          <w:sz w:val="28"/>
          <w:szCs w:val="28"/>
          <w:lang w:val="ro-RO"/>
        </w:rPr>
      </w:pPr>
      <w:r w:rsidRPr="00A1052D">
        <w:rPr>
          <w:rFonts w:ascii="Times New Roman" w:eastAsia="Times New Roman" w:hAnsi="Times New Roman" w:cs="Times New Roman"/>
          <w:bCs/>
          <w:color w:val="0D0D0D" w:themeColor="text1" w:themeTint="F2"/>
          <w:sz w:val="28"/>
          <w:szCs w:val="28"/>
          <w:lang w:val="ro-RO"/>
        </w:rPr>
        <w:lastRenderedPageBreak/>
        <w:t xml:space="preserve">Anexă </w:t>
      </w:r>
      <w:r w:rsidR="00343681">
        <w:rPr>
          <w:rFonts w:ascii="Times New Roman" w:eastAsia="Times New Roman" w:hAnsi="Times New Roman" w:cs="Times New Roman"/>
          <w:bCs/>
          <w:color w:val="0D0D0D" w:themeColor="text1" w:themeTint="F2"/>
          <w:sz w:val="28"/>
          <w:szCs w:val="28"/>
          <w:lang w:val="ro-RO"/>
        </w:rPr>
        <w:t>nr. 2</w:t>
      </w:r>
    </w:p>
    <w:p w:rsidR="002F78D6" w:rsidRPr="009F28B3" w:rsidRDefault="002F78D6" w:rsidP="002F78D6">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Pr="009F28B3">
        <w:rPr>
          <w:rFonts w:ascii="Times New Roman" w:hAnsi="Times New Roman" w:cs="Times New Roman"/>
          <w:sz w:val="28"/>
          <w:szCs w:val="28"/>
          <w:lang w:val="ro-RO"/>
        </w:rPr>
        <w:t xml:space="preserve"> Hotărârea Guvernului</w:t>
      </w:r>
    </w:p>
    <w:p w:rsidR="006A4CC6" w:rsidRDefault="002F78D6" w:rsidP="00C27988">
      <w:pPr>
        <w:spacing w:after="0" w:line="240" w:lineRule="auto"/>
        <w:ind w:firstLine="720"/>
        <w:jc w:val="right"/>
        <w:rPr>
          <w:rFonts w:ascii="Times New Roman" w:hAnsi="Times New Roman" w:cs="Times New Roman"/>
          <w:color w:val="0D0D0D" w:themeColor="text1" w:themeTint="F2"/>
          <w:sz w:val="28"/>
          <w:szCs w:val="28"/>
          <w:lang w:val="ro-RO"/>
        </w:rPr>
      </w:pPr>
      <w:r>
        <w:rPr>
          <w:rFonts w:ascii="Times New Roman" w:hAnsi="Times New Roman" w:cs="Times New Roman"/>
          <w:sz w:val="28"/>
          <w:szCs w:val="28"/>
          <w:lang w:val="ro-RO"/>
        </w:rPr>
        <w:t xml:space="preserve"> nr. ___ din _______ 2017</w:t>
      </w:r>
    </w:p>
    <w:p w:rsidR="00343681" w:rsidRPr="002C737E" w:rsidRDefault="00343681" w:rsidP="002C737E">
      <w:pPr>
        <w:spacing w:after="0" w:line="240" w:lineRule="auto"/>
        <w:ind w:firstLine="567"/>
        <w:jc w:val="center"/>
        <w:rPr>
          <w:rFonts w:ascii="Times New Roman" w:eastAsia="Times New Roman" w:hAnsi="Times New Roman" w:cs="Times New Roman"/>
          <w:b/>
          <w:sz w:val="28"/>
          <w:szCs w:val="28"/>
          <w:lang w:val="en-US"/>
        </w:rPr>
      </w:pPr>
    </w:p>
    <w:p w:rsidR="006877AB" w:rsidRDefault="007A01FE" w:rsidP="002C737E">
      <w:pPr>
        <w:spacing w:after="0" w:line="240" w:lineRule="auto"/>
        <w:ind w:firstLine="567"/>
        <w:jc w:val="center"/>
        <w:rPr>
          <w:rFonts w:ascii="Times New Roman" w:eastAsia="Times New Roman" w:hAnsi="Times New Roman" w:cs="Times New Roman"/>
          <w:b/>
          <w:sz w:val="28"/>
          <w:szCs w:val="28"/>
          <w:lang w:val="en-US"/>
        </w:rPr>
      </w:pPr>
      <w:r w:rsidRPr="002C737E">
        <w:rPr>
          <w:rFonts w:ascii="Times New Roman" w:eastAsia="Times New Roman" w:hAnsi="Times New Roman" w:cs="Times New Roman"/>
          <w:b/>
          <w:sz w:val="28"/>
          <w:szCs w:val="28"/>
          <w:lang w:val="en-US"/>
        </w:rPr>
        <w:t xml:space="preserve">Regulament sanitar privind compoziția și informarea pentru formulele de început și formulele de continuare și alimentația sugarilor și </w:t>
      </w:r>
      <w:r w:rsidR="00E211C2" w:rsidRPr="002C737E">
        <w:rPr>
          <w:rFonts w:ascii="Times New Roman" w:eastAsia="Times New Roman" w:hAnsi="Times New Roman" w:cs="Times New Roman"/>
          <w:b/>
          <w:sz w:val="28"/>
          <w:szCs w:val="28"/>
          <w:lang w:val="en-US"/>
        </w:rPr>
        <w:t>copiilor</w:t>
      </w:r>
      <w:r w:rsidRPr="002C737E">
        <w:rPr>
          <w:rFonts w:ascii="Times New Roman" w:eastAsia="Times New Roman" w:hAnsi="Times New Roman" w:cs="Times New Roman"/>
          <w:b/>
          <w:sz w:val="28"/>
          <w:szCs w:val="28"/>
          <w:lang w:val="en-US"/>
        </w:rPr>
        <w:t xml:space="preserve"> de vârstă mică</w:t>
      </w:r>
    </w:p>
    <w:p w:rsidR="00A55B77" w:rsidRPr="002C737E" w:rsidRDefault="00A55B77" w:rsidP="002C737E">
      <w:pPr>
        <w:spacing w:after="0" w:line="240" w:lineRule="auto"/>
        <w:ind w:firstLine="567"/>
        <w:jc w:val="center"/>
        <w:rPr>
          <w:rFonts w:ascii="Times New Roman" w:eastAsia="Times New Roman" w:hAnsi="Times New Roman" w:cs="Times New Roman"/>
          <w:sz w:val="28"/>
          <w:szCs w:val="28"/>
          <w:lang w:val="en-US"/>
        </w:rPr>
      </w:pPr>
    </w:p>
    <w:p w:rsidR="006A4CC6" w:rsidRPr="002C737E" w:rsidRDefault="00E01367" w:rsidP="00DE0F46">
      <w:pPr>
        <w:pStyle w:val="a5"/>
        <w:tabs>
          <w:tab w:val="left" w:pos="2977"/>
        </w:tabs>
        <w:spacing w:after="0" w:line="240" w:lineRule="auto"/>
        <w:ind w:left="0" w:firstLine="2835"/>
        <w:rPr>
          <w:rFonts w:ascii="Times New Roman" w:eastAsia="Times New Roman" w:hAnsi="Times New Roman" w:cs="Times New Roman"/>
          <w:sz w:val="28"/>
          <w:szCs w:val="28"/>
        </w:rPr>
      </w:pPr>
      <w:r>
        <w:rPr>
          <w:rFonts w:ascii="Times New Roman" w:eastAsia="Times New Roman" w:hAnsi="Times New Roman" w:cs="Times New Roman"/>
          <w:b/>
          <w:sz w:val="28"/>
          <w:szCs w:val="28"/>
          <w:lang w:val="ro-RO"/>
        </w:rPr>
        <w:t xml:space="preserve">I. </w:t>
      </w:r>
      <w:r w:rsidR="006A4CC6" w:rsidRPr="002C737E">
        <w:rPr>
          <w:rFonts w:ascii="Times New Roman" w:eastAsia="Times New Roman" w:hAnsi="Times New Roman" w:cs="Times New Roman"/>
          <w:b/>
          <w:sz w:val="28"/>
          <w:szCs w:val="28"/>
        </w:rPr>
        <w:t>Introducerea pe piață</w:t>
      </w:r>
    </w:p>
    <w:p w:rsidR="006A4CC6" w:rsidRPr="002C737E" w:rsidRDefault="006A4CC6" w:rsidP="00BB3300">
      <w:pPr>
        <w:numPr>
          <w:ilvl w:val="0"/>
          <w:numId w:val="6"/>
        </w:numPr>
        <w:tabs>
          <w:tab w:val="left" w:pos="426"/>
          <w:tab w:val="left" w:pos="993"/>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Formulele de început și formulele de continuare pot fi introduse pe piață numai dacă respectă prezentul regulament.</w:t>
      </w:r>
    </w:p>
    <w:p w:rsidR="006A4CC6" w:rsidRPr="002C737E" w:rsidRDefault="006A4CC6" w:rsidP="00BB3300">
      <w:pPr>
        <w:numPr>
          <w:ilvl w:val="0"/>
          <w:numId w:val="6"/>
        </w:numPr>
        <w:tabs>
          <w:tab w:val="left" w:pos="426"/>
          <w:tab w:val="left" w:pos="993"/>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În afara formulelor de început,</w:t>
      </w:r>
      <w:r w:rsidR="00A03DC9">
        <w:rPr>
          <w:rFonts w:ascii="Times New Roman" w:eastAsia="Times New Roman" w:hAnsi="Times New Roman" w:cs="Times New Roman"/>
          <w:sz w:val="28"/>
          <w:szCs w:val="28"/>
          <w:lang w:val="en-US"/>
        </w:rPr>
        <w:t xml:space="preserve"> </w:t>
      </w:r>
      <w:r w:rsidRPr="002C737E">
        <w:rPr>
          <w:rFonts w:ascii="Times New Roman" w:eastAsia="Times New Roman" w:hAnsi="Times New Roman" w:cs="Times New Roman"/>
          <w:sz w:val="28"/>
          <w:szCs w:val="28"/>
          <w:lang w:val="en-US"/>
        </w:rPr>
        <w:t>nici</w:t>
      </w:r>
      <w:r w:rsidR="00D52F53" w:rsidRPr="002C737E">
        <w:rPr>
          <w:rFonts w:ascii="Times New Roman" w:eastAsia="Times New Roman" w:hAnsi="Times New Roman" w:cs="Times New Roman"/>
          <w:sz w:val="28"/>
          <w:szCs w:val="28"/>
          <w:lang w:val="en-US"/>
        </w:rPr>
        <w:t xml:space="preserve"> </w:t>
      </w:r>
      <w:r w:rsidRPr="002C737E">
        <w:rPr>
          <w:rFonts w:ascii="Times New Roman" w:eastAsia="Times New Roman" w:hAnsi="Times New Roman" w:cs="Times New Roman"/>
          <w:sz w:val="28"/>
          <w:szCs w:val="28"/>
          <w:lang w:val="en-US"/>
        </w:rPr>
        <w:t>un alt produs nu poate fi comercial</w:t>
      </w:r>
      <w:r w:rsidRPr="002C737E">
        <w:rPr>
          <w:rFonts w:ascii="Times New Roman" w:eastAsia="Times New Roman" w:hAnsi="Times New Roman" w:cs="Times New Roman"/>
          <w:sz w:val="28"/>
          <w:szCs w:val="28"/>
          <w:lang w:val="en-US"/>
        </w:rPr>
        <w:t>i</w:t>
      </w:r>
      <w:r w:rsidRPr="002C737E">
        <w:rPr>
          <w:rFonts w:ascii="Times New Roman" w:eastAsia="Times New Roman" w:hAnsi="Times New Roman" w:cs="Times New Roman"/>
          <w:sz w:val="28"/>
          <w:szCs w:val="28"/>
          <w:lang w:val="en-US"/>
        </w:rPr>
        <w:t>zat sau prezentat în alt mod ca fiind adecvat să îndeplinească în sine cerințele n</w:t>
      </w:r>
      <w:r w:rsidRPr="002C737E">
        <w:rPr>
          <w:rFonts w:ascii="Times New Roman" w:eastAsia="Times New Roman" w:hAnsi="Times New Roman" w:cs="Times New Roman"/>
          <w:sz w:val="28"/>
          <w:szCs w:val="28"/>
          <w:lang w:val="en-US"/>
        </w:rPr>
        <w:t>u</w:t>
      </w:r>
      <w:r w:rsidRPr="002C737E">
        <w:rPr>
          <w:rFonts w:ascii="Times New Roman" w:eastAsia="Times New Roman" w:hAnsi="Times New Roman" w:cs="Times New Roman"/>
          <w:sz w:val="28"/>
          <w:szCs w:val="28"/>
          <w:lang w:val="en-US"/>
        </w:rPr>
        <w:t>triționale ale sugarilor sănătoși normali în primele luni de viață, până la introdu</w:t>
      </w:r>
      <w:r w:rsidR="00B41646">
        <w:rPr>
          <w:rFonts w:ascii="Times New Roman" w:eastAsia="Times New Roman" w:hAnsi="Times New Roman" w:cs="Times New Roman"/>
          <w:sz w:val="28"/>
          <w:szCs w:val="28"/>
          <w:lang w:val="en-US"/>
        </w:rPr>
        <w:t>c</w:t>
      </w:r>
      <w:r w:rsidRPr="002C737E">
        <w:rPr>
          <w:rFonts w:ascii="Times New Roman" w:eastAsia="Times New Roman" w:hAnsi="Times New Roman" w:cs="Times New Roman"/>
          <w:sz w:val="28"/>
          <w:szCs w:val="28"/>
          <w:lang w:val="en-US"/>
        </w:rPr>
        <w:t>erea alimentației complementare corespunzătoare.</w:t>
      </w:r>
    </w:p>
    <w:p w:rsidR="006A4CC6" w:rsidRPr="002C737E" w:rsidRDefault="006A4CC6" w:rsidP="00A55B77">
      <w:pPr>
        <w:tabs>
          <w:tab w:val="left" w:pos="426"/>
          <w:tab w:val="left" w:pos="993"/>
        </w:tabs>
        <w:spacing w:after="0" w:line="240" w:lineRule="auto"/>
        <w:ind w:firstLine="709"/>
        <w:rPr>
          <w:rFonts w:ascii="Times New Roman" w:eastAsia="Times New Roman" w:hAnsi="Times New Roman" w:cs="Times New Roman"/>
          <w:sz w:val="28"/>
          <w:szCs w:val="28"/>
          <w:lang w:val="en-US"/>
        </w:rPr>
      </w:pPr>
    </w:p>
    <w:p w:rsidR="006A4CC6" w:rsidRPr="00DE0F46" w:rsidRDefault="006A4CC6" w:rsidP="00DE0F46">
      <w:pPr>
        <w:pStyle w:val="a5"/>
        <w:numPr>
          <w:ilvl w:val="0"/>
          <w:numId w:val="21"/>
        </w:numPr>
        <w:tabs>
          <w:tab w:val="left" w:pos="426"/>
          <w:tab w:val="left" w:pos="993"/>
          <w:tab w:val="left" w:pos="3261"/>
        </w:tabs>
        <w:spacing w:after="0" w:line="240" w:lineRule="auto"/>
        <w:rPr>
          <w:rFonts w:ascii="Times New Roman" w:eastAsia="Times New Roman" w:hAnsi="Times New Roman" w:cs="Times New Roman"/>
          <w:b/>
          <w:sz w:val="28"/>
          <w:szCs w:val="28"/>
        </w:rPr>
      </w:pPr>
      <w:r w:rsidRPr="002C737E">
        <w:rPr>
          <w:rFonts w:ascii="Times New Roman" w:eastAsia="Times New Roman" w:hAnsi="Times New Roman" w:cs="Times New Roman"/>
          <w:b/>
          <w:sz w:val="28"/>
          <w:szCs w:val="28"/>
        </w:rPr>
        <w:t>Cerințe privind compoziția</w:t>
      </w:r>
    </w:p>
    <w:p w:rsidR="006A4CC6" w:rsidRPr="00F11724" w:rsidRDefault="006A4CC6" w:rsidP="00BB3300">
      <w:pPr>
        <w:pStyle w:val="a5"/>
        <w:numPr>
          <w:ilvl w:val="0"/>
          <w:numId w:val="6"/>
        </w:numPr>
        <w:tabs>
          <w:tab w:val="left" w:pos="426"/>
          <w:tab w:val="left" w:pos="993"/>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Formulele de început trebuie să respecte cerințele în materie de co</w:t>
      </w:r>
      <w:r w:rsidRPr="002C737E">
        <w:rPr>
          <w:rFonts w:ascii="Times New Roman" w:eastAsia="Times New Roman" w:hAnsi="Times New Roman" w:cs="Times New Roman"/>
          <w:sz w:val="28"/>
          <w:szCs w:val="28"/>
          <w:lang w:val="en-US"/>
        </w:rPr>
        <w:t>m</w:t>
      </w:r>
      <w:r w:rsidRPr="002C737E">
        <w:rPr>
          <w:rFonts w:ascii="Times New Roman" w:eastAsia="Times New Roman" w:hAnsi="Times New Roman" w:cs="Times New Roman"/>
          <w:sz w:val="28"/>
          <w:szCs w:val="28"/>
          <w:lang w:val="en-US"/>
        </w:rPr>
        <w:t xml:space="preserve">poziție stabilite </w:t>
      </w:r>
      <w:r w:rsidRPr="00F11724">
        <w:rPr>
          <w:rFonts w:ascii="Times New Roman" w:eastAsia="Times New Roman" w:hAnsi="Times New Roman" w:cs="Times New Roman"/>
          <w:sz w:val="28"/>
          <w:szCs w:val="28"/>
          <w:lang w:val="en-US"/>
        </w:rPr>
        <w:t xml:space="preserve">în </w:t>
      </w:r>
      <w:r w:rsidR="00A45C79" w:rsidRPr="00F11724">
        <w:rPr>
          <w:rFonts w:ascii="Times New Roman" w:eastAsia="Times New Roman" w:hAnsi="Times New Roman" w:cs="Times New Roman"/>
          <w:sz w:val="28"/>
          <w:szCs w:val="28"/>
          <w:lang w:val="en-US"/>
        </w:rPr>
        <w:t>anexa nr. 1</w:t>
      </w:r>
      <w:r w:rsidRPr="00F11724">
        <w:rPr>
          <w:rFonts w:ascii="Times New Roman" w:eastAsia="Times New Roman" w:hAnsi="Times New Roman" w:cs="Times New Roman"/>
          <w:sz w:val="28"/>
          <w:szCs w:val="28"/>
          <w:lang w:val="en-US"/>
        </w:rPr>
        <w:t>, ținând seama de valorile aminoacizilor indispe</w:t>
      </w:r>
      <w:r w:rsidRPr="00F11724">
        <w:rPr>
          <w:rFonts w:ascii="Times New Roman" w:eastAsia="Times New Roman" w:hAnsi="Times New Roman" w:cs="Times New Roman"/>
          <w:sz w:val="28"/>
          <w:szCs w:val="28"/>
          <w:lang w:val="en-US"/>
        </w:rPr>
        <w:t>n</w:t>
      </w:r>
      <w:r w:rsidRPr="00F11724">
        <w:rPr>
          <w:rFonts w:ascii="Times New Roman" w:eastAsia="Times New Roman" w:hAnsi="Times New Roman" w:cs="Times New Roman"/>
          <w:sz w:val="28"/>
          <w:szCs w:val="28"/>
          <w:lang w:val="en-US"/>
        </w:rPr>
        <w:t>sabili și indispensabili sub rezerva anumitor</w:t>
      </w:r>
      <w:r w:rsidR="00A45C79" w:rsidRPr="00F11724">
        <w:rPr>
          <w:rFonts w:ascii="Times New Roman" w:eastAsia="Times New Roman" w:hAnsi="Times New Roman" w:cs="Times New Roman"/>
          <w:sz w:val="28"/>
          <w:szCs w:val="28"/>
          <w:lang w:val="en-US"/>
        </w:rPr>
        <w:t xml:space="preserve"> condiții prevăzute în anexa nr. 3</w:t>
      </w:r>
      <w:r w:rsidRPr="00F11724">
        <w:rPr>
          <w:rFonts w:ascii="Times New Roman" w:eastAsia="Times New Roman" w:hAnsi="Times New Roman" w:cs="Times New Roman"/>
          <w:sz w:val="28"/>
          <w:szCs w:val="28"/>
          <w:lang w:val="en-US"/>
        </w:rPr>
        <w:t>.</w:t>
      </w:r>
    </w:p>
    <w:p w:rsidR="006A4CC6" w:rsidRPr="00F11724" w:rsidRDefault="006A4CC6" w:rsidP="00BB3300">
      <w:pPr>
        <w:numPr>
          <w:ilvl w:val="0"/>
          <w:numId w:val="6"/>
        </w:numPr>
        <w:tabs>
          <w:tab w:val="left" w:pos="426"/>
          <w:tab w:val="left" w:pos="993"/>
        </w:tabs>
        <w:spacing w:after="0" w:line="240" w:lineRule="auto"/>
        <w:ind w:firstLine="709"/>
        <w:jc w:val="both"/>
        <w:rPr>
          <w:rFonts w:ascii="Times New Roman" w:eastAsia="Times New Roman" w:hAnsi="Times New Roman" w:cs="Times New Roman"/>
          <w:sz w:val="28"/>
          <w:szCs w:val="28"/>
          <w:lang w:val="en-US"/>
        </w:rPr>
      </w:pPr>
      <w:r w:rsidRPr="00F11724">
        <w:rPr>
          <w:rFonts w:ascii="Times New Roman" w:eastAsia="Times New Roman" w:hAnsi="Times New Roman" w:cs="Times New Roman"/>
          <w:sz w:val="28"/>
          <w:szCs w:val="28"/>
          <w:lang w:val="en-US"/>
        </w:rPr>
        <w:t xml:space="preserve">Formulele de continuare trebuie să respecte cerințele în materie de </w:t>
      </w:r>
      <w:r w:rsidR="00A45C79" w:rsidRPr="00F11724">
        <w:rPr>
          <w:rFonts w:ascii="Times New Roman" w:eastAsia="Times New Roman" w:hAnsi="Times New Roman" w:cs="Times New Roman"/>
          <w:sz w:val="28"/>
          <w:szCs w:val="28"/>
          <w:lang w:val="en-US"/>
        </w:rPr>
        <w:t>compoziție stabilite în anexa nr. 2</w:t>
      </w:r>
      <w:r w:rsidRPr="00F11724">
        <w:rPr>
          <w:rFonts w:ascii="Times New Roman" w:eastAsia="Times New Roman" w:hAnsi="Times New Roman" w:cs="Times New Roman"/>
          <w:sz w:val="28"/>
          <w:szCs w:val="28"/>
          <w:lang w:val="en-US"/>
        </w:rPr>
        <w:t>, ținând seama de valorile aminoacizilor indi</w:t>
      </w:r>
      <w:r w:rsidRPr="00F11724">
        <w:rPr>
          <w:rFonts w:ascii="Times New Roman" w:eastAsia="Times New Roman" w:hAnsi="Times New Roman" w:cs="Times New Roman"/>
          <w:sz w:val="28"/>
          <w:szCs w:val="28"/>
          <w:lang w:val="en-US"/>
        </w:rPr>
        <w:t>s</w:t>
      </w:r>
      <w:r w:rsidRPr="00F11724">
        <w:rPr>
          <w:rFonts w:ascii="Times New Roman" w:eastAsia="Times New Roman" w:hAnsi="Times New Roman" w:cs="Times New Roman"/>
          <w:sz w:val="28"/>
          <w:szCs w:val="28"/>
          <w:lang w:val="en-US"/>
        </w:rPr>
        <w:t>pensabili și indispensabili în anumite condiți</w:t>
      </w:r>
      <w:r w:rsidR="00A45C79" w:rsidRPr="00F11724">
        <w:rPr>
          <w:rFonts w:ascii="Times New Roman" w:eastAsia="Times New Roman" w:hAnsi="Times New Roman" w:cs="Times New Roman"/>
          <w:sz w:val="28"/>
          <w:szCs w:val="28"/>
          <w:lang w:val="en-US"/>
        </w:rPr>
        <w:t>i prevăzute în anexa nr. 3</w:t>
      </w:r>
      <w:r w:rsidRPr="00F11724">
        <w:rPr>
          <w:rFonts w:ascii="Times New Roman" w:eastAsia="Times New Roman" w:hAnsi="Times New Roman" w:cs="Times New Roman"/>
          <w:sz w:val="28"/>
          <w:szCs w:val="28"/>
          <w:lang w:val="en-US"/>
        </w:rPr>
        <w:t>.</w:t>
      </w:r>
    </w:p>
    <w:p w:rsidR="006A4CC6" w:rsidRPr="00F11724" w:rsidRDefault="006A4CC6" w:rsidP="00BB3300">
      <w:pPr>
        <w:numPr>
          <w:ilvl w:val="0"/>
          <w:numId w:val="6"/>
        </w:numPr>
        <w:tabs>
          <w:tab w:val="left" w:pos="426"/>
          <w:tab w:val="left" w:pos="993"/>
        </w:tabs>
        <w:spacing w:after="0" w:line="240" w:lineRule="auto"/>
        <w:ind w:firstLine="709"/>
        <w:jc w:val="both"/>
        <w:rPr>
          <w:rFonts w:ascii="Times New Roman" w:eastAsia="Times New Roman" w:hAnsi="Times New Roman" w:cs="Times New Roman"/>
          <w:sz w:val="28"/>
          <w:szCs w:val="28"/>
          <w:lang w:val="en-US"/>
        </w:rPr>
      </w:pPr>
      <w:r w:rsidRPr="00F11724">
        <w:rPr>
          <w:rFonts w:ascii="Times New Roman" w:eastAsia="Times New Roman" w:hAnsi="Times New Roman" w:cs="Times New Roman"/>
          <w:sz w:val="28"/>
          <w:szCs w:val="28"/>
          <w:lang w:val="en-US"/>
        </w:rPr>
        <w:t xml:space="preserve">Valorile prevăzute în anexele </w:t>
      </w:r>
      <w:r w:rsidR="00A45C79" w:rsidRPr="00F11724">
        <w:rPr>
          <w:rFonts w:ascii="Times New Roman" w:eastAsia="Times New Roman" w:hAnsi="Times New Roman" w:cs="Times New Roman"/>
          <w:sz w:val="28"/>
          <w:szCs w:val="28"/>
          <w:lang w:val="en-US"/>
        </w:rPr>
        <w:t>nr. 1 și 2</w:t>
      </w:r>
      <w:r w:rsidRPr="00F11724">
        <w:rPr>
          <w:rFonts w:ascii="Times New Roman" w:eastAsia="Times New Roman" w:hAnsi="Times New Roman" w:cs="Times New Roman"/>
          <w:sz w:val="28"/>
          <w:szCs w:val="28"/>
          <w:lang w:val="en-US"/>
        </w:rPr>
        <w:t xml:space="preserve"> se aplică formulelor de început și formulelor de continuare gata de utilizare, comercializ</w:t>
      </w:r>
      <w:r w:rsidR="00F416F5">
        <w:rPr>
          <w:rFonts w:ascii="Times New Roman" w:eastAsia="Times New Roman" w:hAnsi="Times New Roman" w:cs="Times New Roman"/>
          <w:sz w:val="28"/>
          <w:szCs w:val="28"/>
          <w:lang w:val="en-US"/>
        </w:rPr>
        <w:t>ate ca atare sau după preparare</w:t>
      </w:r>
      <w:r w:rsidRPr="00F11724">
        <w:rPr>
          <w:rFonts w:ascii="Times New Roman" w:eastAsia="Times New Roman" w:hAnsi="Times New Roman" w:cs="Times New Roman"/>
          <w:sz w:val="28"/>
          <w:szCs w:val="28"/>
          <w:lang w:val="en-US"/>
        </w:rPr>
        <w:t xml:space="preserve"> în conformitate cu instrucțiunile producătorului. Pentru această preparare nu este necesar nimic altceva decât adaosul de apă.</w:t>
      </w:r>
    </w:p>
    <w:p w:rsidR="00A45C79" w:rsidRPr="00F11724" w:rsidRDefault="00A45C79" w:rsidP="002C737E">
      <w:pPr>
        <w:spacing w:after="0" w:line="240" w:lineRule="auto"/>
        <w:rPr>
          <w:rFonts w:ascii="Times New Roman" w:eastAsia="Times New Roman" w:hAnsi="Times New Roman" w:cs="Times New Roman"/>
          <w:sz w:val="28"/>
          <w:szCs w:val="28"/>
          <w:lang w:val="en-US"/>
        </w:rPr>
      </w:pPr>
    </w:p>
    <w:p w:rsidR="00A45C79" w:rsidRPr="000F2EBE" w:rsidRDefault="006A4CC6" w:rsidP="000F2EBE">
      <w:pPr>
        <w:pStyle w:val="a5"/>
        <w:numPr>
          <w:ilvl w:val="0"/>
          <w:numId w:val="21"/>
        </w:numPr>
        <w:spacing w:after="0" w:line="240" w:lineRule="auto"/>
        <w:ind w:left="0" w:hanging="426"/>
        <w:jc w:val="center"/>
        <w:rPr>
          <w:rFonts w:ascii="Times New Roman" w:eastAsia="Times New Roman" w:hAnsi="Times New Roman" w:cs="Times New Roman"/>
          <w:b/>
          <w:sz w:val="28"/>
          <w:szCs w:val="28"/>
        </w:rPr>
      </w:pPr>
      <w:r w:rsidRPr="000F2EBE">
        <w:rPr>
          <w:rFonts w:ascii="Times New Roman" w:eastAsia="Times New Roman" w:hAnsi="Times New Roman" w:cs="Times New Roman"/>
          <w:b/>
          <w:sz w:val="28"/>
          <w:szCs w:val="28"/>
        </w:rPr>
        <w:t>Adecvarea ingredientelor</w:t>
      </w:r>
    </w:p>
    <w:p w:rsidR="006A4CC6" w:rsidRPr="00F11724" w:rsidRDefault="006A4CC6" w:rsidP="00BB3300">
      <w:pPr>
        <w:pStyle w:val="a5"/>
        <w:numPr>
          <w:ilvl w:val="0"/>
          <w:numId w:val="6"/>
        </w:numPr>
        <w:tabs>
          <w:tab w:val="left" w:pos="0"/>
          <w:tab w:val="left" w:pos="426"/>
          <w:tab w:val="left" w:pos="993"/>
        </w:tabs>
        <w:spacing w:after="0" w:line="240" w:lineRule="auto"/>
        <w:ind w:left="0" w:firstLine="709"/>
        <w:jc w:val="both"/>
        <w:rPr>
          <w:rFonts w:ascii="Times New Roman" w:eastAsia="Times New Roman" w:hAnsi="Times New Roman" w:cs="Times New Roman"/>
          <w:sz w:val="28"/>
          <w:szCs w:val="28"/>
          <w:lang w:val="en-US"/>
        </w:rPr>
      </w:pPr>
      <w:r w:rsidRPr="00F11724">
        <w:rPr>
          <w:rFonts w:ascii="Times New Roman" w:eastAsia="Times New Roman" w:hAnsi="Times New Roman" w:cs="Times New Roman"/>
          <w:sz w:val="28"/>
          <w:szCs w:val="28"/>
          <w:lang w:val="en-US"/>
        </w:rPr>
        <w:t>Formulele de început sunt produse, după caz, din sursele de proteine d</w:t>
      </w:r>
      <w:r w:rsidR="00C838B7" w:rsidRPr="00F11724">
        <w:rPr>
          <w:rFonts w:ascii="Times New Roman" w:eastAsia="Times New Roman" w:hAnsi="Times New Roman" w:cs="Times New Roman"/>
          <w:sz w:val="28"/>
          <w:szCs w:val="28"/>
          <w:lang w:val="en-US"/>
        </w:rPr>
        <w:t>efinite î</w:t>
      </w:r>
      <w:r w:rsidR="00A45C79" w:rsidRPr="00F11724">
        <w:rPr>
          <w:rFonts w:ascii="Times New Roman" w:eastAsia="Times New Roman" w:hAnsi="Times New Roman" w:cs="Times New Roman"/>
          <w:sz w:val="28"/>
          <w:szCs w:val="28"/>
          <w:lang w:val="en-US"/>
        </w:rPr>
        <w:t>n anexa nr. 1</w:t>
      </w:r>
      <w:r w:rsidRPr="00F11724">
        <w:rPr>
          <w:rFonts w:ascii="Times New Roman" w:eastAsia="Times New Roman" w:hAnsi="Times New Roman" w:cs="Times New Roman"/>
          <w:sz w:val="28"/>
          <w:szCs w:val="28"/>
          <w:lang w:val="en-US"/>
        </w:rPr>
        <w:t xml:space="preserve"> și din alte ingrediente alimentare, pentru care s-a stabilit, prin date științifice general acceptate, că sunt adecvate pentru sugari începând de la naștere.</w:t>
      </w:r>
    </w:p>
    <w:p w:rsidR="006A4CC6" w:rsidRPr="00F416F5" w:rsidRDefault="006A4CC6" w:rsidP="00681400">
      <w:pPr>
        <w:numPr>
          <w:ilvl w:val="0"/>
          <w:numId w:val="6"/>
        </w:numPr>
        <w:tabs>
          <w:tab w:val="left" w:pos="426"/>
          <w:tab w:val="left" w:pos="843"/>
          <w:tab w:val="left" w:pos="993"/>
        </w:tabs>
        <w:spacing w:after="0" w:line="240" w:lineRule="auto"/>
        <w:ind w:firstLine="709"/>
        <w:jc w:val="both"/>
        <w:rPr>
          <w:rFonts w:ascii="Times New Roman" w:eastAsia="Times New Roman" w:hAnsi="Times New Roman" w:cs="Times New Roman"/>
          <w:sz w:val="28"/>
          <w:szCs w:val="28"/>
          <w:lang w:val="en-US"/>
        </w:rPr>
      </w:pPr>
      <w:r w:rsidRPr="00F416F5">
        <w:rPr>
          <w:rFonts w:ascii="Times New Roman" w:eastAsia="Times New Roman" w:hAnsi="Times New Roman" w:cs="Times New Roman"/>
          <w:sz w:val="28"/>
          <w:szCs w:val="28"/>
          <w:lang w:val="en-US"/>
        </w:rPr>
        <w:t>Formulele de continuare sunt produse, după caz, din sursele de proteine de</w:t>
      </w:r>
      <w:r w:rsidR="00A45C79" w:rsidRPr="00F416F5">
        <w:rPr>
          <w:rFonts w:ascii="Times New Roman" w:eastAsia="Times New Roman" w:hAnsi="Times New Roman" w:cs="Times New Roman"/>
          <w:sz w:val="28"/>
          <w:szCs w:val="28"/>
          <w:lang w:val="en-US"/>
        </w:rPr>
        <w:t xml:space="preserve">finite </w:t>
      </w:r>
      <w:r w:rsidR="00C838B7" w:rsidRPr="00F416F5">
        <w:rPr>
          <w:rFonts w:ascii="Times New Roman" w:eastAsia="Times New Roman" w:hAnsi="Times New Roman" w:cs="Times New Roman"/>
          <w:sz w:val="28"/>
          <w:szCs w:val="28"/>
          <w:lang w:val="en-US"/>
        </w:rPr>
        <w:t>î</w:t>
      </w:r>
      <w:r w:rsidR="00A45C79" w:rsidRPr="00F416F5">
        <w:rPr>
          <w:rFonts w:ascii="Times New Roman" w:eastAsia="Times New Roman" w:hAnsi="Times New Roman" w:cs="Times New Roman"/>
          <w:sz w:val="28"/>
          <w:szCs w:val="28"/>
          <w:lang w:val="en-US"/>
        </w:rPr>
        <w:t>n anexa nr. 2</w:t>
      </w:r>
      <w:r w:rsidRPr="00F416F5">
        <w:rPr>
          <w:rFonts w:ascii="Times New Roman" w:eastAsia="Times New Roman" w:hAnsi="Times New Roman" w:cs="Times New Roman"/>
          <w:sz w:val="28"/>
          <w:szCs w:val="28"/>
          <w:lang w:val="en-US"/>
        </w:rPr>
        <w:t xml:space="preserve"> și din alte ingrediente alimentare pentru care s-a stabilit, prin date științifice general acceptate, că sunt adecvate pentru o alimentație sp</w:t>
      </w:r>
      <w:r w:rsidRPr="00F416F5">
        <w:rPr>
          <w:rFonts w:ascii="Times New Roman" w:eastAsia="Times New Roman" w:hAnsi="Times New Roman" w:cs="Times New Roman"/>
          <w:sz w:val="28"/>
          <w:szCs w:val="28"/>
          <w:lang w:val="en-US"/>
        </w:rPr>
        <w:t>e</w:t>
      </w:r>
      <w:r w:rsidRPr="00F416F5">
        <w:rPr>
          <w:rFonts w:ascii="Times New Roman" w:eastAsia="Times New Roman" w:hAnsi="Times New Roman" w:cs="Times New Roman"/>
          <w:sz w:val="28"/>
          <w:szCs w:val="28"/>
          <w:lang w:val="en-US"/>
        </w:rPr>
        <w:t>cială a sugarilor cu o vârstă mai mare de șase luni.</w:t>
      </w:r>
    </w:p>
    <w:p w:rsidR="00C14C23" w:rsidRPr="00F416F5" w:rsidRDefault="006A4CC6" w:rsidP="008A3CBF">
      <w:pPr>
        <w:numPr>
          <w:ilvl w:val="0"/>
          <w:numId w:val="6"/>
        </w:numPr>
        <w:tabs>
          <w:tab w:val="left" w:pos="426"/>
          <w:tab w:val="left" w:pos="993"/>
        </w:tabs>
        <w:spacing w:after="0" w:line="240" w:lineRule="auto"/>
        <w:ind w:firstLine="709"/>
        <w:jc w:val="both"/>
        <w:rPr>
          <w:rFonts w:ascii="Times New Roman" w:eastAsia="Times New Roman" w:hAnsi="Times New Roman" w:cs="Times New Roman"/>
          <w:sz w:val="28"/>
          <w:szCs w:val="28"/>
          <w:lang w:val="en-US"/>
        </w:rPr>
      </w:pPr>
      <w:r w:rsidRPr="00F416F5">
        <w:rPr>
          <w:rFonts w:ascii="Times New Roman" w:eastAsia="Times New Roman" w:hAnsi="Times New Roman" w:cs="Times New Roman"/>
          <w:sz w:val="28"/>
          <w:szCs w:val="28"/>
          <w:lang w:val="en-US"/>
        </w:rPr>
        <w:t xml:space="preserve">Această adecvare menționată la </w:t>
      </w:r>
      <w:r w:rsidR="00C838B7" w:rsidRPr="00F416F5">
        <w:rPr>
          <w:rFonts w:ascii="Times New Roman" w:eastAsia="Times New Roman" w:hAnsi="Times New Roman" w:cs="Times New Roman"/>
          <w:sz w:val="28"/>
          <w:szCs w:val="28"/>
          <w:lang w:val="en-US"/>
        </w:rPr>
        <w:t>punctele</w:t>
      </w:r>
      <w:r w:rsidR="007F6ADB" w:rsidRPr="00F416F5">
        <w:rPr>
          <w:rFonts w:ascii="Times New Roman" w:eastAsia="Times New Roman" w:hAnsi="Times New Roman" w:cs="Times New Roman"/>
          <w:sz w:val="28"/>
          <w:szCs w:val="28"/>
          <w:lang w:val="en-US"/>
        </w:rPr>
        <w:t xml:space="preserve"> 6 și 7 </w:t>
      </w:r>
      <w:r w:rsidRPr="00F416F5">
        <w:rPr>
          <w:rFonts w:ascii="Times New Roman" w:eastAsia="Times New Roman" w:hAnsi="Times New Roman" w:cs="Times New Roman"/>
          <w:sz w:val="28"/>
          <w:szCs w:val="28"/>
          <w:lang w:val="en-US"/>
        </w:rPr>
        <w:t xml:space="preserve">se demonstrează de către operatorii economici din sectorul alimentar printr-o examinare sistematică a datelor disponibile referitoare la avantajele estimate și la aspectele de siguranță, precum </w:t>
      </w:r>
      <w:r w:rsidR="00C14C23" w:rsidRPr="00F416F5">
        <w:rPr>
          <w:rFonts w:ascii="Times New Roman" w:eastAsia="Times New Roman" w:hAnsi="Times New Roman" w:cs="Times New Roman"/>
          <w:sz w:val="28"/>
          <w:szCs w:val="28"/>
          <w:lang w:val="en-US"/>
        </w:rPr>
        <w:t xml:space="preserve"> </w:t>
      </w:r>
      <w:r w:rsidRPr="00F416F5">
        <w:rPr>
          <w:rFonts w:ascii="Times New Roman" w:eastAsia="Times New Roman" w:hAnsi="Times New Roman" w:cs="Times New Roman"/>
          <w:sz w:val="28"/>
          <w:szCs w:val="28"/>
          <w:lang w:val="en-US"/>
        </w:rPr>
        <w:t>și, după caz, prin studii corespunzătoare, realizate în conformitate cu orientările general acceptate ale experților referitoare la conceperea și realizarea acestor studii.</w:t>
      </w:r>
    </w:p>
    <w:p w:rsidR="006A4CC6" w:rsidRPr="00DE0F46" w:rsidRDefault="006A4CC6" w:rsidP="008A3CBF">
      <w:pPr>
        <w:pStyle w:val="a5"/>
        <w:numPr>
          <w:ilvl w:val="0"/>
          <w:numId w:val="21"/>
        </w:numPr>
        <w:tabs>
          <w:tab w:val="left" w:pos="426"/>
        </w:tabs>
        <w:spacing w:after="0" w:line="240" w:lineRule="auto"/>
        <w:ind w:left="0" w:hanging="425"/>
        <w:jc w:val="center"/>
        <w:rPr>
          <w:rFonts w:ascii="Times New Roman" w:eastAsia="Times New Roman" w:hAnsi="Times New Roman" w:cs="Times New Roman"/>
          <w:sz w:val="28"/>
          <w:szCs w:val="28"/>
        </w:rPr>
      </w:pPr>
      <w:r w:rsidRPr="00DE0F46">
        <w:rPr>
          <w:rFonts w:ascii="Times New Roman" w:eastAsia="Times New Roman" w:hAnsi="Times New Roman" w:cs="Times New Roman"/>
          <w:b/>
          <w:sz w:val="28"/>
          <w:szCs w:val="28"/>
        </w:rPr>
        <w:lastRenderedPageBreak/>
        <w:t>Cerințe privind pesticidele</w:t>
      </w:r>
    </w:p>
    <w:p w:rsidR="006A4CC6" w:rsidRPr="002C737E" w:rsidRDefault="006A4CC6" w:rsidP="00BB3300">
      <w:pPr>
        <w:pStyle w:val="a5"/>
        <w:numPr>
          <w:ilvl w:val="0"/>
          <w:numId w:val="6"/>
        </w:numPr>
        <w:tabs>
          <w:tab w:val="left" w:pos="284"/>
          <w:tab w:val="left" w:pos="426"/>
          <w:tab w:val="left" w:pos="993"/>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În sensul prezentului articol, „reziduu” înseamnă reziduurile unei su</w:t>
      </w:r>
      <w:r w:rsidRPr="002C737E">
        <w:rPr>
          <w:rFonts w:ascii="Times New Roman" w:eastAsia="Times New Roman" w:hAnsi="Times New Roman" w:cs="Times New Roman"/>
          <w:sz w:val="28"/>
          <w:szCs w:val="28"/>
          <w:lang w:val="en-US"/>
        </w:rPr>
        <w:t>b</w:t>
      </w:r>
      <w:r w:rsidRPr="002C737E">
        <w:rPr>
          <w:rFonts w:ascii="Times New Roman" w:eastAsia="Times New Roman" w:hAnsi="Times New Roman" w:cs="Times New Roman"/>
          <w:sz w:val="28"/>
          <w:szCs w:val="28"/>
          <w:lang w:val="en-US"/>
        </w:rPr>
        <w:t>stanțe active,</w:t>
      </w:r>
      <w:r w:rsidR="008C23AD" w:rsidRPr="002C737E">
        <w:rPr>
          <w:rFonts w:ascii="Times New Roman" w:eastAsia="Times New Roman" w:hAnsi="Times New Roman" w:cs="Times New Roman"/>
          <w:sz w:val="28"/>
          <w:szCs w:val="28"/>
          <w:lang w:val="en-US"/>
        </w:rPr>
        <w:t xml:space="preserve"> utilizate într-un produs de protecție a plantelor, </w:t>
      </w:r>
      <w:r w:rsidR="009E4D29" w:rsidRPr="002C737E">
        <w:rPr>
          <w:rFonts w:ascii="Times New Roman" w:eastAsia="Times New Roman" w:hAnsi="Times New Roman" w:cs="Times New Roman"/>
          <w:sz w:val="28"/>
          <w:szCs w:val="28"/>
          <w:lang w:val="en-US"/>
        </w:rPr>
        <w:t>inclusiv</w:t>
      </w:r>
      <w:r w:rsidR="008C23AD" w:rsidRPr="002C737E">
        <w:rPr>
          <w:rFonts w:ascii="Times New Roman" w:eastAsia="Times New Roman" w:hAnsi="Times New Roman" w:cs="Times New Roman"/>
          <w:sz w:val="28"/>
          <w:szCs w:val="28"/>
          <w:lang w:val="en-US"/>
        </w:rPr>
        <w:t xml:space="preserve"> metaboliții și produsele rezultate din degradarea sau reacția substanței active respective.</w:t>
      </w:r>
    </w:p>
    <w:p w:rsidR="006A4CC6" w:rsidRPr="002C737E" w:rsidRDefault="006A4CC6" w:rsidP="00BB3300">
      <w:pPr>
        <w:pStyle w:val="a5"/>
        <w:numPr>
          <w:ilvl w:val="0"/>
          <w:numId w:val="6"/>
        </w:numPr>
        <w:tabs>
          <w:tab w:val="left" w:pos="567"/>
          <w:tab w:val="left" w:pos="993"/>
          <w:tab w:val="left" w:pos="1134"/>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Formulele de început și formulele de continuare nu conțin reziduuri la niveluri de peste 0,01 mg/kg per substanță activă.</w:t>
      </w:r>
    </w:p>
    <w:p w:rsidR="006A4CC6" w:rsidRPr="002C737E" w:rsidRDefault="006A4CC6" w:rsidP="00681400">
      <w:pPr>
        <w:tabs>
          <w:tab w:val="left" w:pos="567"/>
          <w:tab w:val="left" w:pos="993"/>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Aceste niveluri se determină prin metode analitice standardizate, general acceptate.</w:t>
      </w:r>
    </w:p>
    <w:p w:rsidR="006A4CC6" w:rsidRPr="00220273" w:rsidRDefault="009E4D29" w:rsidP="00BB3300">
      <w:pPr>
        <w:numPr>
          <w:ilvl w:val="0"/>
          <w:numId w:val="6"/>
        </w:numPr>
        <w:tabs>
          <w:tab w:val="left" w:pos="567"/>
          <w:tab w:val="left" w:pos="993"/>
          <w:tab w:val="left" w:pos="1134"/>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Prin derogare </w:t>
      </w:r>
      <w:r w:rsidRPr="00220273">
        <w:rPr>
          <w:rFonts w:ascii="Times New Roman" w:eastAsia="Times New Roman" w:hAnsi="Times New Roman" w:cs="Times New Roman"/>
          <w:sz w:val="28"/>
          <w:szCs w:val="28"/>
          <w:lang w:val="en-US"/>
        </w:rPr>
        <w:t>de la punctul 10</w:t>
      </w:r>
      <w:r w:rsidR="006A4CC6" w:rsidRPr="00220273">
        <w:rPr>
          <w:rFonts w:ascii="Times New Roman" w:eastAsia="Times New Roman" w:hAnsi="Times New Roman" w:cs="Times New Roman"/>
          <w:sz w:val="28"/>
          <w:szCs w:val="28"/>
          <w:lang w:val="en-US"/>
        </w:rPr>
        <w:t>, pentru substanț</w:t>
      </w:r>
      <w:r w:rsidRPr="00220273">
        <w:rPr>
          <w:rFonts w:ascii="Times New Roman" w:eastAsia="Times New Roman" w:hAnsi="Times New Roman" w:cs="Times New Roman"/>
          <w:sz w:val="28"/>
          <w:szCs w:val="28"/>
          <w:lang w:val="en-US"/>
        </w:rPr>
        <w:t>ele active enumerate în anexa nr. 4</w:t>
      </w:r>
      <w:r w:rsidR="006A4CC6" w:rsidRPr="00220273">
        <w:rPr>
          <w:rFonts w:ascii="Times New Roman" w:eastAsia="Times New Roman" w:hAnsi="Times New Roman" w:cs="Times New Roman"/>
          <w:sz w:val="28"/>
          <w:szCs w:val="28"/>
          <w:lang w:val="en-US"/>
        </w:rPr>
        <w:t xml:space="preserve"> se aplică conținutul maxim de reziduuri specificat în anexa respe</w:t>
      </w:r>
      <w:r w:rsidR="006A4CC6" w:rsidRPr="00220273">
        <w:rPr>
          <w:rFonts w:ascii="Times New Roman" w:eastAsia="Times New Roman" w:hAnsi="Times New Roman" w:cs="Times New Roman"/>
          <w:sz w:val="28"/>
          <w:szCs w:val="28"/>
          <w:lang w:val="en-US"/>
        </w:rPr>
        <w:t>c</w:t>
      </w:r>
      <w:r w:rsidR="006A4CC6" w:rsidRPr="00220273">
        <w:rPr>
          <w:rFonts w:ascii="Times New Roman" w:eastAsia="Times New Roman" w:hAnsi="Times New Roman" w:cs="Times New Roman"/>
          <w:sz w:val="28"/>
          <w:szCs w:val="28"/>
          <w:lang w:val="en-US"/>
        </w:rPr>
        <w:t>tivă.</w:t>
      </w:r>
    </w:p>
    <w:p w:rsidR="006A4CC6" w:rsidRPr="00220273" w:rsidRDefault="006A4CC6" w:rsidP="00BB3300">
      <w:pPr>
        <w:numPr>
          <w:ilvl w:val="0"/>
          <w:numId w:val="6"/>
        </w:numPr>
        <w:tabs>
          <w:tab w:val="left" w:pos="567"/>
          <w:tab w:val="left" w:pos="993"/>
          <w:tab w:val="left" w:pos="1134"/>
        </w:tabs>
        <w:spacing w:after="0" w:line="240" w:lineRule="auto"/>
        <w:ind w:firstLine="709"/>
        <w:jc w:val="both"/>
        <w:rPr>
          <w:rFonts w:ascii="Times New Roman" w:eastAsia="Times New Roman" w:hAnsi="Times New Roman" w:cs="Times New Roman"/>
          <w:sz w:val="28"/>
          <w:szCs w:val="28"/>
          <w:lang w:val="en-US"/>
        </w:rPr>
      </w:pPr>
      <w:r w:rsidRPr="00220273">
        <w:rPr>
          <w:rFonts w:ascii="Times New Roman" w:eastAsia="Times New Roman" w:hAnsi="Times New Roman" w:cs="Times New Roman"/>
          <w:sz w:val="28"/>
          <w:szCs w:val="28"/>
          <w:lang w:val="en-US"/>
        </w:rPr>
        <w:t>Formulele de început și formulele de continuare sunt produse numai din produse agricole pentru a căror producție nu au fost utilizate produse de pr</w:t>
      </w:r>
      <w:r w:rsidRPr="00220273">
        <w:rPr>
          <w:rFonts w:ascii="Times New Roman" w:eastAsia="Times New Roman" w:hAnsi="Times New Roman" w:cs="Times New Roman"/>
          <w:sz w:val="28"/>
          <w:szCs w:val="28"/>
          <w:lang w:val="en-US"/>
        </w:rPr>
        <w:t>o</w:t>
      </w:r>
      <w:r w:rsidRPr="00220273">
        <w:rPr>
          <w:rFonts w:ascii="Times New Roman" w:eastAsia="Times New Roman" w:hAnsi="Times New Roman" w:cs="Times New Roman"/>
          <w:sz w:val="28"/>
          <w:szCs w:val="28"/>
          <w:lang w:val="en-US"/>
        </w:rPr>
        <w:t>tecție a plantelor care conțin substan</w:t>
      </w:r>
      <w:r w:rsidR="009E4D29" w:rsidRPr="00220273">
        <w:rPr>
          <w:rFonts w:ascii="Times New Roman" w:eastAsia="Times New Roman" w:hAnsi="Times New Roman" w:cs="Times New Roman"/>
          <w:sz w:val="28"/>
          <w:szCs w:val="28"/>
          <w:lang w:val="en-US"/>
        </w:rPr>
        <w:t>țele active enumerate în anexa nr. 5</w:t>
      </w:r>
      <w:r w:rsidRPr="00220273">
        <w:rPr>
          <w:rFonts w:ascii="Times New Roman" w:eastAsia="Times New Roman" w:hAnsi="Times New Roman" w:cs="Times New Roman"/>
          <w:sz w:val="28"/>
          <w:szCs w:val="28"/>
          <w:lang w:val="en-US"/>
        </w:rPr>
        <w:t>.</w:t>
      </w:r>
    </w:p>
    <w:p w:rsidR="006A4CC6" w:rsidRPr="009405BF" w:rsidRDefault="002A368A" w:rsidP="00681400">
      <w:pPr>
        <w:tabs>
          <w:tab w:val="left" w:pos="993"/>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6A4CC6" w:rsidRPr="002C737E">
        <w:rPr>
          <w:rFonts w:ascii="Times New Roman" w:eastAsia="Times New Roman" w:hAnsi="Times New Roman" w:cs="Times New Roman"/>
          <w:sz w:val="28"/>
          <w:szCs w:val="28"/>
          <w:lang w:val="en-US"/>
        </w:rPr>
        <w:t>Cu toate acestea, în scopul efectuării de verificări, produsele de protecție a plantelor care conțin substan</w:t>
      </w:r>
      <w:r w:rsidR="009E4D29" w:rsidRPr="002C737E">
        <w:rPr>
          <w:rFonts w:ascii="Times New Roman" w:eastAsia="Times New Roman" w:hAnsi="Times New Roman" w:cs="Times New Roman"/>
          <w:sz w:val="28"/>
          <w:szCs w:val="28"/>
          <w:lang w:val="en-US"/>
        </w:rPr>
        <w:t xml:space="preserve">țele active enumerate </w:t>
      </w:r>
      <w:r w:rsidR="009E4D29" w:rsidRPr="009405BF">
        <w:rPr>
          <w:rFonts w:ascii="Times New Roman" w:eastAsia="Times New Roman" w:hAnsi="Times New Roman" w:cs="Times New Roman"/>
          <w:sz w:val="28"/>
          <w:szCs w:val="28"/>
          <w:lang w:val="en-US"/>
        </w:rPr>
        <w:t>în anexa nr. 5</w:t>
      </w:r>
      <w:r w:rsidR="006A4CC6" w:rsidRPr="009405BF">
        <w:rPr>
          <w:rFonts w:ascii="Times New Roman" w:eastAsia="Times New Roman" w:hAnsi="Times New Roman" w:cs="Times New Roman"/>
          <w:sz w:val="28"/>
          <w:szCs w:val="28"/>
          <w:lang w:val="en-US"/>
        </w:rPr>
        <w:t xml:space="preserve"> nu sunt consi</w:t>
      </w:r>
      <w:r w:rsidR="006A4CC6" w:rsidRPr="009405BF">
        <w:rPr>
          <w:rFonts w:ascii="Times New Roman" w:eastAsia="Times New Roman" w:hAnsi="Times New Roman" w:cs="Times New Roman"/>
          <w:sz w:val="28"/>
          <w:szCs w:val="28"/>
          <w:lang w:val="en-US"/>
        </w:rPr>
        <w:t>d</w:t>
      </w:r>
      <w:r w:rsidR="006A4CC6" w:rsidRPr="009405BF">
        <w:rPr>
          <w:rFonts w:ascii="Times New Roman" w:eastAsia="Times New Roman" w:hAnsi="Times New Roman" w:cs="Times New Roman"/>
          <w:sz w:val="28"/>
          <w:szCs w:val="28"/>
          <w:lang w:val="en-US"/>
        </w:rPr>
        <w:t>erate a fi fost utilizate în cazul în care reziduurile lor nu depășesc nivelul de 0,003 mg/kg.</w:t>
      </w:r>
    </w:p>
    <w:p w:rsidR="006A4CC6" w:rsidRPr="002C737E" w:rsidRDefault="006A4CC6" w:rsidP="00BB3300">
      <w:pPr>
        <w:numPr>
          <w:ilvl w:val="0"/>
          <w:numId w:val="6"/>
        </w:numPr>
        <w:tabs>
          <w:tab w:val="left" w:pos="426"/>
          <w:tab w:val="left" w:pos="993"/>
          <w:tab w:val="left" w:pos="1134"/>
        </w:tabs>
        <w:spacing w:after="0" w:line="240" w:lineRule="auto"/>
        <w:ind w:firstLine="709"/>
        <w:jc w:val="both"/>
        <w:rPr>
          <w:rFonts w:ascii="Times New Roman" w:eastAsia="Times New Roman" w:hAnsi="Times New Roman" w:cs="Times New Roman"/>
          <w:sz w:val="28"/>
          <w:szCs w:val="28"/>
          <w:lang w:val="en-US"/>
        </w:rPr>
      </w:pPr>
      <w:r w:rsidRPr="009405BF">
        <w:rPr>
          <w:rFonts w:ascii="Times New Roman" w:eastAsia="Times New Roman" w:hAnsi="Times New Roman" w:cs="Times New Roman"/>
          <w:sz w:val="28"/>
          <w:szCs w:val="28"/>
          <w:lang w:val="en-US"/>
        </w:rPr>
        <w:t>Valorile prevăzu</w:t>
      </w:r>
      <w:r w:rsidR="009E4D29" w:rsidRPr="009405BF">
        <w:rPr>
          <w:rFonts w:ascii="Times New Roman" w:eastAsia="Times New Roman" w:hAnsi="Times New Roman" w:cs="Times New Roman"/>
          <w:sz w:val="28"/>
          <w:szCs w:val="28"/>
          <w:lang w:val="en-US"/>
        </w:rPr>
        <w:t>te la punctele 10-12</w:t>
      </w:r>
      <w:r w:rsidRPr="009405BF">
        <w:rPr>
          <w:rFonts w:ascii="Times New Roman" w:eastAsia="Times New Roman" w:hAnsi="Times New Roman" w:cs="Times New Roman"/>
          <w:sz w:val="28"/>
          <w:szCs w:val="28"/>
          <w:lang w:val="en-US"/>
        </w:rPr>
        <w:t xml:space="preserve"> se aplică for</w:t>
      </w:r>
      <w:r w:rsidRPr="002C737E">
        <w:rPr>
          <w:rFonts w:ascii="Times New Roman" w:eastAsia="Times New Roman" w:hAnsi="Times New Roman" w:cs="Times New Roman"/>
          <w:sz w:val="28"/>
          <w:szCs w:val="28"/>
          <w:lang w:val="en-US"/>
        </w:rPr>
        <w:t>mulelor de început și formulelor de continuare gata de utilizare, comercializate ca atare sau după prepararea în conformitate cu instrucțiunile producătorului.</w:t>
      </w:r>
    </w:p>
    <w:p w:rsidR="009E4D29" w:rsidRPr="002C737E" w:rsidRDefault="009E4D29" w:rsidP="002C737E">
      <w:pPr>
        <w:spacing w:after="0" w:line="240" w:lineRule="auto"/>
        <w:rPr>
          <w:rFonts w:ascii="Times New Roman" w:eastAsia="Times New Roman" w:hAnsi="Times New Roman" w:cs="Times New Roman"/>
          <w:i/>
          <w:sz w:val="28"/>
          <w:szCs w:val="28"/>
          <w:lang w:val="ro-RO"/>
        </w:rPr>
      </w:pPr>
    </w:p>
    <w:p w:rsidR="006A4CC6" w:rsidRPr="002C737E" w:rsidRDefault="005568AB" w:rsidP="00DE0F4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V</w:t>
      </w:r>
      <w:r w:rsidR="009E4D29" w:rsidRPr="002C737E">
        <w:rPr>
          <w:rFonts w:ascii="Times New Roman" w:eastAsia="Times New Roman" w:hAnsi="Times New Roman" w:cs="Times New Roman"/>
          <w:b/>
          <w:sz w:val="28"/>
          <w:szCs w:val="28"/>
          <w:lang w:val="en-US"/>
        </w:rPr>
        <w:t>.</w:t>
      </w:r>
      <w:r w:rsidR="009E4D29" w:rsidRPr="002C737E">
        <w:rPr>
          <w:rFonts w:ascii="Times New Roman" w:eastAsia="Times New Roman" w:hAnsi="Times New Roman" w:cs="Times New Roman"/>
          <w:i/>
          <w:sz w:val="28"/>
          <w:szCs w:val="28"/>
          <w:lang w:val="en-US"/>
        </w:rPr>
        <w:t xml:space="preserve"> </w:t>
      </w:r>
      <w:r w:rsidR="006A4CC6" w:rsidRPr="002C737E">
        <w:rPr>
          <w:rFonts w:ascii="Times New Roman" w:eastAsia="Times New Roman" w:hAnsi="Times New Roman" w:cs="Times New Roman"/>
          <w:b/>
          <w:sz w:val="28"/>
          <w:szCs w:val="28"/>
          <w:lang w:val="en-US"/>
        </w:rPr>
        <w:t xml:space="preserve">Cerințe </w:t>
      </w:r>
      <w:r w:rsidR="006A4CC6" w:rsidRPr="008E2787">
        <w:rPr>
          <w:rFonts w:ascii="Times New Roman" w:eastAsia="Times New Roman" w:hAnsi="Times New Roman" w:cs="Times New Roman"/>
          <w:b/>
          <w:sz w:val="28"/>
          <w:szCs w:val="28"/>
          <w:lang w:val="en-US"/>
        </w:rPr>
        <w:t>specifice privind informarea cu privire la produsele alimentare</w:t>
      </w:r>
    </w:p>
    <w:p w:rsidR="0084589E" w:rsidRPr="0084589E" w:rsidRDefault="00283395" w:rsidP="00BB3300">
      <w:pPr>
        <w:pStyle w:val="a5"/>
        <w:numPr>
          <w:ilvl w:val="0"/>
          <w:numId w:val="6"/>
        </w:numPr>
        <w:tabs>
          <w:tab w:val="left" w:pos="142"/>
          <w:tab w:val="left" w:pos="567"/>
          <w:tab w:val="left" w:pos="1134"/>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Pentru formulele de început </w:t>
      </w:r>
      <w:r w:rsidR="006A4CC6" w:rsidRPr="002C737E">
        <w:rPr>
          <w:rFonts w:ascii="Times New Roman" w:eastAsia="Times New Roman" w:hAnsi="Times New Roman" w:cs="Times New Roman"/>
          <w:sz w:val="28"/>
          <w:szCs w:val="28"/>
          <w:lang w:val="en-US"/>
        </w:rPr>
        <w:t>se vor furniza următoarele mențiuni obli</w:t>
      </w:r>
      <w:r w:rsidR="006A4CC6" w:rsidRPr="002C737E">
        <w:rPr>
          <w:rFonts w:ascii="Times New Roman" w:eastAsia="Times New Roman" w:hAnsi="Times New Roman" w:cs="Times New Roman"/>
          <w:sz w:val="28"/>
          <w:szCs w:val="28"/>
          <w:lang w:val="en-US"/>
        </w:rPr>
        <w:t>g</w:t>
      </w:r>
      <w:r w:rsidR="006A4CC6" w:rsidRPr="002C737E">
        <w:rPr>
          <w:rFonts w:ascii="Times New Roman" w:eastAsia="Times New Roman" w:hAnsi="Times New Roman" w:cs="Times New Roman"/>
          <w:sz w:val="28"/>
          <w:szCs w:val="28"/>
          <w:lang w:val="en-US"/>
        </w:rPr>
        <w:t>atorii:</w:t>
      </w:r>
      <w:r w:rsidR="0084589E" w:rsidRPr="0084589E">
        <w:rPr>
          <w:rFonts w:ascii="Times New Roman" w:eastAsia="Times New Roman" w:hAnsi="Times New Roman" w:cs="Times New Roman"/>
          <w:color w:val="000000" w:themeColor="text1"/>
          <w:sz w:val="28"/>
          <w:szCs w:val="28"/>
          <w:lang w:val="en-US"/>
        </w:rPr>
        <w:t xml:space="preserve"> </w:t>
      </w:r>
    </w:p>
    <w:p w:rsidR="0084589E" w:rsidRPr="0084589E" w:rsidRDefault="0084589E" w:rsidP="00BB3300">
      <w:pPr>
        <w:pStyle w:val="a5"/>
        <w:numPr>
          <w:ilvl w:val="0"/>
          <w:numId w:val="8"/>
        </w:numPr>
        <w:tabs>
          <w:tab w:val="left" w:pos="142"/>
          <w:tab w:val="left" w:pos="567"/>
          <w:tab w:val="left" w:pos="1134"/>
        </w:tabs>
        <w:spacing w:after="0" w:line="240" w:lineRule="auto"/>
        <w:ind w:left="284" w:hanging="284"/>
        <w:jc w:val="both"/>
        <w:rPr>
          <w:rFonts w:ascii="Times New Roman" w:eastAsia="Times New Roman" w:hAnsi="Times New Roman" w:cs="Times New Roman"/>
          <w:sz w:val="28"/>
          <w:szCs w:val="28"/>
          <w:lang w:val="en-US"/>
        </w:rPr>
      </w:pPr>
      <w:r w:rsidRPr="0084589E">
        <w:rPr>
          <w:rFonts w:ascii="Times New Roman" w:eastAsia="Times New Roman" w:hAnsi="Times New Roman" w:cs="Times New Roman"/>
          <w:color w:val="000000" w:themeColor="text1"/>
          <w:sz w:val="28"/>
          <w:szCs w:val="28"/>
          <w:lang w:val="en-US"/>
        </w:rPr>
        <w:t>denumirea produsului alimentar;</w:t>
      </w:r>
      <w:r w:rsidRPr="0084589E">
        <w:rPr>
          <w:rFonts w:ascii="Times New Roman" w:eastAsia="Times New Roman" w:hAnsi="Times New Roman" w:cs="Times New Roman"/>
          <w:color w:val="000000" w:themeColor="text1"/>
          <w:sz w:val="28"/>
          <w:szCs w:val="28"/>
          <w:lang w:val="ro-RO"/>
        </w:rPr>
        <w:t xml:space="preserve"> </w:t>
      </w:r>
    </w:p>
    <w:p w:rsidR="0084589E" w:rsidRPr="0084589E" w:rsidRDefault="0084589E" w:rsidP="00BB3300">
      <w:pPr>
        <w:pStyle w:val="a5"/>
        <w:numPr>
          <w:ilvl w:val="1"/>
          <w:numId w:val="6"/>
        </w:numPr>
        <w:tabs>
          <w:tab w:val="left" w:pos="0"/>
          <w:tab w:val="left" w:pos="567"/>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ro-RO"/>
        </w:rPr>
        <w:t xml:space="preserve">b) </w:t>
      </w:r>
      <w:r w:rsidRPr="0084589E">
        <w:rPr>
          <w:rFonts w:ascii="Times New Roman" w:eastAsia="Times New Roman" w:hAnsi="Times New Roman" w:cs="Times New Roman"/>
          <w:color w:val="000000" w:themeColor="text1"/>
          <w:sz w:val="28"/>
          <w:szCs w:val="28"/>
          <w:lang w:val="ro-RO"/>
        </w:rPr>
        <w:t>lista ingredientelor;</w:t>
      </w:r>
      <w:r w:rsidRPr="0084589E">
        <w:rPr>
          <w:rFonts w:ascii="Times New Roman" w:eastAsia="Times New Roman" w:hAnsi="Times New Roman" w:cs="Times New Roman"/>
          <w:color w:val="000000" w:themeColor="text1"/>
          <w:sz w:val="28"/>
          <w:szCs w:val="28"/>
          <w:lang w:val="en-US"/>
        </w:rPr>
        <w:t xml:space="preserve"> </w:t>
      </w:r>
    </w:p>
    <w:p w:rsidR="0084589E" w:rsidRPr="0084589E" w:rsidRDefault="0084589E" w:rsidP="00BB3300">
      <w:pPr>
        <w:pStyle w:val="a5"/>
        <w:numPr>
          <w:ilvl w:val="1"/>
          <w:numId w:val="6"/>
        </w:numPr>
        <w:tabs>
          <w:tab w:val="left" w:pos="0"/>
          <w:tab w:val="left" w:pos="567"/>
          <w:tab w:val="left" w:pos="1134"/>
        </w:tabs>
        <w:spacing w:after="0" w:line="240" w:lineRule="auto"/>
        <w:ind w:left="284" w:hanging="426"/>
        <w:jc w:val="both"/>
        <w:rPr>
          <w:rFonts w:ascii="Times New Roman" w:eastAsia="Times New Roman" w:hAnsi="Times New Roman" w:cs="Times New Roman"/>
          <w:sz w:val="28"/>
          <w:szCs w:val="28"/>
          <w:lang w:val="en-US"/>
        </w:rPr>
      </w:pPr>
      <w:r w:rsidRPr="0084589E">
        <w:rPr>
          <w:rFonts w:ascii="Times New Roman" w:eastAsia="Times New Roman" w:hAnsi="Times New Roman" w:cs="Times New Roman"/>
          <w:color w:val="000000" w:themeColor="text1"/>
          <w:sz w:val="28"/>
          <w:szCs w:val="28"/>
          <w:lang w:val="en-US"/>
        </w:rPr>
        <w:t xml:space="preserve">c) orice ingredient sau adjuvant tehnologic care provoacă alergii sau intoleranță, utilizat în fabricarea sau prepararea unui produs alimentar și încă prezent în produsul finit, chiar și într-o formă modificată; </w:t>
      </w:r>
    </w:p>
    <w:p w:rsidR="0084589E" w:rsidRPr="0084589E" w:rsidRDefault="0084589E" w:rsidP="00BB3300">
      <w:pPr>
        <w:pStyle w:val="a5"/>
        <w:numPr>
          <w:ilvl w:val="1"/>
          <w:numId w:val="6"/>
        </w:numPr>
        <w:tabs>
          <w:tab w:val="left" w:pos="0"/>
          <w:tab w:val="left" w:pos="567"/>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d) </w:t>
      </w:r>
      <w:r w:rsidRPr="0084589E">
        <w:rPr>
          <w:rFonts w:ascii="Times New Roman" w:eastAsia="Times New Roman" w:hAnsi="Times New Roman" w:cs="Times New Roman"/>
          <w:color w:val="000000" w:themeColor="text1"/>
          <w:sz w:val="28"/>
          <w:szCs w:val="28"/>
          <w:lang w:val="en-US"/>
        </w:rPr>
        <w:t xml:space="preserve">cantitatea de anumite ingrediente sau categorii de ingrediente; </w:t>
      </w:r>
    </w:p>
    <w:p w:rsidR="0084589E" w:rsidRPr="0084589E" w:rsidRDefault="0084589E" w:rsidP="00BB3300">
      <w:pPr>
        <w:pStyle w:val="a5"/>
        <w:numPr>
          <w:ilvl w:val="1"/>
          <w:numId w:val="6"/>
        </w:numPr>
        <w:tabs>
          <w:tab w:val="left" w:pos="0"/>
          <w:tab w:val="left" w:pos="567"/>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e) </w:t>
      </w:r>
      <w:r w:rsidRPr="0084589E">
        <w:rPr>
          <w:rFonts w:ascii="Times New Roman" w:eastAsia="Times New Roman" w:hAnsi="Times New Roman" w:cs="Times New Roman"/>
          <w:color w:val="000000" w:themeColor="text1"/>
          <w:sz w:val="28"/>
          <w:szCs w:val="28"/>
          <w:lang w:val="en-US"/>
        </w:rPr>
        <w:t xml:space="preserve">cantitatea netă de produs alimentar; </w:t>
      </w:r>
    </w:p>
    <w:p w:rsidR="0084589E" w:rsidRPr="0084589E" w:rsidRDefault="0084589E" w:rsidP="00BB3300">
      <w:pPr>
        <w:pStyle w:val="a5"/>
        <w:numPr>
          <w:ilvl w:val="1"/>
          <w:numId w:val="6"/>
        </w:numPr>
        <w:tabs>
          <w:tab w:val="left" w:pos="0"/>
          <w:tab w:val="left" w:pos="567"/>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f) </w:t>
      </w:r>
      <w:r w:rsidRPr="0084589E">
        <w:rPr>
          <w:rFonts w:ascii="Times New Roman" w:eastAsia="Times New Roman" w:hAnsi="Times New Roman" w:cs="Times New Roman"/>
          <w:color w:val="000000" w:themeColor="text1"/>
          <w:sz w:val="28"/>
          <w:szCs w:val="28"/>
          <w:lang w:val="en-US"/>
        </w:rPr>
        <w:t xml:space="preserve">data durabilității minimale sau data limită de consum; </w:t>
      </w:r>
    </w:p>
    <w:p w:rsidR="0084589E" w:rsidRPr="0084589E" w:rsidRDefault="0084589E" w:rsidP="008D4714">
      <w:pPr>
        <w:pStyle w:val="a5"/>
        <w:numPr>
          <w:ilvl w:val="1"/>
          <w:numId w:val="6"/>
        </w:numPr>
        <w:tabs>
          <w:tab w:val="left" w:pos="0"/>
          <w:tab w:val="left" w:pos="426"/>
          <w:tab w:val="left" w:pos="1134"/>
        </w:tabs>
        <w:spacing w:after="0" w:line="240" w:lineRule="auto"/>
        <w:ind w:left="426"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g) </w:t>
      </w:r>
      <w:r w:rsidRPr="0084589E">
        <w:rPr>
          <w:rFonts w:ascii="Times New Roman" w:eastAsia="Times New Roman" w:hAnsi="Times New Roman" w:cs="Times New Roman"/>
          <w:color w:val="000000" w:themeColor="text1"/>
          <w:sz w:val="28"/>
          <w:szCs w:val="28"/>
          <w:lang w:val="en-US"/>
        </w:rPr>
        <w:t xml:space="preserve">condițiile speciale de păstrare și/sau condițiile de utilizare; </w:t>
      </w:r>
    </w:p>
    <w:p w:rsidR="0084589E" w:rsidRPr="0084589E" w:rsidRDefault="0084589E" w:rsidP="008D4714">
      <w:pPr>
        <w:pStyle w:val="a5"/>
        <w:numPr>
          <w:ilvl w:val="1"/>
          <w:numId w:val="6"/>
        </w:numPr>
        <w:tabs>
          <w:tab w:val="left" w:pos="0"/>
          <w:tab w:val="left" w:pos="426"/>
          <w:tab w:val="left" w:pos="1134"/>
        </w:tabs>
        <w:spacing w:after="0" w:line="240" w:lineRule="auto"/>
        <w:ind w:left="426"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h) </w:t>
      </w:r>
      <w:r w:rsidRPr="0084589E">
        <w:rPr>
          <w:rFonts w:ascii="Times New Roman" w:eastAsia="Times New Roman" w:hAnsi="Times New Roman" w:cs="Times New Roman"/>
          <w:color w:val="000000" w:themeColor="text1"/>
          <w:sz w:val="28"/>
          <w:szCs w:val="28"/>
          <w:lang w:val="en-US"/>
        </w:rPr>
        <w:t>numele sau denumirea comercială și adresa operatorului din sectorul   alime</w:t>
      </w:r>
      <w:r w:rsidRPr="0084589E">
        <w:rPr>
          <w:rFonts w:ascii="Times New Roman" w:eastAsia="Times New Roman" w:hAnsi="Times New Roman" w:cs="Times New Roman"/>
          <w:color w:val="000000" w:themeColor="text1"/>
          <w:sz w:val="28"/>
          <w:szCs w:val="28"/>
          <w:lang w:val="en-US"/>
        </w:rPr>
        <w:t>n</w:t>
      </w:r>
      <w:r w:rsidRPr="0084589E">
        <w:rPr>
          <w:rFonts w:ascii="Times New Roman" w:eastAsia="Times New Roman" w:hAnsi="Times New Roman" w:cs="Times New Roman"/>
          <w:color w:val="000000" w:themeColor="text1"/>
          <w:sz w:val="28"/>
          <w:szCs w:val="28"/>
          <w:lang w:val="en-US"/>
        </w:rPr>
        <w:t>tar;</w:t>
      </w:r>
    </w:p>
    <w:p w:rsidR="0084589E" w:rsidRPr="0084589E" w:rsidRDefault="0084589E" w:rsidP="008D4714">
      <w:pPr>
        <w:pStyle w:val="a5"/>
        <w:numPr>
          <w:ilvl w:val="1"/>
          <w:numId w:val="6"/>
        </w:numPr>
        <w:tabs>
          <w:tab w:val="left" w:pos="0"/>
          <w:tab w:val="left" w:pos="426"/>
          <w:tab w:val="left" w:pos="1134"/>
        </w:tabs>
        <w:spacing w:after="0" w:line="240" w:lineRule="auto"/>
        <w:ind w:left="426"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i)</w:t>
      </w:r>
      <w:r w:rsidRPr="0084589E">
        <w:rPr>
          <w:rFonts w:ascii="Times New Roman" w:eastAsia="Times New Roman" w:hAnsi="Times New Roman" w:cs="Times New Roman"/>
          <w:color w:val="000000" w:themeColor="text1"/>
          <w:sz w:val="28"/>
          <w:szCs w:val="28"/>
          <w:lang w:val="en-US"/>
        </w:rPr>
        <w:t xml:space="preserve"> țara de origine sau locul de proveniență; </w:t>
      </w:r>
    </w:p>
    <w:p w:rsidR="0084589E" w:rsidRPr="0084589E" w:rsidRDefault="0084589E" w:rsidP="008D4714">
      <w:pPr>
        <w:pStyle w:val="a5"/>
        <w:numPr>
          <w:ilvl w:val="1"/>
          <w:numId w:val="6"/>
        </w:numPr>
        <w:tabs>
          <w:tab w:val="left" w:pos="0"/>
          <w:tab w:val="left" w:pos="284"/>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j) </w:t>
      </w:r>
      <w:r w:rsidRPr="0084589E">
        <w:rPr>
          <w:rFonts w:ascii="Times New Roman" w:eastAsia="Times New Roman" w:hAnsi="Times New Roman" w:cs="Times New Roman"/>
          <w:color w:val="000000" w:themeColor="text1"/>
          <w:sz w:val="28"/>
          <w:szCs w:val="28"/>
          <w:lang w:val="en-US"/>
        </w:rPr>
        <w:t xml:space="preserve">instrucțiuni de utilizare, în cazul în care omiterea lor ar îngreuna utilizarea corectă a produsului alimentar; </w:t>
      </w:r>
    </w:p>
    <w:p w:rsidR="0084589E" w:rsidRDefault="0084589E" w:rsidP="008D4714">
      <w:pPr>
        <w:pStyle w:val="a5"/>
        <w:numPr>
          <w:ilvl w:val="1"/>
          <w:numId w:val="6"/>
        </w:numPr>
        <w:tabs>
          <w:tab w:val="left" w:pos="0"/>
          <w:tab w:val="left" w:pos="284"/>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k) </w:t>
      </w:r>
      <w:r w:rsidRPr="0084589E">
        <w:rPr>
          <w:rFonts w:ascii="Times New Roman" w:eastAsia="Times New Roman" w:hAnsi="Times New Roman" w:cs="Times New Roman"/>
          <w:color w:val="000000" w:themeColor="text1"/>
          <w:sz w:val="28"/>
          <w:szCs w:val="28"/>
          <w:lang w:val="en-US"/>
        </w:rPr>
        <w:t>o declarație nutrițională</w:t>
      </w:r>
      <w:r w:rsidRPr="0084589E">
        <w:rPr>
          <w:rFonts w:ascii="Times New Roman" w:eastAsia="Times New Roman" w:hAnsi="Times New Roman" w:cs="Times New Roman"/>
          <w:color w:val="000000" w:themeColor="text1"/>
          <w:sz w:val="28"/>
          <w:szCs w:val="28"/>
          <w:lang w:val="ro-RO"/>
        </w:rPr>
        <w:t>;</w:t>
      </w:r>
      <w:r w:rsidRPr="0084589E">
        <w:rPr>
          <w:rFonts w:ascii="Times New Roman" w:eastAsia="Times New Roman" w:hAnsi="Times New Roman" w:cs="Times New Roman"/>
          <w:sz w:val="28"/>
          <w:szCs w:val="28"/>
          <w:lang w:val="en-US"/>
        </w:rPr>
        <w:t xml:space="preserve"> </w:t>
      </w:r>
    </w:p>
    <w:p w:rsidR="0084589E" w:rsidRDefault="0084589E" w:rsidP="008D4714">
      <w:pPr>
        <w:pStyle w:val="a5"/>
        <w:numPr>
          <w:ilvl w:val="1"/>
          <w:numId w:val="6"/>
        </w:numPr>
        <w:tabs>
          <w:tab w:val="left" w:pos="0"/>
          <w:tab w:val="left" w:pos="284"/>
          <w:tab w:val="left" w:pos="1134"/>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l) </w:t>
      </w:r>
      <w:r w:rsidRPr="0084589E">
        <w:rPr>
          <w:rFonts w:ascii="Times New Roman" w:eastAsia="Times New Roman" w:hAnsi="Times New Roman" w:cs="Times New Roman"/>
          <w:sz w:val="28"/>
          <w:szCs w:val="28"/>
          <w:lang w:val="en-US"/>
        </w:rPr>
        <w:t xml:space="preserve">o mențiune care să ateste că produsul este adecvat pentru sugari începând de la naștere, atunci când nu sunt alăptați; </w:t>
      </w:r>
    </w:p>
    <w:p w:rsidR="0084589E" w:rsidRPr="0084589E" w:rsidRDefault="0084589E" w:rsidP="008D4714">
      <w:pPr>
        <w:pStyle w:val="a5"/>
        <w:numPr>
          <w:ilvl w:val="1"/>
          <w:numId w:val="6"/>
        </w:numPr>
        <w:tabs>
          <w:tab w:val="left" w:pos="0"/>
          <w:tab w:val="left" w:pos="284"/>
          <w:tab w:val="left" w:pos="851"/>
          <w:tab w:val="left" w:pos="993"/>
        </w:tabs>
        <w:spacing w:after="0" w:line="240" w:lineRule="auto"/>
        <w:ind w:left="284"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m) </w:t>
      </w:r>
      <w:r w:rsidRPr="0084589E">
        <w:rPr>
          <w:rFonts w:ascii="Times New Roman" w:eastAsia="Times New Roman" w:hAnsi="Times New Roman" w:cs="Times New Roman"/>
          <w:sz w:val="28"/>
          <w:szCs w:val="28"/>
          <w:lang w:val="en-US"/>
        </w:rPr>
        <w:t>instrucțiuni pentru prepararea, conservarea și eliminarea corespunzătoare a produsului, precum și o avertizare cu privire la riscurile pentru sănătate r</w:t>
      </w:r>
      <w:r w:rsidRPr="0084589E">
        <w:rPr>
          <w:rFonts w:ascii="Times New Roman" w:eastAsia="Times New Roman" w:hAnsi="Times New Roman" w:cs="Times New Roman"/>
          <w:sz w:val="28"/>
          <w:szCs w:val="28"/>
          <w:lang w:val="en-US"/>
        </w:rPr>
        <w:t>e</w:t>
      </w:r>
      <w:r w:rsidRPr="0084589E">
        <w:rPr>
          <w:rFonts w:ascii="Times New Roman" w:eastAsia="Times New Roman" w:hAnsi="Times New Roman" w:cs="Times New Roman"/>
          <w:sz w:val="28"/>
          <w:szCs w:val="28"/>
          <w:lang w:val="en-US"/>
        </w:rPr>
        <w:t>zultate dintr-o preparare și dintr-o conservare improprie;</w:t>
      </w:r>
    </w:p>
    <w:p w:rsidR="0084589E" w:rsidRPr="002C737E" w:rsidRDefault="0084589E" w:rsidP="008D4714">
      <w:pPr>
        <w:numPr>
          <w:ilvl w:val="1"/>
          <w:numId w:val="6"/>
        </w:numPr>
        <w:tabs>
          <w:tab w:val="left" w:pos="0"/>
        </w:tabs>
        <w:spacing w:after="0" w:line="240" w:lineRule="auto"/>
        <w:ind w:left="284" w:hanging="284"/>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n) o mențiune referitoare la superioritatea alăptării și o mențiune care recomandă utilizarea produsului numai cu avizul persoanelor independente, calificate în domeniul medicinii, al nutriției sau al farmaciei sau al altor profesioniști r</w:t>
      </w:r>
      <w:r w:rsidRPr="002C737E">
        <w:rPr>
          <w:rFonts w:ascii="Times New Roman" w:eastAsia="Times New Roman" w:hAnsi="Times New Roman" w:cs="Times New Roman"/>
          <w:sz w:val="28"/>
          <w:szCs w:val="28"/>
          <w:lang w:val="en-US"/>
        </w:rPr>
        <w:t>e</w:t>
      </w:r>
      <w:r w:rsidRPr="002C737E">
        <w:rPr>
          <w:rFonts w:ascii="Times New Roman" w:eastAsia="Times New Roman" w:hAnsi="Times New Roman" w:cs="Times New Roman"/>
          <w:sz w:val="28"/>
          <w:szCs w:val="28"/>
          <w:lang w:val="en-US"/>
        </w:rPr>
        <w:t xml:space="preserve">sponsabili de îngrijirea mamei și a copilului. Informațiile menționate la acest punct sunt precedate de cuvintele „aviz important” sau echivalentul acestora și </w:t>
      </w:r>
      <w:bookmarkStart w:id="1" w:name="page12"/>
      <w:bookmarkEnd w:id="1"/>
      <w:r w:rsidR="008D4714">
        <w:rPr>
          <w:rFonts w:ascii="Times New Roman" w:eastAsia="Times New Roman" w:hAnsi="Times New Roman" w:cs="Times New Roman"/>
          <w:sz w:val="28"/>
          <w:szCs w:val="28"/>
          <w:lang w:val="en-US"/>
        </w:rPr>
        <w:t>t</w:t>
      </w:r>
      <w:r w:rsidRPr="002C737E">
        <w:rPr>
          <w:rFonts w:ascii="Times New Roman" w:eastAsia="Times New Roman" w:hAnsi="Times New Roman" w:cs="Times New Roman"/>
          <w:sz w:val="28"/>
          <w:szCs w:val="28"/>
          <w:lang w:val="en-US"/>
        </w:rPr>
        <w:t>rebuie să se acorde, de asemenea, la prezentarea și publicitatea formulelor de început.</w:t>
      </w:r>
    </w:p>
    <w:p w:rsidR="006A4CC6" w:rsidRPr="002C737E" w:rsidRDefault="006A4CC6" w:rsidP="00BB3300">
      <w:pPr>
        <w:pStyle w:val="a5"/>
        <w:numPr>
          <w:ilvl w:val="0"/>
          <w:numId w:val="6"/>
        </w:numPr>
        <w:tabs>
          <w:tab w:val="left" w:pos="0"/>
          <w:tab w:val="left" w:pos="426"/>
          <w:tab w:val="left" w:pos="1134"/>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În plus față de mențiunile obligatorii prevăzute la </w:t>
      </w:r>
      <w:r w:rsidR="00CD6BF6">
        <w:rPr>
          <w:rFonts w:ascii="Times New Roman" w:eastAsia="Times New Roman" w:hAnsi="Times New Roman" w:cs="Times New Roman"/>
          <w:sz w:val="28"/>
          <w:szCs w:val="28"/>
          <w:lang w:val="en-US"/>
        </w:rPr>
        <w:t>punctul 14</w:t>
      </w:r>
      <w:r w:rsidR="007C265F" w:rsidRPr="002C737E">
        <w:rPr>
          <w:rFonts w:ascii="Times New Roman" w:eastAsia="Times New Roman" w:hAnsi="Times New Roman" w:cs="Times New Roman"/>
          <w:sz w:val="28"/>
          <w:szCs w:val="28"/>
          <w:lang w:val="en-US"/>
        </w:rPr>
        <w:t xml:space="preserve"> </w:t>
      </w:r>
      <w:r w:rsidRPr="002C737E">
        <w:rPr>
          <w:rFonts w:ascii="Times New Roman" w:eastAsia="Times New Roman" w:hAnsi="Times New Roman" w:cs="Times New Roman"/>
          <w:sz w:val="28"/>
          <w:szCs w:val="28"/>
          <w:lang w:val="en-US"/>
        </w:rPr>
        <w:t>se vor furniza următoarele mențiuni suplimentare obligatorii pentru formulele de co</w:t>
      </w:r>
      <w:r w:rsidRPr="002C737E">
        <w:rPr>
          <w:rFonts w:ascii="Times New Roman" w:eastAsia="Times New Roman" w:hAnsi="Times New Roman" w:cs="Times New Roman"/>
          <w:sz w:val="28"/>
          <w:szCs w:val="28"/>
          <w:lang w:val="en-US"/>
        </w:rPr>
        <w:t>n</w:t>
      </w:r>
      <w:r w:rsidRPr="002C737E">
        <w:rPr>
          <w:rFonts w:ascii="Times New Roman" w:eastAsia="Times New Roman" w:hAnsi="Times New Roman" w:cs="Times New Roman"/>
          <w:sz w:val="28"/>
          <w:szCs w:val="28"/>
          <w:lang w:val="en-US"/>
        </w:rPr>
        <w:t>tinuare:</w:t>
      </w:r>
    </w:p>
    <w:p w:rsidR="006A4CC6" w:rsidRPr="002C737E" w:rsidRDefault="007C265F" w:rsidP="00BB3300">
      <w:pPr>
        <w:numPr>
          <w:ilvl w:val="1"/>
          <w:numId w:val="6"/>
        </w:numPr>
        <w:tabs>
          <w:tab w:val="left" w:pos="0"/>
          <w:tab w:val="left" w:pos="426"/>
          <w:tab w:val="left" w:pos="1423"/>
        </w:tabs>
        <w:spacing w:after="0" w:line="240" w:lineRule="auto"/>
        <w:ind w:left="284" w:hanging="426"/>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a) </w:t>
      </w:r>
      <w:r w:rsidR="006A4CC6" w:rsidRPr="002C737E">
        <w:rPr>
          <w:rFonts w:ascii="Times New Roman" w:eastAsia="Times New Roman" w:hAnsi="Times New Roman" w:cs="Times New Roman"/>
          <w:sz w:val="28"/>
          <w:szCs w:val="28"/>
          <w:lang w:val="en-US"/>
        </w:rPr>
        <w:t>o mențiune care să precizeze că produsul este adecvat numai pentru sugarii în vârstă de peste șase luni, că ar trebui să constituie doar o parte dintr-o alime</w:t>
      </w:r>
      <w:r w:rsidR="006A4CC6" w:rsidRPr="002C737E">
        <w:rPr>
          <w:rFonts w:ascii="Times New Roman" w:eastAsia="Times New Roman" w:hAnsi="Times New Roman" w:cs="Times New Roman"/>
          <w:sz w:val="28"/>
          <w:szCs w:val="28"/>
          <w:lang w:val="en-US"/>
        </w:rPr>
        <w:t>n</w:t>
      </w:r>
      <w:r w:rsidR="006A4CC6" w:rsidRPr="002C737E">
        <w:rPr>
          <w:rFonts w:ascii="Times New Roman" w:eastAsia="Times New Roman" w:hAnsi="Times New Roman" w:cs="Times New Roman"/>
          <w:sz w:val="28"/>
          <w:szCs w:val="28"/>
          <w:lang w:val="en-US"/>
        </w:rPr>
        <w:t>tație diversificată, că nu trebuie utilizat ca înlocuitor al laptelui matern în primele șase luni de viață și că decizia de introducere a alimentației compl</w:t>
      </w:r>
      <w:r w:rsidR="006A4CC6" w:rsidRPr="002C737E">
        <w:rPr>
          <w:rFonts w:ascii="Times New Roman" w:eastAsia="Times New Roman" w:hAnsi="Times New Roman" w:cs="Times New Roman"/>
          <w:sz w:val="28"/>
          <w:szCs w:val="28"/>
          <w:lang w:val="en-US"/>
        </w:rPr>
        <w:t>e</w:t>
      </w:r>
      <w:r w:rsidR="006A4CC6" w:rsidRPr="002C737E">
        <w:rPr>
          <w:rFonts w:ascii="Times New Roman" w:eastAsia="Times New Roman" w:hAnsi="Times New Roman" w:cs="Times New Roman"/>
          <w:sz w:val="28"/>
          <w:szCs w:val="28"/>
          <w:lang w:val="en-US"/>
        </w:rPr>
        <w:t>mentare, inclusiv orice excepție până la vârsta de șase luni, ar trebui luată n</w:t>
      </w:r>
      <w:r w:rsidR="006A4CC6" w:rsidRPr="002C737E">
        <w:rPr>
          <w:rFonts w:ascii="Times New Roman" w:eastAsia="Times New Roman" w:hAnsi="Times New Roman" w:cs="Times New Roman"/>
          <w:sz w:val="28"/>
          <w:szCs w:val="28"/>
          <w:lang w:val="en-US"/>
        </w:rPr>
        <w:t>u</w:t>
      </w:r>
      <w:r w:rsidR="006A4CC6" w:rsidRPr="002C737E">
        <w:rPr>
          <w:rFonts w:ascii="Times New Roman" w:eastAsia="Times New Roman" w:hAnsi="Times New Roman" w:cs="Times New Roman"/>
          <w:sz w:val="28"/>
          <w:szCs w:val="28"/>
          <w:lang w:val="en-US"/>
        </w:rPr>
        <w:t>mai cu avizul unor persoane independente, calificate în domeniul medicinii, al nutriției sau al farmaciei sau al altor profesioniști responsabili de îngrijirea mamei și a copilului, pe baza nevoilor de creștere și dezvoltare specifice fiecărui sugar;</w:t>
      </w:r>
    </w:p>
    <w:p w:rsidR="006A4CC6" w:rsidRPr="002C737E" w:rsidRDefault="007C265F" w:rsidP="00BB3300">
      <w:pPr>
        <w:numPr>
          <w:ilvl w:val="1"/>
          <w:numId w:val="6"/>
        </w:numPr>
        <w:tabs>
          <w:tab w:val="left" w:pos="0"/>
          <w:tab w:val="left" w:pos="426"/>
          <w:tab w:val="left" w:pos="1423"/>
        </w:tabs>
        <w:spacing w:after="0" w:line="240" w:lineRule="auto"/>
        <w:ind w:left="284" w:hanging="284"/>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b) </w:t>
      </w:r>
      <w:r w:rsidR="006A4CC6" w:rsidRPr="002C737E">
        <w:rPr>
          <w:rFonts w:ascii="Times New Roman" w:eastAsia="Times New Roman" w:hAnsi="Times New Roman" w:cs="Times New Roman"/>
          <w:sz w:val="28"/>
          <w:szCs w:val="28"/>
          <w:lang w:val="en-US"/>
        </w:rPr>
        <w:t>instrucțiuni pentru prepararea, conservarea și eliminarea corespunzătoare a produsului, precum și o avertizare cu privire la riscurile pentru sănătate r</w:t>
      </w:r>
      <w:r w:rsidR="006A4CC6" w:rsidRPr="002C737E">
        <w:rPr>
          <w:rFonts w:ascii="Times New Roman" w:eastAsia="Times New Roman" w:hAnsi="Times New Roman" w:cs="Times New Roman"/>
          <w:sz w:val="28"/>
          <w:szCs w:val="28"/>
          <w:lang w:val="en-US"/>
        </w:rPr>
        <w:t>e</w:t>
      </w:r>
      <w:r w:rsidR="006A4CC6" w:rsidRPr="002C737E">
        <w:rPr>
          <w:rFonts w:ascii="Times New Roman" w:eastAsia="Times New Roman" w:hAnsi="Times New Roman" w:cs="Times New Roman"/>
          <w:sz w:val="28"/>
          <w:szCs w:val="28"/>
          <w:lang w:val="en-US"/>
        </w:rPr>
        <w:t>zultate dintr-o preparare și dintr-o conservare improprie.</w:t>
      </w:r>
    </w:p>
    <w:p w:rsidR="00CB4854" w:rsidRPr="002C737E" w:rsidRDefault="00CB4854" w:rsidP="00BB3300">
      <w:pPr>
        <w:pStyle w:val="11"/>
        <w:numPr>
          <w:ilvl w:val="0"/>
          <w:numId w:val="6"/>
        </w:numPr>
        <w:shd w:val="clear" w:color="auto" w:fill="FFFFFF"/>
        <w:tabs>
          <w:tab w:val="left" w:pos="426"/>
          <w:tab w:val="left" w:pos="1134"/>
        </w:tabs>
        <w:spacing w:before="0" w:beforeAutospacing="0" w:after="0" w:afterAutospacing="0"/>
        <w:ind w:firstLine="709"/>
        <w:jc w:val="both"/>
        <w:textAlignment w:val="baseline"/>
        <w:rPr>
          <w:color w:val="000000" w:themeColor="text1"/>
          <w:sz w:val="28"/>
          <w:szCs w:val="28"/>
          <w:lang w:val="en-US"/>
        </w:rPr>
      </w:pPr>
      <w:r w:rsidRPr="002C737E">
        <w:rPr>
          <w:color w:val="000000" w:themeColor="text1"/>
          <w:sz w:val="28"/>
          <w:szCs w:val="28"/>
          <w:lang w:val="en-US"/>
        </w:rPr>
        <w:t>Mențiunile obli</w:t>
      </w:r>
      <w:r w:rsidR="00CD6BF6">
        <w:rPr>
          <w:color w:val="000000" w:themeColor="text1"/>
          <w:sz w:val="28"/>
          <w:szCs w:val="28"/>
          <w:lang w:val="en-US"/>
        </w:rPr>
        <w:t>gatorii prevăzute la punctele 14 și 15</w:t>
      </w:r>
      <w:r w:rsidRPr="002C737E">
        <w:rPr>
          <w:color w:val="000000" w:themeColor="text1"/>
          <w:sz w:val="28"/>
          <w:szCs w:val="28"/>
          <w:lang w:val="en-US"/>
        </w:rPr>
        <w:t xml:space="preserve"> se imprimă pe ambalaj sau pe etichetă astfel încât să se asigure o lizibilitate bună, cu caractere folosind dimensiuni ale fontului pentru care înălțimea literei mici x, este mai mare sau egală cu 1,2 mm.</w:t>
      </w:r>
    </w:p>
    <w:p w:rsidR="00CB4854" w:rsidRPr="002C737E" w:rsidRDefault="00CB4854" w:rsidP="00BB3300">
      <w:pPr>
        <w:pStyle w:val="11"/>
        <w:numPr>
          <w:ilvl w:val="0"/>
          <w:numId w:val="6"/>
        </w:numPr>
        <w:shd w:val="clear" w:color="auto" w:fill="FFFFFF"/>
        <w:tabs>
          <w:tab w:val="left" w:pos="426"/>
          <w:tab w:val="left" w:pos="1134"/>
        </w:tabs>
        <w:spacing w:before="0" w:beforeAutospacing="0" w:after="0" w:afterAutospacing="0"/>
        <w:ind w:firstLine="709"/>
        <w:jc w:val="both"/>
        <w:textAlignment w:val="baseline"/>
        <w:rPr>
          <w:color w:val="000000" w:themeColor="text1"/>
          <w:sz w:val="28"/>
          <w:szCs w:val="28"/>
          <w:lang w:val="en-US"/>
        </w:rPr>
      </w:pPr>
      <w:r w:rsidRPr="002C737E">
        <w:rPr>
          <w:color w:val="000000" w:themeColor="text1"/>
          <w:sz w:val="28"/>
          <w:szCs w:val="28"/>
          <w:lang w:val="en-US"/>
        </w:rPr>
        <w:t>În cazul ambalajelor sau al recipientelor la care cea mai mare față pr</w:t>
      </w:r>
      <w:r w:rsidRPr="002C737E">
        <w:rPr>
          <w:color w:val="000000" w:themeColor="text1"/>
          <w:sz w:val="28"/>
          <w:szCs w:val="28"/>
          <w:lang w:val="en-US"/>
        </w:rPr>
        <w:t>e</w:t>
      </w:r>
      <w:r w:rsidRPr="002C737E">
        <w:rPr>
          <w:color w:val="000000" w:themeColor="text1"/>
          <w:sz w:val="28"/>
          <w:szCs w:val="28"/>
          <w:lang w:val="en-US"/>
        </w:rPr>
        <w:t>zintă o suprafață mai mică de 80 cm</w:t>
      </w:r>
      <w:r w:rsidRPr="002C737E">
        <w:rPr>
          <w:rStyle w:val="super"/>
          <w:color w:val="000000" w:themeColor="text1"/>
          <w:sz w:val="28"/>
          <w:szCs w:val="28"/>
          <w:bdr w:val="none" w:sz="0" w:space="0" w:color="auto" w:frame="1"/>
          <w:vertAlign w:val="superscript"/>
          <w:lang w:val="en-US"/>
        </w:rPr>
        <w:t>2</w:t>
      </w:r>
      <w:r w:rsidRPr="002C737E">
        <w:rPr>
          <w:color w:val="000000" w:themeColor="text1"/>
          <w:sz w:val="28"/>
          <w:szCs w:val="28"/>
          <w:lang w:val="en-US"/>
        </w:rPr>
        <w:t>, dimensiunea fontului înălțimii literei mici x menționată la punct</w:t>
      </w:r>
      <w:r w:rsidR="00D274AF">
        <w:rPr>
          <w:color w:val="000000" w:themeColor="text1"/>
          <w:sz w:val="28"/>
          <w:szCs w:val="28"/>
          <w:lang w:val="en-US"/>
        </w:rPr>
        <w:t>ul 16</w:t>
      </w:r>
      <w:r w:rsidRPr="002C737E">
        <w:rPr>
          <w:color w:val="000000" w:themeColor="text1"/>
          <w:sz w:val="28"/>
          <w:szCs w:val="28"/>
          <w:lang w:val="en-US"/>
        </w:rPr>
        <w:t xml:space="preserve"> este mai mare sau egală cu 0,9 mm.</w:t>
      </w:r>
    </w:p>
    <w:p w:rsidR="006A4CC6" w:rsidRPr="002C737E" w:rsidRDefault="006A4CC6" w:rsidP="00BB3300">
      <w:pPr>
        <w:numPr>
          <w:ilvl w:val="0"/>
          <w:numId w:val="6"/>
        </w:numPr>
        <w:tabs>
          <w:tab w:val="left" w:pos="0"/>
          <w:tab w:val="left" w:pos="426"/>
          <w:tab w:val="left" w:pos="1134"/>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Toate mențiunile obligatorii pentru formulele de început și formulele de continuare vor fi redactate într-un limbaj ușor de înțeles de către consumatori.</w:t>
      </w:r>
    </w:p>
    <w:p w:rsidR="006A4CC6" w:rsidRPr="002C737E" w:rsidRDefault="006A4CC6" w:rsidP="00BB3300">
      <w:pPr>
        <w:numPr>
          <w:ilvl w:val="0"/>
          <w:numId w:val="6"/>
        </w:numPr>
        <w:tabs>
          <w:tab w:val="left" w:pos="0"/>
          <w:tab w:val="left" w:pos="426"/>
          <w:tab w:val="left" w:pos="1134"/>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Etichetarea, prezentarea și publicitatea formulelor de început și a fo</w:t>
      </w:r>
      <w:r w:rsidRPr="002C737E">
        <w:rPr>
          <w:rFonts w:ascii="Times New Roman" w:eastAsia="Times New Roman" w:hAnsi="Times New Roman" w:cs="Times New Roman"/>
          <w:sz w:val="28"/>
          <w:szCs w:val="28"/>
          <w:lang w:val="en-US"/>
        </w:rPr>
        <w:t>r</w:t>
      </w:r>
      <w:r w:rsidRPr="002C737E">
        <w:rPr>
          <w:rFonts w:ascii="Times New Roman" w:eastAsia="Times New Roman" w:hAnsi="Times New Roman" w:cs="Times New Roman"/>
          <w:sz w:val="28"/>
          <w:szCs w:val="28"/>
          <w:lang w:val="en-US"/>
        </w:rPr>
        <w:t>mulelor de continuare este concepută într-un mod care să furnizeze informațiile necesare cu privire la utilizarea corespunzătoare a produselor, astfel încât să nu descurajeze alăptarea.</w:t>
      </w:r>
    </w:p>
    <w:p w:rsidR="006A4CC6" w:rsidRPr="002C737E" w:rsidRDefault="006A4CC6" w:rsidP="00D700D3">
      <w:pPr>
        <w:tabs>
          <w:tab w:val="left" w:pos="0"/>
          <w:tab w:val="left" w:pos="1134"/>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Etichetarea, prezentarea și publicitatea formulelor de început și a form</w:t>
      </w:r>
      <w:r w:rsidRPr="002C737E">
        <w:rPr>
          <w:rFonts w:ascii="Times New Roman" w:eastAsia="Times New Roman" w:hAnsi="Times New Roman" w:cs="Times New Roman"/>
          <w:sz w:val="28"/>
          <w:szCs w:val="28"/>
          <w:lang w:val="en-US"/>
        </w:rPr>
        <w:t>u</w:t>
      </w:r>
      <w:r w:rsidRPr="002C737E">
        <w:rPr>
          <w:rFonts w:ascii="Times New Roman" w:eastAsia="Times New Roman" w:hAnsi="Times New Roman" w:cs="Times New Roman"/>
          <w:sz w:val="28"/>
          <w:szCs w:val="28"/>
          <w:lang w:val="en-US"/>
        </w:rPr>
        <w:t>lelor de continuare nu utilizează termenii „umanizat”, „maternizat”, „adaptat” sau termeni similari.</w:t>
      </w:r>
    </w:p>
    <w:p w:rsidR="006A4CC6" w:rsidRDefault="006A4CC6" w:rsidP="00D700D3">
      <w:pPr>
        <w:tabs>
          <w:tab w:val="left" w:pos="0"/>
          <w:tab w:val="left" w:pos="1134"/>
        </w:tabs>
        <w:spacing w:after="0" w:line="240" w:lineRule="auto"/>
        <w:ind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Etichetarea, prezentarea și publicitatea formulelor de început și a form</w:t>
      </w:r>
      <w:r w:rsidRPr="002C737E">
        <w:rPr>
          <w:rFonts w:ascii="Times New Roman" w:eastAsia="Times New Roman" w:hAnsi="Times New Roman" w:cs="Times New Roman"/>
          <w:sz w:val="28"/>
          <w:szCs w:val="28"/>
          <w:lang w:val="en-US"/>
        </w:rPr>
        <w:t>u</w:t>
      </w:r>
      <w:r w:rsidRPr="002C737E">
        <w:rPr>
          <w:rFonts w:ascii="Times New Roman" w:eastAsia="Times New Roman" w:hAnsi="Times New Roman" w:cs="Times New Roman"/>
          <w:sz w:val="28"/>
          <w:szCs w:val="28"/>
          <w:lang w:val="en-US"/>
        </w:rPr>
        <w:t xml:space="preserve">lelor de continuare sunt concepute astfel încât să se evite orice risc de a face o </w:t>
      </w:r>
      <w:r w:rsidRPr="002C737E">
        <w:rPr>
          <w:rFonts w:ascii="Times New Roman" w:eastAsia="Times New Roman" w:hAnsi="Times New Roman" w:cs="Times New Roman"/>
          <w:sz w:val="28"/>
          <w:szCs w:val="28"/>
          <w:lang w:val="en-US"/>
        </w:rPr>
        <w:lastRenderedPageBreak/>
        <w:t>confuzie între formulele de început și formulele de continuare și să permită co</w:t>
      </w:r>
      <w:r w:rsidRPr="002C737E">
        <w:rPr>
          <w:rFonts w:ascii="Times New Roman" w:eastAsia="Times New Roman" w:hAnsi="Times New Roman" w:cs="Times New Roman"/>
          <w:sz w:val="28"/>
          <w:szCs w:val="28"/>
          <w:lang w:val="en-US"/>
        </w:rPr>
        <w:t>n</w:t>
      </w:r>
      <w:r w:rsidRPr="002C737E">
        <w:rPr>
          <w:rFonts w:ascii="Times New Roman" w:eastAsia="Times New Roman" w:hAnsi="Times New Roman" w:cs="Times New Roman"/>
          <w:sz w:val="28"/>
          <w:szCs w:val="28"/>
          <w:lang w:val="en-US"/>
        </w:rPr>
        <w:t>sumatorilor să facă o distincție clară între ele, în special cu privire la text, ima</w:t>
      </w:r>
      <w:r w:rsidRPr="002C737E">
        <w:rPr>
          <w:rFonts w:ascii="Times New Roman" w:eastAsia="Times New Roman" w:hAnsi="Times New Roman" w:cs="Times New Roman"/>
          <w:sz w:val="28"/>
          <w:szCs w:val="28"/>
          <w:lang w:val="en-US"/>
        </w:rPr>
        <w:t>g</w:t>
      </w:r>
      <w:r w:rsidRPr="002C737E">
        <w:rPr>
          <w:rFonts w:ascii="Times New Roman" w:eastAsia="Times New Roman" w:hAnsi="Times New Roman" w:cs="Times New Roman"/>
          <w:sz w:val="28"/>
          <w:szCs w:val="28"/>
          <w:lang w:val="en-US"/>
        </w:rPr>
        <w:t>ini și culori utilizate.</w:t>
      </w:r>
    </w:p>
    <w:p w:rsidR="0024214E" w:rsidRPr="0024214E" w:rsidRDefault="0024214E" w:rsidP="00BB0D8F">
      <w:pPr>
        <w:pStyle w:val="a5"/>
        <w:tabs>
          <w:tab w:val="left" w:pos="0"/>
        </w:tabs>
        <w:spacing w:after="0" w:line="240" w:lineRule="auto"/>
        <w:jc w:val="both"/>
        <w:rPr>
          <w:rFonts w:ascii="Times New Roman" w:eastAsia="Times New Roman" w:hAnsi="Times New Roman" w:cs="Times New Roman"/>
          <w:sz w:val="28"/>
          <w:szCs w:val="28"/>
          <w:lang w:val="en-US"/>
        </w:rPr>
      </w:pPr>
    </w:p>
    <w:p w:rsidR="008D4714" w:rsidRPr="00DE0F46" w:rsidRDefault="006A4CC6" w:rsidP="008D4714">
      <w:pPr>
        <w:pStyle w:val="a5"/>
        <w:numPr>
          <w:ilvl w:val="0"/>
          <w:numId w:val="19"/>
        </w:numPr>
        <w:tabs>
          <w:tab w:val="left" w:pos="1418"/>
          <w:tab w:val="left" w:pos="1560"/>
        </w:tabs>
        <w:spacing w:after="0" w:line="240" w:lineRule="auto"/>
        <w:ind w:hanging="306"/>
        <w:rPr>
          <w:rFonts w:ascii="Times New Roman" w:eastAsia="Times New Roman" w:hAnsi="Times New Roman" w:cs="Times New Roman"/>
          <w:b/>
          <w:sz w:val="28"/>
          <w:szCs w:val="28"/>
          <w:lang w:val="en-US"/>
        </w:rPr>
      </w:pPr>
      <w:r w:rsidRPr="00DE0F46">
        <w:rPr>
          <w:rFonts w:ascii="Times New Roman" w:eastAsia="Times New Roman" w:hAnsi="Times New Roman" w:cs="Times New Roman"/>
          <w:b/>
          <w:sz w:val="28"/>
          <w:szCs w:val="28"/>
          <w:lang w:val="en-US"/>
        </w:rPr>
        <w:t>Cerințe specifice privind declarația nutrițională</w:t>
      </w:r>
    </w:p>
    <w:p w:rsidR="002960F6" w:rsidRPr="002960F6" w:rsidRDefault="002960F6" w:rsidP="00BB3300">
      <w:pPr>
        <w:pStyle w:val="a5"/>
        <w:numPr>
          <w:ilvl w:val="0"/>
          <w:numId w:val="6"/>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2960F6">
        <w:rPr>
          <w:rFonts w:ascii="Times New Roman" w:eastAsia="Times New Roman" w:hAnsi="Times New Roman" w:cs="Times New Roman"/>
          <w:color w:val="000000" w:themeColor="text1"/>
          <w:sz w:val="28"/>
          <w:szCs w:val="28"/>
          <w:lang w:val="en-US"/>
        </w:rPr>
        <w:t>Formule de început și de continuare conțin în declarația nutrițională obligatorie următoarele informații:</w:t>
      </w:r>
    </w:p>
    <w:p w:rsidR="002960F6" w:rsidRPr="00D215F2" w:rsidRDefault="002960F6" w:rsidP="00BB3300">
      <w:pPr>
        <w:pStyle w:val="a5"/>
        <w:numPr>
          <w:ilvl w:val="0"/>
          <w:numId w:val="9"/>
        </w:numPr>
        <w:shd w:val="clear" w:color="auto" w:fill="FFFFFF"/>
        <w:tabs>
          <w:tab w:val="left" w:pos="0"/>
          <w:tab w:val="left" w:pos="426"/>
        </w:tabs>
        <w:spacing w:after="0" w:line="240" w:lineRule="auto"/>
        <w:ind w:left="284"/>
        <w:jc w:val="both"/>
        <w:textAlignment w:val="baseline"/>
        <w:rPr>
          <w:rFonts w:ascii="Times New Roman" w:eastAsia="Times New Roman" w:hAnsi="Times New Roman" w:cs="Times New Roman"/>
          <w:color w:val="000000" w:themeColor="text1"/>
          <w:sz w:val="28"/>
          <w:szCs w:val="28"/>
          <w:lang w:val="en-US"/>
        </w:rPr>
      </w:pPr>
      <w:r w:rsidRPr="00041401">
        <w:rPr>
          <w:rFonts w:ascii="Times New Roman" w:eastAsia="Times New Roman" w:hAnsi="Times New Roman" w:cs="Times New Roman"/>
          <w:color w:val="000000" w:themeColor="text1"/>
          <w:sz w:val="28"/>
          <w:szCs w:val="28"/>
          <w:lang w:val="ro-RO"/>
        </w:rPr>
        <w:t>valoarea energetică; și</w:t>
      </w:r>
    </w:p>
    <w:p w:rsidR="002960F6" w:rsidRDefault="002960F6" w:rsidP="00BB3300">
      <w:pPr>
        <w:pStyle w:val="a5"/>
        <w:numPr>
          <w:ilvl w:val="0"/>
          <w:numId w:val="9"/>
        </w:numPr>
        <w:shd w:val="clear" w:color="auto" w:fill="FFFFFF"/>
        <w:tabs>
          <w:tab w:val="left" w:pos="0"/>
          <w:tab w:val="left" w:pos="426"/>
        </w:tabs>
        <w:spacing w:after="0" w:line="240" w:lineRule="auto"/>
        <w:ind w:left="284"/>
        <w:jc w:val="both"/>
        <w:textAlignment w:val="baseline"/>
        <w:rPr>
          <w:rFonts w:ascii="Times New Roman" w:eastAsia="Times New Roman" w:hAnsi="Times New Roman" w:cs="Times New Roman"/>
          <w:color w:val="000000" w:themeColor="text1"/>
          <w:sz w:val="28"/>
          <w:szCs w:val="28"/>
          <w:lang w:val="en-US"/>
        </w:rPr>
      </w:pPr>
      <w:r w:rsidRPr="00041401">
        <w:rPr>
          <w:rFonts w:ascii="Times New Roman" w:eastAsia="Times New Roman" w:hAnsi="Times New Roman" w:cs="Times New Roman"/>
          <w:color w:val="000000" w:themeColor="text1"/>
          <w:sz w:val="28"/>
          <w:szCs w:val="28"/>
          <w:lang w:val="en-US"/>
        </w:rPr>
        <w:t>cantitatea de grăsimi, acizi grași saturați, glucide, zaharuri, proteine.</w:t>
      </w:r>
    </w:p>
    <w:p w:rsidR="002960F6" w:rsidRDefault="002960F6" w:rsidP="00BB3300">
      <w:pPr>
        <w:pStyle w:val="a5"/>
        <w:numPr>
          <w:ilvl w:val="0"/>
          <w:numId w:val="9"/>
        </w:numPr>
        <w:tabs>
          <w:tab w:val="left" w:pos="284"/>
        </w:tabs>
        <w:spacing w:after="0" w:line="240" w:lineRule="auto"/>
        <w:ind w:left="284"/>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valoarea fiecărei substanțe minerale și a fiecărei vitamine menționate în </w:t>
      </w:r>
      <w:r w:rsidRPr="0004294D">
        <w:rPr>
          <w:rFonts w:ascii="Times New Roman" w:eastAsia="Times New Roman" w:hAnsi="Times New Roman" w:cs="Times New Roman"/>
          <w:sz w:val="28"/>
          <w:szCs w:val="28"/>
          <w:lang w:val="en-US"/>
        </w:rPr>
        <w:t>anexa nr.1 sau, respectiv, în anexa nr. 2 la prezentul regulament și prezente în pr</w:t>
      </w:r>
      <w:r w:rsidRPr="002C737E">
        <w:rPr>
          <w:rFonts w:ascii="Times New Roman" w:eastAsia="Times New Roman" w:hAnsi="Times New Roman" w:cs="Times New Roman"/>
          <w:sz w:val="28"/>
          <w:szCs w:val="28"/>
          <w:lang w:val="en-US"/>
        </w:rPr>
        <w:t>o</w:t>
      </w:r>
      <w:r w:rsidRPr="002C737E">
        <w:rPr>
          <w:rFonts w:ascii="Times New Roman" w:eastAsia="Times New Roman" w:hAnsi="Times New Roman" w:cs="Times New Roman"/>
          <w:sz w:val="28"/>
          <w:szCs w:val="28"/>
          <w:lang w:val="en-US"/>
        </w:rPr>
        <w:t>dus, cu excepția molibdenului.</w:t>
      </w:r>
    </w:p>
    <w:p w:rsidR="002960F6" w:rsidRPr="00D215F2" w:rsidRDefault="002960F6" w:rsidP="00BB3300">
      <w:pPr>
        <w:pStyle w:val="a5"/>
        <w:numPr>
          <w:ilvl w:val="0"/>
          <w:numId w:val="9"/>
        </w:numPr>
        <w:tabs>
          <w:tab w:val="left" w:pos="284"/>
        </w:tabs>
        <w:spacing w:after="0" w:line="240" w:lineRule="auto"/>
        <w:ind w:left="284"/>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cantitatea de colină, de inozitol și de carnitină.</w:t>
      </w:r>
    </w:p>
    <w:p w:rsidR="002960F6" w:rsidRPr="002C737E" w:rsidRDefault="002960F6" w:rsidP="002960F6">
      <w:pPr>
        <w:spacing w:after="0" w:line="240" w:lineRule="auto"/>
        <w:ind w:firstLine="709"/>
        <w:jc w:val="both"/>
        <w:rPr>
          <w:rFonts w:ascii="Times New Roman" w:eastAsia="Times New Roman" w:hAnsi="Times New Roman" w:cs="Times New Roman"/>
          <w:sz w:val="28"/>
          <w:szCs w:val="28"/>
          <w:lang w:val="en-US"/>
        </w:rPr>
      </w:pPr>
      <w:bookmarkStart w:id="2" w:name="page13"/>
      <w:bookmarkEnd w:id="2"/>
      <w:r w:rsidRPr="002C737E">
        <w:rPr>
          <w:rFonts w:ascii="Times New Roman" w:eastAsia="Times New Roman" w:hAnsi="Times New Roman" w:cs="Times New Roman"/>
          <w:sz w:val="28"/>
          <w:szCs w:val="28"/>
          <w:lang w:val="en-US"/>
        </w:rPr>
        <w:t>Declarația nutrițională obligatorie pentru formulele de început și formulele de continuare nu include cantitatea de sare.</w:t>
      </w:r>
    </w:p>
    <w:p w:rsidR="002960F6" w:rsidRDefault="002960F6" w:rsidP="002960F6">
      <w:pPr>
        <w:pStyle w:val="12"/>
        <w:shd w:val="clear" w:color="auto" w:fill="FFFFFF"/>
        <w:spacing w:before="0" w:beforeAutospacing="0" w:after="0" w:afterAutospacing="0"/>
        <w:ind w:firstLine="709"/>
        <w:jc w:val="both"/>
        <w:textAlignment w:val="baseline"/>
        <w:rPr>
          <w:color w:val="000000" w:themeColor="text1"/>
          <w:sz w:val="28"/>
          <w:szCs w:val="28"/>
          <w:lang w:val="en-US"/>
        </w:rPr>
      </w:pPr>
      <w:r>
        <w:rPr>
          <w:sz w:val="28"/>
          <w:szCs w:val="28"/>
          <w:lang w:val="en-US"/>
        </w:rPr>
        <w:t>21</w:t>
      </w:r>
      <w:r w:rsidRPr="002C737E">
        <w:rPr>
          <w:sz w:val="28"/>
          <w:szCs w:val="28"/>
          <w:lang w:val="en-US"/>
        </w:rPr>
        <w:t>.</w:t>
      </w:r>
      <w:r w:rsidRPr="002C737E">
        <w:rPr>
          <w:color w:val="444444"/>
          <w:sz w:val="28"/>
          <w:szCs w:val="28"/>
          <w:lang w:val="en-US"/>
        </w:rPr>
        <w:t xml:space="preserve"> </w:t>
      </w:r>
      <w:r w:rsidRPr="004C40C3">
        <w:rPr>
          <w:color w:val="000000" w:themeColor="text1"/>
          <w:sz w:val="28"/>
          <w:szCs w:val="28"/>
          <w:lang w:val="en-US"/>
        </w:rPr>
        <w:t>Conținutul declarației nutriționale obli</w:t>
      </w:r>
      <w:r w:rsidR="00976FE9">
        <w:rPr>
          <w:color w:val="000000" w:themeColor="text1"/>
          <w:sz w:val="28"/>
          <w:szCs w:val="28"/>
          <w:lang w:val="en-US"/>
        </w:rPr>
        <w:t>gatorii menționate la punctul 20</w:t>
      </w:r>
      <w:r w:rsidRPr="004C40C3">
        <w:rPr>
          <w:color w:val="000000" w:themeColor="text1"/>
          <w:sz w:val="28"/>
          <w:szCs w:val="28"/>
          <w:lang w:val="en-US"/>
        </w:rPr>
        <w:t xml:space="preserve"> poate fi completat cu indicarea cantităților unuia sau mai multor elemente dintre următoarele:</w:t>
      </w:r>
    </w:p>
    <w:p w:rsidR="002960F6" w:rsidRDefault="002960F6" w:rsidP="002960F6">
      <w:pPr>
        <w:pStyle w:val="12"/>
        <w:shd w:val="clear" w:color="auto" w:fill="FFFFFF"/>
        <w:spacing w:before="0" w:beforeAutospacing="0" w:after="0" w:afterAutospacing="0"/>
        <w:jc w:val="both"/>
        <w:textAlignment w:val="baseline"/>
        <w:rPr>
          <w:color w:val="000000" w:themeColor="text1"/>
          <w:sz w:val="28"/>
          <w:szCs w:val="28"/>
          <w:lang w:val="en-US"/>
        </w:rPr>
      </w:pPr>
      <w:r>
        <w:rPr>
          <w:color w:val="000000" w:themeColor="text1"/>
          <w:sz w:val="28"/>
          <w:szCs w:val="28"/>
          <w:lang w:val="en-US"/>
        </w:rPr>
        <w:t xml:space="preserve">a) </w:t>
      </w:r>
      <w:r w:rsidRPr="008622C9">
        <w:rPr>
          <w:color w:val="000000" w:themeColor="text1"/>
          <w:sz w:val="28"/>
          <w:szCs w:val="28"/>
          <w:lang w:val="en-US"/>
        </w:rPr>
        <w:t>acizi grași mononesaturați;</w:t>
      </w:r>
    </w:p>
    <w:p w:rsidR="002960F6" w:rsidRDefault="002960F6" w:rsidP="002960F6">
      <w:pPr>
        <w:pStyle w:val="12"/>
        <w:shd w:val="clear" w:color="auto" w:fill="FFFFFF"/>
        <w:spacing w:before="0" w:beforeAutospacing="0" w:after="0" w:afterAutospacing="0"/>
        <w:jc w:val="both"/>
        <w:textAlignment w:val="baseline"/>
        <w:rPr>
          <w:color w:val="000000" w:themeColor="text1"/>
          <w:sz w:val="28"/>
          <w:szCs w:val="28"/>
          <w:lang w:val="en-US"/>
        </w:rPr>
      </w:pPr>
      <w:r>
        <w:rPr>
          <w:color w:val="000000" w:themeColor="text1"/>
          <w:sz w:val="28"/>
          <w:szCs w:val="28"/>
          <w:lang w:val="en-US"/>
        </w:rPr>
        <w:t xml:space="preserve">b) </w:t>
      </w:r>
      <w:r w:rsidRPr="008622C9">
        <w:rPr>
          <w:color w:val="000000" w:themeColor="text1"/>
          <w:sz w:val="28"/>
          <w:szCs w:val="28"/>
          <w:lang w:val="en-US"/>
        </w:rPr>
        <w:t>acizi grași polinesaturați;</w:t>
      </w:r>
    </w:p>
    <w:p w:rsidR="002960F6" w:rsidRDefault="002960F6" w:rsidP="002960F6">
      <w:pPr>
        <w:pStyle w:val="12"/>
        <w:shd w:val="clear" w:color="auto" w:fill="FFFFFF"/>
        <w:spacing w:before="0" w:beforeAutospacing="0" w:after="0" w:afterAutospacing="0"/>
        <w:jc w:val="both"/>
        <w:textAlignment w:val="baseline"/>
        <w:rPr>
          <w:color w:val="000000" w:themeColor="text1"/>
          <w:sz w:val="28"/>
          <w:szCs w:val="28"/>
          <w:lang w:val="en-US"/>
        </w:rPr>
      </w:pPr>
      <w:r>
        <w:rPr>
          <w:color w:val="000000" w:themeColor="text1"/>
          <w:sz w:val="28"/>
          <w:szCs w:val="28"/>
          <w:lang w:val="en-US"/>
        </w:rPr>
        <w:t xml:space="preserve">c) </w:t>
      </w:r>
      <w:r w:rsidRPr="008622C9">
        <w:rPr>
          <w:color w:val="000000" w:themeColor="text1"/>
          <w:sz w:val="28"/>
          <w:szCs w:val="28"/>
          <w:lang w:val="en-US"/>
        </w:rPr>
        <w:t>polioli;</w:t>
      </w:r>
    </w:p>
    <w:p w:rsidR="002960F6" w:rsidRDefault="002960F6" w:rsidP="002960F6">
      <w:pPr>
        <w:pStyle w:val="12"/>
        <w:shd w:val="clear" w:color="auto" w:fill="FFFFFF"/>
        <w:spacing w:before="0" w:beforeAutospacing="0" w:after="0" w:afterAutospacing="0"/>
        <w:jc w:val="both"/>
        <w:textAlignment w:val="baseline"/>
        <w:rPr>
          <w:color w:val="000000" w:themeColor="text1"/>
          <w:sz w:val="28"/>
          <w:szCs w:val="28"/>
          <w:lang w:val="en-US"/>
        </w:rPr>
      </w:pPr>
      <w:r>
        <w:rPr>
          <w:color w:val="000000" w:themeColor="text1"/>
          <w:sz w:val="28"/>
          <w:szCs w:val="28"/>
          <w:lang w:val="en-US"/>
        </w:rPr>
        <w:t xml:space="preserve">d) </w:t>
      </w:r>
      <w:r w:rsidRPr="008622C9">
        <w:rPr>
          <w:color w:val="000000" w:themeColor="text1"/>
          <w:sz w:val="28"/>
          <w:szCs w:val="28"/>
          <w:lang w:val="en-US"/>
        </w:rPr>
        <w:t>amidon;</w:t>
      </w:r>
    </w:p>
    <w:p w:rsidR="002960F6" w:rsidRDefault="002960F6" w:rsidP="002960F6">
      <w:pPr>
        <w:tabs>
          <w:tab w:val="left" w:pos="426"/>
        </w:tabs>
        <w:spacing w:after="0" w:line="240" w:lineRule="auto"/>
        <w:jc w:val="both"/>
        <w:textAlignment w:val="baseline"/>
        <w:rPr>
          <w:rFonts w:ascii="Times New Roman" w:eastAsia="Times New Roman" w:hAnsi="Times New Roman" w:cs="Times New Roman"/>
          <w:color w:val="000000" w:themeColor="text1"/>
          <w:sz w:val="28"/>
          <w:szCs w:val="28"/>
          <w:lang w:val="en-US"/>
        </w:rPr>
      </w:pPr>
      <w:r>
        <w:rPr>
          <w:color w:val="000000" w:themeColor="text1"/>
          <w:sz w:val="28"/>
          <w:szCs w:val="28"/>
          <w:lang w:val="en-US"/>
        </w:rPr>
        <w:t xml:space="preserve">e) </w:t>
      </w:r>
      <w:r w:rsidRPr="004C40C3">
        <w:rPr>
          <w:rFonts w:ascii="Times New Roman" w:eastAsia="Times New Roman" w:hAnsi="Times New Roman" w:cs="Times New Roman"/>
          <w:color w:val="000000" w:themeColor="text1"/>
          <w:sz w:val="28"/>
          <w:szCs w:val="28"/>
          <w:lang w:val="en-US"/>
        </w:rPr>
        <w:t>fibre;</w:t>
      </w:r>
    </w:p>
    <w:p w:rsidR="002960F6" w:rsidRDefault="002960F6" w:rsidP="002960F6">
      <w:pPr>
        <w:tabs>
          <w:tab w:val="left" w:pos="426"/>
        </w:tabs>
        <w:spacing w:after="0" w:line="240" w:lineRule="auto"/>
        <w:jc w:val="both"/>
        <w:textAlignment w:val="baseline"/>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en-US"/>
        </w:rPr>
        <w:t xml:space="preserve">f) </w:t>
      </w:r>
      <w:r w:rsidRPr="004C40C3">
        <w:rPr>
          <w:rFonts w:ascii="Times New Roman" w:eastAsia="Times New Roman" w:hAnsi="Times New Roman" w:cs="Times New Roman"/>
          <w:color w:val="000000" w:themeColor="text1"/>
          <w:sz w:val="28"/>
          <w:szCs w:val="28"/>
          <w:lang w:val="ro-RO"/>
        </w:rPr>
        <w:t>conținutul de proteine, glucide și grăsimi;</w:t>
      </w:r>
    </w:p>
    <w:p w:rsidR="002960F6" w:rsidRPr="002C737E" w:rsidRDefault="002960F6" w:rsidP="00BB3300">
      <w:pPr>
        <w:numPr>
          <w:ilvl w:val="1"/>
          <w:numId w:val="6"/>
        </w:numPr>
        <w:tabs>
          <w:tab w:val="left" w:pos="1423"/>
        </w:tabs>
        <w:spacing w:after="0" w:line="240" w:lineRule="auto"/>
        <w:ind w:hanging="573"/>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ro-RO"/>
        </w:rPr>
        <w:t xml:space="preserve">g) </w:t>
      </w:r>
      <w:r w:rsidRPr="002C737E">
        <w:rPr>
          <w:rFonts w:ascii="Times New Roman" w:eastAsia="Times New Roman" w:hAnsi="Times New Roman" w:cs="Times New Roman"/>
          <w:sz w:val="28"/>
          <w:szCs w:val="28"/>
          <w:lang w:val="en-US"/>
        </w:rPr>
        <w:t>raportul proteine din zer/cazeină;</w:t>
      </w:r>
    </w:p>
    <w:p w:rsidR="002960F6" w:rsidRPr="002C737E" w:rsidRDefault="002960F6" w:rsidP="00BB3300">
      <w:pPr>
        <w:numPr>
          <w:ilvl w:val="1"/>
          <w:numId w:val="6"/>
        </w:numPr>
        <w:tabs>
          <w:tab w:val="left" w:pos="0"/>
        </w:tabs>
        <w:spacing w:after="0" w:line="240" w:lineRule="auto"/>
        <w:ind w:left="284" w:hanging="1707"/>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h) cantitatea din oricare din substanțele enumerate în anexa nr.1 sau în anexa nr. 2 la prezentul regulament, atunci când indicarea uneia din substanțele respe</w:t>
      </w:r>
      <w:r w:rsidRPr="002C737E">
        <w:rPr>
          <w:rFonts w:ascii="Times New Roman" w:eastAsia="Times New Roman" w:hAnsi="Times New Roman" w:cs="Times New Roman"/>
          <w:sz w:val="28"/>
          <w:szCs w:val="28"/>
          <w:lang w:val="en-US"/>
        </w:rPr>
        <w:t>c</w:t>
      </w:r>
      <w:r w:rsidRPr="002C737E">
        <w:rPr>
          <w:rFonts w:ascii="Times New Roman" w:eastAsia="Times New Roman" w:hAnsi="Times New Roman" w:cs="Times New Roman"/>
          <w:sz w:val="28"/>
          <w:szCs w:val="28"/>
          <w:lang w:val="en-US"/>
        </w:rPr>
        <w:t>tive nu es</w:t>
      </w:r>
      <w:r w:rsidR="00976FE9">
        <w:rPr>
          <w:rFonts w:ascii="Times New Roman" w:eastAsia="Times New Roman" w:hAnsi="Times New Roman" w:cs="Times New Roman"/>
          <w:sz w:val="28"/>
          <w:szCs w:val="28"/>
          <w:lang w:val="en-US"/>
        </w:rPr>
        <w:t>te reglementată de punctul 20</w:t>
      </w:r>
      <w:r w:rsidRPr="002C737E">
        <w:rPr>
          <w:rFonts w:ascii="Times New Roman" w:eastAsia="Times New Roman" w:hAnsi="Times New Roman" w:cs="Times New Roman"/>
          <w:sz w:val="28"/>
          <w:szCs w:val="28"/>
          <w:lang w:val="en-US"/>
        </w:rPr>
        <w:t>;</w:t>
      </w:r>
    </w:p>
    <w:p w:rsidR="002960F6" w:rsidRPr="002C737E" w:rsidRDefault="002960F6" w:rsidP="00BB3300">
      <w:pPr>
        <w:numPr>
          <w:ilvl w:val="1"/>
          <w:numId w:val="6"/>
        </w:numPr>
        <w:tabs>
          <w:tab w:val="left" w:pos="0"/>
        </w:tabs>
        <w:spacing w:after="0" w:line="240" w:lineRule="auto"/>
        <w:ind w:left="284" w:hanging="1707"/>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 xml:space="preserve">i) cantitatea din orice substanțe adăugate produsului în conformitate cu </w:t>
      </w:r>
      <w:r>
        <w:rPr>
          <w:rFonts w:ascii="Times New Roman" w:eastAsia="Times New Roman" w:hAnsi="Times New Roman" w:cs="Times New Roman"/>
          <w:sz w:val="28"/>
          <w:szCs w:val="28"/>
          <w:lang w:val="en-US"/>
        </w:rPr>
        <w:t>capito</w:t>
      </w:r>
      <w:r w:rsidRPr="002C737E">
        <w:rPr>
          <w:rFonts w:ascii="Times New Roman" w:eastAsia="Times New Roman" w:hAnsi="Times New Roman" w:cs="Times New Roman"/>
          <w:sz w:val="28"/>
          <w:szCs w:val="28"/>
          <w:lang w:val="en-US"/>
        </w:rPr>
        <w:t xml:space="preserve">lul </w:t>
      </w:r>
      <w:r>
        <w:rPr>
          <w:rFonts w:ascii="Times New Roman" w:eastAsia="Times New Roman" w:hAnsi="Times New Roman" w:cs="Times New Roman"/>
          <w:sz w:val="28"/>
          <w:szCs w:val="28"/>
          <w:lang w:val="en-US"/>
        </w:rPr>
        <w:t>III</w:t>
      </w:r>
      <w:r w:rsidRPr="002C737E">
        <w:rPr>
          <w:rFonts w:ascii="Times New Roman" w:eastAsia="Times New Roman" w:hAnsi="Times New Roman" w:cs="Times New Roman"/>
          <w:sz w:val="28"/>
          <w:szCs w:val="28"/>
          <w:lang w:val="en-US"/>
        </w:rPr>
        <w:t>.</w:t>
      </w:r>
    </w:p>
    <w:p w:rsidR="002960F6" w:rsidRPr="002960F6" w:rsidRDefault="002960F6" w:rsidP="00BB3300">
      <w:pPr>
        <w:pStyle w:val="a5"/>
        <w:numPr>
          <w:ilvl w:val="0"/>
          <w:numId w:val="28"/>
        </w:numPr>
        <w:tabs>
          <w:tab w:val="left" w:pos="426"/>
          <w:tab w:val="left" w:pos="843"/>
          <w:tab w:val="left" w:pos="1134"/>
        </w:tabs>
        <w:spacing w:after="0" w:line="240" w:lineRule="auto"/>
        <w:ind w:left="0" w:firstLine="709"/>
        <w:jc w:val="both"/>
        <w:rPr>
          <w:rFonts w:ascii="Times New Roman" w:eastAsia="Times New Roman" w:hAnsi="Times New Roman" w:cs="Times New Roman"/>
          <w:sz w:val="28"/>
          <w:szCs w:val="28"/>
          <w:lang w:val="en-US"/>
        </w:rPr>
      </w:pPr>
      <w:r w:rsidRPr="002960F6">
        <w:rPr>
          <w:rFonts w:ascii="Times New Roman" w:eastAsia="Times New Roman" w:hAnsi="Times New Roman" w:cs="Times New Roman"/>
          <w:sz w:val="28"/>
          <w:szCs w:val="28"/>
          <w:lang w:val="en-US"/>
        </w:rPr>
        <w:t>Informațiile incluse în declarația nutrițională obligatorie pentru form</w:t>
      </w:r>
      <w:r w:rsidRPr="002960F6">
        <w:rPr>
          <w:rFonts w:ascii="Times New Roman" w:eastAsia="Times New Roman" w:hAnsi="Times New Roman" w:cs="Times New Roman"/>
          <w:sz w:val="28"/>
          <w:szCs w:val="28"/>
          <w:lang w:val="en-US"/>
        </w:rPr>
        <w:t>u</w:t>
      </w:r>
      <w:r w:rsidRPr="002960F6">
        <w:rPr>
          <w:rFonts w:ascii="Times New Roman" w:eastAsia="Times New Roman" w:hAnsi="Times New Roman" w:cs="Times New Roman"/>
          <w:sz w:val="28"/>
          <w:szCs w:val="28"/>
          <w:lang w:val="en-US"/>
        </w:rPr>
        <w:t>lele de început și formulele de continuare nu se repetă pe etichetă.</w:t>
      </w:r>
    </w:p>
    <w:p w:rsidR="002960F6" w:rsidRPr="002C737E" w:rsidRDefault="002960F6" w:rsidP="00BB3300">
      <w:pPr>
        <w:numPr>
          <w:ilvl w:val="0"/>
          <w:numId w:val="28"/>
        </w:numPr>
        <w:tabs>
          <w:tab w:val="left" w:pos="0"/>
          <w:tab w:val="left" w:pos="426"/>
          <w:tab w:val="left" w:pos="843"/>
          <w:tab w:val="left" w:pos="1134"/>
        </w:tabs>
        <w:spacing w:after="0" w:line="240" w:lineRule="auto"/>
        <w:ind w:left="0" w:firstLine="709"/>
        <w:jc w:val="both"/>
        <w:rPr>
          <w:rFonts w:ascii="Times New Roman" w:eastAsia="Times New Roman" w:hAnsi="Times New Roman" w:cs="Times New Roman"/>
          <w:sz w:val="28"/>
          <w:szCs w:val="28"/>
          <w:lang w:val="en-US"/>
        </w:rPr>
      </w:pPr>
      <w:r w:rsidRPr="002C737E">
        <w:rPr>
          <w:rFonts w:ascii="Times New Roman" w:eastAsia="Times New Roman" w:hAnsi="Times New Roman" w:cs="Times New Roman"/>
          <w:sz w:val="28"/>
          <w:szCs w:val="28"/>
          <w:lang w:val="en-US"/>
        </w:rPr>
        <w:t>Declarația nutrițională este obligatorie pentru toate formulele de î</w:t>
      </w:r>
      <w:r w:rsidRPr="002C737E">
        <w:rPr>
          <w:rFonts w:ascii="Times New Roman" w:eastAsia="Times New Roman" w:hAnsi="Times New Roman" w:cs="Times New Roman"/>
          <w:sz w:val="28"/>
          <w:szCs w:val="28"/>
          <w:lang w:val="en-US"/>
        </w:rPr>
        <w:t>n</w:t>
      </w:r>
      <w:r w:rsidRPr="002C737E">
        <w:rPr>
          <w:rFonts w:ascii="Times New Roman" w:eastAsia="Times New Roman" w:hAnsi="Times New Roman" w:cs="Times New Roman"/>
          <w:sz w:val="28"/>
          <w:szCs w:val="28"/>
          <w:lang w:val="en-US"/>
        </w:rPr>
        <w:t xml:space="preserve">ceput și formulele de continuare, indiferent de mărimea celei mai mari suprafețe a ambalajului sau recipientului respectiv. </w:t>
      </w:r>
    </w:p>
    <w:p w:rsidR="002960F6" w:rsidRPr="00905FC4" w:rsidRDefault="002960F6" w:rsidP="00BB3300">
      <w:pPr>
        <w:pStyle w:val="a5"/>
        <w:numPr>
          <w:ilvl w:val="0"/>
          <w:numId w:val="28"/>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905FC4">
        <w:rPr>
          <w:rFonts w:ascii="Times New Roman" w:eastAsia="Times New Roman" w:hAnsi="Times New Roman" w:cs="Times New Roman"/>
          <w:color w:val="000000" w:themeColor="text1"/>
          <w:sz w:val="28"/>
          <w:szCs w:val="28"/>
          <w:lang w:val="en-US"/>
        </w:rPr>
        <w:t>Valoarea energetică se calculează utilizând factorii de conversie en</w:t>
      </w:r>
      <w:r w:rsidRPr="00905FC4">
        <w:rPr>
          <w:rFonts w:ascii="Times New Roman" w:eastAsia="Times New Roman" w:hAnsi="Times New Roman" w:cs="Times New Roman"/>
          <w:color w:val="000000" w:themeColor="text1"/>
          <w:sz w:val="28"/>
          <w:szCs w:val="28"/>
          <w:lang w:val="en-US"/>
        </w:rPr>
        <w:t>u</w:t>
      </w:r>
      <w:r w:rsidRPr="00905FC4">
        <w:rPr>
          <w:rFonts w:ascii="Times New Roman" w:eastAsia="Times New Roman" w:hAnsi="Times New Roman" w:cs="Times New Roman"/>
          <w:color w:val="000000" w:themeColor="text1"/>
          <w:sz w:val="28"/>
          <w:szCs w:val="28"/>
          <w:lang w:val="en-US"/>
        </w:rPr>
        <w:t>merați în anexa nr. 6.</w:t>
      </w:r>
    </w:p>
    <w:p w:rsidR="002960F6" w:rsidRPr="00905FC4" w:rsidRDefault="002960F6" w:rsidP="00BB3300">
      <w:pPr>
        <w:pStyle w:val="a5"/>
        <w:numPr>
          <w:ilvl w:val="0"/>
          <w:numId w:val="28"/>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905FC4">
        <w:rPr>
          <w:rFonts w:ascii="Times New Roman" w:eastAsia="Times New Roman" w:hAnsi="Times New Roman" w:cs="Times New Roman"/>
          <w:color w:val="000000" w:themeColor="text1"/>
          <w:sz w:val="28"/>
          <w:szCs w:val="28"/>
          <w:lang w:val="en-US"/>
        </w:rPr>
        <w:t>Ministerul Sănătății, Muncii și Protecției Sociale poate adopta, prin i</w:t>
      </w:r>
      <w:r w:rsidRPr="00905FC4">
        <w:rPr>
          <w:rFonts w:ascii="Times New Roman" w:eastAsia="Times New Roman" w:hAnsi="Times New Roman" w:cs="Times New Roman"/>
          <w:color w:val="000000" w:themeColor="text1"/>
          <w:sz w:val="28"/>
          <w:szCs w:val="28"/>
          <w:lang w:val="en-US"/>
        </w:rPr>
        <w:t>n</w:t>
      </w:r>
      <w:r w:rsidRPr="00905FC4">
        <w:rPr>
          <w:rFonts w:ascii="Times New Roman" w:eastAsia="Times New Roman" w:hAnsi="Times New Roman" w:cs="Times New Roman"/>
          <w:color w:val="000000" w:themeColor="text1"/>
          <w:sz w:val="28"/>
          <w:szCs w:val="28"/>
          <w:lang w:val="en-US"/>
        </w:rPr>
        <w:t>termediul unor acte delegate, factorii de conversie pentru vitaminele și mine</w:t>
      </w:r>
      <w:r w:rsidRPr="00905FC4">
        <w:rPr>
          <w:rFonts w:ascii="Times New Roman" w:eastAsia="Times New Roman" w:hAnsi="Times New Roman" w:cs="Times New Roman"/>
          <w:color w:val="000000" w:themeColor="text1"/>
          <w:sz w:val="28"/>
          <w:szCs w:val="28"/>
          <w:lang w:val="en-US"/>
        </w:rPr>
        <w:t>r</w:t>
      </w:r>
      <w:r w:rsidRPr="00905FC4">
        <w:rPr>
          <w:rFonts w:ascii="Times New Roman" w:eastAsia="Times New Roman" w:hAnsi="Times New Roman" w:cs="Times New Roman"/>
          <w:color w:val="000000" w:themeColor="text1"/>
          <w:sz w:val="28"/>
          <w:szCs w:val="28"/>
          <w:lang w:val="en-US"/>
        </w:rPr>
        <w:t>alele menționate în anexa nr. 7, care să permită un calcul mai exact al conțin</w:t>
      </w:r>
      <w:r w:rsidRPr="00905FC4">
        <w:rPr>
          <w:rFonts w:ascii="Times New Roman" w:eastAsia="Times New Roman" w:hAnsi="Times New Roman" w:cs="Times New Roman"/>
          <w:color w:val="000000" w:themeColor="text1"/>
          <w:sz w:val="28"/>
          <w:szCs w:val="28"/>
          <w:lang w:val="en-US"/>
        </w:rPr>
        <w:t>u</w:t>
      </w:r>
      <w:r w:rsidRPr="00905FC4">
        <w:rPr>
          <w:rFonts w:ascii="Times New Roman" w:eastAsia="Times New Roman" w:hAnsi="Times New Roman" w:cs="Times New Roman"/>
          <w:color w:val="000000" w:themeColor="text1"/>
          <w:sz w:val="28"/>
          <w:szCs w:val="28"/>
          <w:lang w:val="en-US"/>
        </w:rPr>
        <w:t>tului de vitamine și minerale în produsele alimentare. Factorii de conversie r</w:t>
      </w:r>
      <w:r w:rsidRPr="00905FC4">
        <w:rPr>
          <w:rFonts w:ascii="Times New Roman" w:eastAsia="Times New Roman" w:hAnsi="Times New Roman" w:cs="Times New Roman"/>
          <w:color w:val="000000" w:themeColor="text1"/>
          <w:sz w:val="28"/>
          <w:szCs w:val="28"/>
          <w:lang w:val="en-US"/>
        </w:rPr>
        <w:t>e</w:t>
      </w:r>
      <w:r w:rsidRPr="00905FC4">
        <w:rPr>
          <w:rFonts w:ascii="Times New Roman" w:eastAsia="Times New Roman" w:hAnsi="Times New Roman" w:cs="Times New Roman"/>
          <w:color w:val="000000" w:themeColor="text1"/>
          <w:sz w:val="28"/>
          <w:szCs w:val="28"/>
          <w:lang w:val="en-US"/>
        </w:rPr>
        <w:t>spectivi se adaugă la anexa nr. 6.</w:t>
      </w:r>
    </w:p>
    <w:p w:rsidR="002960F6" w:rsidRPr="00905FC4" w:rsidRDefault="002960F6" w:rsidP="00BB3300">
      <w:pPr>
        <w:pStyle w:val="a5"/>
        <w:numPr>
          <w:ilvl w:val="0"/>
          <w:numId w:val="28"/>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905FC4">
        <w:rPr>
          <w:rFonts w:ascii="Times New Roman" w:eastAsia="Times New Roman" w:hAnsi="Times New Roman" w:cs="Times New Roman"/>
          <w:color w:val="000000" w:themeColor="text1"/>
          <w:sz w:val="28"/>
          <w:szCs w:val="28"/>
          <w:lang w:val="en-US"/>
        </w:rPr>
        <w:lastRenderedPageBreak/>
        <w:t>Valoarea energetică și cantitățile de nut</w:t>
      </w:r>
      <w:r w:rsidR="00976FE9">
        <w:rPr>
          <w:rFonts w:ascii="Times New Roman" w:eastAsia="Times New Roman" w:hAnsi="Times New Roman" w:cs="Times New Roman"/>
          <w:color w:val="000000" w:themeColor="text1"/>
          <w:sz w:val="28"/>
          <w:szCs w:val="28"/>
          <w:lang w:val="en-US"/>
        </w:rPr>
        <w:t>rienți menționate la punctele 20 și 21</w:t>
      </w:r>
      <w:r w:rsidRPr="00905FC4">
        <w:rPr>
          <w:rFonts w:ascii="Times New Roman" w:eastAsia="Times New Roman" w:hAnsi="Times New Roman" w:cs="Times New Roman"/>
          <w:color w:val="000000" w:themeColor="text1"/>
          <w:sz w:val="28"/>
          <w:szCs w:val="28"/>
          <w:lang w:val="en-US"/>
        </w:rPr>
        <w:t xml:space="preserve"> se referă la produsele alimentare astfel cum sunt vândute.</w:t>
      </w:r>
    </w:p>
    <w:p w:rsidR="002960F6" w:rsidRPr="00905FC4" w:rsidRDefault="002960F6" w:rsidP="00BB3300">
      <w:pPr>
        <w:pStyle w:val="a5"/>
        <w:numPr>
          <w:ilvl w:val="0"/>
          <w:numId w:val="28"/>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905FC4">
        <w:rPr>
          <w:rFonts w:ascii="Times New Roman" w:eastAsia="Times New Roman" w:hAnsi="Times New Roman" w:cs="Times New Roman"/>
          <w:color w:val="000000" w:themeColor="text1"/>
          <w:sz w:val="28"/>
          <w:szCs w:val="28"/>
          <w:lang w:val="en-US"/>
        </w:rPr>
        <w:t>După caz, se pot furniza informații cu privire la produsul alimentar după preparare, cu condiția să fie oferite instrucțiuni de preparare suficient de d</w:t>
      </w:r>
      <w:r w:rsidRPr="00905FC4">
        <w:rPr>
          <w:rFonts w:ascii="Times New Roman" w:eastAsia="Times New Roman" w:hAnsi="Times New Roman" w:cs="Times New Roman"/>
          <w:color w:val="000000" w:themeColor="text1"/>
          <w:sz w:val="28"/>
          <w:szCs w:val="28"/>
          <w:lang w:val="en-US"/>
        </w:rPr>
        <w:t>e</w:t>
      </w:r>
      <w:r w:rsidRPr="00905FC4">
        <w:rPr>
          <w:rFonts w:ascii="Times New Roman" w:eastAsia="Times New Roman" w:hAnsi="Times New Roman" w:cs="Times New Roman"/>
          <w:color w:val="000000" w:themeColor="text1"/>
          <w:sz w:val="28"/>
          <w:szCs w:val="28"/>
          <w:lang w:val="en-US"/>
        </w:rPr>
        <w:t>taliate, iar informațiile să se refere la produsul alimentar gata pentru consum.</w:t>
      </w:r>
    </w:p>
    <w:p w:rsidR="002960F6" w:rsidRDefault="002960F6" w:rsidP="00BB3300">
      <w:pPr>
        <w:pStyle w:val="a5"/>
        <w:numPr>
          <w:ilvl w:val="0"/>
          <w:numId w:val="28"/>
        </w:numPr>
        <w:shd w:val="clear" w:color="auto" w:fill="FFFFFF"/>
        <w:tabs>
          <w:tab w:val="left" w:pos="0"/>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F1271E">
        <w:rPr>
          <w:rFonts w:ascii="Times New Roman" w:eastAsia="Times New Roman" w:hAnsi="Times New Roman" w:cs="Times New Roman"/>
          <w:color w:val="000000" w:themeColor="text1"/>
          <w:sz w:val="28"/>
          <w:szCs w:val="28"/>
          <w:lang w:val="en-US"/>
        </w:rPr>
        <w:t>Valorile declarate sunt valori medii care se bazează, după caz, pe următorii factori:</w:t>
      </w:r>
    </w:p>
    <w:p w:rsidR="002960F6" w:rsidRPr="00682E33" w:rsidRDefault="002960F6" w:rsidP="00BB3300">
      <w:pPr>
        <w:pStyle w:val="a5"/>
        <w:numPr>
          <w:ilvl w:val="0"/>
          <w:numId w:val="26"/>
        </w:numPr>
        <w:shd w:val="clear" w:color="auto" w:fill="FFFFFF"/>
        <w:tabs>
          <w:tab w:val="left" w:pos="426"/>
          <w:tab w:val="left" w:pos="1134"/>
        </w:tabs>
        <w:spacing w:after="0" w:line="240" w:lineRule="auto"/>
        <w:ind w:left="284"/>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analiza produsului alimentar efectuată de producător;</w:t>
      </w:r>
    </w:p>
    <w:p w:rsidR="002960F6" w:rsidRDefault="002960F6" w:rsidP="00BB3300">
      <w:pPr>
        <w:pStyle w:val="a5"/>
        <w:numPr>
          <w:ilvl w:val="0"/>
          <w:numId w:val="26"/>
        </w:numPr>
        <w:shd w:val="clear" w:color="auto" w:fill="FFFFFF"/>
        <w:tabs>
          <w:tab w:val="left" w:pos="426"/>
          <w:tab w:val="left" w:pos="1134"/>
        </w:tabs>
        <w:spacing w:after="0" w:line="240" w:lineRule="auto"/>
        <w:ind w:left="284"/>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un calcul efectuat pe baza valorilor medii cunoscute sau reale ale ingredie</w:t>
      </w:r>
      <w:r w:rsidRPr="00682E33">
        <w:rPr>
          <w:rFonts w:ascii="Times New Roman" w:eastAsia="Times New Roman" w:hAnsi="Times New Roman" w:cs="Times New Roman"/>
          <w:color w:val="000000" w:themeColor="text1"/>
          <w:sz w:val="28"/>
          <w:szCs w:val="28"/>
          <w:lang w:val="en-US"/>
        </w:rPr>
        <w:t>n</w:t>
      </w:r>
      <w:r w:rsidRPr="00682E33">
        <w:rPr>
          <w:rFonts w:ascii="Times New Roman" w:eastAsia="Times New Roman" w:hAnsi="Times New Roman" w:cs="Times New Roman"/>
          <w:color w:val="000000" w:themeColor="text1"/>
          <w:sz w:val="28"/>
          <w:szCs w:val="28"/>
          <w:lang w:val="en-US"/>
        </w:rPr>
        <w:t>telor utilizate; sau</w:t>
      </w:r>
    </w:p>
    <w:p w:rsidR="002960F6" w:rsidRPr="00682E33" w:rsidRDefault="002960F6" w:rsidP="002960F6">
      <w:pPr>
        <w:shd w:val="clear" w:color="auto" w:fill="FFFFFF"/>
        <w:tabs>
          <w:tab w:val="left" w:pos="426"/>
          <w:tab w:val="left" w:pos="1134"/>
        </w:tabs>
        <w:spacing w:after="0" w:line="240" w:lineRule="auto"/>
        <w:ind w:left="284" w:hanging="360"/>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  </w:t>
      </w:r>
      <w:r w:rsidRPr="00F1271E">
        <w:rPr>
          <w:rFonts w:ascii="Times New Roman" w:eastAsia="Times New Roman" w:hAnsi="Times New Roman" w:cs="Times New Roman"/>
          <w:color w:val="000000" w:themeColor="text1"/>
          <w:sz w:val="28"/>
          <w:szCs w:val="28"/>
          <w:lang w:val="en-US"/>
        </w:rPr>
        <w:t>un calcul efectuat pe baza unor date general stabilite și acceptate.</w:t>
      </w:r>
    </w:p>
    <w:p w:rsidR="002960F6" w:rsidRPr="002960F6" w:rsidRDefault="002960F6" w:rsidP="00BB3300">
      <w:pPr>
        <w:pStyle w:val="a5"/>
        <w:numPr>
          <w:ilvl w:val="0"/>
          <w:numId w:val="28"/>
        </w:numPr>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b/>
          <w:bCs/>
          <w:color w:val="000000" w:themeColor="text1"/>
          <w:sz w:val="28"/>
          <w:szCs w:val="28"/>
          <w:lang w:val="en-US"/>
        </w:rPr>
      </w:pPr>
      <w:r w:rsidRPr="002960F6">
        <w:rPr>
          <w:rFonts w:ascii="Times New Roman" w:eastAsia="Times New Roman" w:hAnsi="Times New Roman" w:cs="Times New Roman"/>
          <w:color w:val="000000" w:themeColor="text1"/>
          <w:sz w:val="28"/>
          <w:szCs w:val="28"/>
          <w:lang w:val="en-US"/>
        </w:rPr>
        <w:t xml:space="preserve">Ministerul Sănătății, Muncii și Protecției Sociale poate adopta acte de punere în aplicare care stabilesc norme detaliate pentru punerea în </w:t>
      </w:r>
      <w:r w:rsidR="00976FE9">
        <w:rPr>
          <w:rFonts w:ascii="Times New Roman" w:eastAsia="Times New Roman" w:hAnsi="Times New Roman" w:cs="Times New Roman"/>
          <w:color w:val="000000" w:themeColor="text1"/>
          <w:sz w:val="28"/>
          <w:szCs w:val="28"/>
          <w:lang w:val="en-US"/>
        </w:rPr>
        <w:t>aplicare un</w:t>
      </w:r>
      <w:r w:rsidR="00976FE9">
        <w:rPr>
          <w:rFonts w:ascii="Times New Roman" w:eastAsia="Times New Roman" w:hAnsi="Times New Roman" w:cs="Times New Roman"/>
          <w:color w:val="000000" w:themeColor="text1"/>
          <w:sz w:val="28"/>
          <w:szCs w:val="28"/>
          <w:lang w:val="en-US"/>
        </w:rPr>
        <w:t>i</w:t>
      </w:r>
      <w:r w:rsidR="00976FE9">
        <w:rPr>
          <w:rFonts w:ascii="Times New Roman" w:eastAsia="Times New Roman" w:hAnsi="Times New Roman" w:cs="Times New Roman"/>
          <w:color w:val="000000" w:themeColor="text1"/>
          <w:sz w:val="28"/>
          <w:szCs w:val="28"/>
          <w:lang w:val="en-US"/>
        </w:rPr>
        <w:t>formă a punctului 28</w:t>
      </w:r>
      <w:r w:rsidRPr="002960F6">
        <w:rPr>
          <w:rFonts w:ascii="Times New Roman" w:eastAsia="Times New Roman" w:hAnsi="Times New Roman" w:cs="Times New Roman"/>
          <w:color w:val="000000" w:themeColor="text1"/>
          <w:sz w:val="28"/>
          <w:szCs w:val="28"/>
          <w:lang w:val="en-US"/>
        </w:rPr>
        <w:t xml:space="preserve"> în ceea ce privește precizia valorilor declarate, precum diferențele dintre valorile declarate și cele stabilite în cursul controalelor oficiale. </w:t>
      </w:r>
    </w:p>
    <w:p w:rsidR="002960F6" w:rsidRPr="00905FC4" w:rsidRDefault="002960F6" w:rsidP="002960F6">
      <w:pPr>
        <w:pStyle w:val="a5"/>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30</w:t>
      </w:r>
      <w:r w:rsidRPr="00F1271E">
        <w:rPr>
          <w:rFonts w:ascii="Times New Roman" w:eastAsia="Times New Roman" w:hAnsi="Times New Roman" w:cs="Times New Roman"/>
          <w:color w:val="000000" w:themeColor="text1"/>
          <w:sz w:val="28"/>
          <w:szCs w:val="28"/>
          <w:lang w:val="en-US"/>
        </w:rPr>
        <w:t xml:space="preserve">. Valoarea energetică și cantitatea de nutrienți menționate la </w:t>
      </w:r>
      <w:r>
        <w:rPr>
          <w:rFonts w:ascii="Times New Roman" w:eastAsia="Times New Roman" w:hAnsi="Times New Roman" w:cs="Times New Roman"/>
          <w:color w:val="000000" w:themeColor="text1"/>
          <w:sz w:val="28"/>
          <w:szCs w:val="28"/>
          <w:lang w:val="en-US"/>
        </w:rPr>
        <w:t>punctele</w:t>
      </w:r>
      <w:r w:rsidRPr="00F1271E">
        <w:rPr>
          <w:rFonts w:ascii="Times New Roman" w:eastAsia="Times New Roman" w:hAnsi="Times New Roman" w:cs="Times New Roman"/>
          <w:color w:val="000000" w:themeColor="text1"/>
          <w:sz w:val="28"/>
          <w:szCs w:val="28"/>
          <w:lang w:val="en-US"/>
        </w:rPr>
        <w:t xml:space="preserve"> </w:t>
      </w:r>
      <w:r w:rsidR="00976FE9">
        <w:rPr>
          <w:rFonts w:ascii="Times New Roman" w:eastAsia="Times New Roman" w:hAnsi="Times New Roman" w:cs="Times New Roman"/>
          <w:color w:val="000000" w:themeColor="text1"/>
          <w:sz w:val="28"/>
          <w:szCs w:val="28"/>
          <w:lang w:val="en-US"/>
        </w:rPr>
        <w:t>20 și 21</w:t>
      </w:r>
      <w:r w:rsidRPr="00F1271E">
        <w:rPr>
          <w:rFonts w:ascii="Times New Roman" w:eastAsia="Times New Roman" w:hAnsi="Times New Roman" w:cs="Times New Roman"/>
          <w:color w:val="000000" w:themeColor="text1"/>
          <w:sz w:val="28"/>
          <w:szCs w:val="28"/>
          <w:lang w:val="en-US"/>
        </w:rPr>
        <w:t xml:space="preserve"> sunt exprimate în unitățile de măsură </w:t>
      </w:r>
      <w:r w:rsidRPr="00905FC4">
        <w:rPr>
          <w:rFonts w:ascii="Times New Roman" w:eastAsia="Times New Roman" w:hAnsi="Times New Roman" w:cs="Times New Roman"/>
          <w:color w:val="000000" w:themeColor="text1"/>
          <w:sz w:val="28"/>
          <w:szCs w:val="28"/>
          <w:lang w:val="en-US"/>
        </w:rPr>
        <w:t>prevăzute în anexa nr. 8.</w:t>
      </w:r>
    </w:p>
    <w:p w:rsidR="002960F6" w:rsidRPr="00905FC4" w:rsidRDefault="002960F6" w:rsidP="002960F6">
      <w:pPr>
        <w:pStyle w:val="a5"/>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31</w:t>
      </w:r>
      <w:r w:rsidRPr="00905FC4">
        <w:rPr>
          <w:rFonts w:ascii="Times New Roman" w:eastAsia="Times New Roman" w:hAnsi="Times New Roman" w:cs="Times New Roman"/>
          <w:color w:val="000000" w:themeColor="text1"/>
          <w:sz w:val="28"/>
          <w:szCs w:val="28"/>
          <w:lang w:val="en-US"/>
        </w:rPr>
        <w:t>. Valoarea energetică și cantitatea de nut</w:t>
      </w:r>
      <w:r w:rsidR="00976FE9">
        <w:rPr>
          <w:rFonts w:ascii="Times New Roman" w:eastAsia="Times New Roman" w:hAnsi="Times New Roman" w:cs="Times New Roman"/>
          <w:color w:val="000000" w:themeColor="text1"/>
          <w:sz w:val="28"/>
          <w:szCs w:val="28"/>
          <w:lang w:val="en-US"/>
        </w:rPr>
        <w:t>rienți menționate la punctele 20</w:t>
      </w:r>
      <w:r w:rsidRPr="00905FC4">
        <w:rPr>
          <w:rFonts w:ascii="Times New Roman" w:eastAsia="Times New Roman" w:hAnsi="Times New Roman" w:cs="Times New Roman"/>
          <w:color w:val="000000" w:themeColor="text1"/>
          <w:sz w:val="28"/>
          <w:szCs w:val="28"/>
          <w:lang w:val="en-US"/>
        </w:rPr>
        <w:t xml:space="preserve"> </w:t>
      </w:r>
      <w:r w:rsidR="00976FE9">
        <w:rPr>
          <w:rFonts w:ascii="Times New Roman" w:eastAsia="Times New Roman" w:hAnsi="Times New Roman" w:cs="Times New Roman"/>
          <w:color w:val="000000" w:themeColor="text1"/>
          <w:sz w:val="28"/>
          <w:szCs w:val="28"/>
          <w:lang w:val="en-US"/>
        </w:rPr>
        <w:t>și 21</w:t>
      </w:r>
      <w:r w:rsidRPr="00905FC4">
        <w:rPr>
          <w:rFonts w:ascii="Times New Roman" w:eastAsia="Times New Roman" w:hAnsi="Times New Roman" w:cs="Times New Roman"/>
          <w:color w:val="000000" w:themeColor="text1"/>
          <w:sz w:val="28"/>
          <w:szCs w:val="28"/>
          <w:lang w:val="en-US"/>
        </w:rPr>
        <w:t xml:space="preserve"> se exprimă per 100 g sau per 100 ml.</w:t>
      </w:r>
    </w:p>
    <w:p w:rsidR="002960F6" w:rsidRPr="005B5C63" w:rsidRDefault="002960F6" w:rsidP="002960F6">
      <w:pPr>
        <w:shd w:val="clear" w:color="auto" w:fill="FFFFFF"/>
        <w:tabs>
          <w:tab w:val="left" w:pos="426"/>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32</w:t>
      </w:r>
      <w:r w:rsidRPr="00905FC4">
        <w:rPr>
          <w:rFonts w:ascii="Times New Roman" w:eastAsia="Times New Roman" w:hAnsi="Times New Roman" w:cs="Times New Roman"/>
          <w:color w:val="000000" w:themeColor="text1"/>
          <w:sz w:val="28"/>
          <w:szCs w:val="28"/>
          <w:lang w:val="en-US"/>
        </w:rPr>
        <w:t xml:space="preserve">. Eventuala declarație privind vitaminele și mineralele, în plus față de forma de exprimare menționată în punctul 30, este stabilită în anexa </w:t>
      </w:r>
      <w:r>
        <w:rPr>
          <w:rFonts w:ascii="Times New Roman" w:eastAsia="Times New Roman" w:hAnsi="Times New Roman" w:cs="Times New Roman"/>
          <w:color w:val="000000" w:themeColor="text1"/>
          <w:sz w:val="28"/>
          <w:szCs w:val="28"/>
          <w:lang w:val="en-US"/>
        </w:rPr>
        <w:t xml:space="preserve">nr. </w:t>
      </w:r>
      <w:r w:rsidRPr="005B5C63">
        <w:rPr>
          <w:rFonts w:ascii="Times New Roman" w:eastAsia="Times New Roman" w:hAnsi="Times New Roman" w:cs="Times New Roman"/>
          <w:color w:val="000000" w:themeColor="text1"/>
          <w:sz w:val="28"/>
          <w:szCs w:val="28"/>
          <w:lang w:val="en-US"/>
        </w:rPr>
        <w:t>7.</w:t>
      </w:r>
    </w:p>
    <w:p w:rsidR="002960F6" w:rsidRDefault="002960F6" w:rsidP="002960F6">
      <w:pPr>
        <w:shd w:val="clear" w:color="auto" w:fill="FFFFFF"/>
        <w:tabs>
          <w:tab w:val="left" w:pos="426"/>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33. </w:t>
      </w:r>
      <w:r w:rsidRPr="005B5C63">
        <w:rPr>
          <w:rFonts w:ascii="Times New Roman" w:eastAsia="Times New Roman" w:hAnsi="Times New Roman" w:cs="Times New Roman"/>
          <w:color w:val="000000" w:themeColor="text1"/>
          <w:sz w:val="28"/>
          <w:szCs w:val="28"/>
          <w:lang w:val="en-US"/>
        </w:rPr>
        <w:t>În următoarele cazuri, valoarea energetică și cantitățile de nut</w:t>
      </w:r>
      <w:r w:rsidR="00976FE9">
        <w:rPr>
          <w:rFonts w:ascii="Times New Roman" w:eastAsia="Times New Roman" w:hAnsi="Times New Roman" w:cs="Times New Roman"/>
          <w:color w:val="000000" w:themeColor="text1"/>
          <w:sz w:val="28"/>
          <w:szCs w:val="28"/>
          <w:lang w:val="en-US"/>
        </w:rPr>
        <w:t>rienți menționate la punctele 20 și 21</w:t>
      </w:r>
      <w:r w:rsidRPr="005B5C63">
        <w:rPr>
          <w:rFonts w:ascii="Times New Roman" w:eastAsia="Times New Roman" w:hAnsi="Times New Roman" w:cs="Times New Roman"/>
          <w:color w:val="000000" w:themeColor="text1"/>
          <w:sz w:val="28"/>
          <w:szCs w:val="28"/>
          <w:lang w:val="en-US"/>
        </w:rPr>
        <w:t xml:space="preserve"> pot fi exprimate per porție și/sau per unitate de consum ușor identificabilă (identificabile) de către consumator, cu condiția marcării pe etichetă a cantității corespunzătoare porției sau a unității de consum utilizate și cu condiția să fie precizat numărul de porții sau de unități conținute în ambalaj:</w:t>
      </w:r>
    </w:p>
    <w:p w:rsidR="002960F6" w:rsidRDefault="002960F6" w:rsidP="002960F6">
      <w:pPr>
        <w:shd w:val="clear" w:color="auto" w:fill="FFFFFF"/>
        <w:tabs>
          <w:tab w:val="left" w:pos="426"/>
          <w:tab w:val="left" w:pos="1134"/>
        </w:tabs>
        <w:spacing w:after="0" w:line="240" w:lineRule="auto"/>
        <w:ind w:left="284" w:hanging="284"/>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r w:rsidRPr="00F1271E">
        <w:rPr>
          <w:rFonts w:ascii="Times New Roman" w:eastAsia="Times New Roman" w:hAnsi="Times New Roman" w:cs="Times New Roman"/>
          <w:color w:val="000000" w:themeColor="text1"/>
          <w:sz w:val="28"/>
          <w:szCs w:val="28"/>
          <w:lang w:val="en-US"/>
        </w:rPr>
        <w:t>în plus față de forma de exprimare la 100 g sau la 100 ml față de nutrienții menționați în punctu</w:t>
      </w:r>
      <w:r>
        <w:rPr>
          <w:rFonts w:ascii="Times New Roman" w:eastAsia="Times New Roman" w:hAnsi="Times New Roman" w:cs="Times New Roman"/>
          <w:color w:val="000000" w:themeColor="text1"/>
          <w:sz w:val="28"/>
          <w:szCs w:val="28"/>
          <w:lang w:val="en-US"/>
        </w:rPr>
        <w:t>l 30</w:t>
      </w:r>
      <w:r w:rsidRPr="00F1271E">
        <w:rPr>
          <w:rFonts w:ascii="Times New Roman" w:eastAsia="Times New Roman" w:hAnsi="Times New Roman" w:cs="Times New Roman"/>
          <w:color w:val="000000" w:themeColor="text1"/>
          <w:sz w:val="28"/>
          <w:szCs w:val="28"/>
          <w:lang w:val="en-US"/>
        </w:rPr>
        <w:t>;</w:t>
      </w:r>
    </w:p>
    <w:p w:rsidR="002960F6" w:rsidRDefault="002960F6" w:rsidP="002960F6">
      <w:pPr>
        <w:shd w:val="clear" w:color="auto" w:fill="FFFFFF"/>
        <w:tabs>
          <w:tab w:val="left" w:pos="426"/>
          <w:tab w:val="left" w:pos="1134"/>
        </w:tabs>
        <w:spacing w:after="0" w:line="240" w:lineRule="auto"/>
        <w:ind w:left="284" w:hanging="284"/>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 </w:t>
      </w:r>
      <w:r w:rsidRPr="00F1271E">
        <w:rPr>
          <w:rFonts w:ascii="Times New Roman" w:eastAsia="Times New Roman" w:hAnsi="Times New Roman" w:cs="Times New Roman"/>
          <w:color w:val="000000" w:themeColor="text1"/>
          <w:sz w:val="28"/>
          <w:szCs w:val="28"/>
          <w:lang w:val="en-US"/>
        </w:rPr>
        <w:t xml:space="preserve">în plus față de forma de exprimare menționată la </w:t>
      </w:r>
      <w:r w:rsidRPr="005E612A">
        <w:rPr>
          <w:rFonts w:ascii="Times New Roman" w:eastAsia="Times New Roman" w:hAnsi="Times New Roman" w:cs="Times New Roman"/>
          <w:color w:val="000000" w:themeColor="text1"/>
          <w:sz w:val="28"/>
          <w:szCs w:val="28"/>
          <w:lang w:val="en-US"/>
        </w:rPr>
        <w:t>punctul 31 privind</w:t>
      </w:r>
      <w:r w:rsidRPr="00F1271E">
        <w:rPr>
          <w:rFonts w:ascii="Times New Roman" w:eastAsia="Times New Roman" w:hAnsi="Times New Roman" w:cs="Times New Roman"/>
          <w:color w:val="000000" w:themeColor="text1"/>
          <w:sz w:val="28"/>
          <w:szCs w:val="28"/>
          <w:lang w:val="en-US"/>
        </w:rPr>
        <w:t xml:space="preserve"> cant</w:t>
      </w:r>
      <w:r>
        <w:rPr>
          <w:rFonts w:ascii="Times New Roman" w:eastAsia="Times New Roman" w:hAnsi="Times New Roman" w:cs="Times New Roman"/>
          <w:color w:val="000000" w:themeColor="text1"/>
          <w:sz w:val="28"/>
          <w:szCs w:val="28"/>
          <w:lang w:val="en-US"/>
        </w:rPr>
        <w:t>itățile de vitamine și minerale.</w:t>
      </w:r>
    </w:p>
    <w:p w:rsidR="002960F6" w:rsidRPr="00F1271E" w:rsidRDefault="002960F6" w:rsidP="002960F6">
      <w:pPr>
        <w:shd w:val="clear" w:color="auto" w:fill="FFFFFF"/>
        <w:tabs>
          <w:tab w:val="left" w:pos="426"/>
          <w:tab w:val="left" w:pos="1134"/>
        </w:tabs>
        <w:spacing w:after="0" w:line="240" w:lineRule="auto"/>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b/>
        <w:t xml:space="preserve">    34.</w:t>
      </w:r>
      <w:r w:rsidRPr="00F1271E">
        <w:rPr>
          <w:rFonts w:ascii="Times New Roman" w:eastAsia="Times New Roman" w:hAnsi="Times New Roman" w:cs="Times New Roman"/>
          <w:color w:val="000000" w:themeColor="text1"/>
          <w:sz w:val="28"/>
          <w:szCs w:val="28"/>
          <w:lang w:val="en-US"/>
        </w:rPr>
        <w:t xml:space="preserve"> Prin derogare de la punctul </w:t>
      </w:r>
      <w:r>
        <w:rPr>
          <w:rFonts w:ascii="Times New Roman" w:eastAsia="Times New Roman" w:hAnsi="Times New Roman" w:cs="Times New Roman"/>
          <w:color w:val="000000" w:themeColor="text1"/>
          <w:sz w:val="28"/>
          <w:szCs w:val="28"/>
          <w:lang w:val="en-US"/>
        </w:rPr>
        <w:t>30</w:t>
      </w:r>
      <w:r w:rsidRPr="00F1271E">
        <w:rPr>
          <w:rFonts w:ascii="Times New Roman" w:eastAsia="Times New Roman" w:hAnsi="Times New Roman" w:cs="Times New Roman"/>
          <w:color w:val="000000" w:themeColor="text1"/>
          <w:sz w:val="28"/>
          <w:szCs w:val="28"/>
          <w:lang w:val="en-US"/>
        </w:rPr>
        <w:t>, cantitatea de nutrienți și/sau consumul de referință stabilit(e</w:t>
      </w:r>
      <w:r w:rsidRPr="005E612A">
        <w:rPr>
          <w:rFonts w:ascii="Times New Roman" w:eastAsia="Times New Roman" w:hAnsi="Times New Roman" w:cs="Times New Roman"/>
          <w:color w:val="000000" w:themeColor="text1"/>
          <w:sz w:val="28"/>
          <w:szCs w:val="28"/>
          <w:lang w:val="en-US"/>
        </w:rPr>
        <w:t>) în anexa nr</w:t>
      </w:r>
      <w:r w:rsidRPr="00F1271E">
        <w:rPr>
          <w:rFonts w:ascii="Times New Roman" w:eastAsia="Times New Roman" w:hAnsi="Times New Roman" w:cs="Times New Roman"/>
          <w:color w:val="000000" w:themeColor="text1"/>
          <w:sz w:val="28"/>
          <w:szCs w:val="28"/>
          <w:lang w:val="en-US"/>
        </w:rPr>
        <w:t>. 7 pot fi exprimate numai per porție sau numai per unitate de consum.</w:t>
      </w:r>
    </w:p>
    <w:p w:rsidR="002960F6" w:rsidRPr="00F1271E" w:rsidRDefault="002960F6" w:rsidP="002960F6">
      <w:pPr>
        <w:pStyle w:val="a5"/>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35.</w:t>
      </w:r>
      <w:r w:rsidRPr="00F1271E">
        <w:rPr>
          <w:rFonts w:ascii="Times New Roman" w:eastAsia="Times New Roman" w:hAnsi="Times New Roman" w:cs="Times New Roman"/>
          <w:color w:val="000000" w:themeColor="text1"/>
          <w:sz w:val="28"/>
          <w:szCs w:val="28"/>
          <w:lang w:val="en-US"/>
        </w:rPr>
        <w:t xml:space="preserve"> Atunci când cantitatea de nutrienți este exprimată numai per porție sau numai per unitate de consum, valoarea energetică se exprimă per 100 g sau per 100 ml și în funcție de porție sau unitatea de consum.</w:t>
      </w:r>
    </w:p>
    <w:p w:rsidR="002960F6" w:rsidRPr="005B5C63" w:rsidRDefault="002960F6" w:rsidP="002960F6">
      <w:pPr>
        <w:shd w:val="clear" w:color="auto" w:fill="FFFFFF"/>
        <w:tabs>
          <w:tab w:val="left" w:pos="426"/>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36. </w:t>
      </w:r>
      <w:r w:rsidRPr="005B5C63">
        <w:rPr>
          <w:rFonts w:ascii="Times New Roman" w:eastAsia="Times New Roman" w:hAnsi="Times New Roman" w:cs="Times New Roman"/>
          <w:color w:val="000000" w:themeColor="text1"/>
          <w:sz w:val="28"/>
          <w:szCs w:val="28"/>
          <w:lang w:val="en-US"/>
        </w:rPr>
        <w:t>Porția sau unitatea utilizată sunt indicate în imediata apropiere a declarației nutriționale.</w:t>
      </w:r>
    </w:p>
    <w:p w:rsidR="002960F6" w:rsidRPr="005B5C63" w:rsidRDefault="002960F6" w:rsidP="002960F6">
      <w:pPr>
        <w:shd w:val="clear" w:color="auto" w:fill="FFFFFF"/>
        <w:tabs>
          <w:tab w:val="left" w:pos="426"/>
          <w:tab w:val="left" w:pos="1134"/>
        </w:tabs>
        <w:spacing w:after="0" w:line="240" w:lineRule="auto"/>
        <w:ind w:firstLine="709"/>
        <w:jc w:val="both"/>
        <w:textAlignment w:val="baseline"/>
        <w:rPr>
          <w:rFonts w:ascii="Times New Roman" w:eastAsia="Times New Roman" w:hAnsi="Times New Roman" w:cs="Times New Roman"/>
          <w:i/>
          <w:iCs/>
          <w:color w:val="000000" w:themeColor="text1"/>
          <w:sz w:val="28"/>
          <w:szCs w:val="28"/>
          <w:lang w:val="en-US"/>
        </w:rPr>
      </w:pPr>
      <w:r>
        <w:rPr>
          <w:rFonts w:ascii="Times New Roman" w:eastAsia="Times New Roman" w:hAnsi="Times New Roman" w:cs="Times New Roman"/>
          <w:color w:val="000000" w:themeColor="text1"/>
          <w:sz w:val="28"/>
          <w:szCs w:val="28"/>
          <w:lang w:val="en-US"/>
        </w:rPr>
        <w:t>37.</w:t>
      </w:r>
      <w:r w:rsidRPr="005B5C63">
        <w:rPr>
          <w:rFonts w:ascii="Times New Roman" w:eastAsia="Times New Roman" w:hAnsi="Times New Roman" w:cs="Times New Roman"/>
          <w:color w:val="000000" w:themeColor="text1"/>
          <w:sz w:val="28"/>
          <w:szCs w:val="28"/>
          <w:lang w:val="en-US"/>
        </w:rPr>
        <w:t xml:space="preserve"> Pentru a asigura o aplicare uniformă a exprimării declarației n</w:t>
      </w:r>
      <w:r w:rsidRPr="005B5C63">
        <w:rPr>
          <w:rFonts w:ascii="Times New Roman" w:eastAsia="Times New Roman" w:hAnsi="Times New Roman" w:cs="Times New Roman"/>
          <w:color w:val="000000" w:themeColor="text1"/>
          <w:sz w:val="28"/>
          <w:szCs w:val="28"/>
          <w:lang w:val="en-US"/>
        </w:rPr>
        <w:t>u</w:t>
      </w:r>
      <w:r w:rsidRPr="005B5C63">
        <w:rPr>
          <w:rFonts w:ascii="Times New Roman" w:eastAsia="Times New Roman" w:hAnsi="Times New Roman" w:cs="Times New Roman"/>
          <w:color w:val="000000" w:themeColor="text1"/>
          <w:sz w:val="28"/>
          <w:szCs w:val="28"/>
          <w:lang w:val="en-US"/>
        </w:rPr>
        <w:t>triționale pe porție sau per unitate de consum și pentru a asigura o bază de co</w:t>
      </w:r>
      <w:r w:rsidRPr="005B5C63">
        <w:rPr>
          <w:rFonts w:ascii="Times New Roman" w:eastAsia="Times New Roman" w:hAnsi="Times New Roman" w:cs="Times New Roman"/>
          <w:color w:val="000000" w:themeColor="text1"/>
          <w:sz w:val="28"/>
          <w:szCs w:val="28"/>
          <w:lang w:val="en-US"/>
        </w:rPr>
        <w:t>m</w:t>
      </w:r>
      <w:r w:rsidRPr="005B5C63">
        <w:rPr>
          <w:rFonts w:ascii="Times New Roman" w:eastAsia="Times New Roman" w:hAnsi="Times New Roman" w:cs="Times New Roman"/>
          <w:color w:val="000000" w:themeColor="text1"/>
          <w:sz w:val="28"/>
          <w:szCs w:val="28"/>
          <w:lang w:val="en-US"/>
        </w:rPr>
        <w:t xml:space="preserve">parație uniformă pentru consumator, </w:t>
      </w:r>
      <w:r>
        <w:rPr>
          <w:rFonts w:ascii="Times New Roman" w:eastAsia="Times New Roman" w:hAnsi="Times New Roman" w:cs="Times New Roman"/>
          <w:color w:val="000000" w:themeColor="text1"/>
          <w:sz w:val="28"/>
          <w:szCs w:val="28"/>
          <w:lang w:val="en-US"/>
        </w:rPr>
        <w:t>Ministerul Sănătății, Muncii și Protecției Sociale</w:t>
      </w:r>
      <w:r w:rsidRPr="005B5C63">
        <w:rPr>
          <w:rFonts w:ascii="Times New Roman" w:eastAsia="Times New Roman" w:hAnsi="Times New Roman" w:cs="Times New Roman"/>
          <w:color w:val="000000" w:themeColor="text1"/>
          <w:sz w:val="28"/>
          <w:szCs w:val="28"/>
          <w:lang w:val="en-US"/>
        </w:rPr>
        <w:t xml:space="preserve"> adoptă, prin acte de punere în aplicare și ținând seama de comportame</w:t>
      </w:r>
      <w:r w:rsidRPr="005B5C63">
        <w:rPr>
          <w:rFonts w:ascii="Times New Roman" w:eastAsia="Times New Roman" w:hAnsi="Times New Roman" w:cs="Times New Roman"/>
          <w:color w:val="000000" w:themeColor="text1"/>
          <w:sz w:val="28"/>
          <w:szCs w:val="28"/>
          <w:lang w:val="en-US"/>
        </w:rPr>
        <w:t>n</w:t>
      </w:r>
      <w:r w:rsidRPr="005B5C63">
        <w:rPr>
          <w:rFonts w:ascii="Times New Roman" w:eastAsia="Times New Roman" w:hAnsi="Times New Roman" w:cs="Times New Roman"/>
          <w:color w:val="000000" w:themeColor="text1"/>
          <w:sz w:val="28"/>
          <w:szCs w:val="28"/>
          <w:lang w:val="en-US"/>
        </w:rPr>
        <w:lastRenderedPageBreak/>
        <w:t>tul real de consum al consumatorilor, precum și de recomandările privind regimul alimentar, norme privind exprimarea per porție sau per unitate de co</w:t>
      </w:r>
      <w:r w:rsidRPr="005B5C63">
        <w:rPr>
          <w:rFonts w:ascii="Times New Roman" w:eastAsia="Times New Roman" w:hAnsi="Times New Roman" w:cs="Times New Roman"/>
          <w:color w:val="000000" w:themeColor="text1"/>
          <w:sz w:val="28"/>
          <w:szCs w:val="28"/>
          <w:lang w:val="en-US"/>
        </w:rPr>
        <w:t>n</w:t>
      </w:r>
      <w:r w:rsidRPr="005B5C63">
        <w:rPr>
          <w:rFonts w:ascii="Times New Roman" w:eastAsia="Times New Roman" w:hAnsi="Times New Roman" w:cs="Times New Roman"/>
          <w:color w:val="000000" w:themeColor="text1"/>
          <w:sz w:val="28"/>
          <w:szCs w:val="28"/>
          <w:lang w:val="en-US"/>
        </w:rPr>
        <w:t xml:space="preserve">sum pentru anumite categorii de produse alimentare. </w:t>
      </w:r>
    </w:p>
    <w:p w:rsidR="002960F6" w:rsidRPr="00F1271E" w:rsidRDefault="002960F6" w:rsidP="002960F6">
      <w:pPr>
        <w:pStyle w:val="a5"/>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38.</w:t>
      </w:r>
      <w:r w:rsidRPr="00F1271E">
        <w:rPr>
          <w:rFonts w:ascii="Times New Roman" w:eastAsia="Times New Roman" w:hAnsi="Times New Roman" w:cs="Times New Roman"/>
          <w:color w:val="000000" w:themeColor="text1"/>
          <w:sz w:val="28"/>
          <w:szCs w:val="28"/>
          <w:lang w:val="en-US"/>
        </w:rPr>
        <w:t xml:space="preserve"> Mențiunile la care se face referire la </w:t>
      </w:r>
      <w:r w:rsidR="00976FE9">
        <w:rPr>
          <w:rFonts w:ascii="Times New Roman" w:eastAsia="Times New Roman" w:hAnsi="Times New Roman" w:cs="Times New Roman"/>
          <w:color w:val="000000" w:themeColor="text1"/>
          <w:sz w:val="28"/>
          <w:szCs w:val="28"/>
          <w:lang w:val="en-US"/>
        </w:rPr>
        <w:t>punctele 20 și 21</w:t>
      </w:r>
      <w:r w:rsidRPr="00F1271E">
        <w:rPr>
          <w:rFonts w:ascii="Times New Roman" w:eastAsia="Times New Roman" w:hAnsi="Times New Roman" w:cs="Times New Roman"/>
          <w:color w:val="000000" w:themeColor="text1"/>
          <w:sz w:val="28"/>
          <w:szCs w:val="28"/>
          <w:lang w:val="en-US"/>
        </w:rPr>
        <w:t xml:space="preserve"> sunt incluse în același câmp vizual. Acestea sunt prezentate grupat, într-un format clar și, după caz, în ordinea de prezentare prevăzută în </w:t>
      </w:r>
      <w:r w:rsidRPr="005E612A">
        <w:rPr>
          <w:rFonts w:ascii="Times New Roman" w:eastAsia="Times New Roman" w:hAnsi="Times New Roman" w:cs="Times New Roman"/>
          <w:color w:val="000000" w:themeColor="text1"/>
          <w:sz w:val="28"/>
          <w:szCs w:val="28"/>
          <w:lang w:val="en-US"/>
        </w:rPr>
        <w:t>anexa nr. 8.</w:t>
      </w:r>
    </w:p>
    <w:p w:rsidR="002960F6" w:rsidRPr="00F1271E" w:rsidRDefault="002960F6" w:rsidP="002960F6">
      <w:pPr>
        <w:pStyle w:val="a5"/>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39.</w:t>
      </w:r>
      <w:r w:rsidRPr="00F1271E">
        <w:rPr>
          <w:rFonts w:ascii="Times New Roman" w:eastAsia="Times New Roman" w:hAnsi="Times New Roman" w:cs="Times New Roman"/>
          <w:color w:val="000000" w:themeColor="text1"/>
          <w:sz w:val="28"/>
          <w:szCs w:val="28"/>
          <w:lang w:val="en-US"/>
        </w:rPr>
        <w:t xml:space="preserve"> Mențiunile la care se face referire la </w:t>
      </w:r>
      <w:r w:rsidR="00976FE9">
        <w:rPr>
          <w:rFonts w:ascii="Times New Roman" w:eastAsia="Times New Roman" w:hAnsi="Times New Roman" w:cs="Times New Roman"/>
          <w:color w:val="000000" w:themeColor="text1"/>
          <w:sz w:val="28"/>
          <w:szCs w:val="28"/>
          <w:lang w:val="en-US"/>
        </w:rPr>
        <w:t>punctele 20 și 21</w:t>
      </w:r>
      <w:r w:rsidRPr="00F1271E">
        <w:rPr>
          <w:rFonts w:ascii="Times New Roman" w:eastAsia="Times New Roman" w:hAnsi="Times New Roman" w:cs="Times New Roman"/>
          <w:color w:val="000000" w:themeColor="text1"/>
          <w:sz w:val="28"/>
          <w:szCs w:val="28"/>
          <w:lang w:val="en-US"/>
        </w:rPr>
        <w:t xml:space="preserve"> sunt prezentate, în funcție de spațiul disponibil, sub formă de tabel, cu numerele aliniate. În cazul în care spațiul nu permite, declarația este prezentată în format liniar.</w:t>
      </w:r>
    </w:p>
    <w:p w:rsidR="002960F6" w:rsidRPr="005E612A" w:rsidRDefault="002960F6" w:rsidP="00BB3300">
      <w:pPr>
        <w:pStyle w:val="a5"/>
        <w:numPr>
          <w:ilvl w:val="0"/>
          <w:numId w:val="29"/>
        </w:numPr>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5E612A">
        <w:rPr>
          <w:rFonts w:ascii="Times New Roman" w:eastAsia="Times New Roman" w:hAnsi="Times New Roman" w:cs="Times New Roman"/>
          <w:color w:val="000000" w:themeColor="text1"/>
          <w:sz w:val="28"/>
          <w:szCs w:val="28"/>
          <w:lang w:val="en-US"/>
        </w:rPr>
        <w:t>În cazurile în care valoarea energetică sau cantitatea de nutrient (nutr</w:t>
      </w:r>
      <w:r w:rsidRPr="005E612A">
        <w:rPr>
          <w:rFonts w:ascii="Times New Roman" w:eastAsia="Times New Roman" w:hAnsi="Times New Roman" w:cs="Times New Roman"/>
          <w:color w:val="000000" w:themeColor="text1"/>
          <w:sz w:val="28"/>
          <w:szCs w:val="28"/>
          <w:lang w:val="en-US"/>
        </w:rPr>
        <w:t>i</w:t>
      </w:r>
      <w:r w:rsidRPr="005E612A">
        <w:rPr>
          <w:rFonts w:ascii="Times New Roman" w:eastAsia="Times New Roman" w:hAnsi="Times New Roman" w:cs="Times New Roman"/>
          <w:color w:val="000000" w:themeColor="text1"/>
          <w:sz w:val="28"/>
          <w:szCs w:val="28"/>
          <w:lang w:val="en-US"/>
        </w:rPr>
        <w:t>enți) dintr-un produs sunt neglijabile, informațiile referitoare la elementele r</w:t>
      </w:r>
      <w:r w:rsidRPr="005E612A">
        <w:rPr>
          <w:rFonts w:ascii="Times New Roman" w:eastAsia="Times New Roman" w:hAnsi="Times New Roman" w:cs="Times New Roman"/>
          <w:color w:val="000000" w:themeColor="text1"/>
          <w:sz w:val="28"/>
          <w:szCs w:val="28"/>
          <w:lang w:val="en-US"/>
        </w:rPr>
        <w:t>e</w:t>
      </w:r>
      <w:r w:rsidRPr="005E612A">
        <w:rPr>
          <w:rFonts w:ascii="Times New Roman" w:eastAsia="Times New Roman" w:hAnsi="Times New Roman" w:cs="Times New Roman"/>
          <w:color w:val="000000" w:themeColor="text1"/>
          <w:sz w:val="28"/>
          <w:szCs w:val="28"/>
          <w:lang w:val="en-US"/>
        </w:rPr>
        <w:t>spective pot fi înlocuite cu o mențiune precum „Conține cantități neglijabile de ….” și sunt amplasate în imediata apropiere a declarației nutriționale, dacă acea</w:t>
      </w:r>
      <w:r w:rsidRPr="005E612A">
        <w:rPr>
          <w:rFonts w:ascii="Times New Roman" w:eastAsia="Times New Roman" w:hAnsi="Times New Roman" w:cs="Times New Roman"/>
          <w:color w:val="000000" w:themeColor="text1"/>
          <w:sz w:val="28"/>
          <w:szCs w:val="28"/>
          <w:lang w:val="en-US"/>
        </w:rPr>
        <w:t>s</w:t>
      </w:r>
      <w:r w:rsidRPr="005E612A">
        <w:rPr>
          <w:rFonts w:ascii="Times New Roman" w:eastAsia="Times New Roman" w:hAnsi="Times New Roman" w:cs="Times New Roman"/>
          <w:color w:val="000000" w:themeColor="text1"/>
          <w:sz w:val="28"/>
          <w:szCs w:val="28"/>
          <w:lang w:val="en-US"/>
        </w:rPr>
        <w:t>ta există.</w:t>
      </w:r>
    </w:p>
    <w:p w:rsidR="002960F6" w:rsidRPr="005E612A" w:rsidRDefault="002960F6" w:rsidP="00BB3300">
      <w:pPr>
        <w:pStyle w:val="a5"/>
        <w:numPr>
          <w:ilvl w:val="0"/>
          <w:numId w:val="29"/>
        </w:numPr>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5E612A">
        <w:rPr>
          <w:rFonts w:ascii="Times New Roman" w:eastAsia="Times New Roman" w:hAnsi="Times New Roman" w:cs="Times New Roman"/>
          <w:color w:val="000000" w:themeColor="text1"/>
          <w:sz w:val="28"/>
          <w:szCs w:val="28"/>
          <w:lang w:val="en-US"/>
        </w:rPr>
        <w:t>Pentru a asigura o aplicare uniformă al punctului 39, Ministerul Sănătății, Muncii și Protecției Sociale poate adopta acte de punere în aplicare r</w:t>
      </w:r>
      <w:r w:rsidRPr="005E612A">
        <w:rPr>
          <w:rFonts w:ascii="Times New Roman" w:eastAsia="Times New Roman" w:hAnsi="Times New Roman" w:cs="Times New Roman"/>
          <w:color w:val="000000" w:themeColor="text1"/>
          <w:sz w:val="28"/>
          <w:szCs w:val="28"/>
          <w:lang w:val="en-US"/>
        </w:rPr>
        <w:t>e</w:t>
      </w:r>
      <w:r w:rsidRPr="005E612A">
        <w:rPr>
          <w:rFonts w:ascii="Times New Roman" w:eastAsia="Times New Roman" w:hAnsi="Times New Roman" w:cs="Times New Roman"/>
          <w:color w:val="000000" w:themeColor="text1"/>
          <w:sz w:val="28"/>
          <w:szCs w:val="28"/>
          <w:lang w:val="en-US"/>
        </w:rPr>
        <w:t>feritoare la valoarea energetică și la cantitățile de nut</w:t>
      </w:r>
      <w:r w:rsidR="00976FE9">
        <w:rPr>
          <w:rFonts w:ascii="Times New Roman" w:eastAsia="Times New Roman" w:hAnsi="Times New Roman" w:cs="Times New Roman"/>
          <w:color w:val="000000" w:themeColor="text1"/>
          <w:sz w:val="28"/>
          <w:szCs w:val="28"/>
          <w:lang w:val="en-US"/>
        </w:rPr>
        <w:t>rienți menționate la punctele 20 și 21</w:t>
      </w:r>
      <w:r w:rsidRPr="005E612A">
        <w:rPr>
          <w:rFonts w:ascii="Times New Roman" w:eastAsia="Times New Roman" w:hAnsi="Times New Roman" w:cs="Times New Roman"/>
          <w:color w:val="000000" w:themeColor="text1"/>
          <w:sz w:val="28"/>
          <w:szCs w:val="28"/>
          <w:lang w:val="en-US"/>
        </w:rPr>
        <w:t xml:space="preserve"> care pot fi considerate neglijabile. </w:t>
      </w:r>
    </w:p>
    <w:p w:rsidR="002960F6" w:rsidRPr="005E612A" w:rsidRDefault="002960F6" w:rsidP="00BB3300">
      <w:pPr>
        <w:pStyle w:val="a5"/>
        <w:numPr>
          <w:ilvl w:val="0"/>
          <w:numId w:val="29"/>
        </w:numPr>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i/>
          <w:iCs/>
          <w:color w:val="000000" w:themeColor="text1"/>
          <w:sz w:val="28"/>
          <w:szCs w:val="28"/>
          <w:lang w:val="en-US"/>
        </w:rPr>
      </w:pPr>
      <w:r w:rsidRPr="005E612A">
        <w:rPr>
          <w:rFonts w:ascii="Times New Roman" w:eastAsia="Times New Roman" w:hAnsi="Times New Roman" w:cs="Times New Roman"/>
          <w:color w:val="000000" w:themeColor="text1"/>
          <w:sz w:val="28"/>
          <w:szCs w:val="28"/>
          <w:lang w:val="en-US"/>
        </w:rPr>
        <w:t xml:space="preserve">Pentru a asigura o aplicare uniformă a modalității de prezentare a declarației nutriționale în formatele menționate la punctele 37-38, Ministerul Sănătății, Muncii și Protecției Sociale poate adopta acte de punere în aplicare în acest sens. </w:t>
      </w:r>
    </w:p>
    <w:p w:rsidR="002960F6" w:rsidRDefault="002960F6" w:rsidP="00BB3300">
      <w:pPr>
        <w:pStyle w:val="a5"/>
        <w:numPr>
          <w:ilvl w:val="0"/>
          <w:numId w:val="29"/>
        </w:numPr>
        <w:shd w:val="clear" w:color="auto" w:fill="FFFFFF"/>
        <w:tabs>
          <w:tab w:val="left" w:pos="426"/>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en-US"/>
        </w:rPr>
      </w:pPr>
      <w:r w:rsidRPr="005E612A">
        <w:rPr>
          <w:rFonts w:ascii="Times New Roman" w:eastAsia="Times New Roman" w:hAnsi="Times New Roman" w:cs="Times New Roman"/>
          <w:color w:val="000000" w:themeColor="text1"/>
          <w:sz w:val="28"/>
          <w:szCs w:val="28"/>
          <w:lang w:val="en-US"/>
        </w:rPr>
        <w:t>În plus față de formele de exprimare menționate la punctul 30 și la punctele 32-36 și față de prezentarea menționată la punctul 38, valoarea energe</w:t>
      </w:r>
      <w:r w:rsidRPr="005E612A">
        <w:rPr>
          <w:rFonts w:ascii="Times New Roman" w:eastAsia="Times New Roman" w:hAnsi="Times New Roman" w:cs="Times New Roman"/>
          <w:color w:val="000000" w:themeColor="text1"/>
          <w:sz w:val="28"/>
          <w:szCs w:val="28"/>
          <w:lang w:val="en-US"/>
        </w:rPr>
        <w:t>t</w:t>
      </w:r>
      <w:r w:rsidRPr="005E612A">
        <w:rPr>
          <w:rFonts w:ascii="Times New Roman" w:eastAsia="Times New Roman" w:hAnsi="Times New Roman" w:cs="Times New Roman"/>
          <w:color w:val="000000" w:themeColor="text1"/>
          <w:sz w:val="28"/>
          <w:szCs w:val="28"/>
          <w:lang w:val="en-US"/>
        </w:rPr>
        <w:t>ică și cantitatea de nut</w:t>
      </w:r>
      <w:r w:rsidR="00976FE9">
        <w:rPr>
          <w:rFonts w:ascii="Times New Roman" w:eastAsia="Times New Roman" w:hAnsi="Times New Roman" w:cs="Times New Roman"/>
          <w:color w:val="000000" w:themeColor="text1"/>
          <w:sz w:val="28"/>
          <w:szCs w:val="28"/>
          <w:lang w:val="en-US"/>
        </w:rPr>
        <w:t>rienți menționate la punctele 20 și 21</w:t>
      </w:r>
      <w:r w:rsidRPr="005E612A">
        <w:rPr>
          <w:rFonts w:ascii="Times New Roman" w:eastAsia="Times New Roman" w:hAnsi="Times New Roman" w:cs="Times New Roman"/>
          <w:color w:val="000000" w:themeColor="text1"/>
          <w:sz w:val="28"/>
          <w:szCs w:val="28"/>
          <w:lang w:val="en-US"/>
        </w:rPr>
        <w:t xml:space="preserve"> pot fi exprimate în alte moduri și/sau prezentate utilizând reprezentări grafice sau simboluri în plus față de cuvinte sau cifre, cu condiția să fie respectate următoarele cerințe:</w:t>
      </w:r>
    </w:p>
    <w:p w:rsidR="002960F6" w:rsidRPr="00682E33"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să fie bazate pe cercetări fiabile și pertinente din punct de vedere științific și să nu inducă în eroare consumatorul;</w:t>
      </w:r>
    </w:p>
    <w:p w:rsidR="002960F6"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crearea lor să fie rezultatul unor consultări cu o gamă largă de grupuri de părți interesate;</w:t>
      </w:r>
    </w:p>
    <w:p w:rsidR="002960F6" w:rsidRPr="00682E33"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să vizeze facilitarea înțelegerii de către consumator a contribuției sau a i</w:t>
      </w:r>
      <w:r w:rsidRPr="00682E33">
        <w:rPr>
          <w:rFonts w:ascii="Times New Roman" w:eastAsia="Times New Roman" w:hAnsi="Times New Roman" w:cs="Times New Roman"/>
          <w:color w:val="000000" w:themeColor="text1"/>
          <w:sz w:val="28"/>
          <w:szCs w:val="28"/>
          <w:lang w:val="en-US"/>
        </w:rPr>
        <w:t>m</w:t>
      </w:r>
      <w:r w:rsidRPr="00682E33">
        <w:rPr>
          <w:rFonts w:ascii="Times New Roman" w:eastAsia="Times New Roman" w:hAnsi="Times New Roman" w:cs="Times New Roman"/>
          <w:color w:val="000000" w:themeColor="text1"/>
          <w:sz w:val="28"/>
          <w:szCs w:val="28"/>
          <w:lang w:val="en-US"/>
        </w:rPr>
        <w:t>portanței produsului alimentar pentru valoarea energetică și conținutul de n</w:t>
      </w:r>
      <w:r w:rsidRPr="00682E33">
        <w:rPr>
          <w:rFonts w:ascii="Times New Roman" w:eastAsia="Times New Roman" w:hAnsi="Times New Roman" w:cs="Times New Roman"/>
          <w:color w:val="000000" w:themeColor="text1"/>
          <w:sz w:val="28"/>
          <w:szCs w:val="28"/>
          <w:lang w:val="en-US"/>
        </w:rPr>
        <w:t>u</w:t>
      </w:r>
      <w:r w:rsidRPr="00682E33">
        <w:rPr>
          <w:rFonts w:ascii="Times New Roman" w:eastAsia="Times New Roman" w:hAnsi="Times New Roman" w:cs="Times New Roman"/>
          <w:color w:val="000000" w:themeColor="text1"/>
          <w:sz w:val="28"/>
          <w:szCs w:val="28"/>
          <w:lang w:val="en-US"/>
        </w:rPr>
        <w:t>trienți corespunzătoare unui regim alimentar;</w:t>
      </w:r>
    </w:p>
    <w:p w:rsidR="002960F6" w:rsidRPr="00682E33"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să fie sprijinite de elemente pertinente din punct de vedere științific care să dovedească înțelegerea de către consumatorul mediu a unor astfel de forme de exprimare sau de prezentare;</w:t>
      </w:r>
    </w:p>
    <w:p w:rsidR="002960F6" w:rsidRPr="00682E33"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în cazul altor forme de exprimare, acestea să se bazeze fie pe consumul a</w:t>
      </w:r>
      <w:r w:rsidRPr="00682E33">
        <w:rPr>
          <w:rFonts w:ascii="Times New Roman" w:eastAsia="Times New Roman" w:hAnsi="Times New Roman" w:cs="Times New Roman"/>
          <w:color w:val="000000" w:themeColor="text1"/>
          <w:sz w:val="28"/>
          <w:szCs w:val="28"/>
          <w:lang w:val="en-US"/>
        </w:rPr>
        <w:t>r</w:t>
      </w:r>
      <w:r w:rsidRPr="00682E33">
        <w:rPr>
          <w:rFonts w:ascii="Times New Roman" w:eastAsia="Times New Roman" w:hAnsi="Times New Roman" w:cs="Times New Roman"/>
          <w:color w:val="000000" w:themeColor="text1"/>
          <w:sz w:val="28"/>
          <w:szCs w:val="28"/>
          <w:lang w:val="en-US"/>
        </w:rPr>
        <w:t>monizat de referință prevăzut la anexa nr. 7, fie, în absența acestuia, pe recomandările științifice general acceptate privind valoarea energetică și aporturile de nutrienți;</w:t>
      </w:r>
    </w:p>
    <w:p w:rsidR="002960F6" w:rsidRPr="00682E33" w:rsidRDefault="002960F6" w:rsidP="00BB3300">
      <w:pPr>
        <w:pStyle w:val="a5"/>
        <w:numPr>
          <w:ilvl w:val="0"/>
          <w:numId w:val="27"/>
        </w:numPr>
        <w:shd w:val="clear" w:color="auto" w:fill="FFFFFF"/>
        <w:tabs>
          <w:tab w:val="left" w:pos="426"/>
          <w:tab w:val="left" w:pos="1134"/>
        </w:tabs>
        <w:spacing w:after="0" w:line="240" w:lineRule="auto"/>
        <w:ind w:left="426"/>
        <w:jc w:val="both"/>
        <w:textAlignment w:val="baseline"/>
        <w:rPr>
          <w:rFonts w:ascii="Times New Roman" w:eastAsia="Times New Roman" w:hAnsi="Times New Roman" w:cs="Times New Roman"/>
          <w:color w:val="000000" w:themeColor="text1"/>
          <w:sz w:val="28"/>
          <w:szCs w:val="28"/>
          <w:lang w:val="en-US"/>
        </w:rPr>
      </w:pPr>
      <w:r w:rsidRPr="00682E33">
        <w:rPr>
          <w:rFonts w:ascii="Times New Roman" w:eastAsia="Times New Roman" w:hAnsi="Times New Roman" w:cs="Times New Roman"/>
          <w:color w:val="000000" w:themeColor="text1"/>
          <w:sz w:val="28"/>
          <w:szCs w:val="28"/>
          <w:lang w:val="en-US"/>
        </w:rPr>
        <w:t>să fie obiective și nediscriminatorii; și</w:t>
      </w:r>
    </w:p>
    <w:p w:rsidR="002960F6" w:rsidRPr="00682E33" w:rsidRDefault="002960F6" w:rsidP="002960F6">
      <w:pPr>
        <w:shd w:val="clear" w:color="auto" w:fill="FFFFFF"/>
        <w:tabs>
          <w:tab w:val="left" w:pos="426"/>
          <w:tab w:val="left" w:pos="1134"/>
        </w:tabs>
        <w:spacing w:after="0" w:line="240" w:lineRule="auto"/>
        <w:ind w:left="426" w:hanging="360"/>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g)  </w:t>
      </w:r>
      <w:r w:rsidRPr="00F1271E">
        <w:rPr>
          <w:rFonts w:ascii="Times New Roman" w:eastAsia="Times New Roman" w:hAnsi="Times New Roman" w:cs="Times New Roman"/>
          <w:color w:val="000000" w:themeColor="text1"/>
          <w:sz w:val="28"/>
          <w:szCs w:val="28"/>
          <w:lang w:val="en-US"/>
        </w:rPr>
        <w:t>aplicarea lor să nu creeze obstacole în calea liberei circulații a bunurilor.</w:t>
      </w:r>
    </w:p>
    <w:p w:rsidR="002960F6" w:rsidRPr="00A774CC" w:rsidRDefault="002960F6" w:rsidP="002960F6">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44.</w:t>
      </w:r>
      <w:r w:rsidRPr="00A774CC">
        <w:rPr>
          <w:rFonts w:ascii="Times New Roman" w:eastAsia="Times New Roman" w:hAnsi="Times New Roman" w:cs="Times New Roman"/>
          <w:color w:val="000000" w:themeColor="text1"/>
          <w:sz w:val="28"/>
          <w:szCs w:val="28"/>
          <w:lang w:val="en-US"/>
        </w:rPr>
        <w:t xml:space="preserve"> Pentru a facilita monitorizarea utilizării unor astfel de forme suplime</w:t>
      </w:r>
      <w:r w:rsidRPr="00A774CC">
        <w:rPr>
          <w:rFonts w:ascii="Times New Roman" w:eastAsia="Times New Roman" w:hAnsi="Times New Roman" w:cs="Times New Roman"/>
          <w:color w:val="000000" w:themeColor="text1"/>
          <w:sz w:val="28"/>
          <w:szCs w:val="28"/>
          <w:lang w:val="en-US"/>
        </w:rPr>
        <w:t>n</w:t>
      </w:r>
      <w:r w:rsidRPr="00A774CC">
        <w:rPr>
          <w:rFonts w:ascii="Times New Roman" w:eastAsia="Times New Roman" w:hAnsi="Times New Roman" w:cs="Times New Roman"/>
          <w:color w:val="000000" w:themeColor="text1"/>
          <w:sz w:val="28"/>
          <w:szCs w:val="28"/>
          <w:lang w:val="en-US"/>
        </w:rPr>
        <w:t>tare de exprimare sau de prezentare, se poate solicita operatorilor din sectorul a</w:t>
      </w:r>
      <w:r w:rsidRPr="00A774CC">
        <w:rPr>
          <w:rFonts w:ascii="Times New Roman" w:eastAsia="Times New Roman" w:hAnsi="Times New Roman" w:cs="Times New Roman"/>
          <w:color w:val="000000" w:themeColor="text1"/>
          <w:sz w:val="28"/>
          <w:szCs w:val="28"/>
          <w:lang w:val="en-US"/>
        </w:rPr>
        <w:t>l</w:t>
      </w:r>
      <w:r w:rsidRPr="00A774CC">
        <w:rPr>
          <w:rFonts w:ascii="Times New Roman" w:eastAsia="Times New Roman" w:hAnsi="Times New Roman" w:cs="Times New Roman"/>
          <w:color w:val="000000" w:themeColor="text1"/>
          <w:sz w:val="28"/>
          <w:szCs w:val="28"/>
          <w:lang w:val="en-US"/>
        </w:rPr>
        <w:t>imentar care introduc pe piața națională produse alimentare care poartă astfel de informații să notifice autorității competente utilizarea unei forme suplimentare de exprimare sau de prezentare. În astfel de cazuri, se pot solicita, de asemenea, i</w:t>
      </w:r>
      <w:r w:rsidRPr="00A774CC">
        <w:rPr>
          <w:rFonts w:ascii="Times New Roman" w:eastAsia="Times New Roman" w:hAnsi="Times New Roman" w:cs="Times New Roman"/>
          <w:color w:val="000000" w:themeColor="text1"/>
          <w:sz w:val="28"/>
          <w:szCs w:val="28"/>
          <w:lang w:val="en-US"/>
        </w:rPr>
        <w:t>n</w:t>
      </w:r>
      <w:r w:rsidRPr="00A774CC">
        <w:rPr>
          <w:rFonts w:ascii="Times New Roman" w:eastAsia="Times New Roman" w:hAnsi="Times New Roman" w:cs="Times New Roman"/>
          <w:color w:val="000000" w:themeColor="text1"/>
          <w:sz w:val="28"/>
          <w:szCs w:val="28"/>
          <w:lang w:val="en-US"/>
        </w:rPr>
        <w:t>formații privind încetarea utilizării unor astfel de forme suplimentare de e</w:t>
      </w:r>
      <w:r w:rsidRPr="00A774CC">
        <w:rPr>
          <w:rFonts w:ascii="Times New Roman" w:eastAsia="Times New Roman" w:hAnsi="Times New Roman" w:cs="Times New Roman"/>
          <w:color w:val="000000" w:themeColor="text1"/>
          <w:sz w:val="28"/>
          <w:szCs w:val="28"/>
          <w:lang w:val="en-US"/>
        </w:rPr>
        <w:t>x</w:t>
      </w:r>
      <w:r w:rsidRPr="00A774CC">
        <w:rPr>
          <w:rFonts w:ascii="Times New Roman" w:eastAsia="Times New Roman" w:hAnsi="Times New Roman" w:cs="Times New Roman"/>
          <w:color w:val="000000" w:themeColor="text1"/>
          <w:sz w:val="28"/>
          <w:szCs w:val="28"/>
          <w:lang w:val="en-US"/>
        </w:rPr>
        <w:t>primare sau de prezentare.</w:t>
      </w:r>
    </w:p>
    <w:p w:rsidR="002960F6" w:rsidRPr="00ED5E7B" w:rsidRDefault="002960F6" w:rsidP="002960F6">
      <w:pPr>
        <w:shd w:val="clear" w:color="auto" w:fill="FFFFFF"/>
        <w:tabs>
          <w:tab w:val="left" w:pos="843"/>
          <w:tab w:val="left" w:pos="1134"/>
        </w:tabs>
        <w:spacing w:after="0" w:line="240" w:lineRule="auto"/>
        <w:ind w:firstLine="709"/>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45.</w:t>
      </w:r>
      <w:r w:rsidRPr="00517A81">
        <w:rPr>
          <w:rFonts w:ascii="Times New Roman" w:eastAsia="Times New Roman" w:hAnsi="Times New Roman" w:cs="Times New Roman"/>
          <w:color w:val="000000" w:themeColor="text1"/>
          <w:sz w:val="28"/>
          <w:szCs w:val="28"/>
          <w:lang w:val="en-US"/>
        </w:rPr>
        <w:t xml:space="preserve"> Pentru a asigura o aplicare uniformă a</w:t>
      </w:r>
      <w:r>
        <w:rPr>
          <w:rFonts w:ascii="Times New Roman" w:eastAsia="Times New Roman" w:hAnsi="Times New Roman" w:cs="Times New Roman"/>
          <w:color w:val="000000" w:themeColor="text1"/>
          <w:sz w:val="28"/>
          <w:szCs w:val="28"/>
          <w:lang w:val="en-US"/>
        </w:rPr>
        <w:t>l</w:t>
      </w:r>
      <w:r w:rsidRPr="00517A81">
        <w:rPr>
          <w:rFonts w:ascii="Times New Roman" w:eastAsia="Times New Roman" w:hAnsi="Times New Roman" w:cs="Times New Roman"/>
          <w:color w:val="000000" w:themeColor="text1"/>
          <w:sz w:val="28"/>
          <w:szCs w:val="28"/>
          <w:lang w:val="en-US"/>
        </w:rPr>
        <w:t xml:space="preserve"> prezentului </w:t>
      </w:r>
      <w:r>
        <w:rPr>
          <w:rFonts w:ascii="Times New Roman" w:eastAsia="Times New Roman" w:hAnsi="Times New Roman" w:cs="Times New Roman"/>
          <w:color w:val="000000" w:themeColor="text1"/>
          <w:sz w:val="28"/>
          <w:szCs w:val="28"/>
          <w:lang w:val="en-US"/>
        </w:rPr>
        <w:t>capitol</w:t>
      </w:r>
      <w:r w:rsidRPr="00517A81">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Ministerul Sănătății, Muncii și Protecției Sociale</w:t>
      </w:r>
      <w:r w:rsidRPr="00517A81">
        <w:rPr>
          <w:rFonts w:ascii="Times New Roman" w:eastAsia="Times New Roman" w:hAnsi="Times New Roman" w:cs="Times New Roman"/>
          <w:color w:val="000000" w:themeColor="text1"/>
          <w:sz w:val="28"/>
          <w:szCs w:val="28"/>
          <w:lang w:val="en-US"/>
        </w:rPr>
        <w:t xml:space="preserve"> adoptă acte de punere în aplicare care st</w:t>
      </w:r>
      <w:r w:rsidRPr="00517A81">
        <w:rPr>
          <w:rFonts w:ascii="Times New Roman" w:eastAsia="Times New Roman" w:hAnsi="Times New Roman" w:cs="Times New Roman"/>
          <w:color w:val="000000" w:themeColor="text1"/>
          <w:sz w:val="28"/>
          <w:szCs w:val="28"/>
          <w:lang w:val="en-US"/>
        </w:rPr>
        <w:t>a</w:t>
      </w:r>
      <w:r w:rsidRPr="00517A81">
        <w:rPr>
          <w:rFonts w:ascii="Times New Roman" w:eastAsia="Times New Roman" w:hAnsi="Times New Roman" w:cs="Times New Roman"/>
          <w:color w:val="000000" w:themeColor="text1"/>
          <w:sz w:val="28"/>
          <w:szCs w:val="28"/>
          <w:lang w:val="en-US"/>
        </w:rPr>
        <w:t xml:space="preserve">bilesc norme detaliate privind punerea în aplicare </w:t>
      </w:r>
      <w:r w:rsidRPr="00ED5E7B">
        <w:rPr>
          <w:rFonts w:ascii="Times New Roman" w:eastAsia="Times New Roman" w:hAnsi="Times New Roman" w:cs="Times New Roman"/>
          <w:sz w:val="28"/>
          <w:szCs w:val="28"/>
          <w:lang w:val="en-US"/>
        </w:rPr>
        <w:t>ale punctelor 42-43 din preze</w:t>
      </w:r>
      <w:r w:rsidRPr="00ED5E7B">
        <w:rPr>
          <w:rFonts w:ascii="Times New Roman" w:eastAsia="Times New Roman" w:hAnsi="Times New Roman" w:cs="Times New Roman"/>
          <w:sz w:val="28"/>
          <w:szCs w:val="28"/>
          <w:lang w:val="en-US"/>
        </w:rPr>
        <w:t>n</w:t>
      </w:r>
      <w:r w:rsidRPr="00ED5E7B">
        <w:rPr>
          <w:rFonts w:ascii="Times New Roman" w:eastAsia="Times New Roman" w:hAnsi="Times New Roman" w:cs="Times New Roman"/>
          <w:sz w:val="28"/>
          <w:szCs w:val="28"/>
          <w:lang w:val="en-US"/>
        </w:rPr>
        <w:t xml:space="preserve">tul capitol. </w:t>
      </w:r>
    </w:p>
    <w:p w:rsidR="002960F6" w:rsidRPr="00ED5E7B" w:rsidRDefault="002960F6" w:rsidP="002960F6">
      <w:pPr>
        <w:tabs>
          <w:tab w:val="left" w:pos="843"/>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46</w:t>
      </w:r>
      <w:r w:rsidRPr="00ED5E7B">
        <w:rPr>
          <w:rFonts w:ascii="Times New Roman" w:eastAsia="Times New Roman" w:hAnsi="Times New Roman" w:cs="Times New Roman"/>
          <w:sz w:val="28"/>
          <w:szCs w:val="28"/>
          <w:lang w:val="en-US"/>
        </w:rPr>
        <w:t>. Prin derogare de la punctele 23, 30 și 32 valoarea energetică și ca</w:t>
      </w:r>
      <w:r w:rsidRPr="00ED5E7B">
        <w:rPr>
          <w:rFonts w:ascii="Times New Roman" w:eastAsia="Times New Roman" w:hAnsi="Times New Roman" w:cs="Times New Roman"/>
          <w:sz w:val="28"/>
          <w:szCs w:val="28"/>
          <w:lang w:val="en-US"/>
        </w:rPr>
        <w:t>n</w:t>
      </w:r>
      <w:r w:rsidRPr="00ED5E7B">
        <w:rPr>
          <w:rFonts w:ascii="Times New Roman" w:eastAsia="Times New Roman" w:hAnsi="Times New Roman" w:cs="Times New Roman"/>
          <w:sz w:val="28"/>
          <w:szCs w:val="28"/>
          <w:lang w:val="en-US"/>
        </w:rPr>
        <w:t>titățile de nutrienți din formulele de început și formulele de continuare sunt e</w:t>
      </w:r>
      <w:r w:rsidRPr="00ED5E7B">
        <w:rPr>
          <w:rFonts w:ascii="Times New Roman" w:eastAsia="Times New Roman" w:hAnsi="Times New Roman" w:cs="Times New Roman"/>
          <w:sz w:val="28"/>
          <w:szCs w:val="28"/>
          <w:lang w:val="en-US"/>
        </w:rPr>
        <w:t>x</w:t>
      </w:r>
      <w:r w:rsidRPr="00ED5E7B">
        <w:rPr>
          <w:rFonts w:ascii="Times New Roman" w:eastAsia="Times New Roman" w:hAnsi="Times New Roman" w:cs="Times New Roman"/>
          <w:sz w:val="28"/>
          <w:szCs w:val="28"/>
          <w:lang w:val="en-US"/>
        </w:rPr>
        <w:t>primate per 100 ml de produs alimentar gata de utilizare după preparare în co</w:t>
      </w:r>
      <w:r w:rsidRPr="00ED5E7B">
        <w:rPr>
          <w:rFonts w:ascii="Times New Roman" w:eastAsia="Times New Roman" w:hAnsi="Times New Roman" w:cs="Times New Roman"/>
          <w:sz w:val="28"/>
          <w:szCs w:val="28"/>
          <w:lang w:val="en-US"/>
        </w:rPr>
        <w:t>n</w:t>
      </w:r>
      <w:r w:rsidRPr="00ED5E7B">
        <w:rPr>
          <w:rFonts w:ascii="Times New Roman" w:eastAsia="Times New Roman" w:hAnsi="Times New Roman" w:cs="Times New Roman"/>
          <w:sz w:val="28"/>
          <w:szCs w:val="28"/>
          <w:lang w:val="en-US"/>
        </w:rPr>
        <w:t xml:space="preserve">formitate cu instrucțiunile producătorului. Dacă este cazul, în plus informațiile se pot referi la 100 g din produsul alimentar, așa cum este vândut. </w:t>
      </w:r>
    </w:p>
    <w:tbl>
      <w:tblPr>
        <w:tblW w:w="10207" w:type="dxa"/>
        <w:tblInd w:w="-284" w:type="dxa"/>
        <w:tblLayout w:type="fixed"/>
        <w:tblCellMar>
          <w:left w:w="0" w:type="dxa"/>
          <w:right w:w="0" w:type="dxa"/>
        </w:tblCellMar>
        <w:tblLook w:val="0000" w:firstRow="0" w:lastRow="0" w:firstColumn="0" w:lastColumn="0" w:noHBand="0" w:noVBand="0"/>
      </w:tblPr>
      <w:tblGrid>
        <w:gridCol w:w="20"/>
        <w:gridCol w:w="10187"/>
      </w:tblGrid>
      <w:tr w:rsidR="002960F6" w:rsidRPr="005E7B9B" w:rsidTr="008E58B3">
        <w:trPr>
          <w:trHeight w:val="276"/>
        </w:trPr>
        <w:tc>
          <w:tcPr>
            <w:tcW w:w="20" w:type="dxa"/>
            <w:shd w:val="clear" w:color="auto" w:fill="auto"/>
            <w:vAlign w:val="bottom"/>
          </w:tcPr>
          <w:p w:rsidR="002960F6" w:rsidRPr="00ED5E7B" w:rsidRDefault="002960F6" w:rsidP="008E58B3">
            <w:pPr>
              <w:tabs>
                <w:tab w:val="left" w:pos="1134"/>
              </w:tabs>
              <w:spacing w:after="0" w:line="240" w:lineRule="auto"/>
              <w:ind w:firstLine="709"/>
              <w:jc w:val="both"/>
              <w:rPr>
                <w:rFonts w:ascii="Times New Roman" w:eastAsia="Times New Roman" w:hAnsi="Times New Roman" w:cs="Times New Roman"/>
                <w:sz w:val="28"/>
                <w:szCs w:val="28"/>
                <w:lang w:val="en-US"/>
              </w:rPr>
            </w:pPr>
          </w:p>
        </w:tc>
        <w:tc>
          <w:tcPr>
            <w:tcW w:w="10187" w:type="dxa"/>
            <w:shd w:val="clear" w:color="auto" w:fill="auto"/>
            <w:vAlign w:val="bottom"/>
          </w:tcPr>
          <w:p w:rsidR="002960F6" w:rsidRPr="00ED5E7B" w:rsidRDefault="002960F6" w:rsidP="008E58B3">
            <w:pPr>
              <w:tabs>
                <w:tab w:val="left" w:pos="1134"/>
              </w:tabs>
              <w:spacing w:after="0" w:line="240" w:lineRule="auto"/>
              <w:ind w:left="264" w:right="851"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47</w:t>
            </w:r>
            <w:r w:rsidRPr="00ED5E7B">
              <w:rPr>
                <w:rFonts w:ascii="Times New Roman" w:eastAsia="Times New Roman" w:hAnsi="Times New Roman" w:cs="Times New Roman"/>
                <w:sz w:val="28"/>
                <w:szCs w:val="28"/>
                <w:lang w:val="en-US"/>
              </w:rPr>
              <w:t>. Prin derogare de la punctul 31, cantitățile de nutrienți din formulele de început și formule le de continuare sunt exprimate ca consumul de referință prevăzut în anexa nr. 7 la regulamentul respectiv.</w:t>
            </w:r>
          </w:p>
        </w:tc>
      </w:tr>
    </w:tbl>
    <w:p w:rsidR="002960F6" w:rsidRPr="00ED5E7B" w:rsidRDefault="002960F6" w:rsidP="002960F6">
      <w:pPr>
        <w:pStyle w:val="a5"/>
        <w:tabs>
          <w:tab w:val="left" w:pos="1134"/>
        </w:tabs>
        <w:spacing w:after="0" w:line="240" w:lineRule="auto"/>
        <w:ind w:left="0" w:firstLine="709"/>
        <w:jc w:val="both"/>
        <w:rPr>
          <w:rFonts w:ascii="Times New Roman" w:eastAsia="Times New Roman" w:hAnsi="Times New Roman" w:cs="Times New Roman"/>
          <w:sz w:val="28"/>
          <w:szCs w:val="28"/>
          <w:lang w:val="en-US"/>
        </w:rPr>
      </w:pPr>
      <w:r w:rsidRPr="00ED5E7B">
        <w:rPr>
          <w:rFonts w:ascii="Times New Roman" w:eastAsia="Times New Roman" w:hAnsi="Times New Roman" w:cs="Times New Roman"/>
          <w:sz w:val="28"/>
          <w:szCs w:val="28"/>
          <w:lang w:val="en-US"/>
        </w:rPr>
        <w:t>În plus față de forma de exprimare menționată la punctul 45, în cazul fo</w:t>
      </w:r>
      <w:r w:rsidRPr="00ED5E7B">
        <w:rPr>
          <w:rFonts w:ascii="Times New Roman" w:eastAsia="Times New Roman" w:hAnsi="Times New Roman" w:cs="Times New Roman"/>
          <w:sz w:val="28"/>
          <w:szCs w:val="28"/>
          <w:lang w:val="en-US"/>
        </w:rPr>
        <w:t>r</w:t>
      </w:r>
      <w:r w:rsidRPr="00ED5E7B">
        <w:rPr>
          <w:rFonts w:ascii="Times New Roman" w:eastAsia="Times New Roman" w:hAnsi="Times New Roman" w:cs="Times New Roman"/>
          <w:sz w:val="28"/>
          <w:szCs w:val="28"/>
          <w:lang w:val="en-US"/>
        </w:rPr>
        <w:t>mulelor de continuare, declarația privind vitaminele și mineralele în ceea ce privește vitaminele și mineralele enumerate în anexa nr. 7 la prezentul regul</w:t>
      </w:r>
      <w:r w:rsidRPr="00ED5E7B">
        <w:rPr>
          <w:rFonts w:ascii="Times New Roman" w:eastAsia="Times New Roman" w:hAnsi="Times New Roman" w:cs="Times New Roman"/>
          <w:sz w:val="28"/>
          <w:szCs w:val="28"/>
          <w:lang w:val="en-US"/>
        </w:rPr>
        <w:t>a</w:t>
      </w:r>
      <w:r w:rsidRPr="00ED5E7B">
        <w:rPr>
          <w:rFonts w:ascii="Times New Roman" w:eastAsia="Times New Roman" w:hAnsi="Times New Roman" w:cs="Times New Roman"/>
          <w:sz w:val="28"/>
          <w:szCs w:val="28"/>
          <w:lang w:val="en-US"/>
        </w:rPr>
        <w:t>ment poate fi exprimată în anexa respectivă pentru 100 ml de produs alimentar gata de utilizare după preparare în conformitate cu instrucțiunile producătorului.</w:t>
      </w:r>
    </w:p>
    <w:p w:rsidR="002960F6" w:rsidRPr="00E6165B" w:rsidRDefault="002960F6" w:rsidP="002960F6">
      <w:pPr>
        <w:tabs>
          <w:tab w:val="left" w:pos="843"/>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48.</w:t>
      </w:r>
      <w:r w:rsidRPr="00AB41B0">
        <w:rPr>
          <w:rFonts w:ascii="Times New Roman" w:eastAsia="Times New Roman" w:hAnsi="Times New Roman" w:cs="Times New Roman"/>
          <w:sz w:val="28"/>
          <w:szCs w:val="28"/>
          <w:lang w:val="en-US"/>
        </w:rPr>
        <w:t xml:space="preserve"> Informațiile incluse în declarația nutrițională pentru formulele de î</w:t>
      </w:r>
      <w:r w:rsidRPr="00AB41B0">
        <w:rPr>
          <w:rFonts w:ascii="Times New Roman" w:eastAsia="Times New Roman" w:hAnsi="Times New Roman" w:cs="Times New Roman"/>
          <w:sz w:val="28"/>
          <w:szCs w:val="28"/>
          <w:lang w:val="en-US"/>
        </w:rPr>
        <w:t>n</w:t>
      </w:r>
      <w:r w:rsidRPr="00AB41B0">
        <w:rPr>
          <w:rFonts w:ascii="Times New Roman" w:eastAsia="Times New Roman" w:hAnsi="Times New Roman" w:cs="Times New Roman"/>
          <w:sz w:val="28"/>
          <w:szCs w:val="28"/>
          <w:lang w:val="en-US"/>
        </w:rPr>
        <w:t xml:space="preserve">ceput și formulele de continuare care nu sunt enumerate în </w:t>
      </w:r>
      <w:r w:rsidRPr="00E6165B">
        <w:rPr>
          <w:rFonts w:ascii="Times New Roman" w:eastAsia="Times New Roman" w:hAnsi="Times New Roman" w:cs="Times New Roman"/>
          <w:sz w:val="28"/>
          <w:szCs w:val="28"/>
          <w:lang w:val="en-US"/>
        </w:rPr>
        <w:t>anexa nr. 8 se pr</w:t>
      </w:r>
      <w:r w:rsidRPr="00E6165B">
        <w:rPr>
          <w:rFonts w:ascii="Times New Roman" w:eastAsia="Times New Roman" w:hAnsi="Times New Roman" w:cs="Times New Roman"/>
          <w:sz w:val="28"/>
          <w:szCs w:val="28"/>
          <w:lang w:val="en-US"/>
        </w:rPr>
        <w:t>e</w:t>
      </w:r>
      <w:r w:rsidRPr="00E6165B">
        <w:rPr>
          <w:rFonts w:ascii="Times New Roman" w:eastAsia="Times New Roman" w:hAnsi="Times New Roman" w:cs="Times New Roman"/>
          <w:sz w:val="28"/>
          <w:szCs w:val="28"/>
          <w:lang w:val="en-US"/>
        </w:rPr>
        <w:t>zintă după cea mai relevantă rubrică din anexa de care aparțin sau din care fac parte.</w:t>
      </w:r>
    </w:p>
    <w:p w:rsidR="006A4CC6" w:rsidRPr="002C737E" w:rsidRDefault="002960F6" w:rsidP="00D11E46">
      <w:pPr>
        <w:spacing w:after="0" w:line="240" w:lineRule="auto"/>
        <w:jc w:val="both"/>
        <w:rPr>
          <w:rFonts w:ascii="Times New Roman" w:eastAsia="Times New Roman" w:hAnsi="Times New Roman" w:cs="Times New Roman"/>
          <w:sz w:val="28"/>
          <w:szCs w:val="28"/>
          <w:lang w:val="en-US"/>
        </w:rPr>
      </w:pPr>
      <w:bookmarkStart w:id="3" w:name="page14"/>
      <w:bookmarkEnd w:id="3"/>
      <w:r w:rsidRPr="00E6165B">
        <w:rPr>
          <w:rFonts w:ascii="Times New Roman" w:eastAsia="Times New Roman" w:hAnsi="Times New Roman" w:cs="Times New Roman"/>
          <w:sz w:val="28"/>
          <w:szCs w:val="28"/>
          <w:lang w:val="en-US"/>
        </w:rPr>
        <w:t xml:space="preserve">    Informațiile care nu sunt enumerate în anexa nr.</w:t>
      </w:r>
      <w:r>
        <w:rPr>
          <w:rFonts w:ascii="Times New Roman" w:eastAsia="Times New Roman" w:hAnsi="Times New Roman" w:cs="Times New Roman"/>
          <w:sz w:val="28"/>
          <w:szCs w:val="28"/>
          <w:lang w:val="en-US"/>
        </w:rPr>
        <w:t>8</w:t>
      </w:r>
      <w:r w:rsidRPr="002C737E">
        <w:rPr>
          <w:rFonts w:ascii="Times New Roman" w:eastAsia="Times New Roman" w:hAnsi="Times New Roman" w:cs="Times New Roman"/>
          <w:sz w:val="28"/>
          <w:szCs w:val="28"/>
          <w:lang w:val="en-US"/>
        </w:rPr>
        <w:t xml:space="preserve"> care nu aparțin sau nu sunt componentele niciuneia dintre rubricile din anexa respectivă se prezintă în declarația nutrițională după ultima mențiune din anexa respectivă.</w:t>
      </w:r>
    </w:p>
    <w:p w:rsidR="003349B5" w:rsidRPr="002C737E" w:rsidRDefault="003349B5" w:rsidP="002C737E">
      <w:pPr>
        <w:spacing w:after="0" w:line="240" w:lineRule="auto"/>
        <w:jc w:val="both"/>
        <w:rPr>
          <w:rFonts w:ascii="Times New Roman" w:eastAsia="Times New Roman" w:hAnsi="Times New Roman" w:cs="Times New Roman"/>
          <w:sz w:val="28"/>
          <w:szCs w:val="28"/>
          <w:lang w:val="en-US"/>
        </w:rPr>
      </w:pPr>
    </w:p>
    <w:p w:rsidR="00050A60" w:rsidRPr="00D11E46" w:rsidRDefault="006A4CC6" w:rsidP="00050A60">
      <w:pPr>
        <w:pStyle w:val="a5"/>
        <w:numPr>
          <w:ilvl w:val="0"/>
          <w:numId w:val="19"/>
        </w:numPr>
        <w:tabs>
          <w:tab w:val="left" w:pos="851"/>
        </w:tabs>
        <w:spacing w:after="0" w:line="0" w:lineRule="atLeast"/>
        <w:ind w:hanging="1156"/>
        <w:jc w:val="both"/>
        <w:rPr>
          <w:rFonts w:ascii="Times New Roman" w:eastAsia="Times New Roman" w:hAnsi="Times New Roman"/>
          <w:b/>
          <w:sz w:val="28"/>
          <w:szCs w:val="28"/>
          <w:lang w:val="en-US"/>
        </w:rPr>
      </w:pPr>
      <w:r w:rsidRPr="00D11E46">
        <w:rPr>
          <w:rFonts w:ascii="Times New Roman" w:eastAsia="Times New Roman" w:hAnsi="Times New Roman"/>
          <w:b/>
          <w:sz w:val="28"/>
          <w:szCs w:val="28"/>
          <w:lang w:val="en-US"/>
        </w:rPr>
        <w:t>Mențiuni nutriționale și de sănătate pentru formulele de început</w:t>
      </w:r>
      <w:r w:rsidR="00050A60" w:rsidRPr="00D11E46">
        <w:rPr>
          <w:rFonts w:ascii="Times New Roman" w:eastAsia="Times New Roman" w:hAnsi="Times New Roman"/>
          <w:b/>
          <w:sz w:val="28"/>
          <w:szCs w:val="28"/>
          <w:lang w:val="en-US"/>
        </w:rPr>
        <w:t>. Mențiuni legate de lactoză și acid docosahexaenoic (DHA)</w:t>
      </w:r>
    </w:p>
    <w:p w:rsidR="006A4CC6" w:rsidRPr="002152C6" w:rsidRDefault="006A4CC6" w:rsidP="002C737E">
      <w:pPr>
        <w:spacing w:after="0" w:line="119" w:lineRule="exact"/>
        <w:rPr>
          <w:rFonts w:ascii="Times New Roman" w:eastAsia="Times New Roman" w:hAnsi="Times New Roman"/>
          <w:lang w:val="en-US"/>
        </w:rPr>
      </w:pPr>
    </w:p>
    <w:p w:rsidR="006A4CC6" w:rsidRPr="002960F6" w:rsidRDefault="00050A60" w:rsidP="00BB3300">
      <w:pPr>
        <w:pStyle w:val="a5"/>
        <w:numPr>
          <w:ilvl w:val="0"/>
          <w:numId w:val="30"/>
        </w:numPr>
        <w:tabs>
          <w:tab w:val="left" w:pos="0"/>
          <w:tab w:val="left" w:pos="426"/>
          <w:tab w:val="left" w:pos="1134"/>
        </w:tabs>
        <w:spacing w:after="0" w:line="0" w:lineRule="atLeast"/>
        <w:ind w:hanging="26"/>
        <w:rPr>
          <w:rFonts w:ascii="Times New Roman" w:eastAsia="Times New Roman" w:hAnsi="Times New Roman"/>
          <w:sz w:val="28"/>
          <w:szCs w:val="28"/>
          <w:lang w:val="en-US"/>
        </w:rPr>
      </w:pPr>
      <w:r w:rsidRPr="002960F6">
        <w:rPr>
          <w:rFonts w:ascii="Times New Roman" w:eastAsia="Times New Roman" w:hAnsi="Times New Roman"/>
          <w:sz w:val="28"/>
          <w:szCs w:val="28"/>
          <w:lang w:val="en-US"/>
        </w:rPr>
        <w:t xml:space="preserve"> </w:t>
      </w:r>
      <w:r w:rsidR="006A4CC6" w:rsidRPr="002960F6">
        <w:rPr>
          <w:rFonts w:ascii="Times New Roman" w:eastAsia="Times New Roman" w:hAnsi="Times New Roman"/>
          <w:sz w:val="28"/>
          <w:szCs w:val="28"/>
          <w:lang w:val="en-US"/>
        </w:rPr>
        <w:t>Nu se fac mențiuni nutriționale și de sănătate pe formulele de început.</w:t>
      </w:r>
    </w:p>
    <w:p w:rsidR="006A4CC6" w:rsidRPr="00BC1302" w:rsidRDefault="002960F6" w:rsidP="006728A2">
      <w:pPr>
        <w:pStyle w:val="a5"/>
        <w:tabs>
          <w:tab w:val="left" w:pos="843"/>
          <w:tab w:val="left" w:pos="1134"/>
        </w:tabs>
        <w:spacing w:after="0" w:line="234" w:lineRule="auto"/>
        <w:ind w:left="0"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50</w:t>
      </w:r>
      <w:r w:rsidR="00BC1302">
        <w:rPr>
          <w:rFonts w:ascii="Times New Roman" w:eastAsia="Times New Roman" w:hAnsi="Times New Roman"/>
          <w:sz w:val="28"/>
          <w:szCs w:val="28"/>
          <w:lang w:val="en-US"/>
        </w:rPr>
        <w:t>.</w:t>
      </w:r>
      <w:r w:rsidR="000764FA" w:rsidRPr="00BC1302">
        <w:rPr>
          <w:rFonts w:ascii="Times New Roman" w:eastAsia="Times New Roman" w:hAnsi="Times New Roman"/>
          <w:sz w:val="28"/>
          <w:szCs w:val="28"/>
          <w:lang w:val="en-US"/>
        </w:rPr>
        <w:t xml:space="preserve"> </w:t>
      </w:r>
      <w:r w:rsidR="006A4CC6" w:rsidRPr="00BC1302">
        <w:rPr>
          <w:rFonts w:ascii="Times New Roman" w:eastAsia="Times New Roman" w:hAnsi="Times New Roman"/>
          <w:sz w:val="28"/>
          <w:szCs w:val="28"/>
          <w:lang w:val="en-US"/>
        </w:rPr>
        <w:t>Mențiunea „numai lactoză” poate fi utilizată pentru formulele de î</w:t>
      </w:r>
      <w:r w:rsidR="006A4CC6" w:rsidRPr="00BC1302">
        <w:rPr>
          <w:rFonts w:ascii="Times New Roman" w:eastAsia="Times New Roman" w:hAnsi="Times New Roman"/>
          <w:sz w:val="28"/>
          <w:szCs w:val="28"/>
          <w:lang w:val="en-US"/>
        </w:rPr>
        <w:t>n</w:t>
      </w:r>
      <w:r w:rsidR="006A4CC6" w:rsidRPr="00BC1302">
        <w:rPr>
          <w:rFonts w:ascii="Times New Roman" w:eastAsia="Times New Roman" w:hAnsi="Times New Roman"/>
          <w:sz w:val="28"/>
          <w:szCs w:val="28"/>
          <w:lang w:val="en-US"/>
        </w:rPr>
        <w:t>ceput și formulele de continuare, cu condiția ca lactoza să fie singura glucidă prezentă în produs.</w:t>
      </w:r>
    </w:p>
    <w:p w:rsidR="006A4CC6" w:rsidRDefault="002960F6" w:rsidP="006728A2">
      <w:pPr>
        <w:tabs>
          <w:tab w:val="left" w:pos="426"/>
          <w:tab w:val="left" w:pos="843"/>
          <w:tab w:val="left" w:pos="1134"/>
        </w:tabs>
        <w:spacing w:after="0" w:line="0" w:lineRule="atLeast"/>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51</w:t>
      </w:r>
      <w:r w:rsidR="00050A60">
        <w:rPr>
          <w:rFonts w:ascii="Times New Roman" w:eastAsia="Times New Roman" w:hAnsi="Times New Roman"/>
          <w:sz w:val="28"/>
          <w:szCs w:val="28"/>
          <w:lang w:val="en-US"/>
        </w:rPr>
        <w:t xml:space="preserve">. </w:t>
      </w:r>
      <w:r w:rsidR="006728A2">
        <w:rPr>
          <w:rFonts w:ascii="Times New Roman" w:eastAsia="Times New Roman" w:hAnsi="Times New Roman"/>
          <w:sz w:val="28"/>
          <w:szCs w:val="28"/>
          <w:lang w:val="en-US"/>
        </w:rPr>
        <w:t xml:space="preserve"> </w:t>
      </w:r>
      <w:r w:rsidR="006A4CC6" w:rsidRPr="00BF3D7D">
        <w:rPr>
          <w:rFonts w:ascii="Times New Roman" w:eastAsia="Times New Roman" w:hAnsi="Times New Roman"/>
          <w:sz w:val="28"/>
          <w:szCs w:val="28"/>
          <w:lang w:val="en-US"/>
        </w:rPr>
        <w:t>Mențiunea „fără lactoză” poate fi utilizată în formulele de început și în formulele de</w:t>
      </w:r>
      <w:r w:rsidR="00BF3D7D" w:rsidRPr="00BF3D7D">
        <w:rPr>
          <w:rFonts w:ascii="Times New Roman" w:eastAsia="Times New Roman" w:hAnsi="Times New Roman"/>
          <w:sz w:val="28"/>
          <w:szCs w:val="28"/>
          <w:lang w:val="en-US"/>
        </w:rPr>
        <w:t xml:space="preserve"> </w:t>
      </w:r>
      <w:r w:rsidR="006A4CC6" w:rsidRPr="00BF3D7D">
        <w:rPr>
          <w:rFonts w:ascii="Times New Roman" w:eastAsia="Times New Roman" w:hAnsi="Times New Roman"/>
          <w:sz w:val="28"/>
          <w:szCs w:val="28"/>
          <w:lang w:val="en-US"/>
        </w:rPr>
        <w:t>continuare,</w:t>
      </w:r>
      <w:r w:rsidR="000764FA" w:rsidRPr="00BF3D7D">
        <w:rPr>
          <w:rFonts w:ascii="Times New Roman" w:eastAsia="Times New Roman" w:hAnsi="Times New Roman"/>
          <w:sz w:val="28"/>
          <w:szCs w:val="28"/>
          <w:lang w:val="en-US"/>
        </w:rPr>
        <w:t xml:space="preserve"> </w:t>
      </w:r>
      <w:r w:rsidR="006A4CC6" w:rsidRPr="00BF3D7D">
        <w:rPr>
          <w:rFonts w:ascii="Times New Roman" w:eastAsia="Times New Roman" w:hAnsi="Times New Roman"/>
          <w:sz w:val="28"/>
          <w:szCs w:val="28"/>
          <w:lang w:val="en-US"/>
        </w:rPr>
        <w:t>în</w:t>
      </w:r>
      <w:r w:rsidR="000764FA" w:rsidRPr="00BF3D7D">
        <w:rPr>
          <w:rFonts w:ascii="Times New Roman" w:eastAsia="Times New Roman" w:hAnsi="Times New Roman"/>
          <w:sz w:val="28"/>
          <w:szCs w:val="28"/>
          <w:lang w:val="en-US"/>
        </w:rPr>
        <w:t xml:space="preserve"> </w:t>
      </w:r>
      <w:r w:rsidR="006A4CC6" w:rsidRPr="00BF3D7D">
        <w:rPr>
          <w:rFonts w:ascii="Times New Roman" w:eastAsia="Times New Roman" w:hAnsi="Times New Roman"/>
          <w:sz w:val="28"/>
          <w:szCs w:val="28"/>
          <w:lang w:val="en-US"/>
        </w:rPr>
        <w:t>situația</w:t>
      </w:r>
      <w:r w:rsidR="000764FA" w:rsidRPr="00BF3D7D">
        <w:rPr>
          <w:rFonts w:ascii="Times New Roman" w:eastAsia="Times New Roman" w:hAnsi="Times New Roman"/>
          <w:sz w:val="28"/>
          <w:szCs w:val="28"/>
          <w:lang w:val="en-US"/>
        </w:rPr>
        <w:t xml:space="preserve"> </w:t>
      </w:r>
      <w:r w:rsidR="006A4CC6" w:rsidRPr="00BF3D7D">
        <w:rPr>
          <w:rFonts w:ascii="Times New Roman" w:eastAsia="Times New Roman" w:hAnsi="Times New Roman"/>
          <w:sz w:val="28"/>
          <w:szCs w:val="28"/>
          <w:lang w:val="en-US"/>
        </w:rPr>
        <w:t>în</w:t>
      </w:r>
      <w:r w:rsidR="006A4CC6" w:rsidRPr="00BF3D7D">
        <w:rPr>
          <w:rFonts w:ascii="Times New Roman" w:eastAsia="Times New Roman" w:hAnsi="Times New Roman"/>
          <w:sz w:val="28"/>
          <w:szCs w:val="28"/>
          <w:lang w:val="en-US"/>
        </w:rPr>
        <w:tab/>
        <w:t>care</w:t>
      </w:r>
      <w:r w:rsidR="006A4CC6" w:rsidRPr="00BF3D7D">
        <w:rPr>
          <w:rFonts w:ascii="Times New Roman" w:eastAsia="Times New Roman" w:hAnsi="Times New Roman"/>
          <w:sz w:val="28"/>
          <w:szCs w:val="28"/>
          <w:lang w:val="en-US"/>
        </w:rPr>
        <w:tab/>
        <w:t>conținutul</w:t>
      </w:r>
      <w:r w:rsidR="006A4CC6" w:rsidRPr="00BF3D7D">
        <w:rPr>
          <w:rFonts w:ascii="Times New Roman" w:eastAsia="Times New Roman" w:hAnsi="Times New Roman"/>
          <w:sz w:val="28"/>
          <w:szCs w:val="28"/>
          <w:lang w:val="en-US"/>
        </w:rPr>
        <w:tab/>
        <w:t>de</w:t>
      </w:r>
      <w:r w:rsidR="006A4CC6" w:rsidRPr="00BF3D7D">
        <w:rPr>
          <w:rFonts w:ascii="Times New Roman" w:eastAsia="Times New Roman" w:hAnsi="Times New Roman"/>
          <w:sz w:val="28"/>
          <w:szCs w:val="28"/>
          <w:lang w:val="en-US"/>
        </w:rPr>
        <w:tab/>
        <w:t>lactoză</w:t>
      </w:r>
      <w:r w:rsidR="00D24CFE">
        <w:rPr>
          <w:rFonts w:ascii="Times New Roman" w:eastAsia="Times New Roman" w:hAnsi="Times New Roman"/>
          <w:sz w:val="28"/>
          <w:szCs w:val="28"/>
          <w:lang w:val="en-US"/>
        </w:rPr>
        <w:t xml:space="preserve"> din pr</w:t>
      </w:r>
      <w:r w:rsidR="00D24CFE">
        <w:rPr>
          <w:rFonts w:ascii="Times New Roman" w:eastAsia="Times New Roman" w:hAnsi="Times New Roman"/>
          <w:sz w:val="28"/>
          <w:szCs w:val="28"/>
          <w:lang w:val="en-US"/>
        </w:rPr>
        <w:t>o</w:t>
      </w:r>
      <w:r w:rsidR="00D24CFE">
        <w:rPr>
          <w:rFonts w:ascii="Times New Roman" w:eastAsia="Times New Roman" w:hAnsi="Times New Roman"/>
          <w:sz w:val="28"/>
          <w:szCs w:val="28"/>
          <w:lang w:val="en-US"/>
        </w:rPr>
        <w:t xml:space="preserve">dus </w:t>
      </w:r>
      <w:r w:rsidR="006A4CC6" w:rsidRPr="00BF3D7D">
        <w:rPr>
          <w:rFonts w:ascii="Times New Roman" w:eastAsia="Times New Roman" w:hAnsi="Times New Roman"/>
          <w:sz w:val="28"/>
          <w:szCs w:val="28"/>
          <w:lang w:val="en-US"/>
        </w:rPr>
        <w:t>nu</w:t>
      </w:r>
      <w:r w:rsidR="000764FA" w:rsidRPr="00BF3D7D">
        <w:rPr>
          <w:rFonts w:ascii="Times New Roman" w:eastAsia="Times New Roman" w:hAnsi="Times New Roman"/>
          <w:sz w:val="28"/>
          <w:szCs w:val="28"/>
          <w:lang w:val="en-US"/>
        </w:rPr>
        <w:t xml:space="preserve"> depășește </w:t>
      </w:r>
      <w:r w:rsidR="006A4CC6" w:rsidRPr="00BF3D7D">
        <w:rPr>
          <w:rFonts w:ascii="Times New Roman" w:eastAsia="Times New Roman" w:hAnsi="Times New Roman"/>
          <w:sz w:val="28"/>
          <w:szCs w:val="28"/>
          <w:lang w:val="en-US"/>
        </w:rPr>
        <w:t>2,5 mg/100 kJ (10 mg/100 kcal).</w:t>
      </w:r>
    </w:p>
    <w:p w:rsidR="006A4CC6" w:rsidRPr="000764FA" w:rsidRDefault="006A4CC6" w:rsidP="006728A2">
      <w:pPr>
        <w:tabs>
          <w:tab w:val="left" w:pos="1134"/>
        </w:tabs>
        <w:spacing w:after="0" w:line="237" w:lineRule="auto"/>
        <w:ind w:firstLine="709"/>
        <w:jc w:val="both"/>
        <w:rPr>
          <w:rFonts w:ascii="Times New Roman" w:eastAsia="Times New Roman" w:hAnsi="Times New Roman"/>
          <w:sz w:val="28"/>
          <w:szCs w:val="28"/>
          <w:lang w:val="en-US"/>
        </w:rPr>
      </w:pPr>
      <w:r w:rsidRPr="000764FA">
        <w:rPr>
          <w:rFonts w:ascii="Times New Roman" w:eastAsia="Times New Roman" w:hAnsi="Times New Roman"/>
          <w:sz w:val="28"/>
          <w:szCs w:val="28"/>
          <w:lang w:val="en-US"/>
        </w:rPr>
        <w:t>În cazul în care mențiunea „fără lactoză” este utilizată pentru formulele de început și formulele de continuare produse din alte surse de proteine decât iz</w:t>
      </w:r>
      <w:r w:rsidRPr="000764FA">
        <w:rPr>
          <w:rFonts w:ascii="Times New Roman" w:eastAsia="Times New Roman" w:hAnsi="Times New Roman"/>
          <w:sz w:val="28"/>
          <w:szCs w:val="28"/>
          <w:lang w:val="en-US"/>
        </w:rPr>
        <w:t>o</w:t>
      </w:r>
      <w:r w:rsidRPr="000764FA">
        <w:rPr>
          <w:rFonts w:ascii="Times New Roman" w:eastAsia="Times New Roman" w:hAnsi="Times New Roman"/>
          <w:sz w:val="28"/>
          <w:szCs w:val="28"/>
          <w:lang w:val="en-US"/>
        </w:rPr>
        <w:lastRenderedPageBreak/>
        <w:t>latele din proteine din soia, aceasta este însoțită de mențiunea „neindicat pentru sugari cu galactozemie”, care trebuie indicată cu caractere de aceeași dimensiune și vizibilitate ca mențiunea „fără lactoză” și în apropierea acesteia.</w:t>
      </w:r>
    </w:p>
    <w:p w:rsidR="006A4CC6" w:rsidRDefault="002960F6" w:rsidP="00D11E46">
      <w:pPr>
        <w:pStyle w:val="a5"/>
        <w:tabs>
          <w:tab w:val="left" w:pos="426"/>
          <w:tab w:val="left" w:pos="993"/>
          <w:tab w:val="left" w:pos="1134"/>
        </w:tabs>
        <w:spacing w:after="0" w:line="237" w:lineRule="auto"/>
        <w:ind w:left="0"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52</w:t>
      </w:r>
      <w:r w:rsidR="00050A60">
        <w:rPr>
          <w:rFonts w:ascii="Times New Roman" w:eastAsia="Times New Roman" w:hAnsi="Times New Roman"/>
          <w:sz w:val="28"/>
          <w:szCs w:val="28"/>
          <w:lang w:val="en-US"/>
        </w:rPr>
        <w:t>.</w:t>
      </w:r>
      <w:r w:rsidR="006728A2">
        <w:rPr>
          <w:rFonts w:ascii="Times New Roman" w:eastAsia="Times New Roman" w:hAnsi="Times New Roman"/>
          <w:sz w:val="28"/>
          <w:szCs w:val="28"/>
          <w:lang w:val="en-US"/>
        </w:rPr>
        <w:t xml:space="preserve"> </w:t>
      </w:r>
      <w:r w:rsidR="006A4CC6" w:rsidRPr="000764FA">
        <w:rPr>
          <w:rFonts w:ascii="Times New Roman" w:eastAsia="Times New Roman" w:hAnsi="Times New Roman"/>
          <w:sz w:val="28"/>
          <w:szCs w:val="28"/>
          <w:lang w:val="en-US"/>
        </w:rPr>
        <w:t>Mențiunea „conține acid docosahexaenoic (în conformitate cu legi</w:t>
      </w:r>
      <w:r w:rsidR="006A4CC6" w:rsidRPr="000764FA">
        <w:rPr>
          <w:rFonts w:ascii="Times New Roman" w:eastAsia="Times New Roman" w:hAnsi="Times New Roman"/>
          <w:sz w:val="28"/>
          <w:szCs w:val="28"/>
          <w:lang w:val="en-US"/>
        </w:rPr>
        <w:t>s</w:t>
      </w:r>
      <w:r w:rsidR="006A4CC6" w:rsidRPr="000764FA">
        <w:rPr>
          <w:rFonts w:ascii="Times New Roman" w:eastAsia="Times New Roman" w:hAnsi="Times New Roman"/>
          <w:sz w:val="28"/>
          <w:szCs w:val="28"/>
          <w:lang w:val="en-US"/>
        </w:rPr>
        <w:t>lația pentru toate formulele de început)” sau „conține DHA (în conformitate cu legislația pentru toate formulele de început)” poate fi utilizată numai pentru fo</w:t>
      </w:r>
      <w:r w:rsidR="006A4CC6" w:rsidRPr="000764FA">
        <w:rPr>
          <w:rFonts w:ascii="Times New Roman" w:eastAsia="Times New Roman" w:hAnsi="Times New Roman"/>
          <w:sz w:val="28"/>
          <w:szCs w:val="28"/>
          <w:lang w:val="en-US"/>
        </w:rPr>
        <w:t>r</w:t>
      </w:r>
      <w:r w:rsidR="006A4CC6" w:rsidRPr="000764FA">
        <w:rPr>
          <w:rFonts w:ascii="Times New Roman" w:eastAsia="Times New Roman" w:hAnsi="Times New Roman"/>
          <w:sz w:val="28"/>
          <w:szCs w:val="28"/>
          <w:lang w:val="en-US"/>
        </w:rPr>
        <w:t>mulele de început</w:t>
      </w:r>
      <w:r w:rsidR="00BC1302">
        <w:rPr>
          <w:rFonts w:ascii="Times New Roman" w:eastAsia="Times New Roman" w:hAnsi="Times New Roman"/>
          <w:sz w:val="28"/>
          <w:szCs w:val="28"/>
          <w:lang w:val="en-US"/>
        </w:rPr>
        <w:t xml:space="preserve"> introduse pe piață înainte de 9 ani de la intrarea în vigoare</w:t>
      </w:r>
      <w:r w:rsidR="006A4CC6" w:rsidRPr="000764FA">
        <w:rPr>
          <w:rFonts w:ascii="Times New Roman" w:eastAsia="Times New Roman" w:hAnsi="Times New Roman"/>
          <w:sz w:val="28"/>
          <w:szCs w:val="28"/>
          <w:lang w:val="en-US"/>
        </w:rPr>
        <w:t>.</w:t>
      </w:r>
    </w:p>
    <w:p w:rsidR="00D11E46" w:rsidRDefault="00D11E46" w:rsidP="00D11E46">
      <w:pPr>
        <w:pStyle w:val="a5"/>
        <w:tabs>
          <w:tab w:val="left" w:pos="426"/>
          <w:tab w:val="left" w:pos="993"/>
          <w:tab w:val="left" w:pos="1134"/>
        </w:tabs>
        <w:spacing w:after="0" w:line="237" w:lineRule="auto"/>
        <w:ind w:left="0" w:firstLine="709"/>
        <w:jc w:val="both"/>
        <w:rPr>
          <w:rFonts w:ascii="Times New Roman" w:eastAsia="Times New Roman" w:hAnsi="Times New Roman"/>
          <w:lang w:val="en-US"/>
        </w:rPr>
      </w:pPr>
    </w:p>
    <w:p w:rsidR="006A4CC6" w:rsidRPr="000764FA" w:rsidRDefault="006A4CC6" w:rsidP="00BB3300">
      <w:pPr>
        <w:pStyle w:val="a5"/>
        <w:numPr>
          <w:ilvl w:val="0"/>
          <w:numId w:val="19"/>
        </w:numPr>
        <w:tabs>
          <w:tab w:val="left" w:pos="993"/>
        </w:tabs>
        <w:spacing w:line="0" w:lineRule="atLeast"/>
        <w:jc w:val="center"/>
        <w:rPr>
          <w:rFonts w:ascii="Times New Roman" w:eastAsia="Times New Roman" w:hAnsi="Times New Roman"/>
          <w:b/>
          <w:sz w:val="28"/>
          <w:szCs w:val="28"/>
          <w:lang w:val="en-US"/>
        </w:rPr>
      </w:pPr>
      <w:r w:rsidRPr="000764FA">
        <w:rPr>
          <w:rFonts w:ascii="Times New Roman" w:eastAsia="Times New Roman" w:hAnsi="Times New Roman"/>
          <w:b/>
          <w:sz w:val="28"/>
          <w:szCs w:val="28"/>
          <w:lang w:val="en-US"/>
        </w:rPr>
        <w:t>Cerințele privind practicile promoționale și comerciale legate de formulele de început</w:t>
      </w:r>
    </w:p>
    <w:p w:rsidR="006A4CC6" w:rsidRPr="00DE0F46" w:rsidRDefault="006A4CC6" w:rsidP="00DE0F46">
      <w:pPr>
        <w:pStyle w:val="a5"/>
        <w:numPr>
          <w:ilvl w:val="0"/>
          <w:numId w:val="38"/>
        </w:numPr>
        <w:tabs>
          <w:tab w:val="left" w:pos="0"/>
          <w:tab w:val="left" w:pos="426"/>
          <w:tab w:val="left" w:pos="1134"/>
        </w:tabs>
        <w:spacing w:after="0" w:line="234" w:lineRule="auto"/>
        <w:ind w:left="0" w:firstLine="709"/>
        <w:jc w:val="both"/>
        <w:rPr>
          <w:rFonts w:ascii="Times New Roman" w:eastAsia="Times New Roman" w:hAnsi="Times New Roman"/>
          <w:sz w:val="28"/>
          <w:szCs w:val="28"/>
          <w:lang w:val="en-US"/>
        </w:rPr>
      </w:pPr>
      <w:r w:rsidRPr="00DE0F46">
        <w:rPr>
          <w:rFonts w:ascii="Times New Roman" w:eastAsia="Times New Roman" w:hAnsi="Times New Roman"/>
          <w:sz w:val="28"/>
          <w:szCs w:val="28"/>
          <w:lang w:val="en-US"/>
        </w:rPr>
        <w:t>Publicitatea făcută formulelor de început se limitează la publicațiile specializate în puericultură și la publicațiile științifice.</w:t>
      </w:r>
    </w:p>
    <w:p w:rsidR="006A4CC6" w:rsidRDefault="000764FA" w:rsidP="00482EFB">
      <w:pPr>
        <w:tabs>
          <w:tab w:val="left" w:pos="0"/>
          <w:tab w:val="left" w:pos="1134"/>
        </w:tabs>
        <w:spacing w:after="0" w:line="237" w:lineRule="auto"/>
        <w:ind w:firstLine="709"/>
        <w:jc w:val="both"/>
        <w:rPr>
          <w:rFonts w:ascii="Times New Roman" w:eastAsia="Times New Roman" w:hAnsi="Times New Roman"/>
          <w:sz w:val="28"/>
          <w:szCs w:val="28"/>
          <w:lang w:val="en-US"/>
        </w:rPr>
      </w:pPr>
      <w:r w:rsidRPr="000764FA">
        <w:rPr>
          <w:rFonts w:ascii="Times New Roman" w:eastAsia="Times New Roman" w:hAnsi="Times New Roman"/>
          <w:sz w:val="28"/>
          <w:szCs w:val="28"/>
          <w:lang w:val="en-US"/>
        </w:rPr>
        <w:t xml:space="preserve">Se </w:t>
      </w:r>
      <w:r w:rsidR="006A4CC6" w:rsidRPr="000764FA">
        <w:rPr>
          <w:rFonts w:ascii="Times New Roman" w:eastAsia="Times New Roman" w:hAnsi="Times New Roman"/>
          <w:sz w:val="28"/>
          <w:szCs w:val="28"/>
          <w:lang w:val="en-US"/>
        </w:rPr>
        <w:t xml:space="preserve">pot </w:t>
      </w:r>
      <w:r w:rsidRPr="000764FA">
        <w:rPr>
          <w:rFonts w:ascii="Times New Roman" w:eastAsia="Times New Roman" w:hAnsi="Times New Roman"/>
          <w:sz w:val="28"/>
          <w:szCs w:val="28"/>
          <w:lang w:val="en-US"/>
        </w:rPr>
        <w:t>impune</w:t>
      </w:r>
      <w:r w:rsidR="006A4CC6" w:rsidRPr="000764FA">
        <w:rPr>
          <w:rFonts w:ascii="Times New Roman" w:eastAsia="Times New Roman" w:hAnsi="Times New Roman"/>
          <w:sz w:val="28"/>
          <w:szCs w:val="28"/>
          <w:lang w:val="en-US"/>
        </w:rPr>
        <w:t xml:space="preserve"> și alte restricții sau interdicții acestei publicități. Această publicitate conține doar informații de natură științifică și faptică. Aceste i</w:t>
      </w:r>
      <w:r w:rsidR="006A4CC6" w:rsidRPr="000764FA">
        <w:rPr>
          <w:rFonts w:ascii="Times New Roman" w:eastAsia="Times New Roman" w:hAnsi="Times New Roman"/>
          <w:sz w:val="28"/>
          <w:szCs w:val="28"/>
          <w:lang w:val="en-US"/>
        </w:rPr>
        <w:t>n</w:t>
      </w:r>
      <w:r w:rsidR="006A4CC6" w:rsidRPr="000764FA">
        <w:rPr>
          <w:rFonts w:ascii="Times New Roman" w:eastAsia="Times New Roman" w:hAnsi="Times New Roman"/>
          <w:sz w:val="28"/>
          <w:szCs w:val="28"/>
          <w:lang w:val="en-US"/>
        </w:rPr>
        <w:t>formații nu sugerează și nici nu induc ideea că alimentația artificială este echiv</w:t>
      </w:r>
      <w:r w:rsidR="006A4CC6" w:rsidRPr="000764FA">
        <w:rPr>
          <w:rFonts w:ascii="Times New Roman" w:eastAsia="Times New Roman" w:hAnsi="Times New Roman"/>
          <w:sz w:val="28"/>
          <w:szCs w:val="28"/>
          <w:lang w:val="en-US"/>
        </w:rPr>
        <w:t>a</w:t>
      </w:r>
      <w:r w:rsidR="006A4CC6" w:rsidRPr="000764FA">
        <w:rPr>
          <w:rFonts w:ascii="Times New Roman" w:eastAsia="Times New Roman" w:hAnsi="Times New Roman"/>
          <w:sz w:val="28"/>
          <w:szCs w:val="28"/>
          <w:lang w:val="en-US"/>
        </w:rPr>
        <w:t>lentă sau superioară alăptării.</w:t>
      </w:r>
    </w:p>
    <w:p w:rsidR="00482EFB" w:rsidRPr="000764FA" w:rsidRDefault="002960F6" w:rsidP="00482EFB">
      <w:pPr>
        <w:tabs>
          <w:tab w:val="left" w:pos="0"/>
          <w:tab w:val="left" w:pos="426"/>
          <w:tab w:val="left" w:pos="1134"/>
        </w:tabs>
        <w:spacing w:after="0" w:line="237"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54</w:t>
      </w:r>
      <w:r w:rsidR="00482EFB">
        <w:rPr>
          <w:rFonts w:ascii="Times New Roman" w:eastAsia="Times New Roman" w:hAnsi="Times New Roman"/>
          <w:sz w:val="28"/>
          <w:szCs w:val="28"/>
          <w:lang w:val="en-US"/>
        </w:rPr>
        <w:t xml:space="preserve">. </w:t>
      </w:r>
      <w:r w:rsidR="00482EFB" w:rsidRPr="000764FA">
        <w:rPr>
          <w:rFonts w:ascii="Times New Roman" w:eastAsia="Times New Roman" w:hAnsi="Times New Roman"/>
          <w:sz w:val="28"/>
          <w:szCs w:val="28"/>
          <w:lang w:val="en-US"/>
        </w:rPr>
        <w:t>În cazul formulelor de început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482EFB" w:rsidRPr="00050A60" w:rsidRDefault="002960F6" w:rsidP="00482EFB">
      <w:pPr>
        <w:pStyle w:val="a5"/>
        <w:tabs>
          <w:tab w:val="left" w:pos="0"/>
          <w:tab w:val="left" w:pos="426"/>
          <w:tab w:val="left" w:pos="1134"/>
        </w:tabs>
        <w:spacing w:after="0" w:line="237" w:lineRule="auto"/>
        <w:ind w:left="0"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55</w:t>
      </w:r>
      <w:r w:rsidR="00482EFB">
        <w:rPr>
          <w:rFonts w:ascii="Times New Roman" w:eastAsia="Times New Roman" w:hAnsi="Times New Roman"/>
          <w:sz w:val="28"/>
          <w:szCs w:val="28"/>
          <w:lang w:val="en-US"/>
        </w:rPr>
        <w:t xml:space="preserve">. </w:t>
      </w:r>
      <w:r w:rsidR="00482EFB" w:rsidRPr="00050A60">
        <w:rPr>
          <w:rFonts w:ascii="Times New Roman" w:eastAsia="Times New Roman" w:hAnsi="Times New Roman"/>
          <w:sz w:val="28"/>
          <w:szCs w:val="28"/>
          <w:lang w:val="en-US"/>
        </w:rPr>
        <w:t>Producătorii și distribuitorii de formule de început nu pot furniza m</w:t>
      </w:r>
      <w:r w:rsidR="00482EFB" w:rsidRPr="00050A60">
        <w:rPr>
          <w:rFonts w:ascii="Times New Roman" w:eastAsia="Times New Roman" w:hAnsi="Times New Roman"/>
          <w:sz w:val="28"/>
          <w:szCs w:val="28"/>
          <w:lang w:val="en-US"/>
        </w:rPr>
        <w:t>a</w:t>
      </w:r>
      <w:r w:rsidR="00482EFB" w:rsidRPr="00050A60">
        <w:rPr>
          <w:rFonts w:ascii="Times New Roman" w:eastAsia="Times New Roman" w:hAnsi="Times New Roman"/>
          <w:sz w:val="28"/>
          <w:szCs w:val="28"/>
          <w:lang w:val="en-US"/>
        </w:rPr>
        <w:t>relui public, nici femeilor însărcinate, mamelor sau membrilor familiei acestora produse gratuite sau cu preț redus, eșantioane sau orice alte cadouri de promovare, nici direct, nici indirect prin intermediul sistemului de îngrijire a sănătății sau al lucrătorilor din acest sistem.</w:t>
      </w:r>
    </w:p>
    <w:p w:rsidR="00D11E46" w:rsidRPr="00DE0F46" w:rsidRDefault="00482EFB" w:rsidP="00D11E46">
      <w:pPr>
        <w:pStyle w:val="a5"/>
        <w:numPr>
          <w:ilvl w:val="0"/>
          <w:numId w:val="32"/>
        </w:numPr>
        <w:tabs>
          <w:tab w:val="left" w:pos="0"/>
          <w:tab w:val="left" w:pos="426"/>
          <w:tab w:val="left" w:pos="1134"/>
        </w:tabs>
        <w:spacing w:after="0" w:line="0" w:lineRule="atLeast"/>
        <w:ind w:left="0" w:firstLine="709"/>
        <w:jc w:val="both"/>
        <w:rPr>
          <w:rFonts w:ascii="Times New Roman" w:eastAsia="Times New Roman" w:hAnsi="Times New Roman"/>
          <w:sz w:val="28"/>
          <w:szCs w:val="28"/>
          <w:lang w:val="en-US"/>
        </w:rPr>
      </w:pPr>
      <w:r w:rsidRPr="00DE0F46">
        <w:rPr>
          <w:rFonts w:ascii="Times New Roman" w:eastAsia="Times New Roman" w:hAnsi="Times New Roman"/>
          <w:sz w:val="28"/>
          <w:szCs w:val="28"/>
          <w:lang w:val="en-US"/>
        </w:rPr>
        <w:t>Donațiile sau vânzările cu preț redus ale stocurilor de formule de î</w:t>
      </w:r>
      <w:r w:rsidRPr="00DE0F46">
        <w:rPr>
          <w:rFonts w:ascii="Times New Roman" w:eastAsia="Times New Roman" w:hAnsi="Times New Roman"/>
          <w:sz w:val="28"/>
          <w:szCs w:val="28"/>
          <w:lang w:val="en-US"/>
        </w:rPr>
        <w:t>n</w:t>
      </w:r>
      <w:r w:rsidRPr="00DE0F46">
        <w:rPr>
          <w:rFonts w:ascii="Times New Roman" w:eastAsia="Times New Roman" w:hAnsi="Times New Roman"/>
          <w:sz w:val="28"/>
          <w:szCs w:val="28"/>
          <w:lang w:val="en-US"/>
        </w:rPr>
        <w:t xml:space="preserve">ceput către instituții sau organizații, fie în scopul utilizării în instituții, fie în scopul distribuirii în </w:t>
      </w:r>
      <w:bookmarkStart w:id="4" w:name="page15"/>
      <w:bookmarkEnd w:id="4"/>
      <w:r w:rsidRPr="00DE0F46">
        <w:rPr>
          <w:rFonts w:ascii="Times New Roman" w:eastAsia="Times New Roman" w:hAnsi="Times New Roman"/>
          <w:sz w:val="28"/>
          <w:szCs w:val="28"/>
          <w:lang w:val="en-US"/>
        </w:rPr>
        <w:t>afara acestora, se realizează numai pentru sugarii care trebuie să fie alimentați cu formule de început și numai pentru perioadele pr</w:t>
      </w:r>
      <w:r w:rsidRPr="00DE0F46">
        <w:rPr>
          <w:rFonts w:ascii="Times New Roman" w:eastAsia="Times New Roman" w:hAnsi="Times New Roman"/>
          <w:sz w:val="28"/>
          <w:szCs w:val="28"/>
          <w:lang w:val="en-US"/>
        </w:rPr>
        <w:t>e</w:t>
      </w:r>
      <w:r w:rsidRPr="00DE0F46">
        <w:rPr>
          <w:rFonts w:ascii="Times New Roman" w:eastAsia="Times New Roman" w:hAnsi="Times New Roman"/>
          <w:sz w:val="28"/>
          <w:szCs w:val="28"/>
          <w:lang w:val="en-US"/>
        </w:rPr>
        <w:t>scrise pentru acești sugari.</w:t>
      </w:r>
    </w:p>
    <w:p w:rsidR="00482EFB" w:rsidRPr="000764FA" w:rsidRDefault="00482EFB" w:rsidP="00482EFB">
      <w:pPr>
        <w:tabs>
          <w:tab w:val="left" w:pos="0"/>
          <w:tab w:val="left" w:pos="1134"/>
        </w:tabs>
        <w:spacing w:after="0" w:line="237" w:lineRule="auto"/>
        <w:ind w:firstLine="709"/>
        <w:jc w:val="both"/>
        <w:rPr>
          <w:rFonts w:ascii="Times New Roman" w:eastAsia="Times New Roman" w:hAnsi="Times New Roman"/>
          <w:sz w:val="28"/>
          <w:szCs w:val="28"/>
          <w:lang w:val="en-US"/>
        </w:rPr>
      </w:pPr>
    </w:p>
    <w:p w:rsidR="00D6481E" w:rsidRPr="00DE0F46" w:rsidRDefault="006A4CC6" w:rsidP="00DE0F46">
      <w:pPr>
        <w:pStyle w:val="a5"/>
        <w:numPr>
          <w:ilvl w:val="0"/>
          <w:numId w:val="19"/>
        </w:numPr>
        <w:tabs>
          <w:tab w:val="left" w:pos="851"/>
          <w:tab w:val="left" w:pos="1560"/>
        </w:tabs>
        <w:spacing w:line="0" w:lineRule="atLeast"/>
        <w:ind w:left="426" w:hanging="579"/>
        <w:jc w:val="center"/>
        <w:rPr>
          <w:rFonts w:ascii="Times New Roman" w:eastAsia="Times New Roman" w:hAnsi="Times New Roman"/>
          <w:b/>
          <w:sz w:val="28"/>
          <w:szCs w:val="28"/>
          <w:lang w:val="en-US"/>
        </w:rPr>
      </w:pPr>
      <w:r w:rsidRPr="00DE0F46">
        <w:rPr>
          <w:rFonts w:ascii="Times New Roman" w:eastAsia="Times New Roman" w:hAnsi="Times New Roman"/>
          <w:b/>
          <w:sz w:val="28"/>
          <w:szCs w:val="28"/>
          <w:lang w:val="en-US"/>
        </w:rPr>
        <w:t>Cerințele privind informațiile privitoare la alimentația sugarilor și a copiilor de vârstă mică</w:t>
      </w:r>
    </w:p>
    <w:p w:rsidR="006A4CC6" w:rsidRPr="002960F6" w:rsidRDefault="00931C3E" w:rsidP="00BB3300">
      <w:pPr>
        <w:pStyle w:val="a5"/>
        <w:numPr>
          <w:ilvl w:val="0"/>
          <w:numId w:val="32"/>
        </w:numPr>
        <w:tabs>
          <w:tab w:val="left" w:pos="426"/>
          <w:tab w:val="left" w:pos="851"/>
          <w:tab w:val="left" w:pos="1134"/>
        </w:tabs>
        <w:spacing w:after="0" w:line="237" w:lineRule="auto"/>
        <w:ind w:left="0" w:right="20" w:firstLine="709"/>
        <w:jc w:val="both"/>
        <w:rPr>
          <w:rFonts w:ascii="Times New Roman" w:eastAsia="Times New Roman" w:hAnsi="Times New Roman"/>
          <w:sz w:val="28"/>
          <w:szCs w:val="28"/>
          <w:lang w:val="en-US"/>
        </w:rPr>
      </w:pPr>
      <w:r w:rsidRPr="002960F6">
        <w:rPr>
          <w:rFonts w:ascii="Times New Roman" w:eastAsia="Times New Roman" w:hAnsi="Times New Roman"/>
          <w:sz w:val="28"/>
          <w:szCs w:val="28"/>
          <w:lang w:val="en-US"/>
        </w:rPr>
        <w:t>Ministerul Sănătății, Muncii și Protecției Sociale</w:t>
      </w:r>
      <w:r w:rsidR="00834A23" w:rsidRPr="002960F6">
        <w:rPr>
          <w:rFonts w:ascii="Times New Roman" w:eastAsia="Times New Roman" w:hAnsi="Times New Roman"/>
          <w:sz w:val="28"/>
          <w:szCs w:val="28"/>
          <w:lang w:val="en-US"/>
        </w:rPr>
        <w:t xml:space="preserve"> ia</w:t>
      </w:r>
      <w:r w:rsidR="006A4CC6" w:rsidRPr="002960F6">
        <w:rPr>
          <w:rFonts w:ascii="Times New Roman" w:eastAsia="Times New Roman" w:hAnsi="Times New Roman"/>
          <w:sz w:val="28"/>
          <w:szCs w:val="28"/>
          <w:lang w:val="en-US"/>
        </w:rPr>
        <w:t xml:space="preserve"> măsuri pentru a se asigura că sunt furnizate informații obiective și coerente referitoare la alime</w:t>
      </w:r>
      <w:r w:rsidR="006A4CC6" w:rsidRPr="002960F6">
        <w:rPr>
          <w:rFonts w:ascii="Times New Roman" w:eastAsia="Times New Roman" w:hAnsi="Times New Roman"/>
          <w:sz w:val="28"/>
          <w:szCs w:val="28"/>
          <w:lang w:val="en-US"/>
        </w:rPr>
        <w:t>n</w:t>
      </w:r>
      <w:r w:rsidR="006A4CC6" w:rsidRPr="002960F6">
        <w:rPr>
          <w:rFonts w:ascii="Times New Roman" w:eastAsia="Times New Roman" w:hAnsi="Times New Roman"/>
          <w:sz w:val="28"/>
          <w:szCs w:val="28"/>
          <w:lang w:val="en-US"/>
        </w:rPr>
        <w:t>tația sugarilor și a copiilor de vârstă mică, pentru a fi utilizate de către familii și de persoanele implicate în domeniul alimentației sugarilor și a copiilor de vârstă mică, și pentru a acoperi planificarea, aprovizionarea, conceperea și difuzarea de informații, precum și controlul acestora.</w:t>
      </w:r>
    </w:p>
    <w:p w:rsidR="006A4CC6" w:rsidRPr="00834A23" w:rsidRDefault="006A4CC6" w:rsidP="00BB3300">
      <w:pPr>
        <w:numPr>
          <w:ilvl w:val="0"/>
          <w:numId w:val="32"/>
        </w:numPr>
        <w:tabs>
          <w:tab w:val="left" w:pos="0"/>
          <w:tab w:val="left" w:pos="426"/>
          <w:tab w:val="left" w:pos="1134"/>
        </w:tabs>
        <w:spacing w:after="0" w:line="237" w:lineRule="auto"/>
        <w:ind w:left="0" w:firstLine="709"/>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Materialele de informare și educare, fie scrise, fie audiovizuale, refe</w:t>
      </w:r>
      <w:r w:rsidRPr="00834A23">
        <w:rPr>
          <w:rFonts w:ascii="Times New Roman" w:eastAsia="Times New Roman" w:hAnsi="Times New Roman"/>
          <w:sz w:val="28"/>
          <w:szCs w:val="28"/>
          <w:lang w:val="en-US"/>
        </w:rPr>
        <w:t>r</w:t>
      </w:r>
      <w:r w:rsidRPr="00834A23">
        <w:rPr>
          <w:rFonts w:ascii="Times New Roman" w:eastAsia="Times New Roman" w:hAnsi="Times New Roman"/>
          <w:sz w:val="28"/>
          <w:szCs w:val="28"/>
          <w:lang w:val="en-US"/>
        </w:rPr>
        <w:t>itoare la alimentația sugarilor și destinate femeilor însărcinate și mamelor de sugari și de copii de vârstă mică, includ informații clare privind toate aspectele enumerate în continuare:</w:t>
      </w:r>
    </w:p>
    <w:p w:rsidR="00834A23" w:rsidRPr="00834A23" w:rsidRDefault="006A4CC6" w:rsidP="00D11E46">
      <w:pPr>
        <w:pStyle w:val="a5"/>
        <w:numPr>
          <w:ilvl w:val="1"/>
          <w:numId w:val="10"/>
        </w:numPr>
        <w:tabs>
          <w:tab w:val="left" w:pos="284"/>
        </w:tabs>
        <w:spacing w:after="0" w:line="0" w:lineRule="atLeast"/>
        <w:ind w:left="426" w:hanging="426"/>
        <w:jc w:val="both"/>
        <w:rPr>
          <w:rFonts w:ascii="Times New Roman" w:eastAsia="Times New Roman" w:hAnsi="Times New Roman"/>
          <w:sz w:val="28"/>
          <w:szCs w:val="28"/>
          <w:lang w:val="en-US"/>
        </w:rPr>
      </w:pPr>
      <w:r w:rsidRPr="00834A23">
        <w:rPr>
          <w:rFonts w:ascii="Times New Roman" w:eastAsia="Times New Roman" w:hAnsi="Times New Roman"/>
          <w:sz w:val="28"/>
          <w:szCs w:val="28"/>
        </w:rPr>
        <w:lastRenderedPageBreak/>
        <w:t>avantajele și superioritatea alăptării;</w:t>
      </w:r>
      <w:r w:rsidR="00834A23" w:rsidRPr="00834A23">
        <w:rPr>
          <w:rFonts w:ascii="Times New Roman" w:eastAsia="Times New Roman" w:hAnsi="Times New Roman"/>
          <w:sz w:val="28"/>
          <w:szCs w:val="28"/>
          <w:lang w:val="ro-RO"/>
        </w:rPr>
        <w:t xml:space="preserve"> </w:t>
      </w:r>
    </w:p>
    <w:p w:rsidR="006A4CC6" w:rsidRPr="00834A23" w:rsidRDefault="006A4CC6" w:rsidP="00D11E46">
      <w:pPr>
        <w:pStyle w:val="a5"/>
        <w:numPr>
          <w:ilvl w:val="1"/>
          <w:numId w:val="10"/>
        </w:numPr>
        <w:tabs>
          <w:tab w:val="left" w:pos="284"/>
        </w:tabs>
        <w:spacing w:after="0" w:line="0" w:lineRule="atLeast"/>
        <w:ind w:left="426" w:hanging="426"/>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nutriția mamei, pregătirea pentru alăptare și continuarea acesteia;</w:t>
      </w:r>
    </w:p>
    <w:p w:rsidR="006A4CC6" w:rsidRPr="00834A23" w:rsidRDefault="006A4CC6" w:rsidP="003B648C">
      <w:pPr>
        <w:numPr>
          <w:ilvl w:val="1"/>
          <w:numId w:val="10"/>
        </w:numPr>
        <w:tabs>
          <w:tab w:val="left" w:pos="284"/>
        </w:tabs>
        <w:spacing w:after="0" w:line="234" w:lineRule="auto"/>
        <w:ind w:left="284" w:hanging="284"/>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posibilul efect negativ asupra alăptării, decurgând din introducerea alime</w:t>
      </w:r>
      <w:r w:rsidRPr="00834A23">
        <w:rPr>
          <w:rFonts w:ascii="Times New Roman" w:eastAsia="Times New Roman" w:hAnsi="Times New Roman"/>
          <w:sz w:val="28"/>
          <w:szCs w:val="28"/>
          <w:lang w:val="en-US"/>
        </w:rPr>
        <w:t>n</w:t>
      </w:r>
      <w:r w:rsidRPr="00834A23">
        <w:rPr>
          <w:rFonts w:ascii="Times New Roman" w:eastAsia="Times New Roman" w:hAnsi="Times New Roman"/>
          <w:sz w:val="28"/>
          <w:szCs w:val="28"/>
          <w:lang w:val="en-US"/>
        </w:rPr>
        <w:t>tației parțiale cu biberonul;</w:t>
      </w:r>
    </w:p>
    <w:p w:rsidR="006A4CC6" w:rsidRPr="00834A23" w:rsidRDefault="006A4CC6" w:rsidP="00D11E46">
      <w:pPr>
        <w:numPr>
          <w:ilvl w:val="1"/>
          <w:numId w:val="10"/>
        </w:numPr>
        <w:tabs>
          <w:tab w:val="left" w:pos="284"/>
        </w:tabs>
        <w:spacing w:after="0" w:line="0" w:lineRule="atLeast"/>
        <w:ind w:left="426" w:hanging="426"/>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dificultatea revenirii asupra deciziei de a nu alăpta;</w:t>
      </w:r>
    </w:p>
    <w:p w:rsidR="006A4CC6" w:rsidRPr="00834A23" w:rsidRDefault="006A4CC6" w:rsidP="00D11E46">
      <w:pPr>
        <w:numPr>
          <w:ilvl w:val="1"/>
          <w:numId w:val="10"/>
        </w:numPr>
        <w:tabs>
          <w:tab w:val="left" w:pos="284"/>
        </w:tabs>
        <w:spacing w:after="0" w:line="0" w:lineRule="atLeast"/>
        <w:ind w:left="426" w:hanging="426"/>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după caz, utilizarea corectă a formulelor de început.</w:t>
      </w:r>
    </w:p>
    <w:p w:rsidR="006A4CC6" w:rsidRPr="00834A23" w:rsidRDefault="003B648C" w:rsidP="00482EFB">
      <w:pPr>
        <w:spacing w:after="0" w:line="238"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6A4CC6" w:rsidRPr="00834A23">
        <w:rPr>
          <w:rFonts w:ascii="Times New Roman" w:eastAsia="Times New Roman" w:hAnsi="Times New Roman"/>
          <w:sz w:val="28"/>
          <w:szCs w:val="28"/>
          <w:lang w:val="en-US"/>
        </w:rPr>
        <w:t>În cazul în care materialele respective conțin informații cu privire la ut</w:t>
      </w:r>
      <w:r w:rsidR="006A4CC6" w:rsidRPr="00834A23">
        <w:rPr>
          <w:rFonts w:ascii="Times New Roman" w:eastAsia="Times New Roman" w:hAnsi="Times New Roman"/>
          <w:sz w:val="28"/>
          <w:szCs w:val="28"/>
          <w:lang w:val="en-US"/>
        </w:rPr>
        <w:t>i</w:t>
      </w:r>
      <w:r w:rsidR="006A4CC6" w:rsidRPr="00834A23">
        <w:rPr>
          <w:rFonts w:ascii="Times New Roman" w:eastAsia="Times New Roman" w:hAnsi="Times New Roman"/>
          <w:sz w:val="28"/>
          <w:szCs w:val="28"/>
          <w:lang w:val="en-US"/>
        </w:rPr>
        <w:t>lizarea formulelor de început, acestea trebuie să includă și implicațiile sociale și financiare ale acestei utilizări, riscurile pentru sănătate ale alimentelor sau ale unor metode de alimentație improprii și, în special, riscurile pentru sănătate în cazul unei utilizări improprii a formulelor de început. Aceste materiale nu trebuie să conțină nicio imagine de natură</w:t>
      </w:r>
      <w:r>
        <w:rPr>
          <w:rFonts w:ascii="Times New Roman" w:eastAsia="Times New Roman" w:hAnsi="Times New Roman"/>
          <w:sz w:val="28"/>
          <w:szCs w:val="28"/>
          <w:lang w:val="en-US"/>
        </w:rPr>
        <w:t xml:space="preserve">, </w:t>
      </w:r>
      <w:r w:rsidR="006A4CC6" w:rsidRPr="00834A23">
        <w:rPr>
          <w:rFonts w:ascii="Times New Roman" w:eastAsia="Times New Roman" w:hAnsi="Times New Roman"/>
          <w:sz w:val="28"/>
          <w:szCs w:val="28"/>
          <w:lang w:val="en-US"/>
        </w:rPr>
        <w:t>să prezinte utilizarea formulelor de început ca fiind o soluție ideală.</w:t>
      </w:r>
    </w:p>
    <w:p w:rsidR="006A4CC6" w:rsidRDefault="006A4CC6" w:rsidP="00BB3300">
      <w:pPr>
        <w:pStyle w:val="a5"/>
        <w:numPr>
          <w:ilvl w:val="0"/>
          <w:numId w:val="32"/>
        </w:numPr>
        <w:tabs>
          <w:tab w:val="left" w:pos="426"/>
          <w:tab w:val="left" w:pos="1134"/>
        </w:tabs>
        <w:spacing w:after="0" w:line="238" w:lineRule="auto"/>
        <w:ind w:left="0" w:firstLine="709"/>
        <w:jc w:val="both"/>
        <w:rPr>
          <w:rFonts w:ascii="Times New Roman" w:eastAsia="Times New Roman" w:hAnsi="Times New Roman"/>
          <w:sz w:val="28"/>
          <w:szCs w:val="28"/>
          <w:lang w:val="en-US"/>
        </w:rPr>
      </w:pPr>
      <w:r w:rsidRPr="00834A23">
        <w:rPr>
          <w:rFonts w:ascii="Times New Roman" w:eastAsia="Times New Roman" w:hAnsi="Times New Roman"/>
          <w:sz w:val="28"/>
          <w:szCs w:val="28"/>
          <w:lang w:val="en-US"/>
        </w:rPr>
        <w:t>Donațiile de materiale sau de echipamente cu scop informativ sau ed</w:t>
      </w:r>
      <w:r w:rsidRPr="00834A23">
        <w:rPr>
          <w:rFonts w:ascii="Times New Roman" w:eastAsia="Times New Roman" w:hAnsi="Times New Roman"/>
          <w:sz w:val="28"/>
          <w:szCs w:val="28"/>
          <w:lang w:val="en-US"/>
        </w:rPr>
        <w:t>u</w:t>
      </w:r>
      <w:r w:rsidRPr="00834A23">
        <w:rPr>
          <w:rFonts w:ascii="Times New Roman" w:eastAsia="Times New Roman" w:hAnsi="Times New Roman"/>
          <w:sz w:val="28"/>
          <w:szCs w:val="28"/>
          <w:lang w:val="en-US"/>
        </w:rPr>
        <w:t>cativ sunt efectuate de producători sau distribuitori numai la cerere și cu apr</w:t>
      </w:r>
      <w:r w:rsidRPr="00834A23">
        <w:rPr>
          <w:rFonts w:ascii="Times New Roman" w:eastAsia="Times New Roman" w:hAnsi="Times New Roman"/>
          <w:sz w:val="28"/>
          <w:szCs w:val="28"/>
          <w:lang w:val="en-US"/>
        </w:rPr>
        <w:t>o</w:t>
      </w:r>
      <w:r w:rsidRPr="00834A23">
        <w:rPr>
          <w:rFonts w:ascii="Times New Roman" w:eastAsia="Times New Roman" w:hAnsi="Times New Roman"/>
          <w:sz w:val="28"/>
          <w:szCs w:val="28"/>
          <w:lang w:val="en-US"/>
        </w:rPr>
        <w:t>barea scrisă a autorității naționale competente, sau în cadrul orientărilor date de autoritatea respectivă în acest scop. Aceste echipamente sau materiale pot purta denumirea sau sigla firmei donatoare, dar nu pot face referire la o marcă specifică a unei formule de început și nu pot fi distribuite decât prin intermediul sistemului de îngrijire a sănătății.</w:t>
      </w:r>
    </w:p>
    <w:p w:rsidR="007F4734" w:rsidRDefault="007F4734" w:rsidP="00482EFB">
      <w:pPr>
        <w:pStyle w:val="a5"/>
        <w:tabs>
          <w:tab w:val="left" w:pos="709"/>
        </w:tabs>
        <w:spacing w:after="0" w:line="238" w:lineRule="auto"/>
        <w:ind w:left="0"/>
        <w:jc w:val="both"/>
        <w:rPr>
          <w:rFonts w:ascii="Times New Roman" w:eastAsia="Times New Roman" w:hAnsi="Times New Roman"/>
          <w:sz w:val="28"/>
          <w:szCs w:val="28"/>
          <w:lang w:val="en-US"/>
        </w:rPr>
      </w:pPr>
    </w:p>
    <w:p w:rsidR="00281067" w:rsidRPr="00DE0F46" w:rsidRDefault="006A4CC6" w:rsidP="006728A2">
      <w:pPr>
        <w:pStyle w:val="a5"/>
        <w:numPr>
          <w:ilvl w:val="0"/>
          <w:numId w:val="19"/>
        </w:numPr>
        <w:tabs>
          <w:tab w:val="left" w:pos="4395"/>
        </w:tabs>
        <w:spacing w:line="0" w:lineRule="atLeast"/>
        <w:jc w:val="center"/>
        <w:rPr>
          <w:rFonts w:ascii="Times New Roman" w:eastAsia="Times New Roman" w:hAnsi="Times New Roman"/>
          <w:b/>
          <w:sz w:val="28"/>
          <w:szCs w:val="28"/>
        </w:rPr>
      </w:pPr>
      <w:r w:rsidRPr="00DE0F46">
        <w:rPr>
          <w:rFonts w:ascii="Times New Roman" w:eastAsia="Times New Roman" w:hAnsi="Times New Roman"/>
          <w:b/>
          <w:sz w:val="28"/>
          <w:szCs w:val="28"/>
        </w:rPr>
        <w:t>Notificare</w:t>
      </w:r>
    </w:p>
    <w:p w:rsidR="006A4CC6" w:rsidRPr="002960F6" w:rsidRDefault="00050A60" w:rsidP="00BB3300">
      <w:pPr>
        <w:pStyle w:val="a5"/>
        <w:numPr>
          <w:ilvl w:val="0"/>
          <w:numId w:val="32"/>
        </w:numPr>
        <w:tabs>
          <w:tab w:val="left" w:pos="426"/>
          <w:tab w:val="left" w:pos="1134"/>
        </w:tabs>
        <w:spacing w:after="0" w:line="238" w:lineRule="auto"/>
        <w:ind w:left="0" w:right="20" w:firstLine="709"/>
        <w:jc w:val="both"/>
        <w:rPr>
          <w:rFonts w:ascii="Times New Roman" w:eastAsia="Times New Roman" w:hAnsi="Times New Roman"/>
          <w:sz w:val="28"/>
          <w:szCs w:val="28"/>
          <w:lang w:val="en-US"/>
        </w:rPr>
      </w:pPr>
      <w:r w:rsidRPr="002960F6">
        <w:rPr>
          <w:rFonts w:ascii="Times New Roman" w:eastAsia="Times New Roman" w:hAnsi="Times New Roman"/>
          <w:sz w:val="28"/>
          <w:szCs w:val="28"/>
          <w:lang w:val="ro-RO"/>
        </w:rPr>
        <w:t xml:space="preserve"> </w:t>
      </w:r>
      <w:r w:rsidR="006A4CC6" w:rsidRPr="002960F6">
        <w:rPr>
          <w:rFonts w:ascii="Times New Roman" w:eastAsia="Times New Roman" w:hAnsi="Times New Roman"/>
          <w:sz w:val="28"/>
          <w:szCs w:val="28"/>
          <w:lang w:val="en-US"/>
        </w:rPr>
        <w:t>În cazul în care o formulă de început este introdusă pe piață, oper</w:t>
      </w:r>
      <w:r w:rsidR="006A4CC6" w:rsidRPr="002960F6">
        <w:rPr>
          <w:rFonts w:ascii="Times New Roman" w:eastAsia="Times New Roman" w:hAnsi="Times New Roman"/>
          <w:sz w:val="28"/>
          <w:szCs w:val="28"/>
          <w:lang w:val="en-US"/>
        </w:rPr>
        <w:t>a</w:t>
      </w:r>
      <w:r w:rsidR="006A4CC6" w:rsidRPr="002960F6">
        <w:rPr>
          <w:rFonts w:ascii="Times New Roman" w:eastAsia="Times New Roman" w:hAnsi="Times New Roman"/>
          <w:sz w:val="28"/>
          <w:szCs w:val="28"/>
          <w:lang w:val="en-US"/>
        </w:rPr>
        <w:t>torul din sectorul alimentar înștiințează autoritatea competentă în care produsul în cauză este comercializat referitor la informațiile care apar pe etichetă, prin transmiterea unui model de etichetă folosit pentru produs, precum și orice alte informații pe care autoritatea competentă o poate solicita în mod rezonabil pentru a stabili conformitatea cu prezentul regulament.</w:t>
      </w:r>
    </w:p>
    <w:p w:rsidR="006A4CC6" w:rsidRPr="00050A60" w:rsidRDefault="006A4CC6" w:rsidP="00BB3300">
      <w:pPr>
        <w:pStyle w:val="a5"/>
        <w:numPr>
          <w:ilvl w:val="0"/>
          <w:numId w:val="32"/>
        </w:numPr>
        <w:tabs>
          <w:tab w:val="left" w:pos="426"/>
          <w:tab w:val="left" w:pos="1134"/>
        </w:tabs>
        <w:spacing w:after="0" w:line="238" w:lineRule="auto"/>
        <w:ind w:left="0" w:right="20" w:firstLine="709"/>
        <w:jc w:val="both"/>
        <w:rPr>
          <w:rFonts w:ascii="Times New Roman" w:eastAsia="Times New Roman" w:hAnsi="Times New Roman"/>
          <w:sz w:val="28"/>
          <w:szCs w:val="28"/>
          <w:lang w:val="en-US"/>
        </w:rPr>
      </w:pPr>
      <w:bookmarkStart w:id="5" w:name="page16"/>
      <w:bookmarkEnd w:id="5"/>
      <w:r w:rsidRPr="00050A60">
        <w:rPr>
          <w:rFonts w:ascii="Times New Roman" w:eastAsia="Times New Roman" w:hAnsi="Times New Roman"/>
          <w:sz w:val="28"/>
          <w:szCs w:val="28"/>
          <w:lang w:val="en-US"/>
        </w:rPr>
        <w:t xml:space="preserve">În cazul în care formulele de continuare pe bază de hidrolizate proteice sau formulele de continuare care conțin alte substanțe </w:t>
      </w:r>
      <w:r w:rsidR="000E27BB" w:rsidRPr="00050A60">
        <w:rPr>
          <w:rFonts w:ascii="Times New Roman" w:eastAsia="Times New Roman" w:hAnsi="Times New Roman"/>
          <w:sz w:val="28"/>
          <w:szCs w:val="28"/>
          <w:lang w:val="en-US"/>
        </w:rPr>
        <w:t>decât cele enumerate în anexa nr. 2</w:t>
      </w:r>
      <w:r w:rsidRPr="00050A60">
        <w:rPr>
          <w:rFonts w:ascii="Times New Roman" w:eastAsia="Times New Roman" w:hAnsi="Times New Roman"/>
          <w:sz w:val="28"/>
          <w:szCs w:val="28"/>
          <w:lang w:val="en-US"/>
        </w:rPr>
        <w:t xml:space="preserve"> sunt introduse pe piață, operatorul din sectorul alimentar înștiințează autoritatea competentă în care produsul în cauză este comercializat referitor la informațiile care apar pe etichetă, prin transmiterea unui model de etichetă folo</w:t>
      </w:r>
      <w:r w:rsidRPr="00050A60">
        <w:rPr>
          <w:rFonts w:ascii="Times New Roman" w:eastAsia="Times New Roman" w:hAnsi="Times New Roman"/>
          <w:sz w:val="28"/>
          <w:szCs w:val="28"/>
          <w:lang w:val="en-US"/>
        </w:rPr>
        <w:t>s</w:t>
      </w:r>
      <w:r w:rsidRPr="00050A60">
        <w:rPr>
          <w:rFonts w:ascii="Times New Roman" w:eastAsia="Times New Roman" w:hAnsi="Times New Roman"/>
          <w:sz w:val="28"/>
          <w:szCs w:val="28"/>
          <w:lang w:val="en-US"/>
        </w:rPr>
        <w:t>it pentru produs, precum și orice alte informații pe care autoritatea competentă o poate solicita în mod rezonabil pentru a stabili conformitatea cu prezentul reg</w:t>
      </w:r>
      <w:r w:rsidRPr="00050A60">
        <w:rPr>
          <w:rFonts w:ascii="Times New Roman" w:eastAsia="Times New Roman" w:hAnsi="Times New Roman"/>
          <w:sz w:val="28"/>
          <w:szCs w:val="28"/>
          <w:lang w:val="en-US"/>
        </w:rPr>
        <w:t>u</w:t>
      </w:r>
      <w:r w:rsidRPr="00050A60">
        <w:rPr>
          <w:rFonts w:ascii="Times New Roman" w:eastAsia="Times New Roman" w:hAnsi="Times New Roman"/>
          <w:sz w:val="28"/>
          <w:szCs w:val="28"/>
          <w:lang w:val="en-US"/>
        </w:rPr>
        <w:t xml:space="preserve">lament, cu excepția </w:t>
      </w:r>
      <w:r w:rsidR="000E27BB" w:rsidRPr="00050A60">
        <w:rPr>
          <w:rFonts w:ascii="Times New Roman" w:eastAsia="Times New Roman" w:hAnsi="Times New Roman"/>
          <w:sz w:val="28"/>
          <w:szCs w:val="28"/>
          <w:lang w:val="en-US"/>
        </w:rPr>
        <w:t xml:space="preserve">în care se </w:t>
      </w:r>
      <w:r w:rsidRPr="00050A60">
        <w:rPr>
          <w:rFonts w:ascii="Times New Roman" w:eastAsia="Times New Roman" w:hAnsi="Times New Roman"/>
          <w:sz w:val="28"/>
          <w:szCs w:val="28"/>
          <w:lang w:val="en-US"/>
        </w:rPr>
        <w:t>scutește operatorul din sectorul alimentar de la această obligație în cadrul unui sistem național care să garanteze o monitorizare oficială eficientă a produsului în cauză.</w:t>
      </w:r>
    </w:p>
    <w:p w:rsidR="006A4CC6" w:rsidRPr="002152C6" w:rsidRDefault="006A4CC6" w:rsidP="006728A2">
      <w:pPr>
        <w:tabs>
          <w:tab w:val="left" w:pos="1134"/>
        </w:tabs>
        <w:spacing w:line="363" w:lineRule="exact"/>
        <w:ind w:firstLine="709"/>
        <w:rPr>
          <w:rFonts w:ascii="Times New Roman" w:eastAsia="Times New Roman" w:hAnsi="Times New Roman"/>
          <w:lang w:val="en-US"/>
        </w:rPr>
      </w:pPr>
    </w:p>
    <w:p w:rsidR="000F2EBE" w:rsidRDefault="000F2EBE" w:rsidP="006A4CC6">
      <w:pPr>
        <w:spacing w:line="294" w:lineRule="exact"/>
        <w:rPr>
          <w:rFonts w:ascii="Times New Roman" w:eastAsia="Times New Roman" w:hAnsi="Times New Roman"/>
          <w:color w:val="FF0000"/>
          <w:lang w:val="en-US"/>
        </w:rPr>
      </w:pPr>
    </w:p>
    <w:p w:rsidR="000F2EBE" w:rsidRDefault="000F2EBE" w:rsidP="006A4CC6">
      <w:pPr>
        <w:spacing w:line="294" w:lineRule="exact"/>
        <w:rPr>
          <w:rFonts w:ascii="Times New Roman" w:eastAsia="Times New Roman" w:hAnsi="Times New Roman"/>
          <w:color w:val="FF0000"/>
          <w:lang w:val="en-US"/>
        </w:rPr>
      </w:pPr>
    </w:p>
    <w:p w:rsidR="00976FE9" w:rsidRDefault="00976FE9" w:rsidP="00DE0F46">
      <w:pPr>
        <w:spacing w:after="0" w:line="0" w:lineRule="atLeast"/>
        <w:jc w:val="right"/>
        <w:rPr>
          <w:rFonts w:ascii="Times New Roman" w:eastAsia="Times New Roman" w:hAnsi="Times New Roman"/>
          <w:sz w:val="28"/>
          <w:szCs w:val="28"/>
          <w:lang w:val="ro-RO"/>
        </w:rPr>
      </w:pPr>
    </w:p>
    <w:p w:rsidR="006A4CC6" w:rsidRPr="006606E2" w:rsidRDefault="005969E4" w:rsidP="00A25238">
      <w:pPr>
        <w:tabs>
          <w:tab w:val="left" w:pos="7371"/>
        </w:tabs>
        <w:spacing w:after="0" w:line="0" w:lineRule="atLeast"/>
        <w:jc w:val="right"/>
        <w:rPr>
          <w:rFonts w:ascii="Times New Roman" w:eastAsia="Times New Roman" w:hAnsi="Times New Roman"/>
          <w:sz w:val="28"/>
          <w:szCs w:val="28"/>
          <w:lang w:val="ro-RO"/>
        </w:rPr>
      </w:pPr>
      <w:r w:rsidRPr="006606E2">
        <w:rPr>
          <w:rFonts w:ascii="Times New Roman" w:eastAsia="Times New Roman" w:hAnsi="Times New Roman"/>
          <w:sz w:val="28"/>
          <w:szCs w:val="28"/>
          <w:lang w:val="ro-RO"/>
        </w:rPr>
        <w:t>Anexa nr. 1</w:t>
      </w:r>
    </w:p>
    <w:p w:rsidR="005969E4" w:rsidRPr="006606E2" w:rsidRDefault="005969E4" w:rsidP="00D20AA2">
      <w:pPr>
        <w:spacing w:after="0" w:line="240" w:lineRule="auto"/>
        <w:jc w:val="center"/>
        <w:rPr>
          <w:rFonts w:ascii="Times New Roman" w:eastAsia="Times New Roman" w:hAnsi="Times New Roman" w:cs="Times New Roman"/>
          <w:sz w:val="28"/>
          <w:szCs w:val="28"/>
          <w:lang w:val="en-US"/>
        </w:rPr>
      </w:pPr>
      <w:r w:rsidRPr="006606E2">
        <w:rPr>
          <w:rFonts w:ascii="Times New Roman" w:eastAsia="Times New Roman" w:hAnsi="Times New Roman" w:cs="Times New Roman"/>
          <w:sz w:val="28"/>
          <w:szCs w:val="28"/>
          <w:lang w:val="en-US"/>
        </w:rPr>
        <w:t xml:space="preserve">                                                </w:t>
      </w:r>
      <w:r w:rsidR="00B54F53" w:rsidRPr="006606E2">
        <w:rPr>
          <w:rFonts w:ascii="Times New Roman" w:eastAsia="Times New Roman" w:hAnsi="Times New Roman" w:cs="Times New Roman"/>
          <w:sz w:val="28"/>
          <w:szCs w:val="28"/>
          <w:lang w:val="en-US"/>
        </w:rPr>
        <w:t xml:space="preserve">         </w:t>
      </w:r>
      <w:r w:rsidR="006606E2">
        <w:rPr>
          <w:rFonts w:ascii="Times New Roman" w:eastAsia="Times New Roman" w:hAnsi="Times New Roman" w:cs="Times New Roman"/>
          <w:sz w:val="28"/>
          <w:szCs w:val="28"/>
          <w:lang w:val="en-US"/>
        </w:rPr>
        <w:t xml:space="preserve">  </w:t>
      </w:r>
      <w:r w:rsidR="003B648C">
        <w:rPr>
          <w:rFonts w:ascii="Times New Roman" w:eastAsia="Times New Roman" w:hAnsi="Times New Roman" w:cs="Times New Roman"/>
          <w:sz w:val="28"/>
          <w:szCs w:val="28"/>
          <w:lang w:val="en-US"/>
        </w:rPr>
        <w:t xml:space="preserve">la </w:t>
      </w:r>
      <w:r w:rsidR="00713D9B" w:rsidRPr="006606E2">
        <w:rPr>
          <w:rFonts w:ascii="Times New Roman" w:eastAsia="Times New Roman" w:hAnsi="Times New Roman" w:cs="Times New Roman"/>
          <w:sz w:val="28"/>
          <w:szCs w:val="28"/>
          <w:lang w:val="en-US"/>
        </w:rPr>
        <w:t>Regulament</w:t>
      </w:r>
      <w:r w:rsidR="003B648C">
        <w:rPr>
          <w:rFonts w:ascii="Times New Roman" w:eastAsia="Times New Roman" w:hAnsi="Times New Roman" w:cs="Times New Roman"/>
          <w:sz w:val="28"/>
          <w:szCs w:val="28"/>
          <w:lang w:val="en-US"/>
        </w:rPr>
        <w:t>ul</w:t>
      </w:r>
      <w:r w:rsidR="00713D9B" w:rsidRPr="006606E2">
        <w:rPr>
          <w:rFonts w:ascii="Times New Roman" w:eastAsia="Times New Roman" w:hAnsi="Times New Roman" w:cs="Times New Roman"/>
          <w:sz w:val="28"/>
          <w:szCs w:val="28"/>
          <w:lang w:val="en-US"/>
        </w:rPr>
        <w:t xml:space="preserve"> sanitar privind compoziția </w:t>
      </w:r>
    </w:p>
    <w:p w:rsidR="005969E4" w:rsidRPr="006606E2" w:rsidRDefault="005969E4" w:rsidP="00D20AA2">
      <w:pPr>
        <w:spacing w:after="0" w:line="240" w:lineRule="auto"/>
        <w:jc w:val="center"/>
        <w:rPr>
          <w:rFonts w:ascii="Times New Roman" w:eastAsia="Times New Roman" w:hAnsi="Times New Roman" w:cs="Times New Roman"/>
          <w:sz w:val="28"/>
          <w:szCs w:val="28"/>
          <w:lang w:val="en-US"/>
        </w:rPr>
      </w:pPr>
      <w:r w:rsidRPr="006606E2">
        <w:rPr>
          <w:rFonts w:ascii="Times New Roman" w:eastAsia="Times New Roman" w:hAnsi="Times New Roman" w:cs="Times New Roman"/>
          <w:sz w:val="28"/>
          <w:szCs w:val="28"/>
          <w:lang w:val="en-US"/>
        </w:rPr>
        <w:t xml:space="preserve">                                           </w:t>
      </w:r>
      <w:r w:rsidR="00B54F53" w:rsidRPr="006606E2">
        <w:rPr>
          <w:rFonts w:ascii="Times New Roman" w:eastAsia="Times New Roman" w:hAnsi="Times New Roman" w:cs="Times New Roman"/>
          <w:sz w:val="28"/>
          <w:szCs w:val="28"/>
          <w:lang w:val="en-US"/>
        </w:rPr>
        <w:t xml:space="preserve">         </w:t>
      </w:r>
      <w:r w:rsidR="006606E2">
        <w:rPr>
          <w:rFonts w:ascii="Times New Roman" w:eastAsia="Times New Roman" w:hAnsi="Times New Roman" w:cs="Times New Roman"/>
          <w:sz w:val="28"/>
          <w:szCs w:val="28"/>
          <w:lang w:val="en-US"/>
        </w:rPr>
        <w:t xml:space="preserve">   </w:t>
      </w:r>
      <w:r w:rsidR="00A25238">
        <w:rPr>
          <w:rFonts w:ascii="Times New Roman" w:eastAsia="Times New Roman" w:hAnsi="Times New Roman" w:cs="Times New Roman"/>
          <w:sz w:val="28"/>
          <w:szCs w:val="28"/>
          <w:lang w:val="en-US"/>
        </w:rPr>
        <w:t xml:space="preserve">      </w:t>
      </w:r>
      <w:r w:rsidR="00713D9B" w:rsidRPr="006606E2">
        <w:rPr>
          <w:rFonts w:ascii="Times New Roman" w:eastAsia="Times New Roman" w:hAnsi="Times New Roman" w:cs="Times New Roman"/>
          <w:sz w:val="28"/>
          <w:szCs w:val="28"/>
          <w:lang w:val="en-US"/>
        </w:rPr>
        <w:t xml:space="preserve">și informarea pentru formulele de început </w:t>
      </w:r>
    </w:p>
    <w:p w:rsidR="005969E4" w:rsidRPr="006606E2" w:rsidRDefault="005969E4" w:rsidP="00D20AA2">
      <w:pPr>
        <w:spacing w:after="0" w:line="240" w:lineRule="auto"/>
        <w:jc w:val="center"/>
        <w:rPr>
          <w:rFonts w:ascii="Times New Roman" w:eastAsia="Times New Roman" w:hAnsi="Times New Roman" w:cs="Times New Roman"/>
          <w:sz w:val="28"/>
          <w:szCs w:val="28"/>
          <w:lang w:val="en-US"/>
        </w:rPr>
      </w:pPr>
      <w:r w:rsidRPr="006606E2">
        <w:rPr>
          <w:rFonts w:ascii="Times New Roman" w:eastAsia="Times New Roman" w:hAnsi="Times New Roman" w:cs="Times New Roman"/>
          <w:sz w:val="28"/>
          <w:szCs w:val="28"/>
          <w:lang w:val="en-US"/>
        </w:rPr>
        <w:t xml:space="preserve">                                </w:t>
      </w:r>
      <w:r w:rsidR="00B54F53" w:rsidRPr="006606E2">
        <w:rPr>
          <w:rFonts w:ascii="Times New Roman" w:eastAsia="Times New Roman" w:hAnsi="Times New Roman" w:cs="Times New Roman"/>
          <w:sz w:val="28"/>
          <w:szCs w:val="28"/>
          <w:lang w:val="en-US"/>
        </w:rPr>
        <w:t xml:space="preserve">        </w:t>
      </w:r>
      <w:r w:rsidR="006606E2">
        <w:rPr>
          <w:rFonts w:ascii="Times New Roman" w:eastAsia="Times New Roman" w:hAnsi="Times New Roman" w:cs="Times New Roman"/>
          <w:sz w:val="28"/>
          <w:szCs w:val="28"/>
          <w:lang w:val="en-US"/>
        </w:rPr>
        <w:t xml:space="preserve">    </w:t>
      </w:r>
      <w:r w:rsidR="00A25238">
        <w:rPr>
          <w:rFonts w:ascii="Times New Roman" w:eastAsia="Times New Roman" w:hAnsi="Times New Roman" w:cs="Times New Roman"/>
          <w:sz w:val="28"/>
          <w:szCs w:val="28"/>
          <w:lang w:val="en-US"/>
        </w:rPr>
        <w:t xml:space="preserve">     </w:t>
      </w:r>
      <w:r w:rsidR="00713D9B" w:rsidRPr="006606E2">
        <w:rPr>
          <w:rFonts w:ascii="Times New Roman" w:eastAsia="Times New Roman" w:hAnsi="Times New Roman" w:cs="Times New Roman"/>
          <w:sz w:val="28"/>
          <w:szCs w:val="28"/>
          <w:lang w:val="en-US"/>
        </w:rPr>
        <w:t xml:space="preserve">și formulele de continuare și alimentația sugarilor </w:t>
      </w:r>
    </w:p>
    <w:p w:rsidR="00713D9B" w:rsidRPr="006606E2" w:rsidRDefault="005969E4" w:rsidP="00D20AA2">
      <w:pPr>
        <w:spacing w:after="0" w:line="240" w:lineRule="auto"/>
        <w:jc w:val="center"/>
        <w:rPr>
          <w:rFonts w:ascii="Times New Roman" w:eastAsia="Times New Roman" w:hAnsi="Times New Roman" w:cs="Times New Roman"/>
          <w:sz w:val="28"/>
          <w:szCs w:val="28"/>
          <w:lang w:val="en-US"/>
        </w:rPr>
      </w:pPr>
      <w:r w:rsidRPr="006606E2">
        <w:rPr>
          <w:rFonts w:ascii="Times New Roman" w:eastAsia="Times New Roman" w:hAnsi="Times New Roman" w:cs="Times New Roman"/>
          <w:sz w:val="28"/>
          <w:szCs w:val="28"/>
          <w:lang w:val="en-US"/>
        </w:rPr>
        <w:t xml:space="preserve">                                                                      </w:t>
      </w:r>
      <w:r w:rsidR="00B54F53" w:rsidRPr="006606E2">
        <w:rPr>
          <w:rFonts w:ascii="Times New Roman" w:eastAsia="Times New Roman" w:hAnsi="Times New Roman" w:cs="Times New Roman"/>
          <w:sz w:val="28"/>
          <w:szCs w:val="28"/>
          <w:lang w:val="en-US"/>
        </w:rPr>
        <w:t xml:space="preserve">       </w:t>
      </w:r>
      <w:r w:rsidR="006606E2">
        <w:rPr>
          <w:rFonts w:ascii="Times New Roman" w:eastAsia="Times New Roman" w:hAnsi="Times New Roman" w:cs="Times New Roman"/>
          <w:sz w:val="28"/>
          <w:szCs w:val="28"/>
          <w:lang w:val="en-US"/>
        </w:rPr>
        <w:t xml:space="preserve"> </w:t>
      </w:r>
      <w:r w:rsidR="00A25238">
        <w:rPr>
          <w:rFonts w:ascii="Times New Roman" w:eastAsia="Times New Roman" w:hAnsi="Times New Roman" w:cs="Times New Roman"/>
          <w:sz w:val="28"/>
          <w:szCs w:val="28"/>
          <w:lang w:val="en-US"/>
        </w:rPr>
        <w:t xml:space="preserve">       </w:t>
      </w:r>
      <w:r w:rsidR="00713D9B" w:rsidRPr="006606E2">
        <w:rPr>
          <w:rFonts w:ascii="Times New Roman" w:eastAsia="Times New Roman" w:hAnsi="Times New Roman" w:cs="Times New Roman"/>
          <w:sz w:val="28"/>
          <w:szCs w:val="28"/>
          <w:lang w:val="en-US"/>
        </w:rPr>
        <w:t>și a copiilor de vârstă mică</w:t>
      </w:r>
    </w:p>
    <w:p w:rsidR="00713D9B" w:rsidRDefault="00713D9B" w:rsidP="00D20AA2">
      <w:pPr>
        <w:spacing w:line="0" w:lineRule="atLeast"/>
        <w:rPr>
          <w:rFonts w:ascii="Times New Roman" w:eastAsia="Times New Roman" w:hAnsi="Times New Roman"/>
          <w:b/>
          <w:sz w:val="24"/>
          <w:u w:val="single"/>
          <w:lang w:val="en-US"/>
        </w:rPr>
      </w:pPr>
    </w:p>
    <w:p w:rsidR="005969E4" w:rsidRPr="005969E4" w:rsidRDefault="00D20AA2" w:rsidP="00D20AA2">
      <w:pPr>
        <w:spacing w:line="0" w:lineRule="atLeast"/>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5969E4" w:rsidRPr="005969E4">
        <w:rPr>
          <w:rFonts w:ascii="Times New Roman" w:eastAsia="Times New Roman" w:hAnsi="Times New Roman"/>
          <w:b/>
          <w:sz w:val="28"/>
          <w:szCs w:val="28"/>
          <w:lang w:val="en-US"/>
        </w:rPr>
        <w:t xml:space="preserve">Cerințe </w:t>
      </w:r>
      <w:r w:rsidR="005969E4">
        <w:rPr>
          <w:rFonts w:ascii="Times New Roman" w:eastAsia="Times New Roman" w:hAnsi="Times New Roman"/>
          <w:b/>
          <w:sz w:val="28"/>
          <w:szCs w:val="28"/>
          <w:lang w:val="en-US"/>
        </w:rPr>
        <w:t>referitoare la co</w:t>
      </w:r>
      <w:r w:rsidR="00050A60">
        <w:rPr>
          <w:rFonts w:ascii="Times New Roman" w:eastAsia="Times New Roman" w:hAnsi="Times New Roman"/>
          <w:b/>
          <w:sz w:val="28"/>
          <w:szCs w:val="28"/>
          <w:lang w:val="en-US"/>
        </w:rPr>
        <w:t>mpoziție menționate la capitolul II</w:t>
      </w:r>
    </w:p>
    <w:tbl>
      <w:tblPr>
        <w:tblW w:w="0" w:type="auto"/>
        <w:tblInd w:w="-142" w:type="dxa"/>
        <w:tblLayout w:type="fixed"/>
        <w:tblCellMar>
          <w:left w:w="0" w:type="dxa"/>
          <w:right w:w="0" w:type="dxa"/>
        </w:tblCellMar>
        <w:tblLook w:val="0000" w:firstRow="0" w:lastRow="0" w:firstColumn="0" w:lastColumn="0" w:noHBand="0" w:noVBand="0"/>
      </w:tblPr>
      <w:tblGrid>
        <w:gridCol w:w="520"/>
        <w:gridCol w:w="1749"/>
        <w:gridCol w:w="2126"/>
        <w:gridCol w:w="1984"/>
      </w:tblGrid>
      <w:tr w:rsidR="006A4CC6" w:rsidTr="003B648C">
        <w:trPr>
          <w:trHeight w:val="276"/>
        </w:trPr>
        <w:tc>
          <w:tcPr>
            <w:tcW w:w="520" w:type="dxa"/>
            <w:shd w:val="clear" w:color="auto" w:fill="auto"/>
            <w:vAlign w:val="bottom"/>
          </w:tcPr>
          <w:p w:rsidR="006A4CC6" w:rsidRPr="00A03DC9" w:rsidRDefault="006A4CC6" w:rsidP="00D20AA2">
            <w:pPr>
              <w:spacing w:line="0" w:lineRule="atLeast"/>
              <w:jc w:val="right"/>
              <w:rPr>
                <w:rFonts w:ascii="Times New Roman" w:eastAsia="Times New Roman" w:hAnsi="Times New Roman"/>
                <w:b/>
                <w:w w:val="88"/>
                <w:sz w:val="28"/>
                <w:szCs w:val="28"/>
                <w:lang w:val="en-US"/>
              </w:rPr>
            </w:pPr>
          </w:p>
        </w:tc>
        <w:tc>
          <w:tcPr>
            <w:tcW w:w="3875" w:type="dxa"/>
            <w:gridSpan w:val="2"/>
            <w:shd w:val="clear" w:color="auto" w:fill="auto"/>
            <w:vAlign w:val="bottom"/>
          </w:tcPr>
          <w:p w:rsidR="006A4CC6" w:rsidRPr="007F4734" w:rsidRDefault="006A4CC6" w:rsidP="00D20AA2">
            <w:pPr>
              <w:spacing w:line="0" w:lineRule="atLeast"/>
              <w:rPr>
                <w:rFonts w:ascii="Times New Roman" w:eastAsia="Times New Roman" w:hAnsi="Times New Roman"/>
                <w:b/>
                <w:sz w:val="28"/>
                <w:szCs w:val="28"/>
                <w:lang w:val="en-US"/>
              </w:rPr>
            </w:pPr>
            <w:r w:rsidRPr="00A11BB9">
              <w:rPr>
                <w:rFonts w:ascii="Times New Roman" w:eastAsia="Times New Roman" w:hAnsi="Times New Roman"/>
                <w:b/>
                <w:sz w:val="28"/>
                <w:szCs w:val="28"/>
              </w:rPr>
              <w:t>E</w:t>
            </w:r>
            <w:r w:rsidR="007F4734">
              <w:rPr>
                <w:rFonts w:ascii="Times New Roman" w:eastAsia="Times New Roman" w:hAnsi="Times New Roman"/>
                <w:b/>
                <w:sz w:val="28"/>
                <w:szCs w:val="28"/>
                <w:lang w:val="en-US"/>
              </w:rPr>
              <w:t>nergie</w:t>
            </w:r>
          </w:p>
        </w:tc>
        <w:tc>
          <w:tcPr>
            <w:tcW w:w="1984" w:type="dxa"/>
            <w:tcBorders>
              <w:bottom w:val="single" w:sz="4" w:space="0" w:color="auto"/>
            </w:tcBorders>
            <w:shd w:val="clear" w:color="auto" w:fill="auto"/>
            <w:vAlign w:val="bottom"/>
          </w:tcPr>
          <w:p w:rsidR="006A4CC6" w:rsidRDefault="006A4CC6" w:rsidP="00D20AA2">
            <w:pPr>
              <w:spacing w:line="0" w:lineRule="atLeast"/>
              <w:rPr>
                <w:rFonts w:ascii="Times New Roman" w:eastAsia="Times New Roman" w:hAnsi="Times New Roman"/>
                <w:sz w:val="23"/>
              </w:rPr>
            </w:pPr>
          </w:p>
        </w:tc>
      </w:tr>
      <w:tr w:rsidR="006A4CC6" w:rsidTr="003B648C">
        <w:trPr>
          <w:trHeight w:val="344"/>
        </w:trPr>
        <w:tc>
          <w:tcPr>
            <w:tcW w:w="520"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1749" w:type="dxa"/>
            <w:tcBorders>
              <w:right w:val="single" w:sz="8" w:space="0" w:color="auto"/>
            </w:tcBorders>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2126" w:type="dxa"/>
            <w:tcBorders>
              <w:top w:val="single" w:sz="4" w:space="0" w:color="auto"/>
              <w:bottom w:val="single" w:sz="4" w:space="0" w:color="auto"/>
              <w:right w:val="single" w:sz="8" w:space="0" w:color="auto"/>
            </w:tcBorders>
            <w:shd w:val="clear" w:color="auto" w:fill="auto"/>
            <w:vAlign w:val="bottom"/>
          </w:tcPr>
          <w:p w:rsidR="006A4CC6" w:rsidRPr="005969E4" w:rsidRDefault="006A4CC6" w:rsidP="000E5FC9">
            <w:pPr>
              <w:spacing w:line="0" w:lineRule="atLeast"/>
              <w:ind w:left="435" w:hanging="435"/>
              <w:jc w:val="center"/>
              <w:rPr>
                <w:rFonts w:ascii="Times New Roman" w:eastAsia="Times New Roman" w:hAnsi="Times New Roman"/>
                <w:b/>
                <w:sz w:val="28"/>
                <w:szCs w:val="28"/>
              </w:rPr>
            </w:pPr>
            <w:r w:rsidRPr="005969E4">
              <w:rPr>
                <w:rFonts w:ascii="Times New Roman" w:eastAsia="Times New Roman" w:hAnsi="Times New Roman"/>
                <w:b/>
                <w:sz w:val="28"/>
                <w:szCs w:val="28"/>
              </w:rPr>
              <w:t>Minimum</w:t>
            </w:r>
          </w:p>
        </w:tc>
        <w:tc>
          <w:tcPr>
            <w:tcW w:w="1984" w:type="dxa"/>
            <w:tcBorders>
              <w:top w:val="single" w:sz="4" w:space="0" w:color="auto"/>
              <w:bottom w:val="single" w:sz="4" w:space="0" w:color="auto"/>
              <w:right w:val="single" w:sz="8" w:space="0" w:color="auto"/>
            </w:tcBorders>
            <w:shd w:val="clear" w:color="auto" w:fill="auto"/>
            <w:vAlign w:val="bottom"/>
          </w:tcPr>
          <w:p w:rsidR="006A4CC6" w:rsidRPr="005969E4" w:rsidRDefault="006A4CC6" w:rsidP="000E5FC9">
            <w:pPr>
              <w:spacing w:line="0" w:lineRule="atLeast"/>
              <w:ind w:left="435" w:hanging="435"/>
              <w:jc w:val="center"/>
              <w:rPr>
                <w:rFonts w:ascii="Times New Roman" w:eastAsia="Times New Roman" w:hAnsi="Times New Roman"/>
                <w:b/>
                <w:sz w:val="28"/>
                <w:szCs w:val="28"/>
              </w:rPr>
            </w:pPr>
            <w:r w:rsidRPr="005969E4">
              <w:rPr>
                <w:rFonts w:ascii="Times New Roman" w:eastAsia="Times New Roman" w:hAnsi="Times New Roman"/>
                <w:b/>
                <w:sz w:val="28"/>
                <w:szCs w:val="28"/>
              </w:rPr>
              <w:t>Maximum</w:t>
            </w:r>
          </w:p>
        </w:tc>
      </w:tr>
      <w:tr w:rsidR="00AD3182" w:rsidTr="00AD3182">
        <w:trPr>
          <w:trHeight w:val="345"/>
        </w:trPr>
        <w:tc>
          <w:tcPr>
            <w:tcW w:w="520" w:type="dxa"/>
            <w:shd w:val="clear" w:color="auto" w:fill="auto"/>
            <w:vAlign w:val="bottom"/>
          </w:tcPr>
          <w:p w:rsidR="00AD3182" w:rsidRDefault="00AD3182" w:rsidP="00D20AA2">
            <w:pPr>
              <w:spacing w:line="0" w:lineRule="atLeast"/>
              <w:rPr>
                <w:rFonts w:ascii="Times New Roman" w:eastAsia="Times New Roman" w:hAnsi="Times New Roman"/>
                <w:sz w:val="24"/>
              </w:rPr>
            </w:pPr>
          </w:p>
        </w:tc>
        <w:tc>
          <w:tcPr>
            <w:tcW w:w="1749" w:type="dxa"/>
            <w:tcBorders>
              <w:right w:val="single" w:sz="8" w:space="0" w:color="auto"/>
            </w:tcBorders>
            <w:shd w:val="clear" w:color="auto" w:fill="auto"/>
            <w:vAlign w:val="bottom"/>
          </w:tcPr>
          <w:p w:rsidR="00AD3182" w:rsidRDefault="00AD3182" w:rsidP="00D20AA2">
            <w:pPr>
              <w:spacing w:line="0" w:lineRule="atLeast"/>
              <w:rPr>
                <w:rFonts w:ascii="Times New Roman" w:eastAsia="Times New Roman" w:hAnsi="Times New Roman"/>
                <w:sz w:val="24"/>
              </w:rPr>
            </w:pPr>
          </w:p>
        </w:tc>
        <w:tc>
          <w:tcPr>
            <w:tcW w:w="2126" w:type="dxa"/>
            <w:tcBorders>
              <w:bottom w:val="single" w:sz="4" w:space="0" w:color="auto"/>
              <w:right w:val="single" w:sz="8" w:space="0" w:color="auto"/>
            </w:tcBorders>
            <w:shd w:val="clear" w:color="auto" w:fill="auto"/>
            <w:vAlign w:val="bottom"/>
          </w:tcPr>
          <w:p w:rsidR="00AD3182" w:rsidRPr="005969E4" w:rsidRDefault="00AD3182" w:rsidP="000E5FC9">
            <w:pPr>
              <w:spacing w:line="0" w:lineRule="atLeast"/>
              <w:ind w:left="435" w:hanging="435"/>
              <w:jc w:val="center"/>
              <w:rPr>
                <w:rFonts w:ascii="Times New Roman" w:eastAsia="Times New Roman" w:hAnsi="Times New Roman"/>
                <w:sz w:val="28"/>
                <w:szCs w:val="28"/>
              </w:rPr>
            </w:pPr>
            <w:r w:rsidRPr="005969E4">
              <w:rPr>
                <w:rFonts w:ascii="Times New Roman" w:eastAsia="Times New Roman" w:hAnsi="Times New Roman"/>
                <w:sz w:val="28"/>
                <w:szCs w:val="28"/>
              </w:rPr>
              <w:t>250 kJ/100 ml</w:t>
            </w:r>
          </w:p>
        </w:tc>
        <w:tc>
          <w:tcPr>
            <w:tcW w:w="1984" w:type="dxa"/>
            <w:tcBorders>
              <w:bottom w:val="single" w:sz="4" w:space="0" w:color="auto"/>
              <w:right w:val="single" w:sz="8" w:space="0" w:color="auto"/>
            </w:tcBorders>
            <w:shd w:val="clear" w:color="auto" w:fill="auto"/>
            <w:vAlign w:val="bottom"/>
          </w:tcPr>
          <w:p w:rsidR="00AD3182" w:rsidRPr="005969E4" w:rsidRDefault="00AD3182" w:rsidP="000E5FC9">
            <w:pPr>
              <w:spacing w:line="0" w:lineRule="atLeast"/>
              <w:ind w:left="435" w:hanging="435"/>
              <w:jc w:val="center"/>
              <w:rPr>
                <w:rFonts w:ascii="Times New Roman" w:eastAsia="Times New Roman" w:hAnsi="Times New Roman"/>
                <w:sz w:val="28"/>
                <w:szCs w:val="28"/>
              </w:rPr>
            </w:pPr>
            <w:r w:rsidRPr="005969E4">
              <w:rPr>
                <w:rFonts w:ascii="Times New Roman" w:eastAsia="Times New Roman" w:hAnsi="Times New Roman"/>
                <w:sz w:val="28"/>
                <w:szCs w:val="28"/>
              </w:rPr>
              <w:t>293 kJ/100 ml</w:t>
            </w:r>
          </w:p>
        </w:tc>
      </w:tr>
      <w:tr w:rsidR="00AD3182" w:rsidTr="00AD3182">
        <w:trPr>
          <w:trHeight w:val="375"/>
        </w:trPr>
        <w:tc>
          <w:tcPr>
            <w:tcW w:w="520" w:type="dxa"/>
            <w:shd w:val="clear" w:color="auto" w:fill="auto"/>
            <w:vAlign w:val="bottom"/>
          </w:tcPr>
          <w:p w:rsidR="00AD3182" w:rsidRDefault="00AD3182" w:rsidP="00D20AA2">
            <w:pPr>
              <w:spacing w:line="0" w:lineRule="atLeast"/>
              <w:rPr>
                <w:rFonts w:ascii="Times New Roman" w:eastAsia="Times New Roman" w:hAnsi="Times New Roman"/>
                <w:sz w:val="24"/>
              </w:rPr>
            </w:pPr>
          </w:p>
        </w:tc>
        <w:tc>
          <w:tcPr>
            <w:tcW w:w="1749" w:type="dxa"/>
            <w:tcBorders>
              <w:right w:val="single" w:sz="8" w:space="0" w:color="auto"/>
            </w:tcBorders>
            <w:shd w:val="clear" w:color="auto" w:fill="auto"/>
            <w:vAlign w:val="bottom"/>
          </w:tcPr>
          <w:p w:rsidR="00AD3182" w:rsidRDefault="00AD3182" w:rsidP="00D20AA2">
            <w:pPr>
              <w:spacing w:line="0" w:lineRule="atLeast"/>
              <w:rPr>
                <w:rFonts w:ascii="Times New Roman" w:eastAsia="Times New Roman" w:hAnsi="Times New Roman"/>
                <w:sz w:val="24"/>
              </w:rPr>
            </w:pPr>
          </w:p>
        </w:tc>
        <w:tc>
          <w:tcPr>
            <w:tcW w:w="2126" w:type="dxa"/>
            <w:tcBorders>
              <w:bottom w:val="single" w:sz="4" w:space="0" w:color="auto"/>
              <w:right w:val="single" w:sz="8" w:space="0" w:color="auto"/>
            </w:tcBorders>
            <w:shd w:val="clear" w:color="auto" w:fill="auto"/>
            <w:vAlign w:val="bottom"/>
          </w:tcPr>
          <w:p w:rsidR="00AD3182" w:rsidRPr="005969E4" w:rsidRDefault="00AD3182" w:rsidP="000E5FC9">
            <w:pPr>
              <w:spacing w:line="0" w:lineRule="atLeast"/>
              <w:ind w:left="435" w:hanging="435"/>
              <w:jc w:val="center"/>
              <w:rPr>
                <w:rFonts w:ascii="Times New Roman" w:eastAsia="Times New Roman" w:hAnsi="Times New Roman"/>
                <w:sz w:val="28"/>
                <w:szCs w:val="28"/>
              </w:rPr>
            </w:pPr>
            <w:r w:rsidRPr="005969E4">
              <w:rPr>
                <w:rFonts w:ascii="Times New Roman" w:eastAsia="Times New Roman" w:hAnsi="Times New Roman"/>
                <w:sz w:val="28"/>
                <w:szCs w:val="28"/>
              </w:rPr>
              <w:t>60 kcal/100 ml</w:t>
            </w:r>
          </w:p>
        </w:tc>
        <w:tc>
          <w:tcPr>
            <w:tcW w:w="1984" w:type="dxa"/>
            <w:tcBorders>
              <w:bottom w:val="single" w:sz="4" w:space="0" w:color="auto"/>
              <w:right w:val="single" w:sz="8" w:space="0" w:color="auto"/>
            </w:tcBorders>
            <w:shd w:val="clear" w:color="auto" w:fill="auto"/>
            <w:vAlign w:val="bottom"/>
          </w:tcPr>
          <w:p w:rsidR="00AD3182" w:rsidRPr="005969E4" w:rsidRDefault="00AD3182" w:rsidP="000E5FC9">
            <w:pPr>
              <w:spacing w:line="0" w:lineRule="atLeast"/>
              <w:ind w:left="435" w:hanging="435"/>
              <w:jc w:val="center"/>
              <w:rPr>
                <w:rFonts w:ascii="Times New Roman" w:eastAsia="Times New Roman" w:hAnsi="Times New Roman"/>
                <w:sz w:val="28"/>
                <w:szCs w:val="28"/>
              </w:rPr>
            </w:pPr>
            <w:r w:rsidRPr="005969E4">
              <w:rPr>
                <w:rFonts w:ascii="Times New Roman" w:eastAsia="Times New Roman" w:hAnsi="Times New Roman"/>
                <w:sz w:val="28"/>
                <w:szCs w:val="28"/>
              </w:rPr>
              <w:t>70 kcal/100 ml</w:t>
            </w:r>
          </w:p>
        </w:tc>
      </w:tr>
      <w:tr w:rsidR="006A4CC6" w:rsidTr="000E5FC9">
        <w:trPr>
          <w:trHeight w:val="393"/>
        </w:trPr>
        <w:tc>
          <w:tcPr>
            <w:tcW w:w="520" w:type="dxa"/>
            <w:shd w:val="clear" w:color="auto" w:fill="auto"/>
            <w:vAlign w:val="bottom"/>
          </w:tcPr>
          <w:p w:rsidR="005969E4" w:rsidRDefault="005969E4" w:rsidP="00D20AA2">
            <w:pPr>
              <w:spacing w:line="0" w:lineRule="atLeast"/>
              <w:jc w:val="right"/>
              <w:rPr>
                <w:rFonts w:ascii="Times New Roman" w:eastAsia="Times New Roman" w:hAnsi="Times New Roman"/>
                <w:b/>
                <w:w w:val="88"/>
                <w:sz w:val="24"/>
                <w:lang w:val="ro-RO"/>
              </w:rPr>
            </w:pPr>
          </w:p>
          <w:p w:rsidR="006A4CC6" w:rsidRPr="00A11BB9" w:rsidRDefault="006A4CC6" w:rsidP="00D20AA2">
            <w:pPr>
              <w:spacing w:line="0" w:lineRule="atLeast"/>
              <w:jc w:val="right"/>
              <w:rPr>
                <w:rFonts w:ascii="Times New Roman" w:eastAsia="Times New Roman" w:hAnsi="Times New Roman"/>
                <w:b/>
                <w:w w:val="88"/>
                <w:sz w:val="28"/>
                <w:szCs w:val="28"/>
              </w:rPr>
            </w:pPr>
          </w:p>
        </w:tc>
        <w:tc>
          <w:tcPr>
            <w:tcW w:w="3875" w:type="dxa"/>
            <w:gridSpan w:val="2"/>
            <w:shd w:val="clear" w:color="auto" w:fill="auto"/>
            <w:vAlign w:val="bottom"/>
          </w:tcPr>
          <w:p w:rsidR="006A4CC6" w:rsidRPr="007F4734" w:rsidRDefault="00160CEE" w:rsidP="00D20AA2">
            <w:pPr>
              <w:spacing w:line="0" w:lineRule="atLeast"/>
              <w:rPr>
                <w:rFonts w:ascii="Times New Roman" w:eastAsia="Times New Roman" w:hAnsi="Times New Roman"/>
                <w:b/>
                <w:sz w:val="28"/>
                <w:szCs w:val="28"/>
                <w:lang w:val="en-US"/>
              </w:rPr>
            </w:pPr>
            <w:r>
              <w:rPr>
                <w:rFonts w:ascii="Times New Roman" w:eastAsia="Times New Roman" w:hAnsi="Times New Roman"/>
                <w:b/>
                <w:sz w:val="28"/>
                <w:szCs w:val="28"/>
                <w:lang w:val="ro-RO"/>
              </w:rPr>
              <w:t xml:space="preserve"> </w:t>
            </w:r>
            <w:r w:rsidR="006A4CC6" w:rsidRPr="00A11BB9">
              <w:rPr>
                <w:rFonts w:ascii="Times New Roman" w:eastAsia="Times New Roman" w:hAnsi="Times New Roman"/>
                <w:b/>
                <w:sz w:val="28"/>
                <w:szCs w:val="28"/>
              </w:rPr>
              <w:t>P</w:t>
            </w:r>
            <w:r w:rsidR="007F4734">
              <w:rPr>
                <w:rFonts w:ascii="Times New Roman" w:eastAsia="Times New Roman" w:hAnsi="Times New Roman"/>
                <w:b/>
                <w:sz w:val="28"/>
                <w:szCs w:val="28"/>
                <w:lang w:val="en-US"/>
              </w:rPr>
              <w:t>roteine</w:t>
            </w:r>
          </w:p>
        </w:tc>
        <w:tc>
          <w:tcPr>
            <w:tcW w:w="1984" w:type="dxa"/>
            <w:shd w:val="clear" w:color="auto" w:fill="auto"/>
            <w:vAlign w:val="bottom"/>
          </w:tcPr>
          <w:p w:rsidR="006A4CC6" w:rsidRDefault="006A4CC6" w:rsidP="00D20AA2">
            <w:pPr>
              <w:spacing w:line="0" w:lineRule="atLeast"/>
              <w:rPr>
                <w:rFonts w:ascii="Times New Roman" w:eastAsia="Times New Roman" w:hAnsi="Times New Roman"/>
                <w:sz w:val="24"/>
              </w:rPr>
            </w:pPr>
          </w:p>
        </w:tc>
      </w:tr>
    </w:tbl>
    <w:p w:rsidR="006A4CC6" w:rsidRPr="005969E4" w:rsidRDefault="006A4CC6" w:rsidP="00D20AA2">
      <w:pPr>
        <w:spacing w:line="0" w:lineRule="atLeast"/>
        <w:rPr>
          <w:rFonts w:ascii="Times New Roman" w:eastAsia="Times New Roman" w:hAnsi="Times New Roman"/>
          <w:sz w:val="28"/>
          <w:szCs w:val="28"/>
          <w:lang w:val="en-US"/>
        </w:rPr>
      </w:pPr>
      <w:r w:rsidRPr="005969E4">
        <w:rPr>
          <w:rFonts w:ascii="Times New Roman" w:eastAsia="Times New Roman" w:hAnsi="Times New Roman"/>
          <w:sz w:val="28"/>
          <w:szCs w:val="28"/>
          <w:lang w:val="en-US"/>
        </w:rPr>
        <w:t>(Conținutul de proteine = conținutul de azot × 6,25)</w:t>
      </w:r>
    </w:p>
    <w:p w:rsidR="006A4CC6" w:rsidRPr="005969E4" w:rsidRDefault="00EE41D0" w:rsidP="00EE41D0">
      <w:pPr>
        <w:tabs>
          <w:tab w:val="left" w:pos="284"/>
        </w:tabs>
        <w:spacing w:after="0" w:line="234"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6A4CC6" w:rsidRPr="005969E4">
        <w:rPr>
          <w:rFonts w:ascii="Times New Roman" w:eastAsia="Times New Roman" w:hAnsi="Times New Roman"/>
          <w:b/>
          <w:sz w:val="28"/>
          <w:szCs w:val="28"/>
          <w:lang w:val="en-US"/>
        </w:rPr>
        <w:t xml:space="preserve">Formulele de început pe bază de proteine din lapte de vacă sau din lapte de </w:t>
      </w:r>
      <w:r w:rsidR="00201B37">
        <w:rPr>
          <w:rFonts w:ascii="Times New Roman" w:eastAsia="Times New Roman" w:hAnsi="Times New Roman"/>
          <w:b/>
          <w:sz w:val="28"/>
          <w:szCs w:val="28"/>
          <w:lang w:val="en-US"/>
        </w:rPr>
        <w:t>cap</w:t>
      </w:r>
      <w:r w:rsidR="006A4CC6" w:rsidRPr="005969E4">
        <w:rPr>
          <w:rFonts w:ascii="Times New Roman" w:eastAsia="Times New Roman" w:hAnsi="Times New Roman"/>
          <w:b/>
          <w:sz w:val="28"/>
          <w:szCs w:val="28"/>
          <w:lang w:val="en-US"/>
        </w:rPr>
        <w:t>ră</w:t>
      </w:r>
    </w:p>
    <w:p w:rsidR="006A4CC6" w:rsidRPr="005969E4" w:rsidRDefault="006A4CC6" w:rsidP="00BE0C95">
      <w:pPr>
        <w:spacing w:line="104" w:lineRule="exact"/>
        <w:jc w:val="both"/>
        <w:rPr>
          <w:rFonts w:ascii="Times New Roman" w:eastAsia="Times New Roman" w:hAnsi="Times New Roman"/>
          <w:sz w:val="28"/>
          <w:szCs w:val="28"/>
          <w:lang w:val="en-US"/>
        </w:rPr>
      </w:pPr>
    </w:p>
    <w:tbl>
      <w:tblPr>
        <w:tblW w:w="0" w:type="auto"/>
        <w:tblInd w:w="2137" w:type="dxa"/>
        <w:tblLayout w:type="fixed"/>
        <w:tblCellMar>
          <w:left w:w="0" w:type="dxa"/>
          <w:right w:w="0" w:type="dxa"/>
        </w:tblCellMar>
        <w:tblLook w:val="0000" w:firstRow="0" w:lastRow="0" w:firstColumn="0" w:lastColumn="0" w:noHBand="0" w:noVBand="0"/>
      </w:tblPr>
      <w:tblGrid>
        <w:gridCol w:w="2103"/>
        <w:gridCol w:w="2007"/>
      </w:tblGrid>
      <w:tr w:rsidR="006A4CC6" w:rsidTr="00AD3182">
        <w:trPr>
          <w:trHeight w:val="390"/>
        </w:trPr>
        <w:tc>
          <w:tcPr>
            <w:tcW w:w="2103" w:type="dxa"/>
            <w:tcBorders>
              <w:top w:val="single" w:sz="8" w:space="0" w:color="auto"/>
              <w:left w:val="single" w:sz="8" w:space="0" w:color="auto"/>
              <w:bottom w:val="single" w:sz="4" w:space="0" w:color="auto"/>
              <w:right w:val="single" w:sz="8" w:space="0" w:color="auto"/>
            </w:tcBorders>
            <w:shd w:val="clear" w:color="auto" w:fill="auto"/>
            <w:vAlign w:val="bottom"/>
          </w:tcPr>
          <w:p w:rsidR="006A4CC6" w:rsidRPr="005969E4" w:rsidRDefault="006A4CC6" w:rsidP="00B67736">
            <w:pPr>
              <w:spacing w:line="0" w:lineRule="atLeast"/>
              <w:ind w:left="-283" w:firstLine="141"/>
              <w:jc w:val="center"/>
              <w:rPr>
                <w:rFonts w:ascii="Times New Roman" w:eastAsia="Times New Roman" w:hAnsi="Times New Roman"/>
                <w:b/>
                <w:sz w:val="28"/>
                <w:szCs w:val="28"/>
              </w:rPr>
            </w:pPr>
            <w:r w:rsidRPr="005969E4">
              <w:rPr>
                <w:rFonts w:ascii="Times New Roman" w:eastAsia="Times New Roman" w:hAnsi="Times New Roman"/>
                <w:b/>
                <w:sz w:val="28"/>
                <w:szCs w:val="28"/>
              </w:rPr>
              <w:t>Minimum</w:t>
            </w:r>
          </w:p>
        </w:tc>
        <w:tc>
          <w:tcPr>
            <w:tcW w:w="2007" w:type="dxa"/>
            <w:tcBorders>
              <w:top w:val="single" w:sz="8" w:space="0" w:color="auto"/>
              <w:bottom w:val="single" w:sz="4" w:space="0" w:color="auto"/>
              <w:right w:val="single" w:sz="8" w:space="0" w:color="auto"/>
            </w:tcBorders>
            <w:shd w:val="clear" w:color="auto" w:fill="auto"/>
            <w:vAlign w:val="bottom"/>
          </w:tcPr>
          <w:p w:rsidR="006A4CC6" w:rsidRPr="005969E4" w:rsidRDefault="006A4CC6" w:rsidP="00D20AA2">
            <w:pPr>
              <w:spacing w:line="0" w:lineRule="atLeast"/>
              <w:jc w:val="center"/>
              <w:rPr>
                <w:rFonts w:ascii="Times New Roman" w:eastAsia="Times New Roman" w:hAnsi="Times New Roman"/>
                <w:b/>
                <w:sz w:val="28"/>
                <w:szCs w:val="28"/>
              </w:rPr>
            </w:pPr>
            <w:r w:rsidRPr="005969E4">
              <w:rPr>
                <w:rFonts w:ascii="Times New Roman" w:eastAsia="Times New Roman" w:hAnsi="Times New Roman"/>
                <w:b/>
                <w:sz w:val="28"/>
                <w:szCs w:val="28"/>
              </w:rPr>
              <w:t>Maximum</w:t>
            </w:r>
          </w:p>
        </w:tc>
      </w:tr>
      <w:tr w:rsidR="006A4CC6" w:rsidTr="00AD3182">
        <w:trPr>
          <w:trHeight w:val="360"/>
        </w:trPr>
        <w:tc>
          <w:tcPr>
            <w:tcW w:w="2103" w:type="dxa"/>
            <w:tcBorders>
              <w:left w:val="single" w:sz="8" w:space="0" w:color="auto"/>
              <w:bottom w:val="single" w:sz="4" w:space="0" w:color="auto"/>
              <w:right w:val="single" w:sz="8" w:space="0" w:color="auto"/>
            </w:tcBorders>
            <w:shd w:val="clear" w:color="auto" w:fill="auto"/>
            <w:vAlign w:val="bottom"/>
          </w:tcPr>
          <w:p w:rsidR="006A4CC6" w:rsidRPr="005969E4" w:rsidRDefault="006A4CC6" w:rsidP="00D20AA2">
            <w:pPr>
              <w:spacing w:line="0" w:lineRule="atLeast"/>
              <w:jc w:val="center"/>
              <w:rPr>
                <w:rFonts w:ascii="Times New Roman" w:eastAsia="Times New Roman" w:hAnsi="Times New Roman"/>
                <w:sz w:val="28"/>
                <w:szCs w:val="28"/>
              </w:rPr>
            </w:pPr>
            <w:r w:rsidRPr="005969E4">
              <w:rPr>
                <w:rFonts w:ascii="Times New Roman" w:eastAsia="Times New Roman" w:hAnsi="Times New Roman"/>
                <w:sz w:val="28"/>
                <w:szCs w:val="28"/>
              </w:rPr>
              <w:t>0,43 g/100 kJ</w:t>
            </w:r>
          </w:p>
        </w:tc>
        <w:tc>
          <w:tcPr>
            <w:tcW w:w="2007" w:type="dxa"/>
            <w:tcBorders>
              <w:bottom w:val="single" w:sz="4" w:space="0" w:color="auto"/>
              <w:right w:val="single" w:sz="8" w:space="0" w:color="auto"/>
            </w:tcBorders>
            <w:shd w:val="clear" w:color="auto" w:fill="auto"/>
            <w:vAlign w:val="bottom"/>
          </w:tcPr>
          <w:p w:rsidR="006A4CC6" w:rsidRPr="005969E4" w:rsidRDefault="006A4CC6" w:rsidP="00D20AA2">
            <w:pPr>
              <w:spacing w:line="0" w:lineRule="atLeast"/>
              <w:jc w:val="center"/>
              <w:rPr>
                <w:rFonts w:ascii="Times New Roman" w:eastAsia="Times New Roman" w:hAnsi="Times New Roman"/>
                <w:sz w:val="28"/>
                <w:szCs w:val="28"/>
              </w:rPr>
            </w:pPr>
            <w:r w:rsidRPr="005969E4">
              <w:rPr>
                <w:rFonts w:ascii="Times New Roman" w:eastAsia="Times New Roman" w:hAnsi="Times New Roman"/>
                <w:sz w:val="28"/>
                <w:szCs w:val="28"/>
              </w:rPr>
              <w:t>0,6 g/100 kJ</w:t>
            </w:r>
          </w:p>
        </w:tc>
      </w:tr>
      <w:tr w:rsidR="006A4CC6" w:rsidTr="00AD3182">
        <w:trPr>
          <w:trHeight w:val="315"/>
        </w:trPr>
        <w:tc>
          <w:tcPr>
            <w:tcW w:w="2103" w:type="dxa"/>
            <w:tcBorders>
              <w:left w:val="single" w:sz="8" w:space="0" w:color="auto"/>
              <w:bottom w:val="single" w:sz="4" w:space="0" w:color="auto"/>
              <w:right w:val="single" w:sz="8" w:space="0" w:color="auto"/>
            </w:tcBorders>
            <w:shd w:val="clear" w:color="auto" w:fill="auto"/>
            <w:vAlign w:val="bottom"/>
          </w:tcPr>
          <w:p w:rsidR="006A4CC6" w:rsidRPr="005969E4" w:rsidRDefault="006A4CC6" w:rsidP="00D20AA2">
            <w:pPr>
              <w:spacing w:line="275" w:lineRule="exact"/>
              <w:jc w:val="center"/>
              <w:rPr>
                <w:rFonts w:ascii="Times New Roman" w:eastAsia="Times New Roman" w:hAnsi="Times New Roman"/>
                <w:sz w:val="28"/>
                <w:szCs w:val="28"/>
              </w:rPr>
            </w:pPr>
            <w:r w:rsidRPr="005969E4">
              <w:rPr>
                <w:rFonts w:ascii="Times New Roman" w:eastAsia="Times New Roman" w:hAnsi="Times New Roman"/>
                <w:sz w:val="28"/>
                <w:szCs w:val="28"/>
              </w:rPr>
              <w:t>(1,8 g/100 kcal)</w:t>
            </w:r>
          </w:p>
        </w:tc>
        <w:tc>
          <w:tcPr>
            <w:tcW w:w="2007" w:type="dxa"/>
            <w:tcBorders>
              <w:bottom w:val="single" w:sz="4" w:space="0" w:color="auto"/>
              <w:right w:val="single" w:sz="8" w:space="0" w:color="auto"/>
            </w:tcBorders>
            <w:shd w:val="clear" w:color="auto" w:fill="auto"/>
            <w:vAlign w:val="bottom"/>
          </w:tcPr>
          <w:p w:rsidR="006A4CC6" w:rsidRPr="005969E4" w:rsidRDefault="006A4CC6" w:rsidP="00D20AA2">
            <w:pPr>
              <w:spacing w:line="275" w:lineRule="exact"/>
              <w:jc w:val="center"/>
              <w:rPr>
                <w:rFonts w:ascii="Times New Roman" w:eastAsia="Times New Roman" w:hAnsi="Times New Roman"/>
                <w:sz w:val="28"/>
                <w:szCs w:val="28"/>
              </w:rPr>
            </w:pPr>
            <w:r w:rsidRPr="005969E4">
              <w:rPr>
                <w:rFonts w:ascii="Times New Roman" w:eastAsia="Times New Roman" w:hAnsi="Times New Roman"/>
                <w:sz w:val="28"/>
                <w:szCs w:val="28"/>
              </w:rPr>
              <w:t>(2,5 g/100 kcal)</w:t>
            </w:r>
          </w:p>
        </w:tc>
      </w:tr>
    </w:tbl>
    <w:p w:rsidR="006A4CC6" w:rsidRDefault="006A4CC6" w:rsidP="00D20AA2">
      <w:pPr>
        <w:spacing w:line="127" w:lineRule="exact"/>
        <w:rPr>
          <w:rFonts w:ascii="Times New Roman" w:eastAsia="Times New Roman" w:hAnsi="Times New Roman"/>
        </w:rPr>
      </w:pPr>
    </w:p>
    <w:p w:rsidR="006A4CC6" w:rsidRPr="00B00384" w:rsidRDefault="006A4CC6" w:rsidP="006728A2">
      <w:pPr>
        <w:spacing w:after="0" w:line="240" w:lineRule="auto"/>
        <w:ind w:firstLine="709"/>
        <w:jc w:val="both"/>
        <w:rPr>
          <w:rFonts w:ascii="Times New Roman" w:eastAsia="Times New Roman" w:hAnsi="Times New Roman"/>
          <w:sz w:val="28"/>
          <w:szCs w:val="28"/>
          <w:lang w:val="en-US"/>
        </w:rPr>
      </w:pPr>
      <w:r w:rsidRPr="004458BC">
        <w:rPr>
          <w:rFonts w:ascii="Times New Roman" w:eastAsia="Times New Roman" w:hAnsi="Times New Roman"/>
          <w:sz w:val="28"/>
          <w:szCs w:val="28"/>
          <w:lang w:val="en-US"/>
        </w:rPr>
        <w:t xml:space="preserve">Pentru o valoare energetică egală, formulele de început fabricate pe bază de proteine din lapte de vacă sau din lapte de </w:t>
      </w:r>
      <w:r w:rsidR="00201B37">
        <w:rPr>
          <w:rFonts w:ascii="Times New Roman" w:eastAsia="Times New Roman" w:hAnsi="Times New Roman"/>
          <w:sz w:val="28"/>
          <w:szCs w:val="28"/>
          <w:lang w:val="en-US"/>
        </w:rPr>
        <w:t>cap</w:t>
      </w:r>
      <w:r w:rsidRPr="004458BC">
        <w:rPr>
          <w:rFonts w:ascii="Times New Roman" w:eastAsia="Times New Roman" w:hAnsi="Times New Roman"/>
          <w:sz w:val="28"/>
          <w:szCs w:val="28"/>
          <w:lang w:val="en-US"/>
        </w:rPr>
        <w:t>ră trebuie să conțină o cantitate disponibilă din fiecare aminoacid indispensabil sau indispensabil în anumite condiții cel puțin egală cu cea conținută în proteina de referință, astfel cum este defin</w:t>
      </w:r>
      <w:r w:rsidR="005969E4" w:rsidRPr="004458BC">
        <w:rPr>
          <w:rFonts w:ascii="Times New Roman" w:eastAsia="Times New Roman" w:hAnsi="Times New Roman"/>
          <w:sz w:val="28"/>
          <w:szCs w:val="28"/>
          <w:lang w:val="en-US"/>
        </w:rPr>
        <w:t xml:space="preserve">ită în </w:t>
      </w:r>
      <w:r w:rsidR="00050A60">
        <w:rPr>
          <w:rFonts w:ascii="Times New Roman" w:eastAsia="Times New Roman" w:hAnsi="Times New Roman"/>
          <w:sz w:val="28"/>
          <w:szCs w:val="28"/>
          <w:lang w:val="en-US"/>
        </w:rPr>
        <w:t>secțiunea 1-a</w:t>
      </w:r>
      <w:r w:rsidR="005969E4" w:rsidRPr="00EF599D">
        <w:rPr>
          <w:rFonts w:ascii="Times New Roman" w:eastAsia="Times New Roman" w:hAnsi="Times New Roman"/>
          <w:sz w:val="28"/>
          <w:szCs w:val="28"/>
          <w:lang w:val="en-US"/>
        </w:rPr>
        <w:t xml:space="preserve"> din anexa nr. </w:t>
      </w:r>
      <w:r w:rsidR="005969E4" w:rsidRPr="00EF599D">
        <w:rPr>
          <w:rFonts w:ascii="Times New Roman" w:eastAsia="Times New Roman" w:hAnsi="Times New Roman"/>
          <w:sz w:val="28"/>
          <w:szCs w:val="28"/>
          <w:lang w:val="ro-RO"/>
        </w:rPr>
        <w:t>3</w:t>
      </w:r>
      <w:r w:rsidRPr="00EF599D">
        <w:rPr>
          <w:rFonts w:ascii="Times New Roman" w:eastAsia="Times New Roman" w:hAnsi="Times New Roman"/>
          <w:sz w:val="28"/>
          <w:szCs w:val="28"/>
          <w:lang w:val="en-US"/>
        </w:rPr>
        <w:t>.</w:t>
      </w:r>
      <w:r w:rsidRPr="004458BC">
        <w:rPr>
          <w:rFonts w:ascii="Times New Roman" w:eastAsia="Times New Roman" w:hAnsi="Times New Roman"/>
          <w:sz w:val="28"/>
          <w:szCs w:val="28"/>
          <w:lang w:val="en-US"/>
        </w:rPr>
        <w:t xml:space="preserve"> Cu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toate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acestea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pentru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calcule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conce</w:t>
      </w:r>
      <w:r w:rsidRPr="004458BC">
        <w:rPr>
          <w:rFonts w:ascii="Times New Roman" w:eastAsia="Times New Roman" w:hAnsi="Times New Roman"/>
          <w:sz w:val="28"/>
          <w:szCs w:val="28"/>
          <w:lang w:val="en-US"/>
        </w:rPr>
        <w:t>n</w:t>
      </w:r>
      <w:r w:rsidRPr="004458BC">
        <w:rPr>
          <w:rFonts w:ascii="Times New Roman" w:eastAsia="Times New Roman" w:hAnsi="Times New Roman"/>
          <w:sz w:val="28"/>
          <w:szCs w:val="28"/>
          <w:lang w:val="en-US"/>
        </w:rPr>
        <w:t>tra</w:t>
      </w:r>
      <w:r w:rsidRPr="00B00384">
        <w:rPr>
          <w:rFonts w:ascii="Times New Roman" w:eastAsia="Times New Roman" w:hAnsi="Times New Roman"/>
          <w:sz w:val="28"/>
          <w:szCs w:val="28"/>
          <w:lang w:val="en-US"/>
        </w:rPr>
        <w:t>ț</w:t>
      </w:r>
      <w:r w:rsidRPr="004458BC">
        <w:rPr>
          <w:rFonts w:ascii="Times New Roman" w:eastAsia="Times New Roman" w:hAnsi="Times New Roman"/>
          <w:sz w:val="28"/>
          <w:szCs w:val="28"/>
          <w:lang w:val="en-US"/>
        </w:rPr>
        <w:t>ia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metionin</w:t>
      </w:r>
      <w:r w:rsidRPr="00B00384">
        <w:rPr>
          <w:rFonts w:ascii="Times New Roman" w:eastAsia="Times New Roman" w:hAnsi="Times New Roman"/>
          <w:sz w:val="28"/>
          <w:szCs w:val="28"/>
          <w:lang w:val="en-US"/>
        </w:rPr>
        <w:t>ă ș</w:t>
      </w:r>
      <w:r w:rsidRPr="004458BC">
        <w:rPr>
          <w:rFonts w:ascii="Times New Roman" w:eastAsia="Times New Roman" w:hAnsi="Times New Roman"/>
          <w:sz w:val="28"/>
          <w:szCs w:val="28"/>
          <w:lang w:val="en-US"/>
        </w:rPr>
        <w:t>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cea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cistin</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se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pot</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ad</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uga</w:t>
      </w:r>
      <w:r w:rsidRPr="00B00384">
        <w:rPr>
          <w:rFonts w:ascii="Times New Roman" w:eastAsia="Times New Roman" w:hAnsi="Times New Roman"/>
          <w:sz w:val="28"/>
          <w:szCs w:val="28"/>
          <w:lang w:val="en-US"/>
        </w:rPr>
        <w:t xml:space="preserve"> î</w:t>
      </w:r>
      <w:r w:rsidRPr="004458BC">
        <w:rPr>
          <w:rFonts w:ascii="Times New Roman" w:eastAsia="Times New Roman" w:hAnsi="Times New Roman"/>
          <w:sz w:val="28"/>
          <w:szCs w:val="28"/>
          <w:lang w:val="en-US"/>
        </w:rPr>
        <w:t>mpreun</w:t>
      </w:r>
      <w:r w:rsidRPr="00B00384">
        <w:rPr>
          <w:rFonts w:ascii="Times New Roman" w:eastAsia="Times New Roman" w:hAnsi="Times New Roman"/>
          <w:sz w:val="28"/>
          <w:szCs w:val="28"/>
          <w:lang w:val="en-US"/>
        </w:rPr>
        <w:t>ă,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cazul</w:t>
      </w:r>
      <w:r w:rsidRPr="00B00384">
        <w:rPr>
          <w:rFonts w:ascii="Times New Roman" w:eastAsia="Times New Roman" w:hAnsi="Times New Roman"/>
          <w:sz w:val="28"/>
          <w:szCs w:val="28"/>
          <w:lang w:val="en-US"/>
        </w:rPr>
        <w:t xml:space="preserve">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care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raportul</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metionin</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cistin</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nu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dep</w:t>
      </w:r>
      <w:r w:rsidRPr="00B00384">
        <w:rPr>
          <w:rFonts w:ascii="Times New Roman" w:eastAsia="Times New Roman" w:hAnsi="Times New Roman"/>
          <w:sz w:val="28"/>
          <w:szCs w:val="28"/>
          <w:lang w:val="en-US"/>
        </w:rPr>
        <w:t>ăș</w:t>
      </w:r>
      <w:r w:rsidRPr="004458BC">
        <w:rPr>
          <w:rFonts w:ascii="Times New Roman" w:eastAsia="Times New Roman" w:hAnsi="Times New Roman"/>
          <w:sz w:val="28"/>
          <w:szCs w:val="28"/>
          <w:lang w:val="en-US"/>
        </w:rPr>
        <w:t>e</w:t>
      </w:r>
      <w:r w:rsidRPr="00B00384">
        <w:rPr>
          <w:rFonts w:ascii="Times New Roman" w:eastAsia="Times New Roman" w:hAnsi="Times New Roman"/>
          <w:sz w:val="28"/>
          <w:szCs w:val="28"/>
          <w:lang w:val="en-US"/>
        </w:rPr>
        <w:t>ș</w:t>
      </w:r>
      <w:r w:rsidRPr="004458BC">
        <w:rPr>
          <w:rFonts w:ascii="Times New Roman" w:eastAsia="Times New Roman" w:hAnsi="Times New Roman"/>
          <w:sz w:val="28"/>
          <w:szCs w:val="28"/>
          <w:lang w:val="en-US"/>
        </w:rPr>
        <w:t>te</w:t>
      </w:r>
      <w:r w:rsidRPr="00B00384">
        <w:rPr>
          <w:rFonts w:ascii="Times New Roman" w:eastAsia="Times New Roman" w:hAnsi="Times New Roman"/>
          <w:sz w:val="28"/>
          <w:szCs w:val="28"/>
          <w:lang w:val="en-US"/>
        </w:rPr>
        <w:t xml:space="preserve"> 2, </w:t>
      </w:r>
      <w:r w:rsidRPr="004458BC">
        <w:rPr>
          <w:rFonts w:ascii="Times New Roman" w:eastAsia="Times New Roman" w:hAnsi="Times New Roman"/>
          <w:sz w:val="28"/>
          <w:szCs w:val="28"/>
          <w:lang w:val="en-US"/>
        </w:rPr>
        <w:t>iar</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concentra</w:t>
      </w:r>
      <w:r w:rsidRPr="00B00384">
        <w:rPr>
          <w:rFonts w:ascii="Times New Roman" w:eastAsia="Times New Roman" w:hAnsi="Times New Roman"/>
          <w:sz w:val="28"/>
          <w:szCs w:val="28"/>
          <w:lang w:val="en-US"/>
        </w:rPr>
        <w:t>ț</w:t>
      </w:r>
      <w:r w:rsidRPr="004458BC">
        <w:rPr>
          <w:rFonts w:ascii="Times New Roman" w:eastAsia="Times New Roman" w:hAnsi="Times New Roman"/>
          <w:sz w:val="28"/>
          <w:szCs w:val="28"/>
          <w:lang w:val="en-US"/>
        </w:rPr>
        <w:t>ia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fenilalanin</w:t>
      </w:r>
      <w:r w:rsidRPr="00B00384">
        <w:rPr>
          <w:rFonts w:ascii="Times New Roman" w:eastAsia="Times New Roman" w:hAnsi="Times New Roman"/>
          <w:sz w:val="28"/>
          <w:szCs w:val="28"/>
          <w:lang w:val="en-US"/>
        </w:rPr>
        <w:t>ă ș</w:t>
      </w:r>
      <w:r w:rsidRPr="004458BC">
        <w:rPr>
          <w:rFonts w:ascii="Times New Roman" w:eastAsia="Times New Roman" w:hAnsi="Times New Roman"/>
          <w:sz w:val="28"/>
          <w:szCs w:val="28"/>
          <w:lang w:val="en-US"/>
        </w:rPr>
        <w:t>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cea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tirozin</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se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pot</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ad</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uga</w:t>
      </w:r>
      <w:r w:rsidRPr="00B00384">
        <w:rPr>
          <w:rFonts w:ascii="Times New Roman" w:eastAsia="Times New Roman" w:hAnsi="Times New Roman"/>
          <w:sz w:val="28"/>
          <w:szCs w:val="28"/>
          <w:lang w:val="en-US"/>
        </w:rPr>
        <w:t xml:space="preserve"> î</w:t>
      </w:r>
      <w:r w:rsidRPr="004458BC">
        <w:rPr>
          <w:rFonts w:ascii="Times New Roman" w:eastAsia="Times New Roman" w:hAnsi="Times New Roman"/>
          <w:sz w:val="28"/>
          <w:szCs w:val="28"/>
          <w:lang w:val="en-US"/>
        </w:rPr>
        <w:t>mpreun</w:t>
      </w:r>
      <w:r w:rsidRPr="00B00384">
        <w:rPr>
          <w:rFonts w:ascii="Times New Roman" w:eastAsia="Times New Roman" w:hAnsi="Times New Roman"/>
          <w:sz w:val="28"/>
          <w:szCs w:val="28"/>
          <w:lang w:val="en-US"/>
        </w:rPr>
        <w:t>ă,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cazul</w:t>
      </w:r>
      <w:r w:rsidRPr="00B00384">
        <w:rPr>
          <w:rFonts w:ascii="Times New Roman" w:eastAsia="Times New Roman" w:hAnsi="Times New Roman"/>
          <w:sz w:val="28"/>
          <w:szCs w:val="28"/>
          <w:lang w:val="en-US"/>
        </w:rPr>
        <w:t xml:space="preserve">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care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raportul</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tirozin</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fenilalanin</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nu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dep</w:t>
      </w:r>
      <w:r w:rsidRPr="00B00384">
        <w:rPr>
          <w:rFonts w:ascii="Times New Roman" w:eastAsia="Times New Roman" w:hAnsi="Times New Roman"/>
          <w:sz w:val="28"/>
          <w:szCs w:val="28"/>
          <w:lang w:val="en-US"/>
        </w:rPr>
        <w:t>ăș</w:t>
      </w:r>
      <w:r w:rsidRPr="004458BC">
        <w:rPr>
          <w:rFonts w:ascii="Times New Roman" w:eastAsia="Times New Roman" w:hAnsi="Times New Roman"/>
          <w:sz w:val="28"/>
          <w:szCs w:val="28"/>
          <w:lang w:val="en-US"/>
        </w:rPr>
        <w:t>e</w:t>
      </w:r>
      <w:r w:rsidRPr="00B00384">
        <w:rPr>
          <w:rFonts w:ascii="Times New Roman" w:eastAsia="Times New Roman" w:hAnsi="Times New Roman"/>
          <w:sz w:val="28"/>
          <w:szCs w:val="28"/>
          <w:lang w:val="en-US"/>
        </w:rPr>
        <w:t>ș</w:t>
      </w:r>
      <w:r w:rsidRPr="004458BC">
        <w:rPr>
          <w:rFonts w:ascii="Times New Roman" w:eastAsia="Times New Roman" w:hAnsi="Times New Roman"/>
          <w:sz w:val="28"/>
          <w:szCs w:val="28"/>
          <w:lang w:val="en-US"/>
        </w:rPr>
        <w:t>te</w:t>
      </w:r>
      <w:r w:rsidRPr="00B00384">
        <w:rPr>
          <w:rFonts w:ascii="Times New Roman" w:eastAsia="Times New Roman" w:hAnsi="Times New Roman"/>
          <w:sz w:val="28"/>
          <w:szCs w:val="28"/>
          <w:lang w:val="en-US"/>
        </w:rPr>
        <w:t xml:space="preserve"> 2. </w:t>
      </w:r>
      <w:r w:rsidRPr="004458BC">
        <w:rPr>
          <w:rFonts w:ascii="Times New Roman" w:eastAsia="Times New Roman" w:hAnsi="Times New Roman"/>
          <w:sz w:val="28"/>
          <w:szCs w:val="28"/>
          <w:lang w:val="en-US"/>
        </w:rPr>
        <w:t>Raportul</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metionin</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cistin</w:t>
      </w:r>
      <w:r w:rsidRPr="00B00384">
        <w:rPr>
          <w:rFonts w:ascii="Times New Roman" w:eastAsia="Times New Roman" w:hAnsi="Times New Roman"/>
          <w:sz w:val="28"/>
          <w:szCs w:val="28"/>
          <w:lang w:val="en-US"/>
        </w:rPr>
        <w:t>ă ș</w:t>
      </w:r>
      <w:r w:rsidRPr="004458BC">
        <w:rPr>
          <w:rFonts w:ascii="Times New Roman" w:eastAsia="Times New Roman" w:hAnsi="Times New Roman"/>
          <w:sz w:val="28"/>
          <w:szCs w:val="28"/>
          <w:lang w:val="en-US"/>
        </w:rPr>
        <w:t>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tirozin</w:t>
      </w:r>
      <w:r w:rsidRPr="00B00384">
        <w:rPr>
          <w:rFonts w:ascii="Times New Roman" w:eastAsia="Times New Roman" w:hAnsi="Times New Roman"/>
          <w:sz w:val="28"/>
          <w:szCs w:val="28"/>
          <w:lang w:val="en-US"/>
        </w:rPr>
        <w:t>ă/</w:t>
      </w:r>
      <w:r w:rsidRPr="004458BC">
        <w:rPr>
          <w:rFonts w:ascii="Times New Roman" w:eastAsia="Times New Roman" w:hAnsi="Times New Roman"/>
          <w:sz w:val="28"/>
          <w:szCs w:val="28"/>
          <w:lang w:val="en-US"/>
        </w:rPr>
        <w:t>fenilalanin</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poate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fi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mai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mare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w:t>
      </w:r>
      <w:r w:rsidRPr="00B00384">
        <w:rPr>
          <w:rFonts w:ascii="Times New Roman" w:eastAsia="Times New Roman" w:hAnsi="Times New Roman"/>
          <w:sz w:val="28"/>
          <w:szCs w:val="28"/>
          <w:lang w:val="en-US"/>
        </w:rPr>
        <w:t xml:space="preserve"> 2, </w:t>
      </w:r>
      <w:r w:rsidRPr="004458BC">
        <w:rPr>
          <w:rFonts w:ascii="Times New Roman" w:eastAsia="Times New Roman" w:hAnsi="Times New Roman"/>
          <w:sz w:val="28"/>
          <w:szCs w:val="28"/>
          <w:lang w:val="en-US"/>
        </w:rPr>
        <w:t>cu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condi</w:t>
      </w:r>
      <w:r w:rsidRPr="00B00384">
        <w:rPr>
          <w:rFonts w:ascii="Times New Roman" w:eastAsia="Times New Roman" w:hAnsi="Times New Roman"/>
          <w:sz w:val="28"/>
          <w:szCs w:val="28"/>
          <w:lang w:val="en-US"/>
        </w:rPr>
        <w:t>ț</w:t>
      </w:r>
      <w:r w:rsidRPr="004458BC">
        <w:rPr>
          <w:rFonts w:ascii="Times New Roman" w:eastAsia="Times New Roman" w:hAnsi="Times New Roman"/>
          <w:sz w:val="28"/>
          <w:szCs w:val="28"/>
          <w:lang w:val="en-US"/>
        </w:rPr>
        <w:t>ia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adecvarea</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produsului</w:t>
      </w:r>
      <w:r w:rsidRPr="00B00384">
        <w:rPr>
          <w:rFonts w:ascii="Times New Roman" w:eastAsia="Times New Roman" w:hAnsi="Times New Roman"/>
          <w:sz w:val="28"/>
          <w:szCs w:val="28"/>
          <w:lang w:val="en-US"/>
        </w:rPr>
        <w:t xml:space="preserve">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cauz</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pentru</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sugari</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s</w:t>
      </w:r>
      <w:r w:rsidRPr="00B00384">
        <w:rPr>
          <w:rFonts w:ascii="Times New Roman" w:eastAsia="Times New Roman" w:hAnsi="Times New Roman"/>
          <w:sz w:val="28"/>
          <w:szCs w:val="28"/>
          <w:lang w:val="en-US"/>
        </w:rPr>
        <w:t xml:space="preserve">ă </w:t>
      </w:r>
      <w:r w:rsidRPr="004458BC">
        <w:rPr>
          <w:rFonts w:ascii="Times New Roman" w:eastAsia="Times New Roman" w:hAnsi="Times New Roman"/>
          <w:sz w:val="28"/>
          <w:szCs w:val="28"/>
          <w:lang w:val="en-US"/>
        </w:rPr>
        <w:t>fie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demonstrat</w:t>
      </w:r>
      <w:r w:rsidRPr="00B00384">
        <w:rPr>
          <w:rFonts w:ascii="Times New Roman" w:eastAsia="Times New Roman" w:hAnsi="Times New Roman"/>
          <w:sz w:val="28"/>
          <w:szCs w:val="28"/>
          <w:lang w:val="en-US"/>
        </w:rPr>
        <w:t>ă î</w:t>
      </w:r>
      <w:r w:rsidRPr="004458BC">
        <w:rPr>
          <w:rFonts w:ascii="Times New Roman" w:eastAsia="Times New Roman" w:hAnsi="Times New Roman"/>
          <w:sz w:val="28"/>
          <w:szCs w:val="28"/>
          <w:lang w:val="en-US"/>
        </w:rPr>
        <w:t>n</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conformitate</w:t>
      </w:r>
      <w:r w:rsidRPr="00B00384">
        <w:rPr>
          <w:rFonts w:ascii="Times New Roman" w:eastAsia="Times New Roman" w:hAnsi="Times New Roman"/>
          <w:sz w:val="28"/>
          <w:szCs w:val="28"/>
          <w:lang w:val="en-US"/>
        </w:rPr>
        <w:t xml:space="preserve"> </w:t>
      </w:r>
      <w:r w:rsidRPr="004458BC">
        <w:rPr>
          <w:rFonts w:ascii="Times New Roman" w:eastAsia="Times New Roman" w:hAnsi="Times New Roman"/>
          <w:sz w:val="28"/>
          <w:szCs w:val="28"/>
          <w:lang w:val="en-US"/>
        </w:rPr>
        <w:t>cu</w:t>
      </w:r>
      <w:r w:rsidRPr="00B00384">
        <w:rPr>
          <w:rFonts w:ascii="Times New Roman" w:eastAsia="Times New Roman" w:hAnsi="Times New Roman"/>
          <w:sz w:val="28"/>
          <w:szCs w:val="28"/>
          <w:lang w:val="en-US"/>
        </w:rPr>
        <w:t xml:space="preserve"> </w:t>
      </w:r>
      <w:r w:rsidR="00B64FF5" w:rsidRPr="00825272">
        <w:rPr>
          <w:rFonts w:ascii="Times New Roman" w:eastAsia="Times New Roman" w:hAnsi="Times New Roman"/>
          <w:sz w:val="28"/>
          <w:szCs w:val="28"/>
          <w:lang w:val="en-US"/>
        </w:rPr>
        <w:t>capito</w:t>
      </w:r>
      <w:r w:rsidR="004458BC" w:rsidRPr="00825272">
        <w:rPr>
          <w:rFonts w:ascii="Times New Roman" w:eastAsia="Times New Roman" w:hAnsi="Times New Roman"/>
          <w:sz w:val="28"/>
          <w:szCs w:val="28"/>
          <w:lang w:val="en-US"/>
        </w:rPr>
        <w:t xml:space="preserve">lul </w:t>
      </w:r>
      <w:r w:rsidR="00050A60">
        <w:rPr>
          <w:rFonts w:ascii="Times New Roman" w:eastAsia="Times New Roman" w:hAnsi="Times New Roman"/>
          <w:sz w:val="28"/>
          <w:szCs w:val="28"/>
          <w:lang w:val="en-US"/>
        </w:rPr>
        <w:t>III</w:t>
      </w:r>
      <w:r w:rsidR="00103513" w:rsidRPr="00825272">
        <w:rPr>
          <w:rFonts w:ascii="Times New Roman" w:eastAsia="Times New Roman" w:hAnsi="Times New Roman"/>
          <w:sz w:val="28"/>
          <w:szCs w:val="28"/>
          <w:lang w:val="ro-RO"/>
        </w:rPr>
        <w:t>,</w:t>
      </w:r>
      <w:r w:rsidRPr="00825272">
        <w:rPr>
          <w:rFonts w:ascii="Times New Roman" w:eastAsia="Times New Roman" w:hAnsi="Times New Roman"/>
          <w:sz w:val="28"/>
          <w:szCs w:val="28"/>
          <w:lang w:val="en-US"/>
        </w:rPr>
        <w:t xml:space="preserve"> </w:t>
      </w:r>
      <w:r w:rsidR="004458BC" w:rsidRPr="00825272">
        <w:rPr>
          <w:rFonts w:ascii="Times New Roman" w:eastAsia="Times New Roman" w:hAnsi="Times New Roman"/>
          <w:sz w:val="28"/>
          <w:szCs w:val="28"/>
          <w:lang w:val="en-US"/>
        </w:rPr>
        <w:t>punctul 8</w:t>
      </w:r>
      <w:r w:rsidRPr="00825272">
        <w:rPr>
          <w:rFonts w:ascii="Times New Roman" w:eastAsia="Times New Roman" w:hAnsi="Times New Roman"/>
          <w:sz w:val="28"/>
          <w:szCs w:val="28"/>
          <w:lang w:val="en-US"/>
        </w:rPr>
        <w:t>.</w:t>
      </w:r>
    </w:p>
    <w:p w:rsidR="006A4CC6" w:rsidRDefault="006A4CC6" w:rsidP="006728A2">
      <w:pPr>
        <w:tabs>
          <w:tab w:val="left" w:pos="2900"/>
          <w:tab w:val="left" w:pos="3300"/>
          <w:tab w:val="left" w:pos="4540"/>
          <w:tab w:val="left" w:pos="5380"/>
          <w:tab w:val="left" w:pos="5760"/>
          <w:tab w:val="left" w:pos="6200"/>
          <w:tab w:val="left" w:pos="6640"/>
          <w:tab w:val="left" w:pos="7320"/>
          <w:tab w:val="left" w:pos="7900"/>
          <w:tab w:val="left" w:pos="8300"/>
          <w:tab w:val="left" w:pos="8647"/>
          <w:tab w:val="left" w:pos="8780"/>
        </w:tabs>
        <w:spacing w:after="0" w:line="240" w:lineRule="auto"/>
        <w:ind w:firstLine="709"/>
        <w:jc w:val="both"/>
        <w:rPr>
          <w:rFonts w:ascii="Times New Roman" w:eastAsia="Times New Roman" w:hAnsi="Times New Roman"/>
          <w:sz w:val="28"/>
          <w:szCs w:val="28"/>
          <w:lang w:val="en-US"/>
        </w:rPr>
      </w:pPr>
      <w:r w:rsidRPr="004458BC">
        <w:rPr>
          <w:rFonts w:ascii="Times New Roman" w:eastAsia="Times New Roman" w:hAnsi="Times New Roman"/>
          <w:sz w:val="28"/>
          <w:szCs w:val="28"/>
          <w:lang w:val="en-US"/>
        </w:rPr>
        <w:t>Conținutul</w:t>
      </w:r>
      <w:r w:rsidR="00436275">
        <w:rPr>
          <w:rFonts w:ascii="Times New Roman" w:eastAsia="Times New Roman" w:hAnsi="Times New Roman"/>
          <w:sz w:val="28"/>
          <w:szCs w:val="28"/>
          <w:lang w:val="en-US"/>
        </w:rPr>
        <w:t xml:space="preserve"> de L-carnitină trebuie să fie de cel puțin </w:t>
      </w:r>
      <w:r w:rsidR="00976FE9" w:rsidRPr="00A00025">
        <w:rPr>
          <w:rFonts w:ascii="Times New Roman" w:eastAsia="Times New Roman" w:hAnsi="Times New Roman"/>
          <w:sz w:val="28"/>
          <w:szCs w:val="28"/>
          <w:lang w:val="en-US"/>
        </w:rPr>
        <w:t xml:space="preserve">egal </w:t>
      </w:r>
      <w:r w:rsidR="00436275" w:rsidRPr="00A00025">
        <w:rPr>
          <w:rFonts w:ascii="Times New Roman" w:eastAsia="Times New Roman" w:hAnsi="Times New Roman"/>
          <w:sz w:val="28"/>
          <w:szCs w:val="28"/>
          <w:lang w:val="en-US"/>
        </w:rPr>
        <w:t>c</w:t>
      </w:r>
      <w:r w:rsidR="00436275" w:rsidRPr="00C05A38">
        <w:rPr>
          <w:rFonts w:ascii="Times New Roman" w:eastAsia="Times New Roman" w:hAnsi="Times New Roman"/>
          <w:sz w:val="28"/>
          <w:szCs w:val="28"/>
          <w:lang w:val="en-US"/>
        </w:rPr>
        <w:t>u</w:t>
      </w:r>
      <w:r w:rsidR="00436275" w:rsidRPr="00BE5F3D">
        <w:rPr>
          <w:rFonts w:ascii="Times New Roman" w:eastAsia="Times New Roman" w:hAnsi="Times New Roman"/>
          <w:color w:val="FF0000"/>
          <w:sz w:val="28"/>
          <w:szCs w:val="28"/>
          <w:lang w:val="en-US"/>
        </w:rPr>
        <w:t xml:space="preserve"> </w:t>
      </w:r>
      <w:r w:rsidR="00436275">
        <w:rPr>
          <w:rFonts w:ascii="Times New Roman" w:eastAsia="Times New Roman" w:hAnsi="Times New Roman"/>
          <w:sz w:val="28"/>
          <w:szCs w:val="28"/>
          <w:lang w:val="en-US"/>
        </w:rPr>
        <w:t>0,3 mg/100kJ (1,2mg/100kcal)</w:t>
      </w:r>
      <w:r w:rsidR="00686EC7">
        <w:rPr>
          <w:rFonts w:ascii="Times New Roman" w:eastAsia="Times New Roman" w:hAnsi="Times New Roman"/>
          <w:sz w:val="28"/>
          <w:szCs w:val="28"/>
          <w:lang w:val="en-US"/>
        </w:rPr>
        <w:t>.</w:t>
      </w:r>
      <w:r w:rsidRPr="00B00384">
        <w:rPr>
          <w:rFonts w:ascii="Times New Roman" w:eastAsia="Times New Roman" w:hAnsi="Times New Roman"/>
          <w:sz w:val="28"/>
          <w:szCs w:val="28"/>
          <w:lang w:val="en-US"/>
        </w:rPr>
        <w:tab/>
      </w:r>
    </w:p>
    <w:p w:rsidR="00436275" w:rsidRPr="004458BC" w:rsidRDefault="00436275" w:rsidP="00D20AA2">
      <w:pPr>
        <w:tabs>
          <w:tab w:val="left" w:pos="2900"/>
          <w:tab w:val="left" w:pos="3300"/>
          <w:tab w:val="left" w:pos="4540"/>
          <w:tab w:val="left" w:pos="5380"/>
          <w:tab w:val="left" w:pos="5760"/>
          <w:tab w:val="left" w:pos="6200"/>
          <w:tab w:val="left" w:pos="6640"/>
          <w:tab w:val="left" w:pos="7320"/>
          <w:tab w:val="left" w:pos="7900"/>
          <w:tab w:val="left" w:pos="8300"/>
          <w:tab w:val="left" w:pos="8780"/>
          <w:tab w:val="left" w:pos="9700"/>
        </w:tabs>
        <w:spacing w:after="0" w:line="240" w:lineRule="auto"/>
        <w:rPr>
          <w:rFonts w:ascii="Times New Roman" w:eastAsia="Times New Roman" w:hAnsi="Times New Roman"/>
          <w:sz w:val="28"/>
          <w:szCs w:val="28"/>
          <w:lang w:val="en-US"/>
        </w:rPr>
      </w:pPr>
    </w:p>
    <w:p w:rsidR="006A4CC6" w:rsidRPr="004458BC" w:rsidRDefault="006A4CC6" w:rsidP="00EE41D0">
      <w:pPr>
        <w:tabs>
          <w:tab w:val="left" w:pos="284"/>
        </w:tabs>
        <w:spacing w:after="0" w:line="234" w:lineRule="auto"/>
        <w:ind w:firstLine="567"/>
        <w:jc w:val="both"/>
        <w:rPr>
          <w:rFonts w:ascii="Times New Roman" w:eastAsia="Times New Roman" w:hAnsi="Times New Roman"/>
          <w:b/>
          <w:sz w:val="28"/>
          <w:szCs w:val="28"/>
          <w:lang w:val="en-US"/>
        </w:rPr>
      </w:pPr>
      <w:r w:rsidRPr="004458BC">
        <w:rPr>
          <w:rFonts w:ascii="Times New Roman" w:eastAsia="Times New Roman" w:hAnsi="Times New Roman"/>
          <w:b/>
          <w:sz w:val="28"/>
          <w:szCs w:val="28"/>
          <w:lang w:val="en-US"/>
        </w:rPr>
        <w:lastRenderedPageBreak/>
        <w:t xml:space="preserve">Formule de început pe bază de izolate din proteine din soia, singure sau în amestec cu proteine din lapte de vacă sau din lapte de </w:t>
      </w:r>
      <w:r w:rsidR="00201B37">
        <w:rPr>
          <w:rFonts w:ascii="Times New Roman" w:eastAsia="Times New Roman" w:hAnsi="Times New Roman"/>
          <w:b/>
          <w:sz w:val="28"/>
          <w:szCs w:val="28"/>
          <w:lang w:val="en-US"/>
        </w:rPr>
        <w:t>cap</w:t>
      </w:r>
      <w:r w:rsidRPr="004458BC">
        <w:rPr>
          <w:rFonts w:ascii="Times New Roman" w:eastAsia="Times New Roman" w:hAnsi="Times New Roman"/>
          <w:b/>
          <w:sz w:val="28"/>
          <w:szCs w:val="28"/>
          <w:lang w:val="en-US"/>
        </w:rPr>
        <w:t>ră</w:t>
      </w:r>
    </w:p>
    <w:p w:rsidR="006A4CC6" w:rsidRPr="002152C6" w:rsidRDefault="006A4CC6" w:rsidP="00D20AA2">
      <w:pPr>
        <w:spacing w:line="104" w:lineRule="exact"/>
        <w:rPr>
          <w:rFonts w:ascii="Times New Roman" w:eastAsia="Times New Roman" w:hAnsi="Times New Roman"/>
          <w:lang w:val="en-US"/>
        </w:rPr>
      </w:pPr>
    </w:p>
    <w:tbl>
      <w:tblPr>
        <w:tblW w:w="0" w:type="auto"/>
        <w:tblInd w:w="2137" w:type="dxa"/>
        <w:tblLayout w:type="fixed"/>
        <w:tblCellMar>
          <w:left w:w="0" w:type="dxa"/>
          <w:right w:w="0" w:type="dxa"/>
        </w:tblCellMar>
        <w:tblLook w:val="0000" w:firstRow="0" w:lastRow="0" w:firstColumn="0" w:lastColumn="0" w:noHBand="0" w:noVBand="0"/>
      </w:tblPr>
      <w:tblGrid>
        <w:gridCol w:w="2126"/>
        <w:gridCol w:w="2268"/>
      </w:tblGrid>
      <w:tr w:rsidR="006A4CC6" w:rsidTr="00AD3182">
        <w:trPr>
          <w:trHeight w:val="375"/>
        </w:trPr>
        <w:tc>
          <w:tcPr>
            <w:tcW w:w="2126" w:type="dxa"/>
            <w:tcBorders>
              <w:top w:val="single" w:sz="8" w:space="0" w:color="auto"/>
              <w:left w:val="single" w:sz="8" w:space="0" w:color="auto"/>
              <w:bottom w:val="single" w:sz="4" w:space="0" w:color="auto"/>
              <w:right w:val="single" w:sz="8" w:space="0" w:color="auto"/>
            </w:tcBorders>
            <w:shd w:val="clear" w:color="auto" w:fill="auto"/>
            <w:vAlign w:val="bottom"/>
          </w:tcPr>
          <w:p w:rsidR="006A4CC6" w:rsidRPr="004458BC" w:rsidRDefault="006A4CC6" w:rsidP="00D20AA2">
            <w:pPr>
              <w:spacing w:line="0" w:lineRule="atLeast"/>
              <w:jc w:val="center"/>
              <w:rPr>
                <w:rFonts w:ascii="Times New Roman" w:eastAsia="Times New Roman" w:hAnsi="Times New Roman"/>
                <w:b/>
                <w:sz w:val="28"/>
                <w:szCs w:val="28"/>
              </w:rPr>
            </w:pPr>
            <w:r w:rsidRPr="004458BC">
              <w:rPr>
                <w:rFonts w:ascii="Times New Roman" w:eastAsia="Times New Roman" w:hAnsi="Times New Roman"/>
                <w:b/>
                <w:sz w:val="28"/>
                <w:szCs w:val="28"/>
              </w:rPr>
              <w:t>Minimum</w:t>
            </w:r>
          </w:p>
        </w:tc>
        <w:tc>
          <w:tcPr>
            <w:tcW w:w="2268" w:type="dxa"/>
            <w:tcBorders>
              <w:top w:val="single" w:sz="8" w:space="0" w:color="auto"/>
              <w:bottom w:val="single" w:sz="4" w:space="0" w:color="auto"/>
              <w:right w:val="single" w:sz="8" w:space="0" w:color="auto"/>
            </w:tcBorders>
            <w:shd w:val="clear" w:color="auto" w:fill="auto"/>
            <w:vAlign w:val="bottom"/>
          </w:tcPr>
          <w:p w:rsidR="006A4CC6" w:rsidRPr="004458BC" w:rsidRDefault="006A4CC6" w:rsidP="00EE41D0">
            <w:pPr>
              <w:spacing w:line="0" w:lineRule="atLeast"/>
              <w:ind w:left="246"/>
              <w:jc w:val="center"/>
              <w:rPr>
                <w:rFonts w:ascii="Times New Roman" w:eastAsia="Times New Roman" w:hAnsi="Times New Roman"/>
                <w:b/>
                <w:sz w:val="28"/>
                <w:szCs w:val="28"/>
              </w:rPr>
            </w:pPr>
            <w:r w:rsidRPr="004458BC">
              <w:rPr>
                <w:rFonts w:ascii="Times New Roman" w:eastAsia="Times New Roman" w:hAnsi="Times New Roman"/>
                <w:b/>
                <w:sz w:val="28"/>
                <w:szCs w:val="28"/>
              </w:rPr>
              <w:t>Maximum</w:t>
            </w:r>
          </w:p>
        </w:tc>
      </w:tr>
      <w:tr w:rsidR="006A4CC6" w:rsidTr="00AD3182">
        <w:trPr>
          <w:trHeight w:val="342"/>
        </w:trPr>
        <w:tc>
          <w:tcPr>
            <w:tcW w:w="2126" w:type="dxa"/>
            <w:tcBorders>
              <w:left w:val="single" w:sz="8" w:space="0" w:color="auto"/>
              <w:bottom w:val="single" w:sz="4" w:space="0" w:color="auto"/>
              <w:right w:val="single" w:sz="8" w:space="0" w:color="auto"/>
            </w:tcBorders>
            <w:shd w:val="clear" w:color="auto" w:fill="auto"/>
            <w:vAlign w:val="bottom"/>
          </w:tcPr>
          <w:p w:rsidR="006A4CC6" w:rsidRPr="004458BC" w:rsidRDefault="006A4CC6" w:rsidP="00D20AA2">
            <w:pPr>
              <w:spacing w:line="275" w:lineRule="exact"/>
              <w:jc w:val="center"/>
              <w:rPr>
                <w:rFonts w:ascii="Times New Roman" w:eastAsia="Times New Roman" w:hAnsi="Times New Roman"/>
                <w:sz w:val="28"/>
                <w:szCs w:val="28"/>
              </w:rPr>
            </w:pPr>
            <w:r w:rsidRPr="004458BC">
              <w:rPr>
                <w:rFonts w:ascii="Times New Roman" w:eastAsia="Times New Roman" w:hAnsi="Times New Roman"/>
                <w:sz w:val="28"/>
                <w:szCs w:val="28"/>
              </w:rPr>
              <w:t>0,54 g/100 kJ</w:t>
            </w:r>
          </w:p>
        </w:tc>
        <w:tc>
          <w:tcPr>
            <w:tcW w:w="2268" w:type="dxa"/>
            <w:tcBorders>
              <w:bottom w:val="single" w:sz="4" w:space="0" w:color="auto"/>
              <w:right w:val="single" w:sz="8" w:space="0" w:color="auto"/>
            </w:tcBorders>
            <w:shd w:val="clear" w:color="auto" w:fill="auto"/>
            <w:vAlign w:val="bottom"/>
          </w:tcPr>
          <w:p w:rsidR="006A4CC6" w:rsidRPr="004458BC" w:rsidRDefault="006A4CC6" w:rsidP="00D20AA2">
            <w:pPr>
              <w:spacing w:line="275" w:lineRule="exact"/>
              <w:jc w:val="center"/>
              <w:rPr>
                <w:rFonts w:ascii="Times New Roman" w:eastAsia="Times New Roman" w:hAnsi="Times New Roman"/>
                <w:sz w:val="28"/>
                <w:szCs w:val="28"/>
              </w:rPr>
            </w:pPr>
            <w:r w:rsidRPr="004458BC">
              <w:rPr>
                <w:rFonts w:ascii="Times New Roman" w:eastAsia="Times New Roman" w:hAnsi="Times New Roman"/>
                <w:sz w:val="28"/>
                <w:szCs w:val="28"/>
              </w:rPr>
              <w:t>0,67 g/100 kJ</w:t>
            </w:r>
          </w:p>
        </w:tc>
      </w:tr>
      <w:tr w:rsidR="006A4CC6" w:rsidTr="00AD3182">
        <w:trPr>
          <w:trHeight w:val="341"/>
        </w:trPr>
        <w:tc>
          <w:tcPr>
            <w:tcW w:w="2126" w:type="dxa"/>
            <w:tcBorders>
              <w:left w:val="single" w:sz="8" w:space="0" w:color="auto"/>
              <w:bottom w:val="single" w:sz="4" w:space="0" w:color="auto"/>
              <w:right w:val="single" w:sz="8" w:space="0" w:color="auto"/>
            </w:tcBorders>
            <w:shd w:val="clear" w:color="auto" w:fill="auto"/>
            <w:vAlign w:val="bottom"/>
          </w:tcPr>
          <w:p w:rsidR="006A4CC6" w:rsidRPr="004458BC" w:rsidRDefault="006A4CC6" w:rsidP="00D20AA2">
            <w:pPr>
              <w:spacing w:line="0" w:lineRule="atLeast"/>
              <w:jc w:val="center"/>
              <w:rPr>
                <w:rFonts w:ascii="Times New Roman" w:eastAsia="Times New Roman" w:hAnsi="Times New Roman"/>
                <w:sz w:val="28"/>
                <w:szCs w:val="28"/>
              </w:rPr>
            </w:pPr>
            <w:r w:rsidRPr="004458BC">
              <w:rPr>
                <w:rFonts w:ascii="Times New Roman" w:eastAsia="Times New Roman" w:hAnsi="Times New Roman"/>
                <w:sz w:val="28"/>
                <w:szCs w:val="28"/>
              </w:rPr>
              <w:t>(2,25 g/100 kcal)</w:t>
            </w:r>
          </w:p>
        </w:tc>
        <w:tc>
          <w:tcPr>
            <w:tcW w:w="2268" w:type="dxa"/>
            <w:tcBorders>
              <w:bottom w:val="single" w:sz="4" w:space="0" w:color="auto"/>
              <w:right w:val="single" w:sz="8" w:space="0" w:color="auto"/>
            </w:tcBorders>
            <w:shd w:val="clear" w:color="auto" w:fill="auto"/>
            <w:vAlign w:val="bottom"/>
          </w:tcPr>
          <w:p w:rsidR="006A4CC6" w:rsidRPr="004458BC" w:rsidRDefault="006A4CC6" w:rsidP="00D20AA2">
            <w:pPr>
              <w:spacing w:line="0" w:lineRule="atLeast"/>
              <w:jc w:val="center"/>
              <w:rPr>
                <w:rFonts w:ascii="Times New Roman" w:eastAsia="Times New Roman" w:hAnsi="Times New Roman"/>
                <w:sz w:val="28"/>
                <w:szCs w:val="28"/>
              </w:rPr>
            </w:pPr>
            <w:r w:rsidRPr="004458BC">
              <w:rPr>
                <w:rFonts w:ascii="Times New Roman" w:eastAsia="Times New Roman" w:hAnsi="Times New Roman"/>
                <w:sz w:val="28"/>
                <w:szCs w:val="28"/>
              </w:rPr>
              <w:t>(2,8 g/100 kcal)</w:t>
            </w:r>
          </w:p>
        </w:tc>
      </w:tr>
    </w:tbl>
    <w:p w:rsidR="006A4CC6" w:rsidRDefault="006A4CC6" w:rsidP="00D20AA2">
      <w:pPr>
        <w:spacing w:line="115" w:lineRule="exact"/>
        <w:rPr>
          <w:rFonts w:ascii="Times New Roman" w:eastAsia="Times New Roman" w:hAnsi="Times New Roman"/>
        </w:rPr>
      </w:pPr>
    </w:p>
    <w:p w:rsidR="006A4CC6" w:rsidRPr="00103513" w:rsidRDefault="006A4CC6" w:rsidP="006728A2">
      <w:pPr>
        <w:spacing w:after="0" w:line="0" w:lineRule="atLeast"/>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La obținerea acestor formule de început se folosesc numai izolatele pr</w:t>
      </w:r>
      <w:r w:rsidRPr="00103513">
        <w:rPr>
          <w:rFonts w:ascii="Times New Roman" w:eastAsia="Times New Roman" w:hAnsi="Times New Roman"/>
          <w:sz w:val="28"/>
          <w:szCs w:val="28"/>
          <w:lang w:val="en-US"/>
        </w:rPr>
        <w:t>o</w:t>
      </w:r>
      <w:r w:rsidRPr="00103513">
        <w:rPr>
          <w:rFonts w:ascii="Times New Roman" w:eastAsia="Times New Roman" w:hAnsi="Times New Roman"/>
          <w:sz w:val="28"/>
          <w:szCs w:val="28"/>
          <w:lang w:val="en-US"/>
        </w:rPr>
        <w:t>teice din soia.</w:t>
      </w:r>
    </w:p>
    <w:p w:rsidR="006A4CC6" w:rsidRPr="00103513" w:rsidRDefault="006A4CC6" w:rsidP="006728A2">
      <w:pPr>
        <w:spacing w:after="0" w:line="238" w:lineRule="auto"/>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 xml:space="preserve">Pentru o valoare energetică egală, formulele de început fabricate </w:t>
      </w:r>
      <w:r w:rsidRPr="00760772">
        <w:rPr>
          <w:rFonts w:ascii="Times New Roman" w:eastAsia="Times New Roman" w:hAnsi="Times New Roman"/>
          <w:sz w:val="28"/>
          <w:szCs w:val="28"/>
          <w:lang w:val="en-US"/>
        </w:rPr>
        <w:t>pe bază</w:t>
      </w:r>
      <w:r w:rsidRPr="00103513">
        <w:rPr>
          <w:rFonts w:ascii="Times New Roman" w:eastAsia="Times New Roman" w:hAnsi="Times New Roman"/>
          <w:sz w:val="28"/>
          <w:szCs w:val="28"/>
          <w:lang w:val="en-US"/>
        </w:rPr>
        <w:t xml:space="preserve"> de </w:t>
      </w:r>
      <w:r w:rsidR="001813FC">
        <w:rPr>
          <w:rFonts w:ascii="Times New Roman" w:eastAsia="Times New Roman" w:hAnsi="Times New Roman"/>
          <w:sz w:val="28"/>
          <w:szCs w:val="28"/>
          <w:lang w:val="en-US"/>
        </w:rPr>
        <w:t>izola</w:t>
      </w:r>
      <w:r w:rsidRPr="00103513">
        <w:rPr>
          <w:rFonts w:ascii="Times New Roman" w:eastAsia="Times New Roman" w:hAnsi="Times New Roman"/>
          <w:sz w:val="28"/>
          <w:szCs w:val="28"/>
          <w:lang w:val="en-US"/>
        </w:rPr>
        <w:t xml:space="preserve">te din proteine din soia, singure sau în amestec cu proteine din lapte de vacă sau din lapte de </w:t>
      </w:r>
      <w:r w:rsidR="00201B37">
        <w:rPr>
          <w:rFonts w:ascii="Times New Roman" w:eastAsia="Times New Roman" w:hAnsi="Times New Roman"/>
          <w:sz w:val="28"/>
          <w:szCs w:val="28"/>
          <w:lang w:val="en-US"/>
        </w:rPr>
        <w:t>cap</w:t>
      </w:r>
      <w:r w:rsidRPr="00103513">
        <w:rPr>
          <w:rFonts w:ascii="Times New Roman" w:eastAsia="Times New Roman" w:hAnsi="Times New Roman"/>
          <w:sz w:val="28"/>
          <w:szCs w:val="28"/>
          <w:lang w:val="en-US"/>
        </w:rPr>
        <w:t>ră trebuie să conțină o cantitate disponibilă din fiecare aminoacid indispensabil sau indispensabil în anumite condiții cel puțin egală cu cea conținută în proteina de referință, astfel cum este defin</w:t>
      </w:r>
      <w:r w:rsidR="00050A60">
        <w:rPr>
          <w:rFonts w:ascii="Times New Roman" w:eastAsia="Times New Roman" w:hAnsi="Times New Roman"/>
          <w:sz w:val="28"/>
          <w:szCs w:val="28"/>
          <w:lang w:val="en-US"/>
        </w:rPr>
        <w:t>ită în secțiunea 1-a</w:t>
      </w:r>
      <w:r w:rsidR="00103513" w:rsidRPr="00103513">
        <w:rPr>
          <w:rFonts w:ascii="Times New Roman" w:eastAsia="Times New Roman" w:hAnsi="Times New Roman"/>
          <w:sz w:val="28"/>
          <w:szCs w:val="28"/>
          <w:lang w:val="en-US"/>
        </w:rPr>
        <w:t xml:space="preserve"> din anexa nr. 3</w:t>
      </w:r>
      <w:r w:rsidRPr="00103513">
        <w:rPr>
          <w:rFonts w:ascii="Times New Roman" w:eastAsia="Times New Roman" w:hAnsi="Times New Roman"/>
          <w:sz w:val="28"/>
          <w:szCs w:val="28"/>
          <w:lang w:val="en-US"/>
        </w:rPr>
        <w:t>. Cu toate acestea, pentru calcule, concentrația de metionină și cea de cistină se pot adăuga împreună, în cazul în care raportul metionină/cistină nu depășește 2, iar concentrația de fenilalanină și cea de tirozină se pot adăuga î</w:t>
      </w:r>
      <w:r w:rsidRPr="00103513">
        <w:rPr>
          <w:rFonts w:ascii="Times New Roman" w:eastAsia="Times New Roman" w:hAnsi="Times New Roman"/>
          <w:sz w:val="28"/>
          <w:szCs w:val="28"/>
          <w:lang w:val="en-US"/>
        </w:rPr>
        <w:t>m</w:t>
      </w:r>
      <w:r w:rsidRPr="00103513">
        <w:rPr>
          <w:rFonts w:ascii="Times New Roman" w:eastAsia="Times New Roman" w:hAnsi="Times New Roman"/>
          <w:sz w:val="28"/>
          <w:szCs w:val="28"/>
          <w:lang w:val="en-US"/>
        </w:rPr>
        <w:t>preună, în cazul în care raportul tirozină/fenilalanină nu depășește 2. Raportul metionină/cistină și tirozină/fenilalanină poate fi mai mare de 2, cu condiția ca adecvarea produsului în cauză pentru sugari să fie demonstr</w:t>
      </w:r>
      <w:r w:rsidR="00103513" w:rsidRPr="00103513">
        <w:rPr>
          <w:rFonts w:ascii="Times New Roman" w:eastAsia="Times New Roman" w:hAnsi="Times New Roman"/>
          <w:sz w:val="28"/>
          <w:szCs w:val="28"/>
          <w:lang w:val="en-US"/>
        </w:rPr>
        <w:t xml:space="preserve">ată în conformitate cu </w:t>
      </w:r>
      <w:r w:rsidR="00201B37" w:rsidRPr="00825272">
        <w:rPr>
          <w:rFonts w:ascii="Times New Roman" w:eastAsia="Times New Roman" w:hAnsi="Times New Roman"/>
          <w:sz w:val="28"/>
          <w:szCs w:val="28"/>
          <w:lang w:val="en-US"/>
        </w:rPr>
        <w:t>capito</w:t>
      </w:r>
      <w:r w:rsidR="00050A60">
        <w:rPr>
          <w:rFonts w:ascii="Times New Roman" w:eastAsia="Times New Roman" w:hAnsi="Times New Roman"/>
          <w:sz w:val="28"/>
          <w:szCs w:val="28"/>
          <w:lang w:val="en-US"/>
        </w:rPr>
        <w:t>lul III</w:t>
      </w:r>
      <w:r w:rsidR="00103513" w:rsidRPr="00825272">
        <w:rPr>
          <w:rFonts w:ascii="Times New Roman" w:eastAsia="Times New Roman" w:hAnsi="Times New Roman"/>
          <w:sz w:val="28"/>
          <w:szCs w:val="28"/>
          <w:lang w:val="en-US"/>
        </w:rPr>
        <w:t>, punctul 8</w:t>
      </w:r>
      <w:r w:rsidRPr="00825272">
        <w:rPr>
          <w:rFonts w:ascii="Times New Roman" w:eastAsia="Times New Roman" w:hAnsi="Times New Roman"/>
          <w:sz w:val="28"/>
          <w:szCs w:val="28"/>
          <w:lang w:val="en-US"/>
        </w:rPr>
        <w:t>.</w:t>
      </w:r>
    </w:p>
    <w:p w:rsidR="006A4CC6" w:rsidRPr="00103513" w:rsidRDefault="006A4CC6" w:rsidP="006728A2">
      <w:pPr>
        <w:spacing w:line="234" w:lineRule="auto"/>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Conținutul de L-carnitină trebuie să fie cel puțin egal cu 0,3 mg/100 kJ (1,2 mg/100 kcal).</w:t>
      </w:r>
    </w:p>
    <w:p w:rsidR="006A4CC6" w:rsidRPr="00103513" w:rsidRDefault="006A4CC6" w:rsidP="00EE41D0">
      <w:pPr>
        <w:tabs>
          <w:tab w:val="left" w:pos="426"/>
        </w:tabs>
        <w:spacing w:after="0" w:line="0" w:lineRule="atLeast"/>
        <w:ind w:firstLine="709"/>
        <w:jc w:val="both"/>
        <w:rPr>
          <w:rFonts w:ascii="Times New Roman" w:eastAsia="Times New Roman" w:hAnsi="Times New Roman"/>
          <w:b/>
          <w:sz w:val="28"/>
          <w:szCs w:val="28"/>
          <w:lang w:val="en-US"/>
        </w:rPr>
      </w:pPr>
      <w:r w:rsidRPr="00103513">
        <w:rPr>
          <w:rFonts w:ascii="Times New Roman" w:eastAsia="Times New Roman" w:hAnsi="Times New Roman"/>
          <w:b/>
          <w:sz w:val="28"/>
          <w:szCs w:val="28"/>
          <w:lang w:val="en-US"/>
        </w:rPr>
        <w:t>Formule de început pe bază de hidrolizate proteice</w:t>
      </w:r>
    </w:p>
    <w:p w:rsidR="006A4CC6" w:rsidRPr="00103513" w:rsidRDefault="006A4CC6" w:rsidP="00D20AA2">
      <w:pPr>
        <w:spacing w:line="103" w:lineRule="exact"/>
        <w:rPr>
          <w:rFonts w:ascii="Times New Roman" w:eastAsia="Times New Roman" w:hAnsi="Times New Roman"/>
          <w:sz w:val="28"/>
          <w:szCs w:val="28"/>
          <w:lang w:val="en-US"/>
        </w:rPr>
      </w:pPr>
    </w:p>
    <w:tbl>
      <w:tblPr>
        <w:tblW w:w="0" w:type="auto"/>
        <w:tblInd w:w="1853" w:type="dxa"/>
        <w:tblLayout w:type="fixed"/>
        <w:tblCellMar>
          <w:left w:w="0" w:type="dxa"/>
          <w:right w:w="0" w:type="dxa"/>
        </w:tblCellMar>
        <w:tblLook w:val="0000" w:firstRow="0" w:lastRow="0" w:firstColumn="0" w:lastColumn="0" w:noHBand="0" w:noVBand="0"/>
      </w:tblPr>
      <w:tblGrid>
        <w:gridCol w:w="2268"/>
        <w:gridCol w:w="2231"/>
      </w:tblGrid>
      <w:tr w:rsidR="006A4CC6" w:rsidRPr="00103513" w:rsidTr="00BD268A">
        <w:trPr>
          <w:trHeight w:val="375"/>
        </w:trPr>
        <w:tc>
          <w:tcPr>
            <w:tcW w:w="2268" w:type="dxa"/>
            <w:tcBorders>
              <w:top w:val="single" w:sz="8" w:space="0" w:color="auto"/>
              <w:left w:val="single" w:sz="8" w:space="0" w:color="auto"/>
              <w:bottom w:val="single" w:sz="4" w:space="0" w:color="auto"/>
              <w:right w:val="single" w:sz="8" w:space="0" w:color="auto"/>
            </w:tcBorders>
            <w:shd w:val="clear" w:color="auto" w:fill="auto"/>
            <w:vAlign w:val="bottom"/>
          </w:tcPr>
          <w:p w:rsidR="006A4CC6" w:rsidRPr="00103513" w:rsidRDefault="006A4CC6" w:rsidP="00160CEE">
            <w:pPr>
              <w:spacing w:line="0" w:lineRule="atLeast"/>
              <w:jc w:val="center"/>
              <w:rPr>
                <w:rFonts w:ascii="Times New Roman" w:eastAsia="Times New Roman" w:hAnsi="Times New Roman"/>
                <w:b/>
                <w:sz w:val="28"/>
                <w:szCs w:val="28"/>
              </w:rPr>
            </w:pPr>
            <w:r w:rsidRPr="00103513">
              <w:rPr>
                <w:rFonts w:ascii="Times New Roman" w:eastAsia="Times New Roman" w:hAnsi="Times New Roman"/>
                <w:b/>
                <w:sz w:val="28"/>
                <w:szCs w:val="28"/>
              </w:rPr>
              <w:t>Minimum</w:t>
            </w:r>
          </w:p>
        </w:tc>
        <w:tc>
          <w:tcPr>
            <w:tcW w:w="2231" w:type="dxa"/>
            <w:tcBorders>
              <w:top w:val="single" w:sz="8" w:space="0" w:color="auto"/>
              <w:bottom w:val="single" w:sz="4" w:space="0" w:color="auto"/>
              <w:right w:val="single" w:sz="8" w:space="0" w:color="auto"/>
            </w:tcBorders>
            <w:shd w:val="clear" w:color="auto" w:fill="auto"/>
            <w:vAlign w:val="bottom"/>
          </w:tcPr>
          <w:p w:rsidR="006A4CC6" w:rsidRPr="00103513" w:rsidRDefault="006A4CC6" w:rsidP="00EE41D0">
            <w:pPr>
              <w:spacing w:line="0" w:lineRule="atLeast"/>
              <w:ind w:left="142" w:firstLine="142"/>
              <w:jc w:val="center"/>
              <w:rPr>
                <w:rFonts w:ascii="Times New Roman" w:eastAsia="Times New Roman" w:hAnsi="Times New Roman"/>
                <w:b/>
                <w:sz w:val="28"/>
                <w:szCs w:val="28"/>
              </w:rPr>
            </w:pPr>
            <w:r w:rsidRPr="00103513">
              <w:rPr>
                <w:rFonts w:ascii="Times New Roman" w:eastAsia="Times New Roman" w:hAnsi="Times New Roman"/>
                <w:b/>
                <w:sz w:val="28"/>
                <w:szCs w:val="28"/>
              </w:rPr>
              <w:t>Maximum</w:t>
            </w:r>
          </w:p>
        </w:tc>
      </w:tr>
      <w:tr w:rsidR="006A4CC6" w:rsidRPr="00103513" w:rsidTr="00BD268A">
        <w:trPr>
          <w:trHeight w:val="405"/>
        </w:trPr>
        <w:tc>
          <w:tcPr>
            <w:tcW w:w="2268" w:type="dxa"/>
            <w:tcBorders>
              <w:left w:val="single" w:sz="8" w:space="0" w:color="auto"/>
              <w:bottom w:val="single" w:sz="4" w:space="0" w:color="auto"/>
              <w:right w:val="single" w:sz="8" w:space="0" w:color="auto"/>
            </w:tcBorders>
            <w:shd w:val="clear" w:color="auto" w:fill="auto"/>
            <w:vAlign w:val="bottom"/>
          </w:tcPr>
          <w:p w:rsidR="006A4CC6" w:rsidRPr="00103513" w:rsidRDefault="006A4CC6" w:rsidP="00160CEE">
            <w:pPr>
              <w:spacing w:line="0" w:lineRule="atLeast"/>
              <w:jc w:val="center"/>
              <w:rPr>
                <w:rFonts w:ascii="Times New Roman" w:eastAsia="Times New Roman" w:hAnsi="Times New Roman"/>
                <w:sz w:val="28"/>
                <w:szCs w:val="28"/>
              </w:rPr>
            </w:pPr>
            <w:r w:rsidRPr="00103513">
              <w:rPr>
                <w:rFonts w:ascii="Times New Roman" w:eastAsia="Times New Roman" w:hAnsi="Times New Roman"/>
                <w:sz w:val="28"/>
                <w:szCs w:val="28"/>
              </w:rPr>
              <w:t>0,44 g/100 kJ</w:t>
            </w:r>
          </w:p>
        </w:tc>
        <w:tc>
          <w:tcPr>
            <w:tcW w:w="2231" w:type="dxa"/>
            <w:tcBorders>
              <w:bottom w:val="single" w:sz="4" w:space="0" w:color="auto"/>
              <w:right w:val="single" w:sz="8" w:space="0" w:color="auto"/>
            </w:tcBorders>
            <w:shd w:val="clear" w:color="auto" w:fill="auto"/>
            <w:vAlign w:val="bottom"/>
          </w:tcPr>
          <w:p w:rsidR="006A4CC6" w:rsidRPr="00103513" w:rsidRDefault="006A4CC6" w:rsidP="00160CEE">
            <w:pPr>
              <w:spacing w:line="0" w:lineRule="atLeast"/>
              <w:jc w:val="center"/>
              <w:rPr>
                <w:rFonts w:ascii="Times New Roman" w:eastAsia="Times New Roman" w:hAnsi="Times New Roman"/>
                <w:sz w:val="28"/>
                <w:szCs w:val="28"/>
              </w:rPr>
            </w:pPr>
            <w:r w:rsidRPr="00103513">
              <w:rPr>
                <w:rFonts w:ascii="Times New Roman" w:eastAsia="Times New Roman" w:hAnsi="Times New Roman"/>
                <w:sz w:val="28"/>
                <w:szCs w:val="28"/>
              </w:rPr>
              <w:t>0,67 g/100 kJ</w:t>
            </w:r>
          </w:p>
        </w:tc>
      </w:tr>
      <w:tr w:rsidR="006A4CC6" w:rsidRPr="00103513" w:rsidTr="00BD268A">
        <w:trPr>
          <w:trHeight w:val="405"/>
        </w:trPr>
        <w:tc>
          <w:tcPr>
            <w:tcW w:w="2268" w:type="dxa"/>
            <w:tcBorders>
              <w:left w:val="single" w:sz="8" w:space="0" w:color="auto"/>
              <w:bottom w:val="single" w:sz="4" w:space="0" w:color="auto"/>
              <w:right w:val="single" w:sz="8" w:space="0" w:color="auto"/>
            </w:tcBorders>
            <w:shd w:val="clear" w:color="auto" w:fill="auto"/>
            <w:vAlign w:val="bottom"/>
          </w:tcPr>
          <w:p w:rsidR="006A4CC6" w:rsidRPr="00103513" w:rsidRDefault="006A4CC6" w:rsidP="00160CEE">
            <w:pPr>
              <w:spacing w:line="0" w:lineRule="atLeast"/>
              <w:jc w:val="center"/>
              <w:rPr>
                <w:rFonts w:ascii="Times New Roman" w:eastAsia="Times New Roman" w:hAnsi="Times New Roman"/>
                <w:sz w:val="28"/>
                <w:szCs w:val="28"/>
              </w:rPr>
            </w:pPr>
            <w:r w:rsidRPr="00103513">
              <w:rPr>
                <w:rFonts w:ascii="Times New Roman" w:eastAsia="Times New Roman" w:hAnsi="Times New Roman"/>
                <w:sz w:val="28"/>
                <w:szCs w:val="28"/>
              </w:rPr>
              <w:t>(1,86 g/100 kcal)</w:t>
            </w:r>
          </w:p>
        </w:tc>
        <w:tc>
          <w:tcPr>
            <w:tcW w:w="2231" w:type="dxa"/>
            <w:tcBorders>
              <w:bottom w:val="single" w:sz="4" w:space="0" w:color="auto"/>
              <w:right w:val="single" w:sz="8" w:space="0" w:color="auto"/>
            </w:tcBorders>
            <w:shd w:val="clear" w:color="auto" w:fill="auto"/>
            <w:vAlign w:val="bottom"/>
          </w:tcPr>
          <w:p w:rsidR="006A4CC6" w:rsidRPr="00103513" w:rsidRDefault="006A4CC6" w:rsidP="00160CEE">
            <w:pPr>
              <w:spacing w:line="0" w:lineRule="atLeast"/>
              <w:jc w:val="center"/>
              <w:rPr>
                <w:rFonts w:ascii="Times New Roman" w:eastAsia="Times New Roman" w:hAnsi="Times New Roman"/>
                <w:sz w:val="28"/>
                <w:szCs w:val="28"/>
              </w:rPr>
            </w:pPr>
            <w:r w:rsidRPr="00103513">
              <w:rPr>
                <w:rFonts w:ascii="Times New Roman" w:eastAsia="Times New Roman" w:hAnsi="Times New Roman"/>
                <w:sz w:val="28"/>
                <w:szCs w:val="28"/>
              </w:rPr>
              <w:t>(2,8 g/100 kcal)</w:t>
            </w:r>
          </w:p>
        </w:tc>
      </w:tr>
    </w:tbl>
    <w:p w:rsidR="006A4CC6" w:rsidRDefault="006A4CC6" w:rsidP="00D20AA2">
      <w:pPr>
        <w:spacing w:line="117" w:lineRule="exact"/>
        <w:rPr>
          <w:rFonts w:ascii="Times New Roman" w:eastAsia="Times New Roman" w:hAnsi="Times New Roman"/>
        </w:rPr>
      </w:pPr>
    </w:p>
    <w:p w:rsidR="006A4CC6" w:rsidRPr="00686EC7" w:rsidRDefault="006A4CC6" w:rsidP="00EE41D0">
      <w:pPr>
        <w:pStyle w:val="a5"/>
        <w:spacing w:after="0" w:line="0" w:lineRule="atLeast"/>
        <w:ind w:left="0"/>
        <w:jc w:val="both"/>
        <w:rPr>
          <w:rFonts w:ascii="Times New Roman" w:eastAsia="Times New Roman" w:hAnsi="Times New Roman"/>
          <w:b/>
          <w:sz w:val="28"/>
          <w:szCs w:val="28"/>
        </w:rPr>
      </w:pPr>
      <w:r w:rsidRPr="00686EC7">
        <w:rPr>
          <w:rFonts w:ascii="Times New Roman" w:eastAsia="Times New Roman" w:hAnsi="Times New Roman"/>
          <w:b/>
          <w:sz w:val="28"/>
          <w:szCs w:val="28"/>
        </w:rPr>
        <w:t>Sursa de proteine</w:t>
      </w:r>
    </w:p>
    <w:p w:rsidR="006A4CC6" w:rsidRDefault="006A4CC6" w:rsidP="00EE41D0">
      <w:pPr>
        <w:spacing w:after="0" w:line="234" w:lineRule="auto"/>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Proteine din zer dulce demineralizat, derivate din lapte de vacă după pr</w:t>
      </w:r>
      <w:r w:rsidRPr="00103513">
        <w:rPr>
          <w:rFonts w:ascii="Times New Roman" w:eastAsia="Times New Roman" w:hAnsi="Times New Roman"/>
          <w:sz w:val="28"/>
          <w:szCs w:val="28"/>
          <w:lang w:val="en-US"/>
        </w:rPr>
        <w:t>e</w:t>
      </w:r>
      <w:r w:rsidRPr="00103513">
        <w:rPr>
          <w:rFonts w:ascii="Times New Roman" w:eastAsia="Times New Roman" w:hAnsi="Times New Roman"/>
          <w:sz w:val="28"/>
          <w:szCs w:val="28"/>
          <w:lang w:val="en-US"/>
        </w:rPr>
        <w:t>cipitarea enzimatică a cazeinei cu ajutorul chimozinei, constând în:</w:t>
      </w:r>
    </w:p>
    <w:p w:rsidR="00EE41D0" w:rsidRPr="00103513" w:rsidRDefault="00EE41D0" w:rsidP="00BB3300">
      <w:pPr>
        <w:numPr>
          <w:ilvl w:val="1"/>
          <w:numId w:val="3"/>
        </w:numPr>
        <w:tabs>
          <w:tab w:val="left" w:pos="0"/>
        </w:tabs>
        <w:spacing w:after="0" w:line="236" w:lineRule="auto"/>
        <w:ind w:left="284" w:hanging="426"/>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w:t>
      </w:r>
      <w:r w:rsidRPr="00103513">
        <w:rPr>
          <w:rFonts w:ascii="Times New Roman" w:eastAsia="Times New Roman" w:hAnsi="Times New Roman"/>
          <w:sz w:val="28"/>
          <w:szCs w:val="28"/>
          <w:lang w:val="en-US"/>
        </w:rPr>
        <w:t>63% izolat de proteine din zer fără cazeino-glicomacropeptide cu un conținut minim de proteine de 95% din substanța uscată, o denaturare a proteinelor mai mică de 70 % și un conținut maxim de cenușă de 3%; precum și</w:t>
      </w:r>
    </w:p>
    <w:p w:rsidR="00EE41D0" w:rsidRDefault="00EE41D0" w:rsidP="00BB3300">
      <w:pPr>
        <w:numPr>
          <w:ilvl w:val="1"/>
          <w:numId w:val="3"/>
        </w:numPr>
        <w:tabs>
          <w:tab w:val="left" w:pos="0"/>
        </w:tabs>
        <w:spacing w:after="0" w:line="236" w:lineRule="auto"/>
        <w:ind w:left="284" w:hanging="284"/>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b) </w:t>
      </w:r>
      <w:r w:rsidRPr="00103513">
        <w:rPr>
          <w:rFonts w:ascii="Times New Roman" w:eastAsia="Times New Roman" w:hAnsi="Times New Roman"/>
          <w:sz w:val="28"/>
          <w:szCs w:val="28"/>
          <w:lang w:val="en-US"/>
        </w:rPr>
        <w:t>37% concentrat de proteine din zer dulce cu un conținut minim de proteine de 87% din substanța uscată, o denaturare a proteinelor mai mică de 70 % și un conținut maxim de cenușă de 3,5%.</w:t>
      </w:r>
    </w:p>
    <w:p w:rsidR="00BE5F3D" w:rsidRPr="00103513" w:rsidRDefault="00BE5F3D" w:rsidP="00BB3300">
      <w:pPr>
        <w:numPr>
          <w:ilvl w:val="1"/>
          <w:numId w:val="3"/>
        </w:numPr>
        <w:tabs>
          <w:tab w:val="left" w:pos="0"/>
        </w:tabs>
        <w:spacing w:after="0" w:line="236" w:lineRule="auto"/>
        <w:ind w:left="284" w:hanging="284"/>
        <w:jc w:val="both"/>
        <w:rPr>
          <w:rFonts w:ascii="Times New Roman" w:eastAsia="Times New Roman" w:hAnsi="Times New Roman"/>
          <w:sz w:val="28"/>
          <w:szCs w:val="28"/>
          <w:lang w:val="en-US"/>
        </w:rPr>
      </w:pPr>
    </w:p>
    <w:p w:rsidR="006A4CC6" w:rsidRPr="00D23B79" w:rsidRDefault="006A4CC6" w:rsidP="00686EC7">
      <w:pPr>
        <w:pStyle w:val="a5"/>
        <w:tabs>
          <w:tab w:val="left" w:pos="1700"/>
        </w:tabs>
        <w:spacing w:after="0" w:line="0" w:lineRule="atLeast"/>
        <w:jc w:val="both"/>
        <w:rPr>
          <w:rFonts w:ascii="Times New Roman" w:eastAsia="Times New Roman" w:hAnsi="Times New Roman"/>
          <w:b/>
          <w:sz w:val="28"/>
          <w:szCs w:val="28"/>
          <w:lang w:val="en-US"/>
        </w:rPr>
      </w:pPr>
      <w:r w:rsidRPr="00D23B79">
        <w:rPr>
          <w:rFonts w:ascii="Times New Roman" w:eastAsia="Times New Roman" w:hAnsi="Times New Roman"/>
          <w:b/>
          <w:sz w:val="28"/>
          <w:szCs w:val="28"/>
          <w:lang w:val="en-US"/>
        </w:rPr>
        <w:lastRenderedPageBreak/>
        <w:t>Prelucrarea proteinelor</w:t>
      </w:r>
    </w:p>
    <w:p w:rsidR="006A4CC6" w:rsidRPr="00103513" w:rsidRDefault="006A4CC6" w:rsidP="006728A2">
      <w:pPr>
        <w:spacing w:line="236" w:lineRule="auto"/>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Procedeu de hidroliză în două etape care utilizează un preparat din tripsină și cuprinde o etapă de tratament termic (care durează 3 până la 10 minute la 80-100°C) între cele două etape de hidroliză.</w:t>
      </w:r>
    </w:p>
    <w:p w:rsidR="006A4CC6" w:rsidRPr="00103513" w:rsidRDefault="00EE41D0" w:rsidP="00686EC7">
      <w:pPr>
        <w:tabs>
          <w:tab w:val="left" w:pos="1700"/>
        </w:tabs>
        <w:spacing w:after="0" w:line="234"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6A4CC6" w:rsidRPr="00103513">
        <w:rPr>
          <w:rFonts w:ascii="Times New Roman" w:eastAsia="Times New Roman" w:hAnsi="Times New Roman"/>
          <w:b/>
          <w:sz w:val="28"/>
          <w:szCs w:val="28"/>
          <w:lang w:val="en-US"/>
        </w:rPr>
        <w:t>Aminoacizi din laptele matern, indispensabili și indispensabili în a</w:t>
      </w:r>
      <w:r w:rsidR="006A4CC6" w:rsidRPr="00103513">
        <w:rPr>
          <w:rFonts w:ascii="Times New Roman" w:eastAsia="Times New Roman" w:hAnsi="Times New Roman"/>
          <w:b/>
          <w:sz w:val="28"/>
          <w:szCs w:val="28"/>
          <w:lang w:val="en-US"/>
        </w:rPr>
        <w:t>n</w:t>
      </w:r>
      <w:r w:rsidR="006A4CC6" w:rsidRPr="00103513">
        <w:rPr>
          <w:rFonts w:ascii="Times New Roman" w:eastAsia="Times New Roman" w:hAnsi="Times New Roman"/>
          <w:b/>
          <w:sz w:val="28"/>
          <w:szCs w:val="28"/>
          <w:lang w:val="en-US"/>
        </w:rPr>
        <w:t>umite condiții și L-carnitină</w:t>
      </w:r>
    </w:p>
    <w:p w:rsidR="006A4CC6" w:rsidRDefault="006A4CC6" w:rsidP="00EE41D0">
      <w:pPr>
        <w:spacing w:after="0" w:line="238" w:lineRule="auto"/>
        <w:ind w:firstLine="709"/>
        <w:jc w:val="both"/>
        <w:rPr>
          <w:rFonts w:ascii="Times New Roman" w:eastAsia="Times New Roman" w:hAnsi="Times New Roman"/>
          <w:sz w:val="28"/>
          <w:szCs w:val="28"/>
          <w:lang w:val="en-US"/>
        </w:rPr>
      </w:pPr>
      <w:r w:rsidRPr="00103513">
        <w:rPr>
          <w:rFonts w:ascii="Times New Roman" w:eastAsia="Times New Roman" w:hAnsi="Times New Roman"/>
          <w:sz w:val="28"/>
          <w:szCs w:val="28"/>
          <w:lang w:val="en-US"/>
        </w:rPr>
        <w:t>Pentru o valoare energetică egală, formulele de început fabricate pe bază de hidrolizate proteice trebuie să conțină o cantitate disponibilă din fiecare am</w:t>
      </w:r>
      <w:r w:rsidRPr="00103513">
        <w:rPr>
          <w:rFonts w:ascii="Times New Roman" w:eastAsia="Times New Roman" w:hAnsi="Times New Roman"/>
          <w:sz w:val="28"/>
          <w:szCs w:val="28"/>
          <w:lang w:val="en-US"/>
        </w:rPr>
        <w:t>i</w:t>
      </w:r>
      <w:r w:rsidRPr="00103513">
        <w:rPr>
          <w:rFonts w:ascii="Times New Roman" w:eastAsia="Times New Roman" w:hAnsi="Times New Roman"/>
          <w:sz w:val="28"/>
          <w:szCs w:val="28"/>
          <w:lang w:val="en-US"/>
        </w:rPr>
        <w:t xml:space="preserve">noacid indispensabil sau indispensabil în anumite condiții cel puțin egală cu cea conținută în proteina de referință, astfel cum este </w:t>
      </w:r>
      <w:r w:rsidRPr="001F7527">
        <w:rPr>
          <w:rFonts w:ascii="Times New Roman" w:eastAsia="Times New Roman" w:hAnsi="Times New Roman"/>
          <w:sz w:val="28"/>
          <w:szCs w:val="28"/>
          <w:lang w:val="en-US"/>
        </w:rPr>
        <w:t>defin</w:t>
      </w:r>
      <w:r w:rsidR="00BE5F3D" w:rsidRPr="001F7527">
        <w:rPr>
          <w:rFonts w:ascii="Times New Roman" w:eastAsia="Times New Roman" w:hAnsi="Times New Roman"/>
          <w:sz w:val="28"/>
          <w:szCs w:val="28"/>
          <w:lang w:val="en-US"/>
        </w:rPr>
        <w:t>ită în secțiunea a 2-a</w:t>
      </w:r>
      <w:r w:rsidR="00103513" w:rsidRPr="001F7527">
        <w:rPr>
          <w:rFonts w:ascii="Times New Roman" w:eastAsia="Times New Roman" w:hAnsi="Times New Roman"/>
          <w:sz w:val="28"/>
          <w:szCs w:val="28"/>
          <w:lang w:val="en-US"/>
        </w:rPr>
        <w:t xml:space="preserve"> din</w:t>
      </w:r>
      <w:r w:rsidR="00103513">
        <w:rPr>
          <w:rFonts w:ascii="Times New Roman" w:eastAsia="Times New Roman" w:hAnsi="Times New Roman"/>
          <w:sz w:val="28"/>
          <w:szCs w:val="28"/>
          <w:lang w:val="en-US"/>
        </w:rPr>
        <w:t xml:space="preserve"> anexa nr. 3</w:t>
      </w:r>
      <w:r w:rsidRPr="00103513">
        <w:rPr>
          <w:rFonts w:ascii="Times New Roman" w:eastAsia="Times New Roman" w:hAnsi="Times New Roman"/>
          <w:sz w:val="28"/>
          <w:szCs w:val="28"/>
          <w:lang w:val="en-US"/>
        </w:rPr>
        <w:t>. Cu toate acestea, pentru calcule, concentrația de metionină și cea de cistină se pot adăuga împreună, în cazul în care raportul metionină/cistină nu depășește 2, iar concentrația de fenilalanină și cea de tirozină se pot adăuga î</w:t>
      </w:r>
      <w:r w:rsidRPr="00103513">
        <w:rPr>
          <w:rFonts w:ascii="Times New Roman" w:eastAsia="Times New Roman" w:hAnsi="Times New Roman"/>
          <w:sz w:val="28"/>
          <w:szCs w:val="28"/>
          <w:lang w:val="en-US"/>
        </w:rPr>
        <w:t>m</w:t>
      </w:r>
      <w:r w:rsidRPr="00103513">
        <w:rPr>
          <w:rFonts w:ascii="Times New Roman" w:eastAsia="Times New Roman" w:hAnsi="Times New Roman"/>
          <w:sz w:val="28"/>
          <w:szCs w:val="28"/>
          <w:lang w:val="en-US"/>
        </w:rPr>
        <w:t>preună, în cazul în care raportul tirozină/fenilalanină nu depășește 2. Raportul metionină/cistină și tirozină/fenilalanină poate fi mai mare de 2, cu condiția ca adecvarea produsului în cauză pentru sugari să fie demonstrată în conformit</w:t>
      </w:r>
      <w:r w:rsidR="00103513">
        <w:rPr>
          <w:rFonts w:ascii="Times New Roman" w:eastAsia="Times New Roman" w:hAnsi="Times New Roman"/>
          <w:sz w:val="28"/>
          <w:szCs w:val="28"/>
          <w:lang w:val="en-US"/>
        </w:rPr>
        <w:t xml:space="preserve">ate cu </w:t>
      </w:r>
      <w:r w:rsidR="00201B37" w:rsidRPr="00811A70">
        <w:rPr>
          <w:rFonts w:ascii="Times New Roman" w:eastAsia="Times New Roman" w:hAnsi="Times New Roman"/>
          <w:sz w:val="28"/>
          <w:szCs w:val="28"/>
          <w:lang w:val="en-US"/>
        </w:rPr>
        <w:t>capito</w:t>
      </w:r>
      <w:r w:rsidR="006728A2">
        <w:rPr>
          <w:rFonts w:ascii="Times New Roman" w:eastAsia="Times New Roman" w:hAnsi="Times New Roman"/>
          <w:sz w:val="28"/>
          <w:szCs w:val="28"/>
          <w:lang w:val="en-US"/>
        </w:rPr>
        <w:t>lul III</w:t>
      </w:r>
      <w:r w:rsidR="00103513" w:rsidRPr="00811A70">
        <w:rPr>
          <w:rFonts w:ascii="Times New Roman" w:eastAsia="Times New Roman" w:hAnsi="Times New Roman"/>
          <w:sz w:val="28"/>
          <w:szCs w:val="28"/>
          <w:lang w:val="en-US"/>
        </w:rPr>
        <w:t>, punctul 8</w:t>
      </w:r>
      <w:r w:rsidRPr="00811A70">
        <w:rPr>
          <w:rFonts w:ascii="Times New Roman" w:eastAsia="Times New Roman" w:hAnsi="Times New Roman"/>
          <w:sz w:val="28"/>
          <w:szCs w:val="28"/>
          <w:lang w:val="en-US"/>
        </w:rPr>
        <w:t>.</w:t>
      </w:r>
    </w:p>
    <w:p w:rsidR="00686EC7" w:rsidRPr="00103513" w:rsidRDefault="00686EC7" w:rsidP="00EE41D0">
      <w:pPr>
        <w:spacing w:after="0" w:line="238"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Conținutul de L-carnitină trebuie să fie cel puțin egal cu 0,3 mg/100kj (1,2 mg/100kcal).</w:t>
      </w:r>
    </w:p>
    <w:p w:rsidR="006A4CC6" w:rsidRPr="000C41E2" w:rsidRDefault="006A4CC6" w:rsidP="00ED7FC6">
      <w:pPr>
        <w:tabs>
          <w:tab w:val="left" w:pos="1700"/>
        </w:tabs>
        <w:spacing w:after="0" w:line="236" w:lineRule="auto"/>
        <w:ind w:firstLine="709"/>
        <w:jc w:val="both"/>
        <w:rPr>
          <w:rFonts w:ascii="Times New Roman" w:eastAsia="Times New Roman" w:hAnsi="Times New Roman"/>
          <w:b/>
          <w:sz w:val="28"/>
          <w:szCs w:val="28"/>
          <w:lang w:val="en-US"/>
        </w:rPr>
      </w:pPr>
      <w:r w:rsidRPr="000C41E2">
        <w:rPr>
          <w:rFonts w:ascii="Times New Roman" w:eastAsia="Times New Roman" w:hAnsi="Times New Roman"/>
          <w:sz w:val="28"/>
          <w:szCs w:val="28"/>
          <w:lang w:val="en-US"/>
        </w:rPr>
        <w:t>În toate cazurile, aminoacizii se pot adăuga în formulele de început doar pentru a îmbunătăți valoarea nutrițională a proteinelor și doar în proporțiile necesare în acest scop.</w:t>
      </w:r>
    </w:p>
    <w:p w:rsidR="006A4CC6" w:rsidRPr="007F4734" w:rsidRDefault="00E115E2" w:rsidP="00571021">
      <w:pPr>
        <w:tabs>
          <w:tab w:val="left" w:pos="1700"/>
        </w:tabs>
        <w:spacing w:after="0" w:line="0" w:lineRule="atLeast"/>
        <w:ind w:firstLine="567"/>
        <w:jc w:val="both"/>
        <w:rPr>
          <w:rFonts w:ascii="Times New Roman" w:eastAsia="Times New Roman" w:hAnsi="Times New Roman"/>
          <w:b/>
          <w:sz w:val="28"/>
          <w:szCs w:val="28"/>
          <w:lang w:val="ro-RO"/>
        </w:rPr>
      </w:pPr>
      <w:r>
        <w:rPr>
          <w:rFonts w:ascii="Times New Roman" w:eastAsia="Times New Roman" w:hAnsi="Times New Roman"/>
          <w:b/>
          <w:sz w:val="28"/>
          <w:szCs w:val="28"/>
          <w:lang w:val="en-US"/>
        </w:rPr>
        <w:t xml:space="preserve"> </w:t>
      </w:r>
      <w:r w:rsidR="007F4734">
        <w:rPr>
          <w:rFonts w:ascii="Times New Roman" w:eastAsia="Times New Roman" w:hAnsi="Times New Roman"/>
          <w:b/>
          <w:sz w:val="28"/>
          <w:szCs w:val="28"/>
          <w:lang w:val="en-US"/>
        </w:rPr>
        <w:t>Taurină</w:t>
      </w:r>
    </w:p>
    <w:p w:rsidR="006A4CC6" w:rsidRDefault="00686EC7" w:rsidP="00ED7FC6">
      <w:pPr>
        <w:spacing w:line="234"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În </w:t>
      </w:r>
      <w:r w:rsidR="006A4CC6" w:rsidRPr="000C41E2">
        <w:rPr>
          <w:rFonts w:ascii="Times New Roman" w:eastAsia="Times New Roman" w:hAnsi="Times New Roman"/>
          <w:sz w:val="28"/>
          <w:szCs w:val="28"/>
          <w:lang w:val="en-US"/>
        </w:rPr>
        <w:t>cazul în care se adaugă în formulele de început, cantitatea de taurină nu trebuie să fie mai mare de 2,9 mg/100 kJ (12 mg/100 kcal).</w:t>
      </w:r>
    </w:p>
    <w:p w:rsidR="00686EC7" w:rsidRPr="00686EC7" w:rsidRDefault="00E115E2" w:rsidP="00571021">
      <w:pPr>
        <w:spacing w:line="234"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F4734">
        <w:rPr>
          <w:rFonts w:ascii="Times New Roman" w:eastAsia="Times New Roman" w:hAnsi="Times New Roman"/>
          <w:b/>
          <w:sz w:val="28"/>
          <w:szCs w:val="28"/>
          <w:lang w:val="en-US"/>
        </w:rPr>
        <w:t>Colină</w:t>
      </w:r>
    </w:p>
    <w:tbl>
      <w:tblPr>
        <w:tblpPr w:leftFromText="180" w:rightFromText="180" w:vertAnchor="text" w:tblpX="9" w:tblpY="1"/>
        <w:tblOverlap w:val="never"/>
        <w:tblW w:w="0" w:type="auto"/>
        <w:tblLayout w:type="fixed"/>
        <w:tblCellMar>
          <w:left w:w="0" w:type="dxa"/>
          <w:right w:w="0" w:type="dxa"/>
        </w:tblCellMar>
        <w:tblLook w:val="0000" w:firstRow="0" w:lastRow="0" w:firstColumn="0" w:lastColumn="0" w:noHBand="0" w:noVBand="0"/>
      </w:tblPr>
      <w:tblGrid>
        <w:gridCol w:w="20"/>
        <w:gridCol w:w="2248"/>
        <w:gridCol w:w="2084"/>
        <w:gridCol w:w="2027"/>
      </w:tblGrid>
      <w:tr w:rsidR="00AD3182" w:rsidTr="00BD268A">
        <w:trPr>
          <w:trHeight w:val="360"/>
        </w:trPr>
        <w:tc>
          <w:tcPr>
            <w:tcW w:w="20" w:type="dxa"/>
            <w:shd w:val="clear" w:color="auto" w:fill="auto"/>
            <w:vAlign w:val="bottom"/>
          </w:tcPr>
          <w:p w:rsidR="00AD3182" w:rsidRPr="00ED7FC6" w:rsidRDefault="00AD3182" w:rsidP="00BD268A">
            <w:pPr>
              <w:spacing w:line="0" w:lineRule="atLeast"/>
              <w:rPr>
                <w:rFonts w:ascii="Times New Roman" w:eastAsia="Times New Roman" w:hAnsi="Times New Roman"/>
                <w:sz w:val="24"/>
                <w:lang w:val="ro-RO"/>
              </w:rPr>
            </w:pPr>
          </w:p>
        </w:tc>
        <w:tc>
          <w:tcPr>
            <w:tcW w:w="2248" w:type="dxa"/>
            <w:tcBorders>
              <w:right w:val="single" w:sz="8" w:space="0" w:color="auto"/>
            </w:tcBorders>
            <w:shd w:val="clear" w:color="auto" w:fill="auto"/>
            <w:vAlign w:val="bottom"/>
          </w:tcPr>
          <w:p w:rsidR="00AD3182" w:rsidRDefault="00AD3182" w:rsidP="00BD268A">
            <w:pPr>
              <w:spacing w:line="0" w:lineRule="atLeast"/>
              <w:rPr>
                <w:rFonts w:ascii="Times New Roman" w:eastAsia="Times New Roman" w:hAnsi="Times New Roman"/>
                <w:sz w:val="24"/>
              </w:rPr>
            </w:pPr>
          </w:p>
        </w:tc>
        <w:tc>
          <w:tcPr>
            <w:tcW w:w="2084" w:type="dxa"/>
            <w:tcBorders>
              <w:top w:val="single" w:sz="4" w:space="0" w:color="auto"/>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b/>
                <w:sz w:val="28"/>
                <w:szCs w:val="28"/>
              </w:rPr>
            </w:pPr>
            <w:r w:rsidRPr="000C41E2">
              <w:rPr>
                <w:rFonts w:ascii="Times New Roman" w:eastAsia="Times New Roman" w:hAnsi="Times New Roman"/>
                <w:b/>
                <w:sz w:val="28"/>
                <w:szCs w:val="28"/>
              </w:rPr>
              <w:t>Minimum</w:t>
            </w:r>
          </w:p>
        </w:tc>
        <w:tc>
          <w:tcPr>
            <w:tcW w:w="2027" w:type="dxa"/>
            <w:tcBorders>
              <w:top w:val="single" w:sz="4" w:space="0" w:color="auto"/>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b/>
                <w:sz w:val="28"/>
                <w:szCs w:val="28"/>
              </w:rPr>
            </w:pPr>
            <w:r w:rsidRPr="000C41E2">
              <w:rPr>
                <w:rFonts w:ascii="Times New Roman" w:eastAsia="Times New Roman" w:hAnsi="Times New Roman"/>
                <w:b/>
                <w:sz w:val="28"/>
                <w:szCs w:val="28"/>
              </w:rPr>
              <w:t>Maximum</w:t>
            </w:r>
          </w:p>
        </w:tc>
      </w:tr>
      <w:tr w:rsidR="00AD3182" w:rsidTr="00BD268A">
        <w:trPr>
          <w:trHeight w:val="390"/>
        </w:trPr>
        <w:tc>
          <w:tcPr>
            <w:tcW w:w="20" w:type="dxa"/>
            <w:shd w:val="clear" w:color="auto" w:fill="auto"/>
            <w:vAlign w:val="bottom"/>
          </w:tcPr>
          <w:p w:rsidR="00AD3182" w:rsidRDefault="00AD3182"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AD3182" w:rsidRDefault="00AD3182" w:rsidP="00BD268A">
            <w:pPr>
              <w:spacing w:line="0" w:lineRule="atLeast"/>
              <w:rPr>
                <w:rFonts w:ascii="Times New Roman" w:eastAsia="Times New Roman" w:hAnsi="Times New Roman"/>
                <w:sz w:val="24"/>
              </w:rPr>
            </w:pPr>
          </w:p>
        </w:tc>
        <w:tc>
          <w:tcPr>
            <w:tcW w:w="2084" w:type="dxa"/>
            <w:tcBorders>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6,0 mg/100 kJ</w:t>
            </w:r>
          </w:p>
        </w:tc>
        <w:tc>
          <w:tcPr>
            <w:tcW w:w="2027" w:type="dxa"/>
            <w:tcBorders>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12 mg/100 kJ</w:t>
            </w:r>
          </w:p>
        </w:tc>
      </w:tr>
      <w:tr w:rsidR="00BD268A" w:rsidTr="00BD268A">
        <w:trPr>
          <w:trHeight w:val="345"/>
        </w:trPr>
        <w:tc>
          <w:tcPr>
            <w:tcW w:w="20" w:type="dxa"/>
            <w:shd w:val="clear" w:color="auto" w:fill="auto"/>
            <w:vAlign w:val="bottom"/>
          </w:tcPr>
          <w:p w:rsidR="00BD268A" w:rsidRDefault="00BD268A"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BD268A" w:rsidRDefault="00BD268A" w:rsidP="00BD268A">
            <w:pPr>
              <w:spacing w:line="0" w:lineRule="atLeast"/>
              <w:rPr>
                <w:rFonts w:ascii="Times New Roman" w:eastAsia="Times New Roman" w:hAnsi="Times New Roman"/>
                <w:sz w:val="24"/>
              </w:rPr>
            </w:pPr>
          </w:p>
        </w:tc>
        <w:tc>
          <w:tcPr>
            <w:tcW w:w="2084" w:type="dxa"/>
            <w:tcBorders>
              <w:bottom w:val="single" w:sz="4" w:space="0" w:color="auto"/>
              <w:right w:val="single" w:sz="8" w:space="0" w:color="auto"/>
            </w:tcBorders>
            <w:shd w:val="clear" w:color="auto" w:fill="auto"/>
            <w:vAlign w:val="bottom"/>
          </w:tcPr>
          <w:p w:rsidR="00BD268A" w:rsidRPr="000C41E2" w:rsidRDefault="00BD268A"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(25 mg/100 kcal)</w:t>
            </w:r>
          </w:p>
        </w:tc>
        <w:tc>
          <w:tcPr>
            <w:tcW w:w="2027" w:type="dxa"/>
            <w:tcBorders>
              <w:bottom w:val="single" w:sz="4" w:space="0" w:color="auto"/>
              <w:right w:val="single" w:sz="8" w:space="0" w:color="auto"/>
            </w:tcBorders>
            <w:shd w:val="clear" w:color="auto" w:fill="auto"/>
            <w:vAlign w:val="bottom"/>
          </w:tcPr>
          <w:p w:rsidR="00BD268A" w:rsidRPr="000C41E2" w:rsidRDefault="00BD268A"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(50 mg/100 kcal)</w:t>
            </w:r>
          </w:p>
        </w:tc>
      </w:tr>
      <w:tr w:rsidR="006A4CC6" w:rsidTr="00BD268A">
        <w:trPr>
          <w:trHeight w:val="393"/>
        </w:trPr>
        <w:tc>
          <w:tcPr>
            <w:tcW w:w="20" w:type="dxa"/>
            <w:shd w:val="clear" w:color="auto" w:fill="auto"/>
            <w:vAlign w:val="bottom"/>
          </w:tcPr>
          <w:p w:rsidR="006A4CC6" w:rsidRPr="00F37236" w:rsidRDefault="006A4CC6" w:rsidP="00BD268A">
            <w:pPr>
              <w:spacing w:line="0" w:lineRule="atLeast"/>
              <w:jc w:val="right"/>
              <w:rPr>
                <w:rFonts w:ascii="Times New Roman" w:eastAsia="Times New Roman" w:hAnsi="Times New Roman"/>
                <w:b/>
                <w:w w:val="88"/>
                <w:sz w:val="28"/>
                <w:szCs w:val="28"/>
              </w:rPr>
            </w:pPr>
          </w:p>
        </w:tc>
        <w:tc>
          <w:tcPr>
            <w:tcW w:w="4332" w:type="dxa"/>
            <w:gridSpan w:val="2"/>
            <w:shd w:val="clear" w:color="auto" w:fill="auto"/>
            <w:vAlign w:val="bottom"/>
          </w:tcPr>
          <w:p w:rsidR="00ED7FC6" w:rsidRDefault="00ED7FC6" w:rsidP="00BD268A">
            <w:pPr>
              <w:spacing w:line="0" w:lineRule="atLeast"/>
              <w:ind w:left="-871" w:firstLine="871"/>
              <w:rPr>
                <w:rFonts w:ascii="Times New Roman" w:eastAsia="Times New Roman" w:hAnsi="Times New Roman"/>
                <w:b/>
                <w:sz w:val="28"/>
                <w:szCs w:val="28"/>
                <w:lang w:val="ro-RO"/>
              </w:rPr>
            </w:pPr>
          </w:p>
          <w:p w:rsidR="006A4CC6" w:rsidRPr="00686EC7" w:rsidRDefault="00686EC7" w:rsidP="00BD268A">
            <w:pPr>
              <w:spacing w:line="0" w:lineRule="atLeast"/>
              <w:ind w:left="-871" w:firstLine="1418"/>
              <w:rPr>
                <w:rFonts w:ascii="Times New Roman" w:eastAsia="Times New Roman" w:hAnsi="Times New Roman"/>
                <w:b/>
                <w:sz w:val="28"/>
                <w:szCs w:val="28"/>
                <w:lang w:val="ro-RO"/>
              </w:rPr>
            </w:pPr>
            <w:r>
              <w:rPr>
                <w:rFonts w:ascii="Times New Roman" w:eastAsia="Times New Roman" w:hAnsi="Times New Roman"/>
                <w:b/>
                <w:sz w:val="28"/>
                <w:szCs w:val="28"/>
                <w:lang w:val="ro-RO"/>
              </w:rPr>
              <w:t>L</w:t>
            </w:r>
            <w:r w:rsidR="007F4734">
              <w:rPr>
                <w:rFonts w:ascii="Times New Roman" w:eastAsia="Times New Roman" w:hAnsi="Times New Roman"/>
                <w:b/>
                <w:sz w:val="28"/>
                <w:szCs w:val="28"/>
                <w:lang w:val="ro-RO"/>
              </w:rPr>
              <w:t>ipide</w:t>
            </w:r>
          </w:p>
        </w:tc>
        <w:tc>
          <w:tcPr>
            <w:tcW w:w="2027" w:type="dxa"/>
            <w:tcBorders>
              <w:bottom w:val="single" w:sz="4" w:space="0" w:color="auto"/>
            </w:tcBorders>
            <w:shd w:val="clear" w:color="auto" w:fill="auto"/>
            <w:vAlign w:val="bottom"/>
          </w:tcPr>
          <w:p w:rsidR="006A4CC6" w:rsidRPr="000C41E2" w:rsidRDefault="006A4CC6" w:rsidP="00BD268A">
            <w:pPr>
              <w:spacing w:line="0" w:lineRule="atLeast"/>
              <w:rPr>
                <w:rFonts w:ascii="Times New Roman" w:eastAsia="Times New Roman" w:hAnsi="Times New Roman"/>
                <w:sz w:val="28"/>
                <w:szCs w:val="28"/>
              </w:rPr>
            </w:pPr>
          </w:p>
        </w:tc>
      </w:tr>
      <w:tr w:rsidR="00AD3182" w:rsidTr="00BD268A">
        <w:trPr>
          <w:trHeight w:val="330"/>
        </w:trPr>
        <w:tc>
          <w:tcPr>
            <w:tcW w:w="20" w:type="dxa"/>
            <w:shd w:val="clear" w:color="auto" w:fill="auto"/>
            <w:vAlign w:val="bottom"/>
          </w:tcPr>
          <w:p w:rsidR="00AD3182" w:rsidRDefault="00AD3182"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AD3182" w:rsidRPr="000C41E2" w:rsidRDefault="00AD3182" w:rsidP="00BD268A">
            <w:pPr>
              <w:spacing w:line="0" w:lineRule="atLeast"/>
              <w:rPr>
                <w:rFonts w:ascii="Times New Roman" w:eastAsia="Times New Roman" w:hAnsi="Times New Roman"/>
                <w:sz w:val="28"/>
                <w:szCs w:val="28"/>
              </w:rPr>
            </w:pPr>
          </w:p>
        </w:tc>
        <w:tc>
          <w:tcPr>
            <w:tcW w:w="2084" w:type="dxa"/>
            <w:tcBorders>
              <w:top w:val="single" w:sz="4" w:space="0" w:color="auto"/>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b/>
                <w:sz w:val="28"/>
                <w:szCs w:val="28"/>
              </w:rPr>
            </w:pPr>
            <w:r w:rsidRPr="000C41E2">
              <w:rPr>
                <w:rFonts w:ascii="Times New Roman" w:eastAsia="Times New Roman" w:hAnsi="Times New Roman"/>
                <w:b/>
                <w:sz w:val="28"/>
                <w:szCs w:val="28"/>
              </w:rPr>
              <w:t>Minimum</w:t>
            </w:r>
          </w:p>
        </w:tc>
        <w:tc>
          <w:tcPr>
            <w:tcW w:w="2027" w:type="dxa"/>
            <w:tcBorders>
              <w:top w:val="single" w:sz="4" w:space="0" w:color="auto"/>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b/>
                <w:sz w:val="28"/>
                <w:szCs w:val="28"/>
              </w:rPr>
            </w:pPr>
            <w:r w:rsidRPr="000C41E2">
              <w:rPr>
                <w:rFonts w:ascii="Times New Roman" w:eastAsia="Times New Roman" w:hAnsi="Times New Roman"/>
                <w:b/>
                <w:sz w:val="28"/>
                <w:szCs w:val="28"/>
              </w:rPr>
              <w:t>Maximum</w:t>
            </w:r>
          </w:p>
        </w:tc>
      </w:tr>
      <w:tr w:rsidR="006A4CC6" w:rsidTr="00BD268A">
        <w:trPr>
          <w:trHeight w:val="342"/>
        </w:trPr>
        <w:tc>
          <w:tcPr>
            <w:tcW w:w="20" w:type="dxa"/>
            <w:shd w:val="clear" w:color="auto" w:fill="auto"/>
            <w:vAlign w:val="bottom"/>
          </w:tcPr>
          <w:p w:rsidR="006A4CC6" w:rsidRDefault="006A4CC6"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6A4CC6" w:rsidRPr="000C41E2" w:rsidRDefault="006A4CC6" w:rsidP="00BD268A">
            <w:pPr>
              <w:spacing w:line="0" w:lineRule="atLeast"/>
              <w:rPr>
                <w:rFonts w:ascii="Times New Roman" w:eastAsia="Times New Roman" w:hAnsi="Times New Roman"/>
                <w:sz w:val="28"/>
                <w:szCs w:val="28"/>
              </w:rPr>
            </w:pPr>
          </w:p>
        </w:tc>
        <w:tc>
          <w:tcPr>
            <w:tcW w:w="2084" w:type="dxa"/>
            <w:tcBorders>
              <w:bottom w:val="single" w:sz="4" w:space="0" w:color="auto"/>
              <w:right w:val="single" w:sz="8" w:space="0" w:color="auto"/>
            </w:tcBorders>
            <w:shd w:val="clear" w:color="auto" w:fill="auto"/>
            <w:vAlign w:val="bottom"/>
          </w:tcPr>
          <w:p w:rsidR="006A4CC6" w:rsidRPr="000C41E2" w:rsidRDefault="006A4CC6"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1,1 g/100 kJ</w:t>
            </w:r>
          </w:p>
        </w:tc>
        <w:tc>
          <w:tcPr>
            <w:tcW w:w="2027" w:type="dxa"/>
            <w:tcBorders>
              <w:bottom w:val="single" w:sz="4" w:space="0" w:color="auto"/>
              <w:right w:val="single" w:sz="8" w:space="0" w:color="auto"/>
            </w:tcBorders>
            <w:shd w:val="clear" w:color="auto" w:fill="auto"/>
            <w:vAlign w:val="bottom"/>
          </w:tcPr>
          <w:p w:rsidR="006A4CC6" w:rsidRPr="000C41E2" w:rsidRDefault="006A4CC6"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1,4 g/100 kJ</w:t>
            </w:r>
          </w:p>
        </w:tc>
      </w:tr>
      <w:tr w:rsidR="00AD3182" w:rsidTr="00BD268A">
        <w:trPr>
          <w:trHeight w:val="342"/>
        </w:trPr>
        <w:tc>
          <w:tcPr>
            <w:tcW w:w="20" w:type="dxa"/>
            <w:shd w:val="clear" w:color="auto" w:fill="auto"/>
            <w:vAlign w:val="bottom"/>
          </w:tcPr>
          <w:p w:rsidR="00AD3182" w:rsidRDefault="00AD3182" w:rsidP="00BD268A">
            <w:pPr>
              <w:spacing w:line="0" w:lineRule="atLeast"/>
              <w:rPr>
                <w:rFonts w:ascii="Times New Roman" w:eastAsia="Times New Roman" w:hAnsi="Times New Roman"/>
                <w:sz w:val="24"/>
              </w:rPr>
            </w:pPr>
          </w:p>
        </w:tc>
        <w:tc>
          <w:tcPr>
            <w:tcW w:w="2248" w:type="dxa"/>
            <w:tcBorders>
              <w:right w:val="single" w:sz="4" w:space="0" w:color="auto"/>
            </w:tcBorders>
            <w:shd w:val="clear" w:color="auto" w:fill="auto"/>
            <w:vAlign w:val="bottom"/>
          </w:tcPr>
          <w:p w:rsidR="00AD3182" w:rsidRPr="000C41E2" w:rsidRDefault="00AD3182" w:rsidP="00BD268A">
            <w:pPr>
              <w:spacing w:line="0" w:lineRule="atLeast"/>
              <w:rPr>
                <w:rFonts w:ascii="Times New Roman" w:eastAsia="Times New Roman" w:hAnsi="Times New Roman"/>
                <w:sz w:val="28"/>
                <w:szCs w:val="28"/>
              </w:rPr>
            </w:pPr>
          </w:p>
        </w:tc>
        <w:tc>
          <w:tcPr>
            <w:tcW w:w="2084" w:type="dxa"/>
            <w:tcBorders>
              <w:left w:val="single" w:sz="4" w:space="0" w:color="auto"/>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(4,4 g/100 kcal)</w:t>
            </w:r>
          </w:p>
        </w:tc>
        <w:tc>
          <w:tcPr>
            <w:tcW w:w="2027" w:type="dxa"/>
            <w:tcBorders>
              <w:bottom w:val="single" w:sz="4" w:space="0" w:color="auto"/>
              <w:right w:val="single" w:sz="8" w:space="0" w:color="auto"/>
            </w:tcBorders>
            <w:shd w:val="clear" w:color="auto" w:fill="auto"/>
            <w:vAlign w:val="bottom"/>
          </w:tcPr>
          <w:p w:rsidR="00AD3182" w:rsidRPr="000C41E2" w:rsidRDefault="00AD3182" w:rsidP="00BD268A">
            <w:pPr>
              <w:spacing w:line="0" w:lineRule="atLeast"/>
              <w:jc w:val="center"/>
              <w:rPr>
                <w:rFonts w:ascii="Times New Roman" w:eastAsia="Times New Roman" w:hAnsi="Times New Roman"/>
                <w:sz w:val="28"/>
                <w:szCs w:val="28"/>
              </w:rPr>
            </w:pPr>
            <w:r w:rsidRPr="000C41E2">
              <w:rPr>
                <w:rFonts w:ascii="Times New Roman" w:eastAsia="Times New Roman" w:hAnsi="Times New Roman"/>
                <w:sz w:val="28"/>
                <w:szCs w:val="28"/>
              </w:rPr>
              <w:t>(6,0 g/100 kcal)</w:t>
            </w:r>
          </w:p>
        </w:tc>
      </w:tr>
    </w:tbl>
    <w:p w:rsidR="006A4CC6" w:rsidRDefault="000E658B" w:rsidP="00D20AA2">
      <w:pPr>
        <w:spacing w:line="115" w:lineRule="exact"/>
        <w:rPr>
          <w:rFonts w:ascii="Times New Roman" w:eastAsia="Times New Roman" w:hAnsi="Times New Roman"/>
        </w:rPr>
      </w:pPr>
      <w:r>
        <w:rPr>
          <w:rFonts w:ascii="Times New Roman" w:eastAsia="Times New Roman" w:hAnsi="Times New Roman"/>
          <w:noProof/>
          <w:sz w:val="6"/>
        </w:rPr>
        <mc:AlternateContent>
          <mc:Choice Requires="wps">
            <w:drawing>
              <wp:anchor distT="0" distB="0" distL="114300" distR="114300" simplePos="0" relativeHeight="251660288" behindDoc="1" locked="0" layoutInCell="0" allowOverlap="1">
                <wp:simplePos x="0" y="0"/>
                <wp:positionH relativeFrom="column">
                  <wp:posOffset>3421380</wp:posOffset>
                </wp:positionH>
                <wp:positionV relativeFrom="paragraph">
                  <wp:posOffset>-1459865</wp:posOffset>
                </wp:positionV>
                <wp:extent cx="12700" cy="12065"/>
                <wp:effectExtent l="2540" t="1905" r="381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9.4pt;margin-top:-114.95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pHQIAADo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HakTxW9FSj&#10;L6SasBuj2Nuoz+B8RWGP7gFjht7dg/zumYVlR1HqFhGGTomGWBUxPnvxIBqenrL18BEaQhfbAEmq&#10;fYt9BCQR2D5V5HCqiNoHJumyKC9z4iXJU5T5xSzhi+r5qUMf3ivoWTzUHIl4gha7ex8iFVE9hyTq&#10;YHSz0sYkAzfrpUG2E7E10jqi+/MwY9lQ8+tZOUvIL3z+HGKV1t8geh2ox43ua351+kdUUbN3tkkd&#10;GIQ245koG3sUMeo26r+G5kAaIowNTANHhw7wJ2cDNW/N/Y+tQMWZ+WCpDtfFdBq7PRnT2WVJBp57&#10;1uceYSVB1TxwNh6XYZyQrUO96einIuVu4ZZq1+qkbKzryOpIlho0CX4cpjgB53aK+jXyiycAAAD/&#10;/wMAUEsDBBQABgAIAAAAIQDDgSTn3wAAAA0BAAAPAAAAZHJzL2Rvd25yZXYueG1sTI89T8MwEIZ3&#10;JP6DdUhsrU3aQhLiVIDExEJLFzY3NnHAPlux24Z/z8FSxvdD7z3XrCfv2NGMaQgo4WYugBnsgh6w&#10;l7B7e56VwFJWqJULaCR8mwTr9vKiUbUOJ9yY4zb3jEYw1UqCzTnWnKfOGq/SPESDlH2E0atMcuy5&#10;HtWJxr3jhRC33KsB6YJV0TxZ031tD14CPr4WL4su3+2iLSunl/Fz496lvL6aHu6BZTPlcxl+8Qkd&#10;WmLahwPqxJyE1aIk9CxhVhRVBYwqq6Uga/9nlQJ42/D/X7Q/AAAA//8DAFBLAQItABQABgAIAAAA&#10;IQC2gziS/gAAAOEBAAATAAAAAAAAAAAAAAAAAAAAAABbQ29udGVudF9UeXBlc10ueG1sUEsBAi0A&#10;FAAGAAgAAAAhADj9If/WAAAAlAEAAAsAAAAAAAAAAAAAAAAALwEAAF9yZWxzLy5yZWxzUEsBAi0A&#10;FAAGAAgAAAAhAKRP+ykdAgAAOgQAAA4AAAAAAAAAAAAAAAAALgIAAGRycy9lMm9Eb2MueG1sUEsB&#10;Ai0AFAAGAAgAAAAhAMOBJOffAAAADQEAAA8AAAAAAAAAAAAAAAAAdwQAAGRycy9kb3ducmV2Lnht&#10;bFBLBQYAAAAABAAEAPMAAACDBQAAAAA=&#10;" o:allowincell="f" fillcolor="black" strokecolor="white"/>
            </w:pict>
          </mc:Fallback>
        </mc:AlternateContent>
      </w: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BE5F3D" w:rsidRDefault="00BE5F3D" w:rsidP="00ED7FC6">
      <w:pPr>
        <w:tabs>
          <w:tab w:val="left" w:pos="1700"/>
        </w:tabs>
        <w:spacing w:after="0" w:line="0" w:lineRule="atLeast"/>
        <w:ind w:firstLine="709"/>
        <w:jc w:val="both"/>
        <w:rPr>
          <w:rFonts w:ascii="Times New Roman" w:eastAsia="Times New Roman" w:hAnsi="Times New Roman"/>
          <w:sz w:val="28"/>
          <w:szCs w:val="28"/>
          <w:lang w:val="en-US"/>
        </w:rPr>
      </w:pPr>
    </w:p>
    <w:p w:rsidR="006A4CC6" w:rsidRDefault="006A4CC6" w:rsidP="00ED7FC6">
      <w:pPr>
        <w:tabs>
          <w:tab w:val="left" w:pos="1700"/>
        </w:tabs>
        <w:spacing w:after="0" w:line="0" w:lineRule="atLeast"/>
        <w:ind w:firstLine="709"/>
        <w:jc w:val="both"/>
        <w:rPr>
          <w:rFonts w:ascii="Times New Roman" w:eastAsia="Times New Roman" w:hAnsi="Times New Roman"/>
          <w:sz w:val="28"/>
          <w:szCs w:val="28"/>
          <w:lang w:val="en-US"/>
        </w:rPr>
      </w:pPr>
      <w:r w:rsidRPr="000C41E2">
        <w:rPr>
          <w:rFonts w:ascii="Times New Roman" w:eastAsia="Times New Roman" w:hAnsi="Times New Roman"/>
          <w:sz w:val="28"/>
          <w:szCs w:val="28"/>
          <w:lang w:val="en-US"/>
        </w:rPr>
        <w:t>Se interzice utilizarea următoarelor substanțe:</w:t>
      </w:r>
    </w:p>
    <w:p w:rsidR="00AD3182" w:rsidRDefault="00AD3182" w:rsidP="00BB3300">
      <w:pPr>
        <w:pStyle w:val="a5"/>
        <w:numPr>
          <w:ilvl w:val="0"/>
          <w:numId w:val="11"/>
        </w:numPr>
        <w:tabs>
          <w:tab w:val="left" w:pos="284"/>
        </w:tabs>
        <w:spacing w:after="0" w:line="239" w:lineRule="auto"/>
        <w:ind w:left="0" w:firstLine="0"/>
        <w:jc w:val="both"/>
        <w:rPr>
          <w:rFonts w:ascii="Times New Roman" w:eastAsia="Times New Roman" w:hAnsi="Times New Roman"/>
          <w:sz w:val="28"/>
          <w:szCs w:val="28"/>
          <w:lang w:val="en-US"/>
        </w:rPr>
      </w:pPr>
      <w:r w:rsidRPr="000C41E2">
        <w:rPr>
          <w:rFonts w:ascii="Times New Roman" w:eastAsia="Times New Roman" w:hAnsi="Times New Roman"/>
          <w:sz w:val="28"/>
          <w:szCs w:val="28"/>
          <w:lang w:val="en-US"/>
        </w:rPr>
        <w:lastRenderedPageBreak/>
        <w:t>ulei din semințe de susan;</w:t>
      </w:r>
    </w:p>
    <w:p w:rsidR="00AD3182" w:rsidRPr="000C41E2" w:rsidRDefault="00AD3182" w:rsidP="00BB3300">
      <w:pPr>
        <w:pStyle w:val="a5"/>
        <w:numPr>
          <w:ilvl w:val="0"/>
          <w:numId w:val="11"/>
        </w:numPr>
        <w:tabs>
          <w:tab w:val="left" w:pos="284"/>
        </w:tabs>
        <w:spacing w:after="0" w:line="239" w:lineRule="auto"/>
        <w:ind w:hanging="720"/>
        <w:jc w:val="both"/>
        <w:rPr>
          <w:rFonts w:ascii="Times New Roman" w:eastAsia="Times New Roman" w:hAnsi="Times New Roman"/>
          <w:sz w:val="28"/>
          <w:szCs w:val="28"/>
          <w:lang w:val="en-US"/>
        </w:rPr>
      </w:pPr>
      <w:r w:rsidRPr="000C41E2">
        <w:rPr>
          <w:rFonts w:ascii="Times New Roman" w:eastAsia="Times New Roman" w:hAnsi="Times New Roman"/>
          <w:sz w:val="28"/>
          <w:szCs w:val="28"/>
          <w:lang w:val="en-US"/>
        </w:rPr>
        <w:t>ulei din semințe de bumbac.</w:t>
      </w:r>
    </w:p>
    <w:p w:rsidR="006A4CC6" w:rsidRPr="000C41E2" w:rsidRDefault="006A4CC6" w:rsidP="00AD3182">
      <w:pPr>
        <w:tabs>
          <w:tab w:val="left" w:pos="1700"/>
        </w:tabs>
        <w:spacing w:after="0" w:line="234" w:lineRule="auto"/>
        <w:ind w:firstLine="709"/>
        <w:jc w:val="both"/>
        <w:rPr>
          <w:rFonts w:ascii="Times New Roman" w:eastAsia="Times New Roman" w:hAnsi="Times New Roman"/>
          <w:b/>
          <w:sz w:val="28"/>
          <w:szCs w:val="28"/>
          <w:lang w:val="en-US"/>
        </w:rPr>
      </w:pPr>
      <w:r w:rsidRPr="000C41E2">
        <w:rPr>
          <w:rFonts w:ascii="Times New Roman" w:eastAsia="Times New Roman" w:hAnsi="Times New Roman"/>
          <w:sz w:val="28"/>
          <w:szCs w:val="28"/>
          <w:lang w:val="en-US"/>
        </w:rPr>
        <w:t>Conținutul de izomeri trans ai acizilor grași nu trebuie să depășească 3% din conținutul total de grăsimi.</w:t>
      </w:r>
    </w:p>
    <w:p w:rsidR="006A4CC6" w:rsidRPr="000C41E2" w:rsidRDefault="006A4CC6" w:rsidP="00ED7FC6">
      <w:pPr>
        <w:tabs>
          <w:tab w:val="left" w:pos="1700"/>
        </w:tabs>
        <w:spacing w:after="0" w:line="234" w:lineRule="auto"/>
        <w:ind w:firstLine="709"/>
        <w:jc w:val="both"/>
        <w:rPr>
          <w:rFonts w:ascii="Times New Roman" w:eastAsia="Times New Roman" w:hAnsi="Times New Roman"/>
          <w:b/>
          <w:sz w:val="28"/>
          <w:szCs w:val="28"/>
          <w:lang w:val="en-US"/>
        </w:rPr>
      </w:pPr>
      <w:r w:rsidRPr="000C41E2">
        <w:rPr>
          <w:rFonts w:ascii="Times New Roman" w:eastAsia="Times New Roman" w:hAnsi="Times New Roman"/>
          <w:sz w:val="28"/>
          <w:szCs w:val="28"/>
          <w:lang w:val="en-US"/>
        </w:rPr>
        <w:t>Conținutul de acid erucic nu trebuie să fie mai mare de 1 % din conținutul total de grăsimi.</w:t>
      </w:r>
    </w:p>
    <w:p w:rsidR="00ED7FC6" w:rsidRDefault="00ED7FC6" w:rsidP="00DB54BD">
      <w:pPr>
        <w:tabs>
          <w:tab w:val="left" w:pos="0"/>
        </w:tabs>
        <w:spacing w:after="0" w:line="0" w:lineRule="atLeast"/>
        <w:jc w:val="both"/>
        <w:rPr>
          <w:rFonts w:ascii="Times New Roman" w:eastAsia="Times New Roman" w:hAnsi="Times New Roman"/>
          <w:b/>
          <w:sz w:val="28"/>
          <w:szCs w:val="28"/>
          <w:lang w:val="en-US"/>
        </w:rPr>
      </w:pPr>
    </w:p>
    <w:p w:rsidR="006A4CC6" w:rsidRDefault="006A4CC6" w:rsidP="00571021">
      <w:pPr>
        <w:tabs>
          <w:tab w:val="left" w:pos="0"/>
        </w:tabs>
        <w:spacing w:after="0" w:line="0" w:lineRule="atLeast"/>
        <w:ind w:firstLine="567"/>
        <w:jc w:val="both"/>
        <w:rPr>
          <w:rFonts w:ascii="Times New Roman" w:eastAsia="Times New Roman" w:hAnsi="Times New Roman"/>
          <w:b/>
          <w:sz w:val="28"/>
          <w:szCs w:val="28"/>
          <w:lang w:val="ro-RO"/>
        </w:rPr>
      </w:pPr>
      <w:r w:rsidRPr="00037B6F">
        <w:rPr>
          <w:rFonts w:ascii="Times New Roman" w:eastAsia="Times New Roman" w:hAnsi="Times New Roman"/>
          <w:b/>
          <w:sz w:val="28"/>
          <w:szCs w:val="28"/>
          <w:lang w:val="en-US"/>
        </w:rPr>
        <w:t>Acid linoleic</w:t>
      </w:r>
    </w:p>
    <w:p w:rsidR="000C41E2" w:rsidRDefault="000C41E2" w:rsidP="00D20AA2">
      <w:pPr>
        <w:tabs>
          <w:tab w:val="left" w:pos="1700"/>
        </w:tabs>
        <w:spacing w:after="0" w:line="0" w:lineRule="atLeast"/>
        <w:jc w:val="both"/>
        <w:rPr>
          <w:rFonts w:ascii="Times New Roman" w:eastAsia="Times New Roman" w:hAnsi="Times New Roman"/>
          <w:b/>
          <w:sz w:val="28"/>
          <w:szCs w:val="28"/>
          <w:lang w:val="ro-RO"/>
        </w:rPr>
      </w:pPr>
    </w:p>
    <w:tbl>
      <w:tblPr>
        <w:tblStyle w:val="a8"/>
        <w:tblW w:w="4962" w:type="dxa"/>
        <w:tblInd w:w="2376" w:type="dxa"/>
        <w:tblLook w:val="04A0" w:firstRow="1" w:lastRow="0" w:firstColumn="1" w:lastColumn="0" w:noHBand="0" w:noVBand="1"/>
      </w:tblPr>
      <w:tblGrid>
        <w:gridCol w:w="2677"/>
        <w:gridCol w:w="2285"/>
      </w:tblGrid>
      <w:tr w:rsidR="000C41E2" w:rsidTr="00AD3182">
        <w:tc>
          <w:tcPr>
            <w:tcW w:w="2677" w:type="dxa"/>
          </w:tcPr>
          <w:p w:rsidR="000C41E2" w:rsidRPr="000C41E2" w:rsidRDefault="000C41E2" w:rsidP="00AD3182">
            <w:pPr>
              <w:tabs>
                <w:tab w:val="left" w:pos="1700"/>
              </w:tabs>
              <w:spacing w:line="0" w:lineRule="atLeast"/>
              <w:jc w:val="center"/>
              <w:rPr>
                <w:rFonts w:ascii="Times New Roman" w:eastAsia="Times New Roman" w:hAnsi="Times New Roman"/>
                <w:b/>
                <w:sz w:val="28"/>
                <w:szCs w:val="28"/>
                <w:lang w:val="ro-RO"/>
              </w:rPr>
            </w:pPr>
            <w:r w:rsidRPr="000C41E2">
              <w:rPr>
                <w:rFonts w:ascii="Times New Roman" w:eastAsia="Times New Roman" w:hAnsi="Times New Roman"/>
                <w:b/>
                <w:sz w:val="28"/>
                <w:szCs w:val="28"/>
                <w:lang w:val="ro-RO"/>
              </w:rPr>
              <w:t>Minimum</w:t>
            </w:r>
          </w:p>
        </w:tc>
        <w:tc>
          <w:tcPr>
            <w:tcW w:w="2285" w:type="dxa"/>
          </w:tcPr>
          <w:p w:rsidR="000C41E2" w:rsidRPr="000C41E2" w:rsidRDefault="000C41E2" w:rsidP="00AD3182">
            <w:pPr>
              <w:tabs>
                <w:tab w:val="left" w:pos="1700"/>
              </w:tabs>
              <w:spacing w:line="0" w:lineRule="atLeast"/>
              <w:jc w:val="center"/>
              <w:rPr>
                <w:rFonts w:ascii="Times New Roman" w:eastAsia="Times New Roman" w:hAnsi="Times New Roman"/>
                <w:b/>
                <w:sz w:val="28"/>
                <w:szCs w:val="28"/>
                <w:lang w:val="ro-RO"/>
              </w:rPr>
            </w:pPr>
            <w:r w:rsidRPr="000C41E2">
              <w:rPr>
                <w:rFonts w:ascii="Times New Roman" w:eastAsia="Times New Roman" w:hAnsi="Times New Roman"/>
                <w:b/>
                <w:sz w:val="28"/>
                <w:szCs w:val="28"/>
                <w:lang w:val="ro-RO"/>
              </w:rPr>
              <w:t>Maximum</w:t>
            </w:r>
          </w:p>
        </w:tc>
      </w:tr>
      <w:tr w:rsidR="000C41E2" w:rsidTr="00AD3182">
        <w:tc>
          <w:tcPr>
            <w:tcW w:w="2677" w:type="dxa"/>
          </w:tcPr>
          <w:p w:rsidR="000C41E2" w:rsidRPr="000C41E2" w:rsidRDefault="000C41E2" w:rsidP="00AD3182">
            <w:pPr>
              <w:tabs>
                <w:tab w:val="left" w:pos="1700"/>
              </w:tabs>
              <w:spacing w:line="0" w:lineRule="atLeast"/>
              <w:jc w:val="center"/>
              <w:rPr>
                <w:rFonts w:ascii="Times New Roman" w:eastAsia="Times New Roman" w:hAnsi="Times New Roman"/>
                <w:sz w:val="28"/>
                <w:szCs w:val="28"/>
                <w:lang w:val="ro-RO"/>
              </w:rPr>
            </w:pPr>
            <w:r w:rsidRPr="00037B6F">
              <w:rPr>
                <w:rFonts w:ascii="Times New Roman" w:eastAsia="Times New Roman" w:hAnsi="Times New Roman"/>
                <w:sz w:val="28"/>
                <w:szCs w:val="28"/>
                <w:lang w:val="en-US"/>
              </w:rPr>
              <w:t>120 mg/100 kJ</w:t>
            </w:r>
          </w:p>
        </w:tc>
        <w:tc>
          <w:tcPr>
            <w:tcW w:w="2285" w:type="dxa"/>
          </w:tcPr>
          <w:p w:rsidR="000C41E2" w:rsidRPr="000C41E2" w:rsidRDefault="000C41E2" w:rsidP="00AD3182">
            <w:pPr>
              <w:tabs>
                <w:tab w:val="left" w:pos="1700"/>
              </w:tabs>
              <w:spacing w:line="0" w:lineRule="atLeast"/>
              <w:jc w:val="center"/>
              <w:rPr>
                <w:rFonts w:ascii="Times New Roman" w:eastAsia="Times New Roman" w:hAnsi="Times New Roman"/>
                <w:sz w:val="28"/>
                <w:szCs w:val="28"/>
                <w:lang w:val="ro-RO"/>
              </w:rPr>
            </w:pPr>
            <w:r w:rsidRPr="00037B6F">
              <w:rPr>
                <w:rFonts w:ascii="Times New Roman" w:eastAsia="Times New Roman" w:hAnsi="Times New Roman"/>
                <w:w w:val="99"/>
                <w:sz w:val="28"/>
                <w:szCs w:val="28"/>
                <w:lang w:val="en-US"/>
              </w:rPr>
              <w:t>300 mg/100 kJ</w:t>
            </w:r>
          </w:p>
        </w:tc>
      </w:tr>
      <w:tr w:rsidR="000C41E2" w:rsidTr="00AD3182">
        <w:tc>
          <w:tcPr>
            <w:tcW w:w="2677" w:type="dxa"/>
          </w:tcPr>
          <w:p w:rsidR="000C41E2" w:rsidRPr="000C41E2" w:rsidRDefault="000C41E2" w:rsidP="00AD3182">
            <w:pPr>
              <w:tabs>
                <w:tab w:val="left" w:pos="1700"/>
              </w:tabs>
              <w:spacing w:line="0" w:lineRule="atLeast"/>
              <w:jc w:val="center"/>
              <w:rPr>
                <w:rFonts w:ascii="Times New Roman" w:eastAsia="Times New Roman" w:hAnsi="Times New Roman"/>
                <w:sz w:val="28"/>
                <w:szCs w:val="28"/>
                <w:lang w:val="ro-RO"/>
              </w:rPr>
            </w:pPr>
            <w:r w:rsidRPr="00037B6F">
              <w:rPr>
                <w:rFonts w:ascii="Times New Roman" w:eastAsia="Times New Roman" w:hAnsi="Times New Roman"/>
                <w:sz w:val="28"/>
                <w:szCs w:val="28"/>
                <w:lang w:val="en-US"/>
              </w:rPr>
              <w:t>(500 mg/100 kcal)</w:t>
            </w:r>
          </w:p>
        </w:tc>
        <w:tc>
          <w:tcPr>
            <w:tcW w:w="2285" w:type="dxa"/>
          </w:tcPr>
          <w:p w:rsidR="000C41E2" w:rsidRPr="000C41E2" w:rsidRDefault="000C41E2" w:rsidP="00AD3182">
            <w:pPr>
              <w:tabs>
                <w:tab w:val="left" w:pos="1700"/>
              </w:tabs>
              <w:spacing w:line="0" w:lineRule="atLeast"/>
              <w:jc w:val="center"/>
              <w:rPr>
                <w:rFonts w:ascii="Times New Roman" w:eastAsia="Times New Roman" w:hAnsi="Times New Roman"/>
                <w:sz w:val="28"/>
                <w:szCs w:val="28"/>
                <w:lang w:val="ro-RO"/>
              </w:rPr>
            </w:pPr>
            <w:r w:rsidRPr="000C41E2">
              <w:rPr>
                <w:rFonts w:ascii="Times New Roman" w:eastAsia="Times New Roman" w:hAnsi="Times New Roman"/>
                <w:sz w:val="28"/>
                <w:szCs w:val="28"/>
                <w:lang w:val="ro-RO"/>
              </w:rPr>
              <w:t>1200 mg/100kj</w:t>
            </w:r>
          </w:p>
        </w:tc>
      </w:tr>
    </w:tbl>
    <w:p w:rsidR="000C41E2" w:rsidRDefault="000C41E2" w:rsidP="00D20AA2">
      <w:pPr>
        <w:tabs>
          <w:tab w:val="left" w:pos="1700"/>
        </w:tabs>
        <w:spacing w:after="0" w:line="0" w:lineRule="atLeast"/>
        <w:jc w:val="both"/>
        <w:rPr>
          <w:rFonts w:ascii="Times New Roman" w:eastAsia="Times New Roman" w:hAnsi="Times New Roman"/>
          <w:b/>
          <w:sz w:val="28"/>
          <w:szCs w:val="28"/>
          <w:lang w:val="ro-RO"/>
        </w:rPr>
      </w:pPr>
    </w:p>
    <w:p w:rsidR="000C41E2" w:rsidRDefault="00037B6F" w:rsidP="00571021">
      <w:pPr>
        <w:tabs>
          <w:tab w:val="left" w:pos="1700"/>
        </w:tabs>
        <w:spacing w:after="0" w:line="0" w:lineRule="atLeast"/>
        <w:ind w:firstLine="567"/>
        <w:jc w:val="both"/>
        <w:rPr>
          <w:rFonts w:ascii="Times New Roman" w:eastAsia="Times New Roman" w:hAnsi="Times New Roman"/>
          <w:b/>
          <w:sz w:val="28"/>
          <w:szCs w:val="28"/>
          <w:lang w:val="en-US"/>
        </w:rPr>
      </w:pPr>
      <w:r w:rsidRPr="00037B6F">
        <w:rPr>
          <w:rFonts w:ascii="Times New Roman" w:eastAsia="Times New Roman" w:hAnsi="Times New Roman"/>
          <w:b/>
          <w:sz w:val="28"/>
          <w:szCs w:val="28"/>
          <w:lang w:val="en-US"/>
        </w:rPr>
        <w:t>Acidul alfa-linolenic</w:t>
      </w:r>
    </w:p>
    <w:p w:rsidR="00ED7FC6" w:rsidRPr="00037B6F" w:rsidRDefault="00ED7FC6" w:rsidP="00571021">
      <w:pPr>
        <w:tabs>
          <w:tab w:val="left" w:pos="1700"/>
        </w:tabs>
        <w:spacing w:after="0" w:line="0" w:lineRule="atLeast"/>
        <w:ind w:firstLine="567"/>
        <w:jc w:val="both"/>
        <w:rPr>
          <w:rFonts w:ascii="Times New Roman" w:eastAsia="Times New Roman" w:hAnsi="Times New Roman"/>
          <w:b/>
          <w:sz w:val="28"/>
          <w:szCs w:val="28"/>
          <w:lang w:val="ro-RO"/>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0"/>
        <w:gridCol w:w="2248"/>
        <w:gridCol w:w="2694"/>
        <w:gridCol w:w="2268"/>
      </w:tblGrid>
      <w:tr w:rsidR="00AD3182" w:rsidRPr="00037B6F" w:rsidTr="00BD268A">
        <w:trPr>
          <w:trHeight w:val="570"/>
        </w:trPr>
        <w:tc>
          <w:tcPr>
            <w:tcW w:w="20" w:type="dxa"/>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248" w:type="dxa"/>
            <w:tcBorders>
              <w:right w:val="single" w:sz="8" w:space="0" w:color="auto"/>
            </w:tcBorders>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694" w:type="dxa"/>
            <w:tcBorders>
              <w:top w:val="single" w:sz="4" w:space="0" w:color="auto"/>
              <w:bottom w:val="single" w:sz="4" w:space="0" w:color="auto"/>
              <w:right w:val="single" w:sz="8" w:space="0" w:color="auto"/>
            </w:tcBorders>
            <w:shd w:val="clear" w:color="auto" w:fill="auto"/>
            <w:vAlign w:val="bottom"/>
          </w:tcPr>
          <w:p w:rsidR="00AD3182" w:rsidRPr="00037B6F" w:rsidRDefault="00AD3182" w:rsidP="00BD268A">
            <w:pPr>
              <w:spacing w:line="0" w:lineRule="atLeast"/>
              <w:ind w:left="1427" w:hanging="1427"/>
              <w:jc w:val="center"/>
              <w:rPr>
                <w:rFonts w:ascii="Times New Roman" w:eastAsia="Times New Roman" w:hAnsi="Times New Roman"/>
                <w:b/>
                <w:sz w:val="28"/>
                <w:szCs w:val="28"/>
                <w:lang w:val="ro-RO"/>
              </w:rPr>
            </w:pPr>
            <w:r w:rsidRPr="00037B6F">
              <w:rPr>
                <w:rFonts w:ascii="Times New Roman" w:eastAsia="Times New Roman" w:hAnsi="Times New Roman"/>
                <w:b/>
                <w:sz w:val="28"/>
                <w:szCs w:val="28"/>
                <w:lang w:val="en-US"/>
              </w:rPr>
              <w:t>Minimum</w:t>
            </w:r>
          </w:p>
        </w:tc>
        <w:tc>
          <w:tcPr>
            <w:tcW w:w="2268" w:type="dxa"/>
            <w:tcBorders>
              <w:top w:val="single" w:sz="4" w:space="0" w:color="auto"/>
              <w:bottom w:val="single" w:sz="4" w:space="0" w:color="auto"/>
              <w:right w:val="single" w:sz="8" w:space="0" w:color="auto"/>
            </w:tcBorders>
            <w:shd w:val="clear" w:color="auto" w:fill="auto"/>
            <w:vAlign w:val="bottom"/>
          </w:tcPr>
          <w:p w:rsidR="00AD3182" w:rsidRPr="00037B6F" w:rsidRDefault="00AD3182" w:rsidP="00BD268A">
            <w:pPr>
              <w:spacing w:line="0" w:lineRule="atLeast"/>
              <w:ind w:right="499"/>
              <w:jc w:val="center"/>
              <w:rPr>
                <w:rFonts w:ascii="Times New Roman" w:eastAsia="Times New Roman" w:hAnsi="Times New Roman"/>
                <w:b/>
                <w:sz w:val="28"/>
                <w:szCs w:val="28"/>
                <w:lang w:val="en-US"/>
              </w:rPr>
            </w:pPr>
            <w:r w:rsidRPr="00037B6F">
              <w:rPr>
                <w:rFonts w:ascii="Times New Roman" w:eastAsia="Times New Roman" w:hAnsi="Times New Roman"/>
                <w:b/>
                <w:sz w:val="28"/>
                <w:szCs w:val="28"/>
                <w:lang w:val="en-US"/>
              </w:rPr>
              <w:t>Maximum</w:t>
            </w:r>
          </w:p>
        </w:tc>
      </w:tr>
      <w:tr w:rsidR="00AD3182" w:rsidRPr="00037B6F" w:rsidTr="00BD268A">
        <w:trPr>
          <w:trHeight w:val="495"/>
        </w:trPr>
        <w:tc>
          <w:tcPr>
            <w:tcW w:w="20" w:type="dxa"/>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248" w:type="dxa"/>
            <w:tcBorders>
              <w:right w:val="single" w:sz="8" w:space="0" w:color="auto"/>
            </w:tcBorders>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694" w:type="dxa"/>
            <w:tcBorders>
              <w:bottom w:val="single" w:sz="4" w:space="0" w:color="auto"/>
              <w:right w:val="single" w:sz="8" w:space="0" w:color="auto"/>
            </w:tcBorders>
            <w:shd w:val="clear" w:color="auto" w:fill="auto"/>
            <w:vAlign w:val="bottom"/>
          </w:tcPr>
          <w:p w:rsidR="00AD3182" w:rsidRPr="00037B6F" w:rsidRDefault="00AD3182" w:rsidP="00BD268A">
            <w:pPr>
              <w:spacing w:line="0" w:lineRule="atLeast"/>
              <w:jc w:val="center"/>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12 mg/100 kJ</w:t>
            </w:r>
          </w:p>
        </w:tc>
        <w:tc>
          <w:tcPr>
            <w:tcW w:w="2268" w:type="dxa"/>
            <w:tcBorders>
              <w:bottom w:val="single" w:sz="4" w:space="0" w:color="auto"/>
              <w:right w:val="single" w:sz="8" w:space="0" w:color="auto"/>
            </w:tcBorders>
            <w:shd w:val="clear" w:color="auto" w:fill="auto"/>
            <w:vAlign w:val="bottom"/>
          </w:tcPr>
          <w:p w:rsidR="00AD3182" w:rsidRPr="00037B6F" w:rsidRDefault="00AD3182" w:rsidP="00BD268A">
            <w:pPr>
              <w:spacing w:line="0" w:lineRule="atLeast"/>
              <w:jc w:val="center"/>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24 mg/100 kJ</w:t>
            </w:r>
          </w:p>
        </w:tc>
      </w:tr>
      <w:tr w:rsidR="00AD3182" w:rsidRPr="00037B6F" w:rsidTr="00BD268A">
        <w:trPr>
          <w:trHeight w:val="420"/>
        </w:trPr>
        <w:tc>
          <w:tcPr>
            <w:tcW w:w="20" w:type="dxa"/>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248" w:type="dxa"/>
            <w:tcBorders>
              <w:right w:val="single" w:sz="8" w:space="0" w:color="auto"/>
            </w:tcBorders>
            <w:shd w:val="clear" w:color="auto" w:fill="auto"/>
            <w:vAlign w:val="bottom"/>
          </w:tcPr>
          <w:p w:rsidR="00AD3182" w:rsidRPr="00037B6F" w:rsidRDefault="00AD3182" w:rsidP="00BD268A">
            <w:pPr>
              <w:spacing w:line="0" w:lineRule="atLeast"/>
              <w:rPr>
                <w:rFonts w:ascii="Times New Roman" w:eastAsia="Times New Roman" w:hAnsi="Times New Roman"/>
                <w:sz w:val="24"/>
                <w:lang w:val="en-US"/>
              </w:rPr>
            </w:pPr>
          </w:p>
        </w:tc>
        <w:tc>
          <w:tcPr>
            <w:tcW w:w="2694" w:type="dxa"/>
            <w:tcBorders>
              <w:bottom w:val="single" w:sz="4" w:space="0" w:color="auto"/>
              <w:right w:val="single" w:sz="8" w:space="0" w:color="auto"/>
            </w:tcBorders>
            <w:shd w:val="clear" w:color="auto" w:fill="auto"/>
            <w:vAlign w:val="bottom"/>
          </w:tcPr>
          <w:p w:rsidR="00AD3182" w:rsidRPr="00037B6F" w:rsidRDefault="00AD3182" w:rsidP="00BD268A">
            <w:pPr>
              <w:spacing w:line="0" w:lineRule="atLeast"/>
              <w:jc w:val="center"/>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(50 mg/100 kcal)</w:t>
            </w:r>
          </w:p>
        </w:tc>
        <w:tc>
          <w:tcPr>
            <w:tcW w:w="2268" w:type="dxa"/>
            <w:tcBorders>
              <w:bottom w:val="single" w:sz="4" w:space="0" w:color="auto"/>
              <w:right w:val="single" w:sz="8" w:space="0" w:color="auto"/>
            </w:tcBorders>
            <w:shd w:val="clear" w:color="auto" w:fill="auto"/>
            <w:vAlign w:val="bottom"/>
          </w:tcPr>
          <w:p w:rsidR="00AD3182" w:rsidRPr="00037B6F" w:rsidRDefault="00AD3182" w:rsidP="00BD268A">
            <w:pPr>
              <w:spacing w:line="0" w:lineRule="atLeast"/>
              <w:jc w:val="center"/>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(100 mg/100 kcal)</w:t>
            </w:r>
          </w:p>
        </w:tc>
      </w:tr>
      <w:tr w:rsidR="006A4CC6" w:rsidRPr="00037B6F" w:rsidTr="00BD268A">
        <w:trPr>
          <w:trHeight w:val="393"/>
        </w:trPr>
        <w:tc>
          <w:tcPr>
            <w:tcW w:w="20" w:type="dxa"/>
            <w:shd w:val="clear" w:color="auto" w:fill="auto"/>
            <w:vAlign w:val="bottom"/>
          </w:tcPr>
          <w:p w:rsidR="006A4CC6" w:rsidRPr="00037B6F" w:rsidRDefault="006A4CC6" w:rsidP="00BD268A">
            <w:pPr>
              <w:spacing w:line="0" w:lineRule="atLeast"/>
              <w:ind w:left="-860" w:right="29"/>
              <w:rPr>
                <w:rFonts w:ascii="Times New Roman" w:eastAsia="Times New Roman" w:hAnsi="Times New Roman"/>
                <w:b/>
                <w:w w:val="94"/>
                <w:sz w:val="24"/>
                <w:lang w:val="en-US"/>
              </w:rPr>
            </w:pPr>
          </w:p>
        </w:tc>
        <w:tc>
          <w:tcPr>
            <w:tcW w:w="4942" w:type="dxa"/>
            <w:gridSpan w:val="2"/>
            <w:shd w:val="clear" w:color="auto" w:fill="auto"/>
            <w:vAlign w:val="bottom"/>
          </w:tcPr>
          <w:p w:rsidR="00ED7FC6" w:rsidRDefault="00ED7FC6" w:rsidP="00BD268A">
            <w:pPr>
              <w:spacing w:line="0" w:lineRule="atLeast"/>
              <w:ind w:right="-1134"/>
              <w:rPr>
                <w:rFonts w:ascii="Times New Roman" w:eastAsia="Times New Roman" w:hAnsi="Times New Roman"/>
                <w:b/>
                <w:sz w:val="28"/>
                <w:szCs w:val="28"/>
                <w:lang w:val="en-US"/>
              </w:rPr>
            </w:pPr>
          </w:p>
          <w:p w:rsidR="006A4CC6" w:rsidRPr="00037B6F" w:rsidRDefault="006A4CC6" w:rsidP="00BD268A">
            <w:pPr>
              <w:spacing w:line="0" w:lineRule="atLeast"/>
              <w:ind w:right="-1134" w:firstLine="547"/>
              <w:rPr>
                <w:rFonts w:ascii="Times New Roman" w:eastAsia="Times New Roman" w:hAnsi="Times New Roman"/>
                <w:b/>
                <w:sz w:val="28"/>
                <w:szCs w:val="28"/>
                <w:lang w:val="en-US"/>
              </w:rPr>
            </w:pPr>
            <w:r w:rsidRPr="00037B6F">
              <w:rPr>
                <w:rFonts w:ascii="Times New Roman" w:eastAsia="Times New Roman" w:hAnsi="Times New Roman"/>
                <w:b/>
                <w:sz w:val="28"/>
                <w:szCs w:val="28"/>
                <w:lang w:val="en-US"/>
              </w:rPr>
              <w:t>Acid docosahexaenoic</w:t>
            </w:r>
          </w:p>
        </w:tc>
        <w:tc>
          <w:tcPr>
            <w:tcW w:w="2268" w:type="dxa"/>
            <w:tcBorders>
              <w:bottom w:val="single" w:sz="4" w:space="0" w:color="auto"/>
            </w:tcBorders>
            <w:shd w:val="clear" w:color="auto" w:fill="auto"/>
            <w:vAlign w:val="bottom"/>
          </w:tcPr>
          <w:p w:rsidR="006A4CC6" w:rsidRPr="00037B6F" w:rsidRDefault="006A4CC6" w:rsidP="00BD268A">
            <w:pPr>
              <w:spacing w:line="0" w:lineRule="atLeast"/>
              <w:rPr>
                <w:rFonts w:ascii="Times New Roman" w:eastAsia="Times New Roman" w:hAnsi="Times New Roman"/>
                <w:sz w:val="28"/>
                <w:szCs w:val="28"/>
                <w:lang w:val="en-US"/>
              </w:rPr>
            </w:pPr>
          </w:p>
        </w:tc>
      </w:tr>
      <w:tr w:rsidR="00BD268A" w:rsidTr="00BD268A">
        <w:trPr>
          <w:trHeight w:val="390"/>
        </w:trPr>
        <w:tc>
          <w:tcPr>
            <w:tcW w:w="20" w:type="dxa"/>
            <w:shd w:val="clear" w:color="auto" w:fill="auto"/>
            <w:vAlign w:val="bottom"/>
          </w:tcPr>
          <w:p w:rsidR="00BD268A" w:rsidRPr="00037B6F" w:rsidRDefault="00BD268A" w:rsidP="00BD268A">
            <w:pPr>
              <w:spacing w:line="0" w:lineRule="atLeast"/>
              <w:rPr>
                <w:rFonts w:ascii="Times New Roman" w:eastAsia="Times New Roman" w:hAnsi="Times New Roman"/>
                <w:sz w:val="24"/>
                <w:lang w:val="en-US"/>
              </w:rPr>
            </w:pPr>
          </w:p>
        </w:tc>
        <w:tc>
          <w:tcPr>
            <w:tcW w:w="2248" w:type="dxa"/>
            <w:tcBorders>
              <w:right w:val="single" w:sz="8" w:space="0" w:color="auto"/>
            </w:tcBorders>
            <w:shd w:val="clear" w:color="auto" w:fill="auto"/>
            <w:vAlign w:val="bottom"/>
          </w:tcPr>
          <w:p w:rsidR="00BD268A" w:rsidRPr="00037B6F" w:rsidRDefault="00BD268A" w:rsidP="00BD268A">
            <w:pPr>
              <w:spacing w:line="0" w:lineRule="atLeast"/>
              <w:rPr>
                <w:rFonts w:ascii="Times New Roman" w:eastAsia="Times New Roman" w:hAnsi="Times New Roman"/>
                <w:sz w:val="28"/>
                <w:szCs w:val="28"/>
                <w:lang w:val="en-US"/>
              </w:rPr>
            </w:pPr>
          </w:p>
        </w:tc>
        <w:tc>
          <w:tcPr>
            <w:tcW w:w="2694" w:type="dxa"/>
            <w:tcBorders>
              <w:top w:val="single" w:sz="4" w:space="0" w:color="auto"/>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Minimum</w:t>
            </w:r>
          </w:p>
        </w:tc>
        <w:tc>
          <w:tcPr>
            <w:tcW w:w="2268" w:type="dxa"/>
            <w:tcBorders>
              <w:top w:val="single" w:sz="4" w:space="0" w:color="auto"/>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Maximum</w:t>
            </w:r>
          </w:p>
        </w:tc>
      </w:tr>
      <w:tr w:rsidR="00BD268A" w:rsidTr="00BD268A">
        <w:trPr>
          <w:trHeight w:val="330"/>
        </w:trPr>
        <w:tc>
          <w:tcPr>
            <w:tcW w:w="20" w:type="dxa"/>
            <w:shd w:val="clear" w:color="auto" w:fill="auto"/>
            <w:vAlign w:val="bottom"/>
          </w:tcPr>
          <w:p w:rsidR="00BD268A" w:rsidRDefault="00BD268A"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BD268A" w:rsidRPr="00037B6F" w:rsidRDefault="00BD268A" w:rsidP="00BD268A">
            <w:pPr>
              <w:spacing w:line="0" w:lineRule="atLeast"/>
              <w:rPr>
                <w:rFonts w:ascii="Times New Roman" w:eastAsia="Times New Roman" w:hAnsi="Times New Roman"/>
                <w:sz w:val="28"/>
                <w:szCs w:val="28"/>
              </w:rPr>
            </w:pPr>
          </w:p>
        </w:tc>
        <w:tc>
          <w:tcPr>
            <w:tcW w:w="2694" w:type="dxa"/>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4,8 mg/100 kJ</w:t>
            </w:r>
          </w:p>
        </w:tc>
        <w:tc>
          <w:tcPr>
            <w:tcW w:w="2268" w:type="dxa"/>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12 mg/100 kJ</w:t>
            </w:r>
          </w:p>
        </w:tc>
      </w:tr>
      <w:tr w:rsidR="00BD268A" w:rsidTr="00BD268A">
        <w:trPr>
          <w:trHeight w:val="375"/>
        </w:trPr>
        <w:tc>
          <w:tcPr>
            <w:tcW w:w="20" w:type="dxa"/>
            <w:shd w:val="clear" w:color="auto" w:fill="auto"/>
            <w:vAlign w:val="bottom"/>
          </w:tcPr>
          <w:p w:rsidR="00BD268A" w:rsidRDefault="00BD268A" w:rsidP="00BD268A">
            <w:pPr>
              <w:spacing w:line="0" w:lineRule="atLeast"/>
              <w:rPr>
                <w:rFonts w:ascii="Times New Roman" w:eastAsia="Times New Roman" w:hAnsi="Times New Roman"/>
                <w:sz w:val="24"/>
              </w:rPr>
            </w:pPr>
          </w:p>
        </w:tc>
        <w:tc>
          <w:tcPr>
            <w:tcW w:w="2248" w:type="dxa"/>
            <w:tcBorders>
              <w:right w:val="single" w:sz="8" w:space="0" w:color="auto"/>
            </w:tcBorders>
            <w:shd w:val="clear" w:color="auto" w:fill="auto"/>
            <w:vAlign w:val="bottom"/>
          </w:tcPr>
          <w:p w:rsidR="00BD268A" w:rsidRPr="00037B6F" w:rsidRDefault="00BD268A" w:rsidP="00BD268A">
            <w:pPr>
              <w:spacing w:line="0" w:lineRule="atLeast"/>
              <w:rPr>
                <w:rFonts w:ascii="Times New Roman" w:eastAsia="Times New Roman" w:hAnsi="Times New Roman"/>
                <w:sz w:val="28"/>
                <w:szCs w:val="28"/>
              </w:rPr>
            </w:pPr>
          </w:p>
        </w:tc>
        <w:tc>
          <w:tcPr>
            <w:tcW w:w="2694" w:type="dxa"/>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(20 mg/100 kcal)</w:t>
            </w:r>
          </w:p>
        </w:tc>
        <w:tc>
          <w:tcPr>
            <w:tcW w:w="2268" w:type="dxa"/>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(50 mg/100 kcal)</w:t>
            </w:r>
          </w:p>
        </w:tc>
      </w:tr>
    </w:tbl>
    <w:p w:rsidR="006A4CC6" w:rsidRDefault="00DB54BD" w:rsidP="00D20AA2">
      <w:pPr>
        <w:spacing w:line="127" w:lineRule="exact"/>
        <w:rPr>
          <w:rFonts w:ascii="Times New Roman" w:eastAsia="Times New Roman" w:hAnsi="Times New Roman"/>
        </w:rPr>
      </w:pPr>
      <w:r>
        <w:rPr>
          <w:rFonts w:ascii="Times New Roman" w:eastAsia="Times New Roman" w:hAnsi="Times New Roman"/>
        </w:rPr>
        <w:br w:type="textWrapping" w:clear="all"/>
      </w:r>
    </w:p>
    <w:p w:rsidR="006A4CC6" w:rsidRPr="00037B6F" w:rsidRDefault="006A4CC6" w:rsidP="00ED7FC6">
      <w:pPr>
        <w:tabs>
          <w:tab w:val="left" w:pos="1700"/>
        </w:tabs>
        <w:spacing w:after="0" w:line="237" w:lineRule="auto"/>
        <w:ind w:firstLine="709"/>
        <w:jc w:val="both"/>
        <w:rPr>
          <w:rFonts w:ascii="Times New Roman" w:eastAsia="Times New Roman" w:hAnsi="Times New Roman"/>
          <w:b/>
          <w:sz w:val="28"/>
          <w:szCs w:val="28"/>
          <w:lang w:val="en-US"/>
        </w:rPr>
      </w:pPr>
      <w:r w:rsidRPr="00037B6F">
        <w:rPr>
          <w:rFonts w:ascii="Times New Roman" w:eastAsia="Times New Roman" w:hAnsi="Times New Roman"/>
          <w:sz w:val="28"/>
          <w:szCs w:val="28"/>
          <w:lang w:val="en-US"/>
        </w:rPr>
        <w:t>Se pot adăuga alți acizi grași polinesaturați cu lanț lung (20 și 22 atomi de carbon). În acest caz, conținutul de acizi grași polinesaturați cu lanț lung nu trebuie să depășească 2 % din conținutul total de grăsimi pentru acizi grași polinesaturați cu lanț lung n- 6 [1% din conținutul total de grăsimi pentru acidul arahidonic (20: 4 n-6)].</w:t>
      </w:r>
    </w:p>
    <w:p w:rsidR="006A4CC6" w:rsidRPr="00037B6F" w:rsidRDefault="006A4CC6" w:rsidP="00ED7FC6">
      <w:pPr>
        <w:tabs>
          <w:tab w:val="left" w:pos="5320"/>
          <w:tab w:val="left" w:pos="10040"/>
        </w:tabs>
        <w:spacing w:line="0" w:lineRule="atLeast"/>
        <w:ind w:firstLine="709"/>
        <w:jc w:val="both"/>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Conținutul de acid eicosapentaenoic (20:5 n-3) nu poate depăși conținutul de acid docosahexaenoic (22:6 n-3).</w:t>
      </w:r>
    </w:p>
    <w:p w:rsidR="006A4CC6" w:rsidRPr="00037B6F" w:rsidRDefault="00571021" w:rsidP="00D20AA2">
      <w:pPr>
        <w:tabs>
          <w:tab w:val="left" w:pos="1700"/>
        </w:tabs>
        <w:spacing w:after="0" w:line="0" w:lineRule="atLeast"/>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F4734">
        <w:rPr>
          <w:rFonts w:ascii="Times New Roman" w:eastAsia="Times New Roman" w:hAnsi="Times New Roman"/>
          <w:b/>
          <w:sz w:val="28"/>
          <w:szCs w:val="28"/>
          <w:lang w:val="en-US"/>
        </w:rPr>
        <w:t>Fosfolipide</w:t>
      </w:r>
    </w:p>
    <w:p w:rsidR="00BE5F3D" w:rsidRDefault="006A4CC6" w:rsidP="00BE5F3D">
      <w:pPr>
        <w:spacing w:line="0" w:lineRule="atLeast"/>
        <w:ind w:firstLine="709"/>
        <w:jc w:val="both"/>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Cantitatea de fosfolipide din formulele de început nu trebuie să depășească 2 g/l.</w:t>
      </w:r>
    </w:p>
    <w:p w:rsidR="00BE5F3D" w:rsidRDefault="00BE5F3D" w:rsidP="00BE5F3D">
      <w:pPr>
        <w:spacing w:line="0" w:lineRule="atLeast"/>
        <w:ind w:firstLine="709"/>
        <w:jc w:val="both"/>
        <w:rPr>
          <w:rFonts w:ascii="Times New Roman" w:eastAsia="Times New Roman" w:hAnsi="Times New Roman"/>
          <w:sz w:val="28"/>
          <w:szCs w:val="28"/>
          <w:lang w:val="en-US"/>
        </w:rPr>
      </w:pPr>
    </w:p>
    <w:p w:rsidR="00BD268A" w:rsidRDefault="00571021" w:rsidP="00BE5F3D">
      <w:pPr>
        <w:spacing w:line="0" w:lineRule="atLeast"/>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p>
    <w:p w:rsidR="006A4CC6" w:rsidRPr="00037B6F" w:rsidRDefault="007F4734" w:rsidP="00BD268A">
      <w:pPr>
        <w:pStyle w:val="a5"/>
        <w:tabs>
          <w:tab w:val="left" w:pos="1700"/>
        </w:tabs>
        <w:spacing w:after="0" w:line="0" w:lineRule="atLeast"/>
        <w:ind w:left="0"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Inozitol</w:t>
      </w:r>
    </w:p>
    <w:p w:rsidR="006A4CC6" w:rsidRPr="00037B6F" w:rsidRDefault="006A4CC6" w:rsidP="00D20AA2">
      <w:pPr>
        <w:spacing w:line="103" w:lineRule="exact"/>
        <w:rPr>
          <w:rFonts w:ascii="Times New Roman" w:eastAsia="Times New Roman" w:hAnsi="Times New Roman" w:cs="Times New Roman"/>
          <w:sz w:val="28"/>
          <w:szCs w:val="28"/>
          <w:lang w:val="en-US"/>
        </w:rPr>
      </w:pPr>
    </w:p>
    <w:tbl>
      <w:tblPr>
        <w:tblW w:w="10879" w:type="dxa"/>
        <w:tblInd w:w="-567" w:type="dxa"/>
        <w:tblLayout w:type="fixed"/>
        <w:tblCellMar>
          <w:left w:w="0" w:type="dxa"/>
          <w:right w:w="0" w:type="dxa"/>
        </w:tblCellMar>
        <w:tblLook w:val="0000" w:firstRow="0" w:lastRow="0" w:firstColumn="0" w:lastColumn="0" w:noHBand="0" w:noVBand="0"/>
      </w:tblPr>
      <w:tblGrid>
        <w:gridCol w:w="598"/>
        <w:gridCol w:w="253"/>
        <w:gridCol w:w="2122"/>
        <w:gridCol w:w="67"/>
        <w:gridCol w:w="240"/>
        <w:gridCol w:w="1678"/>
        <w:gridCol w:w="420"/>
        <w:gridCol w:w="1499"/>
        <w:gridCol w:w="326"/>
        <w:gridCol w:w="30"/>
        <w:gridCol w:w="2498"/>
        <w:gridCol w:w="770"/>
        <w:gridCol w:w="272"/>
        <w:gridCol w:w="106"/>
      </w:tblGrid>
      <w:tr w:rsidR="00BD268A" w:rsidRPr="00037B6F" w:rsidTr="00BD268A">
        <w:trPr>
          <w:gridAfter w:val="3"/>
          <w:wAfter w:w="1148" w:type="dxa"/>
          <w:trHeight w:val="420"/>
        </w:trPr>
        <w:tc>
          <w:tcPr>
            <w:tcW w:w="598" w:type="dxa"/>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2375" w:type="dxa"/>
            <w:gridSpan w:val="2"/>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67" w:type="dxa"/>
            <w:tcBorders>
              <w:right w:val="single" w:sz="8" w:space="0" w:color="auto"/>
            </w:tcBorders>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240" w:type="dxa"/>
            <w:tcBorders>
              <w:top w:val="single" w:sz="8" w:space="0" w:color="auto"/>
              <w:bottom w:val="single" w:sz="4" w:space="0" w:color="auto"/>
            </w:tcBorders>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1678" w:type="dxa"/>
            <w:tcBorders>
              <w:top w:val="single" w:sz="8" w:space="0" w:color="auto"/>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cs="Times New Roman"/>
                <w:b/>
                <w:sz w:val="28"/>
                <w:szCs w:val="28"/>
                <w:lang w:val="en-US"/>
              </w:rPr>
            </w:pPr>
            <w:r w:rsidRPr="00037B6F">
              <w:rPr>
                <w:rFonts w:ascii="Times New Roman" w:eastAsia="Times New Roman" w:hAnsi="Times New Roman" w:cs="Times New Roman"/>
                <w:b/>
                <w:sz w:val="28"/>
                <w:szCs w:val="28"/>
                <w:lang w:val="en-US"/>
              </w:rPr>
              <w:t>Minimum</w:t>
            </w:r>
          </w:p>
        </w:tc>
        <w:tc>
          <w:tcPr>
            <w:tcW w:w="420" w:type="dxa"/>
            <w:tcBorders>
              <w:top w:val="single" w:sz="8" w:space="0" w:color="auto"/>
              <w:bottom w:val="single" w:sz="4"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cs="Times New Roman"/>
                <w:sz w:val="28"/>
                <w:szCs w:val="28"/>
                <w:lang w:val="en-US"/>
              </w:rPr>
            </w:pPr>
          </w:p>
        </w:tc>
        <w:tc>
          <w:tcPr>
            <w:tcW w:w="1855" w:type="dxa"/>
            <w:gridSpan w:val="3"/>
            <w:tcBorders>
              <w:top w:val="single" w:sz="8" w:space="0" w:color="auto"/>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cs="Times New Roman"/>
                <w:b/>
                <w:sz w:val="28"/>
                <w:szCs w:val="28"/>
                <w:lang w:val="en-US"/>
              </w:rPr>
            </w:pPr>
            <w:r w:rsidRPr="00037B6F">
              <w:rPr>
                <w:rFonts w:ascii="Times New Roman" w:eastAsia="Times New Roman" w:hAnsi="Times New Roman" w:cs="Times New Roman"/>
                <w:b/>
                <w:sz w:val="28"/>
                <w:szCs w:val="28"/>
                <w:lang w:val="en-US"/>
              </w:rPr>
              <w:t>Maximum</w:t>
            </w:r>
          </w:p>
        </w:tc>
        <w:tc>
          <w:tcPr>
            <w:tcW w:w="2498" w:type="dxa"/>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r>
      <w:tr w:rsidR="00BD268A" w:rsidRPr="00037B6F" w:rsidTr="00BD268A">
        <w:trPr>
          <w:gridAfter w:val="3"/>
          <w:wAfter w:w="1148" w:type="dxa"/>
          <w:trHeight w:val="330"/>
        </w:trPr>
        <w:tc>
          <w:tcPr>
            <w:tcW w:w="598" w:type="dxa"/>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2375" w:type="dxa"/>
            <w:gridSpan w:val="2"/>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67" w:type="dxa"/>
            <w:tcBorders>
              <w:right w:val="single" w:sz="8" w:space="0" w:color="auto"/>
            </w:tcBorders>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lang w:val="en-US"/>
              </w:rPr>
            </w:pPr>
          </w:p>
        </w:tc>
        <w:tc>
          <w:tcPr>
            <w:tcW w:w="1918" w:type="dxa"/>
            <w:gridSpan w:val="2"/>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cs="Times New Roman"/>
                <w:sz w:val="28"/>
                <w:szCs w:val="28"/>
              </w:rPr>
            </w:pPr>
            <w:r w:rsidRPr="00037B6F">
              <w:rPr>
                <w:rFonts w:ascii="Times New Roman" w:eastAsia="Times New Roman" w:hAnsi="Times New Roman" w:cs="Times New Roman"/>
                <w:sz w:val="28"/>
                <w:szCs w:val="28"/>
              </w:rPr>
              <w:t>0,96 mg/100 kJ</w:t>
            </w:r>
          </w:p>
        </w:tc>
        <w:tc>
          <w:tcPr>
            <w:tcW w:w="2275" w:type="dxa"/>
            <w:gridSpan w:val="4"/>
            <w:tcBorders>
              <w:bottom w:val="single" w:sz="4" w:space="0" w:color="auto"/>
              <w:right w:val="single" w:sz="8" w:space="0" w:color="auto"/>
            </w:tcBorders>
            <w:shd w:val="clear" w:color="auto" w:fill="auto"/>
            <w:vAlign w:val="bottom"/>
          </w:tcPr>
          <w:p w:rsidR="00BD268A" w:rsidRPr="00037B6F" w:rsidRDefault="00BD268A" w:rsidP="00BD268A">
            <w:pPr>
              <w:spacing w:line="0" w:lineRule="atLeast"/>
              <w:jc w:val="center"/>
              <w:rPr>
                <w:rFonts w:ascii="Times New Roman" w:eastAsia="Times New Roman" w:hAnsi="Times New Roman" w:cs="Times New Roman"/>
                <w:sz w:val="28"/>
                <w:szCs w:val="28"/>
              </w:rPr>
            </w:pPr>
            <w:r w:rsidRPr="00037B6F">
              <w:rPr>
                <w:rFonts w:ascii="Times New Roman" w:eastAsia="Times New Roman" w:hAnsi="Times New Roman" w:cs="Times New Roman"/>
                <w:sz w:val="28"/>
                <w:szCs w:val="28"/>
              </w:rPr>
              <w:t>9,6 mg/100 kJ</w:t>
            </w:r>
          </w:p>
        </w:tc>
        <w:tc>
          <w:tcPr>
            <w:tcW w:w="2498" w:type="dxa"/>
            <w:shd w:val="clear" w:color="auto" w:fill="auto"/>
            <w:vAlign w:val="bottom"/>
          </w:tcPr>
          <w:p w:rsidR="00BD268A" w:rsidRPr="00037B6F" w:rsidRDefault="00BD268A" w:rsidP="00D20AA2">
            <w:pPr>
              <w:spacing w:line="0" w:lineRule="atLeast"/>
              <w:rPr>
                <w:rFonts w:ascii="Times New Roman" w:eastAsia="Times New Roman" w:hAnsi="Times New Roman" w:cs="Times New Roman"/>
                <w:sz w:val="28"/>
                <w:szCs w:val="28"/>
              </w:rPr>
            </w:pPr>
          </w:p>
        </w:tc>
      </w:tr>
      <w:tr w:rsidR="006A4CC6" w:rsidRPr="00037B6F" w:rsidTr="00BD268A">
        <w:trPr>
          <w:gridAfter w:val="3"/>
          <w:wAfter w:w="1148" w:type="dxa"/>
          <w:trHeight w:val="341"/>
        </w:trPr>
        <w:tc>
          <w:tcPr>
            <w:tcW w:w="598" w:type="dxa"/>
            <w:shd w:val="clear" w:color="auto" w:fill="auto"/>
            <w:vAlign w:val="bottom"/>
          </w:tcPr>
          <w:p w:rsidR="006A4CC6" w:rsidRPr="00037B6F" w:rsidRDefault="006A4CC6" w:rsidP="00D20AA2">
            <w:pPr>
              <w:spacing w:line="0" w:lineRule="atLeast"/>
              <w:rPr>
                <w:rFonts w:ascii="Times New Roman" w:eastAsia="Times New Roman" w:hAnsi="Times New Roman" w:cs="Times New Roman"/>
                <w:sz w:val="28"/>
                <w:szCs w:val="28"/>
              </w:rPr>
            </w:pPr>
          </w:p>
        </w:tc>
        <w:tc>
          <w:tcPr>
            <w:tcW w:w="2375" w:type="dxa"/>
            <w:gridSpan w:val="2"/>
            <w:shd w:val="clear" w:color="auto" w:fill="auto"/>
            <w:vAlign w:val="bottom"/>
          </w:tcPr>
          <w:p w:rsidR="006A4CC6" w:rsidRPr="00037B6F" w:rsidRDefault="006A4CC6" w:rsidP="00D20AA2">
            <w:pPr>
              <w:spacing w:line="0" w:lineRule="atLeast"/>
              <w:rPr>
                <w:rFonts w:ascii="Times New Roman" w:eastAsia="Times New Roman" w:hAnsi="Times New Roman" w:cs="Times New Roman"/>
                <w:sz w:val="28"/>
                <w:szCs w:val="28"/>
              </w:rPr>
            </w:pPr>
          </w:p>
        </w:tc>
        <w:tc>
          <w:tcPr>
            <w:tcW w:w="67" w:type="dxa"/>
            <w:tcBorders>
              <w:right w:val="single" w:sz="8" w:space="0" w:color="auto"/>
            </w:tcBorders>
            <w:shd w:val="clear" w:color="auto" w:fill="auto"/>
            <w:vAlign w:val="bottom"/>
          </w:tcPr>
          <w:p w:rsidR="006A4CC6" w:rsidRPr="00037B6F" w:rsidRDefault="006A4CC6" w:rsidP="00D20AA2">
            <w:pPr>
              <w:spacing w:line="0" w:lineRule="atLeast"/>
              <w:rPr>
                <w:rFonts w:ascii="Times New Roman" w:eastAsia="Times New Roman" w:hAnsi="Times New Roman" w:cs="Times New Roman"/>
                <w:sz w:val="28"/>
                <w:szCs w:val="28"/>
              </w:rPr>
            </w:pPr>
          </w:p>
        </w:tc>
        <w:tc>
          <w:tcPr>
            <w:tcW w:w="1918" w:type="dxa"/>
            <w:gridSpan w:val="2"/>
            <w:tcBorders>
              <w:bottom w:val="single" w:sz="4" w:space="0" w:color="auto"/>
              <w:right w:val="single" w:sz="8" w:space="0" w:color="auto"/>
            </w:tcBorders>
            <w:shd w:val="clear" w:color="auto" w:fill="auto"/>
            <w:vAlign w:val="bottom"/>
          </w:tcPr>
          <w:p w:rsidR="006A4CC6" w:rsidRPr="00037B6F" w:rsidRDefault="006A4CC6" w:rsidP="00BD268A">
            <w:pPr>
              <w:spacing w:line="0" w:lineRule="atLeast"/>
              <w:jc w:val="center"/>
              <w:rPr>
                <w:rFonts w:ascii="Times New Roman" w:eastAsia="Times New Roman" w:hAnsi="Times New Roman" w:cs="Times New Roman"/>
                <w:sz w:val="28"/>
                <w:szCs w:val="28"/>
              </w:rPr>
            </w:pPr>
            <w:r w:rsidRPr="00037B6F">
              <w:rPr>
                <w:rFonts w:ascii="Times New Roman" w:eastAsia="Times New Roman" w:hAnsi="Times New Roman" w:cs="Times New Roman"/>
                <w:sz w:val="28"/>
                <w:szCs w:val="28"/>
              </w:rPr>
              <w:t>(4 mg/100 kcal)</w:t>
            </w:r>
          </w:p>
        </w:tc>
        <w:tc>
          <w:tcPr>
            <w:tcW w:w="2275" w:type="dxa"/>
            <w:gridSpan w:val="4"/>
            <w:tcBorders>
              <w:bottom w:val="single" w:sz="4" w:space="0" w:color="auto"/>
              <w:right w:val="single" w:sz="8" w:space="0" w:color="auto"/>
            </w:tcBorders>
            <w:shd w:val="clear" w:color="auto" w:fill="auto"/>
            <w:vAlign w:val="bottom"/>
          </w:tcPr>
          <w:p w:rsidR="006A4CC6" w:rsidRPr="00037B6F" w:rsidRDefault="006A4CC6" w:rsidP="00BD268A">
            <w:pPr>
              <w:spacing w:line="0" w:lineRule="atLeast"/>
              <w:jc w:val="center"/>
              <w:rPr>
                <w:rFonts w:ascii="Times New Roman" w:eastAsia="Times New Roman" w:hAnsi="Times New Roman" w:cs="Times New Roman"/>
                <w:sz w:val="28"/>
                <w:szCs w:val="28"/>
              </w:rPr>
            </w:pPr>
            <w:r w:rsidRPr="00037B6F">
              <w:rPr>
                <w:rFonts w:ascii="Times New Roman" w:eastAsia="Times New Roman" w:hAnsi="Times New Roman" w:cs="Times New Roman"/>
                <w:sz w:val="28"/>
                <w:szCs w:val="28"/>
              </w:rPr>
              <w:t>(40 mg/100 kcal)</w:t>
            </w:r>
          </w:p>
        </w:tc>
        <w:tc>
          <w:tcPr>
            <w:tcW w:w="2498" w:type="dxa"/>
            <w:shd w:val="clear" w:color="auto" w:fill="auto"/>
            <w:vAlign w:val="bottom"/>
          </w:tcPr>
          <w:p w:rsidR="006A4CC6" w:rsidRPr="00037B6F" w:rsidRDefault="006A4CC6" w:rsidP="00D20AA2">
            <w:pPr>
              <w:spacing w:line="0" w:lineRule="atLeast"/>
              <w:rPr>
                <w:rFonts w:ascii="Times New Roman" w:eastAsia="Times New Roman" w:hAnsi="Times New Roman" w:cs="Times New Roman"/>
                <w:sz w:val="28"/>
                <w:szCs w:val="28"/>
              </w:rPr>
            </w:pPr>
          </w:p>
        </w:tc>
      </w:tr>
      <w:tr w:rsidR="006A4CC6" w:rsidTr="00BD268A">
        <w:trPr>
          <w:gridAfter w:val="3"/>
          <w:wAfter w:w="1148" w:type="dxa"/>
          <w:trHeight w:val="393"/>
        </w:trPr>
        <w:tc>
          <w:tcPr>
            <w:tcW w:w="598" w:type="dxa"/>
            <w:shd w:val="clear" w:color="auto" w:fill="auto"/>
            <w:vAlign w:val="bottom"/>
          </w:tcPr>
          <w:p w:rsidR="006A4CC6" w:rsidRDefault="006A4CC6" w:rsidP="00DB54BD">
            <w:pPr>
              <w:spacing w:line="0" w:lineRule="atLeast"/>
              <w:ind w:left="3950"/>
              <w:rPr>
                <w:rFonts w:ascii="Times New Roman" w:eastAsia="Times New Roman" w:hAnsi="Times New Roman"/>
                <w:b/>
                <w:sz w:val="28"/>
                <w:szCs w:val="28"/>
                <w:lang w:val="ro-RO"/>
              </w:rPr>
            </w:pPr>
          </w:p>
          <w:p w:rsidR="00DB54BD" w:rsidRPr="00DB54BD" w:rsidRDefault="00DB54BD" w:rsidP="00DB54BD">
            <w:pPr>
              <w:spacing w:line="0" w:lineRule="atLeast"/>
              <w:ind w:left="3950"/>
              <w:rPr>
                <w:rFonts w:ascii="Times New Roman" w:eastAsia="Times New Roman" w:hAnsi="Times New Roman"/>
                <w:b/>
                <w:sz w:val="28"/>
                <w:szCs w:val="28"/>
                <w:lang w:val="ro-RO"/>
              </w:rPr>
            </w:pPr>
          </w:p>
        </w:tc>
        <w:tc>
          <w:tcPr>
            <w:tcW w:w="4360" w:type="dxa"/>
            <w:gridSpan w:val="5"/>
            <w:shd w:val="clear" w:color="auto" w:fill="auto"/>
            <w:vAlign w:val="bottom"/>
          </w:tcPr>
          <w:p w:rsidR="006A4CC6" w:rsidRPr="007F4734" w:rsidRDefault="00571021" w:rsidP="00D20AA2">
            <w:pPr>
              <w:spacing w:line="0" w:lineRule="atLeas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6A4CC6" w:rsidRPr="00DB54BD">
              <w:rPr>
                <w:rFonts w:ascii="Times New Roman" w:eastAsia="Times New Roman" w:hAnsi="Times New Roman"/>
                <w:b/>
                <w:sz w:val="28"/>
                <w:szCs w:val="28"/>
              </w:rPr>
              <w:t>C</w:t>
            </w:r>
            <w:r w:rsidR="007F4734">
              <w:rPr>
                <w:rFonts w:ascii="Times New Roman" w:eastAsia="Times New Roman" w:hAnsi="Times New Roman"/>
                <w:b/>
                <w:sz w:val="28"/>
                <w:szCs w:val="28"/>
                <w:lang w:val="ro-RO"/>
              </w:rPr>
              <w:t>arbohidrați</w:t>
            </w:r>
          </w:p>
        </w:tc>
        <w:tc>
          <w:tcPr>
            <w:tcW w:w="420"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1499"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356" w:type="dxa"/>
            <w:gridSpan w:val="2"/>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2498" w:type="dxa"/>
            <w:shd w:val="clear" w:color="auto" w:fill="auto"/>
            <w:vAlign w:val="bottom"/>
          </w:tcPr>
          <w:p w:rsidR="006A4CC6" w:rsidRDefault="006A4CC6" w:rsidP="00D20AA2">
            <w:pPr>
              <w:spacing w:line="0" w:lineRule="atLeast"/>
              <w:rPr>
                <w:rFonts w:ascii="Times New Roman" w:eastAsia="Times New Roman" w:hAnsi="Times New Roman"/>
                <w:sz w:val="24"/>
              </w:rPr>
            </w:pPr>
          </w:p>
        </w:tc>
      </w:tr>
      <w:tr w:rsidR="00BD268A" w:rsidTr="00BD268A">
        <w:trPr>
          <w:gridAfter w:val="3"/>
          <w:wAfter w:w="1148" w:type="dxa"/>
          <w:trHeight w:val="390"/>
        </w:trPr>
        <w:tc>
          <w:tcPr>
            <w:tcW w:w="598"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67" w:type="dxa"/>
            <w:tcBorders>
              <w:right w:val="single" w:sz="8"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0" w:type="dxa"/>
            <w:tcBorders>
              <w:top w:val="single" w:sz="8" w:space="0" w:color="auto"/>
              <w:bottom w:val="single" w:sz="4"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1678" w:type="dxa"/>
            <w:tcBorders>
              <w:top w:val="single" w:sz="8" w:space="0" w:color="auto"/>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Minimum</w:t>
            </w:r>
          </w:p>
        </w:tc>
        <w:tc>
          <w:tcPr>
            <w:tcW w:w="420" w:type="dxa"/>
            <w:tcBorders>
              <w:top w:val="single" w:sz="8" w:space="0" w:color="auto"/>
              <w:bottom w:val="single" w:sz="4"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p>
        </w:tc>
        <w:tc>
          <w:tcPr>
            <w:tcW w:w="1855" w:type="dxa"/>
            <w:gridSpan w:val="3"/>
            <w:tcBorders>
              <w:top w:val="single" w:sz="8" w:space="0" w:color="auto"/>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Maximum</w:t>
            </w:r>
          </w:p>
        </w:tc>
        <w:tc>
          <w:tcPr>
            <w:tcW w:w="2498" w:type="dxa"/>
            <w:shd w:val="clear" w:color="auto" w:fill="auto"/>
            <w:vAlign w:val="bottom"/>
          </w:tcPr>
          <w:p w:rsidR="00BD268A" w:rsidRDefault="00BD268A" w:rsidP="00D20AA2">
            <w:pPr>
              <w:spacing w:line="0" w:lineRule="atLeast"/>
              <w:rPr>
                <w:rFonts w:ascii="Times New Roman" w:eastAsia="Times New Roman" w:hAnsi="Times New Roman"/>
                <w:sz w:val="24"/>
              </w:rPr>
            </w:pPr>
          </w:p>
        </w:tc>
      </w:tr>
      <w:tr w:rsidR="00BD268A" w:rsidTr="00BD268A">
        <w:trPr>
          <w:gridAfter w:val="3"/>
          <w:wAfter w:w="1148" w:type="dxa"/>
          <w:trHeight w:val="405"/>
        </w:trPr>
        <w:tc>
          <w:tcPr>
            <w:tcW w:w="598"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67" w:type="dxa"/>
            <w:tcBorders>
              <w:right w:val="single" w:sz="8"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1918" w:type="dxa"/>
            <w:gridSpan w:val="2"/>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2,2 g/100 kJ</w:t>
            </w:r>
          </w:p>
        </w:tc>
        <w:tc>
          <w:tcPr>
            <w:tcW w:w="2275" w:type="dxa"/>
            <w:gridSpan w:val="4"/>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3,3 g/100 kJ</w:t>
            </w:r>
          </w:p>
        </w:tc>
        <w:tc>
          <w:tcPr>
            <w:tcW w:w="2498" w:type="dxa"/>
            <w:shd w:val="clear" w:color="auto" w:fill="auto"/>
            <w:vAlign w:val="bottom"/>
          </w:tcPr>
          <w:p w:rsidR="00BD268A" w:rsidRDefault="00BD268A" w:rsidP="00D20AA2">
            <w:pPr>
              <w:spacing w:line="0" w:lineRule="atLeast"/>
              <w:rPr>
                <w:rFonts w:ascii="Times New Roman" w:eastAsia="Times New Roman" w:hAnsi="Times New Roman"/>
                <w:sz w:val="24"/>
              </w:rPr>
            </w:pPr>
          </w:p>
        </w:tc>
      </w:tr>
      <w:tr w:rsidR="006A4CC6" w:rsidTr="00BD268A">
        <w:trPr>
          <w:gridAfter w:val="3"/>
          <w:wAfter w:w="1148" w:type="dxa"/>
          <w:trHeight w:val="342"/>
        </w:trPr>
        <w:tc>
          <w:tcPr>
            <w:tcW w:w="598"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67" w:type="dxa"/>
            <w:tcBorders>
              <w:right w:val="single" w:sz="8" w:space="0" w:color="auto"/>
            </w:tcBorders>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1918" w:type="dxa"/>
            <w:gridSpan w:val="2"/>
            <w:tcBorders>
              <w:bottom w:val="single" w:sz="4" w:space="0" w:color="auto"/>
              <w:right w:val="single" w:sz="8" w:space="0" w:color="auto"/>
            </w:tcBorders>
            <w:shd w:val="clear" w:color="auto" w:fill="auto"/>
            <w:vAlign w:val="bottom"/>
          </w:tcPr>
          <w:p w:rsidR="006A4CC6" w:rsidRPr="00037B6F" w:rsidRDefault="006A4CC6" w:rsidP="00D20AA2">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(9 g/100 kcal)</w:t>
            </w:r>
          </w:p>
        </w:tc>
        <w:tc>
          <w:tcPr>
            <w:tcW w:w="2275" w:type="dxa"/>
            <w:gridSpan w:val="4"/>
            <w:tcBorders>
              <w:bottom w:val="single" w:sz="4" w:space="0" w:color="auto"/>
              <w:right w:val="single" w:sz="8" w:space="0" w:color="auto"/>
            </w:tcBorders>
            <w:shd w:val="clear" w:color="auto" w:fill="auto"/>
            <w:vAlign w:val="bottom"/>
          </w:tcPr>
          <w:p w:rsidR="006A4CC6" w:rsidRPr="00037B6F" w:rsidRDefault="006A4CC6" w:rsidP="00D20AA2">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(14 g/100 kcal)</w:t>
            </w:r>
          </w:p>
        </w:tc>
        <w:tc>
          <w:tcPr>
            <w:tcW w:w="2498" w:type="dxa"/>
            <w:shd w:val="clear" w:color="auto" w:fill="auto"/>
            <w:vAlign w:val="bottom"/>
          </w:tcPr>
          <w:p w:rsidR="006A4CC6" w:rsidRDefault="006A4CC6" w:rsidP="00D20AA2">
            <w:pPr>
              <w:spacing w:line="0" w:lineRule="atLeast"/>
              <w:rPr>
                <w:rFonts w:ascii="Times New Roman" w:eastAsia="Times New Roman" w:hAnsi="Times New Roman"/>
                <w:sz w:val="24"/>
              </w:rPr>
            </w:pPr>
          </w:p>
        </w:tc>
      </w:tr>
      <w:tr w:rsidR="006A4CC6" w:rsidRPr="000E658B" w:rsidTr="00BD268A">
        <w:trPr>
          <w:gridAfter w:val="3"/>
          <w:wAfter w:w="1148" w:type="dxa"/>
          <w:trHeight w:val="391"/>
        </w:trPr>
        <w:tc>
          <w:tcPr>
            <w:tcW w:w="598" w:type="dxa"/>
            <w:shd w:val="clear" w:color="auto" w:fill="auto"/>
            <w:vAlign w:val="bottom"/>
          </w:tcPr>
          <w:p w:rsidR="006A4CC6" w:rsidRPr="007D0A96" w:rsidRDefault="006A4CC6" w:rsidP="00D20AA2">
            <w:pPr>
              <w:spacing w:line="0" w:lineRule="atLeast"/>
              <w:rPr>
                <w:rFonts w:ascii="Times New Roman" w:eastAsia="Times New Roman" w:hAnsi="Times New Roman"/>
                <w:b/>
                <w:sz w:val="28"/>
                <w:szCs w:val="28"/>
              </w:rPr>
            </w:pPr>
          </w:p>
        </w:tc>
        <w:tc>
          <w:tcPr>
            <w:tcW w:w="9133" w:type="dxa"/>
            <w:gridSpan w:val="10"/>
            <w:shd w:val="clear" w:color="auto" w:fill="auto"/>
            <w:vAlign w:val="bottom"/>
          </w:tcPr>
          <w:p w:rsidR="00BD268A" w:rsidRDefault="00BD268A" w:rsidP="00ED7FC6">
            <w:pPr>
              <w:spacing w:after="0" w:line="240" w:lineRule="auto"/>
              <w:ind w:firstLine="251"/>
              <w:rPr>
                <w:rFonts w:ascii="Times New Roman" w:eastAsia="Times New Roman" w:hAnsi="Times New Roman"/>
                <w:sz w:val="28"/>
                <w:szCs w:val="28"/>
                <w:lang w:val="ro-RO"/>
              </w:rPr>
            </w:pPr>
            <w:r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Se</w:t>
            </w:r>
            <w:r w:rsidR="006A4CC6"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pot</w:t>
            </w:r>
            <w:r w:rsidR="006A4CC6"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utiliza</w:t>
            </w:r>
            <w:r w:rsidR="006A4CC6"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numai</w:t>
            </w:r>
            <w:r w:rsidR="006A4CC6"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urm</w:t>
            </w:r>
            <w:r w:rsidR="006A4CC6" w:rsidRPr="006D6004">
              <w:rPr>
                <w:rFonts w:ascii="Times New Roman" w:eastAsia="Times New Roman" w:hAnsi="Times New Roman"/>
                <w:sz w:val="28"/>
                <w:szCs w:val="28"/>
                <w:lang w:val="en-US"/>
              </w:rPr>
              <w:t>ă</w:t>
            </w:r>
            <w:r w:rsidR="006A4CC6" w:rsidRPr="00037B6F">
              <w:rPr>
                <w:rFonts w:ascii="Times New Roman" w:eastAsia="Times New Roman" w:hAnsi="Times New Roman"/>
                <w:sz w:val="28"/>
                <w:szCs w:val="28"/>
                <w:lang w:val="en-US"/>
              </w:rPr>
              <w:t>torii</w:t>
            </w:r>
            <w:r w:rsidR="006A4CC6" w:rsidRPr="006D6004">
              <w:rPr>
                <w:rFonts w:ascii="Times New Roman" w:eastAsia="Times New Roman" w:hAnsi="Times New Roman"/>
                <w:sz w:val="28"/>
                <w:szCs w:val="28"/>
                <w:lang w:val="en-US"/>
              </w:rPr>
              <w:t xml:space="preserve"> </w:t>
            </w:r>
            <w:r w:rsidR="006A4CC6" w:rsidRPr="00037B6F">
              <w:rPr>
                <w:rFonts w:ascii="Times New Roman" w:eastAsia="Times New Roman" w:hAnsi="Times New Roman"/>
                <w:sz w:val="28"/>
                <w:szCs w:val="28"/>
                <w:lang w:val="en-US"/>
              </w:rPr>
              <w:t>carbohidra</w:t>
            </w:r>
            <w:r w:rsidR="006A4CC6" w:rsidRPr="006D6004">
              <w:rPr>
                <w:rFonts w:ascii="Times New Roman" w:eastAsia="Times New Roman" w:hAnsi="Times New Roman"/>
                <w:sz w:val="28"/>
                <w:szCs w:val="28"/>
                <w:lang w:val="en-US"/>
              </w:rPr>
              <w:t>ț</w:t>
            </w:r>
            <w:r w:rsidR="006A4CC6" w:rsidRPr="00037B6F">
              <w:rPr>
                <w:rFonts w:ascii="Times New Roman" w:eastAsia="Times New Roman" w:hAnsi="Times New Roman"/>
                <w:sz w:val="28"/>
                <w:szCs w:val="28"/>
                <w:lang w:val="en-US"/>
              </w:rPr>
              <w:t>i</w:t>
            </w:r>
            <w:r w:rsidR="006A4CC6" w:rsidRPr="006D6004">
              <w:rPr>
                <w:rFonts w:ascii="Times New Roman" w:eastAsia="Times New Roman" w:hAnsi="Times New Roman"/>
                <w:sz w:val="28"/>
                <w:szCs w:val="28"/>
                <w:lang w:val="en-US"/>
              </w:rPr>
              <w:t>:</w:t>
            </w:r>
            <w:r>
              <w:rPr>
                <w:rFonts w:ascii="Times New Roman" w:eastAsia="Times New Roman" w:hAnsi="Times New Roman"/>
                <w:sz w:val="28"/>
                <w:szCs w:val="28"/>
                <w:lang w:val="ro-RO"/>
              </w:rPr>
              <w:t xml:space="preserve"> </w:t>
            </w:r>
          </w:p>
          <w:p w:rsidR="00BD268A" w:rsidRP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ro-RO"/>
              </w:rPr>
              <w:t>l</w:t>
            </w:r>
            <w:r w:rsidRPr="00BD268A">
              <w:rPr>
                <w:rFonts w:ascii="Times New Roman" w:eastAsia="Times New Roman" w:hAnsi="Times New Roman"/>
                <w:sz w:val="28"/>
                <w:szCs w:val="28"/>
                <w:lang w:val="en-US"/>
              </w:rPr>
              <w:t>actoza</w:t>
            </w:r>
            <w:r w:rsidRPr="00BD268A">
              <w:rPr>
                <w:rFonts w:ascii="Times New Roman" w:eastAsia="Times New Roman" w:hAnsi="Times New Roman"/>
                <w:sz w:val="28"/>
                <w:szCs w:val="28"/>
                <w:lang w:val="ro-RO"/>
              </w:rPr>
              <w:t xml:space="preserve">; </w:t>
            </w:r>
          </w:p>
          <w:p w:rsidR="00BD268A" w:rsidRP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ro-RO"/>
              </w:rPr>
              <w:t>m</w:t>
            </w:r>
            <w:r w:rsidRPr="00BD268A">
              <w:rPr>
                <w:rFonts w:ascii="Times New Roman" w:eastAsia="Times New Roman" w:hAnsi="Times New Roman"/>
                <w:sz w:val="28"/>
                <w:szCs w:val="28"/>
                <w:lang w:val="en-US"/>
              </w:rPr>
              <w:t>altoza</w:t>
            </w:r>
            <w:r w:rsidRPr="00BD268A">
              <w:rPr>
                <w:rFonts w:ascii="Times New Roman" w:eastAsia="Times New Roman" w:hAnsi="Times New Roman"/>
                <w:sz w:val="28"/>
                <w:szCs w:val="28"/>
                <w:lang w:val="ro-RO"/>
              </w:rPr>
              <w:t xml:space="preserve">; </w:t>
            </w:r>
          </w:p>
          <w:p w:rsidR="00BD268A" w:rsidRP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ro-RO"/>
              </w:rPr>
              <w:t>z</w:t>
            </w:r>
            <w:r w:rsidRPr="00BD268A">
              <w:rPr>
                <w:rFonts w:ascii="Times New Roman" w:eastAsia="Times New Roman" w:hAnsi="Times New Roman"/>
                <w:sz w:val="28"/>
                <w:szCs w:val="28"/>
                <w:lang w:val="en-US"/>
              </w:rPr>
              <w:t>aharoza</w:t>
            </w:r>
            <w:r w:rsidRPr="00BD268A">
              <w:rPr>
                <w:rFonts w:ascii="Times New Roman" w:eastAsia="Times New Roman" w:hAnsi="Times New Roman"/>
                <w:sz w:val="28"/>
                <w:szCs w:val="28"/>
                <w:lang w:val="ro-RO"/>
              </w:rPr>
              <w:t xml:space="preserve">; </w:t>
            </w:r>
          </w:p>
          <w:p w:rsid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ro-RO"/>
              </w:rPr>
              <w:t>g</w:t>
            </w:r>
            <w:r w:rsidRPr="00BD268A">
              <w:rPr>
                <w:rFonts w:ascii="Times New Roman" w:eastAsia="Times New Roman" w:hAnsi="Times New Roman"/>
                <w:sz w:val="28"/>
                <w:szCs w:val="28"/>
                <w:lang w:val="en-US"/>
              </w:rPr>
              <w:t>lucoza</w:t>
            </w:r>
            <w:r w:rsidRPr="00BD268A">
              <w:rPr>
                <w:rFonts w:ascii="Times New Roman" w:eastAsia="Times New Roman" w:hAnsi="Times New Roman"/>
                <w:sz w:val="28"/>
                <w:szCs w:val="28"/>
                <w:lang w:val="ro-RO"/>
              </w:rPr>
              <w:t>;</w:t>
            </w:r>
            <w:r w:rsidRPr="00BD268A">
              <w:rPr>
                <w:rFonts w:ascii="Times New Roman" w:eastAsia="Times New Roman" w:hAnsi="Times New Roman"/>
                <w:sz w:val="28"/>
                <w:szCs w:val="28"/>
                <w:lang w:val="en-US"/>
              </w:rPr>
              <w:t xml:space="preserve"> </w:t>
            </w:r>
          </w:p>
          <w:p w:rsidR="00BD268A" w:rsidRP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en-US"/>
              </w:rPr>
              <w:t>siropul de glucoză sau siropul de glucoză deshidratat;</w:t>
            </w:r>
            <w:r w:rsidRPr="00BD268A">
              <w:rPr>
                <w:rFonts w:ascii="Times New Roman" w:eastAsia="Times New Roman" w:hAnsi="Times New Roman"/>
                <w:sz w:val="28"/>
                <w:szCs w:val="28"/>
                <w:lang w:val="ro-RO"/>
              </w:rPr>
              <w:t xml:space="preserve"> </w:t>
            </w:r>
          </w:p>
          <w:p w:rsid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ro-RO"/>
              </w:rPr>
              <w:t>m</w:t>
            </w:r>
            <w:r w:rsidRPr="00BD268A">
              <w:rPr>
                <w:rFonts w:ascii="Times New Roman" w:eastAsia="Times New Roman" w:hAnsi="Times New Roman"/>
                <w:sz w:val="28"/>
                <w:szCs w:val="28"/>
                <w:lang w:val="en-US"/>
              </w:rPr>
              <w:t>altodextrinele</w:t>
            </w:r>
            <w:r w:rsidRPr="00BD268A">
              <w:rPr>
                <w:rFonts w:ascii="Times New Roman" w:eastAsia="Times New Roman" w:hAnsi="Times New Roman"/>
                <w:sz w:val="28"/>
                <w:szCs w:val="28"/>
                <w:lang w:val="ro-RO"/>
              </w:rPr>
              <w:t>;</w:t>
            </w:r>
            <w:r w:rsidRPr="00BD268A">
              <w:rPr>
                <w:rFonts w:ascii="Times New Roman" w:eastAsia="Times New Roman" w:hAnsi="Times New Roman"/>
                <w:sz w:val="28"/>
                <w:szCs w:val="28"/>
                <w:lang w:val="en-US"/>
              </w:rPr>
              <w:t xml:space="preserve"> </w:t>
            </w:r>
          </w:p>
          <w:p w:rsid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en-US"/>
              </w:rPr>
              <w:t xml:space="preserve">amidonul pretratat termic (care nu conține gluten în mod natural); </w:t>
            </w:r>
          </w:p>
          <w:p w:rsidR="006A4CC6" w:rsidRPr="00BD268A" w:rsidRDefault="00BD268A" w:rsidP="00BB3300">
            <w:pPr>
              <w:pStyle w:val="a5"/>
              <w:numPr>
                <w:ilvl w:val="0"/>
                <w:numId w:val="25"/>
              </w:numPr>
              <w:spacing w:after="0" w:line="240" w:lineRule="auto"/>
              <w:rPr>
                <w:rFonts w:ascii="Times New Roman" w:eastAsia="Times New Roman" w:hAnsi="Times New Roman"/>
                <w:sz w:val="28"/>
                <w:szCs w:val="28"/>
                <w:lang w:val="en-US"/>
              </w:rPr>
            </w:pPr>
            <w:r w:rsidRPr="00BD268A">
              <w:rPr>
                <w:rFonts w:ascii="Times New Roman" w:eastAsia="Times New Roman" w:hAnsi="Times New Roman"/>
                <w:sz w:val="28"/>
                <w:szCs w:val="28"/>
                <w:lang w:val="en-US"/>
              </w:rPr>
              <w:t>amidonul gelatinizat (care nu conține gluten în mod natural).</w:t>
            </w:r>
          </w:p>
        </w:tc>
      </w:tr>
      <w:tr w:rsidR="006A4CC6" w:rsidTr="00BD268A">
        <w:trPr>
          <w:gridAfter w:val="3"/>
          <w:wAfter w:w="1148" w:type="dxa"/>
          <w:trHeight w:val="398"/>
        </w:trPr>
        <w:tc>
          <w:tcPr>
            <w:tcW w:w="598" w:type="dxa"/>
            <w:shd w:val="clear" w:color="auto" w:fill="auto"/>
            <w:vAlign w:val="bottom"/>
          </w:tcPr>
          <w:p w:rsidR="006A4CC6" w:rsidRPr="004F3A45" w:rsidRDefault="006A4CC6" w:rsidP="00D20AA2">
            <w:pPr>
              <w:spacing w:line="0" w:lineRule="atLeast"/>
              <w:rPr>
                <w:rFonts w:ascii="Times New Roman" w:eastAsia="Times New Roman" w:hAnsi="Times New Roman"/>
                <w:b/>
                <w:sz w:val="28"/>
                <w:szCs w:val="28"/>
                <w:lang w:val="en-US"/>
              </w:rPr>
            </w:pPr>
          </w:p>
        </w:tc>
        <w:tc>
          <w:tcPr>
            <w:tcW w:w="4360" w:type="dxa"/>
            <w:gridSpan w:val="5"/>
            <w:shd w:val="clear" w:color="auto" w:fill="auto"/>
            <w:vAlign w:val="bottom"/>
          </w:tcPr>
          <w:p w:rsidR="00ED7FC6" w:rsidRDefault="00ED7FC6" w:rsidP="00D20AA2">
            <w:pPr>
              <w:spacing w:line="0" w:lineRule="atLeast"/>
              <w:rPr>
                <w:rFonts w:ascii="Times New Roman" w:eastAsia="Times New Roman" w:hAnsi="Times New Roman"/>
                <w:b/>
                <w:sz w:val="28"/>
                <w:szCs w:val="28"/>
                <w:lang w:val="ro-RO"/>
              </w:rPr>
            </w:pPr>
          </w:p>
          <w:p w:rsidR="006A4CC6" w:rsidRPr="00037B6F" w:rsidRDefault="00571021" w:rsidP="00D20AA2">
            <w:pPr>
              <w:spacing w:line="0" w:lineRule="atLeast"/>
              <w:rPr>
                <w:rFonts w:ascii="Times New Roman" w:eastAsia="Times New Roman" w:hAnsi="Times New Roman"/>
                <w:b/>
                <w:sz w:val="28"/>
                <w:szCs w:val="28"/>
              </w:rPr>
            </w:pPr>
            <w:r>
              <w:rPr>
                <w:rFonts w:ascii="Times New Roman" w:eastAsia="Times New Roman" w:hAnsi="Times New Roman"/>
                <w:b/>
                <w:sz w:val="28"/>
                <w:szCs w:val="28"/>
                <w:lang w:val="ro-RO"/>
              </w:rPr>
              <w:t xml:space="preserve">         </w:t>
            </w:r>
            <w:r w:rsidR="006A4CC6" w:rsidRPr="00037B6F">
              <w:rPr>
                <w:rFonts w:ascii="Times New Roman" w:eastAsia="Times New Roman" w:hAnsi="Times New Roman"/>
                <w:b/>
                <w:sz w:val="28"/>
                <w:szCs w:val="28"/>
              </w:rPr>
              <w:t>Lactoza</w:t>
            </w:r>
          </w:p>
        </w:tc>
        <w:tc>
          <w:tcPr>
            <w:tcW w:w="420"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1825" w:type="dxa"/>
            <w:gridSpan w:val="2"/>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30"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2498" w:type="dxa"/>
            <w:shd w:val="clear" w:color="auto" w:fill="auto"/>
            <w:vAlign w:val="bottom"/>
          </w:tcPr>
          <w:p w:rsidR="006A4CC6" w:rsidRDefault="006A4CC6" w:rsidP="00D20AA2">
            <w:pPr>
              <w:spacing w:line="0" w:lineRule="atLeast"/>
              <w:rPr>
                <w:rFonts w:ascii="Times New Roman" w:eastAsia="Times New Roman" w:hAnsi="Times New Roman"/>
                <w:sz w:val="24"/>
              </w:rPr>
            </w:pPr>
          </w:p>
        </w:tc>
      </w:tr>
      <w:tr w:rsidR="00BD268A" w:rsidTr="00BD268A">
        <w:trPr>
          <w:gridAfter w:val="3"/>
          <w:wAfter w:w="1148" w:type="dxa"/>
          <w:trHeight w:val="345"/>
        </w:trPr>
        <w:tc>
          <w:tcPr>
            <w:tcW w:w="598"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67"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1678" w:type="dxa"/>
            <w:tcBorders>
              <w:top w:val="single" w:sz="4" w:space="0" w:color="auto"/>
              <w:bottom w:val="single" w:sz="4"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Minimum</w:t>
            </w:r>
          </w:p>
        </w:tc>
        <w:tc>
          <w:tcPr>
            <w:tcW w:w="420" w:type="dxa"/>
            <w:tcBorders>
              <w:top w:val="single" w:sz="4" w:space="0" w:color="auto"/>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p>
        </w:tc>
        <w:tc>
          <w:tcPr>
            <w:tcW w:w="1825" w:type="dxa"/>
            <w:gridSpan w:val="2"/>
            <w:tcBorders>
              <w:top w:val="single" w:sz="4" w:space="0" w:color="auto"/>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b/>
                <w:sz w:val="28"/>
                <w:szCs w:val="28"/>
              </w:rPr>
            </w:pPr>
            <w:r w:rsidRPr="00037B6F">
              <w:rPr>
                <w:rFonts w:ascii="Times New Roman" w:eastAsia="Times New Roman" w:hAnsi="Times New Roman"/>
                <w:b/>
                <w:sz w:val="28"/>
                <w:szCs w:val="28"/>
              </w:rPr>
              <w:t>Maximum</w:t>
            </w:r>
          </w:p>
        </w:tc>
        <w:tc>
          <w:tcPr>
            <w:tcW w:w="30"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98" w:type="dxa"/>
            <w:shd w:val="clear" w:color="auto" w:fill="auto"/>
            <w:vAlign w:val="bottom"/>
          </w:tcPr>
          <w:p w:rsidR="00BD268A" w:rsidRDefault="00BD268A" w:rsidP="00D20AA2">
            <w:pPr>
              <w:spacing w:line="0" w:lineRule="atLeast"/>
              <w:rPr>
                <w:rFonts w:ascii="Times New Roman" w:eastAsia="Times New Roman" w:hAnsi="Times New Roman"/>
                <w:sz w:val="24"/>
              </w:rPr>
            </w:pPr>
          </w:p>
        </w:tc>
      </w:tr>
      <w:tr w:rsidR="00BD268A" w:rsidTr="00BD268A">
        <w:trPr>
          <w:gridAfter w:val="3"/>
          <w:wAfter w:w="1148" w:type="dxa"/>
          <w:trHeight w:val="390"/>
        </w:trPr>
        <w:tc>
          <w:tcPr>
            <w:tcW w:w="598"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67"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1678" w:type="dxa"/>
            <w:tcBorders>
              <w:bottom w:val="single" w:sz="4"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w w:val="99"/>
                <w:sz w:val="28"/>
                <w:szCs w:val="28"/>
              </w:rPr>
            </w:pPr>
            <w:r w:rsidRPr="00037B6F">
              <w:rPr>
                <w:rFonts w:ascii="Times New Roman" w:eastAsia="Times New Roman" w:hAnsi="Times New Roman"/>
                <w:w w:val="99"/>
                <w:sz w:val="28"/>
                <w:szCs w:val="28"/>
              </w:rPr>
              <w:t>1,1 g/100 kJ</w:t>
            </w:r>
          </w:p>
        </w:tc>
        <w:tc>
          <w:tcPr>
            <w:tcW w:w="420" w:type="dxa"/>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p>
        </w:tc>
        <w:tc>
          <w:tcPr>
            <w:tcW w:w="1825" w:type="dxa"/>
            <w:gridSpan w:val="2"/>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w w:val="99"/>
                <w:sz w:val="28"/>
                <w:szCs w:val="28"/>
              </w:rPr>
            </w:pPr>
            <w:r w:rsidRPr="00037B6F">
              <w:rPr>
                <w:rFonts w:ascii="Times New Roman" w:eastAsia="Times New Roman" w:hAnsi="Times New Roman"/>
                <w:w w:val="99"/>
                <w:sz w:val="28"/>
                <w:szCs w:val="28"/>
              </w:rPr>
              <w:t>-</w:t>
            </w:r>
          </w:p>
        </w:tc>
        <w:tc>
          <w:tcPr>
            <w:tcW w:w="30"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98" w:type="dxa"/>
            <w:shd w:val="clear" w:color="auto" w:fill="auto"/>
            <w:vAlign w:val="bottom"/>
          </w:tcPr>
          <w:p w:rsidR="00BD268A" w:rsidRDefault="00BD268A" w:rsidP="00D20AA2">
            <w:pPr>
              <w:spacing w:line="0" w:lineRule="atLeast"/>
              <w:rPr>
                <w:rFonts w:ascii="Times New Roman" w:eastAsia="Times New Roman" w:hAnsi="Times New Roman"/>
                <w:sz w:val="24"/>
              </w:rPr>
            </w:pPr>
          </w:p>
        </w:tc>
      </w:tr>
      <w:tr w:rsidR="00BD268A" w:rsidTr="00BD268A">
        <w:trPr>
          <w:gridAfter w:val="3"/>
          <w:wAfter w:w="1148" w:type="dxa"/>
          <w:trHeight w:val="690"/>
        </w:trPr>
        <w:tc>
          <w:tcPr>
            <w:tcW w:w="598"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375" w:type="dxa"/>
            <w:gridSpan w:val="2"/>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67"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1678" w:type="dxa"/>
            <w:tcBorders>
              <w:bottom w:val="single" w:sz="4"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r w:rsidRPr="00037B6F">
              <w:rPr>
                <w:rFonts w:ascii="Times New Roman" w:eastAsia="Times New Roman" w:hAnsi="Times New Roman"/>
                <w:sz w:val="28"/>
                <w:szCs w:val="28"/>
              </w:rPr>
              <w:t>(4,5 g/100 kcal)</w:t>
            </w:r>
          </w:p>
        </w:tc>
        <w:tc>
          <w:tcPr>
            <w:tcW w:w="420" w:type="dxa"/>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sz w:val="28"/>
                <w:szCs w:val="28"/>
              </w:rPr>
            </w:pPr>
          </w:p>
        </w:tc>
        <w:tc>
          <w:tcPr>
            <w:tcW w:w="1825" w:type="dxa"/>
            <w:gridSpan w:val="2"/>
            <w:tcBorders>
              <w:bottom w:val="single" w:sz="4" w:space="0" w:color="auto"/>
              <w:right w:val="single" w:sz="8" w:space="0" w:color="auto"/>
            </w:tcBorders>
            <w:shd w:val="clear" w:color="auto" w:fill="auto"/>
            <w:vAlign w:val="bottom"/>
          </w:tcPr>
          <w:p w:rsidR="00BD268A" w:rsidRPr="00037B6F" w:rsidRDefault="00BD268A" w:rsidP="00D20AA2">
            <w:pPr>
              <w:spacing w:line="0" w:lineRule="atLeast"/>
              <w:jc w:val="center"/>
              <w:rPr>
                <w:rFonts w:ascii="Times New Roman" w:eastAsia="Times New Roman" w:hAnsi="Times New Roman"/>
                <w:w w:val="99"/>
                <w:sz w:val="28"/>
                <w:szCs w:val="28"/>
              </w:rPr>
            </w:pPr>
            <w:r w:rsidRPr="00037B6F">
              <w:rPr>
                <w:rFonts w:ascii="Times New Roman" w:eastAsia="Times New Roman" w:hAnsi="Times New Roman"/>
                <w:w w:val="99"/>
                <w:sz w:val="28"/>
                <w:szCs w:val="28"/>
              </w:rPr>
              <w:t>-</w:t>
            </w:r>
          </w:p>
        </w:tc>
        <w:tc>
          <w:tcPr>
            <w:tcW w:w="30" w:type="dxa"/>
            <w:shd w:val="clear" w:color="auto" w:fill="auto"/>
            <w:vAlign w:val="bottom"/>
          </w:tcPr>
          <w:p w:rsidR="00BD268A" w:rsidRDefault="00BD268A" w:rsidP="00D20AA2">
            <w:pPr>
              <w:spacing w:line="0" w:lineRule="atLeast"/>
              <w:rPr>
                <w:rFonts w:ascii="Times New Roman" w:eastAsia="Times New Roman" w:hAnsi="Times New Roman"/>
                <w:sz w:val="24"/>
              </w:rPr>
            </w:pPr>
          </w:p>
        </w:tc>
        <w:tc>
          <w:tcPr>
            <w:tcW w:w="2498" w:type="dxa"/>
            <w:shd w:val="clear" w:color="auto" w:fill="auto"/>
            <w:vAlign w:val="bottom"/>
          </w:tcPr>
          <w:p w:rsidR="00BD268A" w:rsidRDefault="00BD268A" w:rsidP="00D20AA2">
            <w:pPr>
              <w:spacing w:line="0" w:lineRule="atLeast"/>
              <w:rPr>
                <w:rFonts w:ascii="Times New Roman" w:eastAsia="Times New Roman" w:hAnsi="Times New Roman"/>
                <w:sz w:val="24"/>
              </w:rPr>
            </w:pPr>
          </w:p>
        </w:tc>
      </w:tr>
      <w:tr w:rsidR="006A4CC6" w:rsidRPr="005E7B9B" w:rsidTr="00BD268A">
        <w:trPr>
          <w:gridAfter w:val="1"/>
          <w:wAfter w:w="106" w:type="dxa"/>
          <w:trHeight w:val="391"/>
        </w:trPr>
        <w:tc>
          <w:tcPr>
            <w:tcW w:w="598" w:type="dxa"/>
            <w:shd w:val="clear" w:color="auto" w:fill="auto"/>
            <w:vAlign w:val="bottom"/>
          </w:tcPr>
          <w:p w:rsidR="006A4CC6" w:rsidRDefault="006A4CC6" w:rsidP="00D20AA2">
            <w:pPr>
              <w:spacing w:after="0" w:line="0" w:lineRule="atLeast"/>
              <w:rPr>
                <w:rFonts w:ascii="Times New Roman" w:eastAsia="Times New Roman" w:hAnsi="Times New Roman"/>
                <w:sz w:val="24"/>
              </w:rPr>
            </w:pPr>
          </w:p>
        </w:tc>
        <w:tc>
          <w:tcPr>
            <w:tcW w:w="10175" w:type="dxa"/>
            <w:gridSpan w:val="12"/>
            <w:shd w:val="clear" w:color="auto" w:fill="auto"/>
            <w:vAlign w:val="bottom"/>
          </w:tcPr>
          <w:p w:rsidR="006A4CC6" w:rsidRPr="00037B6F" w:rsidRDefault="006A4CC6" w:rsidP="00BD268A">
            <w:pPr>
              <w:spacing w:after="0" w:line="0" w:lineRule="atLeast"/>
              <w:ind w:right="1240" w:firstLine="109"/>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Aceste niveluri minime nu se aplică formulelor de început:</w:t>
            </w:r>
          </w:p>
        </w:tc>
      </w:tr>
      <w:tr w:rsidR="006A4CC6" w:rsidRPr="005E7B9B" w:rsidTr="00BE5F3D">
        <w:trPr>
          <w:gridAfter w:val="2"/>
          <w:wAfter w:w="378" w:type="dxa"/>
          <w:trHeight w:val="395"/>
        </w:trPr>
        <w:tc>
          <w:tcPr>
            <w:tcW w:w="598" w:type="dxa"/>
            <w:shd w:val="clear" w:color="auto" w:fill="auto"/>
            <w:vAlign w:val="bottom"/>
          </w:tcPr>
          <w:p w:rsidR="006A4CC6" w:rsidRPr="002152C6" w:rsidRDefault="006A4CC6" w:rsidP="00D20AA2">
            <w:pPr>
              <w:spacing w:after="0" w:line="0" w:lineRule="atLeast"/>
              <w:rPr>
                <w:rFonts w:ascii="Times New Roman" w:eastAsia="Times New Roman" w:hAnsi="Times New Roman"/>
                <w:sz w:val="24"/>
                <w:lang w:val="en-US"/>
              </w:rPr>
            </w:pPr>
          </w:p>
        </w:tc>
        <w:tc>
          <w:tcPr>
            <w:tcW w:w="253" w:type="dxa"/>
            <w:shd w:val="clear" w:color="auto" w:fill="auto"/>
            <w:vAlign w:val="bottom"/>
          </w:tcPr>
          <w:p w:rsidR="006A4CC6" w:rsidRPr="00037B6F" w:rsidRDefault="006A4CC6" w:rsidP="00BD268A">
            <w:pPr>
              <w:spacing w:after="0" w:line="240" w:lineRule="auto"/>
              <w:ind w:right="1240"/>
              <w:rPr>
                <w:rFonts w:ascii="Times New Roman" w:eastAsia="Times New Roman" w:hAnsi="Times New Roman"/>
                <w:sz w:val="24"/>
                <w:lang w:val="ro-RO"/>
              </w:rPr>
            </w:pPr>
          </w:p>
        </w:tc>
        <w:tc>
          <w:tcPr>
            <w:tcW w:w="9650" w:type="dxa"/>
            <w:gridSpan w:val="10"/>
            <w:shd w:val="clear" w:color="auto" w:fill="auto"/>
            <w:vAlign w:val="bottom"/>
          </w:tcPr>
          <w:p w:rsidR="006A4CC6" w:rsidRPr="00037B6F" w:rsidRDefault="006A4CC6" w:rsidP="00BB3300">
            <w:pPr>
              <w:pStyle w:val="a5"/>
              <w:numPr>
                <w:ilvl w:val="0"/>
                <w:numId w:val="12"/>
              </w:numPr>
              <w:tabs>
                <w:tab w:val="left" w:pos="293"/>
              </w:tabs>
              <w:spacing w:after="0" w:line="240" w:lineRule="auto"/>
              <w:ind w:left="295" w:right="1240" w:hanging="295"/>
              <w:jc w:val="both"/>
              <w:rPr>
                <w:rFonts w:ascii="Times New Roman" w:eastAsia="Times New Roman" w:hAnsi="Times New Roman"/>
                <w:sz w:val="28"/>
                <w:szCs w:val="28"/>
                <w:lang w:val="en-US"/>
              </w:rPr>
            </w:pPr>
            <w:r w:rsidRPr="00037B6F">
              <w:rPr>
                <w:rFonts w:ascii="Times New Roman" w:eastAsia="Times New Roman" w:hAnsi="Times New Roman"/>
                <w:sz w:val="28"/>
                <w:szCs w:val="28"/>
                <w:lang w:val="en-US"/>
              </w:rPr>
              <w:t>în  care  izolatele  din  proteine  din  soia  reprezintă  mai  mult  de  50 %  din</w:t>
            </w:r>
            <w:r w:rsidR="00037B6F" w:rsidRPr="00037B6F">
              <w:rPr>
                <w:rFonts w:ascii="Times New Roman" w:eastAsia="Times New Roman" w:hAnsi="Times New Roman"/>
                <w:sz w:val="28"/>
                <w:szCs w:val="28"/>
                <w:lang w:val="en-US"/>
              </w:rPr>
              <w:t xml:space="preserve"> </w:t>
            </w:r>
            <w:r w:rsidR="00037B6F">
              <w:rPr>
                <w:rFonts w:ascii="Times New Roman" w:eastAsia="Times New Roman" w:hAnsi="Times New Roman"/>
                <w:sz w:val="28"/>
                <w:szCs w:val="28"/>
                <w:lang w:val="en-US"/>
              </w:rPr>
              <w:t>conținutul total de proteine, sau</w:t>
            </w:r>
          </w:p>
        </w:tc>
      </w:tr>
      <w:tr w:rsidR="006A4CC6" w:rsidRPr="000E658B" w:rsidTr="00BE5F3D">
        <w:trPr>
          <w:gridAfter w:val="2"/>
          <w:wAfter w:w="378" w:type="dxa"/>
          <w:trHeight w:val="396"/>
        </w:trPr>
        <w:tc>
          <w:tcPr>
            <w:tcW w:w="598" w:type="dxa"/>
            <w:shd w:val="clear" w:color="auto" w:fill="auto"/>
            <w:vAlign w:val="bottom"/>
          </w:tcPr>
          <w:p w:rsidR="006A4CC6" w:rsidRPr="002152C6" w:rsidRDefault="006A4CC6" w:rsidP="00D20AA2">
            <w:pPr>
              <w:spacing w:after="0" w:line="0" w:lineRule="atLeast"/>
              <w:rPr>
                <w:rFonts w:ascii="Times New Roman" w:eastAsia="Times New Roman" w:hAnsi="Times New Roman"/>
                <w:sz w:val="24"/>
                <w:lang w:val="en-US"/>
              </w:rPr>
            </w:pPr>
          </w:p>
        </w:tc>
        <w:tc>
          <w:tcPr>
            <w:tcW w:w="253" w:type="dxa"/>
            <w:shd w:val="clear" w:color="auto" w:fill="auto"/>
            <w:vAlign w:val="bottom"/>
          </w:tcPr>
          <w:p w:rsidR="006A4CC6" w:rsidRPr="00A11BB9" w:rsidRDefault="006A4CC6" w:rsidP="00BD268A">
            <w:pPr>
              <w:spacing w:after="0" w:line="240" w:lineRule="auto"/>
              <w:ind w:right="1240"/>
              <w:rPr>
                <w:rFonts w:ascii="Times New Roman" w:eastAsia="Times New Roman" w:hAnsi="Times New Roman"/>
                <w:sz w:val="24"/>
                <w:lang w:val="ro-RO"/>
              </w:rPr>
            </w:pPr>
          </w:p>
        </w:tc>
        <w:tc>
          <w:tcPr>
            <w:tcW w:w="9650" w:type="dxa"/>
            <w:gridSpan w:val="10"/>
            <w:shd w:val="clear" w:color="auto" w:fill="auto"/>
            <w:vAlign w:val="bottom"/>
          </w:tcPr>
          <w:p w:rsidR="006A4CC6" w:rsidRPr="00037B6F" w:rsidRDefault="006A4CC6" w:rsidP="00BB3300">
            <w:pPr>
              <w:pStyle w:val="a5"/>
              <w:numPr>
                <w:ilvl w:val="0"/>
                <w:numId w:val="12"/>
              </w:numPr>
              <w:tabs>
                <w:tab w:val="left" w:pos="293"/>
              </w:tabs>
              <w:spacing w:after="0" w:line="240" w:lineRule="auto"/>
              <w:ind w:left="295" w:right="1240" w:hanging="295"/>
              <w:jc w:val="both"/>
              <w:rPr>
                <w:rFonts w:ascii="Times New Roman" w:eastAsia="Times New Roman" w:hAnsi="Times New Roman"/>
                <w:w w:val="99"/>
                <w:sz w:val="28"/>
                <w:szCs w:val="28"/>
                <w:lang w:val="en-US"/>
              </w:rPr>
            </w:pPr>
            <w:r w:rsidRPr="00037B6F">
              <w:rPr>
                <w:rFonts w:ascii="Times New Roman" w:eastAsia="Times New Roman" w:hAnsi="Times New Roman"/>
                <w:w w:val="99"/>
                <w:sz w:val="28"/>
                <w:szCs w:val="28"/>
                <w:lang w:val="en-US"/>
              </w:rPr>
              <w:t>care poartă mențiunea „fără lacto</w:t>
            </w:r>
            <w:r w:rsidR="00F37236">
              <w:rPr>
                <w:rFonts w:ascii="Times New Roman" w:eastAsia="Times New Roman" w:hAnsi="Times New Roman"/>
                <w:w w:val="99"/>
                <w:sz w:val="28"/>
                <w:szCs w:val="28"/>
                <w:lang w:val="en-US"/>
              </w:rPr>
              <w:t xml:space="preserve">ză” în conformitate </w:t>
            </w:r>
            <w:r w:rsidR="00F37236" w:rsidRPr="00804A9E">
              <w:rPr>
                <w:rFonts w:ascii="Times New Roman" w:eastAsia="Times New Roman" w:hAnsi="Times New Roman"/>
                <w:w w:val="99"/>
                <w:sz w:val="28"/>
                <w:szCs w:val="28"/>
                <w:lang w:val="en-US"/>
              </w:rPr>
              <w:t xml:space="preserve">cu </w:t>
            </w:r>
            <w:r w:rsidR="00201B37" w:rsidRPr="00804A9E">
              <w:rPr>
                <w:rFonts w:ascii="Times New Roman" w:eastAsia="Times New Roman" w:hAnsi="Times New Roman"/>
                <w:w w:val="99"/>
                <w:sz w:val="28"/>
                <w:szCs w:val="28"/>
                <w:lang w:val="en-US"/>
              </w:rPr>
              <w:t>capito</w:t>
            </w:r>
            <w:r w:rsidR="00DA608D">
              <w:rPr>
                <w:rFonts w:ascii="Times New Roman" w:eastAsia="Times New Roman" w:hAnsi="Times New Roman"/>
                <w:w w:val="99"/>
                <w:sz w:val="28"/>
                <w:szCs w:val="28"/>
                <w:lang w:val="en-US"/>
              </w:rPr>
              <w:t>l</w:t>
            </w:r>
            <w:r w:rsidR="00180024">
              <w:rPr>
                <w:rFonts w:ascii="Times New Roman" w:eastAsia="Times New Roman" w:hAnsi="Times New Roman"/>
                <w:w w:val="99"/>
                <w:sz w:val="28"/>
                <w:szCs w:val="28"/>
                <w:lang w:val="en-US"/>
              </w:rPr>
              <w:t xml:space="preserve">ul </w:t>
            </w:r>
            <w:r w:rsidR="00180024" w:rsidRPr="001F7527">
              <w:rPr>
                <w:rFonts w:ascii="Times New Roman" w:eastAsia="Times New Roman" w:hAnsi="Times New Roman"/>
                <w:w w:val="99"/>
                <w:sz w:val="28"/>
                <w:szCs w:val="28"/>
                <w:lang w:val="en-US"/>
              </w:rPr>
              <w:t>VII</w:t>
            </w:r>
            <w:r w:rsidR="008F5F68" w:rsidRPr="001F7527">
              <w:rPr>
                <w:rFonts w:ascii="Times New Roman" w:eastAsia="Times New Roman" w:hAnsi="Times New Roman"/>
                <w:w w:val="99"/>
                <w:sz w:val="28"/>
                <w:szCs w:val="28"/>
                <w:lang w:val="en-US"/>
              </w:rPr>
              <w:t>,</w:t>
            </w:r>
            <w:r w:rsidR="0096058C" w:rsidRPr="00804A9E">
              <w:rPr>
                <w:rFonts w:ascii="Times New Roman" w:eastAsia="Times New Roman" w:hAnsi="Times New Roman"/>
                <w:w w:val="99"/>
                <w:sz w:val="28"/>
                <w:szCs w:val="28"/>
                <w:lang w:val="en-US"/>
              </w:rPr>
              <w:t xml:space="preserve"> </w:t>
            </w:r>
            <w:r w:rsidR="00DA608D">
              <w:rPr>
                <w:rFonts w:ascii="Times New Roman" w:eastAsia="Times New Roman" w:hAnsi="Times New Roman"/>
                <w:w w:val="99"/>
                <w:sz w:val="28"/>
                <w:szCs w:val="28"/>
                <w:lang w:val="en-US"/>
              </w:rPr>
              <w:t xml:space="preserve"> </w:t>
            </w:r>
            <w:r w:rsidR="00B60135">
              <w:rPr>
                <w:rFonts w:ascii="Times New Roman" w:eastAsia="Times New Roman" w:hAnsi="Times New Roman"/>
                <w:w w:val="99"/>
                <w:sz w:val="28"/>
                <w:szCs w:val="28"/>
                <w:lang w:val="en-US"/>
              </w:rPr>
              <w:t>punctul 51</w:t>
            </w:r>
            <w:r w:rsidRPr="00804A9E">
              <w:rPr>
                <w:rFonts w:ascii="Times New Roman" w:eastAsia="Times New Roman" w:hAnsi="Times New Roman"/>
                <w:w w:val="99"/>
                <w:sz w:val="28"/>
                <w:szCs w:val="28"/>
                <w:lang w:val="en-US"/>
              </w:rPr>
              <w:t>.</w:t>
            </w:r>
          </w:p>
        </w:tc>
      </w:tr>
      <w:tr w:rsidR="006A4CC6" w:rsidTr="00BD268A">
        <w:trPr>
          <w:gridAfter w:val="3"/>
          <w:wAfter w:w="1148" w:type="dxa"/>
          <w:trHeight w:val="398"/>
        </w:trPr>
        <w:tc>
          <w:tcPr>
            <w:tcW w:w="598" w:type="dxa"/>
            <w:shd w:val="clear" w:color="auto" w:fill="auto"/>
            <w:vAlign w:val="bottom"/>
          </w:tcPr>
          <w:p w:rsidR="006A4CC6" w:rsidRPr="008F5F68" w:rsidRDefault="006A4CC6" w:rsidP="00D20AA2">
            <w:pPr>
              <w:spacing w:line="0" w:lineRule="atLeast"/>
              <w:rPr>
                <w:rFonts w:ascii="Times New Roman" w:eastAsia="Times New Roman" w:hAnsi="Times New Roman"/>
                <w:b/>
                <w:sz w:val="28"/>
                <w:szCs w:val="28"/>
                <w:lang w:val="en-US"/>
              </w:rPr>
            </w:pPr>
          </w:p>
        </w:tc>
        <w:tc>
          <w:tcPr>
            <w:tcW w:w="4360" w:type="dxa"/>
            <w:gridSpan w:val="5"/>
            <w:shd w:val="clear" w:color="auto" w:fill="auto"/>
            <w:vAlign w:val="bottom"/>
          </w:tcPr>
          <w:p w:rsidR="006A4CC6" w:rsidRPr="00F37236" w:rsidRDefault="00571021" w:rsidP="00DA608D">
            <w:pPr>
              <w:spacing w:after="0" w:line="0" w:lineRule="atLeast"/>
              <w:ind w:right="1240"/>
              <w:rPr>
                <w:rFonts w:ascii="Times New Roman" w:eastAsia="Times New Roman" w:hAnsi="Times New Roman"/>
                <w:b/>
                <w:sz w:val="28"/>
                <w:szCs w:val="28"/>
              </w:rPr>
            </w:pPr>
            <w:r>
              <w:rPr>
                <w:rFonts w:ascii="Times New Roman" w:eastAsia="Times New Roman" w:hAnsi="Times New Roman"/>
                <w:b/>
                <w:sz w:val="28"/>
                <w:szCs w:val="28"/>
                <w:lang w:val="ro-RO"/>
              </w:rPr>
              <w:t xml:space="preserve">   </w:t>
            </w:r>
            <w:r w:rsidR="006A4CC6" w:rsidRPr="00F37236">
              <w:rPr>
                <w:rFonts w:ascii="Times New Roman" w:eastAsia="Times New Roman" w:hAnsi="Times New Roman"/>
                <w:b/>
                <w:sz w:val="28"/>
                <w:szCs w:val="28"/>
              </w:rPr>
              <w:t>Zaharoza</w:t>
            </w:r>
          </w:p>
        </w:tc>
        <w:tc>
          <w:tcPr>
            <w:tcW w:w="420" w:type="dxa"/>
            <w:shd w:val="clear" w:color="auto" w:fill="auto"/>
            <w:vAlign w:val="bottom"/>
          </w:tcPr>
          <w:p w:rsidR="006A4CC6" w:rsidRPr="00F37236" w:rsidRDefault="006A4CC6" w:rsidP="00BD268A">
            <w:pPr>
              <w:spacing w:after="0" w:line="0" w:lineRule="atLeast"/>
              <w:ind w:right="1240"/>
              <w:rPr>
                <w:rFonts w:ascii="Times New Roman" w:eastAsia="Times New Roman" w:hAnsi="Times New Roman"/>
                <w:sz w:val="28"/>
                <w:szCs w:val="28"/>
              </w:rPr>
            </w:pPr>
          </w:p>
        </w:tc>
        <w:tc>
          <w:tcPr>
            <w:tcW w:w="1499" w:type="dxa"/>
            <w:shd w:val="clear" w:color="auto" w:fill="auto"/>
            <w:vAlign w:val="bottom"/>
          </w:tcPr>
          <w:p w:rsidR="006A4CC6" w:rsidRPr="00F37236" w:rsidRDefault="006A4CC6" w:rsidP="00BD268A">
            <w:pPr>
              <w:spacing w:after="0" w:line="0" w:lineRule="atLeast"/>
              <w:ind w:right="1240"/>
              <w:rPr>
                <w:rFonts w:ascii="Times New Roman" w:eastAsia="Times New Roman" w:hAnsi="Times New Roman"/>
                <w:sz w:val="28"/>
                <w:szCs w:val="28"/>
              </w:rPr>
            </w:pPr>
          </w:p>
        </w:tc>
        <w:tc>
          <w:tcPr>
            <w:tcW w:w="356" w:type="dxa"/>
            <w:gridSpan w:val="2"/>
            <w:shd w:val="clear" w:color="auto" w:fill="auto"/>
            <w:vAlign w:val="bottom"/>
          </w:tcPr>
          <w:p w:rsidR="006A4CC6" w:rsidRPr="00F37236" w:rsidRDefault="006A4CC6" w:rsidP="00BD268A">
            <w:pPr>
              <w:spacing w:after="0" w:line="0" w:lineRule="atLeast"/>
              <w:ind w:right="1240"/>
              <w:rPr>
                <w:rFonts w:ascii="Times New Roman" w:eastAsia="Times New Roman" w:hAnsi="Times New Roman"/>
                <w:sz w:val="28"/>
                <w:szCs w:val="28"/>
              </w:rPr>
            </w:pPr>
          </w:p>
        </w:tc>
        <w:tc>
          <w:tcPr>
            <w:tcW w:w="2498" w:type="dxa"/>
            <w:shd w:val="clear" w:color="auto" w:fill="auto"/>
            <w:vAlign w:val="bottom"/>
          </w:tcPr>
          <w:p w:rsidR="006A4CC6" w:rsidRPr="00F37236" w:rsidRDefault="006A4CC6" w:rsidP="00BD268A">
            <w:pPr>
              <w:spacing w:after="0" w:line="0" w:lineRule="atLeast"/>
              <w:ind w:right="1240"/>
              <w:rPr>
                <w:rFonts w:ascii="Times New Roman" w:eastAsia="Times New Roman" w:hAnsi="Times New Roman"/>
                <w:sz w:val="28"/>
                <w:szCs w:val="28"/>
              </w:rPr>
            </w:pPr>
          </w:p>
        </w:tc>
      </w:tr>
      <w:tr w:rsidR="006A4CC6" w:rsidRPr="005E7B9B" w:rsidTr="00BD268A">
        <w:trPr>
          <w:trHeight w:val="394"/>
        </w:trPr>
        <w:tc>
          <w:tcPr>
            <w:tcW w:w="598" w:type="dxa"/>
            <w:shd w:val="clear" w:color="auto" w:fill="auto"/>
            <w:vAlign w:val="bottom"/>
          </w:tcPr>
          <w:p w:rsidR="006A4CC6" w:rsidRDefault="006A4CC6" w:rsidP="00D20AA2">
            <w:pPr>
              <w:spacing w:line="0" w:lineRule="atLeast"/>
              <w:rPr>
                <w:rFonts w:ascii="Times New Roman" w:eastAsia="Times New Roman" w:hAnsi="Times New Roman"/>
                <w:sz w:val="24"/>
              </w:rPr>
            </w:pPr>
          </w:p>
        </w:tc>
        <w:tc>
          <w:tcPr>
            <w:tcW w:w="10281" w:type="dxa"/>
            <w:gridSpan w:val="13"/>
            <w:shd w:val="clear" w:color="auto" w:fill="auto"/>
            <w:vAlign w:val="bottom"/>
          </w:tcPr>
          <w:p w:rsidR="006A4CC6" w:rsidRPr="00F37236" w:rsidRDefault="00DA608D" w:rsidP="00DA608D">
            <w:pPr>
              <w:spacing w:after="0" w:line="240" w:lineRule="auto"/>
              <w:ind w:right="1240" w:firstLine="111"/>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6A4CC6" w:rsidRPr="00F37236">
              <w:rPr>
                <w:rFonts w:ascii="Times New Roman" w:eastAsia="Times New Roman" w:hAnsi="Times New Roman"/>
                <w:sz w:val="28"/>
                <w:szCs w:val="28"/>
                <w:lang w:val="en-US"/>
              </w:rPr>
              <w:t>Zaharoza se poate adăuga numai în formulele de început pe bază de hidrol</w:t>
            </w:r>
            <w:r w:rsidR="006A4CC6" w:rsidRPr="00F37236">
              <w:rPr>
                <w:rFonts w:ascii="Times New Roman" w:eastAsia="Times New Roman" w:hAnsi="Times New Roman"/>
                <w:sz w:val="28"/>
                <w:szCs w:val="28"/>
                <w:lang w:val="en-US"/>
              </w:rPr>
              <w:t>i</w:t>
            </w:r>
            <w:r w:rsidR="006A4CC6" w:rsidRPr="00F37236">
              <w:rPr>
                <w:rFonts w:ascii="Times New Roman" w:eastAsia="Times New Roman" w:hAnsi="Times New Roman"/>
                <w:sz w:val="28"/>
                <w:szCs w:val="28"/>
                <w:lang w:val="en-US"/>
              </w:rPr>
              <w:t>zate</w:t>
            </w:r>
            <w:r w:rsidR="007D0A96">
              <w:rPr>
                <w:rFonts w:ascii="Times New Roman" w:eastAsia="Times New Roman" w:hAnsi="Times New Roman"/>
                <w:sz w:val="28"/>
                <w:szCs w:val="28"/>
                <w:lang w:val="en-US"/>
              </w:rPr>
              <w:t xml:space="preserve"> proteice.</w:t>
            </w:r>
          </w:p>
        </w:tc>
      </w:tr>
      <w:tr w:rsidR="006A4CC6" w:rsidRPr="005E7B9B" w:rsidTr="00BD268A">
        <w:trPr>
          <w:trHeight w:val="276"/>
        </w:trPr>
        <w:tc>
          <w:tcPr>
            <w:tcW w:w="598" w:type="dxa"/>
            <w:shd w:val="clear" w:color="auto" w:fill="auto"/>
            <w:vAlign w:val="bottom"/>
          </w:tcPr>
          <w:p w:rsidR="006A4CC6" w:rsidRPr="002152C6" w:rsidRDefault="006A4CC6" w:rsidP="00D20AA2">
            <w:pPr>
              <w:spacing w:line="0" w:lineRule="atLeast"/>
              <w:rPr>
                <w:rFonts w:ascii="Times New Roman" w:eastAsia="Times New Roman" w:hAnsi="Times New Roman"/>
                <w:sz w:val="24"/>
                <w:lang w:val="en-US"/>
              </w:rPr>
            </w:pPr>
          </w:p>
        </w:tc>
        <w:tc>
          <w:tcPr>
            <w:tcW w:w="10281" w:type="dxa"/>
            <w:gridSpan w:val="13"/>
            <w:shd w:val="clear" w:color="auto" w:fill="auto"/>
            <w:vAlign w:val="bottom"/>
          </w:tcPr>
          <w:p w:rsidR="006A4CC6" w:rsidRPr="00F37236" w:rsidRDefault="006A4CC6" w:rsidP="00D3605D">
            <w:pPr>
              <w:spacing w:after="0" w:line="240" w:lineRule="auto"/>
              <w:ind w:right="1240" w:firstLine="678"/>
              <w:jc w:val="both"/>
              <w:rPr>
                <w:rFonts w:ascii="Times New Roman" w:eastAsia="Times New Roman" w:hAnsi="Times New Roman"/>
                <w:sz w:val="28"/>
                <w:szCs w:val="28"/>
                <w:lang w:val="en-US"/>
              </w:rPr>
            </w:pPr>
            <w:r w:rsidRPr="00F37236">
              <w:rPr>
                <w:rFonts w:ascii="Times New Roman" w:eastAsia="Times New Roman" w:hAnsi="Times New Roman"/>
                <w:sz w:val="28"/>
                <w:szCs w:val="28"/>
                <w:lang w:val="en-US"/>
              </w:rPr>
              <w:t>Atunci când se adaugă, conținutul de zaharoză nu trebuie să depășească 20</w:t>
            </w:r>
            <w:r w:rsidR="007D0A96">
              <w:rPr>
                <w:rFonts w:ascii="Times New Roman" w:eastAsia="Times New Roman" w:hAnsi="Times New Roman"/>
                <w:sz w:val="28"/>
                <w:szCs w:val="28"/>
                <w:lang w:val="en-US"/>
              </w:rPr>
              <w:t xml:space="preserve">% din conținutul total de carbohidrați. </w:t>
            </w:r>
          </w:p>
        </w:tc>
      </w:tr>
      <w:tr w:rsidR="006A4CC6" w:rsidRPr="006A7167" w:rsidTr="00BD268A">
        <w:trPr>
          <w:gridAfter w:val="3"/>
          <w:wAfter w:w="1148" w:type="dxa"/>
          <w:trHeight w:val="276"/>
        </w:trPr>
        <w:tc>
          <w:tcPr>
            <w:tcW w:w="598" w:type="dxa"/>
            <w:shd w:val="clear" w:color="auto" w:fill="auto"/>
            <w:vAlign w:val="bottom"/>
          </w:tcPr>
          <w:p w:rsidR="006A4CC6" w:rsidRPr="002152C6" w:rsidRDefault="006A4CC6" w:rsidP="00D20AA2">
            <w:pPr>
              <w:spacing w:line="0" w:lineRule="atLeast"/>
              <w:rPr>
                <w:rFonts w:ascii="Times New Roman" w:eastAsia="Times New Roman" w:hAnsi="Times New Roman"/>
                <w:sz w:val="24"/>
                <w:lang w:val="en-US"/>
              </w:rPr>
            </w:pPr>
          </w:p>
        </w:tc>
        <w:tc>
          <w:tcPr>
            <w:tcW w:w="9133" w:type="dxa"/>
            <w:gridSpan w:val="10"/>
            <w:shd w:val="clear" w:color="auto" w:fill="auto"/>
            <w:vAlign w:val="bottom"/>
          </w:tcPr>
          <w:p w:rsidR="006A4CC6" w:rsidRPr="00571021" w:rsidRDefault="00571021" w:rsidP="00571021">
            <w:pPr>
              <w:spacing w:after="0" w:line="0" w:lineRule="atLeast"/>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571021">
              <w:rPr>
                <w:rFonts w:ascii="Times New Roman" w:eastAsia="Times New Roman" w:hAnsi="Times New Roman"/>
                <w:b/>
                <w:sz w:val="28"/>
                <w:szCs w:val="28"/>
                <w:lang w:val="en-US"/>
              </w:rPr>
              <w:t>Glucoza</w:t>
            </w:r>
          </w:p>
        </w:tc>
      </w:tr>
    </w:tbl>
    <w:p w:rsidR="006A4CC6" w:rsidRPr="007D0A96" w:rsidRDefault="006A4CC6" w:rsidP="00ED7FC6">
      <w:pPr>
        <w:spacing w:line="236" w:lineRule="auto"/>
        <w:ind w:firstLine="709"/>
        <w:jc w:val="both"/>
        <w:rPr>
          <w:rFonts w:ascii="Times New Roman" w:eastAsia="Times New Roman" w:hAnsi="Times New Roman"/>
          <w:sz w:val="28"/>
          <w:szCs w:val="28"/>
          <w:lang w:val="en-US"/>
        </w:rPr>
      </w:pPr>
      <w:r w:rsidRPr="007D0A96">
        <w:rPr>
          <w:rFonts w:ascii="Times New Roman" w:eastAsia="Times New Roman" w:hAnsi="Times New Roman"/>
          <w:sz w:val="28"/>
          <w:szCs w:val="28"/>
          <w:lang w:val="en-US"/>
        </w:rPr>
        <w:t>Glucoza se poate adăuga numai în formulele de început pe bază de hidrol</w:t>
      </w:r>
      <w:r w:rsidRPr="007D0A96">
        <w:rPr>
          <w:rFonts w:ascii="Times New Roman" w:eastAsia="Times New Roman" w:hAnsi="Times New Roman"/>
          <w:sz w:val="28"/>
          <w:szCs w:val="28"/>
          <w:lang w:val="en-US"/>
        </w:rPr>
        <w:t>i</w:t>
      </w:r>
      <w:r w:rsidRPr="007D0A96">
        <w:rPr>
          <w:rFonts w:ascii="Times New Roman" w:eastAsia="Times New Roman" w:hAnsi="Times New Roman"/>
          <w:sz w:val="28"/>
          <w:szCs w:val="28"/>
          <w:lang w:val="en-US"/>
        </w:rPr>
        <w:t>zate proteice. Atunci când se adaugă, conținutul de glucoză nu trebuie să depășească 0,5 g/100 kJ (2 g/100 kcal).</w:t>
      </w:r>
    </w:p>
    <w:p w:rsidR="006A4CC6" w:rsidRPr="007D0A96" w:rsidRDefault="00571021" w:rsidP="008F5F68">
      <w:pPr>
        <w:pStyle w:val="a5"/>
        <w:tabs>
          <w:tab w:val="left" w:pos="843"/>
        </w:tabs>
        <w:spacing w:after="0" w:line="0" w:lineRule="atLeast"/>
        <w:ind w:left="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6A4CC6" w:rsidRPr="007D0A96">
        <w:rPr>
          <w:rFonts w:ascii="Times New Roman" w:eastAsia="Times New Roman" w:hAnsi="Times New Roman"/>
          <w:b/>
          <w:sz w:val="28"/>
          <w:szCs w:val="28"/>
          <w:lang w:val="en-US"/>
        </w:rPr>
        <w:t>Siropul de glucoză sau siropul de glucoză deshidratat</w:t>
      </w:r>
    </w:p>
    <w:p w:rsidR="006A4CC6" w:rsidRPr="007D0A96" w:rsidRDefault="006A4CC6" w:rsidP="00ED7FC6">
      <w:pPr>
        <w:spacing w:after="0" w:line="238" w:lineRule="auto"/>
        <w:ind w:firstLine="709"/>
        <w:jc w:val="both"/>
        <w:rPr>
          <w:rFonts w:ascii="Times New Roman" w:eastAsia="Times New Roman" w:hAnsi="Times New Roman"/>
          <w:sz w:val="28"/>
          <w:szCs w:val="28"/>
          <w:lang w:val="en-US"/>
        </w:rPr>
      </w:pPr>
      <w:r w:rsidRPr="007D0A96">
        <w:rPr>
          <w:rFonts w:ascii="Times New Roman" w:eastAsia="Times New Roman" w:hAnsi="Times New Roman"/>
          <w:sz w:val="28"/>
          <w:szCs w:val="28"/>
          <w:lang w:val="en-US"/>
        </w:rPr>
        <w:t>Siropul de glucoză sau siropul de glucoză deshidratat pot fi adăugate fo</w:t>
      </w:r>
      <w:r w:rsidRPr="007D0A96">
        <w:rPr>
          <w:rFonts w:ascii="Times New Roman" w:eastAsia="Times New Roman" w:hAnsi="Times New Roman"/>
          <w:sz w:val="28"/>
          <w:szCs w:val="28"/>
          <w:lang w:val="en-US"/>
        </w:rPr>
        <w:t>r</w:t>
      </w:r>
      <w:r w:rsidRPr="007D0A96">
        <w:rPr>
          <w:rFonts w:ascii="Times New Roman" w:eastAsia="Times New Roman" w:hAnsi="Times New Roman"/>
          <w:sz w:val="28"/>
          <w:szCs w:val="28"/>
          <w:lang w:val="en-US"/>
        </w:rPr>
        <w:t xml:space="preserve">mulelor de început pe bază de izolate din proteine (singure sau în amestec cu proteine din lapte de vacă sau din lapte de </w:t>
      </w:r>
      <w:r w:rsidR="00201B37">
        <w:rPr>
          <w:rFonts w:ascii="Times New Roman" w:eastAsia="Times New Roman" w:hAnsi="Times New Roman"/>
          <w:sz w:val="28"/>
          <w:szCs w:val="28"/>
          <w:lang w:val="en-US"/>
        </w:rPr>
        <w:t>cap</w:t>
      </w:r>
      <w:r w:rsidRPr="007D0A96">
        <w:rPr>
          <w:rFonts w:ascii="Times New Roman" w:eastAsia="Times New Roman" w:hAnsi="Times New Roman"/>
          <w:sz w:val="28"/>
          <w:szCs w:val="28"/>
          <w:lang w:val="en-US"/>
        </w:rPr>
        <w:t>ră), numai dacă echivalentul de</w:t>
      </w:r>
      <w:r w:rsidRPr="007D0A96">
        <w:rPr>
          <w:rFonts w:ascii="Times New Roman" w:eastAsia="Times New Roman" w:hAnsi="Times New Roman"/>
          <w:sz w:val="28"/>
          <w:szCs w:val="28"/>
          <w:lang w:val="en-US"/>
        </w:rPr>
        <w:t>x</w:t>
      </w:r>
      <w:r w:rsidRPr="007D0A96">
        <w:rPr>
          <w:rFonts w:ascii="Times New Roman" w:eastAsia="Times New Roman" w:hAnsi="Times New Roman"/>
          <w:sz w:val="28"/>
          <w:szCs w:val="28"/>
          <w:lang w:val="en-US"/>
        </w:rPr>
        <w:t>troză nu depășește 32. Dacă siropul de glucoză sau siropul de glucoză deshidratat se adaugă la aceste produse, conținutul de glucoză care rezultă din siropul de glucoză sau siropul de glucoză deshidratat nu trebuie să depășească 0,2 g/100 kJ (0,84 g/100 kcal).</w:t>
      </w:r>
    </w:p>
    <w:p w:rsidR="006A4CC6" w:rsidRPr="007D0A96" w:rsidRDefault="006A4CC6" w:rsidP="00ED7FC6">
      <w:pPr>
        <w:spacing w:after="0" w:line="236" w:lineRule="auto"/>
        <w:ind w:firstLine="709"/>
        <w:jc w:val="both"/>
        <w:rPr>
          <w:rFonts w:ascii="Times New Roman" w:eastAsia="Times New Roman" w:hAnsi="Times New Roman"/>
          <w:sz w:val="28"/>
          <w:szCs w:val="28"/>
          <w:lang w:val="en-US"/>
        </w:rPr>
      </w:pPr>
      <w:r w:rsidRPr="007D0A96">
        <w:rPr>
          <w:rFonts w:ascii="Times New Roman" w:eastAsia="Times New Roman" w:hAnsi="Times New Roman"/>
          <w:sz w:val="28"/>
          <w:szCs w:val="28"/>
          <w:lang w:val="en-US"/>
        </w:rPr>
        <w:t>Cantitățile maxime de glucoză stabili</w:t>
      </w:r>
      <w:r w:rsidR="007D0A96">
        <w:rPr>
          <w:rFonts w:ascii="Times New Roman" w:eastAsia="Times New Roman" w:hAnsi="Times New Roman"/>
          <w:sz w:val="28"/>
          <w:szCs w:val="28"/>
          <w:lang w:val="en-US"/>
        </w:rPr>
        <w:t xml:space="preserve">te </w:t>
      </w:r>
      <w:r w:rsidRPr="007D0A96">
        <w:rPr>
          <w:rFonts w:ascii="Times New Roman" w:eastAsia="Times New Roman" w:hAnsi="Times New Roman"/>
          <w:sz w:val="28"/>
          <w:szCs w:val="28"/>
          <w:lang w:val="en-US"/>
        </w:rPr>
        <w:t>se aplică în cazul în care siropul de glucoză sau siropul de glucoză deshidratat se adaugă la formulele de început pe bază de hidrolizate proteice.</w:t>
      </w:r>
    </w:p>
    <w:p w:rsidR="00D3605D" w:rsidRDefault="00D3605D" w:rsidP="008F5F68">
      <w:pPr>
        <w:pStyle w:val="a5"/>
        <w:tabs>
          <w:tab w:val="left" w:pos="843"/>
        </w:tabs>
        <w:spacing w:after="0" w:line="0" w:lineRule="atLeast"/>
        <w:ind w:left="0"/>
        <w:jc w:val="both"/>
        <w:rPr>
          <w:rFonts w:ascii="Times New Roman" w:eastAsia="Times New Roman" w:hAnsi="Times New Roman"/>
          <w:b/>
          <w:sz w:val="28"/>
          <w:szCs w:val="28"/>
          <w:lang w:val="en-US"/>
        </w:rPr>
      </w:pPr>
    </w:p>
    <w:p w:rsidR="001E3C3C" w:rsidRDefault="00571021" w:rsidP="008F5F68">
      <w:pPr>
        <w:pStyle w:val="a5"/>
        <w:tabs>
          <w:tab w:val="left" w:pos="843"/>
        </w:tabs>
        <w:spacing w:after="0" w:line="0" w:lineRule="atLeast"/>
        <w:ind w:left="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6A4CC6" w:rsidRPr="001E3C3C">
        <w:rPr>
          <w:rFonts w:ascii="Times New Roman" w:eastAsia="Times New Roman" w:hAnsi="Times New Roman"/>
          <w:b/>
          <w:sz w:val="28"/>
          <w:szCs w:val="28"/>
          <w:lang w:val="en-US"/>
        </w:rPr>
        <w:t>Amidon prefiert și/sau amidon gelatinizat</w:t>
      </w:r>
    </w:p>
    <w:p w:rsidR="000109DB" w:rsidRDefault="000109DB" w:rsidP="00D20AA2">
      <w:pPr>
        <w:pStyle w:val="a5"/>
        <w:tabs>
          <w:tab w:val="left" w:pos="843"/>
        </w:tabs>
        <w:spacing w:after="0" w:line="0" w:lineRule="atLeast"/>
        <w:ind w:left="0"/>
        <w:jc w:val="both"/>
        <w:rPr>
          <w:rFonts w:ascii="Times New Roman" w:eastAsia="Times New Roman" w:hAnsi="Times New Roman"/>
          <w:b/>
          <w:sz w:val="28"/>
          <w:szCs w:val="28"/>
          <w:lang w:val="en-US"/>
        </w:rPr>
      </w:pPr>
    </w:p>
    <w:tbl>
      <w:tblPr>
        <w:tblStyle w:val="a8"/>
        <w:tblW w:w="0" w:type="auto"/>
        <w:tblInd w:w="2376" w:type="dxa"/>
        <w:tblLook w:val="04A0" w:firstRow="1" w:lastRow="0" w:firstColumn="1" w:lastColumn="0" w:noHBand="0" w:noVBand="1"/>
      </w:tblPr>
      <w:tblGrid>
        <w:gridCol w:w="2236"/>
        <w:gridCol w:w="2802"/>
      </w:tblGrid>
      <w:tr w:rsidR="001E3C3C" w:rsidTr="00D3605D">
        <w:tc>
          <w:tcPr>
            <w:tcW w:w="2236" w:type="dxa"/>
          </w:tcPr>
          <w:p w:rsidR="001E3C3C" w:rsidRDefault="001E3C3C" w:rsidP="00D20AA2">
            <w:pPr>
              <w:pStyle w:val="a5"/>
              <w:tabs>
                <w:tab w:val="left" w:pos="843"/>
              </w:tabs>
              <w:spacing w:line="0" w:lineRule="atLeast"/>
              <w:ind w:left="0"/>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Min</w:t>
            </w:r>
            <w:r w:rsidR="000109DB">
              <w:rPr>
                <w:rFonts w:ascii="Times New Roman" w:eastAsia="Times New Roman" w:hAnsi="Times New Roman"/>
                <w:b/>
                <w:sz w:val="28"/>
                <w:szCs w:val="28"/>
                <w:lang w:val="en-US"/>
              </w:rPr>
              <w:t>i</w:t>
            </w:r>
            <w:r>
              <w:rPr>
                <w:rFonts w:ascii="Times New Roman" w:eastAsia="Times New Roman" w:hAnsi="Times New Roman"/>
                <w:b/>
                <w:sz w:val="28"/>
                <w:szCs w:val="28"/>
                <w:lang w:val="en-US"/>
              </w:rPr>
              <w:t>mum</w:t>
            </w:r>
          </w:p>
        </w:tc>
        <w:tc>
          <w:tcPr>
            <w:tcW w:w="2802" w:type="dxa"/>
          </w:tcPr>
          <w:p w:rsidR="001E3C3C" w:rsidRDefault="000109DB" w:rsidP="00D20AA2">
            <w:pPr>
              <w:pStyle w:val="a5"/>
              <w:tabs>
                <w:tab w:val="left" w:pos="843"/>
              </w:tabs>
              <w:spacing w:line="0" w:lineRule="atLeast"/>
              <w:ind w:left="0"/>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Maximum</w:t>
            </w:r>
          </w:p>
        </w:tc>
      </w:tr>
      <w:tr w:rsidR="001E3C3C" w:rsidRPr="005E7B9B" w:rsidTr="00D3605D">
        <w:tc>
          <w:tcPr>
            <w:tcW w:w="2236" w:type="dxa"/>
          </w:tcPr>
          <w:p w:rsidR="001E3C3C" w:rsidRDefault="001E3C3C" w:rsidP="00D20AA2">
            <w:pPr>
              <w:pStyle w:val="a5"/>
              <w:tabs>
                <w:tab w:val="left" w:pos="843"/>
              </w:tabs>
              <w:spacing w:line="0" w:lineRule="atLeast"/>
              <w:ind w:left="0"/>
              <w:jc w:val="center"/>
              <w:rPr>
                <w:rFonts w:ascii="Times New Roman" w:eastAsia="Times New Roman" w:hAnsi="Times New Roman"/>
                <w:b/>
                <w:sz w:val="28"/>
                <w:szCs w:val="28"/>
                <w:lang w:val="en-US"/>
              </w:rPr>
            </w:pPr>
          </w:p>
        </w:tc>
        <w:tc>
          <w:tcPr>
            <w:tcW w:w="2802" w:type="dxa"/>
          </w:tcPr>
          <w:p w:rsidR="001E3C3C" w:rsidRPr="000109DB" w:rsidRDefault="000109DB" w:rsidP="00D20AA2">
            <w:pPr>
              <w:pStyle w:val="a5"/>
              <w:tabs>
                <w:tab w:val="left" w:pos="843"/>
              </w:tabs>
              <w:spacing w:line="0" w:lineRule="atLeast"/>
              <w:ind w:left="0"/>
              <w:jc w:val="center"/>
              <w:rPr>
                <w:rFonts w:ascii="Times New Roman" w:eastAsia="Times New Roman" w:hAnsi="Times New Roman"/>
                <w:sz w:val="28"/>
                <w:szCs w:val="28"/>
                <w:lang w:val="en-US"/>
              </w:rPr>
            </w:pPr>
            <w:r w:rsidRPr="000109DB">
              <w:rPr>
                <w:rFonts w:ascii="Times New Roman" w:eastAsia="Times New Roman" w:hAnsi="Times New Roman"/>
                <w:sz w:val="28"/>
                <w:szCs w:val="28"/>
                <w:lang w:val="en-US"/>
              </w:rPr>
              <w:t>2g/100ml și 30% din conținutul totaled hi</w:t>
            </w:r>
            <w:r w:rsidRPr="000109DB">
              <w:rPr>
                <w:rFonts w:ascii="Times New Roman" w:eastAsia="Times New Roman" w:hAnsi="Times New Roman"/>
                <w:sz w:val="28"/>
                <w:szCs w:val="28"/>
                <w:lang w:val="en-US"/>
              </w:rPr>
              <w:t>d</w:t>
            </w:r>
            <w:r w:rsidRPr="000109DB">
              <w:rPr>
                <w:rFonts w:ascii="Times New Roman" w:eastAsia="Times New Roman" w:hAnsi="Times New Roman"/>
                <w:sz w:val="28"/>
                <w:szCs w:val="28"/>
                <w:lang w:val="en-US"/>
              </w:rPr>
              <w:t>rați de carbon</w:t>
            </w:r>
          </w:p>
        </w:tc>
      </w:tr>
    </w:tbl>
    <w:p w:rsidR="00180024" w:rsidRDefault="00571021" w:rsidP="00D20AA2">
      <w:pPr>
        <w:pStyle w:val="a5"/>
        <w:tabs>
          <w:tab w:val="left" w:pos="843"/>
        </w:tabs>
        <w:spacing w:after="0" w:line="0" w:lineRule="atLeast"/>
        <w:ind w:left="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p>
    <w:p w:rsidR="001E3C3C" w:rsidRPr="001E3C3C" w:rsidRDefault="00180024" w:rsidP="00D20AA2">
      <w:pPr>
        <w:pStyle w:val="a5"/>
        <w:tabs>
          <w:tab w:val="left" w:pos="843"/>
        </w:tabs>
        <w:spacing w:after="0" w:line="0" w:lineRule="atLeast"/>
        <w:ind w:left="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F4734">
        <w:rPr>
          <w:rFonts w:ascii="Times New Roman" w:eastAsia="Times New Roman" w:hAnsi="Times New Roman"/>
          <w:b/>
          <w:sz w:val="28"/>
          <w:szCs w:val="28"/>
          <w:lang w:val="en-US"/>
        </w:rPr>
        <w:t>Fructo-oligozaharide și galacto-oligozaharide</w:t>
      </w:r>
    </w:p>
    <w:p w:rsidR="007F4734" w:rsidRDefault="007F4734" w:rsidP="00BB3300">
      <w:pPr>
        <w:numPr>
          <w:ilvl w:val="1"/>
          <w:numId w:val="4"/>
        </w:numPr>
        <w:tabs>
          <w:tab w:val="left" w:pos="0"/>
        </w:tabs>
        <w:spacing w:after="0" w:line="129" w:lineRule="exact"/>
        <w:jc w:val="both"/>
        <w:rPr>
          <w:rFonts w:ascii="Times New Roman" w:eastAsia="Times New Roman" w:hAnsi="Times New Roman" w:cs="Times New Roman"/>
          <w:b/>
          <w:sz w:val="28"/>
          <w:szCs w:val="28"/>
          <w:lang w:val="en-US"/>
        </w:rPr>
      </w:pPr>
    </w:p>
    <w:p w:rsidR="006A4CC6" w:rsidRPr="00D47A34" w:rsidRDefault="006A4CC6" w:rsidP="00ED7FC6">
      <w:pPr>
        <w:spacing w:after="0" w:line="237" w:lineRule="auto"/>
        <w:ind w:firstLine="709"/>
        <w:jc w:val="both"/>
        <w:rPr>
          <w:rFonts w:ascii="Times New Roman" w:eastAsia="Times New Roman" w:hAnsi="Times New Roman"/>
          <w:sz w:val="28"/>
          <w:szCs w:val="28"/>
          <w:lang w:val="en-US"/>
        </w:rPr>
      </w:pPr>
      <w:r w:rsidRPr="00D47A34">
        <w:rPr>
          <w:rFonts w:ascii="Times New Roman" w:eastAsia="Times New Roman" w:hAnsi="Times New Roman"/>
          <w:sz w:val="28"/>
          <w:szCs w:val="28"/>
          <w:lang w:val="en-US"/>
        </w:rPr>
        <w:t>Fructo-oligozaharidele și galacto-oligozaharidele pot fi adăugate în form</w:t>
      </w:r>
      <w:r w:rsidRPr="00D47A34">
        <w:rPr>
          <w:rFonts w:ascii="Times New Roman" w:eastAsia="Times New Roman" w:hAnsi="Times New Roman"/>
          <w:sz w:val="28"/>
          <w:szCs w:val="28"/>
          <w:lang w:val="en-US"/>
        </w:rPr>
        <w:t>u</w:t>
      </w:r>
      <w:r w:rsidRPr="00D47A34">
        <w:rPr>
          <w:rFonts w:ascii="Times New Roman" w:eastAsia="Times New Roman" w:hAnsi="Times New Roman"/>
          <w:sz w:val="28"/>
          <w:szCs w:val="28"/>
          <w:lang w:val="en-US"/>
        </w:rPr>
        <w:t>lele de început</w:t>
      </w:r>
      <w:r w:rsidRPr="00913D7F">
        <w:rPr>
          <w:rFonts w:ascii="Times New Roman" w:eastAsia="Times New Roman" w:hAnsi="Times New Roman"/>
          <w:sz w:val="28"/>
          <w:szCs w:val="28"/>
          <w:lang w:val="en-US"/>
        </w:rPr>
        <w:t>. În acest caz, conținutul lo</w:t>
      </w:r>
      <w:r w:rsidRPr="00D47A34">
        <w:rPr>
          <w:rFonts w:ascii="Times New Roman" w:eastAsia="Times New Roman" w:hAnsi="Times New Roman"/>
          <w:sz w:val="28"/>
          <w:szCs w:val="28"/>
          <w:lang w:val="en-US"/>
        </w:rPr>
        <w:t>r nu trebuie să depășească: 0,8 g/100 ml, într-o combinație de 90% oligogalactozil-lactoză și de 10% oligofructozil-zaharoză cu greutate moleculară mare.</w:t>
      </w:r>
    </w:p>
    <w:p w:rsidR="006A4CC6" w:rsidRPr="00D47A34" w:rsidRDefault="006A4CC6" w:rsidP="00ED7FC6">
      <w:pPr>
        <w:spacing w:after="0" w:line="236" w:lineRule="auto"/>
        <w:ind w:firstLine="709"/>
        <w:jc w:val="both"/>
        <w:rPr>
          <w:rFonts w:ascii="Times New Roman" w:eastAsia="Times New Roman" w:hAnsi="Times New Roman"/>
          <w:sz w:val="28"/>
          <w:szCs w:val="28"/>
          <w:lang w:val="en-US"/>
        </w:rPr>
      </w:pPr>
      <w:r w:rsidRPr="00D47A34">
        <w:rPr>
          <w:rFonts w:ascii="Times New Roman" w:eastAsia="Times New Roman" w:hAnsi="Times New Roman"/>
          <w:sz w:val="28"/>
          <w:szCs w:val="28"/>
          <w:lang w:val="en-US"/>
        </w:rPr>
        <w:t>Alte combinații și conținut maxim de fructo-oligozaharide și galacto-oligozaharide pot fi utilizate, cu condiția ca adecvarea lor pentru sugari să fie demonstr</w:t>
      </w:r>
      <w:r w:rsidR="00913D7F">
        <w:rPr>
          <w:rFonts w:ascii="Times New Roman" w:eastAsia="Times New Roman" w:hAnsi="Times New Roman"/>
          <w:sz w:val="28"/>
          <w:szCs w:val="28"/>
          <w:lang w:val="en-US"/>
        </w:rPr>
        <w:t xml:space="preserve">ată în conformitate cu </w:t>
      </w:r>
      <w:r w:rsidR="00201B37" w:rsidRPr="008073F5">
        <w:rPr>
          <w:rFonts w:ascii="Times New Roman" w:eastAsia="Times New Roman" w:hAnsi="Times New Roman"/>
          <w:sz w:val="28"/>
          <w:szCs w:val="28"/>
          <w:lang w:val="en-US"/>
        </w:rPr>
        <w:t>capito</w:t>
      </w:r>
      <w:r w:rsidR="00913D7F" w:rsidRPr="008073F5">
        <w:rPr>
          <w:rFonts w:ascii="Times New Roman" w:eastAsia="Times New Roman" w:hAnsi="Times New Roman"/>
          <w:sz w:val="28"/>
          <w:szCs w:val="28"/>
          <w:lang w:val="en-US"/>
        </w:rPr>
        <w:t>lul</w:t>
      </w:r>
      <w:r w:rsidR="00050A60">
        <w:rPr>
          <w:rFonts w:ascii="Times New Roman" w:eastAsia="Times New Roman" w:hAnsi="Times New Roman"/>
          <w:sz w:val="28"/>
          <w:szCs w:val="28"/>
          <w:lang w:val="en-US"/>
        </w:rPr>
        <w:t xml:space="preserve"> III</w:t>
      </w:r>
      <w:r w:rsidR="00913D7F" w:rsidRPr="008073F5">
        <w:rPr>
          <w:rFonts w:ascii="Times New Roman" w:eastAsia="Times New Roman" w:hAnsi="Times New Roman"/>
          <w:sz w:val="28"/>
          <w:szCs w:val="28"/>
          <w:lang w:val="en-US"/>
        </w:rPr>
        <w:t>, punctul 8</w:t>
      </w:r>
      <w:r w:rsidRPr="008073F5">
        <w:rPr>
          <w:rFonts w:ascii="Times New Roman" w:eastAsia="Times New Roman" w:hAnsi="Times New Roman"/>
          <w:sz w:val="28"/>
          <w:szCs w:val="28"/>
          <w:lang w:val="en-US"/>
        </w:rPr>
        <w:t>.</w:t>
      </w:r>
    </w:p>
    <w:p w:rsidR="00ED7FC6" w:rsidRDefault="00ED7FC6" w:rsidP="00BB3300">
      <w:pPr>
        <w:numPr>
          <w:ilvl w:val="1"/>
          <w:numId w:val="4"/>
        </w:numPr>
        <w:tabs>
          <w:tab w:val="left" w:pos="0"/>
        </w:tabs>
        <w:spacing w:after="0" w:line="0" w:lineRule="atLeast"/>
        <w:jc w:val="both"/>
        <w:rPr>
          <w:rFonts w:ascii="Times New Roman" w:eastAsia="Times New Roman" w:hAnsi="Times New Roman"/>
          <w:b/>
          <w:sz w:val="28"/>
          <w:szCs w:val="28"/>
          <w:lang w:val="en-US"/>
        </w:rPr>
      </w:pPr>
    </w:p>
    <w:p w:rsidR="006A4CC6" w:rsidRPr="00CB36C4" w:rsidRDefault="00571021" w:rsidP="00BB3300">
      <w:pPr>
        <w:numPr>
          <w:ilvl w:val="1"/>
          <w:numId w:val="4"/>
        </w:numPr>
        <w:tabs>
          <w:tab w:val="left" w:pos="0"/>
        </w:tabs>
        <w:spacing w:after="0" w:line="0" w:lineRule="atLeast"/>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B3045">
        <w:rPr>
          <w:rFonts w:ascii="Times New Roman" w:eastAsia="Times New Roman" w:hAnsi="Times New Roman"/>
          <w:b/>
          <w:sz w:val="28"/>
          <w:szCs w:val="28"/>
          <w:lang w:val="en-US"/>
        </w:rPr>
        <w:t>Substanțe minerale</w:t>
      </w:r>
    </w:p>
    <w:p w:rsidR="006A4CC6" w:rsidRPr="00CF0AD1" w:rsidRDefault="006A4CC6" w:rsidP="00BB3300">
      <w:pPr>
        <w:numPr>
          <w:ilvl w:val="1"/>
          <w:numId w:val="5"/>
        </w:numPr>
        <w:tabs>
          <w:tab w:val="left" w:pos="0"/>
        </w:tabs>
        <w:spacing w:after="0" w:line="234" w:lineRule="auto"/>
        <w:jc w:val="both"/>
        <w:rPr>
          <w:rFonts w:ascii="Times New Roman" w:eastAsia="Times New Roman" w:hAnsi="Times New Roman"/>
          <w:b/>
          <w:sz w:val="28"/>
          <w:szCs w:val="28"/>
          <w:lang w:val="en-US"/>
        </w:rPr>
      </w:pPr>
      <w:r w:rsidRPr="00CF0AD1">
        <w:rPr>
          <w:rFonts w:ascii="Times New Roman" w:eastAsia="Times New Roman" w:hAnsi="Times New Roman"/>
          <w:b/>
          <w:sz w:val="28"/>
          <w:szCs w:val="28"/>
          <w:lang w:val="en-US"/>
        </w:rPr>
        <w:t xml:space="preserve">Formule de început pe bază de proteine din lapte de vacă sau din lapte de </w:t>
      </w:r>
      <w:r w:rsidR="00201B37">
        <w:rPr>
          <w:rFonts w:ascii="Times New Roman" w:eastAsia="Times New Roman" w:hAnsi="Times New Roman"/>
          <w:b/>
          <w:sz w:val="28"/>
          <w:szCs w:val="28"/>
          <w:lang w:val="en-US"/>
        </w:rPr>
        <w:t>cap</w:t>
      </w:r>
      <w:r w:rsidRPr="00CF0AD1">
        <w:rPr>
          <w:rFonts w:ascii="Times New Roman" w:eastAsia="Times New Roman" w:hAnsi="Times New Roman"/>
          <w:b/>
          <w:sz w:val="28"/>
          <w:szCs w:val="28"/>
          <w:lang w:val="en-US"/>
        </w:rPr>
        <w:t>ră sau hidrolizate proteice</w:t>
      </w:r>
    </w:p>
    <w:p w:rsidR="001A34A3" w:rsidRPr="00091FE9" w:rsidRDefault="001A34A3" w:rsidP="00D20AA2">
      <w:pPr>
        <w:tabs>
          <w:tab w:val="left" w:pos="843"/>
        </w:tabs>
        <w:spacing w:after="0" w:line="234" w:lineRule="auto"/>
        <w:jc w:val="both"/>
        <w:rPr>
          <w:rFonts w:ascii="Times New Roman" w:eastAsia="Times New Roman" w:hAnsi="Times New Roman"/>
          <w:b/>
          <w:sz w:val="28"/>
          <w:szCs w:val="28"/>
          <w:highlight w:val="yellow"/>
          <w:lang w:val="en-US"/>
        </w:rPr>
      </w:pPr>
    </w:p>
    <w:tbl>
      <w:tblPr>
        <w:tblStyle w:val="a8"/>
        <w:tblW w:w="8892" w:type="dxa"/>
        <w:tblInd w:w="108" w:type="dxa"/>
        <w:tblLook w:val="04A0" w:firstRow="1" w:lastRow="0" w:firstColumn="1" w:lastColumn="0" w:noHBand="0" w:noVBand="1"/>
      </w:tblPr>
      <w:tblGrid>
        <w:gridCol w:w="1829"/>
        <w:gridCol w:w="1755"/>
        <w:gridCol w:w="10"/>
        <w:gridCol w:w="1766"/>
        <w:gridCol w:w="1740"/>
        <w:gridCol w:w="26"/>
        <w:gridCol w:w="1766"/>
      </w:tblGrid>
      <w:tr w:rsidR="00482C39" w:rsidTr="00965454">
        <w:tc>
          <w:tcPr>
            <w:tcW w:w="1829" w:type="dxa"/>
            <w:vMerge w:val="restart"/>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p>
        </w:tc>
        <w:tc>
          <w:tcPr>
            <w:tcW w:w="3531" w:type="dxa"/>
            <w:gridSpan w:val="3"/>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en-US"/>
              </w:rPr>
            </w:pPr>
            <w:r w:rsidRPr="00CB36C4">
              <w:rPr>
                <w:rFonts w:ascii="Times New Roman" w:eastAsia="Times New Roman" w:hAnsi="Times New Roman" w:cs="Times New Roman"/>
                <w:b/>
                <w:sz w:val="28"/>
                <w:szCs w:val="28"/>
                <w:lang w:val="en-US"/>
              </w:rPr>
              <w:t>Per 100 kJ</w:t>
            </w:r>
          </w:p>
        </w:tc>
        <w:tc>
          <w:tcPr>
            <w:tcW w:w="3532" w:type="dxa"/>
            <w:gridSpan w:val="3"/>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en-US"/>
              </w:rPr>
            </w:pPr>
            <w:r w:rsidRPr="00CB36C4">
              <w:rPr>
                <w:rFonts w:ascii="Times New Roman" w:eastAsia="Times New Roman" w:hAnsi="Times New Roman" w:cs="Times New Roman"/>
                <w:b/>
                <w:sz w:val="28"/>
                <w:szCs w:val="28"/>
                <w:lang w:val="en-US"/>
              </w:rPr>
              <w:t>Per 1</w:t>
            </w:r>
            <w:r w:rsidRPr="00482C39">
              <w:rPr>
                <w:rFonts w:ascii="Times New Roman" w:eastAsia="Times New Roman" w:hAnsi="Times New Roman" w:cs="Times New Roman"/>
                <w:b/>
                <w:sz w:val="28"/>
                <w:szCs w:val="28"/>
              </w:rPr>
              <w:t>00 kcal</w:t>
            </w:r>
          </w:p>
        </w:tc>
      </w:tr>
      <w:tr w:rsidR="00482C39" w:rsidTr="00965454">
        <w:tc>
          <w:tcPr>
            <w:tcW w:w="1829" w:type="dxa"/>
            <w:vMerge/>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p>
        </w:tc>
        <w:tc>
          <w:tcPr>
            <w:tcW w:w="1755" w:type="dxa"/>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ro-RO"/>
              </w:rPr>
            </w:pPr>
            <w:r w:rsidRPr="00482C39">
              <w:rPr>
                <w:rFonts w:ascii="Times New Roman" w:eastAsia="Times New Roman" w:hAnsi="Times New Roman" w:cs="Times New Roman"/>
                <w:b/>
                <w:sz w:val="28"/>
                <w:szCs w:val="28"/>
                <w:lang w:val="ro-RO"/>
              </w:rPr>
              <w:t>Minimum</w:t>
            </w:r>
          </w:p>
        </w:tc>
        <w:tc>
          <w:tcPr>
            <w:tcW w:w="177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ro-RO"/>
              </w:rPr>
            </w:pPr>
            <w:r w:rsidRPr="00482C39">
              <w:rPr>
                <w:rFonts w:ascii="Times New Roman" w:eastAsia="Times New Roman" w:hAnsi="Times New Roman" w:cs="Times New Roman"/>
                <w:b/>
                <w:sz w:val="28"/>
                <w:szCs w:val="28"/>
                <w:lang w:val="ro-RO"/>
              </w:rPr>
              <w:t>Maximum</w:t>
            </w:r>
          </w:p>
        </w:tc>
        <w:tc>
          <w:tcPr>
            <w:tcW w:w="1740" w:type="dxa"/>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ro-RO"/>
              </w:rPr>
            </w:pPr>
            <w:r w:rsidRPr="00482C39">
              <w:rPr>
                <w:rFonts w:ascii="Times New Roman" w:eastAsia="Times New Roman" w:hAnsi="Times New Roman" w:cs="Times New Roman"/>
                <w:b/>
                <w:sz w:val="28"/>
                <w:szCs w:val="28"/>
                <w:lang w:val="ro-RO"/>
              </w:rPr>
              <w:t>Minimum</w:t>
            </w:r>
          </w:p>
        </w:tc>
        <w:tc>
          <w:tcPr>
            <w:tcW w:w="1792"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b/>
                <w:sz w:val="28"/>
                <w:szCs w:val="28"/>
                <w:lang w:val="ro-RO"/>
              </w:rPr>
            </w:pPr>
            <w:r w:rsidRPr="00482C39">
              <w:rPr>
                <w:rFonts w:ascii="Times New Roman" w:eastAsia="Times New Roman" w:hAnsi="Times New Roman" w:cs="Times New Roman"/>
                <w:b/>
                <w:sz w:val="28"/>
                <w:szCs w:val="28"/>
                <w:lang w:val="ro-RO"/>
              </w:rPr>
              <w:t>Maximum</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Sodiu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14,3</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25</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Potasiu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19,1</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38,2</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80</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160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lastRenderedPageBreak/>
              <w:t>Clorură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14,3</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38,2</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60</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160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Calciu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12</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33,5</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50</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140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Fosfor (mg)</w:t>
            </w:r>
            <w:r w:rsidRPr="00482C39">
              <w:rPr>
                <w:rFonts w:ascii="Times New Roman" w:eastAsia="Times New Roman" w:hAnsi="Times New Roman" w:cs="Times New Roman"/>
                <w:sz w:val="28"/>
                <w:szCs w:val="28"/>
                <w:vertAlign w:val="superscript"/>
              </w:rPr>
              <w:t xml:space="preserve"> (1)</w:t>
            </w:r>
            <w:r w:rsidRPr="00482C39">
              <w:rPr>
                <w:rFonts w:ascii="Times New Roman" w:eastAsia="Times New Roman" w:hAnsi="Times New Roman" w:cs="Times New Roman"/>
                <w:sz w:val="28"/>
                <w:szCs w:val="28"/>
              </w:rPr>
              <w:t xml:space="preserve">   </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21,5</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25</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90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Magneziu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1,2</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3,6</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5</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15</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Fier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0,07</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0,31</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0,3</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1,3</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Zinc (mg)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0,12</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0,24</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0,5</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 xml:space="preserve">Cupru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14,3</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24</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60</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100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Iod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3,6</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6,9</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15</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29</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 xml:space="preserve">Seleniu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0,72</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8,6</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 xml:space="preserve">Mangan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0,24</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24</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100</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 xml:space="preserve">Molibden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3,3</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14</w:t>
            </w:r>
          </w:p>
        </w:tc>
      </w:tr>
      <w:tr w:rsidR="00482C39" w:rsidTr="00965454">
        <w:tc>
          <w:tcPr>
            <w:tcW w:w="1829" w:type="dxa"/>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b/>
                <w:sz w:val="28"/>
                <w:szCs w:val="28"/>
                <w:lang w:val="en-US"/>
              </w:rPr>
              <w:t xml:space="preserve">Fluorură </w:t>
            </w:r>
            <w:r w:rsidRPr="00482C39">
              <w:rPr>
                <w:rFonts w:ascii="Times New Roman" w:eastAsia="Times New Roman" w:hAnsi="Times New Roman" w:cs="Times New Roman"/>
                <w:b/>
                <w:sz w:val="28"/>
                <w:szCs w:val="28"/>
              </w:rPr>
              <w:t>(μg)</w:t>
            </w:r>
          </w:p>
        </w:tc>
        <w:tc>
          <w:tcPr>
            <w:tcW w:w="1765"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24</w:t>
            </w:r>
          </w:p>
        </w:tc>
        <w:tc>
          <w:tcPr>
            <w:tcW w:w="1766" w:type="dxa"/>
            <w:gridSpan w:val="2"/>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w:t>
            </w:r>
          </w:p>
        </w:tc>
        <w:tc>
          <w:tcPr>
            <w:tcW w:w="1766" w:type="dxa"/>
          </w:tcPr>
          <w:p w:rsidR="00482C39" w:rsidRPr="00482C39" w:rsidRDefault="00482C39" w:rsidP="00D20AA2">
            <w:pPr>
              <w:tabs>
                <w:tab w:val="left" w:pos="843"/>
              </w:tabs>
              <w:spacing w:line="234" w:lineRule="auto"/>
              <w:jc w:val="center"/>
              <w:rPr>
                <w:rFonts w:ascii="Times New Roman" w:eastAsia="Times New Roman" w:hAnsi="Times New Roman" w:cs="Times New Roman"/>
                <w:sz w:val="28"/>
                <w:szCs w:val="28"/>
                <w:lang w:val="en-US"/>
              </w:rPr>
            </w:pPr>
            <w:r w:rsidRPr="00482C39">
              <w:rPr>
                <w:rFonts w:ascii="Times New Roman" w:eastAsia="Times New Roman" w:hAnsi="Times New Roman" w:cs="Times New Roman"/>
                <w:sz w:val="28"/>
                <w:szCs w:val="28"/>
                <w:lang w:val="en-US"/>
              </w:rPr>
              <w:t>100</w:t>
            </w:r>
          </w:p>
        </w:tc>
      </w:tr>
      <w:tr w:rsidR="00482C39" w:rsidTr="00965454">
        <w:tc>
          <w:tcPr>
            <w:tcW w:w="8892" w:type="dxa"/>
            <w:gridSpan w:val="7"/>
          </w:tcPr>
          <w:p w:rsidR="00482C39" w:rsidRPr="00482C39" w:rsidRDefault="00482C39" w:rsidP="00D20AA2">
            <w:pPr>
              <w:tabs>
                <w:tab w:val="left" w:pos="843"/>
              </w:tabs>
              <w:spacing w:line="234" w:lineRule="auto"/>
              <w:jc w:val="both"/>
              <w:rPr>
                <w:rFonts w:ascii="Times New Roman" w:eastAsia="Times New Roman" w:hAnsi="Times New Roman" w:cs="Times New Roman"/>
                <w:b/>
                <w:sz w:val="28"/>
                <w:szCs w:val="28"/>
                <w:lang w:val="en-US"/>
              </w:rPr>
            </w:pPr>
            <w:r w:rsidRPr="00482C39">
              <w:rPr>
                <w:rFonts w:ascii="Times New Roman" w:eastAsia="Times New Roman" w:hAnsi="Times New Roman" w:cs="Times New Roman"/>
                <w:sz w:val="28"/>
                <w:szCs w:val="28"/>
                <w:vertAlign w:val="superscript"/>
              </w:rPr>
              <w:t>(1)</w:t>
            </w:r>
            <w:r w:rsidRPr="00482C39">
              <w:rPr>
                <w:rFonts w:ascii="Times New Roman" w:eastAsia="Times New Roman" w:hAnsi="Times New Roman" w:cs="Times New Roman"/>
                <w:sz w:val="28"/>
                <w:szCs w:val="28"/>
              </w:rPr>
              <w:t xml:space="preserve">   Fosfor total</w:t>
            </w:r>
          </w:p>
        </w:tc>
      </w:tr>
    </w:tbl>
    <w:p w:rsidR="00D3605D" w:rsidRDefault="00D3605D" w:rsidP="00ED7FC6">
      <w:pPr>
        <w:spacing w:line="237" w:lineRule="auto"/>
        <w:ind w:firstLine="709"/>
        <w:jc w:val="both"/>
        <w:rPr>
          <w:rFonts w:ascii="Times New Roman" w:eastAsia="Times New Roman" w:hAnsi="Times New Roman"/>
          <w:sz w:val="28"/>
          <w:szCs w:val="28"/>
          <w:lang w:val="en-US"/>
        </w:rPr>
      </w:pPr>
    </w:p>
    <w:p w:rsidR="006A4CC6" w:rsidRPr="00BA0DDD" w:rsidRDefault="006A4CC6" w:rsidP="00ED7FC6">
      <w:pPr>
        <w:spacing w:line="237" w:lineRule="auto"/>
        <w:ind w:firstLine="709"/>
        <w:jc w:val="both"/>
        <w:rPr>
          <w:rFonts w:ascii="Times New Roman" w:eastAsia="Times New Roman" w:hAnsi="Times New Roman"/>
          <w:sz w:val="28"/>
          <w:szCs w:val="28"/>
          <w:lang w:val="en-US"/>
        </w:rPr>
      </w:pPr>
      <w:r w:rsidRPr="00BA0DDD">
        <w:rPr>
          <w:rFonts w:ascii="Times New Roman" w:eastAsia="Times New Roman" w:hAnsi="Times New Roman"/>
          <w:sz w:val="28"/>
          <w:szCs w:val="28"/>
          <w:lang w:val="en-US"/>
        </w:rPr>
        <w:t>Raportul molar calciu/fosfor trebuie să fie de cel puțin 1, dar nu trebuie să depășească 2. Cantitatea disponibilă de fosfor se calculează ca 80% din fosforul total în cazul formulelor de început produse din proteine din lapte de vacă și pr</w:t>
      </w:r>
      <w:r w:rsidRPr="00BA0DDD">
        <w:rPr>
          <w:rFonts w:ascii="Times New Roman" w:eastAsia="Times New Roman" w:hAnsi="Times New Roman"/>
          <w:sz w:val="28"/>
          <w:szCs w:val="28"/>
          <w:lang w:val="en-US"/>
        </w:rPr>
        <w:t>o</w:t>
      </w:r>
      <w:r w:rsidRPr="00BA0DDD">
        <w:rPr>
          <w:rFonts w:ascii="Times New Roman" w:eastAsia="Times New Roman" w:hAnsi="Times New Roman"/>
          <w:sz w:val="28"/>
          <w:szCs w:val="28"/>
          <w:lang w:val="en-US"/>
        </w:rPr>
        <w:t xml:space="preserve">teine din lapte de </w:t>
      </w:r>
      <w:r w:rsidR="00201B37">
        <w:rPr>
          <w:rFonts w:ascii="Times New Roman" w:eastAsia="Times New Roman" w:hAnsi="Times New Roman"/>
          <w:sz w:val="28"/>
          <w:szCs w:val="28"/>
          <w:lang w:val="en-US"/>
        </w:rPr>
        <w:t>cap</w:t>
      </w:r>
      <w:r w:rsidRPr="00BA0DDD">
        <w:rPr>
          <w:rFonts w:ascii="Times New Roman" w:eastAsia="Times New Roman" w:hAnsi="Times New Roman"/>
          <w:sz w:val="28"/>
          <w:szCs w:val="28"/>
          <w:lang w:val="en-US"/>
        </w:rPr>
        <w:t>ră sau hidrolizate proteice.</w:t>
      </w:r>
    </w:p>
    <w:p w:rsidR="006A4CC6" w:rsidRDefault="006A4CC6" w:rsidP="00D20AA2">
      <w:pPr>
        <w:tabs>
          <w:tab w:val="left" w:pos="843"/>
        </w:tabs>
        <w:spacing w:after="0" w:line="234" w:lineRule="auto"/>
        <w:jc w:val="both"/>
        <w:rPr>
          <w:rFonts w:ascii="Times New Roman" w:eastAsia="Times New Roman" w:hAnsi="Times New Roman"/>
          <w:b/>
          <w:sz w:val="28"/>
          <w:szCs w:val="28"/>
          <w:lang w:val="en-US"/>
        </w:rPr>
      </w:pPr>
      <w:r w:rsidRPr="00A77747">
        <w:rPr>
          <w:rFonts w:ascii="Times New Roman" w:eastAsia="Times New Roman" w:hAnsi="Times New Roman"/>
          <w:b/>
          <w:sz w:val="28"/>
          <w:szCs w:val="28"/>
          <w:lang w:val="en-US"/>
        </w:rPr>
        <w:t xml:space="preserve">Formule de început pe bază de izolate din proteine din soia, singure sau în amestec cu proteine din lapte de vacă sau din lapte de </w:t>
      </w:r>
      <w:r w:rsidR="00201B37">
        <w:rPr>
          <w:rFonts w:ascii="Times New Roman" w:eastAsia="Times New Roman" w:hAnsi="Times New Roman"/>
          <w:b/>
          <w:sz w:val="28"/>
          <w:szCs w:val="28"/>
          <w:lang w:val="en-US"/>
        </w:rPr>
        <w:t>cap</w:t>
      </w:r>
      <w:r w:rsidRPr="00A77747">
        <w:rPr>
          <w:rFonts w:ascii="Times New Roman" w:eastAsia="Times New Roman" w:hAnsi="Times New Roman"/>
          <w:b/>
          <w:sz w:val="28"/>
          <w:szCs w:val="28"/>
          <w:lang w:val="en-US"/>
        </w:rPr>
        <w:t>ră</w:t>
      </w:r>
    </w:p>
    <w:p w:rsidR="00ED7FC6" w:rsidRPr="00A77747" w:rsidRDefault="00ED7FC6" w:rsidP="00D20AA2">
      <w:pPr>
        <w:tabs>
          <w:tab w:val="left" w:pos="843"/>
        </w:tabs>
        <w:spacing w:after="0" w:line="234" w:lineRule="auto"/>
        <w:jc w:val="both"/>
        <w:rPr>
          <w:rFonts w:ascii="Times New Roman" w:eastAsia="Times New Roman" w:hAnsi="Times New Roman"/>
          <w:b/>
          <w:sz w:val="28"/>
          <w:szCs w:val="28"/>
          <w:lang w:val="en-US"/>
        </w:rPr>
      </w:pPr>
    </w:p>
    <w:p w:rsidR="006A4CC6" w:rsidRPr="00CB36C4" w:rsidRDefault="006A4CC6" w:rsidP="00ED7FC6">
      <w:pPr>
        <w:spacing w:line="234" w:lineRule="auto"/>
        <w:ind w:firstLine="709"/>
        <w:jc w:val="both"/>
        <w:rPr>
          <w:rFonts w:ascii="Times New Roman" w:eastAsia="Times New Roman" w:hAnsi="Times New Roman"/>
          <w:sz w:val="28"/>
          <w:szCs w:val="28"/>
          <w:lang w:val="en-US"/>
        </w:rPr>
      </w:pPr>
      <w:r w:rsidRPr="00CB36C4">
        <w:rPr>
          <w:rFonts w:ascii="Times New Roman" w:eastAsia="Times New Roman" w:hAnsi="Times New Roman"/>
          <w:sz w:val="28"/>
          <w:szCs w:val="28"/>
          <w:lang w:val="en-US"/>
        </w:rPr>
        <w:t>Se aplică toate cerințel</w:t>
      </w:r>
      <w:r w:rsidR="008F5F68">
        <w:rPr>
          <w:rFonts w:ascii="Times New Roman" w:eastAsia="Times New Roman" w:hAnsi="Times New Roman"/>
          <w:sz w:val="28"/>
          <w:szCs w:val="28"/>
          <w:lang w:val="en-US"/>
        </w:rPr>
        <w:t>e menționate la subtanțele minerale</w:t>
      </w:r>
      <w:r w:rsidRPr="00CB36C4">
        <w:rPr>
          <w:rFonts w:ascii="Times New Roman" w:eastAsia="Times New Roman" w:hAnsi="Times New Roman"/>
          <w:sz w:val="28"/>
          <w:szCs w:val="28"/>
          <w:lang w:val="en-US"/>
        </w:rPr>
        <w:t>, cu excepția celor referitoare la fier, fosfor și zinc, care sunt următoarele:</w:t>
      </w:r>
    </w:p>
    <w:p w:rsidR="006A4CC6" w:rsidRPr="002152C6" w:rsidRDefault="006A4CC6" w:rsidP="00D20AA2">
      <w:pPr>
        <w:spacing w:line="107" w:lineRule="exact"/>
        <w:rPr>
          <w:rFonts w:ascii="Times New Roman" w:eastAsia="Times New Roman" w:hAnsi="Times New Roman"/>
          <w:lang w:val="en-US"/>
        </w:rPr>
      </w:pPr>
    </w:p>
    <w:tbl>
      <w:tblPr>
        <w:tblW w:w="0" w:type="auto"/>
        <w:tblInd w:w="1144" w:type="dxa"/>
        <w:tblLayout w:type="fixed"/>
        <w:tblCellMar>
          <w:left w:w="0" w:type="dxa"/>
          <w:right w:w="0" w:type="dxa"/>
        </w:tblCellMar>
        <w:tblLook w:val="0000" w:firstRow="0" w:lastRow="0" w:firstColumn="0" w:lastColumn="0" w:noHBand="0" w:noVBand="0"/>
      </w:tblPr>
      <w:tblGrid>
        <w:gridCol w:w="1701"/>
        <w:gridCol w:w="1560"/>
        <w:gridCol w:w="1701"/>
        <w:gridCol w:w="1233"/>
        <w:gridCol w:w="1460"/>
      </w:tblGrid>
      <w:tr w:rsidR="00BC1968" w:rsidTr="00994B5A">
        <w:trPr>
          <w:trHeight w:val="364"/>
        </w:trPr>
        <w:tc>
          <w:tcPr>
            <w:tcW w:w="1701" w:type="dxa"/>
            <w:tcBorders>
              <w:top w:val="single" w:sz="8" w:space="0" w:color="auto"/>
              <w:left w:val="single" w:sz="8" w:space="0" w:color="auto"/>
              <w:right w:val="single" w:sz="8" w:space="0" w:color="auto"/>
            </w:tcBorders>
            <w:shd w:val="clear" w:color="auto" w:fill="auto"/>
            <w:vAlign w:val="bottom"/>
          </w:tcPr>
          <w:p w:rsidR="00BC1968" w:rsidRPr="00CB36C4" w:rsidRDefault="00BC1968" w:rsidP="00D20AA2">
            <w:pPr>
              <w:spacing w:line="0" w:lineRule="atLeast"/>
              <w:rPr>
                <w:rFonts w:ascii="Times New Roman" w:eastAsia="Times New Roman" w:hAnsi="Times New Roman" w:cs="Times New Roman"/>
                <w:sz w:val="28"/>
                <w:szCs w:val="28"/>
                <w:lang w:val="en-US"/>
              </w:rPr>
            </w:pPr>
          </w:p>
        </w:tc>
        <w:tc>
          <w:tcPr>
            <w:tcW w:w="3261" w:type="dxa"/>
            <w:gridSpan w:val="2"/>
            <w:tcBorders>
              <w:top w:val="single" w:sz="8" w:space="0" w:color="auto"/>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Per 100 kJ</w:t>
            </w:r>
          </w:p>
        </w:tc>
        <w:tc>
          <w:tcPr>
            <w:tcW w:w="2693" w:type="dxa"/>
            <w:gridSpan w:val="2"/>
            <w:tcBorders>
              <w:top w:val="single" w:sz="8" w:space="0" w:color="auto"/>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Per 100 kcal</w:t>
            </w:r>
          </w:p>
        </w:tc>
      </w:tr>
      <w:tr w:rsidR="00BC1968" w:rsidTr="00BC1968">
        <w:trPr>
          <w:trHeight w:val="375"/>
        </w:trPr>
        <w:tc>
          <w:tcPr>
            <w:tcW w:w="1701" w:type="dxa"/>
            <w:tcBorders>
              <w:left w:val="single" w:sz="8" w:space="0" w:color="auto"/>
              <w:bottom w:val="single" w:sz="4" w:space="0" w:color="auto"/>
              <w:right w:val="single" w:sz="8" w:space="0" w:color="auto"/>
            </w:tcBorders>
            <w:shd w:val="clear" w:color="auto" w:fill="auto"/>
            <w:vAlign w:val="bottom"/>
          </w:tcPr>
          <w:p w:rsidR="00BC1968" w:rsidRPr="00CB36C4" w:rsidRDefault="00BC1968" w:rsidP="00D20AA2">
            <w:pPr>
              <w:spacing w:line="0" w:lineRule="atLeast"/>
              <w:rPr>
                <w:rFonts w:ascii="Times New Roman" w:eastAsia="Times New Roman" w:hAnsi="Times New Roman" w:cs="Times New Roman"/>
                <w:sz w:val="28"/>
                <w:szCs w:val="28"/>
              </w:rPr>
            </w:pPr>
          </w:p>
        </w:tc>
        <w:tc>
          <w:tcPr>
            <w:tcW w:w="1560" w:type="dxa"/>
            <w:tcBorders>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Minimum</w:t>
            </w:r>
          </w:p>
        </w:tc>
        <w:tc>
          <w:tcPr>
            <w:tcW w:w="1701" w:type="dxa"/>
            <w:tcBorders>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Maximum</w:t>
            </w:r>
          </w:p>
        </w:tc>
        <w:tc>
          <w:tcPr>
            <w:tcW w:w="1233" w:type="dxa"/>
            <w:tcBorders>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Minimum</w:t>
            </w:r>
          </w:p>
        </w:tc>
        <w:tc>
          <w:tcPr>
            <w:tcW w:w="1460" w:type="dxa"/>
            <w:tcBorders>
              <w:bottom w:val="single" w:sz="4" w:space="0" w:color="auto"/>
              <w:right w:val="single" w:sz="8" w:space="0" w:color="auto"/>
            </w:tcBorders>
            <w:shd w:val="clear" w:color="auto" w:fill="auto"/>
            <w:vAlign w:val="bottom"/>
          </w:tcPr>
          <w:p w:rsidR="00BC1968" w:rsidRPr="00CB36C4" w:rsidRDefault="00BC1968" w:rsidP="00D3605D">
            <w:pPr>
              <w:spacing w:line="0" w:lineRule="atLeast"/>
              <w:jc w:val="center"/>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Maximum</w:t>
            </w:r>
          </w:p>
        </w:tc>
      </w:tr>
      <w:tr w:rsidR="006A4CC6" w:rsidTr="00BC1968">
        <w:trPr>
          <w:trHeight w:val="360"/>
        </w:trPr>
        <w:tc>
          <w:tcPr>
            <w:tcW w:w="1701" w:type="dxa"/>
            <w:tcBorders>
              <w:top w:val="single" w:sz="4" w:space="0" w:color="auto"/>
              <w:left w:val="single" w:sz="8" w:space="0" w:color="auto"/>
              <w:bottom w:val="single" w:sz="4" w:space="0" w:color="auto"/>
              <w:right w:val="single" w:sz="8" w:space="0" w:color="auto"/>
            </w:tcBorders>
            <w:shd w:val="clear" w:color="auto" w:fill="auto"/>
            <w:vAlign w:val="bottom"/>
          </w:tcPr>
          <w:p w:rsidR="006A4CC6" w:rsidRPr="00CB36C4" w:rsidRDefault="006A4CC6" w:rsidP="00BC1968">
            <w:pPr>
              <w:spacing w:line="0" w:lineRule="atLeast"/>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Fier (mg)</w:t>
            </w:r>
          </w:p>
        </w:tc>
        <w:tc>
          <w:tcPr>
            <w:tcW w:w="1560"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0,11</w:t>
            </w:r>
          </w:p>
        </w:tc>
        <w:tc>
          <w:tcPr>
            <w:tcW w:w="1701"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0,48</w:t>
            </w:r>
          </w:p>
        </w:tc>
        <w:tc>
          <w:tcPr>
            <w:tcW w:w="1233"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0,45</w:t>
            </w:r>
          </w:p>
        </w:tc>
        <w:tc>
          <w:tcPr>
            <w:tcW w:w="1460"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2</w:t>
            </w:r>
          </w:p>
        </w:tc>
      </w:tr>
      <w:tr w:rsidR="006A4CC6" w:rsidTr="00D3605D">
        <w:trPr>
          <w:trHeight w:val="317"/>
        </w:trPr>
        <w:tc>
          <w:tcPr>
            <w:tcW w:w="1701" w:type="dxa"/>
            <w:tcBorders>
              <w:left w:val="single" w:sz="8" w:space="0" w:color="auto"/>
              <w:right w:val="single" w:sz="8" w:space="0" w:color="auto"/>
            </w:tcBorders>
            <w:shd w:val="clear" w:color="auto" w:fill="auto"/>
            <w:vAlign w:val="bottom"/>
          </w:tcPr>
          <w:p w:rsidR="006A4CC6" w:rsidRPr="00BC1968" w:rsidRDefault="006A4CC6" w:rsidP="00BC1968">
            <w:pPr>
              <w:spacing w:line="0" w:lineRule="atLeast"/>
              <w:rPr>
                <w:rFonts w:ascii="Times New Roman" w:eastAsia="Times New Roman" w:hAnsi="Times New Roman" w:cs="Times New Roman"/>
                <w:b/>
                <w:sz w:val="28"/>
                <w:szCs w:val="28"/>
                <w:lang w:val="ro-RO"/>
              </w:rPr>
            </w:pPr>
            <w:r w:rsidRPr="00CB36C4">
              <w:rPr>
                <w:rFonts w:ascii="Times New Roman" w:eastAsia="Times New Roman" w:hAnsi="Times New Roman" w:cs="Times New Roman"/>
                <w:b/>
                <w:sz w:val="28"/>
                <w:szCs w:val="28"/>
              </w:rPr>
              <w:t>Fosfor</w:t>
            </w:r>
            <w:r w:rsidR="00BC1968">
              <w:rPr>
                <w:rFonts w:ascii="Times New Roman" w:eastAsia="Times New Roman" w:hAnsi="Times New Roman" w:cs="Times New Roman"/>
                <w:b/>
                <w:sz w:val="28"/>
                <w:szCs w:val="28"/>
                <w:lang w:val="ro-RO"/>
              </w:rPr>
              <w:t xml:space="preserve"> </w:t>
            </w:r>
            <w:r w:rsidR="00BC1968" w:rsidRPr="00CB36C4">
              <w:rPr>
                <w:rFonts w:ascii="Times New Roman" w:eastAsia="Times New Roman" w:hAnsi="Times New Roman" w:cs="Times New Roman"/>
                <w:b/>
                <w:sz w:val="28"/>
                <w:szCs w:val="28"/>
              </w:rPr>
              <w:t>(mg)</w:t>
            </w:r>
            <w:r w:rsidR="00BC1968" w:rsidRPr="00CB36C4">
              <w:rPr>
                <w:rFonts w:ascii="Times New Roman" w:eastAsia="Times New Roman" w:hAnsi="Times New Roman" w:cs="Times New Roman"/>
                <w:b/>
                <w:sz w:val="28"/>
                <w:szCs w:val="28"/>
                <w:vertAlign w:val="superscript"/>
              </w:rPr>
              <w:t>(1)</w:t>
            </w:r>
          </w:p>
        </w:tc>
        <w:tc>
          <w:tcPr>
            <w:tcW w:w="1560" w:type="dxa"/>
            <w:vMerge w:val="restart"/>
            <w:tcBorders>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7,2</w:t>
            </w:r>
          </w:p>
        </w:tc>
        <w:tc>
          <w:tcPr>
            <w:tcW w:w="1701" w:type="dxa"/>
            <w:vMerge w:val="restart"/>
            <w:tcBorders>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24</w:t>
            </w:r>
          </w:p>
        </w:tc>
        <w:tc>
          <w:tcPr>
            <w:tcW w:w="1233" w:type="dxa"/>
            <w:vMerge w:val="restart"/>
            <w:tcBorders>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30</w:t>
            </w:r>
          </w:p>
        </w:tc>
        <w:tc>
          <w:tcPr>
            <w:tcW w:w="1460" w:type="dxa"/>
            <w:vMerge w:val="restart"/>
            <w:tcBorders>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100</w:t>
            </w:r>
          </w:p>
        </w:tc>
      </w:tr>
      <w:tr w:rsidR="006A4CC6" w:rsidTr="00D3605D">
        <w:trPr>
          <w:trHeight w:val="374"/>
        </w:trPr>
        <w:tc>
          <w:tcPr>
            <w:tcW w:w="1701" w:type="dxa"/>
            <w:tcBorders>
              <w:left w:val="single" w:sz="8" w:space="0" w:color="auto"/>
              <w:bottom w:val="single" w:sz="8" w:space="0" w:color="auto"/>
              <w:right w:val="single" w:sz="8" w:space="0" w:color="auto"/>
            </w:tcBorders>
            <w:shd w:val="clear" w:color="auto" w:fill="auto"/>
            <w:vAlign w:val="bottom"/>
          </w:tcPr>
          <w:p w:rsidR="006A4CC6" w:rsidRPr="00CB36C4" w:rsidRDefault="006A4CC6" w:rsidP="00BC1968">
            <w:pPr>
              <w:spacing w:line="0" w:lineRule="atLeast"/>
              <w:rPr>
                <w:rFonts w:ascii="Times New Roman" w:eastAsia="Times New Roman" w:hAnsi="Times New Roman" w:cs="Times New Roman"/>
                <w:b/>
                <w:sz w:val="28"/>
                <w:szCs w:val="28"/>
                <w:vertAlign w:val="superscript"/>
              </w:rPr>
            </w:pPr>
          </w:p>
        </w:tc>
        <w:tc>
          <w:tcPr>
            <w:tcW w:w="1560" w:type="dxa"/>
            <w:vMerge/>
            <w:tcBorders>
              <w:bottom w:val="single" w:sz="8" w:space="0" w:color="auto"/>
              <w:right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701" w:type="dxa"/>
            <w:vMerge/>
            <w:tcBorders>
              <w:bottom w:val="single" w:sz="8" w:space="0" w:color="auto"/>
              <w:right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233" w:type="dxa"/>
            <w:vMerge/>
            <w:tcBorders>
              <w:bottom w:val="single" w:sz="8" w:space="0" w:color="auto"/>
              <w:right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460" w:type="dxa"/>
            <w:vMerge/>
            <w:tcBorders>
              <w:bottom w:val="single" w:sz="8" w:space="0" w:color="auto"/>
              <w:right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r>
      <w:tr w:rsidR="006A4CC6" w:rsidTr="00BC1968">
        <w:trPr>
          <w:trHeight w:val="343"/>
        </w:trPr>
        <w:tc>
          <w:tcPr>
            <w:tcW w:w="1701" w:type="dxa"/>
            <w:tcBorders>
              <w:left w:val="single" w:sz="8" w:space="0" w:color="auto"/>
              <w:bottom w:val="single" w:sz="4" w:space="0" w:color="auto"/>
              <w:right w:val="single" w:sz="8" w:space="0" w:color="auto"/>
            </w:tcBorders>
            <w:shd w:val="clear" w:color="auto" w:fill="auto"/>
            <w:vAlign w:val="bottom"/>
          </w:tcPr>
          <w:p w:rsidR="006A4CC6" w:rsidRPr="00CB36C4" w:rsidRDefault="006A4CC6" w:rsidP="00BC1968">
            <w:pPr>
              <w:spacing w:line="0" w:lineRule="atLeast"/>
              <w:rPr>
                <w:rFonts w:ascii="Times New Roman" w:eastAsia="Times New Roman" w:hAnsi="Times New Roman" w:cs="Times New Roman"/>
                <w:b/>
                <w:sz w:val="28"/>
                <w:szCs w:val="28"/>
              </w:rPr>
            </w:pPr>
            <w:r w:rsidRPr="00CB36C4">
              <w:rPr>
                <w:rFonts w:ascii="Times New Roman" w:eastAsia="Times New Roman" w:hAnsi="Times New Roman" w:cs="Times New Roman"/>
                <w:b/>
                <w:sz w:val="28"/>
                <w:szCs w:val="28"/>
              </w:rPr>
              <w:t>Zinc (mg)</w:t>
            </w:r>
          </w:p>
        </w:tc>
        <w:tc>
          <w:tcPr>
            <w:tcW w:w="1560"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0,18</w:t>
            </w:r>
          </w:p>
        </w:tc>
        <w:tc>
          <w:tcPr>
            <w:tcW w:w="1701"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0,3</w:t>
            </w:r>
          </w:p>
        </w:tc>
        <w:tc>
          <w:tcPr>
            <w:tcW w:w="1233"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0,75</w:t>
            </w:r>
          </w:p>
        </w:tc>
        <w:tc>
          <w:tcPr>
            <w:tcW w:w="1460" w:type="dxa"/>
            <w:tcBorders>
              <w:bottom w:val="single" w:sz="4" w:space="0" w:color="auto"/>
              <w:right w:val="single" w:sz="8" w:space="0" w:color="auto"/>
            </w:tcBorders>
            <w:shd w:val="clear" w:color="auto" w:fill="auto"/>
            <w:vAlign w:val="bottom"/>
          </w:tcPr>
          <w:p w:rsidR="006A4CC6" w:rsidRPr="00CB36C4" w:rsidRDefault="006A4CC6" w:rsidP="00D20AA2">
            <w:pPr>
              <w:spacing w:line="0" w:lineRule="atLeast"/>
              <w:jc w:val="center"/>
              <w:rPr>
                <w:rFonts w:ascii="Times New Roman" w:eastAsia="Times New Roman" w:hAnsi="Times New Roman" w:cs="Times New Roman"/>
                <w:w w:val="99"/>
                <w:sz w:val="28"/>
                <w:szCs w:val="28"/>
              </w:rPr>
            </w:pPr>
            <w:r w:rsidRPr="00CB36C4">
              <w:rPr>
                <w:rFonts w:ascii="Times New Roman" w:eastAsia="Times New Roman" w:hAnsi="Times New Roman" w:cs="Times New Roman"/>
                <w:w w:val="99"/>
                <w:sz w:val="28"/>
                <w:szCs w:val="28"/>
              </w:rPr>
              <w:t>1,25</w:t>
            </w:r>
          </w:p>
        </w:tc>
      </w:tr>
      <w:tr w:rsidR="006A4CC6" w:rsidTr="00D3605D">
        <w:trPr>
          <w:trHeight w:val="358"/>
        </w:trPr>
        <w:tc>
          <w:tcPr>
            <w:tcW w:w="1701" w:type="dxa"/>
            <w:tcBorders>
              <w:left w:val="single" w:sz="8" w:space="0" w:color="auto"/>
              <w:bottom w:val="single" w:sz="8" w:space="0" w:color="auto"/>
            </w:tcBorders>
            <w:shd w:val="clear" w:color="auto" w:fill="auto"/>
            <w:vAlign w:val="bottom"/>
          </w:tcPr>
          <w:p w:rsidR="006A4CC6" w:rsidRPr="00CB36C4" w:rsidRDefault="006A4CC6" w:rsidP="00D3605D">
            <w:pPr>
              <w:spacing w:line="286" w:lineRule="exact"/>
              <w:ind w:right="-865"/>
              <w:rPr>
                <w:rFonts w:ascii="Times New Roman" w:eastAsia="Times New Roman" w:hAnsi="Times New Roman" w:cs="Times New Roman"/>
                <w:w w:val="96"/>
                <w:sz w:val="28"/>
                <w:szCs w:val="28"/>
              </w:rPr>
            </w:pPr>
            <w:r w:rsidRPr="00CB36C4">
              <w:rPr>
                <w:rFonts w:ascii="Times New Roman" w:eastAsia="Times New Roman" w:hAnsi="Times New Roman" w:cs="Times New Roman"/>
                <w:w w:val="96"/>
                <w:sz w:val="28"/>
                <w:szCs w:val="28"/>
                <w:vertAlign w:val="superscript"/>
              </w:rPr>
              <w:t>(1)</w:t>
            </w:r>
            <w:r w:rsidRPr="00CB36C4">
              <w:rPr>
                <w:rFonts w:ascii="Times New Roman" w:eastAsia="Times New Roman" w:hAnsi="Times New Roman" w:cs="Times New Roman"/>
                <w:w w:val="96"/>
                <w:sz w:val="28"/>
                <w:szCs w:val="28"/>
              </w:rPr>
              <w:t xml:space="preserve">   Fosfor total.</w:t>
            </w:r>
          </w:p>
        </w:tc>
        <w:tc>
          <w:tcPr>
            <w:tcW w:w="1560" w:type="dxa"/>
            <w:tcBorders>
              <w:bottom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701" w:type="dxa"/>
            <w:tcBorders>
              <w:bottom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233" w:type="dxa"/>
            <w:tcBorders>
              <w:bottom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c>
          <w:tcPr>
            <w:tcW w:w="1460" w:type="dxa"/>
            <w:tcBorders>
              <w:bottom w:val="single" w:sz="8" w:space="0" w:color="auto"/>
              <w:right w:val="single" w:sz="8" w:space="0" w:color="auto"/>
            </w:tcBorders>
            <w:shd w:val="clear" w:color="auto" w:fill="auto"/>
            <w:vAlign w:val="bottom"/>
          </w:tcPr>
          <w:p w:rsidR="006A4CC6" w:rsidRPr="00CB36C4" w:rsidRDefault="006A4CC6" w:rsidP="00D20AA2">
            <w:pPr>
              <w:spacing w:line="0" w:lineRule="atLeast"/>
              <w:rPr>
                <w:rFonts w:ascii="Times New Roman" w:eastAsia="Times New Roman" w:hAnsi="Times New Roman" w:cs="Times New Roman"/>
                <w:sz w:val="28"/>
                <w:szCs w:val="28"/>
              </w:rPr>
            </w:pPr>
          </w:p>
        </w:tc>
      </w:tr>
    </w:tbl>
    <w:p w:rsidR="006A4CC6" w:rsidRDefault="000E658B" w:rsidP="00D20AA2">
      <w:pPr>
        <w:spacing w:line="127"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3056" behindDoc="1" locked="0" layoutInCell="0" allowOverlap="1">
                <wp:simplePos x="0" y="0"/>
                <wp:positionH relativeFrom="column">
                  <wp:posOffset>3303905</wp:posOffset>
                </wp:positionH>
                <wp:positionV relativeFrom="paragraph">
                  <wp:posOffset>-1492250</wp:posOffset>
                </wp:positionV>
                <wp:extent cx="12065" cy="12700"/>
                <wp:effectExtent l="0" t="3175" r="0" b="3175"/>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60.15pt;margin-top:-117.5pt;width:.95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nUHwIAADo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NWdW9FSi&#10;LySasBuj2NtZ1GdwvqKwR/eAMUPv7kF+98zCsqMwdYsIQ6dEQ6yKGJ+9eBANT0/ZevgIDcGLbYAk&#10;1b7FPgKSCGyfKnI4VUTtA5N0WZT5xYwzSZ6ivMxTvTJRPT916MN7BT2Lh5ojMU/QYnfvQ6QiqueQ&#10;RB2MblbamGTgZr00yHYitkZaiT1leB5mLBtInFk5S8gvfP4cYpXW3yB6HajHje5rfnX6R1RRs3e2&#10;SR0YhDbjmSgbexQx6jbqv4bmQBoijA1MA0eHDvAnZwM1b839j61AxZn5YKkO18V0Grs9GdPZZUkG&#10;nnvW5x5hJUHVPHA2HpdhnJCtQ73p6Kci5W7hlmrX6qRsrOvI6kiWGjQJfhymOAHndor6NfKLJwAA&#10;AP//AwBQSwMEFAAGAAgAAAAhAE6RF0TfAAAADQEAAA8AAABkcnMvZG93bnJldi54bWxMj7FOwzAQ&#10;hnck3sE6JLbWxiHQhjgVIDGx0NKlmxubOGCfo9htw9tzsJTx7j799/31agqeHe2Y+ogKbuYCmMU2&#10;mh47Bdv3l9kCWMoajfYRrYJvm2DVXF7UujLxhGt73OSOUQimSitwOQ8V56l1Nug0j4NFun3EMehM&#10;49hxM+oThQfPpRB3POge6YPTg312tv3aHIICfHqTr0Wb77eDWyy9uR0+136n1PXV9PgALNspn2H4&#10;1Sd1aMhpHw9oEvMKSikKQhXMZFFSK0JKKSWw/d+qEMCbmv9v0fwAAAD//wMAUEsBAi0AFAAGAAgA&#10;AAAhALaDOJL+AAAA4QEAABMAAAAAAAAAAAAAAAAAAAAAAFtDb250ZW50X1R5cGVzXS54bWxQSwEC&#10;LQAUAAYACAAAACEAOP0h/9YAAACUAQAACwAAAAAAAAAAAAAAAAAvAQAAX3JlbHMvLnJlbHNQSwEC&#10;LQAUAAYACAAAACEA3rOJ1B8CAAA6BAAADgAAAAAAAAAAAAAAAAAuAgAAZHJzL2Uyb0RvYy54bWxQ&#10;SwECLQAUAAYACAAAACEATpEXRN8AAAANAQAADwAAAAAAAAAAAAAAAAB5BAAAZHJzL2Rvd25yZXYu&#10;eG1sUEsFBgAAAAAEAAQA8wAAAIUFAAAAAA==&#10;" o:allowincell="f"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4080" behindDoc="1" locked="0" layoutInCell="0" allowOverlap="1">
                <wp:simplePos x="0" y="0"/>
                <wp:positionH relativeFrom="column">
                  <wp:posOffset>3303905</wp:posOffset>
                </wp:positionH>
                <wp:positionV relativeFrom="paragraph">
                  <wp:posOffset>-937895</wp:posOffset>
                </wp:positionV>
                <wp:extent cx="12065" cy="12065"/>
                <wp:effectExtent l="0" t="0" r="0" b="1905"/>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60.15pt;margin-top:-73.85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yuGwIAADoEAAAOAAAAZHJzL2Uyb0RvYy54bWysU9uO0zAQfUfiHyy/07SlLWzUdLXqUoS0&#10;wIqFD5g6TmLhG2O3afn6HTvd0gWeEHmwZjLj4zNnZpbXB6PZXmJQzlZ8MhpzJq1wtbJtxb993bx6&#10;y1mIYGvQzsqKH2Xg16uXL5a9L+XUdU7XEhmB2FD2vuJdjL4siiA6aSCMnJeWgo1DA5FcbIsaoSd0&#10;o4vpeLwoeoe1RydkCPT3dgjyVcZvGini56YJMjJdceIW84n53KazWC2hbBF8p8SJBvwDCwPK0qNn&#10;qFuIwHao/oAySqALrokj4UzhmkYJmWugaibj36p56MDLXAuJE/xZpvD/YMWn/T0yVVecGmXBUIu+&#10;kGhgWy3Z60XSp/ehpLQHf4+pwuDvnPgemHXrjtLkDaLrOwk1sZqk/OLZheQEusq2/UdXEzzsostS&#10;HRo0CZBEYIfckeO5I/IQmaCfk+l4MedMUGQwEz6UT1c9hvheOsOSUXEk5hka9nchDqlPKZm606re&#10;KK2zg+12rZHtIY1G/jJ7qvAyTVvWV/xqPp1n5GexcAmxyd/fIIyKNONaGRL5/A6USbN3tiaaUEZQ&#10;erCpOm1PIibdBv23rj6ShuiGAaaFI6Nz+JOznoa34uHHDlBypj9Y6sPVZDZL056d2fzNlBy8jGwv&#10;I2AFQVU8cjaY6zhsyM6jajt6aZJrt+6GeteorGzq68DqRJYGNPfmtExpAy79nPVr5VePAAAA//8D&#10;AFBLAwQUAAYACAAAACEAjZQ0C+AAAAANAQAADwAAAGRycy9kb3ducmV2LnhtbEyPsU7DMBCGdyTe&#10;wTokttap25AQ4lSAxNSFli5sbnwkAftsxW4b3h6XBca7+/Tf99fryRp2wjEMjiQs5hkwpNbpgToJ&#10;+7eXWQksREVaGUco4RsDrJvrq1pV2p1pi6dd7FgKoVApCX2MvuI8tD1aFebOI6XbhxutimkcO65H&#10;dU7h1nCRZXfcqoHSh155fO6x/dodrQR6ehWbZRuLve/Le6NX/nNr3qW8vZkeH4BFnOIfDBf9pA5N&#10;cjq4I+nAjIRcZMuESpgtVkUBLCG5EALY4XeVl8Cbmv9v0fwAAAD//wMAUEsBAi0AFAAGAAgAAAAh&#10;ALaDOJL+AAAA4QEAABMAAAAAAAAAAAAAAAAAAAAAAFtDb250ZW50X1R5cGVzXS54bWxQSwECLQAU&#10;AAYACAAAACEAOP0h/9YAAACUAQAACwAAAAAAAAAAAAAAAAAvAQAAX3JlbHMvLnJlbHNQSwECLQAU&#10;AAYACAAAACEAges8rhsCAAA6BAAADgAAAAAAAAAAAAAAAAAuAgAAZHJzL2Uyb0RvYy54bWxQSwEC&#10;LQAUAAYACAAAACEAjZQ0C+AAAAANAQAADwAAAAAAAAAAAAAAAAB1BAAAZHJzL2Rvd25yZXYueG1s&#10;UEsFBgAAAAAEAAQA8wAAAIIFAAAAAA==&#10;" o:allowincell="f" fillcolor="black" strokecolor="white"/>
            </w:pict>
          </mc:Fallback>
        </mc:AlternateContent>
      </w:r>
    </w:p>
    <w:p w:rsidR="006A4CC6" w:rsidRPr="00454595" w:rsidRDefault="006A4CC6" w:rsidP="00ED7FC6">
      <w:pPr>
        <w:spacing w:line="236" w:lineRule="auto"/>
        <w:ind w:firstLine="709"/>
        <w:jc w:val="both"/>
        <w:rPr>
          <w:rFonts w:ascii="Times New Roman" w:eastAsia="Times New Roman" w:hAnsi="Times New Roman"/>
          <w:sz w:val="28"/>
          <w:szCs w:val="28"/>
          <w:lang w:val="en-US"/>
        </w:rPr>
      </w:pPr>
      <w:r w:rsidRPr="00454595">
        <w:rPr>
          <w:rFonts w:ascii="Times New Roman" w:eastAsia="Times New Roman" w:hAnsi="Times New Roman"/>
          <w:sz w:val="28"/>
          <w:szCs w:val="28"/>
          <w:lang w:val="en-US"/>
        </w:rPr>
        <w:lastRenderedPageBreak/>
        <w:t>Raportul molar calciu/fosfor trebuie să fie de cel puțin 1, dar nu trebuie să depășească 2. Cantitatea disponibilă de fosfor se calculează ca 70% din fosforul total în cazul formulelor de început produse pe bază de izolate din proteine din soia.</w:t>
      </w:r>
    </w:p>
    <w:tbl>
      <w:tblPr>
        <w:tblW w:w="9627" w:type="dxa"/>
        <w:tblInd w:w="-426" w:type="dxa"/>
        <w:tblLayout w:type="fixed"/>
        <w:tblCellMar>
          <w:left w:w="0" w:type="dxa"/>
          <w:right w:w="0" w:type="dxa"/>
        </w:tblCellMar>
        <w:tblLook w:val="0000" w:firstRow="0" w:lastRow="0" w:firstColumn="0" w:lastColumn="0" w:noHBand="0" w:noVBand="0"/>
      </w:tblPr>
      <w:tblGrid>
        <w:gridCol w:w="284"/>
        <w:gridCol w:w="284"/>
        <w:gridCol w:w="336"/>
        <w:gridCol w:w="2628"/>
        <w:gridCol w:w="1559"/>
        <w:gridCol w:w="1374"/>
        <w:gridCol w:w="186"/>
        <w:gridCol w:w="1417"/>
        <w:gridCol w:w="657"/>
        <w:gridCol w:w="902"/>
      </w:tblGrid>
      <w:tr w:rsidR="00950CFF" w:rsidTr="00965454">
        <w:trPr>
          <w:trHeight w:val="276"/>
        </w:trPr>
        <w:tc>
          <w:tcPr>
            <w:tcW w:w="284" w:type="dxa"/>
            <w:shd w:val="clear" w:color="auto" w:fill="auto"/>
            <w:vAlign w:val="bottom"/>
          </w:tcPr>
          <w:p w:rsidR="00950CFF" w:rsidRPr="00454595" w:rsidRDefault="00950CFF" w:rsidP="008F5F68">
            <w:pPr>
              <w:spacing w:line="0" w:lineRule="atLeast"/>
              <w:jc w:val="right"/>
              <w:rPr>
                <w:rFonts w:ascii="Times New Roman" w:eastAsia="Times New Roman" w:hAnsi="Times New Roman"/>
                <w:b/>
                <w:w w:val="93"/>
                <w:sz w:val="28"/>
                <w:szCs w:val="28"/>
                <w:lang w:val="ro-RO"/>
              </w:rPr>
            </w:pPr>
            <w:r>
              <w:rPr>
                <w:rFonts w:ascii="Times New Roman" w:eastAsia="Times New Roman" w:hAnsi="Times New Roman"/>
                <w:sz w:val="24"/>
                <w:lang w:val="en-US"/>
              </w:rPr>
              <w:tab/>
            </w:r>
          </w:p>
        </w:tc>
        <w:tc>
          <w:tcPr>
            <w:tcW w:w="3248" w:type="dxa"/>
            <w:gridSpan w:val="3"/>
            <w:shd w:val="clear" w:color="auto" w:fill="auto"/>
            <w:vAlign w:val="bottom"/>
          </w:tcPr>
          <w:p w:rsidR="00950CFF" w:rsidRPr="007B3045" w:rsidRDefault="00950CFF" w:rsidP="00D20AA2">
            <w:pPr>
              <w:spacing w:line="0" w:lineRule="atLeast"/>
              <w:rPr>
                <w:rFonts w:ascii="Times New Roman" w:eastAsia="Times New Roman" w:hAnsi="Times New Roman"/>
                <w:b/>
                <w:sz w:val="28"/>
                <w:szCs w:val="28"/>
                <w:lang w:val="ro-RO"/>
              </w:rPr>
            </w:pPr>
            <w:r w:rsidRPr="00454595">
              <w:rPr>
                <w:rFonts w:ascii="Times New Roman" w:eastAsia="Times New Roman" w:hAnsi="Times New Roman"/>
                <w:b/>
                <w:sz w:val="28"/>
                <w:szCs w:val="28"/>
              </w:rPr>
              <w:t>V</w:t>
            </w:r>
            <w:r w:rsidR="007B3045">
              <w:rPr>
                <w:rFonts w:ascii="Times New Roman" w:eastAsia="Times New Roman" w:hAnsi="Times New Roman"/>
                <w:b/>
                <w:sz w:val="28"/>
                <w:szCs w:val="28"/>
                <w:lang w:val="ro-RO"/>
              </w:rPr>
              <w:t>itamine</w:t>
            </w:r>
          </w:p>
        </w:tc>
        <w:tc>
          <w:tcPr>
            <w:tcW w:w="2933" w:type="dxa"/>
            <w:gridSpan w:val="2"/>
            <w:shd w:val="clear" w:color="auto" w:fill="auto"/>
            <w:vAlign w:val="bottom"/>
          </w:tcPr>
          <w:p w:rsidR="00950CFF" w:rsidRDefault="00950CFF" w:rsidP="00D20AA2">
            <w:pPr>
              <w:spacing w:line="0" w:lineRule="atLeast"/>
              <w:rPr>
                <w:rFonts w:ascii="Times New Roman" w:eastAsia="Times New Roman" w:hAnsi="Times New Roman"/>
                <w:sz w:val="23"/>
              </w:rPr>
            </w:pPr>
          </w:p>
        </w:tc>
        <w:tc>
          <w:tcPr>
            <w:tcW w:w="186" w:type="dxa"/>
            <w:shd w:val="clear" w:color="auto" w:fill="auto"/>
            <w:vAlign w:val="bottom"/>
          </w:tcPr>
          <w:p w:rsidR="00950CFF" w:rsidRDefault="00950CFF" w:rsidP="00D20AA2">
            <w:pPr>
              <w:spacing w:line="0" w:lineRule="atLeast"/>
              <w:rPr>
                <w:rFonts w:ascii="Times New Roman" w:eastAsia="Times New Roman" w:hAnsi="Times New Roman"/>
                <w:sz w:val="23"/>
              </w:rPr>
            </w:pPr>
          </w:p>
        </w:tc>
        <w:tc>
          <w:tcPr>
            <w:tcW w:w="2074" w:type="dxa"/>
            <w:gridSpan w:val="2"/>
            <w:shd w:val="clear" w:color="auto" w:fill="auto"/>
            <w:vAlign w:val="bottom"/>
          </w:tcPr>
          <w:p w:rsidR="00950CFF" w:rsidRDefault="00950CFF" w:rsidP="00D20AA2">
            <w:pPr>
              <w:spacing w:line="0" w:lineRule="atLeast"/>
              <w:rPr>
                <w:rFonts w:ascii="Times New Roman" w:eastAsia="Times New Roman" w:hAnsi="Times New Roman"/>
                <w:sz w:val="23"/>
              </w:rPr>
            </w:pPr>
          </w:p>
        </w:tc>
        <w:tc>
          <w:tcPr>
            <w:tcW w:w="902" w:type="dxa"/>
            <w:shd w:val="clear" w:color="auto" w:fill="auto"/>
            <w:vAlign w:val="bottom"/>
          </w:tcPr>
          <w:p w:rsidR="00950CFF" w:rsidRDefault="00950CFF" w:rsidP="00D20AA2">
            <w:pPr>
              <w:spacing w:line="0" w:lineRule="atLeast"/>
              <w:rPr>
                <w:rFonts w:ascii="Times New Roman" w:eastAsia="Times New Roman" w:hAnsi="Times New Roman"/>
                <w:sz w:val="23"/>
              </w:rPr>
            </w:pPr>
          </w:p>
        </w:tc>
      </w:tr>
      <w:tr w:rsidR="00950CFF" w:rsidTr="007D510F">
        <w:trPr>
          <w:trHeight w:val="123"/>
        </w:trPr>
        <w:tc>
          <w:tcPr>
            <w:tcW w:w="284" w:type="dxa"/>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284" w:type="dxa"/>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2964" w:type="dxa"/>
            <w:gridSpan w:val="2"/>
            <w:tcBorders>
              <w:bottom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2933" w:type="dxa"/>
            <w:gridSpan w:val="2"/>
            <w:tcBorders>
              <w:bottom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186" w:type="dxa"/>
            <w:tcBorders>
              <w:bottom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2074" w:type="dxa"/>
            <w:gridSpan w:val="2"/>
            <w:tcBorders>
              <w:bottom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10"/>
              </w:rPr>
            </w:pPr>
          </w:p>
        </w:tc>
        <w:tc>
          <w:tcPr>
            <w:tcW w:w="902" w:type="dxa"/>
            <w:tcBorders>
              <w:bottom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10"/>
              </w:rPr>
            </w:pPr>
          </w:p>
        </w:tc>
      </w:tr>
      <w:tr w:rsidR="009062A2" w:rsidTr="009062A2">
        <w:trPr>
          <w:trHeight w:val="375"/>
        </w:trPr>
        <w:tc>
          <w:tcPr>
            <w:tcW w:w="284" w:type="dxa"/>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964" w:type="dxa"/>
            <w:gridSpan w:val="2"/>
            <w:tcBorders>
              <w:right w:val="single" w:sz="8" w:space="0" w:color="auto"/>
            </w:tcBorders>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3119" w:type="dxa"/>
            <w:gridSpan w:val="3"/>
            <w:tcBorders>
              <w:bottom w:val="single" w:sz="4" w:space="0" w:color="auto"/>
              <w:right w:val="single" w:sz="8" w:space="0" w:color="auto"/>
            </w:tcBorders>
            <w:shd w:val="clear" w:color="auto" w:fill="auto"/>
            <w:vAlign w:val="bottom"/>
          </w:tcPr>
          <w:p w:rsidR="009062A2" w:rsidRPr="00950CFF" w:rsidRDefault="009062A2"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Per 100 kJ</w:t>
            </w:r>
          </w:p>
        </w:tc>
        <w:tc>
          <w:tcPr>
            <w:tcW w:w="2976" w:type="dxa"/>
            <w:gridSpan w:val="3"/>
            <w:tcBorders>
              <w:bottom w:val="single" w:sz="4" w:space="0" w:color="auto"/>
              <w:right w:val="single" w:sz="8" w:space="0" w:color="auto"/>
            </w:tcBorders>
            <w:shd w:val="clear" w:color="auto" w:fill="auto"/>
            <w:vAlign w:val="bottom"/>
          </w:tcPr>
          <w:p w:rsidR="009062A2" w:rsidRPr="00950CFF" w:rsidRDefault="009062A2"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Per 100 kcal</w:t>
            </w:r>
          </w:p>
        </w:tc>
      </w:tr>
      <w:tr w:rsidR="00950CFF" w:rsidTr="009062A2">
        <w:trPr>
          <w:trHeight w:val="344"/>
        </w:trPr>
        <w:tc>
          <w:tcPr>
            <w:tcW w:w="284" w:type="dxa"/>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964" w:type="dxa"/>
            <w:gridSpan w:val="2"/>
            <w:tcBorders>
              <w:bottom w:val="single" w:sz="4" w:space="0" w:color="auto"/>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1559" w:type="dxa"/>
            <w:tcBorders>
              <w:bottom w:val="single" w:sz="4" w:space="0" w:color="auto"/>
              <w:right w:val="single" w:sz="8" w:space="0" w:color="auto"/>
            </w:tcBorders>
            <w:shd w:val="clear" w:color="auto" w:fill="auto"/>
            <w:vAlign w:val="bottom"/>
          </w:tcPr>
          <w:p w:rsidR="00950CFF" w:rsidRPr="00950CFF" w:rsidRDefault="00950CFF"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Minimum</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Maximum</w:t>
            </w:r>
          </w:p>
        </w:tc>
        <w:tc>
          <w:tcPr>
            <w:tcW w:w="1417" w:type="dxa"/>
            <w:tcBorders>
              <w:bottom w:val="single" w:sz="4" w:space="0" w:color="auto"/>
              <w:right w:val="single" w:sz="8" w:space="0" w:color="auto"/>
            </w:tcBorders>
            <w:shd w:val="clear" w:color="auto" w:fill="auto"/>
            <w:vAlign w:val="bottom"/>
          </w:tcPr>
          <w:p w:rsidR="00950CFF" w:rsidRPr="00950CFF" w:rsidRDefault="00950CFF"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Minimum</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BC1968">
            <w:pPr>
              <w:spacing w:line="0" w:lineRule="atLeast"/>
              <w:jc w:val="center"/>
              <w:rPr>
                <w:rFonts w:ascii="Times New Roman" w:eastAsia="Times New Roman" w:hAnsi="Times New Roman"/>
                <w:b/>
                <w:sz w:val="28"/>
                <w:szCs w:val="28"/>
              </w:rPr>
            </w:pPr>
            <w:r w:rsidRPr="00950CFF">
              <w:rPr>
                <w:rFonts w:ascii="Times New Roman" w:eastAsia="Times New Roman" w:hAnsi="Times New Roman"/>
                <w:b/>
                <w:sz w:val="28"/>
                <w:szCs w:val="28"/>
              </w:rPr>
              <w:t>Maximum</w:t>
            </w:r>
          </w:p>
        </w:tc>
      </w:tr>
      <w:tr w:rsidR="00950CFF" w:rsidTr="007D510F">
        <w:trPr>
          <w:trHeight w:val="416"/>
        </w:trPr>
        <w:tc>
          <w:tcPr>
            <w:tcW w:w="284" w:type="dxa"/>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964" w:type="dxa"/>
            <w:gridSpan w:val="2"/>
            <w:tcBorders>
              <w:bottom w:val="single" w:sz="8" w:space="0" w:color="auto"/>
              <w:right w:val="single" w:sz="8" w:space="0" w:color="auto"/>
            </w:tcBorders>
            <w:shd w:val="clear" w:color="auto" w:fill="auto"/>
            <w:vAlign w:val="bottom"/>
          </w:tcPr>
          <w:p w:rsidR="00950CFF" w:rsidRPr="00950CFF" w:rsidRDefault="00950CFF" w:rsidP="00BC1968">
            <w:pPr>
              <w:spacing w:line="0" w:lineRule="atLeast"/>
              <w:jc w:val="both"/>
              <w:rPr>
                <w:rFonts w:ascii="Times New Roman" w:eastAsia="Times New Roman" w:hAnsi="Times New Roman"/>
                <w:b/>
                <w:sz w:val="28"/>
                <w:szCs w:val="28"/>
                <w:vertAlign w:val="superscript"/>
              </w:rPr>
            </w:pPr>
            <w:r w:rsidRPr="00950CFF">
              <w:rPr>
                <w:rFonts w:ascii="Times New Roman" w:eastAsia="Times New Roman" w:hAnsi="Times New Roman"/>
                <w:b/>
                <w:sz w:val="28"/>
                <w:szCs w:val="28"/>
              </w:rPr>
              <w:t>Vitamina A (μg-RE)</w:t>
            </w:r>
            <w:r w:rsidRPr="00950CFF">
              <w:rPr>
                <w:rFonts w:ascii="Times New Roman" w:eastAsia="Times New Roman" w:hAnsi="Times New Roman"/>
                <w:b/>
                <w:sz w:val="28"/>
                <w:szCs w:val="28"/>
                <w:vertAlign w:val="superscript"/>
              </w:rPr>
              <w:t>(1)</w:t>
            </w:r>
          </w:p>
        </w:tc>
        <w:tc>
          <w:tcPr>
            <w:tcW w:w="1559" w:type="dxa"/>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16,7</w:t>
            </w:r>
          </w:p>
        </w:tc>
        <w:tc>
          <w:tcPr>
            <w:tcW w:w="1560" w:type="dxa"/>
            <w:gridSpan w:val="2"/>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27,2</w:t>
            </w:r>
          </w:p>
        </w:tc>
        <w:tc>
          <w:tcPr>
            <w:tcW w:w="1417" w:type="dxa"/>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70</w:t>
            </w:r>
          </w:p>
        </w:tc>
        <w:tc>
          <w:tcPr>
            <w:tcW w:w="1559" w:type="dxa"/>
            <w:gridSpan w:val="2"/>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114</w:t>
            </w:r>
          </w:p>
        </w:tc>
      </w:tr>
      <w:tr w:rsidR="009062A2" w:rsidTr="009062A2">
        <w:trPr>
          <w:trHeight w:val="405"/>
        </w:trPr>
        <w:tc>
          <w:tcPr>
            <w:tcW w:w="284" w:type="dxa"/>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964" w:type="dxa"/>
            <w:gridSpan w:val="2"/>
            <w:tcBorders>
              <w:bottom w:val="single" w:sz="4" w:space="0" w:color="auto"/>
              <w:right w:val="single" w:sz="8" w:space="0" w:color="auto"/>
            </w:tcBorders>
            <w:shd w:val="clear" w:color="auto" w:fill="auto"/>
            <w:vAlign w:val="bottom"/>
          </w:tcPr>
          <w:p w:rsidR="009062A2" w:rsidRPr="00950CFF" w:rsidRDefault="009062A2" w:rsidP="00BC1968">
            <w:pPr>
              <w:spacing w:line="0" w:lineRule="atLeast"/>
              <w:jc w:val="both"/>
              <w:rPr>
                <w:rFonts w:ascii="Times New Roman" w:eastAsia="Times New Roman" w:hAnsi="Times New Roman"/>
                <w:b/>
                <w:sz w:val="28"/>
                <w:szCs w:val="28"/>
              </w:rPr>
            </w:pPr>
            <w:r w:rsidRPr="00950CFF">
              <w:rPr>
                <w:rFonts w:ascii="Times New Roman" w:eastAsia="Times New Roman" w:hAnsi="Times New Roman"/>
                <w:b/>
                <w:sz w:val="28"/>
                <w:szCs w:val="28"/>
              </w:rPr>
              <w:t>Vitamina D (μg)</w:t>
            </w:r>
          </w:p>
        </w:tc>
        <w:tc>
          <w:tcPr>
            <w:tcW w:w="1559" w:type="dxa"/>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0,48</w:t>
            </w:r>
          </w:p>
        </w:tc>
        <w:tc>
          <w:tcPr>
            <w:tcW w:w="1560" w:type="dxa"/>
            <w:gridSpan w:val="2"/>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0,72</w:t>
            </w:r>
          </w:p>
        </w:tc>
        <w:tc>
          <w:tcPr>
            <w:tcW w:w="1417" w:type="dxa"/>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2</w:t>
            </w:r>
          </w:p>
        </w:tc>
        <w:tc>
          <w:tcPr>
            <w:tcW w:w="1559" w:type="dxa"/>
            <w:gridSpan w:val="2"/>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3</w:t>
            </w:r>
          </w:p>
        </w:tc>
      </w:tr>
      <w:tr w:rsidR="00950CFF" w:rsidTr="009062A2">
        <w:trPr>
          <w:trHeight w:val="345"/>
        </w:trPr>
        <w:tc>
          <w:tcPr>
            <w:tcW w:w="284" w:type="dxa"/>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2964" w:type="dxa"/>
            <w:gridSpan w:val="2"/>
            <w:tcBorders>
              <w:bottom w:val="single" w:sz="4" w:space="0" w:color="auto"/>
              <w:right w:val="single" w:sz="8" w:space="0" w:color="auto"/>
            </w:tcBorders>
            <w:shd w:val="clear" w:color="auto" w:fill="auto"/>
            <w:vAlign w:val="bottom"/>
          </w:tcPr>
          <w:p w:rsidR="00950CFF" w:rsidRPr="00950CFF" w:rsidRDefault="00950CFF" w:rsidP="00BC1968">
            <w:pPr>
              <w:spacing w:line="0" w:lineRule="atLeast"/>
              <w:jc w:val="both"/>
              <w:rPr>
                <w:rFonts w:ascii="Times New Roman" w:eastAsia="Times New Roman" w:hAnsi="Times New Roman"/>
                <w:b/>
                <w:sz w:val="28"/>
                <w:szCs w:val="28"/>
              </w:rPr>
            </w:pPr>
            <w:r w:rsidRPr="00950CFF">
              <w:rPr>
                <w:rFonts w:ascii="Times New Roman" w:eastAsia="Times New Roman" w:hAnsi="Times New Roman"/>
                <w:b/>
                <w:sz w:val="28"/>
                <w:szCs w:val="28"/>
              </w:rPr>
              <w:t>Tiamină (μg)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9,6</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72</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40</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300</w:t>
            </w:r>
          </w:p>
        </w:tc>
      </w:tr>
      <w:tr w:rsidR="009062A2" w:rsidTr="009062A2">
        <w:trPr>
          <w:trHeight w:val="405"/>
        </w:trPr>
        <w:tc>
          <w:tcPr>
            <w:tcW w:w="284" w:type="dxa"/>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84" w:type="dxa"/>
            <w:tcBorders>
              <w:right w:val="single" w:sz="8" w:space="0" w:color="auto"/>
            </w:tcBorders>
            <w:shd w:val="clear" w:color="auto" w:fill="auto"/>
            <w:vAlign w:val="bottom"/>
          </w:tcPr>
          <w:p w:rsidR="009062A2" w:rsidRDefault="009062A2" w:rsidP="00D20AA2">
            <w:pPr>
              <w:spacing w:line="0" w:lineRule="atLeast"/>
              <w:rPr>
                <w:rFonts w:ascii="Times New Roman" w:eastAsia="Times New Roman" w:hAnsi="Times New Roman"/>
                <w:sz w:val="24"/>
              </w:rPr>
            </w:pPr>
          </w:p>
        </w:tc>
        <w:tc>
          <w:tcPr>
            <w:tcW w:w="2964" w:type="dxa"/>
            <w:gridSpan w:val="2"/>
            <w:tcBorders>
              <w:bottom w:val="single" w:sz="4" w:space="0" w:color="auto"/>
              <w:right w:val="single" w:sz="8" w:space="0" w:color="auto"/>
            </w:tcBorders>
            <w:shd w:val="clear" w:color="auto" w:fill="auto"/>
            <w:vAlign w:val="bottom"/>
          </w:tcPr>
          <w:p w:rsidR="009062A2" w:rsidRPr="00950CFF" w:rsidRDefault="009062A2" w:rsidP="00BC1968">
            <w:pPr>
              <w:spacing w:line="0" w:lineRule="atLeast"/>
              <w:jc w:val="both"/>
              <w:rPr>
                <w:rFonts w:ascii="Times New Roman" w:eastAsia="Times New Roman" w:hAnsi="Times New Roman"/>
                <w:b/>
                <w:sz w:val="28"/>
                <w:szCs w:val="28"/>
              </w:rPr>
            </w:pPr>
            <w:r w:rsidRPr="00950CFF">
              <w:rPr>
                <w:rFonts w:ascii="Times New Roman" w:eastAsia="Times New Roman" w:hAnsi="Times New Roman"/>
                <w:b/>
                <w:sz w:val="28"/>
                <w:szCs w:val="28"/>
              </w:rPr>
              <w:t>Riboflavina (μg)</w:t>
            </w:r>
          </w:p>
        </w:tc>
        <w:tc>
          <w:tcPr>
            <w:tcW w:w="1559" w:type="dxa"/>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14,3</w:t>
            </w:r>
          </w:p>
        </w:tc>
        <w:tc>
          <w:tcPr>
            <w:tcW w:w="1560" w:type="dxa"/>
            <w:gridSpan w:val="2"/>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95,6</w:t>
            </w:r>
          </w:p>
        </w:tc>
        <w:tc>
          <w:tcPr>
            <w:tcW w:w="1417" w:type="dxa"/>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60</w:t>
            </w:r>
          </w:p>
        </w:tc>
        <w:tc>
          <w:tcPr>
            <w:tcW w:w="1559" w:type="dxa"/>
            <w:gridSpan w:val="2"/>
            <w:tcBorders>
              <w:bottom w:val="single" w:sz="4" w:space="0" w:color="auto"/>
              <w:right w:val="single" w:sz="8" w:space="0" w:color="auto"/>
            </w:tcBorders>
            <w:shd w:val="clear" w:color="auto" w:fill="auto"/>
            <w:vAlign w:val="bottom"/>
          </w:tcPr>
          <w:p w:rsidR="009062A2" w:rsidRPr="00950CFF" w:rsidRDefault="009062A2"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400</w:t>
            </w:r>
          </w:p>
        </w:tc>
      </w:tr>
      <w:tr w:rsidR="00950CFF" w:rsidTr="007D510F">
        <w:trPr>
          <w:gridBefore w:val="2"/>
          <w:wBefore w:w="568" w:type="dxa"/>
          <w:trHeight w:val="437"/>
        </w:trPr>
        <w:tc>
          <w:tcPr>
            <w:tcW w:w="296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50CFF" w:rsidRPr="00950CFF" w:rsidRDefault="00950CFF" w:rsidP="00BC1968">
            <w:pPr>
              <w:spacing w:line="0" w:lineRule="atLeast"/>
              <w:jc w:val="both"/>
              <w:rPr>
                <w:rFonts w:ascii="Times New Roman" w:eastAsia="Times New Roman" w:hAnsi="Times New Roman"/>
                <w:b/>
                <w:sz w:val="28"/>
                <w:szCs w:val="28"/>
                <w:vertAlign w:val="superscript"/>
              </w:rPr>
            </w:pPr>
            <w:r w:rsidRPr="00950CFF">
              <w:rPr>
                <w:rFonts w:ascii="Times New Roman" w:eastAsia="Times New Roman" w:hAnsi="Times New Roman"/>
                <w:b/>
                <w:sz w:val="28"/>
                <w:szCs w:val="28"/>
                <w:lang w:val="ro-RO"/>
              </w:rPr>
              <w:t>N</w:t>
            </w:r>
            <w:r w:rsidRPr="00950CFF">
              <w:rPr>
                <w:rFonts w:ascii="Times New Roman" w:eastAsia="Times New Roman" w:hAnsi="Times New Roman"/>
                <w:b/>
                <w:sz w:val="28"/>
                <w:szCs w:val="28"/>
              </w:rPr>
              <w:t>iacina (mg)</w:t>
            </w:r>
            <w:r w:rsidRPr="00950CFF">
              <w:rPr>
                <w:rFonts w:ascii="Times New Roman" w:eastAsia="Times New Roman" w:hAnsi="Times New Roman"/>
                <w:b/>
                <w:sz w:val="28"/>
                <w:szCs w:val="28"/>
                <w:vertAlign w:val="superscript"/>
              </w:rPr>
              <w:t>(2)</w:t>
            </w:r>
          </w:p>
        </w:tc>
        <w:tc>
          <w:tcPr>
            <w:tcW w:w="1559" w:type="dxa"/>
            <w:tcBorders>
              <w:top w:val="single" w:sz="8" w:space="0" w:color="auto"/>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0,1</w:t>
            </w:r>
          </w:p>
        </w:tc>
        <w:tc>
          <w:tcPr>
            <w:tcW w:w="1560" w:type="dxa"/>
            <w:gridSpan w:val="2"/>
            <w:tcBorders>
              <w:top w:val="single" w:sz="8" w:space="0" w:color="auto"/>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0,36</w:t>
            </w:r>
          </w:p>
        </w:tc>
        <w:tc>
          <w:tcPr>
            <w:tcW w:w="1417" w:type="dxa"/>
            <w:tcBorders>
              <w:top w:val="single" w:sz="8" w:space="0" w:color="auto"/>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0,4</w:t>
            </w:r>
          </w:p>
        </w:tc>
        <w:tc>
          <w:tcPr>
            <w:tcW w:w="1559" w:type="dxa"/>
            <w:gridSpan w:val="2"/>
            <w:tcBorders>
              <w:top w:val="single" w:sz="8" w:space="0" w:color="auto"/>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1,5</w:t>
            </w:r>
          </w:p>
        </w:tc>
      </w:tr>
      <w:tr w:rsidR="00950CFF" w:rsidTr="009062A2">
        <w:trPr>
          <w:gridBefore w:val="2"/>
          <w:wBefore w:w="568" w:type="dxa"/>
          <w:trHeight w:val="343"/>
        </w:trPr>
        <w:tc>
          <w:tcPr>
            <w:tcW w:w="2964" w:type="dxa"/>
            <w:gridSpan w:val="2"/>
            <w:tcBorders>
              <w:left w:val="single" w:sz="8" w:space="0" w:color="auto"/>
              <w:bottom w:val="single" w:sz="4" w:space="0" w:color="auto"/>
              <w:right w:val="single" w:sz="8" w:space="0" w:color="auto"/>
            </w:tcBorders>
            <w:shd w:val="clear" w:color="auto" w:fill="auto"/>
            <w:vAlign w:val="bottom"/>
          </w:tcPr>
          <w:p w:rsidR="00950CFF" w:rsidRPr="00950CFF" w:rsidRDefault="00950CFF" w:rsidP="00BC1968">
            <w:pPr>
              <w:spacing w:line="0" w:lineRule="atLeast"/>
              <w:jc w:val="both"/>
              <w:rPr>
                <w:rFonts w:ascii="Times New Roman" w:eastAsia="Times New Roman" w:hAnsi="Times New Roman"/>
                <w:b/>
                <w:sz w:val="28"/>
                <w:szCs w:val="28"/>
              </w:rPr>
            </w:pPr>
            <w:r w:rsidRPr="00950CFF">
              <w:rPr>
                <w:rFonts w:ascii="Times New Roman" w:eastAsia="Times New Roman" w:hAnsi="Times New Roman"/>
                <w:b/>
                <w:sz w:val="28"/>
                <w:szCs w:val="28"/>
              </w:rPr>
              <w:t>Acid pantotenic (mg)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0,1</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0,48</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0,4</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2</w:t>
            </w:r>
          </w:p>
        </w:tc>
      </w:tr>
      <w:tr w:rsidR="00950CFF" w:rsidTr="009062A2">
        <w:trPr>
          <w:gridBefore w:val="2"/>
          <w:wBefore w:w="568" w:type="dxa"/>
          <w:trHeight w:val="378"/>
        </w:trPr>
        <w:tc>
          <w:tcPr>
            <w:tcW w:w="2964" w:type="dxa"/>
            <w:gridSpan w:val="2"/>
            <w:tcBorders>
              <w:left w:val="single" w:sz="8"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rPr>
            </w:pPr>
            <w:r w:rsidRPr="00950CFF">
              <w:rPr>
                <w:rFonts w:ascii="Times New Roman" w:eastAsia="Times New Roman" w:hAnsi="Times New Roman"/>
                <w:b/>
                <w:sz w:val="28"/>
                <w:szCs w:val="28"/>
              </w:rPr>
              <w:t>Vitamina B</w:t>
            </w:r>
            <w:r w:rsidRPr="00950CFF">
              <w:rPr>
                <w:rFonts w:ascii="Times New Roman" w:eastAsia="Times New Roman" w:hAnsi="Times New Roman"/>
                <w:b/>
                <w:sz w:val="28"/>
                <w:szCs w:val="28"/>
                <w:vertAlign w:val="subscript"/>
              </w:rPr>
              <w:t>6</w:t>
            </w:r>
            <w:r w:rsidRPr="00950CFF">
              <w:rPr>
                <w:rFonts w:ascii="Times New Roman" w:eastAsia="Times New Roman" w:hAnsi="Times New Roman"/>
                <w:b/>
                <w:sz w:val="28"/>
                <w:szCs w:val="28"/>
              </w:rPr>
              <w:t xml:space="preserve"> (μg)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4,8</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41,8</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20</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175</w:t>
            </w:r>
          </w:p>
        </w:tc>
      </w:tr>
      <w:tr w:rsidR="00950CFF" w:rsidTr="009062A2">
        <w:trPr>
          <w:gridBefore w:val="2"/>
          <w:wBefore w:w="568" w:type="dxa"/>
          <w:trHeight w:val="375"/>
        </w:trPr>
        <w:tc>
          <w:tcPr>
            <w:tcW w:w="2964" w:type="dxa"/>
            <w:gridSpan w:val="2"/>
            <w:tcBorders>
              <w:left w:val="single" w:sz="8"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rPr>
            </w:pPr>
            <w:r w:rsidRPr="00950CFF">
              <w:rPr>
                <w:rFonts w:ascii="Times New Roman" w:eastAsia="Times New Roman" w:hAnsi="Times New Roman"/>
                <w:b/>
                <w:sz w:val="28"/>
                <w:szCs w:val="28"/>
              </w:rPr>
              <w:t>Biotina (μg)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0,24</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1,8</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7,5</w:t>
            </w:r>
          </w:p>
        </w:tc>
      </w:tr>
      <w:tr w:rsidR="00950CFF" w:rsidTr="007D510F">
        <w:trPr>
          <w:gridBefore w:val="2"/>
          <w:wBefore w:w="568" w:type="dxa"/>
          <w:trHeight w:val="416"/>
        </w:trPr>
        <w:tc>
          <w:tcPr>
            <w:tcW w:w="2964" w:type="dxa"/>
            <w:gridSpan w:val="2"/>
            <w:tcBorders>
              <w:left w:val="single" w:sz="8" w:space="0" w:color="auto"/>
              <w:bottom w:val="single" w:sz="8"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vertAlign w:val="superscript"/>
              </w:rPr>
            </w:pPr>
            <w:r w:rsidRPr="00950CFF">
              <w:rPr>
                <w:rFonts w:ascii="Times New Roman" w:eastAsia="Times New Roman" w:hAnsi="Times New Roman"/>
                <w:b/>
                <w:sz w:val="28"/>
                <w:szCs w:val="28"/>
              </w:rPr>
              <w:t>Folat (μg-DFE)</w:t>
            </w:r>
            <w:r w:rsidRPr="00950CFF">
              <w:rPr>
                <w:rFonts w:ascii="Times New Roman" w:eastAsia="Times New Roman" w:hAnsi="Times New Roman"/>
                <w:b/>
                <w:sz w:val="28"/>
                <w:szCs w:val="28"/>
                <w:vertAlign w:val="superscript"/>
              </w:rPr>
              <w:t>(3)</w:t>
            </w:r>
          </w:p>
        </w:tc>
        <w:tc>
          <w:tcPr>
            <w:tcW w:w="1559" w:type="dxa"/>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3,6</w:t>
            </w:r>
          </w:p>
        </w:tc>
        <w:tc>
          <w:tcPr>
            <w:tcW w:w="1560" w:type="dxa"/>
            <w:gridSpan w:val="2"/>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11,4</w:t>
            </w:r>
          </w:p>
        </w:tc>
        <w:tc>
          <w:tcPr>
            <w:tcW w:w="1417" w:type="dxa"/>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15</w:t>
            </w:r>
          </w:p>
        </w:tc>
        <w:tc>
          <w:tcPr>
            <w:tcW w:w="1559" w:type="dxa"/>
            <w:gridSpan w:val="2"/>
            <w:tcBorders>
              <w:bottom w:val="single" w:sz="8"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47,6</w:t>
            </w:r>
          </w:p>
        </w:tc>
      </w:tr>
      <w:tr w:rsidR="00950CFF" w:rsidTr="009062A2">
        <w:trPr>
          <w:gridBefore w:val="2"/>
          <w:wBefore w:w="568" w:type="dxa"/>
          <w:trHeight w:val="435"/>
        </w:trPr>
        <w:tc>
          <w:tcPr>
            <w:tcW w:w="2964" w:type="dxa"/>
            <w:gridSpan w:val="2"/>
            <w:tcBorders>
              <w:left w:val="single" w:sz="8"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rPr>
            </w:pPr>
            <w:r w:rsidRPr="00950CFF">
              <w:rPr>
                <w:rFonts w:ascii="Times New Roman" w:eastAsia="Times New Roman" w:hAnsi="Times New Roman"/>
                <w:b/>
                <w:sz w:val="28"/>
                <w:szCs w:val="28"/>
              </w:rPr>
              <w:t>Vitamina B</w:t>
            </w:r>
            <w:r w:rsidRPr="00950CFF">
              <w:rPr>
                <w:rFonts w:ascii="Times New Roman" w:eastAsia="Times New Roman" w:hAnsi="Times New Roman"/>
                <w:b/>
                <w:sz w:val="28"/>
                <w:szCs w:val="28"/>
                <w:vertAlign w:val="subscript"/>
              </w:rPr>
              <w:t>12</w:t>
            </w:r>
            <w:r w:rsidRPr="00950CFF">
              <w:rPr>
                <w:rFonts w:ascii="Times New Roman" w:eastAsia="Times New Roman" w:hAnsi="Times New Roman"/>
                <w:b/>
                <w:sz w:val="28"/>
                <w:szCs w:val="28"/>
              </w:rPr>
              <w:t xml:space="preserve"> (μg)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0,02</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0,12</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0,1</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0,5</w:t>
            </w:r>
          </w:p>
        </w:tc>
      </w:tr>
      <w:tr w:rsidR="00950CFF" w:rsidTr="009062A2">
        <w:trPr>
          <w:gridBefore w:val="2"/>
          <w:wBefore w:w="568" w:type="dxa"/>
          <w:trHeight w:val="375"/>
        </w:trPr>
        <w:tc>
          <w:tcPr>
            <w:tcW w:w="2964" w:type="dxa"/>
            <w:gridSpan w:val="2"/>
            <w:tcBorders>
              <w:left w:val="single" w:sz="8"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rPr>
            </w:pPr>
            <w:r w:rsidRPr="00950CFF">
              <w:rPr>
                <w:rFonts w:ascii="Times New Roman" w:eastAsia="Times New Roman" w:hAnsi="Times New Roman"/>
                <w:b/>
                <w:sz w:val="28"/>
                <w:szCs w:val="28"/>
              </w:rPr>
              <w:t>Vitamina C (mg)</w:t>
            </w:r>
          </w:p>
        </w:tc>
        <w:tc>
          <w:tcPr>
            <w:tcW w:w="1559"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0,96</w:t>
            </w:r>
          </w:p>
        </w:tc>
        <w:tc>
          <w:tcPr>
            <w:tcW w:w="1560"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7,2</w:t>
            </w:r>
          </w:p>
        </w:tc>
        <w:tc>
          <w:tcPr>
            <w:tcW w:w="1417" w:type="dxa"/>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4</w:t>
            </w:r>
          </w:p>
        </w:tc>
        <w:tc>
          <w:tcPr>
            <w:tcW w:w="1559" w:type="dxa"/>
            <w:gridSpan w:val="2"/>
            <w:tcBorders>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30</w:t>
            </w:r>
          </w:p>
        </w:tc>
      </w:tr>
      <w:tr w:rsidR="00950CFF" w:rsidTr="009062A2">
        <w:trPr>
          <w:gridBefore w:val="2"/>
          <w:wBefore w:w="568" w:type="dxa"/>
          <w:trHeight w:val="405"/>
        </w:trPr>
        <w:tc>
          <w:tcPr>
            <w:tcW w:w="2964"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rPr>
                <w:rFonts w:ascii="Times New Roman" w:eastAsia="Times New Roman" w:hAnsi="Times New Roman"/>
                <w:b/>
                <w:sz w:val="28"/>
                <w:szCs w:val="28"/>
              </w:rPr>
            </w:pPr>
            <w:r w:rsidRPr="00950CFF">
              <w:rPr>
                <w:rFonts w:ascii="Times New Roman" w:eastAsia="Times New Roman" w:hAnsi="Times New Roman"/>
                <w:b/>
                <w:sz w:val="28"/>
                <w:szCs w:val="28"/>
              </w:rPr>
              <w:t>Vitamina K (μg)</w:t>
            </w:r>
          </w:p>
        </w:tc>
        <w:tc>
          <w:tcPr>
            <w:tcW w:w="1559" w:type="dxa"/>
            <w:tcBorders>
              <w:top w:val="single" w:sz="4"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0,24</w:t>
            </w:r>
          </w:p>
        </w:tc>
        <w:tc>
          <w:tcPr>
            <w:tcW w:w="1560" w:type="dxa"/>
            <w:gridSpan w:val="2"/>
            <w:tcBorders>
              <w:top w:val="single" w:sz="4"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6</w:t>
            </w:r>
          </w:p>
        </w:tc>
        <w:tc>
          <w:tcPr>
            <w:tcW w:w="1417" w:type="dxa"/>
            <w:tcBorders>
              <w:top w:val="single" w:sz="4"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1</w:t>
            </w:r>
          </w:p>
        </w:tc>
        <w:tc>
          <w:tcPr>
            <w:tcW w:w="1559" w:type="dxa"/>
            <w:gridSpan w:val="2"/>
            <w:tcBorders>
              <w:top w:val="single" w:sz="4" w:space="0" w:color="auto"/>
              <w:bottom w:val="single" w:sz="4" w:space="0" w:color="auto"/>
              <w:right w:val="single" w:sz="8" w:space="0" w:color="auto"/>
            </w:tcBorders>
            <w:shd w:val="clear" w:color="auto" w:fill="auto"/>
            <w:vAlign w:val="bottom"/>
          </w:tcPr>
          <w:p w:rsidR="00950CFF" w:rsidRPr="00950CFF" w:rsidRDefault="00950CFF" w:rsidP="00D20AA2">
            <w:pPr>
              <w:spacing w:line="0" w:lineRule="atLeast"/>
              <w:jc w:val="center"/>
              <w:rPr>
                <w:rFonts w:ascii="Times New Roman" w:eastAsia="Times New Roman" w:hAnsi="Times New Roman"/>
                <w:w w:val="99"/>
                <w:sz w:val="28"/>
                <w:szCs w:val="28"/>
              </w:rPr>
            </w:pPr>
            <w:r w:rsidRPr="00950CFF">
              <w:rPr>
                <w:rFonts w:ascii="Times New Roman" w:eastAsia="Times New Roman" w:hAnsi="Times New Roman"/>
                <w:w w:val="99"/>
                <w:sz w:val="28"/>
                <w:szCs w:val="28"/>
              </w:rPr>
              <w:t>25</w:t>
            </w:r>
          </w:p>
        </w:tc>
      </w:tr>
      <w:tr w:rsidR="00950CFF" w:rsidTr="007D510F">
        <w:trPr>
          <w:gridBefore w:val="2"/>
          <w:wBefore w:w="568" w:type="dxa"/>
          <w:trHeight w:val="317"/>
        </w:trPr>
        <w:tc>
          <w:tcPr>
            <w:tcW w:w="2964" w:type="dxa"/>
            <w:gridSpan w:val="2"/>
            <w:tcBorders>
              <w:left w:val="single" w:sz="8" w:space="0" w:color="auto"/>
              <w:right w:val="single" w:sz="8" w:space="0" w:color="auto"/>
            </w:tcBorders>
            <w:shd w:val="clear" w:color="auto" w:fill="auto"/>
            <w:vAlign w:val="bottom"/>
          </w:tcPr>
          <w:p w:rsidR="00950CFF" w:rsidRPr="0032770D" w:rsidRDefault="00950CFF" w:rsidP="00FA69EE">
            <w:pPr>
              <w:spacing w:after="0" w:line="0" w:lineRule="atLeast"/>
              <w:rPr>
                <w:rFonts w:ascii="Times New Roman" w:eastAsia="Times New Roman" w:hAnsi="Times New Roman"/>
                <w:b/>
                <w:sz w:val="28"/>
                <w:szCs w:val="28"/>
              </w:rPr>
            </w:pPr>
            <w:r w:rsidRPr="0032770D">
              <w:rPr>
                <w:rFonts w:ascii="Times New Roman" w:eastAsia="Times New Roman" w:hAnsi="Times New Roman"/>
                <w:b/>
                <w:sz w:val="28"/>
                <w:szCs w:val="28"/>
              </w:rPr>
              <w:t>Vitamina E (mg α-</w:t>
            </w:r>
          </w:p>
        </w:tc>
        <w:tc>
          <w:tcPr>
            <w:tcW w:w="1559" w:type="dxa"/>
            <w:vMerge w:val="restart"/>
            <w:tcBorders>
              <w:right w:val="single" w:sz="8" w:space="0" w:color="auto"/>
            </w:tcBorders>
            <w:shd w:val="clear" w:color="auto" w:fill="auto"/>
            <w:vAlign w:val="bottom"/>
          </w:tcPr>
          <w:p w:rsidR="00950CFF" w:rsidRPr="0032770D" w:rsidRDefault="00950CFF" w:rsidP="00D20AA2">
            <w:pPr>
              <w:spacing w:line="0" w:lineRule="atLeast"/>
              <w:jc w:val="center"/>
              <w:rPr>
                <w:rFonts w:ascii="Times New Roman" w:eastAsia="Times New Roman" w:hAnsi="Times New Roman"/>
                <w:w w:val="99"/>
                <w:sz w:val="28"/>
                <w:szCs w:val="28"/>
              </w:rPr>
            </w:pPr>
            <w:r w:rsidRPr="0032770D">
              <w:rPr>
                <w:rFonts w:ascii="Times New Roman" w:eastAsia="Times New Roman" w:hAnsi="Times New Roman"/>
                <w:w w:val="99"/>
                <w:sz w:val="28"/>
                <w:szCs w:val="28"/>
              </w:rPr>
              <w:t>0,14</w:t>
            </w:r>
          </w:p>
        </w:tc>
        <w:tc>
          <w:tcPr>
            <w:tcW w:w="1560" w:type="dxa"/>
            <w:gridSpan w:val="2"/>
            <w:vMerge w:val="restart"/>
            <w:tcBorders>
              <w:right w:val="single" w:sz="8" w:space="0" w:color="auto"/>
            </w:tcBorders>
            <w:shd w:val="clear" w:color="auto" w:fill="auto"/>
            <w:vAlign w:val="bottom"/>
          </w:tcPr>
          <w:p w:rsidR="00950CFF" w:rsidRPr="0032770D" w:rsidRDefault="00950CFF" w:rsidP="00D20AA2">
            <w:pPr>
              <w:spacing w:line="0" w:lineRule="atLeast"/>
              <w:jc w:val="center"/>
              <w:rPr>
                <w:rFonts w:ascii="Times New Roman" w:eastAsia="Times New Roman" w:hAnsi="Times New Roman"/>
                <w:w w:val="99"/>
                <w:sz w:val="28"/>
                <w:szCs w:val="28"/>
              </w:rPr>
            </w:pPr>
            <w:r w:rsidRPr="0032770D">
              <w:rPr>
                <w:rFonts w:ascii="Times New Roman" w:eastAsia="Times New Roman" w:hAnsi="Times New Roman"/>
                <w:w w:val="99"/>
                <w:sz w:val="28"/>
                <w:szCs w:val="28"/>
              </w:rPr>
              <w:t>1,2</w:t>
            </w:r>
          </w:p>
        </w:tc>
        <w:tc>
          <w:tcPr>
            <w:tcW w:w="1417" w:type="dxa"/>
            <w:vMerge w:val="restart"/>
            <w:tcBorders>
              <w:right w:val="single" w:sz="8" w:space="0" w:color="auto"/>
            </w:tcBorders>
            <w:shd w:val="clear" w:color="auto" w:fill="auto"/>
            <w:vAlign w:val="bottom"/>
          </w:tcPr>
          <w:p w:rsidR="00950CFF" w:rsidRPr="0032770D" w:rsidRDefault="00950CFF" w:rsidP="00D20AA2">
            <w:pPr>
              <w:spacing w:line="0" w:lineRule="atLeast"/>
              <w:jc w:val="center"/>
              <w:rPr>
                <w:rFonts w:ascii="Times New Roman" w:eastAsia="Times New Roman" w:hAnsi="Times New Roman"/>
                <w:w w:val="99"/>
                <w:sz w:val="28"/>
                <w:szCs w:val="28"/>
              </w:rPr>
            </w:pPr>
            <w:r w:rsidRPr="0032770D">
              <w:rPr>
                <w:rFonts w:ascii="Times New Roman" w:eastAsia="Times New Roman" w:hAnsi="Times New Roman"/>
                <w:w w:val="99"/>
                <w:sz w:val="28"/>
                <w:szCs w:val="28"/>
              </w:rPr>
              <w:t>0,6</w:t>
            </w:r>
          </w:p>
        </w:tc>
        <w:tc>
          <w:tcPr>
            <w:tcW w:w="1559" w:type="dxa"/>
            <w:gridSpan w:val="2"/>
            <w:vMerge w:val="restart"/>
            <w:tcBorders>
              <w:right w:val="single" w:sz="8" w:space="0" w:color="auto"/>
            </w:tcBorders>
            <w:shd w:val="clear" w:color="auto" w:fill="auto"/>
            <w:vAlign w:val="bottom"/>
          </w:tcPr>
          <w:p w:rsidR="00950CFF" w:rsidRPr="0032770D" w:rsidRDefault="00950CFF" w:rsidP="00D20AA2">
            <w:pPr>
              <w:spacing w:line="0" w:lineRule="atLeast"/>
              <w:jc w:val="center"/>
              <w:rPr>
                <w:rFonts w:ascii="Times New Roman" w:eastAsia="Times New Roman" w:hAnsi="Times New Roman"/>
                <w:w w:val="99"/>
                <w:sz w:val="28"/>
                <w:szCs w:val="28"/>
              </w:rPr>
            </w:pPr>
            <w:r w:rsidRPr="0032770D">
              <w:rPr>
                <w:rFonts w:ascii="Times New Roman" w:eastAsia="Times New Roman" w:hAnsi="Times New Roman"/>
                <w:w w:val="99"/>
                <w:sz w:val="28"/>
                <w:szCs w:val="28"/>
              </w:rPr>
              <w:t>5</w:t>
            </w:r>
          </w:p>
        </w:tc>
      </w:tr>
      <w:tr w:rsidR="00950CFF" w:rsidTr="007D510F">
        <w:trPr>
          <w:gridBefore w:val="2"/>
          <w:wBefore w:w="568" w:type="dxa"/>
          <w:trHeight w:val="374"/>
        </w:trPr>
        <w:tc>
          <w:tcPr>
            <w:tcW w:w="2964" w:type="dxa"/>
            <w:gridSpan w:val="2"/>
            <w:tcBorders>
              <w:left w:val="single" w:sz="8" w:space="0" w:color="auto"/>
              <w:bottom w:val="single" w:sz="8" w:space="0" w:color="auto"/>
              <w:right w:val="single" w:sz="8" w:space="0" w:color="auto"/>
            </w:tcBorders>
            <w:shd w:val="clear" w:color="auto" w:fill="auto"/>
            <w:vAlign w:val="bottom"/>
          </w:tcPr>
          <w:p w:rsidR="00950CFF" w:rsidRPr="0032770D" w:rsidRDefault="00950CFF" w:rsidP="00FA69EE">
            <w:pPr>
              <w:spacing w:after="0" w:line="0" w:lineRule="atLeast"/>
              <w:rPr>
                <w:rFonts w:ascii="Times New Roman" w:eastAsia="Times New Roman" w:hAnsi="Times New Roman"/>
                <w:b/>
                <w:sz w:val="28"/>
                <w:szCs w:val="28"/>
                <w:vertAlign w:val="superscript"/>
              </w:rPr>
            </w:pPr>
            <w:r w:rsidRPr="0032770D">
              <w:rPr>
                <w:rFonts w:ascii="Times New Roman" w:eastAsia="Times New Roman" w:hAnsi="Times New Roman"/>
                <w:b/>
                <w:sz w:val="28"/>
                <w:szCs w:val="28"/>
              </w:rPr>
              <w:t>tocoferol)</w:t>
            </w:r>
            <w:r w:rsidRPr="0032770D">
              <w:rPr>
                <w:rFonts w:ascii="Times New Roman" w:eastAsia="Times New Roman" w:hAnsi="Times New Roman"/>
                <w:b/>
                <w:sz w:val="28"/>
                <w:szCs w:val="28"/>
                <w:vertAlign w:val="superscript"/>
              </w:rPr>
              <w:t>(4)</w:t>
            </w:r>
          </w:p>
        </w:tc>
        <w:tc>
          <w:tcPr>
            <w:tcW w:w="1559" w:type="dxa"/>
            <w:vMerge/>
            <w:tcBorders>
              <w:bottom w:val="single" w:sz="8" w:space="0" w:color="auto"/>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1560" w:type="dxa"/>
            <w:gridSpan w:val="2"/>
            <w:vMerge/>
            <w:tcBorders>
              <w:bottom w:val="single" w:sz="8" w:space="0" w:color="auto"/>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1417" w:type="dxa"/>
            <w:vMerge/>
            <w:tcBorders>
              <w:bottom w:val="single" w:sz="8" w:space="0" w:color="auto"/>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c>
          <w:tcPr>
            <w:tcW w:w="1559" w:type="dxa"/>
            <w:gridSpan w:val="2"/>
            <w:vMerge/>
            <w:tcBorders>
              <w:bottom w:val="single" w:sz="8" w:space="0" w:color="auto"/>
              <w:right w:val="single" w:sz="8" w:space="0" w:color="auto"/>
            </w:tcBorders>
            <w:shd w:val="clear" w:color="auto" w:fill="auto"/>
            <w:vAlign w:val="bottom"/>
          </w:tcPr>
          <w:p w:rsidR="00950CFF" w:rsidRDefault="00950CFF" w:rsidP="00D20AA2">
            <w:pPr>
              <w:spacing w:line="0" w:lineRule="atLeast"/>
              <w:rPr>
                <w:rFonts w:ascii="Times New Roman" w:eastAsia="Times New Roman" w:hAnsi="Times New Roman"/>
                <w:sz w:val="24"/>
              </w:rPr>
            </w:pPr>
          </w:p>
        </w:tc>
      </w:tr>
      <w:tr w:rsidR="00FA69EE" w:rsidRPr="0013103D" w:rsidTr="00FA69EE">
        <w:trPr>
          <w:gridBefore w:val="3"/>
          <w:gridAfter w:val="2"/>
          <w:wBefore w:w="904" w:type="dxa"/>
          <w:wAfter w:w="1559" w:type="dxa"/>
          <w:trHeight w:val="239"/>
        </w:trPr>
        <w:tc>
          <w:tcPr>
            <w:tcW w:w="7164" w:type="dxa"/>
            <w:gridSpan w:val="5"/>
            <w:shd w:val="clear" w:color="auto" w:fill="auto"/>
            <w:vAlign w:val="bottom"/>
          </w:tcPr>
          <w:p w:rsidR="00FA69EE" w:rsidRDefault="00FA69EE" w:rsidP="00994B5A">
            <w:pPr>
              <w:spacing w:after="0" w:line="229" w:lineRule="exact"/>
              <w:rPr>
                <w:rFonts w:ascii="Times New Roman" w:eastAsia="Times New Roman" w:hAnsi="Times New Roman"/>
              </w:rPr>
            </w:pPr>
          </w:p>
        </w:tc>
      </w:tr>
      <w:tr w:rsidR="00FA69EE" w:rsidTr="00FA69EE">
        <w:trPr>
          <w:gridBefore w:val="3"/>
          <w:gridAfter w:val="2"/>
          <w:wBefore w:w="904" w:type="dxa"/>
          <w:wAfter w:w="1559" w:type="dxa"/>
          <w:trHeight w:val="239"/>
        </w:trPr>
        <w:tc>
          <w:tcPr>
            <w:tcW w:w="7164" w:type="dxa"/>
            <w:gridSpan w:val="5"/>
            <w:shd w:val="clear" w:color="auto" w:fill="auto"/>
            <w:vAlign w:val="bottom"/>
          </w:tcPr>
          <w:p w:rsidR="00CA7D66" w:rsidRDefault="00FA69EE" w:rsidP="00FA69EE">
            <w:pPr>
              <w:spacing w:after="0" w:line="229" w:lineRule="exact"/>
              <w:ind w:firstLine="89"/>
              <w:rPr>
                <w:rFonts w:ascii="Times New Roman" w:eastAsia="Times New Roman" w:hAnsi="Times New Roman"/>
                <w:lang w:val="ro-RO"/>
              </w:rPr>
            </w:pPr>
            <w:r>
              <w:rPr>
                <w:rFonts w:ascii="Times New Roman" w:eastAsia="Times New Roman" w:hAnsi="Times New Roman"/>
                <w:lang w:val="ro-RO"/>
              </w:rPr>
              <w:t>(</w:t>
            </w:r>
            <w:r w:rsidRPr="00FA69EE">
              <w:rPr>
                <w:rFonts w:ascii="Times New Roman" w:eastAsia="Times New Roman" w:hAnsi="Times New Roman"/>
                <w:vertAlign w:val="superscript"/>
                <w:lang w:val="ro-RO"/>
              </w:rPr>
              <w:t>1</w:t>
            </w:r>
            <w:r>
              <w:rPr>
                <w:rFonts w:ascii="Times New Roman" w:eastAsia="Times New Roman" w:hAnsi="Times New Roman"/>
                <w:lang w:val="ro-RO"/>
              </w:rPr>
              <w:t>)</w:t>
            </w:r>
            <w:r w:rsidR="00CA7D66" w:rsidRPr="002152C6">
              <w:rPr>
                <w:rFonts w:ascii="Times New Roman" w:eastAsia="Times New Roman" w:hAnsi="Times New Roman"/>
                <w:lang w:val="en-US"/>
              </w:rPr>
              <w:t xml:space="preserve"> Vitamina A preformată; RE = toți echivalenții transretinolului.</w:t>
            </w:r>
          </w:p>
          <w:p w:rsidR="00FA69EE" w:rsidRDefault="00CA7D66" w:rsidP="00FA69EE">
            <w:pPr>
              <w:spacing w:after="0" w:line="229" w:lineRule="exact"/>
              <w:ind w:firstLine="89"/>
              <w:rPr>
                <w:rFonts w:ascii="Times New Roman" w:eastAsia="Times New Roman" w:hAnsi="Times New Roman"/>
              </w:rPr>
            </w:pPr>
            <w:r>
              <w:rPr>
                <w:rFonts w:ascii="Times New Roman" w:eastAsia="Times New Roman" w:hAnsi="Times New Roman"/>
                <w:lang w:val="ro-RO"/>
              </w:rPr>
              <w:t>(</w:t>
            </w:r>
            <w:r w:rsidRPr="00CA7D66">
              <w:rPr>
                <w:rFonts w:ascii="Times New Roman" w:eastAsia="Times New Roman" w:hAnsi="Times New Roman"/>
                <w:vertAlign w:val="superscript"/>
                <w:lang w:val="ro-RO"/>
              </w:rPr>
              <w:t>2</w:t>
            </w:r>
            <w:r>
              <w:rPr>
                <w:rFonts w:ascii="Times New Roman" w:eastAsia="Times New Roman" w:hAnsi="Times New Roman"/>
                <w:lang w:val="ro-RO"/>
              </w:rPr>
              <w:t xml:space="preserve">) </w:t>
            </w:r>
            <w:r w:rsidR="00FA69EE">
              <w:rPr>
                <w:rFonts w:ascii="Times New Roman" w:eastAsia="Times New Roman" w:hAnsi="Times New Roman"/>
              </w:rPr>
              <w:t>Niacină preformată.</w:t>
            </w:r>
          </w:p>
        </w:tc>
      </w:tr>
    </w:tbl>
    <w:p w:rsidR="00FA69EE" w:rsidRDefault="00FA69EE" w:rsidP="00FA69EE">
      <w:pPr>
        <w:spacing w:after="0" w:line="0" w:lineRule="atLeast"/>
        <w:jc w:val="both"/>
        <w:rPr>
          <w:rFonts w:ascii="Times New Roman" w:eastAsia="Times New Roman" w:hAnsi="Times New Roman"/>
          <w:b/>
          <w:sz w:val="28"/>
          <w:szCs w:val="28"/>
          <w:lang w:val="en-US"/>
        </w:rPr>
      </w:pPr>
      <w:r>
        <w:rPr>
          <w:rFonts w:ascii="Times New Roman" w:eastAsia="Times New Roman" w:hAnsi="Times New Roman"/>
          <w:lang w:val="en-US"/>
        </w:rPr>
        <w:t xml:space="preserve">         </w:t>
      </w:r>
      <w:r w:rsidR="00CA7D66">
        <w:rPr>
          <w:rFonts w:ascii="Times New Roman" w:eastAsia="Times New Roman" w:hAnsi="Times New Roman"/>
          <w:lang w:val="en-US"/>
        </w:rPr>
        <w:t xml:space="preserve">  </w:t>
      </w:r>
      <w:r>
        <w:rPr>
          <w:rFonts w:ascii="Times New Roman" w:eastAsia="Times New Roman" w:hAnsi="Times New Roman"/>
          <w:lang w:val="en-US"/>
        </w:rPr>
        <w:t>(</w:t>
      </w:r>
      <w:r w:rsidR="00CA7D66">
        <w:rPr>
          <w:rFonts w:ascii="Times New Roman" w:eastAsia="Times New Roman" w:hAnsi="Times New Roman"/>
          <w:vertAlign w:val="superscript"/>
          <w:lang w:val="en-US"/>
        </w:rPr>
        <w:t>3</w:t>
      </w:r>
      <w:r w:rsidRPr="00FA69EE">
        <w:rPr>
          <w:rFonts w:ascii="Times New Roman" w:eastAsia="Times New Roman" w:hAnsi="Times New Roman"/>
          <w:lang w:val="en-US"/>
        </w:rPr>
        <w:t>)</w:t>
      </w:r>
      <w:r>
        <w:rPr>
          <w:rFonts w:ascii="Times New Roman" w:eastAsia="Times New Roman" w:hAnsi="Times New Roman"/>
          <w:lang w:val="en-US"/>
        </w:rPr>
        <w:t xml:space="preserve"> </w:t>
      </w:r>
      <w:r w:rsidRPr="002152C6">
        <w:rPr>
          <w:rFonts w:ascii="Times New Roman" w:eastAsia="Times New Roman" w:hAnsi="Times New Roman"/>
          <w:lang w:val="en-US"/>
        </w:rPr>
        <w:t>Echivalent folat alimentar:</w:t>
      </w:r>
      <w:r w:rsidR="00CA7D66">
        <w:rPr>
          <w:rFonts w:ascii="Times New Roman" w:eastAsia="Times New Roman" w:hAnsi="Times New Roman"/>
          <w:lang w:val="en-US"/>
        </w:rPr>
        <w:t xml:space="preserve"> </w:t>
      </w:r>
      <w:r w:rsidRPr="002152C6">
        <w:rPr>
          <w:rFonts w:ascii="Times New Roman" w:eastAsia="Times New Roman" w:hAnsi="Times New Roman"/>
          <w:lang w:val="en-US"/>
        </w:rPr>
        <w:t xml:space="preserve">1 </w:t>
      </w:r>
      <w:r>
        <w:rPr>
          <w:rFonts w:ascii="Times New Roman" w:eastAsia="Times New Roman" w:hAnsi="Times New Roman"/>
        </w:rPr>
        <w:t>μ</w:t>
      </w:r>
      <w:r w:rsidRPr="002152C6">
        <w:rPr>
          <w:rFonts w:ascii="Times New Roman" w:eastAsia="Times New Roman" w:hAnsi="Times New Roman"/>
          <w:lang w:val="en-US"/>
        </w:rPr>
        <w:t xml:space="preserve">g DFE = 1 </w:t>
      </w:r>
      <w:r>
        <w:rPr>
          <w:rFonts w:ascii="Times New Roman" w:eastAsia="Times New Roman" w:hAnsi="Times New Roman"/>
        </w:rPr>
        <w:t>μ</w:t>
      </w:r>
      <w:r w:rsidRPr="002152C6">
        <w:rPr>
          <w:rFonts w:ascii="Times New Roman" w:eastAsia="Times New Roman" w:hAnsi="Times New Roman"/>
          <w:lang w:val="en-US"/>
        </w:rPr>
        <w:t>g folat ali</w:t>
      </w:r>
      <w:r w:rsidRPr="00FA69EE">
        <w:rPr>
          <w:rFonts w:ascii="Times New Roman" w:eastAsia="Times New Roman" w:hAnsi="Times New Roman"/>
          <w:lang w:val="en-US"/>
        </w:rPr>
        <w:t xml:space="preserve"> </w:t>
      </w:r>
      <w:r w:rsidRPr="002152C6">
        <w:rPr>
          <w:rFonts w:ascii="Times New Roman" w:eastAsia="Times New Roman" w:hAnsi="Times New Roman"/>
          <w:lang w:val="en-US"/>
        </w:rPr>
        <w:t xml:space="preserve">mentar = 0,6 </w:t>
      </w:r>
      <w:r>
        <w:rPr>
          <w:rFonts w:ascii="Times New Roman" w:eastAsia="Times New Roman" w:hAnsi="Times New Roman"/>
        </w:rPr>
        <w:t>μ</w:t>
      </w:r>
      <w:r w:rsidRPr="002152C6">
        <w:rPr>
          <w:rFonts w:ascii="Times New Roman" w:eastAsia="Times New Roman" w:hAnsi="Times New Roman"/>
          <w:lang w:val="en-US"/>
        </w:rPr>
        <w:t>g acid folic din</w:t>
      </w:r>
      <w:r>
        <w:rPr>
          <w:rFonts w:ascii="Times New Roman" w:eastAsia="Times New Roman" w:hAnsi="Times New Roman"/>
          <w:lang w:val="en-US"/>
        </w:rPr>
        <w:t xml:space="preserve"> formulă.</w:t>
      </w:r>
    </w:p>
    <w:p w:rsidR="00FA69EE" w:rsidRDefault="00FA69EE" w:rsidP="00FA69EE">
      <w:pPr>
        <w:spacing w:after="0" w:line="0" w:lineRule="atLeast"/>
        <w:jc w:val="both"/>
        <w:rPr>
          <w:rFonts w:ascii="Times New Roman" w:eastAsia="Times New Roman" w:hAnsi="Times New Roman"/>
          <w:lang w:val="en-US"/>
        </w:rPr>
      </w:pPr>
      <w:r>
        <w:rPr>
          <w:rFonts w:ascii="Times New Roman" w:eastAsia="Times New Roman" w:hAnsi="Times New Roman"/>
          <w:sz w:val="13"/>
          <w:lang w:val="en-US"/>
        </w:rPr>
        <w:t xml:space="preserve">                 </w:t>
      </w:r>
      <w:r w:rsidR="00CA7D66">
        <w:rPr>
          <w:rFonts w:ascii="Times New Roman" w:eastAsia="Times New Roman" w:hAnsi="Times New Roman"/>
          <w:sz w:val="13"/>
          <w:lang w:val="en-US"/>
        </w:rPr>
        <w:t xml:space="preserve">  </w:t>
      </w:r>
      <w:r>
        <w:rPr>
          <w:rFonts w:ascii="Times New Roman" w:eastAsia="Times New Roman" w:hAnsi="Times New Roman"/>
          <w:sz w:val="13"/>
          <w:lang w:val="ro-RO"/>
        </w:rPr>
        <w:t xml:space="preserve">(4 </w:t>
      </w:r>
      <w:r w:rsidRPr="0032770D">
        <w:rPr>
          <w:rFonts w:ascii="Times New Roman" w:eastAsia="Times New Roman" w:hAnsi="Times New Roman"/>
          <w:sz w:val="13"/>
          <w:lang w:val="en-US"/>
        </w:rPr>
        <w:t>)</w:t>
      </w:r>
      <w:r>
        <w:rPr>
          <w:rFonts w:ascii="Times New Roman" w:eastAsia="Times New Roman" w:hAnsi="Times New Roman"/>
          <w:sz w:val="13"/>
          <w:lang w:val="ro-RO"/>
        </w:rPr>
        <w:t xml:space="preserve">  </w:t>
      </w:r>
      <w:r w:rsidRPr="002152C6">
        <w:rPr>
          <w:rFonts w:ascii="Times New Roman" w:eastAsia="Times New Roman" w:hAnsi="Times New Roman"/>
          <w:lang w:val="en-US"/>
        </w:rPr>
        <w:t>Pe baza activității RRR-</w:t>
      </w:r>
      <w:r>
        <w:rPr>
          <w:rFonts w:ascii="Times New Roman" w:eastAsia="Times New Roman" w:hAnsi="Times New Roman"/>
        </w:rPr>
        <w:t>α</w:t>
      </w:r>
      <w:r w:rsidRPr="002152C6">
        <w:rPr>
          <w:rFonts w:ascii="Times New Roman" w:eastAsia="Times New Roman" w:hAnsi="Times New Roman"/>
          <w:lang w:val="en-US"/>
        </w:rPr>
        <w:t>-tocoferolului vitaminei E</w:t>
      </w:r>
      <w:r>
        <w:rPr>
          <w:rFonts w:ascii="Times New Roman" w:eastAsia="Times New Roman" w:hAnsi="Times New Roman"/>
          <w:lang w:val="en-US"/>
        </w:rPr>
        <w:t>.</w:t>
      </w:r>
    </w:p>
    <w:p w:rsidR="00A53DB9" w:rsidRDefault="00571021" w:rsidP="00D20AA2">
      <w:pPr>
        <w:spacing w:line="0" w:lineRule="atLeast"/>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p>
    <w:p w:rsidR="00A53DB9" w:rsidRDefault="00A53DB9" w:rsidP="00D20AA2">
      <w:pPr>
        <w:spacing w:line="0" w:lineRule="atLeast"/>
        <w:jc w:val="both"/>
        <w:rPr>
          <w:rFonts w:ascii="Times New Roman" w:eastAsia="Times New Roman" w:hAnsi="Times New Roman"/>
          <w:b/>
          <w:sz w:val="28"/>
          <w:szCs w:val="28"/>
          <w:lang w:val="en-US"/>
        </w:rPr>
      </w:pPr>
    </w:p>
    <w:p w:rsidR="00A53DB9" w:rsidRDefault="00A53DB9" w:rsidP="00D20AA2">
      <w:pPr>
        <w:spacing w:line="0" w:lineRule="atLeast"/>
        <w:jc w:val="both"/>
        <w:rPr>
          <w:rFonts w:ascii="Times New Roman" w:eastAsia="Times New Roman" w:hAnsi="Times New Roman"/>
          <w:b/>
          <w:sz w:val="28"/>
          <w:szCs w:val="28"/>
          <w:lang w:val="en-US"/>
        </w:rPr>
      </w:pPr>
    </w:p>
    <w:p w:rsidR="00A53DB9" w:rsidRDefault="00A53DB9" w:rsidP="00D20AA2">
      <w:pPr>
        <w:spacing w:line="0" w:lineRule="atLeast"/>
        <w:jc w:val="both"/>
        <w:rPr>
          <w:rFonts w:ascii="Times New Roman" w:eastAsia="Times New Roman" w:hAnsi="Times New Roman"/>
          <w:b/>
          <w:sz w:val="28"/>
          <w:szCs w:val="28"/>
          <w:lang w:val="en-US"/>
        </w:rPr>
      </w:pPr>
    </w:p>
    <w:p w:rsidR="00A53DB9" w:rsidRDefault="00A53DB9" w:rsidP="00D20AA2">
      <w:pPr>
        <w:spacing w:line="0" w:lineRule="atLeast"/>
        <w:jc w:val="both"/>
        <w:rPr>
          <w:rFonts w:ascii="Times New Roman" w:eastAsia="Times New Roman" w:hAnsi="Times New Roman"/>
          <w:b/>
          <w:sz w:val="28"/>
          <w:szCs w:val="28"/>
          <w:lang w:val="en-US"/>
        </w:rPr>
      </w:pPr>
    </w:p>
    <w:p w:rsidR="0032770D" w:rsidRPr="007B3045" w:rsidRDefault="007B3045" w:rsidP="00D20AA2">
      <w:pPr>
        <w:spacing w:line="0" w:lineRule="atLeast"/>
        <w:jc w:val="both"/>
        <w:rPr>
          <w:rFonts w:ascii="Times New Roman" w:eastAsia="Times New Roman" w:hAnsi="Times New Roman"/>
          <w:b/>
          <w:sz w:val="28"/>
          <w:szCs w:val="28"/>
          <w:lang w:val="en-US"/>
        </w:rPr>
      </w:pPr>
      <w:r w:rsidRPr="007B3045">
        <w:rPr>
          <w:rFonts w:ascii="Times New Roman" w:eastAsia="Times New Roman" w:hAnsi="Times New Roman"/>
          <w:b/>
          <w:sz w:val="28"/>
          <w:szCs w:val="28"/>
          <w:lang w:val="en-US"/>
        </w:rPr>
        <w:t>Nucleotide</w:t>
      </w:r>
    </w:p>
    <w:p w:rsidR="00950CFF" w:rsidRDefault="00950CFF" w:rsidP="00ED7FC6">
      <w:pPr>
        <w:spacing w:line="0" w:lineRule="atLeast"/>
        <w:ind w:firstLine="709"/>
        <w:jc w:val="both"/>
        <w:rPr>
          <w:rFonts w:ascii="Times New Roman" w:eastAsia="Times New Roman" w:hAnsi="Times New Roman"/>
          <w:sz w:val="28"/>
          <w:szCs w:val="28"/>
          <w:lang w:val="en-US"/>
        </w:rPr>
      </w:pPr>
      <w:r w:rsidRPr="0032770D">
        <w:rPr>
          <w:rFonts w:ascii="Times New Roman" w:eastAsia="Times New Roman" w:hAnsi="Times New Roman"/>
          <w:sz w:val="28"/>
          <w:szCs w:val="28"/>
          <w:lang w:val="en-US"/>
        </w:rPr>
        <w:t>Se pot adăuga următoarele nucleotide:</w:t>
      </w:r>
    </w:p>
    <w:tbl>
      <w:tblPr>
        <w:tblStyle w:val="a8"/>
        <w:tblW w:w="0" w:type="auto"/>
        <w:tblLook w:val="04A0" w:firstRow="1" w:lastRow="0" w:firstColumn="1" w:lastColumn="0" w:noHBand="0" w:noVBand="1"/>
      </w:tblPr>
      <w:tblGrid>
        <w:gridCol w:w="3112"/>
        <w:gridCol w:w="3113"/>
        <w:gridCol w:w="3113"/>
      </w:tblGrid>
      <w:tr w:rsidR="00252927" w:rsidTr="00994B5A">
        <w:tc>
          <w:tcPr>
            <w:tcW w:w="3112" w:type="dxa"/>
            <w:vMerge w:val="restart"/>
          </w:tcPr>
          <w:p w:rsidR="00252927" w:rsidRDefault="00252927" w:rsidP="00ED7FC6">
            <w:pPr>
              <w:spacing w:line="0" w:lineRule="atLeast"/>
              <w:jc w:val="both"/>
              <w:rPr>
                <w:rFonts w:ascii="Times New Roman" w:eastAsia="Times New Roman" w:hAnsi="Times New Roman"/>
                <w:sz w:val="28"/>
                <w:szCs w:val="28"/>
                <w:lang w:val="en-US"/>
              </w:rPr>
            </w:pPr>
          </w:p>
        </w:tc>
        <w:tc>
          <w:tcPr>
            <w:tcW w:w="6226" w:type="dxa"/>
            <w:gridSpan w:val="2"/>
          </w:tcPr>
          <w:p w:rsidR="00252927" w:rsidRPr="00252927" w:rsidRDefault="00252927" w:rsidP="00252927">
            <w:pPr>
              <w:spacing w:line="0" w:lineRule="atLeast"/>
              <w:jc w:val="center"/>
              <w:rPr>
                <w:rFonts w:ascii="Times New Roman" w:eastAsia="Times New Roman" w:hAnsi="Times New Roman"/>
                <w:b/>
                <w:sz w:val="28"/>
                <w:szCs w:val="28"/>
                <w:lang w:val="en-US"/>
              </w:rPr>
            </w:pPr>
            <w:r w:rsidRPr="00252927">
              <w:rPr>
                <w:rFonts w:ascii="Times New Roman" w:eastAsia="Times New Roman" w:hAnsi="Times New Roman"/>
                <w:b/>
                <w:sz w:val="28"/>
                <w:szCs w:val="28"/>
                <w:lang w:val="en-US"/>
              </w:rPr>
              <w:t>Maximum</w:t>
            </w:r>
            <w:r w:rsidRPr="00252927">
              <w:rPr>
                <w:rFonts w:ascii="Times New Roman" w:eastAsia="Times New Roman" w:hAnsi="Times New Roman"/>
                <w:b/>
                <w:sz w:val="28"/>
                <w:szCs w:val="28"/>
                <w:vertAlign w:val="superscript"/>
                <w:lang w:val="en-US"/>
              </w:rPr>
              <w:t>(</w:t>
            </w:r>
            <w:r w:rsidRPr="0032770D">
              <w:rPr>
                <w:rFonts w:ascii="Times New Roman" w:eastAsia="Times New Roman" w:hAnsi="Times New Roman"/>
                <w:b/>
                <w:sz w:val="28"/>
                <w:szCs w:val="28"/>
                <w:vertAlign w:val="superscript"/>
              </w:rPr>
              <w:t>1)</w:t>
            </w:r>
          </w:p>
        </w:tc>
      </w:tr>
      <w:tr w:rsidR="00252927" w:rsidTr="00252927">
        <w:tc>
          <w:tcPr>
            <w:tcW w:w="3112" w:type="dxa"/>
            <w:vMerge/>
          </w:tcPr>
          <w:p w:rsidR="00252927" w:rsidRDefault="00252927" w:rsidP="00ED7FC6">
            <w:pPr>
              <w:spacing w:line="0" w:lineRule="atLeast"/>
              <w:jc w:val="both"/>
              <w:rPr>
                <w:rFonts w:ascii="Times New Roman" w:eastAsia="Times New Roman" w:hAnsi="Times New Roman"/>
                <w:sz w:val="28"/>
                <w:szCs w:val="28"/>
                <w:lang w:val="en-US"/>
              </w:rPr>
            </w:pP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b/>
                <w:w w:val="99"/>
                <w:sz w:val="28"/>
                <w:szCs w:val="28"/>
              </w:rPr>
              <w:t>(mg/100 kJ)</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b/>
                <w:sz w:val="28"/>
                <w:szCs w:val="28"/>
              </w:rPr>
              <w:t>(mg/100 kcal)</w:t>
            </w:r>
          </w:p>
        </w:tc>
      </w:tr>
      <w:tr w:rsidR="00252927" w:rsidTr="00252927">
        <w:tc>
          <w:tcPr>
            <w:tcW w:w="3112" w:type="dxa"/>
          </w:tcPr>
          <w:p w:rsidR="00252927" w:rsidRDefault="00252927" w:rsidP="00252927">
            <w:pPr>
              <w:spacing w:line="0" w:lineRule="atLeast"/>
              <w:rPr>
                <w:rFonts w:ascii="Times New Roman" w:eastAsia="Times New Roman" w:hAnsi="Times New Roman"/>
                <w:sz w:val="28"/>
                <w:szCs w:val="28"/>
                <w:lang w:val="en-US"/>
              </w:rPr>
            </w:pPr>
            <w:r w:rsidRPr="0032770D">
              <w:rPr>
                <w:rFonts w:ascii="Times New Roman" w:eastAsia="Times New Roman" w:hAnsi="Times New Roman"/>
                <w:b/>
                <w:sz w:val="28"/>
                <w:szCs w:val="28"/>
              </w:rPr>
              <w:t>citidina 5′-monofosfat</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0,60</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2,50</w:t>
            </w:r>
          </w:p>
        </w:tc>
      </w:tr>
      <w:tr w:rsidR="00252927" w:rsidTr="00252927">
        <w:tc>
          <w:tcPr>
            <w:tcW w:w="3112" w:type="dxa"/>
          </w:tcPr>
          <w:p w:rsidR="00252927" w:rsidRDefault="00252927" w:rsidP="00252927">
            <w:pPr>
              <w:spacing w:line="0" w:lineRule="atLeast"/>
              <w:rPr>
                <w:rFonts w:ascii="Times New Roman" w:eastAsia="Times New Roman" w:hAnsi="Times New Roman"/>
                <w:sz w:val="28"/>
                <w:szCs w:val="28"/>
                <w:lang w:val="en-US"/>
              </w:rPr>
            </w:pPr>
            <w:r w:rsidRPr="0032770D">
              <w:rPr>
                <w:rFonts w:ascii="Times New Roman" w:eastAsia="Times New Roman" w:hAnsi="Times New Roman"/>
                <w:b/>
                <w:sz w:val="28"/>
                <w:szCs w:val="28"/>
              </w:rPr>
              <w:t>uridina 5′-monofosfat</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0,42</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1,75</w:t>
            </w:r>
          </w:p>
        </w:tc>
      </w:tr>
      <w:tr w:rsidR="00252927" w:rsidTr="00252927">
        <w:tc>
          <w:tcPr>
            <w:tcW w:w="3112" w:type="dxa"/>
          </w:tcPr>
          <w:p w:rsidR="00252927" w:rsidRDefault="00252927" w:rsidP="00252927">
            <w:pPr>
              <w:spacing w:line="0" w:lineRule="atLeast"/>
              <w:rPr>
                <w:rFonts w:ascii="Times New Roman" w:eastAsia="Times New Roman" w:hAnsi="Times New Roman"/>
                <w:sz w:val="28"/>
                <w:szCs w:val="28"/>
                <w:lang w:val="en-US"/>
              </w:rPr>
            </w:pPr>
            <w:r w:rsidRPr="0032770D">
              <w:rPr>
                <w:rFonts w:ascii="Times New Roman" w:eastAsia="Times New Roman" w:hAnsi="Times New Roman"/>
                <w:b/>
                <w:sz w:val="28"/>
                <w:szCs w:val="28"/>
              </w:rPr>
              <w:t>adenozina 5′-monofosfat</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0,36</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1,50</w:t>
            </w:r>
          </w:p>
        </w:tc>
      </w:tr>
      <w:tr w:rsidR="00252927" w:rsidTr="00252927">
        <w:tc>
          <w:tcPr>
            <w:tcW w:w="3112" w:type="dxa"/>
          </w:tcPr>
          <w:p w:rsidR="00252927" w:rsidRDefault="00252927" w:rsidP="00252927">
            <w:pPr>
              <w:spacing w:line="0" w:lineRule="atLeast"/>
              <w:rPr>
                <w:rFonts w:ascii="Times New Roman" w:eastAsia="Times New Roman" w:hAnsi="Times New Roman"/>
                <w:sz w:val="28"/>
                <w:szCs w:val="28"/>
                <w:lang w:val="en-US"/>
              </w:rPr>
            </w:pPr>
            <w:r w:rsidRPr="0032770D">
              <w:rPr>
                <w:rFonts w:ascii="Times New Roman" w:eastAsia="Times New Roman" w:hAnsi="Times New Roman"/>
                <w:b/>
                <w:sz w:val="28"/>
                <w:szCs w:val="28"/>
              </w:rPr>
              <w:t>guanozina 5′-monofosfat</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0,12</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0,50</w:t>
            </w:r>
          </w:p>
        </w:tc>
      </w:tr>
      <w:tr w:rsidR="00252927" w:rsidTr="00252927">
        <w:tc>
          <w:tcPr>
            <w:tcW w:w="3112" w:type="dxa"/>
          </w:tcPr>
          <w:p w:rsidR="00252927" w:rsidRDefault="00252927" w:rsidP="00252927">
            <w:pPr>
              <w:spacing w:line="0" w:lineRule="atLeast"/>
              <w:rPr>
                <w:rFonts w:ascii="Times New Roman" w:eastAsia="Times New Roman" w:hAnsi="Times New Roman"/>
                <w:sz w:val="28"/>
                <w:szCs w:val="28"/>
                <w:lang w:val="en-US"/>
              </w:rPr>
            </w:pPr>
            <w:r w:rsidRPr="0032770D">
              <w:rPr>
                <w:rFonts w:ascii="Times New Roman" w:eastAsia="Times New Roman" w:hAnsi="Times New Roman"/>
                <w:b/>
                <w:sz w:val="28"/>
                <w:szCs w:val="28"/>
              </w:rPr>
              <w:t>inozina 5′-monofosfat</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0,24</w:t>
            </w:r>
          </w:p>
        </w:tc>
        <w:tc>
          <w:tcPr>
            <w:tcW w:w="3113" w:type="dxa"/>
          </w:tcPr>
          <w:p w:rsidR="00252927" w:rsidRDefault="00252927" w:rsidP="00252927">
            <w:pPr>
              <w:spacing w:line="0" w:lineRule="atLeast"/>
              <w:jc w:val="center"/>
              <w:rPr>
                <w:rFonts w:ascii="Times New Roman" w:eastAsia="Times New Roman" w:hAnsi="Times New Roman"/>
                <w:sz w:val="28"/>
                <w:szCs w:val="28"/>
                <w:lang w:val="en-US"/>
              </w:rPr>
            </w:pPr>
            <w:r w:rsidRPr="0032770D">
              <w:rPr>
                <w:rFonts w:ascii="Times New Roman" w:eastAsia="Times New Roman" w:hAnsi="Times New Roman"/>
                <w:w w:val="99"/>
                <w:sz w:val="28"/>
                <w:szCs w:val="28"/>
              </w:rPr>
              <w:t>1,00</w:t>
            </w:r>
          </w:p>
        </w:tc>
      </w:tr>
    </w:tbl>
    <w:tbl>
      <w:tblPr>
        <w:tblW w:w="9214" w:type="dxa"/>
        <w:tblLayout w:type="fixed"/>
        <w:tblCellMar>
          <w:left w:w="0" w:type="dxa"/>
          <w:right w:w="0" w:type="dxa"/>
        </w:tblCellMar>
        <w:tblLook w:val="0000" w:firstRow="0" w:lastRow="0" w:firstColumn="0" w:lastColumn="0" w:noHBand="0" w:noVBand="0"/>
      </w:tblPr>
      <w:tblGrid>
        <w:gridCol w:w="240"/>
        <w:gridCol w:w="8974"/>
      </w:tblGrid>
      <w:tr w:rsidR="00252927" w:rsidRPr="005E7B9B" w:rsidTr="00252927">
        <w:trPr>
          <w:trHeight w:val="140"/>
        </w:trPr>
        <w:tc>
          <w:tcPr>
            <w:tcW w:w="240" w:type="dxa"/>
            <w:shd w:val="clear" w:color="auto" w:fill="auto"/>
            <w:vAlign w:val="bottom"/>
          </w:tcPr>
          <w:p w:rsidR="00252927" w:rsidRDefault="00252927" w:rsidP="00994B5A">
            <w:pPr>
              <w:spacing w:line="140" w:lineRule="exact"/>
              <w:ind w:right="35"/>
              <w:jc w:val="right"/>
              <w:rPr>
                <w:rFonts w:ascii="Times New Roman" w:eastAsia="Times New Roman" w:hAnsi="Times New Roman"/>
                <w:w w:val="78"/>
                <w:sz w:val="13"/>
              </w:rPr>
            </w:pPr>
          </w:p>
        </w:tc>
        <w:tc>
          <w:tcPr>
            <w:tcW w:w="8974" w:type="dxa"/>
            <w:shd w:val="clear" w:color="auto" w:fill="auto"/>
            <w:vAlign w:val="bottom"/>
          </w:tcPr>
          <w:p w:rsidR="00252927" w:rsidRPr="00252927" w:rsidRDefault="00252927" w:rsidP="00252927">
            <w:pPr>
              <w:spacing w:line="225" w:lineRule="exact"/>
              <w:ind w:left="80" w:right="-2212"/>
              <w:rPr>
                <w:rFonts w:ascii="Times New Roman" w:eastAsia="Times New Roman" w:hAnsi="Times New Roman"/>
                <w:lang w:val="en-US"/>
              </w:rPr>
            </w:pPr>
            <w:r w:rsidRPr="00252927">
              <w:rPr>
                <w:rFonts w:ascii="Times New Roman" w:eastAsia="Times New Roman" w:hAnsi="Times New Roman"/>
                <w:vertAlign w:val="superscript"/>
                <w:lang w:val="en-US"/>
              </w:rPr>
              <w:t>( 1)</w:t>
            </w:r>
            <w:r w:rsidRPr="002152C6">
              <w:rPr>
                <w:rFonts w:ascii="Times New Roman" w:eastAsia="Times New Roman" w:hAnsi="Times New Roman"/>
                <w:lang w:val="en-US"/>
              </w:rPr>
              <w:t>Concentrația  totală  de  nucleotide  nu  trebuie  să  depășească  1,2  mg/100  kJ</w:t>
            </w:r>
            <w:r w:rsidRPr="00252927">
              <w:rPr>
                <w:rFonts w:ascii="Times New Roman" w:eastAsia="Times New Roman" w:hAnsi="Times New Roman"/>
                <w:lang w:val="en-US"/>
              </w:rPr>
              <w:t>(5 mg/100 kcal).</w:t>
            </w:r>
          </w:p>
        </w:tc>
      </w:tr>
    </w:tbl>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ED7FC6">
      <w:pPr>
        <w:spacing w:line="0" w:lineRule="atLeast"/>
        <w:ind w:firstLine="709"/>
        <w:jc w:val="both"/>
        <w:rPr>
          <w:rFonts w:ascii="Times New Roman" w:eastAsia="Times New Roman" w:hAnsi="Times New Roman"/>
          <w:sz w:val="28"/>
          <w:szCs w:val="28"/>
          <w:lang w:val="en-US"/>
        </w:rPr>
      </w:pPr>
    </w:p>
    <w:p w:rsidR="00252927" w:rsidRPr="0032770D" w:rsidRDefault="00252927" w:rsidP="00ED7FC6">
      <w:pPr>
        <w:spacing w:line="0" w:lineRule="atLeast"/>
        <w:ind w:firstLine="709"/>
        <w:jc w:val="both"/>
        <w:rPr>
          <w:rFonts w:ascii="Times New Roman" w:eastAsia="Times New Roman" w:hAnsi="Times New Roman"/>
          <w:sz w:val="28"/>
          <w:szCs w:val="28"/>
          <w:lang w:val="en-US"/>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252927" w:rsidRDefault="00252927" w:rsidP="00AB043E">
      <w:pPr>
        <w:spacing w:after="0" w:line="0" w:lineRule="atLeast"/>
        <w:ind w:right="191"/>
        <w:rPr>
          <w:rFonts w:ascii="Times New Roman" w:eastAsia="Times New Roman" w:hAnsi="Times New Roman"/>
          <w:b/>
          <w:sz w:val="28"/>
          <w:szCs w:val="28"/>
          <w:lang w:val="ro-RO"/>
        </w:rPr>
      </w:pPr>
    </w:p>
    <w:p w:rsidR="00A23E92" w:rsidRPr="00980F96" w:rsidRDefault="00A23E92" w:rsidP="00180024">
      <w:pPr>
        <w:spacing w:after="0" w:line="0" w:lineRule="atLeast"/>
        <w:ind w:right="191"/>
        <w:rPr>
          <w:rFonts w:ascii="Times New Roman" w:eastAsia="Times New Roman" w:hAnsi="Times New Roman"/>
          <w:sz w:val="28"/>
          <w:szCs w:val="28"/>
          <w:lang w:val="ro-RO"/>
        </w:rPr>
      </w:pPr>
      <w:r>
        <w:rPr>
          <w:rFonts w:ascii="Times New Roman" w:eastAsia="Times New Roman" w:hAnsi="Times New Roman"/>
          <w:b/>
          <w:sz w:val="28"/>
          <w:szCs w:val="28"/>
          <w:lang w:val="ro-RO"/>
        </w:rPr>
        <w:lastRenderedPageBreak/>
        <w:t xml:space="preserve">                                                                                              </w:t>
      </w:r>
      <w:r w:rsidR="00AB043E">
        <w:rPr>
          <w:rFonts w:ascii="Times New Roman" w:eastAsia="Times New Roman" w:hAnsi="Times New Roman"/>
          <w:b/>
          <w:sz w:val="28"/>
          <w:szCs w:val="28"/>
          <w:lang w:val="ro-RO"/>
        </w:rPr>
        <w:t xml:space="preserve">           </w:t>
      </w:r>
      <w:r w:rsidR="00980F96">
        <w:rPr>
          <w:rFonts w:ascii="Times New Roman" w:eastAsia="Times New Roman" w:hAnsi="Times New Roman"/>
          <w:b/>
          <w:sz w:val="28"/>
          <w:szCs w:val="28"/>
          <w:lang w:val="ro-RO"/>
        </w:rPr>
        <w:t xml:space="preserve"> </w:t>
      </w:r>
      <w:r w:rsidRPr="00980F96">
        <w:rPr>
          <w:rFonts w:ascii="Times New Roman" w:eastAsia="Times New Roman" w:hAnsi="Times New Roman"/>
          <w:sz w:val="28"/>
          <w:szCs w:val="28"/>
          <w:lang w:val="ro-RO"/>
        </w:rPr>
        <w:t>Anexa nr. 2</w:t>
      </w:r>
    </w:p>
    <w:p w:rsidR="00A23E92" w:rsidRPr="00980F96" w:rsidRDefault="00A23E92" w:rsidP="00ED775B">
      <w:pPr>
        <w:spacing w:after="0" w:line="240" w:lineRule="auto"/>
        <w:ind w:right="191" w:firstLine="567"/>
        <w:jc w:val="center"/>
        <w:rPr>
          <w:rFonts w:ascii="Times New Roman" w:eastAsia="Times New Roman" w:hAnsi="Times New Roman" w:cs="Times New Roman"/>
          <w:sz w:val="28"/>
          <w:szCs w:val="28"/>
          <w:lang w:val="en-US"/>
        </w:rPr>
      </w:pPr>
      <w:r w:rsidRPr="00980F96">
        <w:rPr>
          <w:rFonts w:ascii="Times New Roman" w:eastAsia="Times New Roman" w:hAnsi="Times New Roman" w:cs="Times New Roman"/>
          <w:sz w:val="28"/>
          <w:szCs w:val="28"/>
          <w:lang w:val="en-US"/>
        </w:rPr>
        <w:t xml:space="preserve">                                                </w:t>
      </w:r>
      <w:r w:rsidR="00A83A31" w:rsidRPr="00980F96">
        <w:rPr>
          <w:rFonts w:ascii="Times New Roman" w:eastAsia="Times New Roman" w:hAnsi="Times New Roman" w:cs="Times New Roman"/>
          <w:sz w:val="28"/>
          <w:szCs w:val="28"/>
          <w:lang w:val="en-US"/>
        </w:rPr>
        <w:t xml:space="preserve">  </w:t>
      </w:r>
      <w:r w:rsidR="00A331A9">
        <w:rPr>
          <w:rFonts w:ascii="Times New Roman" w:eastAsia="Times New Roman" w:hAnsi="Times New Roman" w:cs="Times New Roman"/>
          <w:sz w:val="28"/>
          <w:szCs w:val="28"/>
          <w:lang w:val="en-US"/>
        </w:rPr>
        <w:t xml:space="preserve">la </w:t>
      </w:r>
      <w:r w:rsidRPr="00980F96">
        <w:rPr>
          <w:rFonts w:ascii="Times New Roman" w:eastAsia="Times New Roman" w:hAnsi="Times New Roman" w:cs="Times New Roman"/>
          <w:sz w:val="28"/>
          <w:szCs w:val="28"/>
          <w:lang w:val="en-US"/>
        </w:rPr>
        <w:t>Regulament</w:t>
      </w:r>
      <w:r w:rsidR="00A331A9">
        <w:rPr>
          <w:rFonts w:ascii="Times New Roman" w:eastAsia="Times New Roman" w:hAnsi="Times New Roman" w:cs="Times New Roman"/>
          <w:sz w:val="28"/>
          <w:szCs w:val="28"/>
          <w:lang w:val="en-US"/>
        </w:rPr>
        <w:t>ul</w:t>
      </w:r>
      <w:r w:rsidRPr="00980F96">
        <w:rPr>
          <w:rFonts w:ascii="Times New Roman" w:eastAsia="Times New Roman" w:hAnsi="Times New Roman" w:cs="Times New Roman"/>
          <w:sz w:val="28"/>
          <w:szCs w:val="28"/>
          <w:lang w:val="en-US"/>
        </w:rPr>
        <w:t xml:space="preserve"> sanitar privind compoziția </w:t>
      </w:r>
    </w:p>
    <w:p w:rsidR="00A23E92" w:rsidRPr="00980F96" w:rsidRDefault="00A23E92" w:rsidP="00ED775B">
      <w:pPr>
        <w:spacing w:after="0" w:line="240" w:lineRule="auto"/>
        <w:ind w:right="191" w:firstLine="567"/>
        <w:jc w:val="center"/>
        <w:rPr>
          <w:rFonts w:ascii="Times New Roman" w:eastAsia="Times New Roman" w:hAnsi="Times New Roman" w:cs="Times New Roman"/>
          <w:sz w:val="28"/>
          <w:szCs w:val="28"/>
          <w:lang w:val="en-US"/>
        </w:rPr>
      </w:pPr>
      <w:r w:rsidRPr="00980F96">
        <w:rPr>
          <w:rFonts w:ascii="Times New Roman" w:eastAsia="Times New Roman" w:hAnsi="Times New Roman" w:cs="Times New Roman"/>
          <w:sz w:val="28"/>
          <w:szCs w:val="28"/>
          <w:lang w:val="en-US"/>
        </w:rPr>
        <w:t xml:space="preserve">                                           </w:t>
      </w:r>
      <w:r w:rsidR="00A83A31" w:rsidRPr="00980F96">
        <w:rPr>
          <w:rFonts w:ascii="Times New Roman" w:eastAsia="Times New Roman" w:hAnsi="Times New Roman" w:cs="Times New Roman"/>
          <w:sz w:val="28"/>
          <w:szCs w:val="28"/>
          <w:lang w:val="en-US"/>
        </w:rPr>
        <w:t xml:space="preserve">   </w:t>
      </w:r>
      <w:r w:rsidRPr="00980F96">
        <w:rPr>
          <w:rFonts w:ascii="Times New Roman" w:eastAsia="Times New Roman" w:hAnsi="Times New Roman" w:cs="Times New Roman"/>
          <w:sz w:val="28"/>
          <w:szCs w:val="28"/>
          <w:lang w:val="en-US"/>
        </w:rPr>
        <w:t xml:space="preserve">și informarea pentru formulele de început </w:t>
      </w:r>
    </w:p>
    <w:p w:rsidR="00A23E92" w:rsidRPr="00980F96" w:rsidRDefault="00A23E92" w:rsidP="00ED775B">
      <w:pPr>
        <w:spacing w:after="0" w:line="240" w:lineRule="auto"/>
        <w:ind w:right="191" w:firstLine="567"/>
        <w:jc w:val="center"/>
        <w:rPr>
          <w:rFonts w:ascii="Times New Roman" w:eastAsia="Times New Roman" w:hAnsi="Times New Roman" w:cs="Times New Roman"/>
          <w:sz w:val="28"/>
          <w:szCs w:val="28"/>
          <w:lang w:val="en-US"/>
        </w:rPr>
      </w:pPr>
      <w:r w:rsidRPr="00980F96">
        <w:rPr>
          <w:rFonts w:ascii="Times New Roman" w:eastAsia="Times New Roman" w:hAnsi="Times New Roman" w:cs="Times New Roman"/>
          <w:sz w:val="28"/>
          <w:szCs w:val="28"/>
          <w:lang w:val="en-US"/>
        </w:rPr>
        <w:t xml:space="preserve">                                </w:t>
      </w:r>
      <w:r w:rsidR="00A83A31" w:rsidRPr="00980F96">
        <w:rPr>
          <w:rFonts w:ascii="Times New Roman" w:eastAsia="Times New Roman" w:hAnsi="Times New Roman" w:cs="Times New Roman"/>
          <w:sz w:val="28"/>
          <w:szCs w:val="28"/>
          <w:lang w:val="en-US"/>
        </w:rPr>
        <w:t xml:space="preserve">  </w:t>
      </w:r>
      <w:r w:rsidRPr="00980F96">
        <w:rPr>
          <w:rFonts w:ascii="Times New Roman" w:eastAsia="Times New Roman" w:hAnsi="Times New Roman" w:cs="Times New Roman"/>
          <w:sz w:val="28"/>
          <w:szCs w:val="28"/>
          <w:lang w:val="en-US"/>
        </w:rPr>
        <w:t xml:space="preserve">și formulele de continuare și alimentația sugarilor </w:t>
      </w:r>
    </w:p>
    <w:p w:rsidR="00A23E92" w:rsidRPr="00980F96" w:rsidRDefault="00A23E92" w:rsidP="00ED775B">
      <w:pPr>
        <w:spacing w:after="0" w:line="240" w:lineRule="auto"/>
        <w:ind w:right="191" w:firstLine="567"/>
        <w:jc w:val="center"/>
        <w:rPr>
          <w:rFonts w:ascii="Times New Roman" w:eastAsia="Times New Roman" w:hAnsi="Times New Roman" w:cs="Times New Roman"/>
          <w:sz w:val="28"/>
          <w:szCs w:val="28"/>
          <w:lang w:val="en-US"/>
        </w:rPr>
      </w:pPr>
      <w:r w:rsidRPr="00980F96">
        <w:rPr>
          <w:rFonts w:ascii="Times New Roman" w:eastAsia="Times New Roman" w:hAnsi="Times New Roman" w:cs="Times New Roman"/>
          <w:sz w:val="28"/>
          <w:szCs w:val="28"/>
          <w:lang w:val="en-US"/>
        </w:rPr>
        <w:t xml:space="preserve">                                                                      și a copiilor de vârstă mică</w:t>
      </w:r>
    </w:p>
    <w:p w:rsidR="006A4CC6" w:rsidRPr="002152C6" w:rsidRDefault="006A4CC6" w:rsidP="00ED775B">
      <w:pPr>
        <w:spacing w:line="124" w:lineRule="exact"/>
        <w:ind w:right="191"/>
        <w:rPr>
          <w:rFonts w:ascii="Times New Roman" w:eastAsia="Times New Roman" w:hAnsi="Times New Roman"/>
          <w:lang w:val="en-US"/>
        </w:rPr>
      </w:pPr>
    </w:p>
    <w:p w:rsidR="00F70F32" w:rsidRPr="00A23E92" w:rsidRDefault="00F70F32" w:rsidP="00F70F32">
      <w:pPr>
        <w:spacing w:line="0" w:lineRule="atLeast"/>
        <w:ind w:right="191"/>
        <w:jc w:val="center"/>
        <w:rPr>
          <w:rFonts w:ascii="Times New Roman" w:eastAsia="Times New Roman" w:hAnsi="Times New Roman"/>
          <w:lang w:val="en-US"/>
        </w:rPr>
      </w:pPr>
      <w:r>
        <w:rPr>
          <w:rFonts w:ascii="Times New Roman" w:eastAsia="Times New Roman" w:hAnsi="Times New Roman"/>
          <w:b/>
          <w:sz w:val="28"/>
          <w:szCs w:val="28"/>
          <w:lang w:val="en-US"/>
        </w:rPr>
        <w:t>C</w:t>
      </w:r>
      <w:r w:rsidRPr="00A23E92">
        <w:rPr>
          <w:rFonts w:ascii="Times New Roman" w:eastAsia="Times New Roman" w:hAnsi="Times New Roman"/>
          <w:b/>
          <w:sz w:val="28"/>
          <w:szCs w:val="28"/>
          <w:lang w:val="en-US"/>
        </w:rPr>
        <w:t xml:space="preserve">erințe referitoare la compoziție menționate la </w:t>
      </w:r>
      <w:r>
        <w:rPr>
          <w:rFonts w:ascii="Times New Roman" w:eastAsia="Times New Roman" w:hAnsi="Times New Roman"/>
          <w:b/>
          <w:sz w:val="28"/>
          <w:szCs w:val="28"/>
          <w:lang w:val="en-US"/>
        </w:rPr>
        <w:t>capitolul II</w:t>
      </w:r>
      <w:r w:rsidRPr="00A23E92">
        <w:rPr>
          <w:rFonts w:ascii="Times New Roman" w:eastAsia="Times New Roman" w:hAnsi="Times New Roman"/>
          <w:b/>
          <w:sz w:val="28"/>
          <w:szCs w:val="28"/>
          <w:lang w:val="en-US"/>
        </w:rPr>
        <w:t>, punctul 4</w:t>
      </w:r>
    </w:p>
    <w:tbl>
      <w:tblPr>
        <w:tblW w:w="0" w:type="auto"/>
        <w:tblInd w:w="860" w:type="dxa"/>
        <w:tblLayout w:type="fixed"/>
        <w:tblCellMar>
          <w:left w:w="0" w:type="dxa"/>
          <w:right w:w="0" w:type="dxa"/>
        </w:tblCellMar>
        <w:tblLook w:val="0000" w:firstRow="0" w:lastRow="0" w:firstColumn="0" w:lastColumn="0" w:noHBand="0" w:noVBand="0"/>
      </w:tblPr>
      <w:tblGrid>
        <w:gridCol w:w="20"/>
        <w:gridCol w:w="30"/>
        <w:gridCol w:w="4393"/>
        <w:gridCol w:w="3344"/>
      </w:tblGrid>
      <w:tr w:rsidR="00F70F32" w:rsidTr="008E58B3">
        <w:trPr>
          <w:trHeight w:val="276"/>
        </w:trPr>
        <w:tc>
          <w:tcPr>
            <w:tcW w:w="20" w:type="dxa"/>
            <w:shd w:val="clear" w:color="auto" w:fill="auto"/>
            <w:vAlign w:val="bottom"/>
          </w:tcPr>
          <w:p w:rsidR="00F70F32" w:rsidRPr="001678D1" w:rsidRDefault="00F70F32" w:rsidP="008E58B3">
            <w:pPr>
              <w:spacing w:line="0" w:lineRule="atLeast"/>
              <w:ind w:right="191"/>
              <w:jc w:val="right"/>
              <w:rPr>
                <w:rFonts w:ascii="Times New Roman" w:eastAsia="Times New Roman" w:hAnsi="Times New Roman"/>
                <w:b/>
                <w:w w:val="88"/>
                <w:sz w:val="28"/>
                <w:szCs w:val="28"/>
                <w:lang w:val="en-US"/>
              </w:rPr>
            </w:pPr>
          </w:p>
        </w:tc>
        <w:tc>
          <w:tcPr>
            <w:tcW w:w="4423" w:type="dxa"/>
            <w:gridSpan w:val="2"/>
            <w:shd w:val="clear" w:color="auto" w:fill="auto"/>
            <w:vAlign w:val="bottom"/>
          </w:tcPr>
          <w:p w:rsidR="00F70F32" w:rsidRPr="00A83A31" w:rsidRDefault="00F70F32" w:rsidP="008E58B3">
            <w:pPr>
              <w:spacing w:line="0" w:lineRule="atLeast"/>
              <w:ind w:right="191"/>
              <w:rPr>
                <w:rFonts w:ascii="Times New Roman" w:eastAsia="Times New Roman" w:hAnsi="Times New Roman"/>
                <w:b/>
                <w:sz w:val="28"/>
                <w:szCs w:val="28"/>
                <w:lang w:val="ro-RO"/>
              </w:rPr>
            </w:pPr>
            <w:r w:rsidRPr="00A83A31">
              <w:rPr>
                <w:rFonts w:ascii="Times New Roman" w:eastAsia="Times New Roman" w:hAnsi="Times New Roman"/>
                <w:b/>
                <w:sz w:val="28"/>
                <w:szCs w:val="28"/>
              </w:rPr>
              <w:t>E</w:t>
            </w:r>
            <w:r w:rsidRPr="00A83A31">
              <w:rPr>
                <w:rFonts w:ascii="Times New Roman" w:eastAsia="Times New Roman" w:hAnsi="Times New Roman"/>
                <w:b/>
                <w:sz w:val="28"/>
                <w:szCs w:val="28"/>
                <w:lang w:val="ro-RO"/>
              </w:rPr>
              <w:t>nergie</w:t>
            </w:r>
          </w:p>
        </w:tc>
        <w:tc>
          <w:tcPr>
            <w:tcW w:w="3344" w:type="dxa"/>
            <w:shd w:val="clear" w:color="auto" w:fill="auto"/>
            <w:vAlign w:val="bottom"/>
          </w:tcPr>
          <w:p w:rsidR="00F70F32" w:rsidRDefault="00F70F32" w:rsidP="008E58B3">
            <w:pPr>
              <w:spacing w:line="0" w:lineRule="atLeast"/>
              <w:ind w:right="191"/>
              <w:rPr>
                <w:rFonts w:ascii="Times New Roman" w:eastAsia="Times New Roman" w:hAnsi="Times New Roman"/>
                <w:sz w:val="23"/>
              </w:rPr>
            </w:pPr>
          </w:p>
        </w:tc>
      </w:tr>
      <w:tr w:rsidR="00F70F32" w:rsidTr="008E58B3">
        <w:trPr>
          <w:trHeight w:val="123"/>
        </w:trPr>
        <w:tc>
          <w:tcPr>
            <w:tcW w:w="20" w:type="dxa"/>
            <w:shd w:val="clear" w:color="auto" w:fill="auto"/>
            <w:vAlign w:val="bottom"/>
          </w:tcPr>
          <w:p w:rsidR="00F70F32" w:rsidRDefault="00F70F32" w:rsidP="008E58B3">
            <w:pPr>
              <w:spacing w:line="0" w:lineRule="atLeast"/>
              <w:ind w:right="191"/>
              <w:rPr>
                <w:rFonts w:ascii="Times New Roman" w:eastAsia="Times New Roman" w:hAnsi="Times New Roman"/>
                <w:sz w:val="10"/>
              </w:rPr>
            </w:pPr>
          </w:p>
        </w:tc>
        <w:tc>
          <w:tcPr>
            <w:tcW w:w="30" w:type="dxa"/>
            <w:shd w:val="clear" w:color="auto" w:fill="auto"/>
            <w:vAlign w:val="bottom"/>
          </w:tcPr>
          <w:p w:rsidR="00F70F32" w:rsidRDefault="00F70F32" w:rsidP="008E58B3">
            <w:pPr>
              <w:spacing w:line="0" w:lineRule="atLeast"/>
              <w:ind w:right="191"/>
              <w:rPr>
                <w:rFonts w:ascii="Times New Roman" w:eastAsia="Times New Roman" w:hAnsi="Times New Roman"/>
                <w:sz w:val="10"/>
              </w:rPr>
            </w:pPr>
          </w:p>
        </w:tc>
        <w:tc>
          <w:tcPr>
            <w:tcW w:w="4393" w:type="dxa"/>
            <w:tcBorders>
              <w:bottom w:val="single" w:sz="8" w:space="0" w:color="auto"/>
            </w:tcBorders>
            <w:shd w:val="clear" w:color="auto" w:fill="auto"/>
            <w:vAlign w:val="bottom"/>
          </w:tcPr>
          <w:p w:rsidR="00F70F32" w:rsidRDefault="00F70F32" w:rsidP="008E58B3">
            <w:pPr>
              <w:spacing w:line="0" w:lineRule="atLeast"/>
              <w:ind w:right="191"/>
              <w:rPr>
                <w:rFonts w:ascii="Times New Roman" w:eastAsia="Times New Roman" w:hAnsi="Times New Roman"/>
                <w:sz w:val="10"/>
              </w:rPr>
            </w:pPr>
          </w:p>
        </w:tc>
        <w:tc>
          <w:tcPr>
            <w:tcW w:w="3344" w:type="dxa"/>
            <w:tcBorders>
              <w:bottom w:val="single" w:sz="8" w:space="0" w:color="auto"/>
            </w:tcBorders>
            <w:shd w:val="clear" w:color="auto" w:fill="auto"/>
            <w:vAlign w:val="bottom"/>
          </w:tcPr>
          <w:p w:rsidR="00F70F32" w:rsidRDefault="00F70F32" w:rsidP="008E58B3">
            <w:pPr>
              <w:spacing w:line="0" w:lineRule="atLeast"/>
              <w:ind w:right="191"/>
              <w:rPr>
                <w:rFonts w:ascii="Times New Roman" w:eastAsia="Times New Roman" w:hAnsi="Times New Roman"/>
                <w:sz w:val="10"/>
              </w:rPr>
            </w:pPr>
          </w:p>
        </w:tc>
      </w:tr>
      <w:tr w:rsidR="00F70F32" w:rsidTr="008E58B3">
        <w:trPr>
          <w:trHeight w:val="420"/>
        </w:trPr>
        <w:tc>
          <w:tcPr>
            <w:tcW w:w="20" w:type="dxa"/>
            <w:shd w:val="clear" w:color="auto" w:fill="auto"/>
            <w:vAlign w:val="bottom"/>
          </w:tcPr>
          <w:p w:rsidR="00F70F32" w:rsidRDefault="00F70F32" w:rsidP="008E58B3">
            <w:pPr>
              <w:spacing w:line="0" w:lineRule="atLeast"/>
              <w:ind w:right="191"/>
              <w:rPr>
                <w:rFonts w:ascii="Times New Roman" w:eastAsia="Times New Roman" w:hAnsi="Times New Roman"/>
                <w:sz w:val="24"/>
              </w:rPr>
            </w:pPr>
          </w:p>
        </w:tc>
        <w:tc>
          <w:tcPr>
            <w:tcW w:w="30" w:type="dxa"/>
            <w:tcBorders>
              <w:right w:val="single" w:sz="8" w:space="0" w:color="auto"/>
            </w:tcBorders>
            <w:shd w:val="clear" w:color="auto" w:fill="auto"/>
            <w:vAlign w:val="bottom"/>
          </w:tcPr>
          <w:p w:rsidR="00F70F32" w:rsidRDefault="00F70F32" w:rsidP="008E58B3">
            <w:pPr>
              <w:spacing w:line="0" w:lineRule="atLeast"/>
              <w:ind w:right="191"/>
              <w:rPr>
                <w:rFonts w:ascii="Times New Roman" w:eastAsia="Times New Roman" w:hAnsi="Times New Roman"/>
                <w:sz w:val="24"/>
              </w:rPr>
            </w:pPr>
          </w:p>
        </w:tc>
        <w:tc>
          <w:tcPr>
            <w:tcW w:w="4393" w:type="dxa"/>
            <w:tcBorders>
              <w:bottom w:val="single" w:sz="4"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b/>
                <w:sz w:val="28"/>
                <w:szCs w:val="28"/>
              </w:rPr>
            </w:pPr>
            <w:r w:rsidRPr="00A83A31">
              <w:rPr>
                <w:rFonts w:ascii="Times New Roman" w:eastAsia="Times New Roman" w:hAnsi="Times New Roman"/>
                <w:b/>
                <w:sz w:val="28"/>
                <w:szCs w:val="28"/>
              </w:rPr>
              <w:t>Minimum</w:t>
            </w:r>
          </w:p>
        </w:tc>
        <w:tc>
          <w:tcPr>
            <w:tcW w:w="3344" w:type="dxa"/>
            <w:tcBorders>
              <w:bottom w:val="single" w:sz="4"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b/>
                <w:sz w:val="28"/>
                <w:szCs w:val="28"/>
              </w:rPr>
            </w:pPr>
            <w:r w:rsidRPr="00A83A31">
              <w:rPr>
                <w:rFonts w:ascii="Times New Roman" w:eastAsia="Times New Roman" w:hAnsi="Times New Roman"/>
                <w:b/>
                <w:sz w:val="28"/>
                <w:szCs w:val="28"/>
              </w:rPr>
              <w:t>Maximum</w:t>
            </w:r>
          </w:p>
        </w:tc>
      </w:tr>
      <w:tr w:rsidR="00F70F32" w:rsidTr="008E58B3">
        <w:trPr>
          <w:trHeight w:val="72"/>
        </w:trPr>
        <w:tc>
          <w:tcPr>
            <w:tcW w:w="20" w:type="dxa"/>
            <w:shd w:val="clear" w:color="auto" w:fill="auto"/>
            <w:vAlign w:val="bottom"/>
          </w:tcPr>
          <w:p w:rsidR="00F70F32" w:rsidRDefault="00F70F32" w:rsidP="008E58B3">
            <w:pPr>
              <w:spacing w:line="0" w:lineRule="atLeast"/>
              <w:ind w:right="191"/>
              <w:rPr>
                <w:rFonts w:ascii="Times New Roman" w:eastAsia="Times New Roman" w:hAnsi="Times New Roman"/>
                <w:sz w:val="6"/>
              </w:rPr>
            </w:pPr>
          </w:p>
        </w:tc>
        <w:tc>
          <w:tcPr>
            <w:tcW w:w="30" w:type="dxa"/>
            <w:tcBorders>
              <w:right w:val="single" w:sz="8" w:space="0" w:color="auto"/>
            </w:tcBorders>
            <w:shd w:val="clear" w:color="auto" w:fill="auto"/>
            <w:vAlign w:val="bottom"/>
          </w:tcPr>
          <w:p w:rsidR="00F70F32" w:rsidRDefault="00F70F32" w:rsidP="008E58B3">
            <w:pPr>
              <w:spacing w:line="0" w:lineRule="atLeast"/>
              <w:ind w:right="191"/>
              <w:rPr>
                <w:rFonts w:ascii="Times New Roman" w:eastAsia="Times New Roman" w:hAnsi="Times New Roman"/>
                <w:sz w:val="6"/>
              </w:rPr>
            </w:pPr>
          </w:p>
        </w:tc>
        <w:tc>
          <w:tcPr>
            <w:tcW w:w="4393" w:type="dxa"/>
            <w:tcBorders>
              <w:bottom w:val="single" w:sz="8"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sz w:val="28"/>
                <w:szCs w:val="28"/>
              </w:rPr>
            </w:pPr>
            <w:r w:rsidRPr="00A83A31">
              <w:rPr>
                <w:rFonts w:ascii="Times New Roman" w:eastAsia="Times New Roman" w:hAnsi="Times New Roman"/>
                <w:sz w:val="28"/>
                <w:szCs w:val="28"/>
              </w:rPr>
              <w:t>250 kJ/100 ml</w:t>
            </w:r>
          </w:p>
        </w:tc>
        <w:tc>
          <w:tcPr>
            <w:tcW w:w="3344" w:type="dxa"/>
            <w:tcBorders>
              <w:bottom w:val="single" w:sz="8"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sz w:val="28"/>
                <w:szCs w:val="28"/>
              </w:rPr>
            </w:pPr>
            <w:r w:rsidRPr="00A83A31">
              <w:rPr>
                <w:rFonts w:ascii="Times New Roman" w:eastAsia="Times New Roman" w:hAnsi="Times New Roman"/>
                <w:sz w:val="28"/>
                <w:szCs w:val="28"/>
              </w:rPr>
              <w:t>293 kJ/100 ml</w:t>
            </w:r>
          </w:p>
        </w:tc>
      </w:tr>
      <w:tr w:rsidR="00F70F32" w:rsidTr="008E58B3">
        <w:trPr>
          <w:trHeight w:val="72"/>
        </w:trPr>
        <w:tc>
          <w:tcPr>
            <w:tcW w:w="20" w:type="dxa"/>
            <w:shd w:val="clear" w:color="auto" w:fill="auto"/>
            <w:vAlign w:val="bottom"/>
          </w:tcPr>
          <w:p w:rsidR="00F70F32" w:rsidRDefault="00F70F32" w:rsidP="008E58B3">
            <w:pPr>
              <w:spacing w:line="0" w:lineRule="atLeast"/>
              <w:ind w:right="191"/>
              <w:rPr>
                <w:rFonts w:ascii="Times New Roman" w:eastAsia="Times New Roman" w:hAnsi="Times New Roman"/>
                <w:sz w:val="6"/>
              </w:rPr>
            </w:pPr>
          </w:p>
        </w:tc>
        <w:tc>
          <w:tcPr>
            <w:tcW w:w="30" w:type="dxa"/>
            <w:tcBorders>
              <w:right w:val="single" w:sz="8" w:space="0" w:color="auto"/>
            </w:tcBorders>
            <w:shd w:val="clear" w:color="auto" w:fill="auto"/>
            <w:vAlign w:val="bottom"/>
          </w:tcPr>
          <w:p w:rsidR="00F70F32" w:rsidRDefault="00F70F32" w:rsidP="008E58B3">
            <w:pPr>
              <w:spacing w:line="0" w:lineRule="atLeast"/>
              <w:ind w:right="191"/>
              <w:rPr>
                <w:rFonts w:ascii="Times New Roman" w:eastAsia="Times New Roman" w:hAnsi="Times New Roman"/>
                <w:sz w:val="6"/>
              </w:rPr>
            </w:pPr>
          </w:p>
        </w:tc>
        <w:tc>
          <w:tcPr>
            <w:tcW w:w="4393" w:type="dxa"/>
            <w:tcBorders>
              <w:bottom w:val="single" w:sz="8"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w w:val="99"/>
                <w:sz w:val="28"/>
                <w:szCs w:val="28"/>
              </w:rPr>
            </w:pPr>
            <w:r w:rsidRPr="00A83A31">
              <w:rPr>
                <w:rFonts w:ascii="Times New Roman" w:eastAsia="Times New Roman" w:hAnsi="Times New Roman"/>
                <w:w w:val="99"/>
                <w:sz w:val="28"/>
                <w:szCs w:val="28"/>
              </w:rPr>
              <w:t>60 kcal/100 ml</w:t>
            </w:r>
          </w:p>
        </w:tc>
        <w:tc>
          <w:tcPr>
            <w:tcW w:w="3344" w:type="dxa"/>
            <w:tcBorders>
              <w:bottom w:val="single" w:sz="8" w:space="0" w:color="auto"/>
              <w:right w:val="single" w:sz="8" w:space="0" w:color="auto"/>
            </w:tcBorders>
            <w:shd w:val="clear" w:color="auto" w:fill="auto"/>
            <w:vAlign w:val="bottom"/>
          </w:tcPr>
          <w:p w:rsidR="00F70F32" w:rsidRPr="00A83A31" w:rsidRDefault="00F70F32" w:rsidP="008E58B3">
            <w:pPr>
              <w:spacing w:line="0" w:lineRule="atLeast"/>
              <w:ind w:right="191"/>
              <w:jc w:val="center"/>
              <w:rPr>
                <w:rFonts w:ascii="Times New Roman" w:eastAsia="Times New Roman" w:hAnsi="Times New Roman"/>
                <w:sz w:val="28"/>
                <w:szCs w:val="28"/>
              </w:rPr>
            </w:pPr>
            <w:r w:rsidRPr="00A83A31">
              <w:rPr>
                <w:rFonts w:ascii="Times New Roman" w:eastAsia="Times New Roman" w:hAnsi="Times New Roman"/>
                <w:sz w:val="28"/>
                <w:szCs w:val="28"/>
              </w:rPr>
              <w:t>70 kcal/100 ml</w:t>
            </w:r>
          </w:p>
        </w:tc>
      </w:tr>
      <w:tr w:rsidR="00F70F32" w:rsidTr="008E58B3">
        <w:trPr>
          <w:trHeight w:val="393"/>
        </w:trPr>
        <w:tc>
          <w:tcPr>
            <w:tcW w:w="20" w:type="dxa"/>
            <w:shd w:val="clear" w:color="auto" w:fill="auto"/>
            <w:vAlign w:val="bottom"/>
          </w:tcPr>
          <w:p w:rsidR="00F70F32" w:rsidRDefault="00F70F32" w:rsidP="008E58B3">
            <w:pPr>
              <w:spacing w:line="0" w:lineRule="atLeast"/>
              <w:ind w:right="191"/>
              <w:jc w:val="right"/>
              <w:rPr>
                <w:rFonts w:ascii="Times New Roman" w:eastAsia="Times New Roman" w:hAnsi="Times New Roman"/>
                <w:b/>
                <w:w w:val="88"/>
                <w:sz w:val="24"/>
              </w:rPr>
            </w:pPr>
          </w:p>
        </w:tc>
        <w:tc>
          <w:tcPr>
            <w:tcW w:w="4423" w:type="dxa"/>
            <w:gridSpan w:val="2"/>
            <w:shd w:val="clear" w:color="auto" w:fill="auto"/>
            <w:vAlign w:val="bottom"/>
          </w:tcPr>
          <w:p w:rsidR="00F70F32" w:rsidRPr="00A97F19" w:rsidRDefault="00F70F32" w:rsidP="008E58B3">
            <w:pPr>
              <w:spacing w:line="0" w:lineRule="atLeast"/>
              <w:ind w:left="-284" w:right="191" w:firstLine="284"/>
              <w:rPr>
                <w:rFonts w:ascii="Times New Roman" w:eastAsia="Times New Roman" w:hAnsi="Times New Roman"/>
                <w:b/>
                <w:sz w:val="28"/>
                <w:szCs w:val="28"/>
                <w:lang w:val="ro-RO"/>
              </w:rPr>
            </w:pPr>
            <w:r w:rsidRPr="00A97F19">
              <w:rPr>
                <w:rFonts w:ascii="Times New Roman" w:eastAsia="Times New Roman" w:hAnsi="Times New Roman"/>
                <w:b/>
                <w:sz w:val="28"/>
                <w:szCs w:val="28"/>
              </w:rPr>
              <w:t>P</w:t>
            </w:r>
            <w:r w:rsidRPr="00A97F19">
              <w:rPr>
                <w:rFonts w:ascii="Times New Roman" w:eastAsia="Times New Roman" w:hAnsi="Times New Roman"/>
                <w:b/>
                <w:sz w:val="28"/>
                <w:szCs w:val="28"/>
                <w:lang w:val="ro-RO"/>
              </w:rPr>
              <w:t>roteine</w:t>
            </w:r>
          </w:p>
        </w:tc>
        <w:tc>
          <w:tcPr>
            <w:tcW w:w="3344" w:type="dxa"/>
            <w:shd w:val="clear" w:color="auto" w:fill="auto"/>
            <w:vAlign w:val="bottom"/>
          </w:tcPr>
          <w:p w:rsidR="00F70F32" w:rsidRDefault="00F70F32" w:rsidP="008E58B3">
            <w:pPr>
              <w:spacing w:line="0" w:lineRule="atLeast"/>
              <w:ind w:right="191"/>
              <w:rPr>
                <w:rFonts w:ascii="Times New Roman" w:eastAsia="Times New Roman" w:hAnsi="Times New Roman"/>
                <w:sz w:val="24"/>
                <w:lang w:val="ro-RO"/>
              </w:rPr>
            </w:pPr>
          </w:p>
          <w:p w:rsidR="00F70F32" w:rsidRPr="005F7179" w:rsidRDefault="00F70F32" w:rsidP="008E58B3">
            <w:pPr>
              <w:spacing w:line="0" w:lineRule="atLeast"/>
              <w:ind w:right="191"/>
              <w:rPr>
                <w:rFonts w:ascii="Times New Roman" w:eastAsia="Times New Roman" w:hAnsi="Times New Roman"/>
                <w:sz w:val="24"/>
                <w:lang w:val="ro-RO"/>
              </w:rPr>
            </w:pPr>
          </w:p>
        </w:tc>
      </w:tr>
    </w:tbl>
    <w:p w:rsidR="00F70F32" w:rsidRPr="00A97F19" w:rsidRDefault="00F70F32" w:rsidP="00F70F32">
      <w:pPr>
        <w:spacing w:line="0" w:lineRule="atLeast"/>
        <w:ind w:right="191"/>
        <w:rPr>
          <w:rFonts w:ascii="Times New Roman" w:eastAsia="Times New Roman" w:hAnsi="Times New Roman"/>
          <w:sz w:val="28"/>
          <w:szCs w:val="28"/>
          <w:lang w:val="en-US"/>
        </w:rPr>
      </w:pPr>
      <w:r w:rsidRPr="00A97F19">
        <w:rPr>
          <w:rFonts w:ascii="Times New Roman" w:eastAsia="Times New Roman" w:hAnsi="Times New Roman"/>
          <w:sz w:val="28"/>
          <w:szCs w:val="28"/>
          <w:lang w:val="en-US"/>
        </w:rPr>
        <w:t>(Conținutul de proteine = conținutul de azot × 6,25)</w:t>
      </w:r>
    </w:p>
    <w:p w:rsidR="00F70F32" w:rsidRPr="002152C6" w:rsidRDefault="00F70F32" w:rsidP="00F70F32">
      <w:pPr>
        <w:spacing w:line="133" w:lineRule="exact"/>
        <w:ind w:right="50"/>
        <w:rPr>
          <w:rFonts w:ascii="Times New Roman" w:eastAsia="Times New Roman" w:hAnsi="Times New Roman"/>
          <w:lang w:val="en-US"/>
        </w:rPr>
      </w:pPr>
    </w:p>
    <w:p w:rsidR="00F70F32" w:rsidRDefault="00F70F32" w:rsidP="00F70F32">
      <w:pPr>
        <w:tabs>
          <w:tab w:val="left" w:pos="1700"/>
        </w:tabs>
        <w:spacing w:after="0" w:line="234" w:lineRule="auto"/>
        <w:ind w:right="50"/>
        <w:jc w:val="both"/>
        <w:rPr>
          <w:rFonts w:ascii="Times New Roman" w:eastAsia="Times New Roman" w:hAnsi="Times New Roman"/>
          <w:b/>
          <w:sz w:val="28"/>
          <w:szCs w:val="28"/>
          <w:lang w:val="en-US"/>
        </w:rPr>
      </w:pPr>
      <w:r w:rsidRPr="00A97F19">
        <w:rPr>
          <w:rFonts w:ascii="Times New Roman" w:eastAsia="Times New Roman" w:hAnsi="Times New Roman"/>
          <w:b/>
          <w:sz w:val="28"/>
          <w:szCs w:val="28"/>
          <w:lang w:val="en-US"/>
        </w:rPr>
        <w:t>Formulele de continuare pe bază de proteine din lapte de vacă sau din</w:t>
      </w:r>
    </w:p>
    <w:p w:rsidR="00F70F32" w:rsidRPr="00A97F19" w:rsidRDefault="00F70F32" w:rsidP="00F70F32">
      <w:pPr>
        <w:tabs>
          <w:tab w:val="left" w:pos="1700"/>
        </w:tabs>
        <w:spacing w:after="0" w:line="234" w:lineRule="auto"/>
        <w:ind w:right="5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lapte de capră</w:t>
      </w:r>
    </w:p>
    <w:p w:rsidR="00F70F32" w:rsidRPr="002152C6" w:rsidRDefault="00F70F32" w:rsidP="00F70F32">
      <w:pPr>
        <w:spacing w:line="104" w:lineRule="exact"/>
        <w:ind w:right="191"/>
        <w:rPr>
          <w:rFonts w:ascii="Times New Roman" w:eastAsia="Times New Roman" w:hAnsi="Times New Roman"/>
          <w:lang w:val="en-US"/>
        </w:rPr>
      </w:pPr>
    </w:p>
    <w:tbl>
      <w:tblPr>
        <w:tblW w:w="0" w:type="auto"/>
        <w:tblInd w:w="1144" w:type="dxa"/>
        <w:tblLayout w:type="fixed"/>
        <w:tblCellMar>
          <w:left w:w="0" w:type="dxa"/>
          <w:right w:w="0" w:type="dxa"/>
        </w:tblCellMar>
        <w:tblLook w:val="0000" w:firstRow="0" w:lastRow="0" w:firstColumn="0" w:lastColumn="0" w:noHBand="0" w:noVBand="0"/>
      </w:tblPr>
      <w:tblGrid>
        <w:gridCol w:w="4536"/>
        <w:gridCol w:w="2977"/>
      </w:tblGrid>
      <w:tr w:rsidR="00F70F32" w:rsidTr="008E58B3">
        <w:trPr>
          <w:trHeight w:val="435"/>
        </w:trPr>
        <w:tc>
          <w:tcPr>
            <w:tcW w:w="4536" w:type="dxa"/>
            <w:tcBorders>
              <w:top w:val="single" w:sz="8" w:space="0" w:color="auto"/>
              <w:left w:val="single" w:sz="8" w:space="0" w:color="auto"/>
              <w:bottom w:val="single" w:sz="4" w:space="0" w:color="auto"/>
              <w:right w:val="single" w:sz="8" w:space="0" w:color="auto"/>
            </w:tcBorders>
            <w:shd w:val="clear" w:color="auto" w:fill="auto"/>
            <w:vAlign w:val="bottom"/>
          </w:tcPr>
          <w:p w:rsidR="00F70F32" w:rsidRPr="00A97F19" w:rsidRDefault="00F70F32" w:rsidP="008E58B3">
            <w:pPr>
              <w:spacing w:line="0" w:lineRule="atLeast"/>
              <w:ind w:right="191"/>
              <w:jc w:val="center"/>
              <w:rPr>
                <w:rFonts w:ascii="Times New Roman" w:eastAsia="Times New Roman" w:hAnsi="Times New Roman"/>
                <w:b/>
                <w:sz w:val="28"/>
                <w:szCs w:val="28"/>
              </w:rPr>
            </w:pPr>
            <w:r w:rsidRPr="00A97F19">
              <w:rPr>
                <w:rFonts w:ascii="Times New Roman" w:eastAsia="Times New Roman" w:hAnsi="Times New Roman"/>
                <w:b/>
                <w:sz w:val="28"/>
                <w:szCs w:val="28"/>
              </w:rPr>
              <w:t>Minimum</w:t>
            </w:r>
          </w:p>
        </w:tc>
        <w:tc>
          <w:tcPr>
            <w:tcW w:w="2977" w:type="dxa"/>
            <w:tcBorders>
              <w:top w:val="single" w:sz="8" w:space="0" w:color="auto"/>
              <w:bottom w:val="single" w:sz="4" w:space="0" w:color="auto"/>
              <w:right w:val="single" w:sz="8" w:space="0" w:color="auto"/>
            </w:tcBorders>
            <w:shd w:val="clear" w:color="auto" w:fill="auto"/>
            <w:vAlign w:val="bottom"/>
          </w:tcPr>
          <w:p w:rsidR="00F70F32" w:rsidRPr="00A97F19" w:rsidRDefault="00F70F32" w:rsidP="008E58B3">
            <w:pPr>
              <w:spacing w:line="0" w:lineRule="atLeast"/>
              <w:ind w:right="191"/>
              <w:jc w:val="center"/>
              <w:rPr>
                <w:rFonts w:ascii="Times New Roman" w:eastAsia="Times New Roman" w:hAnsi="Times New Roman"/>
                <w:b/>
                <w:sz w:val="28"/>
                <w:szCs w:val="28"/>
              </w:rPr>
            </w:pPr>
            <w:r w:rsidRPr="00A97F19">
              <w:rPr>
                <w:rFonts w:ascii="Times New Roman" w:eastAsia="Times New Roman" w:hAnsi="Times New Roman"/>
                <w:b/>
                <w:sz w:val="28"/>
                <w:szCs w:val="28"/>
              </w:rPr>
              <w:t>Maximum</w:t>
            </w:r>
          </w:p>
        </w:tc>
      </w:tr>
      <w:tr w:rsidR="00F70F32" w:rsidTr="008E58B3">
        <w:trPr>
          <w:trHeight w:val="72"/>
        </w:trPr>
        <w:tc>
          <w:tcPr>
            <w:tcW w:w="4536" w:type="dxa"/>
            <w:tcBorders>
              <w:left w:val="single" w:sz="8" w:space="0" w:color="auto"/>
              <w:bottom w:val="single" w:sz="8" w:space="0" w:color="auto"/>
              <w:right w:val="single" w:sz="8" w:space="0" w:color="auto"/>
            </w:tcBorders>
            <w:shd w:val="clear" w:color="auto" w:fill="auto"/>
            <w:vAlign w:val="bottom"/>
          </w:tcPr>
          <w:p w:rsidR="00F70F32" w:rsidRPr="00A97F19" w:rsidRDefault="00F70F32" w:rsidP="008E58B3">
            <w:pPr>
              <w:spacing w:line="0" w:lineRule="atLeast"/>
              <w:ind w:right="191"/>
              <w:jc w:val="center"/>
              <w:rPr>
                <w:rFonts w:ascii="Times New Roman" w:eastAsia="Times New Roman" w:hAnsi="Times New Roman"/>
                <w:sz w:val="28"/>
                <w:szCs w:val="28"/>
              </w:rPr>
            </w:pPr>
            <w:r w:rsidRPr="00A97F19">
              <w:rPr>
                <w:rFonts w:ascii="Times New Roman" w:eastAsia="Times New Roman" w:hAnsi="Times New Roman"/>
                <w:sz w:val="28"/>
                <w:szCs w:val="28"/>
              </w:rPr>
              <w:t>0,43 g/100 kJ</w:t>
            </w:r>
          </w:p>
        </w:tc>
        <w:tc>
          <w:tcPr>
            <w:tcW w:w="2977" w:type="dxa"/>
            <w:tcBorders>
              <w:bottom w:val="single" w:sz="8" w:space="0" w:color="auto"/>
              <w:right w:val="single" w:sz="8" w:space="0" w:color="auto"/>
            </w:tcBorders>
            <w:shd w:val="clear" w:color="auto" w:fill="auto"/>
            <w:vAlign w:val="bottom"/>
          </w:tcPr>
          <w:p w:rsidR="00F70F32" w:rsidRPr="00A97F19" w:rsidRDefault="00F70F32" w:rsidP="008E58B3">
            <w:pPr>
              <w:spacing w:line="0" w:lineRule="atLeast"/>
              <w:ind w:right="191"/>
              <w:jc w:val="center"/>
              <w:rPr>
                <w:rFonts w:ascii="Times New Roman" w:eastAsia="Times New Roman" w:hAnsi="Times New Roman"/>
                <w:sz w:val="28"/>
                <w:szCs w:val="28"/>
              </w:rPr>
            </w:pPr>
            <w:r w:rsidRPr="00A97F19">
              <w:rPr>
                <w:rFonts w:ascii="Times New Roman" w:eastAsia="Times New Roman" w:hAnsi="Times New Roman"/>
                <w:sz w:val="28"/>
                <w:szCs w:val="28"/>
              </w:rPr>
              <w:t>0,6 g/100 kJ</w:t>
            </w:r>
          </w:p>
        </w:tc>
      </w:tr>
      <w:tr w:rsidR="00F70F32" w:rsidTr="008E58B3">
        <w:trPr>
          <w:trHeight w:val="72"/>
        </w:trPr>
        <w:tc>
          <w:tcPr>
            <w:tcW w:w="4536" w:type="dxa"/>
            <w:tcBorders>
              <w:left w:val="single" w:sz="8" w:space="0" w:color="auto"/>
              <w:bottom w:val="single" w:sz="8" w:space="0" w:color="auto"/>
              <w:right w:val="single" w:sz="8" w:space="0" w:color="auto"/>
            </w:tcBorders>
            <w:shd w:val="clear" w:color="auto" w:fill="auto"/>
            <w:vAlign w:val="bottom"/>
          </w:tcPr>
          <w:p w:rsidR="00F70F32" w:rsidRPr="00A97F19" w:rsidRDefault="00F70F32" w:rsidP="008E58B3">
            <w:pPr>
              <w:spacing w:line="275" w:lineRule="exact"/>
              <w:ind w:right="191"/>
              <w:jc w:val="center"/>
              <w:rPr>
                <w:rFonts w:ascii="Times New Roman" w:eastAsia="Times New Roman" w:hAnsi="Times New Roman"/>
                <w:sz w:val="28"/>
                <w:szCs w:val="28"/>
              </w:rPr>
            </w:pPr>
            <w:r w:rsidRPr="00A97F19">
              <w:rPr>
                <w:rFonts w:ascii="Times New Roman" w:eastAsia="Times New Roman" w:hAnsi="Times New Roman"/>
                <w:sz w:val="28"/>
                <w:szCs w:val="28"/>
              </w:rPr>
              <w:t>(1,8 g/100 kcal)</w:t>
            </w:r>
          </w:p>
        </w:tc>
        <w:tc>
          <w:tcPr>
            <w:tcW w:w="2977" w:type="dxa"/>
            <w:tcBorders>
              <w:bottom w:val="single" w:sz="8" w:space="0" w:color="auto"/>
              <w:right w:val="single" w:sz="8" w:space="0" w:color="auto"/>
            </w:tcBorders>
            <w:shd w:val="clear" w:color="auto" w:fill="auto"/>
            <w:vAlign w:val="bottom"/>
          </w:tcPr>
          <w:p w:rsidR="00F70F32" w:rsidRPr="00A97F19" w:rsidRDefault="00F70F32" w:rsidP="008E58B3">
            <w:pPr>
              <w:spacing w:line="275" w:lineRule="exact"/>
              <w:ind w:right="191"/>
              <w:jc w:val="center"/>
              <w:rPr>
                <w:rFonts w:ascii="Times New Roman" w:eastAsia="Times New Roman" w:hAnsi="Times New Roman"/>
                <w:sz w:val="28"/>
                <w:szCs w:val="28"/>
              </w:rPr>
            </w:pPr>
            <w:r w:rsidRPr="00A97F19">
              <w:rPr>
                <w:rFonts w:ascii="Times New Roman" w:eastAsia="Times New Roman" w:hAnsi="Times New Roman"/>
                <w:sz w:val="28"/>
                <w:szCs w:val="28"/>
              </w:rPr>
              <w:t>(2,5 g/100 kcal)</w:t>
            </w:r>
          </w:p>
        </w:tc>
      </w:tr>
    </w:tbl>
    <w:p w:rsidR="00F70F32" w:rsidRDefault="000E658B" w:rsidP="00F70F32">
      <w:pPr>
        <w:spacing w:line="127" w:lineRule="exact"/>
        <w:ind w:right="191"/>
        <w:rPr>
          <w:rFonts w:ascii="Times New Roman" w:eastAsia="Times New Roman" w:hAnsi="Times New Roman"/>
        </w:rPr>
      </w:pPr>
      <w:r>
        <w:rPr>
          <w:rFonts w:ascii="Times New Roman" w:eastAsia="Times New Roman" w:hAnsi="Times New Roman"/>
          <w:noProof/>
          <w:sz w:val="6"/>
        </w:rPr>
        <mc:AlternateContent>
          <mc:Choice Requires="wps">
            <w:drawing>
              <wp:anchor distT="0" distB="0" distL="114300" distR="114300" simplePos="0" relativeHeight="251796480" behindDoc="1" locked="0" layoutInCell="0" allowOverlap="1">
                <wp:simplePos x="0" y="0"/>
                <wp:positionH relativeFrom="column">
                  <wp:posOffset>3421380</wp:posOffset>
                </wp:positionH>
                <wp:positionV relativeFrom="paragraph">
                  <wp:posOffset>-289560</wp:posOffset>
                </wp:positionV>
                <wp:extent cx="12700" cy="12700"/>
                <wp:effectExtent l="1270" t="1905" r="0" b="4445"/>
                <wp:wrapNone/>
                <wp:docPr id="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269.4pt;margin-top:-22.8pt;width:1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o8HAIAADs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uuKLzizoqcW&#10;fSbRhG2NYnkxiwINzpeU9+QeMZbo3T3Ib55ZWHeUp24RYeiUqIlWHvOzFxei4+kq2w4foSZ8sQuQ&#10;tDo02EdAUoEdUkuO55aoQ2CSfubFYkp9kxQZzYgvyuerDn14r6Bn0ag4EvUELfb3PoypzymJOhhd&#10;b7QxycF2uzbI9iLORvoSe6rwMs1YNlT8el7ME/KLmL+E2KTvbxC9DjTkRvcVvzq/I8qo2TtbE01R&#10;BqHNaFN1xp5EjLqN+m+hPpKGCOME08aR0QH+4Gyg6a24/74TqDgzHyz14TqfzeK4J2c2XxTk4GVk&#10;exkRVhJUxQNno7kO44rsHOq2o5fyVLuFW+pdo5Oysa8jqxNZmtDUm9M2xRW49FPWr51f/QQAAP//&#10;AwBQSwMEFAAGAAgAAAAhAPvdilbeAAAACwEAAA8AAABkcnMvZG93bnJldi54bWxMjz1PwzAQhnck&#10;/oN1SGytQ/NBCHEqQGJioaULmxsfccA+W7Hbhn+PO5Xx/dB7z7Xr2Rp2xCmMjgTcLTNgSL1TIw0C&#10;dh+vixpYiJKUNI5QwC8GWHfXV61slDvRBo/bOLA0QqGRAnSMvuE89BqtDEvnkVL25SYrY5LTwNUk&#10;T2ncGr7KsopbOVK6oKXHF439z/ZgBdDz++ot7+P9zuv6wajCf2/MpxC3N/PTI7CIc7yU4Yyf0KFL&#10;THt3IBWYEVDmdUKPAhZFWQFLjbLIkrM/O3kFvGv5/x+6PwAAAP//AwBQSwECLQAUAAYACAAAACEA&#10;toM4kv4AAADhAQAAEwAAAAAAAAAAAAAAAAAAAAAAW0NvbnRlbnRfVHlwZXNdLnhtbFBLAQItABQA&#10;BgAIAAAAIQA4/SH/1gAAAJQBAAALAAAAAAAAAAAAAAAAAC8BAABfcmVscy8ucmVsc1BLAQItABQA&#10;BgAIAAAAIQCX1ao8HAIAADsEAAAOAAAAAAAAAAAAAAAAAC4CAABkcnMvZTJvRG9jLnhtbFBLAQIt&#10;ABQABgAIAAAAIQD73YpW3gAAAAsBAAAPAAAAAAAAAAAAAAAAAHYEAABkcnMvZG93bnJldi54bWxQ&#10;SwUGAAAAAAQABADzAAAAgQUAAAAA&#10;" o:allowincell="f" fillcolor="black" strokecolor="white"/>
            </w:pict>
          </mc:Fallback>
        </mc:AlternateContent>
      </w:r>
    </w:p>
    <w:p w:rsidR="00F70F32" w:rsidRPr="00A97F19" w:rsidRDefault="00F70F32" w:rsidP="00F70F32">
      <w:pPr>
        <w:spacing w:line="238" w:lineRule="auto"/>
        <w:ind w:right="191" w:firstLine="709"/>
        <w:jc w:val="both"/>
        <w:rPr>
          <w:rFonts w:ascii="Times New Roman" w:eastAsia="Times New Roman" w:hAnsi="Times New Roman"/>
          <w:sz w:val="28"/>
          <w:szCs w:val="28"/>
          <w:lang w:val="en-US"/>
        </w:rPr>
      </w:pPr>
      <w:r w:rsidRPr="00A97F19">
        <w:rPr>
          <w:rFonts w:ascii="Times New Roman" w:eastAsia="Times New Roman" w:hAnsi="Times New Roman"/>
          <w:sz w:val="28"/>
          <w:szCs w:val="28"/>
          <w:lang w:val="en-US"/>
        </w:rPr>
        <w:t xml:space="preserve">Pentru o valoare energetică egală, formulele de continuare fabricate pe bază de proteine din lapte de vacă sau din lapte de </w:t>
      </w:r>
      <w:r>
        <w:rPr>
          <w:rFonts w:ascii="Times New Roman" w:eastAsia="Times New Roman" w:hAnsi="Times New Roman"/>
          <w:sz w:val="28"/>
          <w:szCs w:val="28"/>
          <w:lang w:val="en-US"/>
        </w:rPr>
        <w:t>cap</w:t>
      </w:r>
      <w:r w:rsidRPr="00A97F19">
        <w:rPr>
          <w:rFonts w:ascii="Times New Roman" w:eastAsia="Times New Roman" w:hAnsi="Times New Roman"/>
          <w:sz w:val="28"/>
          <w:szCs w:val="28"/>
          <w:lang w:val="en-US"/>
        </w:rPr>
        <w:t>ră trebuie să conțină o cantitate disponibilă din fiecare aminoacid indispensabil sau indispensabil în anumite condiții cel puțin egală cu cea conținută în proteina de referință, astfel cum este defin</w:t>
      </w:r>
      <w:r>
        <w:rPr>
          <w:rFonts w:ascii="Times New Roman" w:eastAsia="Times New Roman" w:hAnsi="Times New Roman"/>
          <w:sz w:val="28"/>
          <w:szCs w:val="28"/>
          <w:lang w:val="en-US"/>
        </w:rPr>
        <w:t xml:space="preserve">ită în </w:t>
      </w:r>
      <w:r w:rsidRPr="00BE2398">
        <w:rPr>
          <w:rFonts w:ascii="Times New Roman" w:eastAsia="Times New Roman" w:hAnsi="Times New Roman"/>
          <w:sz w:val="28"/>
          <w:szCs w:val="28"/>
          <w:lang w:val="en-US"/>
        </w:rPr>
        <w:t>secțiunea 1-a din anexa nr. 3.</w:t>
      </w:r>
      <w:r w:rsidRPr="00A97F19">
        <w:rPr>
          <w:rFonts w:ascii="Times New Roman" w:eastAsia="Times New Roman" w:hAnsi="Times New Roman"/>
          <w:sz w:val="28"/>
          <w:szCs w:val="28"/>
          <w:lang w:val="en-US"/>
        </w:rPr>
        <w:t xml:space="preserve"> Cu toate acestea, pentru ca</w:t>
      </w:r>
      <w:r w:rsidRPr="00A97F19">
        <w:rPr>
          <w:rFonts w:ascii="Times New Roman" w:eastAsia="Times New Roman" w:hAnsi="Times New Roman"/>
          <w:sz w:val="28"/>
          <w:szCs w:val="28"/>
          <w:lang w:val="en-US"/>
        </w:rPr>
        <w:t>l</w:t>
      </w:r>
      <w:r w:rsidRPr="00A97F19">
        <w:rPr>
          <w:rFonts w:ascii="Times New Roman" w:eastAsia="Times New Roman" w:hAnsi="Times New Roman"/>
          <w:sz w:val="28"/>
          <w:szCs w:val="28"/>
          <w:lang w:val="en-US"/>
        </w:rPr>
        <w:t>cule, concentrația de metionină și cea de cistină și concentrația de fenilalanină și cea de tirozină se pot adăuga împreună.</w:t>
      </w:r>
    </w:p>
    <w:p w:rsidR="00F70F32" w:rsidRDefault="00F70F32" w:rsidP="00F70F32">
      <w:pPr>
        <w:tabs>
          <w:tab w:val="left" w:pos="1276"/>
        </w:tabs>
        <w:spacing w:after="0" w:line="234" w:lineRule="auto"/>
        <w:ind w:right="191"/>
        <w:jc w:val="both"/>
        <w:rPr>
          <w:rFonts w:ascii="Times New Roman" w:eastAsia="Times New Roman" w:hAnsi="Times New Roman"/>
          <w:b/>
          <w:sz w:val="28"/>
          <w:szCs w:val="28"/>
          <w:lang w:val="en-US"/>
        </w:rPr>
      </w:pPr>
      <w:r w:rsidRPr="00A97F19">
        <w:rPr>
          <w:rFonts w:ascii="Times New Roman" w:eastAsia="Times New Roman" w:hAnsi="Times New Roman"/>
          <w:b/>
          <w:sz w:val="28"/>
          <w:szCs w:val="28"/>
          <w:lang w:val="en-US"/>
        </w:rPr>
        <w:t xml:space="preserve">Formule de continuare pe bază de izolate din proteine din soia, singure sau în amestec cu proteine din lapte de vacă sau din lapte de </w:t>
      </w:r>
      <w:r>
        <w:rPr>
          <w:rFonts w:ascii="Times New Roman" w:eastAsia="Times New Roman" w:hAnsi="Times New Roman"/>
          <w:b/>
          <w:sz w:val="28"/>
          <w:szCs w:val="28"/>
          <w:lang w:val="en-US"/>
        </w:rPr>
        <w:t>cap</w:t>
      </w:r>
      <w:r w:rsidRPr="00A97F19">
        <w:rPr>
          <w:rFonts w:ascii="Times New Roman" w:eastAsia="Times New Roman" w:hAnsi="Times New Roman"/>
          <w:b/>
          <w:sz w:val="28"/>
          <w:szCs w:val="28"/>
          <w:lang w:val="en-US"/>
        </w:rPr>
        <w:t>ră</w:t>
      </w:r>
    </w:p>
    <w:p w:rsidR="00F70F32" w:rsidRDefault="00F70F32" w:rsidP="00F70F32">
      <w:pPr>
        <w:tabs>
          <w:tab w:val="left" w:pos="1276"/>
        </w:tabs>
        <w:spacing w:after="0" w:line="234" w:lineRule="auto"/>
        <w:ind w:right="191"/>
        <w:jc w:val="both"/>
        <w:rPr>
          <w:rFonts w:ascii="Times New Roman" w:eastAsia="Times New Roman" w:hAnsi="Times New Roman"/>
          <w:b/>
          <w:sz w:val="28"/>
          <w:szCs w:val="28"/>
          <w:lang w:val="en-US"/>
        </w:rPr>
      </w:pPr>
    </w:p>
    <w:tbl>
      <w:tblPr>
        <w:tblStyle w:val="a8"/>
        <w:tblW w:w="0" w:type="auto"/>
        <w:tblInd w:w="1242" w:type="dxa"/>
        <w:tblLook w:val="04A0" w:firstRow="1" w:lastRow="0" w:firstColumn="1" w:lastColumn="0" w:noHBand="0" w:noVBand="1"/>
      </w:tblPr>
      <w:tblGrid>
        <w:gridCol w:w="3427"/>
        <w:gridCol w:w="4086"/>
      </w:tblGrid>
      <w:tr w:rsidR="00F70F32" w:rsidTr="008E58B3">
        <w:tc>
          <w:tcPr>
            <w:tcW w:w="3427" w:type="dxa"/>
          </w:tcPr>
          <w:p w:rsidR="00F70F32" w:rsidRDefault="00F70F32" w:rsidP="008E58B3">
            <w:pPr>
              <w:tabs>
                <w:tab w:val="left" w:pos="1276"/>
              </w:tabs>
              <w:spacing w:line="234" w:lineRule="auto"/>
              <w:ind w:right="191"/>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Minimum</w:t>
            </w:r>
          </w:p>
        </w:tc>
        <w:tc>
          <w:tcPr>
            <w:tcW w:w="4086" w:type="dxa"/>
          </w:tcPr>
          <w:p w:rsidR="00F70F32" w:rsidRDefault="00F70F32" w:rsidP="008E58B3">
            <w:pPr>
              <w:tabs>
                <w:tab w:val="left" w:pos="1276"/>
              </w:tabs>
              <w:spacing w:line="234" w:lineRule="auto"/>
              <w:ind w:right="191"/>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Maximum</w:t>
            </w:r>
          </w:p>
        </w:tc>
      </w:tr>
      <w:tr w:rsidR="00F70F32" w:rsidTr="008E58B3">
        <w:tc>
          <w:tcPr>
            <w:tcW w:w="3427"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0,54 g/100 kj</w:t>
            </w:r>
          </w:p>
        </w:tc>
        <w:tc>
          <w:tcPr>
            <w:tcW w:w="4086"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0,67 g/100 kj</w:t>
            </w:r>
          </w:p>
        </w:tc>
      </w:tr>
      <w:tr w:rsidR="00F70F32" w:rsidTr="008E58B3">
        <w:tc>
          <w:tcPr>
            <w:tcW w:w="3427"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(2,25 g /100 kcal)</w:t>
            </w:r>
          </w:p>
        </w:tc>
        <w:tc>
          <w:tcPr>
            <w:tcW w:w="4086"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(2,8 g/100 kcal)</w:t>
            </w:r>
          </w:p>
        </w:tc>
      </w:tr>
    </w:tbl>
    <w:p w:rsidR="00F70F32" w:rsidRDefault="00F70F32" w:rsidP="00F70F32">
      <w:pPr>
        <w:spacing w:after="0" w:line="260" w:lineRule="atLeast"/>
        <w:ind w:right="191" w:firstLine="567"/>
        <w:jc w:val="both"/>
        <w:outlineLvl w:val="7"/>
        <w:rPr>
          <w:rFonts w:ascii="Times New Roman" w:eastAsia="Times New Roman" w:hAnsi="Times New Roman"/>
          <w:sz w:val="28"/>
          <w:szCs w:val="28"/>
          <w:lang w:val="en-US"/>
        </w:rPr>
      </w:pPr>
      <w:r w:rsidRPr="00A97F19">
        <w:rPr>
          <w:rFonts w:ascii="Times New Roman" w:eastAsia="Times New Roman" w:hAnsi="Times New Roman"/>
          <w:sz w:val="28"/>
          <w:szCs w:val="28"/>
          <w:lang w:val="en-US"/>
        </w:rPr>
        <w:lastRenderedPageBreak/>
        <w:t>La obținerea acestor formule de continuare se folosesc numai izolatele proteice din</w:t>
      </w:r>
      <w:r>
        <w:rPr>
          <w:rFonts w:ascii="Times New Roman" w:eastAsia="Times New Roman" w:hAnsi="Times New Roman"/>
          <w:sz w:val="28"/>
          <w:szCs w:val="28"/>
          <w:lang w:val="en-US"/>
        </w:rPr>
        <w:t xml:space="preserve"> soia.</w:t>
      </w:r>
      <w:r w:rsidRPr="00A97F19">
        <w:rPr>
          <w:rFonts w:ascii="Times New Roman" w:eastAsia="Times New Roman" w:hAnsi="Times New Roman"/>
          <w:sz w:val="28"/>
          <w:szCs w:val="28"/>
          <w:lang w:val="en-US"/>
        </w:rPr>
        <w:t xml:space="preserve"> Pentru o valoare energetică egală, formulele de continuare pe bază de izolate din</w:t>
      </w:r>
      <w:r>
        <w:rPr>
          <w:rFonts w:ascii="Times New Roman" w:eastAsia="Times New Roman" w:hAnsi="Times New Roman"/>
          <w:sz w:val="28"/>
          <w:szCs w:val="28"/>
          <w:lang w:val="en-US"/>
        </w:rPr>
        <w:t xml:space="preserve"> </w:t>
      </w:r>
      <w:r w:rsidRPr="00A97F19">
        <w:rPr>
          <w:rFonts w:ascii="Times New Roman" w:eastAsia="Times New Roman" w:hAnsi="Times New Roman"/>
          <w:sz w:val="28"/>
          <w:szCs w:val="28"/>
          <w:lang w:val="en-US"/>
        </w:rPr>
        <w:t xml:space="preserve">proteine din soia, singure sau în amestec cu proteine din lapte de vacă sau din lapte de </w:t>
      </w:r>
      <w:r>
        <w:rPr>
          <w:rFonts w:ascii="Times New Roman" w:eastAsia="Times New Roman" w:hAnsi="Times New Roman"/>
          <w:sz w:val="28"/>
          <w:szCs w:val="28"/>
          <w:lang w:val="en-US"/>
        </w:rPr>
        <w:t>cap</w:t>
      </w:r>
      <w:r w:rsidRPr="00A97F19">
        <w:rPr>
          <w:rFonts w:ascii="Times New Roman" w:eastAsia="Times New Roman" w:hAnsi="Times New Roman"/>
          <w:sz w:val="28"/>
          <w:szCs w:val="28"/>
          <w:lang w:val="en-US"/>
        </w:rPr>
        <w:t>ră trebuie să conțină o cantitate disponibilă din fiecare aminoacid indispensabil sau indispensabil în anumite condiții cel puțin egală cu cea conținută în proteina de referință, astfel cum este defin</w:t>
      </w:r>
      <w:r>
        <w:rPr>
          <w:rFonts w:ascii="Times New Roman" w:eastAsia="Times New Roman" w:hAnsi="Times New Roman"/>
          <w:sz w:val="28"/>
          <w:szCs w:val="28"/>
          <w:lang w:val="en-US"/>
        </w:rPr>
        <w:t xml:space="preserve">ită în </w:t>
      </w:r>
      <w:r w:rsidRPr="00BE2398">
        <w:rPr>
          <w:rFonts w:ascii="Times New Roman" w:eastAsia="Times New Roman" w:hAnsi="Times New Roman"/>
          <w:sz w:val="28"/>
          <w:szCs w:val="28"/>
          <w:lang w:val="en-US"/>
        </w:rPr>
        <w:t>secțiunea 1-a din anexa nr. 3. Cu toate acestea, pentru  calcule,  concentrația  de</w:t>
      </w:r>
      <w:r w:rsidRPr="00A97F19">
        <w:rPr>
          <w:rFonts w:ascii="Times New Roman" w:eastAsia="Times New Roman" w:hAnsi="Times New Roman"/>
          <w:sz w:val="28"/>
          <w:szCs w:val="28"/>
          <w:lang w:val="en-US"/>
        </w:rPr>
        <w:t xml:space="preserve">  metionină  și  cea  de  cistină  și  concentrația  de fenilalanină și cea de t</w:t>
      </w:r>
      <w:r w:rsidRPr="00A97F19">
        <w:rPr>
          <w:rFonts w:ascii="Times New Roman" w:eastAsia="Times New Roman" w:hAnsi="Times New Roman"/>
          <w:sz w:val="28"/>
          <w:szCs w:val="28"/>
          <w:lang w:val="en-US"/>
        </w:rPr>
        <w:t>i</w:t>
      </w:r>
      <w:r w:rsidRPr="00A97F19">
        <w:rPr>
          <w:rFonts w:ascii="Times New Roman" w:eastAsia="Times New Roman" w:hAnsi="Times New Roman"/>
          <w:sz w:val="28"/>
          <w:szCs w:val="28"/>
          <w:lang w:val="en-US"/>
        </w:rPr>
        <w:t>rozină se pot adăuga împreună.</w:t>
      </w:r>
    </w:p>
    <w:p w:rsidR="00F70F32" w:rsidRDefault="00F70F32" w:rsidP="00F70F32">
      <w:pPr>
        <w:spacing w:after="0" w:line="260" w:lineRule="atLeast"/>
        <w:ind w:right="191" w:firstLine="567"/>
        <w:jc w:val="both"/>
        <w:outlineLvl w:val="7"/>
        <w:rPr>
          <w:rFonts w:ascii="Times New Roman" w:eastAsia="Times New Roman" w:hAnsi="Times New Roman"/>
          <w:sz w:val="28"/>
          <w:szCs w:val="28"/>
          <w:lang w:val="en-US"/>
        </w:rPr>
      </w:pPr>
    </w:p>
    <w:p w:rsidR="00F70F32" w:rsidRDefault="00F70F32" w:rsidP="00F70F32">
      <w:pPr>
        <w:spacing w:after="0" w:line="260" w:lineRule="atLeast"/>
        <w:ind w:right="191" w:firstLine="426"/>
        <w:jc w:val="both"/>
        <w:outlineLvl w:val="7"/>
        <w:rPr>
          <w:rFonts w:ascii="Times New Roman" w:eastAsia="Times New Roman" w:hAnsi="Times New Roman"/>
          <w:b/>
          <w:sz w:val="28"/>
          <w:szCs w:val="28"/>
          <w:lang w:val="en-US"/>
        </w:rPr>
      </w:pPr>
      <w:r w:rsidRPr="004207AE">
        <w:rPr>
          <w:rFonts w:ascii="Times New Roman" w:eastAsia="Times New Roman" w:hAnsi="Times New Roman"/>
          <w:b/>
          <w:sz w:val="28"/>
          <w:szCs w:val="28"/>
          <w:lang w:val="en-US"/>
        </w:rPr>
        <w:t>Formule de continuare pe bază de hidrolizate proteice</w:t>
      </w:r>
    </w:p>
    <w:p w:rsidR="00F70F32" w:rsidRDefault="00F70F32" w:rsidP="00F70F32">
      <w:pPr>
        <w:spacing w:after="0" w:line="260" w:lineRule="atLeast"/>
        <w:ind w:right="191" w:firstLine="426"/>
        <w:jc w:val="both"/>
        <w:outlineLvl w:val="7"/>
        <w:rPr>
          <w:rFonts w:ascii="Times New Roman" w:eastAsia="Times New Roman" w:hAnsi="Times New Roman"/>
          <w:b/>
          <w:sz w:val="28"/>
          <w:szCs w:val="28"/>
          <w:lang w:val="en-US"/>
        </w:rPr>
      </w:pPr>
    </w:p>
    <w:tbl>
      <w:tblPr>
        <w:tblStyle w:val="a8"/>
        <w:tblW w:w="0" w:type="auto"/>
        <w:tblInd w:w="959" w:type="dxa"/>
        <w:tblLayout w:type="fixed"/>
        <w:tblLook w:val="04A0" w:firstRow="1" w:lastRow="0" w:firstColumn="1" w:lastColumn="0" w:noHBand="0" w:noVBand="1"/>
      </w:tblPr>
      <w:tblGrid>
        <w:gridCol w:w="3710"/>
        <w:gridCol w:w="4086"/>
      </w:tblGrid>
      <w:tr w:rsidR="00F70F32" w:rsidTr="008E58B3">
        <w:tc>
          <w:tcPr>
            <w:tcW w:w="3710" w:type="dxa"/>
          </w:tcPr>
          <w:p w:rsidR="00F70F32" w:rsidRDefault="00F70F32" w:rsidP="008E58B3">
            <w:pPr>
              <w:tabs>
                <w:tab w:val="left" w:pos="1276"/>
              </w:tabs>
              <w:spacing w:line="234" w:lineRule="auto"/>
              <w:ind w:right="191"/>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Minimum</w:t>
            </w:r>
          </w:p>
        </w:tc>
        <w:tc>
          <w:tcPr>
            <w:tcW w:w="4086" w:type="dxa"/>
          </w:tcPr>
          <w:p w:rsidR="00F70F32" w:rsidRDefault="00F70F32" w:rsidP="008E58B3">
            <w:pPr>
              <w:tabs>
                <w:tab w:val="left" w:pos="1276"/>
              </w:tabs>
              <w:spacing w:line="234" w:lineRule="auto"/>
              <w:ind w:right="191"/>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Maximum</w:t>
            </w:r>
          </w:p>
        </w:tc>
      </w:tr>
      <w:tr w:rsidR="00F70F32" w:rsidTr="008E58B3">
        <w:tc>
          <w:tcPr>
            <w:tcW w:w="3710"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0,</w:t>
            </w:r>
            <w:r>
              <w:rPr>
                <w:rFonts w:ascii="Times New Roman" w:eastAsia="Times New Roman" w:hAnsi="Times New Roman"/>
                <w:sz w:val="28"/>
                <w:szCs w:val="28"/>
                <w:lang w:val="en-US"/>
              </w:rPr>
              <w:t>4</w:t>
            </w:r>
            <w:r w:rsidRPr="00B26BD9">
              <w:rPr>
                <w:rFonts w:ascii="Times New Roman" w:eastAsia="Times New Roman" w:hAnsi="Times New Roman"/>
                <w:sz w:val="28"/>
                <w:szCs w:val="28"/>
                <w:lang w:val="en-US"/>
              </w:rPr>
              <w:t>4 g/100 kj</w:t>
            </w:r>
          </w:p>
        </w:tc>
        <w:tc>
          <w:tcPr>
            <w:tcW w:w="4086"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0,67 g/100 kj</w:t>
            </w:r>
          </w:p>
        </w:tc>
      </w:tr>
      <w:tr w:rsidR="00F70F32" w:rsidTr="008E58B3">
        <w:tc>
          <w:tcPr>
            <w:tcW w:w="3710"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Pr>
                <w:rFonts w:ascii="Times New Roman" w:eastAsia="Times New Roman" w:hAnsi="Times New Roman"/>
                <w:sz w:val="28"/>
                <w:szCs w:val="28"/>
                <w:lang w:val="en-US"/>
              </w:rPr>
              <w:t>(1,86</w:t>
            </w:r>
            <w:r w:rsidRPr="00B26BD9">
              <w:rPr>
                <w:rFonts w:ascii="Times New Roman" w:eastAsia="Times New Roman" w:hAnsi="Times New Roman"/>
                <w:sz w:val="28"/>
                <w:szCs w:val="28"/>
                <w:lang w:val="en-US"/>
              </w:rPr>
              <w:t xml:space="preserve"> g /100 kcal)</w:t>
            </w:r>
          </w:p>
        </w:tc>
        <w:tc>
          <w:tcPr>
            <w:tcW w:w="4086" w:type="dxa"/>
          </w:tcPr>
          <w:p w:rsidR="00F70F32" w:rsidRPr="00B26BD9" w:rsidRDefault="00F70F32" w:rsidP="008E58B3">
            <w:pPr>
              <w:tabs>
                <w:tab w:val="left" w:pos="1276"/>
              </w:tabs>
              <w:spacing w:line="234" w:lineRule="auto"/>
              <w:ind w:right="191"/>
              <w:jc w:val="center"/>
              <w:rPr>
                <w:rFonts w:ascii="Times New Roman" w:eastAsia="Times New Roman" w:hAnsi="Times New Roman"/>
                <w:sz w:val="28"/>
                <w:szCs w:val="28"/>
                <w:lang w:val="en-US"/>
              </w:rPr>
            </w:pPr>
            <w:r w:rsidRPr="00B26BD9">
              <w:rPr>
                <w:rFonts w:ascii="Times New Roman" w:eastAsia="Times New Roman" w:hAnsi="Times New Roman"/>
                <w:sz w:val="28"/>
                <w:szCs w:val="28"/>
                <w:lang w:val="en-US"/>
              </w:rPr>
              <w:t>(2,8 g/100 kcal)</w:t>
            </w:r>
          </w:p>
        </w:tc>
      </w:tr>
    </w:tbl>
    <w:p w:rsidR="00F70F32" w:rsidRDefault="00F70F32" w:rsidP="00F70F32">
      <w:pPr>
        <w:spacing w:after="0" w:line="260" w:lineRule="atLeast"/>
        <w:ind w:right="191" w:firstLine="426"/>
        <w:jc w:val="both"/>
        <w:outlineLvl w:val="7"/>
        <w:rPr>
          <w:rFonts w:ascii="Times New Roman" w:eastAsia="Times New Roman" w:hAnsi="Times New Roman"/>
          <w:b/>
          <w:sz w:val="28"/>
          <w:szCs w:val="28"/>
          <w:lang w:val="en-US"/>
        </w:rPr>
      </w:pPr>
    </w:p>
    <w:p w:rsidR="00B52362" w:rsidRPr="00874954" w:rsidRDefault="00F70F32" w:rsidP="00B52362">
      <w:pPr>
        <w:tabs>
          <w:tab w:val="left" w:pos="1700"/>
        </w:tabs>
        <w:spacing w:after="0" w:line="0" w:lineRule="atLeast"/>
        <w:ind w:right="191"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B52362" w:rsidRPr="00874954">
        <w:rPr>
          <w:rFonts w:ascii="Times New Roman" w:eastAsia="Times New Roman" w:hAnsi="Times New Roman"/>
          <w:b/>
          <w:sz w:val="28"/>
          <w:szCs w:val="28"/>
          <w:lang w:val="en-US"/>
        </w:rPr>
        <w:t>Sursa de proteine</w:t>
      </w:r>
    </w:p>
    <w:p w:rsidR="00B52362" w:rsidRPr="00031E2E" w:rsidRDefault="00B52362" w:rsidP="00B52362">
      <w:pPr>
        <w:spacing w:line="234" w:lineRule="auto"/>
        <w:ind w:right="191" w:firstLine="709"/>
        <w:jc w:val="both"/>
        <w:rPr>
          <w:rFonts w:ascii="Times New Roman" w:eastAsia="Times New Roman" w:hAnsi="Times New Roman"/>
          <w:sz w:val="28"/>
          <w:szCs w:val="28"/>
          <w:lang w:val="en-US"/>
        </w:rPr>
      </w:pPr>
      <w:r w:rsidRPr="00031E2E">
        <w:rPr>
          <w:rFonts w:ascii="Times New Roman" w:eastAsia="Times New Roman" w:hAnsi="Times New Roman"/>
          <w:sz w:val="28"/>
          <w:szCs w:val="28"/>
          <w:lang w:val="en-US"/>
        </w:rPr>
        <w:t>Proteine din zer dulce demineralizat, derivate din lapte de vacă după pr</w:t>
      </w:r>
      <w:r w:rsidRPr="00031E2E">
        <w:rPr>
          <w:rFonts w:ascii="Times New Roman" w:eastAsia="Times New Roman" w:hAnsi="Times New Roman"/>
          <w:sz w:val="28"/>
          <w:szCs w:val="28"/>
          <w:lang w:val="en-US"/>
        </w:rPr>
        <w:t>e</w:t>
      </w:r>
      <w:r w:rsidRPr="00031E2E">
        <w:rPr>
          <w:rFonts w:ascii="Times New Roman" w:eastAsia="Times New Roman" w:hAnsi="Times New Roman"/>
          <w:sz w:val="28"/>
          <w:szCs w:val="28"/>
          <w:lang w:val="en-US"/>
        </w:rPr>
        <w:t>cipitarea enzimatică a cazeinei cu ajutorul chimozinei, constând în:</w:t>
      </w:r>
    </w:p>
    <w:p w:rsidR="00F70F32" w:rsidRPr="00B52362" w:rsidRDefault="00B52362" w:rsidP="00B52362">
      <w:pPr>
        <w:tabs>
          <w:tab w:val="left" w:pos="284"/>
          <w:tab w:val="left" w:pos="567"/>
          <w:tab w:val="left" w:pos="851"/>
          <w:tab w:val="left" w:pos="1700"/>
        </w:tabs>
        <w:spacing w:after="0" w:line="0" w:lineRule="atLeast"/>
        <w:ind w:left="426" w:right="191" w:hanging="426"/>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w:t>
      </w:r>
      <w:r w:rsidR="00F70F32" w:rsidRPr="00B52362">
        <w:rPr>
          <w:rFonts w:ascii="Times New Roman" w:eastAsia="Times New Roman" w:hAnsi="Times New Roman"/>
          <w:sz w:val="28"/>
          <w:szCs w:val="28"/>
          <w:lang w:val="en-US"/>
        </w:rPr>
        <w:t>63% izolat de proteine din zer fără cazeino-glicomacropeptide cu un conținut minim de proteine de 95% din substanța uscată, o denaturare a proteinelor mai mică de 70% și un conținut maxim de cenușă de 3%; pr</w:t>
      </w:r>
      <w:r w:rsidR="00F70F32" w:rsidRPr="00B52362">
        <w:rPr>
          <w:rFonts w:ascii="Times New Roman" w:eastAsia="Times New Roman" w:hAnsi="Times New Roman"/>
          <w:sz w:val="28"/>
          <w:szCs w:val="28"/>
          <w:lang w:val="en-US"/>
        </w:rPr>
        <w:t>e</w:t>
      </w:r>
      <w:r w:rsidR="00F70F32" w:rsidRPr="00B52362">
        <w:rPr>
          <w:rFonts w:ascii="Times New Roman" w:eastAsia="Times New Roman" w:hAnsi="Times New Roman"/>
          <w:sz w:val="28"/>
          <w:szCs w:val="28"/>
          <w:lang w:val="en-US"/>
        </w:rPr>
        <w:t>cum și</w:t>
      </w:r>
    </w:p>
    <w:p w:rsidR="00F70F32" w:rsidRPr="00031E2E" w:rsidRDefault="00B52362" w:rsidP="00B52362">
      <w:pPr>
        <w:pStyle w:val="a5"/>
        <w:numPr>
          <w:ilvl w:val="0"/>
          <w:numId w:val="8"/>
        </w:numPr>
        <w:tabs>
          <w:tab w:val="left" w:pos="284"/>
          <w:tab w:val="left" w:pos="567"/>
          <w:tab w:val="left" w:pos="851"/>
          <w:tab w:val="left" w:pos="2280"/>
        </w:tabs>
        <w:spacing w:after="0" w:line="236" w:lineRule="auto"/>
        <w:ind w:left="426" w:right="191" w:hanging="426"/>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70F32" w:rsidRPr="00031E2E">
        <w:rPr>
          <w:rFonts w:ascii="Times New Roman" w:eastAsia="Times New Roman" w:hAnsi="Times New Roman"/>
          <w:sz w:val="28"/>
          <w:szCs w:val="28"/>
          <w:lang w:val="en-US"/>
        </w:rPr>
        <w:t>37% concentrat de proteine din zer dulce cu un conținut minim de proteine de 87% din substanța uscată, o denaturare a proteinelor mai mică de 70% și un conținut maxim de cenușă de 3,5%.</w:t>
      </w:r>
    </w:p>
    <w:p w:rsidR="00F70F32" w:rsidRPr="00031E2E" w:rsidRDefault="00F70F32" w:rsidP="00B52362">
      <w:pPr>
        <w:tabs>
          <w:tab w:val="left" w:pos="284"/>
          <w:tab w:val="left" w:pos="567"/>
          <w:tab w:val="left" w:pos="851"/>
        </w:tabs>
        <w:spacing w:line="124" w:lineRule="exact"/>
        <w:ind w:left="426" w:right="191" w:hanging="426"/>
        <w:rPr>
          <w:rFonts w:ascii="Times New Roman" w:eastAsia="Times New Roman" w:hAnsi="Times New Roman"/>
          <w:sz w:val="28"/>
          <w:szCs w:val="28"/>
          <w:lang w:val="en-US"/>
        </w:rPr>
      </w:pPr>
    </w:p>
    <w:p w:rsidR="00F70F32" w:rsidRPr="00BE2398" w:rsidRDefault="00F70F32" w:rsidP="00F70F32">
      <w:pPr>
        <w:tabs>
          <w:tab w:val="left" w:pos="1700"/>
          <w:tab w:val="left" w:pos="9923"/>
        </w:tabs>
        <w:spacing w:after="0" w:line="0" w:lineRule="atLeast"/>
        <w:ind w:right="191"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BE2398">
        <w:rPr>
          <w:rFonts w:ascii="Times New Roman" w:eastAsia="Times New Roman" w:hAnsi="Times New Roman"/>
          <w:b/>
          <w:sz w:val="28"/>
          <w:szCs w:val="28"/>
          <w:lang w:val="en-US"/>
        </w:rPr>
        <w:t>Prelucrarea proteinelor</w:t>
      </w:r>
    </w:p>
    <w:p w:rsidR="00F70F32" w:rsidRPr="00D542C5" w:rsidRDefault="00F70F32" w:rsidP="00F70F32">
      <w:pPr>
        <w:spacing w:line="236" w:lineRule="auto"/>
        <w:ind w:right="191" w:firstLine="709"/>
        <w:jc w:val="both"/>
        <w:rPr>
          <w:rFonts w:ascii="Times New Roman" w:eastAsia="Times New Roman" w:hAnsi="Times New Roman"/>
          <w:sz w:val="28"/>
          <w:szCs w:val="28"/>
          <w:lang w:val="en-US"/>
        </w:rPr>
      </w:pPr>
      <w:r w:rsidRPr="00D542C5">
        <w:rPr>
          <w:rFonts w:ascii="Times New Roman" w:eastAsia="Times New Roman" w:hAnsi="Times New Roman"/>
          <w:sz w:val="28"/>
          <w:szCs w:val="28"/>
          <w:lang w:val="en-US"/>
        </w:rPr>
        <w:t>Procedeu de hidroliză în două etape care utilizează un preparat din tripsină și cuprinde o etapă de tratament termic (care durează 3 până la 10 m</w:t>
      </w:r>
      <w:r w:rsidRPr="00D542C5">
        <w:rPr>
          <w:rFonts w:ascii="Times New Roman" w:eastAsia="Times New Roman" w:hAnsi="Times New Roman"/>
          <w:sz w:val="28"/>
          <w:szCs w:val="28"/>
          <w:lang w:val="en-US"/>
        </w:rPr>
        <w:t>i</w:t>
      </w:r>
      <w:r w:rsidRPr="00D542C5">
        <w:rPr>
          <w:rFonts w:ascii="Times New Roman" w:eastAsia="Times New Roman" w:hAnsi="Times New Roman"/>
          <w:sz w:val="28"/>
          <w:szCs w:val="28"/>
          <w:lang w:val="en-US"/>
        </w:rPr>
        <w:t>nute la 80-100 °C) între cele două etape de hidroliză.</w:t>
      </w:r>
    </w:p>
    <w:p w:rsidR="00F70F32" w:rsidRPr="00426D14" w:rsidRDefault="00F70F32" w:rsidP="00F70F32">
      <w:pPr>
        <w:tabs>
          <w:tab w:val="left" w:pos="1700"/>
          <w:tab w:val="left" w:pos="10490"/>
        </w:tabs>
        <w:spacing w:after="0" w:line="0" w:lineRule="atLeast"/>
        <w:ind w:right="191"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426D14">
        <w:rPr>
          <w:rFonts w:ascii="Times New Roman" w:eastAsia="Times New Roman" w:hAnsi="Times New Roman"/>
          <w:b/>
          <w:sz w:val="28"/>
          <w:szCs w:val="28"/>
          <w:lang w:val="en-US"/>
        </w:rPr>
        <w:t>Aminoacizi indispensabili și indispensabili în anumite condiții</w:t>
      </w:r>
    </w:p>
    <w:p w:rsidR="00F70F32" w:rsidRPr="00426D14" w:rsidRDefault="00F70F32" w:rsidP="00F70F32">
      <w:pPr>
        <w:tabs>
          <w:tab w:val="left" w:pos="10490"/>
        </w:tabs>
        <w:spacing w:after="0" w:line="238" w:lineRule="auto"/>
        <w:ind w:firstLine="709"/>
        <w:jc w:val="both"/>
        <w:rPr>
          <w:rFonts w:ascii="Times New Roman" w:eastAsia="Times New Roman" w:hAnsi="Times New Roman"/>
          <w:sz w:val="28"/>
          <w:szCs w:val="28"/>
          <w:lang w:val="en-US"/>
        </w:rPr>
      </w:pPr>
      <w:r w:rsidRPr="00426D14">
        <w:rPr>
          <w:rFonts w:ascii="Times New Roman" w:eastAsia="Times New Roman" w:hAnsi="Times New Roman"/>
          <w:sz w:val="28"/>
          <w:szCs w:val="28"/>
          <w:lang w:val="en-US"/>
        </w:rPr>
        <w:t>Pentru o valoare energetică egală, formulele de continuare pe bază de h</w:t>
      </w:r>
      <w:r w:rsidRPr="00426D14">
        <w:rPr>
          <w:rFonts w:ascii="Times New Roman" w:eastAsia="Times New Roman" w:hAnsi="Times New Roman"/>
          <w:sz w:val="28"/>
          <w:szCs w:val="28"/>
          <w:lang w:val="en-US"/>
        </w:rPr>
        <w:t>i</w:t>
      </w:r>
      <w:r w:rsidRPr="00426D14">
        <w:rPr>
          <w:rFonts w:ascii="Times New Roman" w:eastAsia="Times New Roman" w:hAnsi="Times New Roman"/>
          <w:sz w:val="28"/>
          <w:szCs w:val="28"/>
          <w:lang w:val="en-US"/>
        </w:rPr>
        <w:t>drolizate proteice trebuie să conțină o cantitate disponibilă din fiecare aminoacid indispensabil sau indispensabil în anumite condiții cel puțin egală cu cea conținută în proteina de referință, astfel cum este defin</w:t>
      </w:r>
      <w:r>
        <w:rPr>
          <w:rFonts w:ascii="Times New Roman" w:eastAsia="Times New Roman" w:hAnsi="Times New Roman"/>
          <w:sz w:val="28"/>
          <w:szCs w:val="28"/>
          <w:lang w:val="en-US"/>
        </w:rPr>
        <w:t xml:space="preserve">ită </w:t>
      </w:r>
      <w:r w:rsidRPr="004858BB">
        <w:rPr>
          <w:rFonts w:ascii="Times New Roman" w:eastAsia="Times New Roman" w:hAnsi="Times New Roman"/>
          <w:sz w:val="28"/>
          <w:szCs w:val="28"/>
          <w:lang w:val="en-US"/>
        </w:rPr>
        <w:t xml:space="preserve">în secțiunea </w:t>
      </w:r>
      <w:r>
        <w:rPr>
          <w:rFonts w:ascii="Times New Roman" w:eastAsia="Times New Roman" w:hAnsi="Times New Roman"/>
          <w:sz w:val="28"/>
          <w:szCs w:val="28"/>
          <w:lang w:val="en-US"/>
        </w:rPr>
        <w:t>a 2-a din anexa nr. 3</w:t>
      </w:r>
      <w:r w:rsidRPr="00426D14">
        <w:rPr>
          <w:rFonts w:ascii="Times New Roman" w:eastAsia="Times New Roman" w:hAnsi="Times New Roman"/>
          <w:sz w:val="28"/>
          <w:szCs w:val="28"/>
          <w:lang w:val="en-US"/>
        </w:rPr>
        <w:t>. Cu toate acestea, pentru calcule, concentrația de metionină și cea de cistină și concentrația de fenilalanină și cea de tirozină se pot adăuga împreună.</w:t>
      </w:r>
    </w:p>
    <w:p w:rsidR="00F70F32" w:rsidRPr="00426D14" w:rsidRDefault="00F70F32" w:rsidP="00F70F32">
      <w:pPr>
        <w:tabs>
          <w:tab w:val="left" w:pos="1700"/>
          <w:tab w:val="left" w:pos="10490"/>
        </w:tabs>
        <w:spacing w:after="0" w:line="236" w:lineRule="auto"/>
        <w:ind w:firstLine="709"/>
        <w:jc w:val="both"/>
        <w:rPr>
          <w:rFonts w:ascii="Times New Roman" w:eastAsia="Times New Roman" w:hAnsi="Times New Roman"/>
          <w:b/>
          <w:sz w:val="28"/>
          <w:szCs w:val="28"/>
          <w:lang w:val="en-US"/>
        </w:rPr>
      </w:pPr>
      <w:r w:rsidRPr="00426D14">
        <w:rPr>
          <w:rFonts w:ascii="Times New Roman" w:eastAsia="Times New Roman" w:hAnsi="Times New Roman"/>
          <w:sz w:val="28"/>
          <w:szCs w:val="28"/>
          <w:lang w:val="en-US"/>
        </w:rPr>
        <w:t>În toate cazurile, aminoacizii se pot adăuga în formulele de continuare numai pentru a îmbunătăți valoarea nutritivă a proteinelor și numai în proporțiile necesare în acest scop.</w:t>
      </w:r>
    </w:p>
    <w:p w:rsidR="00F70F32" w:rsidRPr="00426D14" w:rsidRDefault="00F70F32" w:rsidP="00F70F32">
      <w:pPr>
        <w:tabs>
          <w:tab w:val="left" w:pos="10490"/>
        </w:tabs>
        <w:spacing w:line="124" w:lineRule="exact"/>
        <w:ind w:right="191"/>
        <w:rPr>
          <w:rFonts w:ascii="Times New Roman" w:eastAsia="Times New Roman" w:hAnsi="Times New Roman"/>
          <w:sz w:val="28"/>
          <w:szCs w:val="28"/>
          <w:lang w:val="en-US"/>
        </w:rPr>
      </w:pPr>
    </w:p>
    <w:p w:rsidR="00F70F32" w:rsidRDefault="00F70F32" w:rsidP="00F70F32">
      <w:pPr>
        <w:tabs>
          <w:tab w:val="left" w:pos="1700"/>
          <w:tab w:val="left" w:pos="10490"/>
        </w:tabs>
        <w:spacing w:after="0" w:line="0" w:lineRule="atLeast"/>
        <w:ind w:right="191"/>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 xml:space="preserve">      </w:t>
      </w:r>
    </w:p>
    <w:p w:rsidR="00F70F32" w:rsidRPr="00782063" w:rsidRDefault="00F70F32" w:rsidP="00F70F32">
      <w:pPr>
        <w:tabs>
          <w:tab w:val="left" w:pos="1700"/>
          <w:tab w:val="left" w:pos="10490"/>
        </w:tabs>
        <w:spacing w:after="0" w:line="0" w:lineRule="atLeast"/>
        <w:ind w:right="191"/>
        <w:jc w:val="both"/>
        <w:rPr>
          <w:rFonts w:ascii="Times New Roman" w:eastAsia="Times New Roman" w:hAnsi="Times New Roman"/>
          <w:b/>
          <w:sz w:val="28"/>
          <w:szCs w:val="28"/>
          <w:lang w:val="ro-RO"/>
        </w:rPr>
      </w:pPr>
      <w:r>
        <w:rPr>
          <w:rFonts w:ascii="Times New Roman" w:eastAsia="Times New Roman" w:hAnsi="Times New Roman"/>
          <w:b/>
          <w:sz w:val="28"/>
          <w:szCs w:val="28"/>
          <w:lang w:val="en-US"/>
        </w:rPr>
        <w:t xml:space="preserve">          </w:t>
      </w:r>
      <w:r w:rsidRPr="00BE2398">
        <w:rPr>
          <w:rFonts w:ascii="Times New Roman" w:eastAsia="Times New Roman" w:hAnsi="Times New Roman"/>
          <w:b/>
          <w:sz w:val="28"/>
          <w:szCs w:val="28"/>
          <w:lang w:val="en-US"/>
        </w:rPr>
        <w:t>T</w:t>
      </w:r>
      <w:r w:rsidRPr="00782063">
        <w:rPr>
          <w:rFonts w:ascii="Times New Roman" w:eastAsia="Times New Roman" w:hAnsi="Times New Roman"/>
          <w:b/>
          <w:sz w:val="28"/>
          <w:szCs w:val="28"/>
          <w:lang w:val="ro-RO"/>
        </w:rPr>
        <w:t>aurină</w:t>
      </w:r>
    </w:p>
    <w:p w:rsidR="00F70F32" w:rsidRPr="00782063" w:rsidRDefault="00F70F32" w:rsidP="00F70F32">
      <w:pPr>
        <w:tabs>
          <w:tab w:val="left" w:pos="10490"/>
        </w:tabs>
        <w:spacing w:line="234" w:lineRule="auto"/>
        <w:ind w:right="191" w:firstLine="709"/>
        <w:jc w:val="both"/>
        <w:rPr>
          <w:rFonts w:ascii="Times New Roman" w:eastAsia="Times New Roman" w:hAnsi="Times New Roman"/>
          <w:sz w:val="28"/>
          <w:szCs w:val="28"/>
          <w:lang w:val="en-US"/>
        </w:rPr>
      </w:pPr>
      <w:r w:rsidRPr="00782063">
        <w:rPr>
          <w:rFonts w:ascii="Times New Roman" w:eastAsia="Times New Roman" w:hAnsi="Times New Roman"/>
          <w:sz w:val="28"/>
          <w:szCs w:val="28"/>
          <w:lang w:val="en-US"/>
        </w:rPr>
        <w:t>În cazul în care se adaugă în formulele de continuare, cantitatea de ta</w:t>
      </w:r>
      <w:r w:rsidRPr="00782063">
        <w:rPr>
          <w:rFonts w:ascii="Times New Roman" w:eastAsia="Times New Roman" w:hAnsi="Times New Roman"/>
          <w:sz w:val="28"/>
          <w:szCs w:val="28"/>
          <w:lang w:val="en-US"/>
        </w:rPr>
        <w:t>u</w:t>
      </w:r>
      <w:r w:rsidRPr="00782063">
        <w:rPr>
          <w:rFonts w:ascii="Times New Roman" w:eastAsia="Times New Roman" w:hAnsi="Times New Roman"/>
          <w:sz w:val="28"/>
          <w:szCs w:val="28"/>
          <w:lang w:val="en-US"/>
        </w:rPr>
        <w:t>rină nu trebuie să depășească 2,9 mg/100 kJ (12 mg/100 kcal).</w:t>
      </w:r>
    </w:p>
    <w:p w:rsidR="00F70F32" w:rsidRPr="00782063" w:rsidRDefault="00F70F32" w:rsidP="00F70F32">
      <w:pPr>
        <w:tabs>
          <w:tab w:val="left" w:pos="1700"/>
        </w:tabs>
        <w:spacing w:after="0" w:line="0" w:lineRule="atLeast"/>
        <w:ind w:right="191"/>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Pr="00782063">
        <w:rPr>
          <w:rFonts w:ascii="Times New Roman" w:eastAsia="Times New Roman" w:hAnsi="Times New Roman"/>
          <w:b/>
          <w:sz w:val="28"/>
          <w:szCs w:val="28"/>
        </w:rPr>
        <w:t>L</w:t>
      </w:r>
      <w:r w:rsidRPr="00782063">
        <w:rPr>
          <w:rFonts w:ascii="Times New Roman" w:eastAsia="Times New Roman" w:hAnsi="Times New Roman"/>
          <w:b/>
          <w:sz w:val="28"/>
          <w:szCs w:val="28"/>
          <w:lang w:val="ro-RO"/>
        </w:rPr>
        <w:t>ipide</w:t>
      </w:r>
    </w:p>
    <w:p w:rsidR="00F70F32" w:rsidRDefault="00F70F32" w:rsidP="00F70F32">
      <w:pPr>
        <w:spacing w:line="103" w:lineRule="exact"/>
        <w:ind w:right="191"/>
        <w:rPr>
          <w:rFonts w:ascii="Times New Roman" w:eastAsia="Times New Roman" w:hAnsi="Times New Roman"/>
        </w:rPr>
      </w:pPr>
    </w:p>
    <w:tbl>
      <w:tblPr>
        <w:tblW w:w="0" w:type="auto"/>
        <w:tblInd w:w="1144" w:type="dxa"/>
        <w:tblLayout w:type="fixed"/>
        <w:tblCellMar>
          <w:left w:w="0" w:type="dxa"/>
          <w:right w:w="0" w:type="dxa"/>
        </w:tblCellMar>
        <w:tblLook w:val="0000" w:firstRow="0" w:lastRow="0" w:firstColumn="0" w:lastColumn="0" w:noHBand="0" w:noVBand="0"/>
      </w:tblPr>
      <w:tblGrid>
        <w:gridCol w:w="4111"/>
        <w:gridCol w:w="3402"/>
      </w:tblGrid>
      <w:tr w:rsidR="00F70F32" w:rsidTr="008E58B3">
        <w:trPr>
          <w:trHeight w:val="390"/>
        </w:trPr>
        <w:tc>
          <w:tcPr>
            <w:tcW w:w="4111" w:type="dxa"/>
            <w:tcBorders>
              <w:top w:val="single" w:sz="8" w:space="0" w:color="auto"/>
              <w:left w:val="single" w:sz="8" w:space="0" w:color="auto"/>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b/>
                <w:sz w:val="28"/>
                <w:szCs w:val="28"/>
              </w:rPr>
            </w:pPr>
            <w:r w:rsidRPr="00782063">
              <w:rPr>
                <w:rFonts w:ascii="Times New Roman" w:eastAsia="Times New Roman" w:hAnsi="Times New Roman"/>
                <w:b/>
                <w:sz w:val="28"/>
                <w:szCs w:val="28"/>
              </w:rPr>
              <w:t>Minimum</w:t>
            </w:r>
          </w:p>
        </w:tc>
        <w:tc>
          <w:tcPr>
            <w:tcW w:w="3402" w:type="dxa"/>
            <w:tcBorders>
              <w:top w:val="single" w:sz="8" w:space="0" w:color="auto"/>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b/>
                <w:sz w:val="28"/>
                <w:szCs w:val="28"/>
              </w:rPr>
            </w:pPr>
            <w:r w:rsidRPr="00782063">
              <w:rPr>
                <w:rFonts w:ascii="Times New Roman" w:eastAsia="Times New Roman" w:hAnsi="Times New Roman"/>
                <w:b/>
                <w:sz w:val="28"/>
                <w:szCs w:val="28"/>
              </w:rPr>
              <w:t>Maximum</w:t>
            </w:r>
          </w:p>
        </w:tc>
      </w:tr>
      <w:tr w:rsidR="00F70F32" w:rsidTr="008E58B3">
        <w:trPr>
          <w:trHeight w:val="360"/>
        </w:trPr>
        <w:tc>
          <w:tcPr>
            <w:tcW w:w="4111" w:type="dxa"/>
            <w:tcBorders>
              <w:left w:val="single" w:sz="8" w:space="0" w:color="auto"/>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sz w:val="28"/>
                <w:szCs w:val="28"/>
              </w:rPr>
            </w:pPr>
            <w:r w:rsidRPr="00782063">
              <w:rPr>
                <w:rFonts w:ascii="Times New Roman" w:eastAsia="Times New Roman" w:hAnsi="Times New Roman"/>
                <w:sz w:val="28"/>
                <w:szCs w:val="28"/>
              </w:rPr>
              <w:t>1,1 g/100 kJ</w:t>
            </w:r>
          </w:p>
        </w:tc>
        <w:tc>
          <w:tcPr>
            <w:tcW w:w="3402" w:type="dxa"/>
            <w:tcBorders>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sz w:val="28"/>
                <w:szCs w:val="28"/>
              </w:rPr>
            </w:pPr>
            <w:r w:rsidRPr="00782063">
              <w:rPr>
                <w:rFonts w:ascii="Times New Roman" w:eastAsia="Times New Roman" w:hAnsi="Times New Roman"/>
                <w:sz w:val="28"/>
                <w:szCs w:val="28"/>
              </w:rPr>
              <w:t>1,4 g/100 kJ</w:t>
            </w:r>
          </w:p>
        </w:tc>
      </w:tr>
      <w:tr w:rsidR="00F70F32" w:rsidTr="008E58B3">
        <w:trPr>
          <w:trHeight w:val="342"/>
        </w:trPr>
        <w:tc>
          <w:tcPr>
            <w:tcW w:w="4111" w:type="dxa"/>
            <w:tcBorders>
              <w:top w:val="single" w:sz="4" w:space="0" w:color="auto"/>
              <w:left w:val="single" w:sz="8" w:space="0" w:color="auto"/>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sz w:val="28"/>
                <w:szCs w:val="28"/>
              </w:rPr>
            </w:pPr>
            <w:r w:rsidRPr="00782063">
              <w:rPr>
                <w:rFonts w:ascii="Times New Roman" w:eastAsia="Times New Roman" w:hAnsi="Times New Roman"/>
                <w:sz w:val="28"/>
                <w:szCs w:val="28"/>
              </w:rPr>
              <w:t>(4,4 g/100 kcal)</w:t>
            </w:r>
          </w:p>
        </w:tc>
        <w:tc>
          <w:tcPr>
            <w:tcW w:w="3402" w:type="dxa"/>
            <w:tcBorders>
              <w:top w:val="single" w:sz="4" w:space="0" w:color="auto"/>
              <w:bottom w:val="single" w:sz="4" w:space="0" w:color="auto"/>
              <w:right w:val="single" w:sz="8" w:space="0" w:color="auto"/>
            </w:tcBorders>
            <w:shd w:val="clear" w:color="auto" w:fill="auto"/>
            <w:vAlign w:val="bottom"/>
          </w:tcPr>
          <w:p w:rsidR="00F70F32" w:rsidRPr="00782063" w:rsidRDefault="00F70F32" w:rsidP="008E58B3">
            <w:pPr>
              <w:spacing w:line="0" w:lineRule="atLeast"/>
              <w:ind w:right="191"/>
              <w:jc w:val="center"/>
              <w:rPr>
                <w:rFonts w:ascii="Times New Roman" w:eastAsia="Times New Roman" w:hAnsi="Times New Roman"/>
                <w:sz w:val="28"/>
                <w:szCs w:val="28"/>
              </w:rPr>
            </w:pPr>
            <w:r w:rsidRPr="00782063">
              <w:rPr>
                <w:rFonts w:ascii="Times New Roman" w:eastAsia="Times New Roman" w:hAnsi="Times New Roman"/>
                <w:sz w:val="28"/>
                <w:szCs w:val="28"/>
              </w:rPr>
              <w:t>(6,0 g/100 kcal)</w:t>
            </w:r>
          </w:p>
        </w:tc>
      </w:tr>
    </w:tbl>
    <w:p w:rsidR="00F70F32" w:rsidRDefault="00F70F32" w:rsidP="00F70F32">
      <w:pPr>
        <w:spacing w:line="115" w:lineRule="exact"/>
        <w:ind w:right="191"/>
        <w:rPr>
          <w:rFonts w:ascii="Times New Roman" w:eastAsia="Times New Roman" w:hAnsi="Times New Roman"/>
        </w:rPr>
      </w:pPr>
    </w:p>
    <w:p w:rsidR="00F70F32" w:rsidRPr="00782063" w:rsidRDefault="00F70F32" w:rsidP="00F70F32">
      <w:pPr>
        <w:tabs>
          <w:tab w:val="left" w:pos="1700"/>
        </w:tabs>
        <w:spacing w:after="0" w:line="240" w:lineRule="auto"/>
        <w:ind w:right="191" w:firstLine="709"/>
        <w:jc w:val="both"/>
        <w:rPr>
          <w:rFonts w:ascii="Times New Roman" w:eastAsia="Times New Roman" w:hAnsi="Times New Roman"/>
          <w:b/>
          <w:sz w:val="28"/>
          <w:szCs w:val="28"/>
          <w:lang w:val="en-US"/>
        </w:rPr>
      </w:pPr>
      <w:r w:rsidRPr="00782063">
        <w:rPr>
          <w:rFonts w:ascii="Times New Roman" w:eastAsia="Times New Roman" w:hAnsi="Times New Roman"/>
          <w:sz w:val="28"/>
          <w:szCs w:val="28"/>
          <w:lang w:val="en-US"/>
        </w:rPr>
        <w:t>Se interzice utilizarea următoarelor substanțe:</w:t>
      </w:r>
    </w:p>
    <w:p w:rsidR="00F70F32" w:rsidRPr="00782063" w:rsidRDefault="00F70F32" w:rsidP="00BB3300">
      <w:pPr>
        <w:pStyle w:val="a5"/>
        <w:numPr>
          <w:ilvl w:val="0"/>
          <w:numId w:val="13"/>
        </w:numPr>
        <w:tabs>
          <w:tab w:val="left" w:pos="993"/>
        </w:tabs>
        <w:spacing w:after="0" w:line="240" w:lineRule="auto"/>
        <w:ind w:left="0" w:right="191" w:firstLine="709"/>
        <w:jc w:val="both"/>
        <w:rPr>
          <w:rFonts w:ascii="Times New Roman" w:eastAsia="Times New Roman" w:hAnsi="Times New Roman"/>
          <w:sz w:val="28"/>
          <w:szCs w:val="28"/>
          <w:lang w:val="en-US"/>
        </w:rPr>
      </w:pPr>
      <w:r w:rsidRPr="00782063">
        <w:rPr>
          <w:rFonts w:ascii="Times New Roman" w:eastAsia="Times New Roman" w:hAnsi="Times New Roman"/>
          <w:sz w:val="28"/>
          <w:szCs w:val="28"/>
          <w:lang w:val="en-US"/>
        </w:rPr>
        <w:t>ulei din semințe de susan;</w:t>
      </w:r>
    </w:p>
    <w:p w:rsidR="00F70F32" w:rsidRPr="00782063" w:rsidRDefault="00F70F32" w:rsidP="00BB3300">
      <w:pPr>
        <w:pStyle w:val="a5"/>
        <w:numPr>
          <w:ilvl w:val="0"/>
          <w:numId w:val="13"/>
        </w:numPr>
        <w:tabs>
          <w:tab w:val="left" w:pos="993"/>
        </w:tabs>
        <w:spacing w:after="0" w:line="240" w:lineRule="auto"/>
        <w:ind w:left="0" w:right="191" w:firstLine="709"/>
        <w:jc w:val="both"/>
        <w:rPr>
          <w:rFonts w:ascii="Times New Roman" w:eastAsia="Times New Roman" w:hAnsi="Times New Roman"/>
          <w:sz w:val="28"/>
          <w:szCs w:val="28"/>
          <w:lang w:val="en-US"/>
        </w:rPr>
      </w:pPr>
      <w:r w:rsidRPr="00782063">
        <w:rPr>
          <w:rFonts w:ascii="Times New Roman" w:eastAsia="Times New Roman" w:hAnsi="Times New Roman"/>
          <w:sz w:val="28"/>
          <w:szCs w:val="28"/>
          <w:lang w:val="en-US"/>
        </w:rPr>
        <w:t>ulei din semințe de bumbac.</w:t>
      </w:r>
    </w:p>
    <w:p w:rsidR="00F70F32" w:rsidRPr="00782063" w:rsidRDefault="00F70F32" w:rsidP="00F70F32">
      <w:pPr>
        <w:tabs>
          <w:tab w:val="left" w:pos="1700"/>
        </w:tabs>
        <w:spacing w:after="0" w:line="240" w:lineRule="auto"/>
        <w:ind w:right="191" w:firstLine="709"/>
        <w:jc w:val="both"/>
        <w:rPr>
          <w:rFonts w:ascii="Times New Roman" w:eastAsia="Times New Roman" w:hAnsi="Times New Roman"/>
          <w:b/>
          <w:sz w:val="28"/>
          <w:szCs w:val="28"/>
          <w:lang w:val="en-US"/>
        </w:rPr>
      </w:pPr>
      <w:r w:rsidRPr="00782063">
        <w:rPr>
          <w:rFonts w:ascii="Times New Roman" w:eastAsia="Times New Roman" w:hAnsi="Times New Roman"/>
          <w:sz w:val="28"/>
          <w:szCs w:val="28"/>
          <w:lang w:val="en-US"/>
        </w:rPr>
        <w:t>Conținutul de izomeri trans ai acizilor grași nu trebuie să depășească 3% din conținutul total de grăsimi.</w:t>
      </w:r>
    </w:p>
    <w:p w:rsidR="00F70F32" w:rsidRPr="00782063" w:rsidRDefault="00F70F32" w:rsidP="00F70F32">
      <w:pPr>
        <w:tabs>
          <w:tab w:val="left" w:pos="1700"/>
        </w:tabs>
        <w:spacing w:after="0" w:line="240" w:lineRule="auto"/>
        <w:ind w:right="191" w:firstLine="709"/>
        <w:jc w:val="both"/>
        <w:rPr>
          <w:rFonts w:ascii="Times New Roman" w:eastAsia="Times New Roman" w:hAnsi="Times New Roman"/>
          <w:b/>
          <w:sz w:val="28"/>
          <w:szCs w:val="28"/>
          <w:lang w:val="en-US"/>
        </w:rPr>
      </w:pPr>
      <w:r w:rsidRPr="00782063">
        <w:rPr>
          <w:rFonts w:ascii="Times New Roman" w:eastAsia="Times New Roman" w:hAnsi="Times New Roman"/>
          <w:sz w:val="28"/>
          <w:szCs w:val="28"/>
          <w:lang w:val="en-US"/>
        </w:rPr>
        <w:t>Conținutul de acid erucic nu trebuie să fie mai mare de 1% din conținutul total de grăsimi.</w:t>
      </w:r>
    </w:p>
    <w:p w:rsidR="00F70F32" w:rsidRDefault="00F70F32" w:rsidP="00F70F32">
      <w:pPr>
        <w:tabs>
          <w:tab w:val="left" w:pos="1700"/>
        </w:tabs>
        <w:spacing w:after="0" w:line="0" w:lineRule="atLeast"/>
        <w:ind w:right="191"/>
        <w:jc w:val="both"/>
        <w:rPr>
          <w:rFonts w:ascii="Times New Roman" w:eastAsia="Times New Roman" w:hAnsi="Times New Roman"/>
          <w:b/>
          <w:sz w:val="28"/>
          <w:szCs w:val="28"/>
          <w:lang w:val="ro-RO"/>
        </w:rPr>
      </w:pPr>
    </w:p>
    <w:p w:rsidR="00F70F32" w:rsidRPr="00CB5047" w:rsidRDefault="00F70F32" w:rsidP="00F70F32">
      <w:pPr>
        <w:tabs>
          <w:tab w:val="left" w:pos="1700"/>
        </w:tabs>
        <w:spacing w:after="0" w:line="0" w:lineRule="atLeast"/>
        <w:ind w:right="191"/>
        <w:jc w:val="both"/>
        <w:rPr>
          <w:rFonts w:ascii="Times New Roman" w:eastAsia="Times New Roman" w:hAnsi="Times New Roman"/>
          <w:b/>
          <w:sz w:val="28"/>
          <w:szCs w:val="28"/>
        </w:rPr>
      </w:pPr>
      <w:r>
        <w:rPr>
          <w:rFonts w:ascii="Times New Roman" w:eastAsia="Times New Roman" w:hAnsi="Times New Roman"/>
          <w:b/>
          <w:sz w:val="28"/>
          <w:szCs w:val="28"/>
          <w:lang w:val="ro-RO"/>
        </w:rPr>
        <w:t xml:space="preserve">          </w:t>
      </w:r>
      <w:r w:rsidRPr="001678D1">
        <w:rPr>
          <w:rFonts w:ascii="Times New Roman" w:eastAsia="Times New Roman" w:hAnsi="Times New Roman"/>
          <w:b/>
          <w:sz w:val="28"/>
          <w:szCs w:val="28"/>
        </w:rPr>
        <w:t>Acid linoleic</w:t>
      </w:r>
    </w:p>
    <w:p w:rsidR="00F70F32" w:rsidRDefault="00F70F32" w:rsidP="00F70F32">
      <w:pPr>
        <w:spacing w:line="200" w:lineRule="exact"/>
        <w:ind w:right="191"/>
        <w:rPr>
          <w:rFonts w:ascii="Times New Roman" w:eastAsia="Times New Roman" w:hAnsi="Times New Roman"/>
        </w:rPr>
      </w:pPr>
    </w:p>
    <w:tbl>
      <w:tblPr>
        <w:tblStyle w:val="a8"/>
        <w:tblW w:w="0" w:type="auto"/>
        <w:tblInd w:w="1242" w:type="dxa"/>
        <w:tblLook w:val="04A0" w:firstRow="1" w:lastRow="0" w:firstColumn="1" w:lastColumn="0" w:noHBand="0" w:noVBand="1"/>
      </w:tblPr>
      <w:tblGrid>
        <w:gridCol w:w="4256"/>
        <w:gridCol w:w="3257"/>
      </w:tblGrid>
      <w:tr w:rsidR="00F70F32" w:rsidTr="008E58B3">
        <w:tc>
          <w:tcPr>
            <w:tcW w:w="4256" w:type="dxa"/>
          </w:tcPr>
          <w:p w:rsidR="00F70F32" w:rsidRPr="001678D1" w:rsidRDefault="00F70F32" w:rsidP="008E58B3">
            <w:pPr>
              <w:spacing w:line="252" w:lineRule="exact"/>
              <w:ind w:right="191"/>
              <w:jc w:val="center"/>
              <w:rPr>
                <w:rFonts w:ascii="Times New Roman" w:eastAsia="Times New Roman" w:hAnsi="Times New Roman"/>
                <w:sz w:val="28"/>
                <w:szCs w:val="28"/>
              </w:rPr>
            </w:pPr>
            <w:r w:rsidRPr="00782063">
              <w:rPr>
                <w:rFonts w:ascii="Times New Roman" w:eastAsia="Times New Roman" w:hAnsi="Times New Roman"/>
                <w:b/>
                <w:sz w:val="28"/>
                <w:szCs w:val="28"/>
              </w:rPr>
              <w:t>Minimum</w:t>
            </w:r>
          </w:p>
        </w:tc>
        <w:tc>
          <w:tcPr>
            <w:tcW w:w="3257" w:type="dxa"/>
          </w:tcPr>
          <w:p w:rsidR="00F70F32" w:rsidRPr="001678D1" w:rsidRDefault="00F70F32" w:rsidP="008E58B3">
            <w:pPr>
              <w:spacing w:line="252" w:lineRule="exact"/>
              <w:ind w:right="191"/>
              <w:jc w:val="center"/>
              <w:rPr>
                <w:rFonts w:ascii="Times New Roman" w:eastAsia="Times New Roman" w:hAnsi="Times New Roman"/>
                <w:sz w:val="28"/>
                <w:szCs w:val="28"/>
              </w:rPr>
            </w:pPr>
            <w:r w:rsidRPr="00782063">
              <w:rPr>
                <w:rFonts w:ascii="Times New Roman" w:eastAsia="Times New Roman" w:hAnsi="Times New Roman"/>
                <w:b/>
                <w:sz w:val="28"/>
                <w:szCs w:val="28"/>
              </w:rPr>
              <w:t>Maximum</w:t>
            </w:r>
          </w:p>
        </w:tc>
      </w:tr>
      <w:tr w:rsidR="00F70F32" w:rsidTr="008E58B3">
        <w:tc>
          <w:tcPr>
            <w:tcW w:w="4256" w:type="dxa"/>
          </w:tcPr>
          <w:p w:rsidR="00F70F32" w:rsidRPr="001678D1" w:rsidRDefault="00F70F32" w:rsidP="008E58B3">
            <w:pPr>
              <w:spacing w:line="252" w:lineRule="exact"/>
              <w:ind w:right="191"/>
              <w:jc w:val="center"/>
              <w:rPr>
                <w:rFonts w:ascii="Times New Roman" w:eastAsia="Times New Roman" w:hAnsi="Times New Roman"/>
                <w:sz w:val="28"/>
                <w:szCs w:val="28"/>
              </w:rPr>
            </w:pPr>
            <w:r w:rsidRPr="001678D1">
              <w:rPr>
                <w:rFonts w:ascii="Times New Roman" w:eastAsia="Times New Roman" w:hAnsi="Times New Roman"/>
                <w:sz w:val="28"/>
                <w:szCs w:val="28"/>
              </w:rPr>
              <w:t>120 mg/100 kJ</w:t>
            </w:r>
          </w:p>
        </w:tc>
        <w:tc>
          <w:tcPr>
            <w:tcW w:w="3257" w:type="dxa"/>
          </w:tcPr>
          <w:p w:rsidR="00F70F32" w:rsidRPr="001678D1" w:rsidRDefault="00F70F32" w:rsidP="008E58B3">
            <w:pPr>
              <w:spacing w:line="252" w:lineRule="exact"/>
              <w:ind w:right="191"/>
              <w:jc w:val="center"/>
              <w:rPr>
                <w:rFonts w:ascii="Times New Roman" w:eastAsia="Times New Roman" w:hAnsi="Times New Roman"/>
                <w:sz w:val="28"/>
                <w:szCs w:val="28"/>
              </w:rPr>
            </w:pPr>
            <w:r w:rsidRPr="001678D1">
              <w:rPr>
                <w:rFonts w:ascii="Times New Roman" w:eastAsia="Times New Roman" w:hAnsi="Times New Roman"/>
                <w:w w:val="99"/>
                <w:sz w:val="28"/>
                <w:szCs w:val="28"/>
              </w:rPr>
              <w:t>300 mg/100 kJ</w:t>
            </w:r>
          </w:p>
        </w:tc>
      </w:tr>
      <w:tr w:rsidR="00F70F32" w:rsidTr="008E58B3">
        <w:tc>
          <w:tcPr>
            <w:tcW w:w="4256" w:type="dxa"/>
          </w:tcPr>
          <w:p w:rsidR="00F70F32" w:rsidRPr="001678D1" w:rsidRDefault="00F70F32" w:rsidP="008E58B3">
            <w:pPr>
              <w:spacing w:line="252" w:lineRule="exact"/>
              <w:ind w:right="191"/>
              <w:jc w:val="center"/>
              <w:rPr>
                <w:rFonts w:ascii="Times New Roman" w:eastAsia="Times New Roman" w:hAnsi="Times New Roman"/>
                <w:sz w:val="28"/>
                <w:szCs w:val="28"/>
              </w:rPr>
            </w:pPr>
            <w:r w:rsidRPr="001678D1">
              <w:rPr>
                <w:rFonts w:ascii="Times New Roman" w:eastAsia="Times New Roman" w:hAnsi="Times New Roman"/>
                <w:sz w:val="28"/>
                <w:szCs w:val="28"/>
              </w:rPr>
              <w:t>(500 mg/100 kcal)</w:t>
            </w:r>
          </w:p>
        </w:tc>
        <w:tc>
          <w:tcPr>
            <w:tcW w:w="3257" w:type="dxa"/>
          </w:tcPr>
          <w:p w:rsidR="00F70F32" w:rsidRPr="001678D1" w:rsidRDefault="00F70F32" w:rsidP="008E58B3">
            <w:pPr>
              <w:spacing w:line="252" w:lineRule="exact"/>
              <w:ind w:right="191"/>
              <w:jc w:val="center"/>
              <w:rPr>
                <w:rFonts w:ascii="Times New Roman" w:eastAsia="Times New Roman" w:hAnsi="Times New Roman"/>
                <w:sz w:val="28"/>
                <w:szCs w:val="28"/>
                <w:lang w:val="ro-RO"/>
              </w:rPr>
            </w:pPr>
            <w:r w:rsidRPr="001678D1">
              <w:rPr>
                <w:rFonts w:ascii="Times New Roman" w:eastAsia="Times New Roman" w:hAnsi="Times New Roman"/>
                <w:sz w:val="28"/>
                <w:szCs w:val="28"/>
                <w:lang w:val="ro-RO"/>
              </w:rPr>
              <w:t>(1200</w:t>
            </w:r>
            <w:r w:rsidRPr="001678D1">
              <w:rPr>
                <w:rFonts w:ascii="Times New Roman" w:eastAsia="Times New Roman" w:hAnsi="Times New Roman"/>
                <w:sz w:val="28"/>
                <w:szCs w:val="28"/>
              </w:rPr>
              <w:t xml:space="preserve"> mg/100 kcal)</w:t>
            </w:r>
          </w:p>
        </w:tc>
      </w:tr>
    </w:tbl>
    <w:p w:rsidR="00F70F32" w:rsidRDefault="00F70F32" w:rsidP="00F70F32">
      <w:pPr>
        <w:tabs>
          <w:tab w:val="left" w:pos="1700"/>
        </w:tabs>
        <w:spacing w:after="0" w:line="0" w:lineRule="atLeast"/>
        <w:jc w:val="both"/>
        <w:rPr>
          <w:rFonts w:ascii="Times New Roman" w:eastAsia="Times New Roman" w:hAnsi="Times New Roman"/>
          <w:b/>
          <w:sz w:val="28"/>
          <w:szCs w:val="28"/>
          <w:lang w:val="ro-RO"/>
        </w:rPr>
      </w:pPr>
    </w:p>
    <w:p w:rsidR="00F70F32" w:rsidRDefault="00F70F32" w:rsidP="00F70F32">
      <w:pPr>
        <w:tabs>
          <w:tab w:val="left" w:pos="1700"/>
        </w:tabs>
        <w:spacing w:after="0" w:line="0" w:lineRule="atLeast"/>
        <w:ind w:firstLine="567"/>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Pr="006C13B4">
        <w:rPr>
          <w:rFonts w:ascii="Times New Roman" w:eastAsia="Times New Roman" w:hAnsi="Times New Roman"/>
          <w:b/>
          <w:sz w:val="28"/>
          <w:szCs w:val="28"/>
        </w:rPr>
        <w:t>Acid alfa-linolenic (AAL)</w:t>
      </w:r>
    </w:p>
    <w:p w:rsidR="00F70F32" w:rsidRDefault="00F70F32" w:rsidP="00F70F32">
      <w:pPr>
        <w:tabs>
          <w:tab w:val="left" w:pos="1700"/>
        </w:tabs>
        <w:spacing w:after="0" w:line="0" w:lineRule="atLeast"/>
        <w:ind w:left="720"/>
        <w:jc w:val="both"/>
        <w:rPr>
          <w:rFonts w:ascii="Times New Roman" w:eastAsia="Times New Roman" w:hAnsi="Times New Roman"/>
          <w:b/>
          <w:sz w:val="28"/>
          <w:szCs w:val="28"/>
          <w:lang w:val="ro-RO"/>
        </w:rPr>
      </w:pPr>
    </w:p>
    <w:tbl>
      <w:tblPr>
        <w:tblStyle w:val="a8"/>
        <w:tblW w:w="0" w:type="auto"/>
        <w:tblInd w:w="1242" w:type="dxa"/>
        <w:tblLook w:val="04A0" w:firstRow="1" w:lastRow="0" w:firstColumn="1" w:lastColumn="0" w:noHBand="0" w:noVBand="1"/>
      </w:tblPr>
      <w:tblGrid>
        <w:gridCol w:w="4256"/>
        <w:gridCol w:w="3257"/>
      </w:tblGrid>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sidRPr="00782063">
              <w:rPr>
                <w:rFonts w:ascii="Times New Roman" w:eastAsia="Times New Roman" w:hAnsi="Times New Roman"/>
                <w:b/>
                <w:sz w:val="28"/>
                <w:szCs w:val="28"/>
              </w:rPr>
              <w:t>Minimum</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rPr>
            </w:pPr>
            <w:r w:rsidRPr="00782063">
              <w:rPr>
                <w:rFonts w:ascii="Times New Roman" w:eastAsia="Times New Roman" w:hAnsi="Times New Roman"/>
                <w:b/>
                <w:sz w:val="28"/>
                <w:szCs w:val="28"/>
              </w:rPr>
              <w:t>Maximum</w:t>
            </w:r>
          </w:p>
        </w:tc>
      </w:tr>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sz w:val="28"/>
                <w:szCs w:val="28"/>
              </w:rPr>
              <w:t>12</w:t>
            </w:r>
            <w:r w:rsidRPr="001678D1">
              <w:rPr>
                <w:rFonts w:ascii="Times New Roman" w:eastAsia="Times New Roman" w:hAnsi="Times New Roman"/>
                <w:sz w:val="28"/>
                <w:szCs w:val="28"/>
              </w:rPr>
              <w:t xml:space="preserve"> mg/100 kJ</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w w:val="99"/>
                <w:sz w:val="28"/>
                <w:szCs w:val="28"/>
                <w:lang w:val="ro-RO"/>
              </w:rPr>
              <w:t>24</w:t>
            </w:r>
            <w:r w:rsidRPr="001678D1">
              <w:rPr>
                <w:rFonts w:ascii="Times New Roman" w:eastAsia="Times New Roman" w:hAnsi="Times New Roman"/>
                <w:w w:val="99"/>
                <w:sz w:val="28"/>
                <w:szCs w:val="28"/>
              </w:rPr>
              <w:t xml:space="preserve"> mg/100 kJ</w:t>
            </w:r>
          </w:p>
        </w:tc>
      </w:tr>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sz w:val="28"/>
                <w:szCs w:val="28"/>
              </w:rPr>
              <w:t>(50</w:t>
            </w:r>
            <w:r w:rsidRPr="001678D1">
              <w:rPr>
                <w:rFonts w:ascii="Times New Roman" w:eastAsia="Times New Roman" w:hAnsi="Times New Roman"/>
                <w:sz w:val="28"/>
                <w:szCs w:val="28"/>
              </w:rPr>
              <w:t xml:space="preserve"> mg/100 kcal)</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lang w:val="ro-RO"/>
              </w:rPr>
            </w:pPr>
            <w:r w:rsidRPr="001678D1">
              <w:rPr>
                <w:rFonts w:ascii="Times New Roman" w:eastAsia="Times New Roman" w:hAnsi="Times New Roman"/>
                <w:sz w:val="28"/>
                <w:szCs w:val="28"/>
                <w:lang w:val="ro-RO"/>
              </w:rPr>
              <w:t>(</w:t>
            </w:r>
            <w:r>
              <w:rPr>
                <w:rFonts w:ascii="Times New Roman" w:eastAsia="Times New Roman" w:hAnsi="Times New Roman"/>
                <w:sz w:val="28"/>
                <w:szCs w:val="28"/>
                <w:lang w:val="ro-RO"/>
              </w:rPr>
              <w:t>1</w:t>
            </w:r>
            <w:r w:rsidRPr="001678D1">
              <w:rPr>
                <w:rFonts w:ascii="Times New Roman" w:eastAsia="Times New Roman" w:hAnsi="Times New Roman"/>
                <w:sz w:val="28"/>
                <w:szCs w:val="28"/>
                <w:lang w:val="ro-RO"/>
              </w:rPr>
              <w:t>00</w:t>
            </w:r>
            <w:r w:rsidRPr="001678D1">
              <w:rPr>
                <w:rFonts w:ascii="Times New Roman" w:eastAsia="Times New Roman" w:hAnsi="Times New Roman"/>
                <w:sz w:val="28"/>
                <w:szCs w:val="28"/>
              </w:rPr>
              <w:t xml:space="preserve"> mg/100 kcal)</w:t>
            </w:r>
          </w:p>
        </w:tc>
      </w:tr>
    </w:tbl>
    <w:p w:rsidR="00F70F32" w:rsidRDefault="00F70F32" w:rsidP="00F70F32">
      <w:pPr>
        <w:tabs>
          <w:tab w:val="left" w:pos="1700"/>
        </w:tabs>
        <w:spacing w:after="0" w:line="0" w:lineRule="atLeast"/>
        <w:ind w:left="720"/>
        <w:jc w:val="both"/>
        <w:rPr>
          <w:rFonts w:ascii="Times New Roman" w:eastAsia="Times New Roman" w:hAnsi="Times New Roman"/>
          <w:b/>
          <w:sz w:val="28"/>
          <w:szCs w:val="28"/>
          <w:lang w:val="ro-RO"/>
        </w:rPr>
      </w:pPr>
    </w:p>
    <w:p w:rsidR="00F70F32" w:rsidRDefault="000E658B" w:rsidP="00F70F32">
      <w:pPr>
        <w:spacing w:line="21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97504" behindDoc="1" locked="0" layoutInCell="0" allowOverlap="1">
                <wp:simplePos x="0" y="0"/>
                <wp:positionH relativeFrom="column">
                  <wp:posOffset>3383280</wp:posOffset>
                </wp:positionH>
                <wp:positionV relativeFrom="paragraph">
                  <wp:posOffset>354330</wp:posOffset>
                </wp:positionV>
                <wp:extent cx="12700" cy="12065"/>
                <wp:effectExtent l="1270" t="635"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266.4pt;margin-top:27.9pt;width:1pt;height:.9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k7HAIAADsEAAAOAAAAZHJzL2Uyb0RvYy54bWysU9tuEzEQfUfiHyy/k70oSdtVNlWVEoRU&#10;oKLwAY7Xm7XweszYySZ8PWNvGsJFPCD8YHk84+MzZ2YWt4fesL1Cr8HWvJjknCkrodF2W/PPn9av&#10;rjnzQdhGGLCq5kfl+e3y5YvF4CpVQgemUcgIxPpqcDXvQnBVlnnZqV74CThlydkC9iKQidusQTEQ&#10;em+yMs/n2QDYOASpvKfb+9HJlwm/bZUMH9rWq8BMzYlbSDumfRP3bLkQ1RaF67Q80RD/wKIX2tKn&#10;Z6h7EQTbof4NqtcSwUMbJhL6DNpWS5VyoGyK/JdsnjrhVMqFxPHuLJP/f7Dy/f4RmW5qPufMip5K&#10;9JFEE3ZrFCvKWRRocL6iuCf3iDFF7x5AfvHMwqqjOHWHCEOnREO0ihif/fQgGp6ess3wDhrCF7sA&#10;SatDi30EJBXYIZXkeC6JOgQm6bIor3KqmyRPUebzxCcT1fNThz68UdCzeKg5EvUELfYPPkQqonoO&#10;SdTB6GatjUkGbjcrg2wvYm+kldhThpdhxrKh5jcz0uLvEOu0/gTR60BNbnRf8+vzP6KKmr22TWrB&#10;ILQZz0TZ2JOIUbdR/w00R9IQYexgmjg6dIDfOBuoe2vuv+4EKs7MW0t1uCmm09juyZjOrkoy8NKz&#10;ufQIKwmq5oGz8bgK44jsHOptRz8VKXcLd1S7VidlY11HViey1KFJ8NM0xRG4tFPUj5lffgcAAP//&#10;AwBQSwMEFAAGAAgAAAAhAGhADTvcAAAACQEAAA8AAABkcnMvZG93bnJldi54bWxMjzFPwzAQhXck&#10;/oN1SGzUIWlICXEqQGJioaULmxsfccA+R7Hbhn/PMdHp3ume3n2vWc/eiSNOcQik4HaRgUDqghmo&#10;V7B7f7lZgYhJk9EuECr4wQjr9vKi0bUJJ9rgcZt6wSEUa63ApjTWUsbOotdxEUYkvn2GyevE69RL&#10;M+kTh3sn8yy7k14PxB+sHvHZYve9PXgF9PSWvxZdqnajXd07sxy/Nu5Dqeur+fEBRMI5/ZvhD5/R&#10;oWWmfTiQicIpKIuc0ROLkicbymLJYs+iqkC2jTxv0P4CAAD//wMAUEsBAi0AFAAGAAgAAAAhALaD&#10;OJL+AAAA4QEAABMAAAAAAAAAAAAAAAAAAAAAAFtDb250ZW50X1R5cGVzXS54bWxQSwECLQAUAAYA&#10;CAAAACEAOP0h/9YAAACUAQAACwAAAAAAAAAAAAAAAAAvAQAAX3JlbHMvLnJlbHNQSwECLQAUAAYA&#10;CAAAACEASW2JOxwCAAA7BAAADgAAAAAAAAAAAAAAAAAuAgAAZHJzL2Uyb0RvYy54bWxQSwECLQAU&#10;AAYACAAAACEAaEANO9wAAAAJAQAADwAAAAAAAAAAAAAAAAB2BAAAZHJzL2Rvd25yZXYueG1sUEsF&#10;BgAAAAAEAAQA8wAAAH8FAAAAAA==&#10;" o:allowincell="f" fillcolor="black" strokecolor="white"/>
            </w:pict>
          </mc:Fallback>
        </mc:AlternateContent>
      </w:r>
    </w:p>
    <w:p w:rsidR="00F70F32" w:rsidRDefault="00F70F32" w:rsidP="00F70F32">
      <w:pPr>
        <w:tabs>
          <w:tab w:val="left" w:pos="1700"/>
        </w:tabs>
        <w:spacing w:after="0" w:line="0" w:lineRule="atLeast"/>
        <w:ind w:firstLine="567"/>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Pr="00880C81">
        <w:rPr>
          <w:rFonts w:ascii="Times New Roman" w:eastAsia="Times New Roman" w:hAnsi="Times New Roman"/>
          <w:b/>
          <w:sz w:val="28"/>
          <w:szCs w:val="28"/>
        </w:rPr>
        <w:t>Acid docosahexaenoic</w:t>
      </w:r>
    </w:p>
    <w:p w:rsidR="00F70F32" w:rsidRDefault="00F70F32" w:rsidP="00F70F32">
      <w:pPr>
        <w:tabs>
          <w:tab w:val="left" w:pos="1700"/>
        </w:tabs>
        <w:spacing w:after="0" w:line="0" w:lineRule="atLeast"/>
        <w:ind w:left="720"/>
        <w:jc w:val="both"/>
        <w:rPr>
          <w:rFonts w:ascii="Times New Roman" w:eastAsia="Times New Roman" w:hAnsi="Times New Roman"/>
          <w:b/>
          <w:sz w:val="28"/>
          <w:szCs w:val="28"/>
          <w:lang w:val="ro-RO"/>
        </w:rPr>
      </w:pPr>
    </w:p>
    <w:tbl>
      <w:tblPr>
        <w:tblStyle w:val="a8"/>
        <w:tblW w:w="0" w:type="auto"/>
        <w:tblInd w:w="1242" w:type="dxa"/>
        <w:tblLook w:val="04A0" w:firstRow="1" w:lastRow="0" w:firstColumn="1" w:lastColumn="0" w:noHBand="0" w:noVBand="1"/>
      </w:tblPr>
      <w:tblGrid>
        <w:gridCol w:w="4256"/>
        <w:gridCol w:w="3257"/>
      </w:tblGrid>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sidRPr="00782063">
              <w:rPr>
                <w:rFonts w:ascii="Times New Roman" w:eastAsia="Times New Roman" w:hAnsi="Times New Roman"/>
                <w:b/>
                <w:sz w:val="28"/>
                <w:szCs w:val="28"/>
              </w:rPr>
              <w:t>Minimum</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rPr>
            </w:pPr>
            <w:r w:rsidRPr="00782063">
              <w:rPr>
                <w:rFonts w:ascii="Times New Roman" w:eastAsia="Times New Roman" w:hAnsi="Times New Roman"/>
                <w:b/>
                <w:sz w:val="28"/>
                <w:szCs w:val="28"/>
              </w:rPr>
              <w:t>Maximum</w:t>
            </w:r>
          </w:p>
        </w:tc>
      </w:tr>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sz w:val="28"/>
                <w:szCs w:val="28"/>
                <w:lang w:val="ro-RO"/>
              </w:rPr>
              <w:t>4,8</w:t>
            </w:r>
            <w:r w:rsidRPr="001678D1">
              <w:rPr>
                <w:rFonts w:ascii="Times New Roman" w:eastAsia="Times New Roman" w:hAnsi="Times New Roman"/>
                <w:sz w:val="28"/>
                <w:szCs w:val="28"/>
              </w:rPr>
              <w:t xml:space="preserve"> mg/100 kJ</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w w:val="99"/>
                <w:sz w:val="28"/>
                <w:szCs w:val="28"/>
                <w:lang w:val="ro-RO"/>
              </w:rPr>
              <w:t>12</w:t>
            </w:r>
            <w:r w:rsidRPr="001678D1">
              <w:rPr>
                <w:rFonts w:ascii="Times New Roman" w:eastAsia="Times New Roman" w:hAnsi="Times New Roman"/>
                <w:w w:val="99"/>
                <w:sz w:val="28"/>
                <w:szCs w:val="28"/>
              </w:rPr>
              <w:t xml:space="preserve"> mg/100 kJ</w:t>
            </w:r>
          </w:p>
        </w:tc>
      </w:tr>
      <w:tr w:rsidR="00F70F32" w:rsidRPr="001678D1" w:rsidTr="008E58B3">
        <w:tc>
          <w:tcPr>
            <w:tcW w:w="4256" w:type="dxa"/>
          </w:tcPr>
          <w:p w:rsidR="00F70F32" w:rsidRPr="001678D1" w:rsidRDefault="00F70F32" w:rsidP="008E58B3">
            <w:pPr>
              <w:spacing w:line="252" w:lineRule="exact"/>
              <w:jc w:val="center"/>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ro-RO"/>
              </w:rPr>
              <w:t>2</w:t>
            </w:r>
            <w:r>
              <w:rPr>
                <w:rFonts w:ascii="Times New Roman" w:eastAsia="Times New Roman" w:hAnsi="Times New Roman"/>
                <w:sz w:val="28"/>
                <w:szCs w:val="28"/>
              </w:rPr>
              <w:t>0</w:t>
            </w:r>
            <w:r w:rsidRPr="001678D1">
              <w:rPr>
                <w:rFonts w:ascii="Times New Roman" w:eastAsia="Times New Roman" w:hAnsi="Times New Roman"/>
                <w:sz w:val="28"/>
                <w:szCs w:val="28"/>
              </w:rPr>
              <w:t xml:space="preserve"> mg/100 kcal)</w:t>
            </w:r>
          </w:p>
        </w:tc>
        <w:tc>
          <w:tcPr>
            <w:tcW w:w="3257" w:type="dxa"/>
          </w:tcPr>
          <w:p w:rsidR="00F70F32" w:rsidRPr="001678D1" w:rsidRDefault="00F70F32" w:rsidP="008E58B3">
            <w:pPr>
              <w:spacing w:line="252" w:lineRule="exact"/>
              <w:jc w:val="center"/>
              <w:rPr>
                <w:rFonts w:ascii="Times New Roman" w:eastAsia="Times New Roman" w:hAnsi="Times New Roman"/>
                <w:sz w:val="28"/>
                <w:szCs w:val="28"/>
                <w:lang w:val="ro-RO"/>
              </w:rPr>
            </w:pPr>
            <w:r w:rsidRPr="001678D1">
              <w:rPr>
                <w:rFonts w:ascii="Times New Roman" w:eastAsia="Times New Roman" w:hAnsi="Times New Roman"/>
                <w:sz w:val="28"/>
                <w:szCs w:val="28"/>
                <w:lang w:val="ro-RO"/>
              </w:rPr>
              <w:t>(</w:t>
            </w:r>
            <w:r>
              <w:rPr>
                <w:rFonts w:ascii="Times New Roman" w:eastAsia="Times New Roman" w:hAnsi="Times New Roman"/>
                <w:sz w:val="28"/>
                <w:szCs w:val="28"/>
                <w:lang w:val="ro-RO"/>
              </w:rPr>
              <w:t>5</w:t>
            </w:r>
            <w:r w:rsidRPr="001678D1">
              <w:rPr>
                <w:rFonts w:ascii="Times New Roman" w:eastAsia="Times New Roman" w:hAnsi="Times New Roman"/>
                <w:sz w:val="28"/>
                <w:szCs w:val="28"/>
                <w:lang w:val="ro-RO"/>
              </w:rPr>
              <w:t>0</w:t>
            </w:r>
            <w:r w:rsidRPr="001678D1">
              <w:rPr>
                <w:rFonts w:ascii="Times New Roman" w:eastAsia="Times New Roman" w:hAnsi="Times New Roman"/>
                <w:sz w:val="28"/>
                <w:szCs w:val="28"/>
              </w:rPr>
              <w:t xml:space="preserve"> mg/100 kcal)</w:t>
            </w:r>
          </w:p>
        </w:tc>
      </w:tr>
    </w:tbl>
    <w:p w:rsidR="00F70F32" w:rsidRDefault="00F70F32" w:rsidP="00F70F32">
      <w:pPr>
        <w:tabs>
          <w:tab w:val="left" w:pos="1700"/>
        </w:tabs>
        <w:spacing w:after="0" w:line="0" w:lineRule="atLeast"/>
        <w:ind w:left="720"/>
        <w:jc w:val="center"/>
        <w:rPr>
          <w:rFonts w:ascii="Times New Roman" w:eastAsia="Times New Roman" w:hAnsi="Times New Roman"/>
          <w:b/>
          <w:sz w:val="28"/>
          <w:szCs w:val="28"/>
          <w:lang w:val="ro-RO"/>
        </w:rPr>
      </w:pPr>
    </w:p>
    <w:p w:rsidR="00F70F32" w:rsidRPr="00880C81" w:rsidRDefault="00F70F32" w:rsidP="00F70F32">
      <w:pPr>
        <w:tabs>
          <w:tab w:val="left" w:pos="1700"/>
        </w:tabs>
        <w:spacing w:after="0" w:line="237" w:lineRule="auto"/>
        <w:ind w:left="142" w:right="283" w:firstLine="567"/>
        <w:jc w:val="both"/>
        <w:rPr>
          <w:rFonts w:ascii="Times New Roman" w:eastAsia="Times New Roman" w:hAnsi="Times New Roman"/>
          <w:b/>
          <w:sz w:val="28"/>
          <w:szCs w:val="28"/>
          <w:lang w:val="en-US"/>
        </w:rPr>
      </w:pPr>
      <w:r w:rsidRPr="00880C81">
        <w:rPr>
          <w:rFonts w:ascii="Times New Roman" w:eastAsia="Times New Roman" w:hAnsi="Times New Roman"/>
          <w:sz w:val="28"/>
          <w:szCs w:val="28"/>
          <w:lang w:val="en-US"/>
        </w:rPr>
        <w:t>Se pot adăuga alți acizi grași polinesaturați cu lanț lung (20 și 22 atomi de carbon). În acest caz, conținutul de acizi grași polinesaturați cu lanț lung nu trebuie să depășească 2% din conținutul total de grăsimi pentru acizi grași polinesaturați cu lanț lung n- 6 [1% din conținutul total de grăsimi pentru acidul arahidonic (20: 4 n- 6)].</w:t>
      </w:r>
    </w:p>
    <w:p w:rsidR="00F70F32" w:rsidRPr="00880C81" w:rsidRDefault="00F70F32" w:rsidP="00F70F32">
      <w:pPr>
        <w:spacing w:line="234" w:lineRule="auto"/>
        <w:ind w:left="142" w:right="283" w:firstLine="567"/>
        <w:jc w:val="both"/>
        <w:rPr>
          <w:rFonts w:ascii="Times New Roman" w:eastAsia="Times New Roman" w:hAnsi="Times New Roman"/>
          <w:sz w:val="28"/>
          <w:szCs w:val="28"/>
          <w:lang w:val="en-US"/>
        </w:rPr>
      </w:pPr>
      <w:r w:rsidRPr="00880C81">
        <w:rPr>
          <w:rFonts w:ascii="Times New Roman" w:eastAsia="Times New Roman" w:hAnsi="Times New Roman"/>
          <w:sz w:val="28"/>
          <w:szCs w:val="28"/>
          <w:lang w:val="en-US"/>
        </w:rPr>
        <w:lastRenderedPageBreak/>
        <w:t>Conținutul de acid eicosapentaenoic (20:5 n-3) nu poate depăși conțin</w:t>
      </w:r>
      <w:r w:rsidRPr="00880C81">
        <w:rPr>
          <w:rFonts w:ascii="Times New Roman" w:eastAsia="Times New Roman" w:hAnsi="Times New Roman"/>
          <w:sz w:val="28"/>
          <w:szCs w:val="28"/>
          <w:lang w:val="en-US"/>
        </w:rPr>
        <w:t>u</w:t>
      </w:r>
      <w:r w:rsidRPr="00880C81">
        <w:rPr>
          <w:rFonts w:ascii="Times New Roman" w:eastAsia="Times New Roman" w:hAnsi="Times New Roman"/>
          <w:sz w:val="28"/>
          <w:szCs w:val="28"/>
          <w:lang w:val="en-US"/>
        </w:rPr>
        <w:t>tul de acid docosahexaenoic (22:6 n-3).</w:t>
      </w:r>
    </w:p>
    <w:p w:rsidR="00F70F32" w:rsidRPr="00AB043E" w:rsidRDefault="00F70F32" w:rsidP="00F70F32">
      <w:pPr>
        <w:tabs>
          <w:tab w:val="left" w:pos="1700"/>
        </w:tabs>
        <w:spacing w:after="0" w:line="0" w:lineRule="atLeast"/>
        <w:ind w:left="720"/>
        <w:jc w:val="both"/>
        <w:rPr>
          <w:rFonts w:ascii="Times New Roman" w:eastAsia="Times New Roman" w:hAnsi="Times New Roman"/>
          <w:b/>
          <w:sz w:val="28"/>
          <w:szCs w:val="28"/>
          <w:lang w:val="en-US"/>
        </w:rPr>
      </w:pPr>
      <w:r w:rsidRPr="00AB043E">
        <w:rPr>
          <w:rFonts w:ascii="Times New Roman" w:eastAsia="Times New Roman" w:hAnsi="Times New Roman"/>
          <w:b/>
          <w:sz w:val="28"/>
          <w:szCs w:val="28"/>
          <w:lang w:val="en-US"/>
        </w:rPr>
        <w:t>F</w:t>
      </w:r>
      <w:r w:rsidRPr="00880C81">
        <w:rPr>
          <w:rFonts w:ascii="Times New Roman" w:eastAsia="Times New Roman" w:hAnsi="Times New Roman"/>
          <w:b/>
          <w:sz w:val="28"/>
          <w:szCs w:val="28"/>
          <w:lang w:val="ro-RO"/>
        </w:rPr>
        <w:t>osfolipide</w:t>
      </w:r>
    </w:p>
    <w:p w:rsidR="00F70F32" w:rsidRDefault="00F70F32" w:rsidP="00F70F32">
      <w:pPr>
        <w:spacing w:line="0" w:lineRule="atLeast"/>
        <w:ind w:left="142" w:firstLine="567"/>
        <w:jc w:val="both"/>
        <w:rPr>
          <w:rFonts w:ascii="Times New Roman" w:eastAsia="Times New Roman" w:hAnsi="Times New Roman"/>
          <w:b/>
          <w:sz w:val="28"/>
          <w:szCs w:val="28"/>
          <w:lang w:val="ro-RO"/>
        </w:rPr>
      </w:pPr>
      <w:r w:rsidRPr="00880C81">
        <w:rPr>
          <w:rFonts w:ascii="Times New Roman" w:eastAsia="Times New Roman" w:hAnsi="Times New Roman"/>
          <w:sz w:val="28"/>
          <w:szCs w:val="28"/>
          <w:lang w:val="en-US"/>
        </w:rPr>
        <w:t>Cantitatea de fosfolipide din formulele de continuare nu trebuie să depășească 2g/l.</w:t>
      </w:r>
    </w:p>
    <w:p w:rsidR="00F70F32" w:rsidRPr="00880C81" w:rsidRDefault="00F70F32" w:rsidP="00F70F32">
      <w:pPr>
        <w:tabs>
          <w:tab w:val="left" w:pos="1700"/>
        </w:tabs>
        <w:spacing w:after="0" w:line="0" w:lineRule="atLeast"/>
        <w:ind w:left="720"/>
        <w:jc w:val="both"/>
        <w:rPr>
          <w:rFonts w:ascii="Times New Roman" w:eastAsia="Times New Roman" w:hAnsi="Times New Roman"/>
          <w:b/>
          <w:sz w:val="28"/>
          <w:szCs w:val="28"/>
          <w:lang w:val="ro-RO"/>
        </w:rPr>
      </w:pPr>
      <w:r w:rsidRPr="00880C81">
        <w:rPr>
          <w:rFonts w:ascii="Times New Roman" w:eastAsia="Times New Roman" w:hAnsi="Times New Roman"/>
          <w:b/>
          <w:sz w:val="28"/>
          <w:szCs w:val="28"/>
        </w:rPr>
        <w:t>C</w:t>
      </w:r>
      <w:r w:rsidRPr="00880C81">
        <w:rPr>
          <w:rFonts w:ascii="Times New Roman" w:eastAsia="Times New Roman" w:hAnsi="Times New Roman"/>
          <w:b/>
          <w:sz w:val="28"/>
          <w:szCs w:val="28"/>
          <w:lang w:val="ro-RO"/>
        </w:rPr>
        <w:t>arbohidrați</w:t>
      </w:r>
    </w:p>
    <w:p w:rsidR="00F70F32" w:rsidRDefault="00F70F32" w:rsidP="00F70F32">
      <w:pPr>
        <w:spacing w:line="103" w:lineRule="exact"/>
        <w:rPr>
          <w:rFonts w:ascii="Times New Roman" w:eastAsia="Times New Roman" w:hAnsi="Times New Roman"/>
        </w:rPr>
      </w:pPr>
    </w:p>
    <w:tbl>
      <w:tblPr>
        <w:tblW w:w="0" w:type="auto"/>
        <w:tblInd w:w="142" w:type="dxa"/>
        <w:tblLayout w:type="fixed"/>
        <w:tblCellMar>
          <w:left w:w="0" w:type="dxa"/>
          <w:right w:w="0" w:type="dxa"/>
        </w:tblCellMar>
        <w:tblLook w:val="0000" w:firstRow="0" w:lastRow="0" w:firstColumn="0" w:lastColumn="0" w:noHBand="0" w:noVBand="0"/>
      </w:tblPr>
      <w:tblGrid>
        <w:gridCol w:w="20"/>
        <w:gridCol w:w="20"/>
        <w:gridCol w:w="580"/>
        <w:gridCol w:w="89"/>
        <w:gridCol w:w="3191"/>
        <w:gridCol w:w="360"/>
        <w:gridCol w:w="3658"/>
        <w:gridCol w:w="10"/>
        <w:gridCol w:w="10"/>
        <w:gridCol w:w="13"/>
        <w:gridCol w:w="17"/>
        <w:gridCol w:w="851"/>
      </w:tblGrid>
      <w:tr w:rsidR="00F70F32" w:rsidTr="008E58B3">
        <w:trPr>
          <w:gridAfter w:val="1"/>
          <w:wAfter w:w="851" w:type="dxa"/>
          <w:trHeight w:val="363"/>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8"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340"/>
              <w:jc w:val="center"/>
              <w:rPr>
                <w:rFonts w:ascii="Times New Roman" w:eastAsia="Times New Roman" w:hAnsi="Times New Roman"/>
                <w:b/>
                <w:sz w:val="28"/>
                <w:szCs w:val="28"/>
              </w:rPr>
            </w:pPr>
            <w:r w:rsidRPr="00880C81">
              <w:rPr>
                <w:rFonts w:ascii="Times New Roman" w:eastAsia="Times New Roman" w:hAnsi="Times New Roman"/>
                <w:b/>
                <w:sz w:val="28"/>
                <w:szCs w:val="28"/>
              </w:rPr>
              <w:t>Minimum</w:t>
            </w:r>
          </w:p>
        </w:tc>
        <w:tc>
          <w:tcPr>
            <w:tcW w:w="360" w:type="dxa"/>
            <w:tcBorders>
              <w:top w:val="single" w:sz="8" w:space="0" w:color="auto"/>
              <w:bottom w:val="single" w:sz="4" w:space="0" w:color="auto"/>
            </w:tcBorders>
            <w:shd w:val="clear" w:color="auto" w:fill="auto"/>
            <w:vAlign w:val="bottom"/>
          </w:tcPr>
          <w:p w:rsidR="00F70F32" w:rsidRPr="00880C81" w:rsidRDefault="00F70F32" w:rsidP="008E58B3">
            <w:pPr>
              <w:spacing w:line="0" w:lineRule="atLeast"/>
              <w:jc w:val="center"/>
              <w:rPr>
                <w:rFonts w:ascii="Times New Roman" w:eastAsia="Times New Roman" w:hAnsi="Times New Roman"/>
                <w:sz w:val="28"/>
                <w:szCs w:val="28"/>
              </w:rPr>
            </w:pPr>
          </w:p>
        </w:tc>
        <w:tc>
          <w:tcPr>
            <w:tcW w:w="3668" w:type="dxa"/>
            <w:gridSpan w:val="2"/>
            <w:tcBorders>
              <w:top w:val="single" w:sz="8"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b/>
                <w:sz w:val="28"/>
                <w:szCs w:val="28"/>
              </w:rPr>
            </w:pPr>
            <w:r w:rsidRPr="00880C81">
              <w:rPr>
                <w:rFonts w:ascii="Times New Roman" w:eastAsia="Times New Roman" w:hAnsi="Times New Roman"/>
                <w:b/>
                <w:sz w:val="28"/>
                <w:szCs w:val="28"/>
              </w:rPr>
              <w:t>Maximum</w:t>
            </w:r>
          </w:p>
        </w:tc>
        <w:tc>
          <w:tcPr>
            <w:tcW w:w="40" w:type="dxa"/>
            <w:gridSpan w:val="3"/>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Tr="008E58B3">
        <w:trPr>
          <w:gridAfter w:val="2"/>
          <w:wAfter w:w="868" w:type="dxa"/>
          <w:trHeight w:val="420"/>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2,2 g/100 kJ</w:t>
            </w:r>
          </w:p>
        </w:tc>
        <w:tc>
          <w:tcPr>
            <w:tcW w:w="4018" w:type="dxa"/>
            <w:gridSpan w:val="2"/>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3,3 g/100 kJ</w:t>
            </w:r>
          </w:p>
        </w:tc>
        <w:tc>
          <w:tcPr>
            <w:tcW w:w="33" w:type="dxa"/>
            <w:gridSpan w:val="3"/>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Tr="008E58B3">
        <w:trPr>
          <w:gridAfter w:val="2"/>
          <w:wAfter w:w="868" w:type="dxa"/>
          <w:trHeight w:val="428"/>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bottom w:val="single" w:sz="4" w:space="0" w:color="auto"/>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(9 g/100 kcal)</w:t>
            </w:r>
          </w:p>
        </w:tc>
        <w:tc>
          <w:tcPr>
            <w:tcW w:w="4018" w:type="dxa"/>
            <w:gridSpan w:val="2"/>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(14 g/100 kcal)</w:t>
            </w:r>
          </w:p>
        </w:tc>
        <w:tc>
          <w:tcPr>
            <w:tcW w:w="33" w:type="dxa"/>
            <w:gridSpan w:val="3"/>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RPr="005E7B9B" w:rsidTr="008E58B3">
        <w:trPr>
          <w:gridAfter w:val="1"/>
          <w:wAfter w:w="851" w:type="dxa"/>
          <w:trHeight w:val="391"/>
        </w:trPr>
        <w:tc>
          <w:tcPr>
            <w:tcW w:w="20" w:type="dxa"/>
            <w:shd w:val="clear" w:color="auto" w:fill="auto"/>
            <w:vAlign w:val="bottom"/>
          </w:tcPr>
          <w:p w:rsidR="00F70F32" w:rsidRDefault="00F70F32" w:rsidP="008E58B3">
            <w:pPr>
              <w:spacing w:line="0" w:lineRule="atLeast"/>
              <w:ind w:right="120"/>
              <w:jc w:val="right"/>
              <w:rPr>
                <w:rFonts w:ascii="Times New Roman" w:eastAsia="Times New Roman" w:hAnsi="Times New Roman"/>
                <w:b/>
                <w:w w:val="94"/>
                <w:sz w:val="24"/>
              </w:rPr>
            </w:pPr>
          </w:p>
        </w:tc>
        <w:tc>
          <w:tcPr>
            <w:tcW w:w="7948" w:type="dxa"/>
            <w:gridSpan w:val="10"/>
            <w:shd w:val="clear" w:color="auto" w:fill="auto"/>
            <w:vAlign w:val="bottom"/>
          </w:tcPr>
          <w:p w:rsidR="00F70F32" w:rsidRPr="00880C81" w:rsidRDefault="00F70F32" w:rsidP="008E58B3">
            <w:pPr>
              <w:spacing w:line="0" w:lineRule="atLeast"/>
              <w:ind w:left="-162" w:firstLine="567"/>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880C81">
              <w:rPr>
                <w:rFonts w:ascii="Times New Roman" w:eastAsia="Times New Roman" w:hAnsi="Times New Roman"/>
                <w:sz w:val="28"/>
                <w:szCs w:val="28"/>
                <w:lang w:val="en-US"/>
              </w:rPr>
              <w:t>Se interzice utilizarea ingredientelor care conțin gluten.</w:t>
            </w:r>
          </w:p>
        </w:tc>
      </w:tr>
      <w:tr w:rsidR="00F70F32" w:rsidTr="008E58B3">
        <w:trPr>
          <w:gridAfter w:val="1"/>
          <w:wAfter w:w="851" w:type="dxa"/>
          <w:trHeight w:val="398"/>
        </w:trPr>
        <w:tc>
          <w:tcPr>
            <w:tcW w:w="20" w:type="dxa"/>
            <w:shd w:val="clear" w:color="auto" w:fill="auto"/>
            <w:vAlign w:val="bottom"/>
          </w:tcPr>
          <w:p w:rsidR="00F70F32" w:rsidRPr="002D530B" w:rsidRDefault="00F70F32" w:rsidP="008E58B3">
            <w:pPr>
              <w:spacing w:line="0" w:lineRule="atLeast"/>
              <w:ind w:right="120"/>
              <w:jc w:val="right"/>
              <w:rPr>
                <w:rFonts w:ascii="Times New Roman" w:eastAsia="Times New Roman" w:hAnsi="Times New Roman"/>
                <w:b/>
                <w:w w:val="94"/>
                <w:sz w:val="24"/>
                <w:lang w:val="en-US"/>
              </w:rPr>
            </w:pPr>
          </w:p>
        </w:tc>
        <w:tc>
          <w:tcPr>
            <w:tcW w:w="3880" w:type="dxa"/>
            <w:gridSpan w:val="4"/>
            <w:shd w:val="clear" w:color="auto" w:fill="auto"/>
            <w:vAlign w:val="bottom"/>
          </w:tcPr>
          <w:p w:rsidR="00F70F32" w:rsidRPr="00880C81" w:rsidRDefault="00F70F32" w:rsidP="008E58B3">
            <w:pPr>
              <w:spacing w:line="0" w:lineRule="atLeast"/>
              <w:ind w:left="-20"/>
              <w:rPr>
                <w:rFonts w:ascii="Times New Roman" w:eastAsia="Times New Roman" w:hAnsi="Times New Roman"/>
                <w:b/>
                <w:sz w:val="28"/>
                <w:szCs w:val="28"/>
              </w:rPr>
            </w:pPr>
            <w:r>
              <w:rPr>
                <w:rFonts w:ascii="Times New Roman" w:eastAsia="Times New Roman" w:hAnsi="Times New Roman"/>
                <w:b/>
                <w:sz w:val="28"/>
                <w:szCs w:val="28"/>
                <w:lang w:val="ro-RO"/>
              </w:rPr>
              <w:t xml:space="preserve">        </w:t>
            </w:r>
            <w:r w:rsidRPr="00880C81">
              <w:rPr>
                <w:rFonts w:ascii="Times New Roman" w:eastAsia="Times New Roman" w:hAnsi="Times New Roman"/>
                <w:b/>
                <w:sz w:val="28"/>
                <w:szCs w:val="28"/>
              </w:rPr>
              <w:t>Lactoza</w:t>
            </w:r>
          </w:p>
        </w:tc>
        <w:tc>
          <w:tcPr>
            <w:tcW w:w="36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678" w:type="dxa"/>
            <w:gridSpan w:val="3"/>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Tr="008E58B3">
        <w:trPr>
          <w:gridAfter w:val="1"/>
          <w:wAfter w:w="851" w:type="dxa"/>
          <w:trHeight w:val="344"/>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8" w:space="0" w:color="auto"/>
              <w:bottom w:val="single" w:sz="4" w:space="0" w:color="auto"/>
            </w:tcBorders>
            <w:shd w:val="clear" w:color="auto" w:fill="auto"/>
            <w:vAlign w:val="bottom"/>
          </w:tcPr>
          <w:p w:rsidR="00F70F32" w:rsidRPr="00880C81" w:rsidRDefault="00F70F32" w:rsidP="008E58B3">
            <w:pPr>
              <w:spacing w:line="0" w:lineRule="atLeast"/>
              <w:ind w:left="520"/>
              <w:jc w:val="center"/>
              <w:rPr>
                <w:rFonts w:ascii="Times New Roman" w:eastAsia="Times New Roman" w:hAnsi="Times New Roman"/>
                <w:b/>
                <w:sz w:val="28"/>
                <w:szCs w:val="28"/>
              </w:rPr>
            </w:pPr>
            <w:r w:rsidRPr="00880C81">
              <w:rPr>
                <w:rFonts w:ascii="Times New Roman" w:eastAsia="Times New Roman" w:hAnsi="Times New Roman"/>
                <w:b/>
                <w:sz w:val="28"/>
                <w:szCs w:val="28"/>
              </w:rPr>
              <w:t>Minimum</w:t>
            </w:r>
          </w:p>
        </w:tc>
        <w:tc>
          <w:tcPr>
            <w:tcW w:w="360" w:type="dxa"/>
            <w:tcBorders>
              <w:top w:val="single" w:sz="8"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rPr>
                <w:rFonts w:ascii="Times New Roman" w:eastAsia="Times New Roman" w:hAnsi="Times New Roman"/>
                <w:sz w:val="28"/>
                <w:szCs w:val="28"/>
              </w:rPr>
            </w:pPr>
          </w:p>
        </w:tc>
        <w:tc>
          <w:tcPr>
            <w:tcW w:w="3678" w:type="dxa"/>
            <w:gridSpan w:val="3"/>
            <w:tcBorders>
              <w:top w:val="single" w:sz="8"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jc w:val="center"/>
              <w:rPr>
                <w:rFonts w:ascii="Times New Roman" w:eastAsia="Times New Roman" w:hAnsi="Times New Roman"/>
                <w:b/>
                <w:sz w:val="28"/>
                <w:szCs w:val="28"/>
              </w:rPr>
            </w:pPr>
            <w:r w:rsidRPr="00880C81">
              <w:rPr>
                <w:rFonts w:ascii="Times New Roman" w:eastAsia="Times New Roman" w:hAnsi="Times New Roman"/>
                <w:b/>
                <w:sz w:val="28"/>
                <w:szCs w:val="28"/>
              </w:rPr>
              <w:t>Maximum</w:t>
            </w:r>
          </w:p>
        </w:tc>
        <w:tc>
          <w:tcPr>
            <w:tcW w:w="3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Tr="008E58B3">
        <w:trPr>
          <w:gridAfter w:val="1"/>
          <w:wAfter w:w="851" w:type="dxa"/>
          <w:trHeight w:val="405"/>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4" w:space="0" w:color="auto"/>
              <w:bottom w:val="single" w:sz="4"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1,1 g/100 kJ</w:t>
            </w:r>
          </w:p>
        </w:tc>
        <w:tc>
          <w:tcPr>
            <w:tcW w:w="360" w:type="dxa"/>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rPr>
                <w:rFonts w:ascii="Times New Roman" w:eastAsia="Times New Roman" w:hAnsi="Times New Roman"/>
                <w:sz w:val="28"/>
                <w:szCs w:val="28"/>
              </w:rPr>
            </w:pPr>
          </w:p>
        </w:tc>
        <w:tc>
          <w:tcPr>
            <w:tcW w:w="3678" w:type="dxa"/>
            <w:gridSpan w:val="3"/>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jc w:val="center"/>
              <w:rPr>
                <w:rFonts w:ascii="Times New Roman" w:eastAsia="Times New Roman" w:hAnsi="Times New Roman"/>
                <w:w w:val="99"/>
                <w:sz w:val="28"/>
                <w:szCs w:val="28"/>
              </w:rPr>
            </w:pPr>
            <w:r w:rsidRPr="00880C81">
              <w:rPr>
                <w:rFonts w:ascii="Times New Roman" w:eastAsia="Times New Roman" w:hAnsi="Times New Roman"/>
                <w:w w:val="99"/>
                <w:sz w:val="28"/>
                <w:szCs w:val="28"/>
              </w:rPr>
              <w:t>-</w:t>
            </w:r>
          </w:p>
        </w:tc>
        <w:tc>
          <w:tcPr>
            <w:tcW w:w="3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Tr="008E58B3">
        <w:trPr>
          <w:gridAfter w:val="1"/>
          <w:wAfter w:w="851" w:type="dxa"/>
          <w:trHeight w:val="360"/>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60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9"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191" w:type="dxa"/>
            <w:tcBorders>
              <w:top w:val="single" w:sz="4" w:space="0" w:color="auto"/>
              <w:bottom w:val="single" w:sz="4" w:space="0" w:color="auto"/>
            </w:tcBorders>
            <w:shd w:val="clear" w:color="auto" w:fill="auto"/>
            <w:vAlign w:val="bottom"/>
          </w:tcPr>
          <w:p w:rsidR="00F70F32" w:rsidRPr="00880C81" w:rsidRDefault="00F70F32" w:rsidP="008E58B3">
            <w:pPr>
              <w:spacing w:line="0" w:lineRule="atLeast"/>
              <w:ind w:left="20"/>
              <w:jc w:val="center"/>
              <w:rPr>
                <w:rFonts w:ascii="Times New Roman" w:eastAsia="Times New Roman" w:hAnsi="Times New Roman"/>
                <w:sz w:val="28"/>
                <w:szCs w:val="28"/>
              </w:rPr>
            </w:pPr>
            <w:r w:rsidRPr="00880C81">
              <w:rPr>
                <w:rFonts w:ascii="Times New Roman" w:eastAsia="Times New Roman" w:hAnsi="Times New Roman"/>
                <w:sz w:val="28"/>
                <w:szCs w:val="28"/>
              </w:rPr>
              <w:t>(4,5 g/100 kcal)</w:t>
            </w:r>
          </w:p>
        </w:tc>
        <w:tc>
          <w:tcPr>
            <w:tcW w:w="360" w:type="dxa"/>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rPr>
                <w:rFonts w:ascii="Times New Roman" w:eastAsia="Times New Roman" w:hAnsi="Times New Roman"/>
                <w:sz w:val="28"/>
                <w:szCs w:val="28"/>
              </w:rPr>
            </w:pPr>
          </w:p>
        </w:tc>
        <w:tc>
          <w:tcPr>
            <w:tcW w:w="3678" w:type="dxa"/>
            <w:gridSpan w:val="3"/>
            <w:tcBorders>
              <w:top w:val="single" w:sz="4" w:space="0" w:color="auto"/>
              <w:bottom w:val="single" w:sz="4" w:space="0" w:color="auto"/>
              <w:right w:val="single" w:sz="8" w:space="0" w:color="auto"/>
            </w:tcBorders>
            <w:shd w:val="clear" w:color="auto" w:fill="auto"/>
            <w:vAlign w:val="bottom"/>
          </w:tcPr>
          <w:p w:rsidR="00F70F32" w:rsidRPr="00880C81" w:rsidRDefault="00F70F32" w:rsidP="008E58B3">
            <w:pPr>
              <w:spacing w:line="0" w:lineRule="atLeast"/>
              <w:jc w:val="center"/>
              <w:rPr>
                <w:rFonts w:ascii="Times New Roman" w:eastAsia="Times New Roman" w:hAnsi="Times New Roman"/>
                <w:w w:val="99"/>
                <w:sz w:val="28"/>
                <w:szCs w:val="28"/>
              </w:rPr>
            </w:pPr>
            <w:r w:rsidRPr="00880C81">
              <w:rPr>
                <w:rFonts w:ascii="Times New Roman" w:eastAsia="Times New Roman" w:hAnsi="Times New Roman"/>
                <w:w w:val="99"/>
                <w:sz w:val="28"/>
                <w:szCs w:val="28"/>
              </w:rPr>
              <w:t>-</w:t>
            </w:r>
          </w:p>
        </w:tc>
        <w:tc>
          <w:tcPr>
            <w:tcW w:w="30" w:type="dxa"/>
            <w:gridSpan w:val="2"/>
            <w:shd w:val="clear" w:color="auto" w:fill="auto"/>
            <w:vAlign w:val="bottom"/>
          </w:tcPr>
          <w:p w:rsidR="00F70F32" w:rsidRDefault="00F70F32" w:rsidP="008E58B3">
            <w:pPr>
              <w:spacing w:line="0" w:lineRule="atLeast"/>
              <w:rPr>
                <w:rFonts w:ascii="Times New Roman" w:eastAsia="Times New Roman" w:hAnsi="Times New Roman"/>
                <w:sz w:val="24"/>
              </w:rPr>
            </w:pPr>
          </w:p>
        </w:tc>
      </w:tr>
      <w:tr w:rsidR="00F70F32" w:rsidRPr="005E7B9B" w:rsidTr="008E58B3">
        <w:trPr>
          <w:trHeight w:val="391"/>
        </w:trPr>
        <w:tc>
          <w:tcPr>
            <w:tcW w:w="20"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8799" w:type="dxa"/>
            <w:gridSpan w:val="11"/>
            <w:shd w:val="clear" w:color="auto" w:fill="auto"/>
            <w:vAlign w:val="bottom"/>
          </w:tcPr>
          <w:p w:rsidR="00F70F32" w:rsidRPr="00880C81" w:rsidRDefault="00F70F32" w:rsidP="008E58B3">
            <w:pPr>
              <w:spacing w:after="0" w:line="0" w:lineRule="atLeast"/>
              <w:ind w:firstLine="689"/>
              <w:rPr>
                <w:rFonts w:ascii="Times New Roman" w:eastAsia="Times New Roman" w:hAnsi="Times New Roman"/>
                <w:sz w:val="28"/>
                <w:szCs w:val="28"/>
                <w:lang w:val="en-US"/>
              </w:rPr>
            </w:pPr>
            <w:r w:rsidRPr="00880C81">
              <w:rPr>
                <w:rFonts w:ascii="Times New Roman" w:eastAsia="Times New Roman" w:hAnsi="Times New Roman"/>
                <w:sz w:val="28"/>
                <w:szCs w:val="28"/>
                <w:lang w:val="en-US"/>
              </w:rPr>
              <w:t>Aceste niveluri minime nu se aplică formulelor de continuare:</w:t>
            </w:r>
          </w:p>
        </w:tc>
      </w:tr>
      <w:tr w:rsidR="00F70F32" w:rsidRPr="005E7B9B" w:rsidTr="008E58B3">
        <w:trPr>
          <w:trHeight w:val="396"/>
        </w:trPr>
        <w:tc>
          <w:tcPr>
            <w:tcW w:w="20" w:type="dxa"/>
            <w:shd w:val="clear" w:color="auto" w:fill="auto"/>
            <w:vAlign w:val="bottom"/>
          </w:tcPr>
          <w:p w:rsidR="00F70F32" w:rsidRPr="002152C6" w:rsidRDefault="00F70F32" w:rsidP="008E58B3">
            <w:pPr>
              <w:spacing w:line="0" w:lineRule="atLeast"/>
              <w:rPr>
                <w:rFonts w:ascii="Times New Roman" w:eastAsia="Times New Roman" w:hAnsi="Times New Roman"/>
                <w:sz w:val="24"/>
                <w:lang w:val="en-US"/>
              </w:rPr>
            </w:pPr>
          </w:p>
        </w:tc>
        <w:tc>
          <w:tcPr>
            <w:tcW w:w="20" w:type="dxa"/>
            <w:shd w:val="clear" w:color="auto" w:fill="auto"/>
            <w:vAlign w:val="bottom"/>
          </w:tcPr>
          <w:p w:rsidR="00F70F32" w:rsidRPr="00880C81" w:rsidRDefault="00F70F32" w:rsidP="008E58B3">
            <w:pPr>
              <w:spacing w:line="0" w:lineRule="atLeast"/>
              <w:ind w:left="240"/>
              <w:rPr>
                <w:rFonts w:ascii="Times New Roman" w:eastAsia="Times New Roman" w:hAnsi="Times New Roman"/>
                <w:sz w:val="24"/>
                <w:lang w:val="ro-RO"/>
              </w:rPr>
            </w:pPr>
          </w:p>
        </w:tc>
        <w:tc>
          <w:tcPr>
            <w:tcW w:w="8779" w:type="dxa"/>
            <w:gridSpan w:val="10"/>
            <w:shd w:val="clear" w:color="auto" w:fill="auto"/>
            <w:vAlign w:val="bottom"/>
          </w:tcPr>
          <w:p w:rsidR="00F70F32" w:rsidRPr="00B52362" w:rsidRDefault="00F70F32" w:rsidP="00BB3300">
            <w:pPr>
              <w:pStyle w:val="a5"/>
              <w:numPr>
                <w:ilvl w:val="0"/>
                <w:numId w:val="14"/>
              </w:numPr>
              <w:spacing w:after="0" w:line="0" w:lineRule="atLeast"/>
              <w:ind w:left="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w:t>
            </w:r>
            <w:r w:rsidRPr="00880C81">
              <w:rPr>
                <w:rFonts w:ascii="Times New Roman" w:eastAsia="Times New Roman" w:hAnsi="Times New Roman"/>
                <w:sz w:val="28"/>
                <w:szCs w:val="28"/>
                <w:lang w:val="en-US"/>
              </w:rPr>
              <w:t xml:space="preserve">în  care  izolatele  din  proteine  din  soia  reprezintă  mai  mult  de  50 %  </w:t>
            </w:r>
            <w:r>
              <w:rPr>
                <w:rFonts w:ascii="Times New Roman" w:eastAsia="Times New Roman" w:hAnsi="Times New Roman"/>
                <w:sz w:val="28"/>
                <w:szCs w:val="28"/>
                <w:lang w:val="en-US"/>
              </w:rPr>
              <w:t xml:space="preserve">   </w:t>
            </w:r>
            <w:r w:rsidRPr="00880C81">
              <w:rPr>
                <w:rFonts w:ascii="Times New Roman" w:eastAsia="Times New Roman" w:hAnsi="Times New Roman"/>
                <w:sz w:val="28"/>
                <w:szCs w:val="28"/>
                <w:lang w:val="en-US"/>
              </w:rPr>
              <w:t>din</w:t>
            </w:r>
            <w:r>
              <w:rPr>
                <w:rFonts w:ascii="Times New Roman" w:eastAsia="Times New Roman" w:hAnsi="Times New Roman"/>
                <w:sz w:val="28"/>
                <w:szCs w:val="28"/>
                <w:lang w:val="en-US"/>
              </w:rPr>
              <w:t xml:space="preserve"> </w:t>
            </w:r>
            <w:r w:rsidRPr="00880C81">
              <w:rPr>
                <w:rFonts w:ascii="Times New Roman" w:eastAsia="Times New Roman" w:hAnsi="Times New Roman"/>
                <w:w w:val="99"/>
                <w:sz w:val="28"/>
                <w:szCs w:val="28"/>
                <w:lang w:val="en-US"/>
              </w:rPr>
              <w:t>conținutul total de proteine, sau</w:t>
            </w:r>
          </w:p>
          <w:p w:rsidR="00B52362" w:rsidRPr="00880C81" w:rsidRDefault="00B52362" w:rsidP="00B52362">
            <w:pPr>
              <w:pStyle w:val="a5"/>
              <w:numPr>
                <w:ilvl w:val="0"/>
                <w:numId w:val="14"/>
              </w:numPr>
              <w:spacing w:after="0" w:line="0" w:lineRule="atLeast"/>
              <w:ind w:left="0"/>
              <w:jc w:val="both"/>
              <w:rPr>
                <w:rFonts w:ascii="Times New Roman" w:eastAsia="Times New Roman" w:hAnsi="Times New Roman"/>
                <w:sz w:val="28"/>
                <w:szCs w:val="28"/>
                <w:lang w:val="en-US"/>
              </w:rPr>
            </w:pPr>
            <w:r>
              <w:rPr>
                <w:rFonts w:ascii="Times New Roman" w:eastAsia="Times New Roman" w:hAnsi="Times New Roman"/>
                <w:w w:val="99"/>
                <w:sz w:val="28"/>
                <w:szCs w:val="28"/>
                <w:lang w:val="ro-RO"/>
              </w:rPr>
              <w:t xml:space="preserve">b) </w:t>
            </w:r>
            <w:r w:rsidRPr="00B52362">
              <w:rPr>
                <w:rFonts w:ascii="Times New Roman" w:eastAsia="Times New Roman" w:hAnsi="Times New Roman" w:cs="Times New Roman"/>
                <w:w w:val="99"/>
                <w:sz w:val="28"/>
                <w:szCs w:val="28"/>
                <w:lang w:val="en-US"/>
              </w:rPr>
              <w:t>care poartă mențiunea „fără lactoză”</w:t>
            </w:r>
            <w:r w:rsidR="00B50290">
              <w:rPr>
                <w:rFonts w:ascii="Times New Roman" w:eastAsia="Times New Roman" w:hAnsi="Times New Roman" w:cs="Times New Roman"/>
                <w:w w:val="99"/>
                <w:sz w:val="28"/>
                <w:szCs w:val="28"/>
                <w:lang w:val="en-US"/>
              </w:rPr>
              <w:t xml:space="preserve"> în conformitate cu capitolul VII</w:t>
            </w:r>
            <w:r w:rsidRPr="00B52362">
              <w:rPr>
                <w:rFonts w:ascii="Times New Roman" w:eastAsia="Times New Roman" w:hAnsi="Times New Roman" w:cs="Times New Roman"/>
                <w:w w:val="99"/>
                <w:sz w:val="28"/>
                <w:szCs w:val="28"/>
                <w:lang w:val="en-US"/>
              </w:rPr>
              <w:t>,   punc</w:t>
            </w:r>
            <w:r w:rsidR="00B50290">
              <w:rPr>
                <w:rFonts w:ascii="Times New Roman" w:eastAsia="Times New Roman" w:hAnsi="Times New Roman" w:cs="Times New Roman"/>
                <w:w w:val="99"/>
                <w:sz w:val="28"/>
                <w:szCs w:val="28"/>
                <w:lang w:val="en-US"/>
              </w:rPr>
              <w:t>tul 51</w:t>
            </w:r>
            <w:r w:rsidRPr="00B52362">
              <w:rPr>
                <w:rFonts w:ascii="Times New Roman" w:eastAsia="Times New Roman" w:hAnsi="Times New Roman" w:cs="Times New Roman"/>
                <w:w w:val="99"/>
                <w:sz w:val="28"/>
                <w:szCs w:val="28"/>
                <w:lang w:val="en-US"/>
              </w:rPr>
              <w:t>.</w:t>
            </w:r>
          </w:p>
        </w:tc>
      </w:tr>
      <w:tr w:rsidR="00F70F32" w:rsidRPr="005E7B9B" w:rsidTr="008E58B3">
        <w:trPr>
          <w:trHeight w:val="396"/>
        </w:trPr>
        <w:tc>
          <w:tcPr>
            <w:tcW w:w="20" w:type="dxa"/>
            <w:shd w:val="clear" w:color="auto" w:fill="auto"/>
            <w:vAlign w:val="bottom"/>
          </w:tcPr>
          <w:p w:rsidR="00F70F32" w:rsidRPr="002152C6" w:rsidRDefault="00F70F32" w:rsidP="008E58B3">
            <w:pPr>
              <w:spacing w:line="0" w:lineRule="atLeast"/>
              <w:rPr>
                <w:rFonts w:ascii="Times New Roman" w:eastAsia="Times New Roman" w:hAnsi="Times New Roman"/>
                <w:sz w:val="24"/>
                <w:lang w:val="en-US"/>
              </w:rPr>
            </w:pPr>
          </w:p>
        </w:tc>
        <w:tc>
          <w:tcPr>
            <w:tcW w:w="20" w:type="dxa"/>
            <w:shd w:val="clear" w:color="auto" w:fill="auto"/>
            <w:vAlign w:val="bottom"/>
          </w:tcPr>
          <w:p w:rsidR="00F70F32" w:rsidRPr="00880C81" w:rsidRDefault="00F70F32" w:rsidP="008E58B3">
            <w:pPr>
              <w:spacing w:line="0" w:lineRule="atLeast"/>
              <w:ind w:left="240"/>
              <w:rPr>
                <w:rFonts w:ascii="Times New Roman" w:eastAsia="Times New Roman" w:hAnsi="Times New Roman"/>
                <w:sz w:val="24"/>
                <w:lang w:val="ro-RO"/>
              </w:rPr>
            </w:pPr>
          </w:p>
        </w:tc>
        <w:tc>
          <w:tcPr>
            <w:tcW w:w="8779" w:type="dxa"/>
            <w:gridSpan w:val="10"/>
            <w:shd w:val="clear" w:color="auto" w:fill="auto"/>
            <w:vAlign w:val="bottom"/>
          </w:tcPr>
          <w:p w:rsidR="00F70F32" w:rsidRDefault="00F70F32" w:rsidP="00BB3300">
            <w:pPr>
              <w:pStyle w:val="a5"/>
              <w:numPr>
                <w:ilvl w:val="0"/>
                <w:numId w:val="14"/>
              </w:numPr>
              <w:spacing w:after="0" w:line="0" w:lineRule="atLeast"/>
              <w:ind w:left="0"/>
              <w:jc w:val="both"/>
              <w:rPr>
                <w:rFonts w:ascii="Times New Roman" w:eastAsia="Times New Roman" w:hAnsi="Times New Roman"/>
                <w:w w:val="99"/>
                <w:sz w:val="28"/>
                <w:szCs w:val="28"/>
                <w:lang w:val="en-US"/>
              </w:rPr>
            </w:pPr>
          </w:p>
          <w:p w:rsidR="00F70F32" w:rsidRPr="00880C81" w:rsidRDefault="00F70F32" w:rsidP="008E58B3">
            <w:pPr>
              <w:pStyle w:val="a5"/>
              <w:spacing w:after="0" w:line="0" w:lineRule="atLeast"/>
              <w:ind w:left="669"/>
              <w:jc w:val="both"/>
              <w:rPr>
                <w:rFonts w:ascii="Times New Roman" w:eastAsia="Times New Roman" w:hAnsi="Times New Roman"/>
                <w:w w:val="99"/>
                <w:sz w:val="28"/>
                <w:szCs w:val="28"/>
                <w:lang w:val="en-US"/>
              </w:rPr>
            </w:pPr>
            <w:r w:rsidRPr="00CD595E">
              <w:rPr>
                <w:rFonts w:ascii="Times New Roman" w:eastAsia="Times New Roman" w:hAnsi="Times New Roman"/>
                <w:b/>
                <w:sz w:val="28"/>
                <w:szCs w:val="28"/>
                <w:lang w:val="en-US"/>
              </w:rPr>
              <w:t>Zaharoza, fructoza, miere de albine</w:t>
            </w:r>
          </w:p>
        </w:tc>
      </w:tr>
      <w:tr w:rsidR="00F70F32" w:rsidRPr="005E7B9B" w:rsidTr="008E58B3">
        <w:trPr>
          <w:gridAfter w:val="1"/>
          <w:wAfter w:w="851" w:type="dxa"/>
          <w:trHeight w:val="398"/>
        </w:trPr>
        <w:tc>
          <w:tcPr>
            <w:tcW w:w="20" w:type="dxa"/>
            <w:shd w:val="clear" w:color="auto" w:fill="auto"/>
            <w:vAlign w:val="bottom"/>
          </w:tcPr>
          <w:p w:rsidR="00F70F32" w:rsidRDefault="00F70F32" w:rsidP="008E58B3">
            <w:pPr>
              <w:spacing w:line="0" w:lineRule="atLeast"/>
              <w:ind w:right="120"/>
              <w:jc w:val="right"/>
              <w:rPr>
                <w:rFonts w:ascii="Times New Roman" w:eastAsia="Times New Roman" w:hAnsi="Times New Roman"/>
                <w:b/>
                <w:w w:val="94"/>
                <w:sz w:val="24"/>
              </w:rPr>
            </w:pPr>
            <w:r>
              <w:rPr>
                <w:rFonts w:ascii="Times New Roman" w:eastAsia="Times New Roman" w:hAnsi="Times New Roman"/>
                <w:b/>
                <w:w w:val="94"/>
                <w:sz w:val="24"/>
              </w:rPr>
              <w:t>6.3.</w:t>
            </w:r>
          </w:p>
        </w:tc>
        <w:tc>
          <w:tcPr>
            <w:tcW w:w="7948" w:type="dxa"/>
            <w:gridSpan w:val="10"/>
            <w:shd w:val="clear" w:color="auto" w:fill="auto"/>
            <w:vAlign w:val="bottom"/>
          </w:tcPr>
          <w:tbl>
            <w:tblPr>
              <w:tblStyle w:val="a8"/>
              <w:tblW w:w="9174" w:type="dxa"/>
              <w:tblInd w:w="684" w:type="dxa"/>
              <w:tblLayout w:type="fixed"/>
              <w:tblLook w:val="04A0" w:firstRow="1" w:lastRow="0" w:firstColumn="1" w:lastColumn="0" w:noHBand="0" w:noVBand="1"/>
            </w:tblPr>
            <w:tblGrid>
              <w:gridCol w:w="3279"/>
              <w:gridCol w:w="3950"/>
              <w:gridCol w:w="1945"/>
            </w:tblGrid>
            <w:tr w:rsidR="00F70F32" w:rsidTr="008E58B3">
              <w:tc>
                <w:tcPr>
                  <w:tcW w:w="3279" w:type="dxa"/>
                </w:tcPr>
                <w:p w:rsidR="00F70F32" w:rsidRPr="00F13D6E" w:rsidRDefault="00F70F32" w:rsidP="008E58B3">
                  <w:pPr>
                    <w:spacing w:line="0" w:lineRule="atLeast"/>
                    <w:jc w:val="center"/>
                    <w:rPr>
                      <w:rFonts w:ascii="Times New Roman" w:eastAsia="Times New Roman" w:hAnsi="Times New Roman"/>
                      <w:b/>
                      <w:sz w:val="28"/>
                      <w:szCs w:val="28"/>
                      <w:lang w:val="en-US"/>
                    </w:rPr>
                  </w:pPr>
                  <w:r w:rsidRPr="00F13D6E">
                    <w:rPr>
                      <w:rFonts w:ascii="Times New Roman" w:eastAsia="Times New Roman" w:hAnsi="Times New Roman"/>
                      <w:b/>
                      <w:sz w:val="28"/>
                      <w:szCs w:val="28"/>
                      <w:lang w:val="en-US"/>
                    </w:rPr>
                    <w:t>Minimum</w:t>
                  </w:r>
                </w:p>
              </w:tc>
              <w:tc>
                <w:tcPr>
                  <w:tcW w:w="3950" w:type="dxa"/>
                </w:tcPr>
                <w:p w:rsidR="00F70F32" w:rsidRPr="00F13D6E" w:rsidRDefault="00F70F32" w:rsidP="008E58B3">
                  <w:pPr>
                    <w:spacing w:line="0" w:lineRule="atLeast"/>
                    <w:jc w:val="center"/>
                    <w:rPr>
                      <w:rFonts w:ascii="Times New Roman" w:eastAsia="Times New Roman" w:hAnsi="Times New Roman"/>
                      <w:b/>
                      <w:sz w:val="28"/>
                      <w:szCs w:val="28"/>
                      <w:lang w:val="en-US"/>
                    </w:rPr>
                  </w:pPr>
                  <w:r w:rsidRPr="00F13D6E">
                    <w:rPr>
                      <w:rFonts w:ascii="Times New Roman" w:eastAsia="Times New Roman" w:hAnsi="Times New Roman"/>
                      <w:b/>
                      <w:sz w:val="28"/>
                      <w:szCs w:val="28"/>
                      <w:lang w:val="en-US"/>
                    </w:rPr>
                    <w:t>Maximum</w:t>
                  </w:r>
                </w:p>
              </w:tc>
              <w:tc>
                <w:tcPr>
                  <w:tcW w:w="1945" w:type="dxa"/>
                  <w:vMerge w:val="restart"/>
                  <w:tcBorders>
                    <w:top w:val="nil"/>
                  </w:tcBorders>
                </w:tcPr>
                <w:p w:rsidR="00F70F32" w:rsidRDefault="00F70F32" w:rsidP="008E58B3">
                  <w:pPr>
                    <w:rPr>
                      <w:rFonts w:ascii="Times New Roman" w:eastAsia="Times New Roman" w:hAnsi="Times New Roman"/>
                      <w:sz w:val="28"/>
                      <w:szCs w:val="28"/>
                      <w:lang w:val="en-US"/>
                    </w:rPr>
                  </w:pPr>
                </w:p>
                <w:p w:rsidR="00F70F32" w:rsidRPr="00F13D6E" w:rsidRDefault="00F70F32" w:rsidP="008E58B3">
                  <w:pPr>
                    <w:spacing w:line="0" w:lineRule="atLeast"/>
                    <w:rPr>
                      <w:rFonts w:ascii="Times New Roman" w:eastAsia="Times New Roman" w:hAnsi="Times New Roman"/>
                      <w:sz w:val="28"/>
                      <w:szCs w:val="28"/>
                      <w:lang w:val="en-US"/>
                    </w:rPr>
                  </w:pPr>
                </w:p>
              </w:tc>
            </w:tr>
            <w:tr w:rsidR="00F70F32" w:rsidRPr="005E7B9B" w:rsidTr="008E58B3">
              <w:tc>
                <w:tcPr>
                  <w:tcW w:w="3279" w:type="dxa"/>
                </w:tcPr>
                <w:p w:rsidR="00F70F32" w:rsidRPr="00F13D6E" w:rsidRDefault="00F70F32" w:rsidP="008E58B3">
                  <w:pPr>
                    <w:spacing w:line="0" w:lineRule="atLeast"/>
                    <w:jc w:val="center"/>
                    <w:rPr>
                      <w:rFonts w:ascii="Times New Roman" w:eastAsia="Times New Roman" w:hAnsi="Times New Roman"/>
                      <w:sz w:val="28"/>
                      <w:szCs w:val="28"/>
                      <w:lang w:val="en-US"/>
                    </w:rPr>
                  </w:pPr>
                  <w:r w:rsidRPr="00F13D6E">
                    <w:rPr>
                      <w:rFonts w:ascii="Times New Roman" w:eastAsia="Times New Roman" w:hAnsi="Times New Roman"/>
                      <w:sz w:val="28"/>
                      <w:szCs w:val="28"/>
                      <w:lang w:val="en-US"/>
                    </w:rPr>
                    <w:t>7</w:t>
                  </w:r>
                </w:p>
              </w:tc>
              <w:tc>
                <w:tcPr>
                  <w:tcW w:w="3950" w:type="dxa"/>
                </w:tcPr>
                <w:p w:rsidR="00F70F32" w:rsidRDefault="00F70F32" w:rsidP="008E58B3">
                  <w:pPr>
                    <w:spacing w:line="0" w:lineRule="atLeast"/>
                    <w:rPr>
                      <w:rFonts w:ascii="Times New Roman" w:eastAsia="Times New Roman" w:hAnsi="Times New Roman"/>
                      <w:sz w:val="28"/>
                      <w:szCs w:val="28"/>
                      <w:lang w:val="en-US"/>
                    </w:rPr>
                  </w:pPr>
                  <w:r>
                    <w:rPr>
                      <w:rFonts w:ascii="Times New Roman" w:eastAsia="Times New Roman" w:hAnsi="Times New Roman"/>
                      <w:sz w:val="28"/>
                      <w:szCs w:val="28"/>
                      <w:lang w:val="en-US"/>
                    </w:rPr>
                    <w:t>s</w:t>
                  </w:r>
                  <w:r w:rsidRPr="00F13D6E">
                    <w:rPr>
                      <w:rFonts w:ascii="Times New Roman" w:eastAsia="Times New Roman" w:hAnsi="Times New Roman"/>
                      <w:sz w:val="28"/>
                      <w:szCs w:val="28"/>
                      <w:lang w:val="en-US"/>
                    </w:rPr>
                    <w:t>eparat sau total: 20% din</w:t>
                  </w:r>
                </w:p>
                <w:p w:rsidR="00F70F32" w:rsidRPr="00F13D6E" w:rsidRDefault="00F70F32" w:rsidP="008E58B3">
                  <w:pPr>
                    <w:spacing w:line="0" w:lineRule="atLeast"/>
                    <w:rPr>
                      <w:rFonts w:ascii="Times New Roman" w:eastAsia="Times New Roman" w:hAnsi="Times New Roman"/>
                      <w:sz w:val="28"/>
                      <w:szCs w:val="28"/>
                      <w:lang w:val="en-US"/>
                    </w:rPr>
                  </w:pPr>
                  <w:r w:rsidRPr="00F13D6E">
                    <w:rPr>
                      <w:rFonts w:ascii="Times New Roman" w:eastAsia="Times New Roman" w:hAnsi="Times New Roman"/>
                      <w:sz w:val="28"/>
                      <w:szCs w:val="28"/>
                      <w:lang w:val="en-US"/>
                    </w:rPr>
                    <w:t xml:space="preserve"> conținutul total de glucide</w:t>
                  </w:r>
                </w:p>
              </w:tc>
              <w:tc>
                <w:tcPr>
                  <w:tcW w:w="1945" w:type="dxa"/>
                  <w:vMerge/>
                  <w:tcBorders>
                    <w:bottom w:val="nil"/>
                  </w:tcBorders>
                </w:tcPr>
                <w:p w:rsidR="00F70F32" w:rsidRPr="00F13D6E" w:rsidRDefault="00F70F32" w:rsidP="008E58B3">
                  <w:pPr>
                    <w:spacing w:line="0" w:lineRule="atLeast"/>
                    <w:rPr>
                      <w:rFonts w:ascii="Times New Roman" w:eastAsia="Times New Roman" w:hAnsi="Times New Roman"/>
                      <w:sz w:val="28"/>
                      <w:szCs w:val="28"/>
                      <w:lang w:val="en-US"/>
                    </w:rPr>
                  </w:pPr>
                </w:p>
              </w:tc>
            </w:tr>
          </w:tbl>
          <w:p w:rsidR="00F70F32" w:rsidRPr="00CD595E" w:rsidRDefault="00F70F32" w:rsidP="008E58B3">
            <w:pPr>
              <w:spacing w:line="0" w:lineRule="atLeast"/>
              <w:ind w:left="240"/>
              <w:rPr>
                <w:rFonts w:ascii="Times New Roman" w:eastAsia="Times New Roman" w:hAnsi="Times New Roman"/>
                <w:b/>
                <w:sz w:val="28"/>
                <w:szCs w:val="28"/>
                <w:lang w:val="en-US"/>
              </w:rPr>
            </w:pPr>
          </w:p>
        </w:tc>
      </w:tr>
    </w:tbl>
    <w:p w:rsidR="00F70F32" w:rsidRPr="000F7E29" w:rsidRDefault="00B52362" w:rsidP="00B52362">
      <w:pPr>
        <w:spacing w:line="0" w:lineRule="atLeast"/>
        <w:ind w:right="283"/>
        <w:rPr>
          <w:rFonts w:ascii="Times New Roman" w:eastAsia="Times New Roman" w:hAnsi="Times New Roman"/>
          <w:sz w:val="28"/>
          <w:szCs w:val="28"/>
          <w:lang w:val="en-US"/>
        </w:rPr>
      </w:pPr>
      <w:r>
        <w:rPr>
          <w:rFonts w:ascii="Times New Roman" w:eastAsia="Times New Roman" w:hAnsi="Times New Roman"/>
          <w:lang w:val="en-US"/>
        </w:rPr>
        <w:t xml:space="preserve">               </w:t>
      </w:r>
      <w:r w:rsidR="00F70F32" w:rsidRPr="000F7E29">
        <w:rPr>
          <w:rFonts w:ascii="Times New Roman" w:eastAsia="Times New Roman" w:hAnsi="Times New Roman"/>
          <w:sz w:val="28"/>
          <w:szCs w:val="28"/>
          <w:lang w:val="en-US"/>
        </w:rPr>
        <w:t xml:space="preserve">Mierea este tratată pentru a distruge sporii de </w:t>
      </w:r>
      <w:r w:rsidR="00F70F32" w:rsidRPr="000F7E29">
        <w:rPr>
          <w:rFonts w:ascii="Times New Roman" w:eastAsia="Times New Roman" w:hAnsi="Times New Roman"/>
          <w:i/>
          <w:sz w:val="28"/>
          <w:szCs w:val="28"/>
          <w:lang w:val="en-US"/>
        </w:rPr>
        <w:t>Clostridium botulinum</w:t>
      </w:r>
      <w:r w:rsidR="00F70F32" w:rsidRPr="000F7E29">
        <w:rPr>
          <w:rFonts w:ascii="Times New Roman" w:eastAsia="Times New Roman" w:hAnsi="Times New Roman"/>
          <w:sz w:val="28"/>
          <w:szCs w:val="28"/>
          <w:lang w:val="en-US"/>
        </w:rPr>
        <w:t>.</w:t>
      </w:r>
    </w:p>
    <w:p w:rsidR="00F70F32" w:rsidRPr="000F7E29" w:rsidRDefault="00F70F32" w:rsidP="00F70F32">
      <w:pPr>
        <w:tabs>
          <w:tab w:val="left" w:pos="843"/>
        </w:tabs>
        <w:spacing w:after="0" w:line="0" w:lineRule="atLeast"/>
        <w:ind w:left="142" w:right="283"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0F7E29">
        <w:rPr>
          <w:rFonts w:ascii="Times New Roman" w:eastAsia="Times New Roman" w:hAnsi="Times New Roman"/>
          <w:b/>
          <w:sz w:val="28"/>
          <w:szCs w:val="28"/>
          <w:lang w:val="en-US"/>
        </w:rPr>
        <w:t>Glucoza</w:t>
      </w:r>
    </w:p>
    <w:p w:rsidR="00F70F32" w:rsidRPr="000F7E29" w:rsidRDefault="00F70F32" w:rsidP="00F70F32">
      <w:pPr>
        <w:spacing w:line="236" w:lineRule="auto"/>
        <w:ind w:left="142" w:right="283" w:firstLine="567"/>
        <w:jc w:val="both"/>
        <w:rPr>
          <w:rFonts w:ascii="Times New Roman" w:eastAsia="Times New Roman" w:hAnsi="Times New Roman"/>
          <w:sz w:val="28"/>
          <w:szCs w:val="28"/>
          <w:lang w:val="en-US"/>
        </w:rPr>
      </w:pPr>
      <w:r w:rsidRPr="000F7E29">
        <w:rPr>
          <w:rFonts w:ascii="Times New Roman" w:eastAsia="Times New Roman" w:hAnsi="Times New Roman"/>
          <w:sz w:val="28"/>
          <w:szCs w:val="28"/>
          <w:lang w:val="en-US"/>
        </w:rPr>
        <w:t>Glucoza poate fi adăugată numai în formulele de continuare pe bază de hidrolizate proteice. Atunci când se adaugă, conținutul de glucoză nu trebuie să depășească 0,5 g/100 kJ (2 g/100 kcal).</w:t>
      </w:r>
    </w:p>
    <w:p w:rsidR="00F70F32" w:rsidRPr="000F7E29" w:rsidRDefault="00F70F32" w:rsidP="00F70F32">
      <w:pPr>
        <w:tabs>
          <w:tab w:val="left" w:pos="142"/>
        </w:tabs>
        <w:spacing w:after="0" w:line="0" w:lineRule="atLeast"/>
        <w:ind w:left="142" w:right="283" w:firstLine="567"/>
        <w:jc w:val="both"/>
        <w:rPr>
          <w:rFonts w:ascii="Times New Roman" w:eastAsia="Times New Roman" w:hAnsi="Times New Roman"/>
          <w:b/>
          <w:sz w:val="28"/>
          <w:szCs w:val="28"/>
          <w:lang w:val="en-US"/>
        </w:rPr>
      </w:pPr>
      <w:r w:rsidRPr="000F7E29">
        <w:rPr>
          <w:rFonts w:ascii="Times New Roman" w:eastAsia="Times New Roman" w:hAnsi="Times New Roman"/>
          <w:b/>
          <w:sz w:val="28"/>
          <w:szCs w:val="28"/>
          <w:lang w:val="en-US"/>
        </w:rPr>
        <w:t>Siropul de glucoză sau siropul de glucoză deshidratat</w:t>
      </w:r>
    </w:p>
    <w:p w:rsidR="00F70F32" w:rsidRPr="000F7E29" w:rsidRDefault="00F70F32" w:rsidP="00B52362">
      <w:pPr>
        <w:tabs>
          <w:tab w:val="left" w:pos="0"/>
        </w:tabs>
        <w:spacing w:after="0" w:line="238" w:lineRule="auto"/>
        <w:ind w:right="284" w:firstLine="567"/>
        <w:jc w:val="both"/>
        <w:rPr>
          <w:rFonts w:ascii="Times New Roman" w:eastAsia="Times New Roman" w:hAnsi="Times New Roman"/>
          <w:sz w:val="28"/>
          <w:szCs w:val="28"/>
          <w:lang w:val="en-US"/>
        </w:rPr>
      </w:pPr>
      <w:r w:rsidRPr="000F7E29">
        <w:rPr>
          <w:rFonts w:ascii="Times New Roman" w:eastAsia="Times New Roman" w:hAnsi="Times New Roman"/>
          <w:sz w:val="28"/>
          <w:szCs w:val="28"/>
          <w:lang w:val="en-US"/>
        </w:rPr>
        <w:t xml:space="preserve">Siropul de glucoză sau siropul de glucoză deshidratat poate fi adăugat formulelor de continuare pe bază de produse din proteine din lapte de vacă sau din lapte de </w:t>
      </w:r>
      <w:r>
        <w:rPr>
          <w:rFonts w:ascii="Times New Roman" w:eastAsia="Times New Roman" w:hAnsi="Times New Roman"/>
          <w:sz w:val="28"/>
          <w:szCs w:val="28"/>
          <w:lang w:val="en-US"/>
        </w:rPr>
        <w:t>cap</w:t>
      </w:r>
      <w:r w:rsidRPr="000F7E29">
        <w:rPr>
          <w:rFonts w:ascii="Times New Roman" w:eastAsia="Times New Roman" w:hAnsi="Times New Roman"/>
          <w:sz w:val="28"/>
          <w:szCs w:val="28"/>
          <w:lang w:val="en-US"/>
        </w:rPr>
        <w:t xml:space="preserve">ră sau formulelor de continuare pe bază de izolate din proteine </w:t>
      </w:r>
      <w:r w:rsidRPr="000F7E29">
        <w:rPr>
          <w:rFonts w:ascii="Times New Roman" w:eastAsia="Times New Roman" w:hAnsi="Times New Roman"/>
          <w:sz w:val="28"/>
          <w:szCs w:val="28"/>
          <w:lang w:val="en-US"/>
        </w:rPr>
        <w:lastRenderedPageBreak/>
        <w:t xml:space="preserve">din soia (singure sau în amestec cu proteine din lapte de vacă sau din lapte de </w:t>
      </w:r>
      <w:r>
        <w:rPr>
          <w:rFonts w:ascii="Times New Roman" w:eastAsia="Times New Roman" w:hAnsi="Times New Roman"/>
          <w:sz w:val="28"/>
          <w:szCs w:val="28"/>
          <w:lang w:val="en-US"/>
        </w:rPr>
        <w:t>cap</w:t>
      </w:r>
      <w:r w:rsidRPr="000F7E29">
        <w:rPr>
          <w:rFonts w:ascii="Times New Roman" w:eastAsia="Times New Roman" w:hAnsi="Times New Roman"/>
          <w:sz w:val="28"/>
          <w:szCs w:val="28"/>
          <w:lang w:val="en-US"/>
        </w:rPr>
        <w:t>ră), numai dacă echivalentul dextroză nu depășește 32. Dacă siropul de glucoză sau siropul de glucoză deshidratat se adaugă la aceste produse, conținutul de glucoză care rezultă din siropul de glucoză sau siropul de gl</w:t>
      </w:r>
      <w:r w:rsidRPr="000F7E29">
        <w:rPr>
          <w:rFonts w:ascii="Times New Roman" w:eastAsia="Times New Roman" w:hAnsi="Times New Roman"/>
          <w:sz w:val="28"/>
          <w:szCs w:val="28"/>
          <w:lang w:val="en-US"/>
        </w:rPr>
        <w:t>u</w:t>
      </w:r>
      <w:r w:rsidRPr="000F7E29">
        <w:rPr>
          <w:rFonts w:ascii="Times New Roman" w:eastAsia="Times New Roman" w:hAnsi="Times New Roman"/>
          <w:sz w:val="28"/>
          <w:szCs w:val="28"/>
          <w:lang w:val="en-US"/>
        </w:rPr>
        <w:t>coză deshidratat nu trebuie să depășească</w:t>
      </w:r>
      <w:r>
        <w:rPr>
          <w:rFonts w:ascii="Times New Roman" w:eastAsia="Times New Roman" w:hAnsi="Times New Roman"/>
          <w:sz w:val="28"/>
          <w:szCs w:val="28"/>
          <w:lang w:val="en-US"/>
        </w:rPr>
        <w:t xml:space="preserve"> </w:t>
      </w:r>
      <w:r w:rsidRPr="002152C6">
        <w:rPr>
          <w:rFonts w:ascii="Times New Roman" w:eastAsia="Times New Roman" w:hAnsi="Times New Roman"/>
          <w:sz w:val="24"/>
          <w:lang w:val="en-US"/>
        </w:rPr>
        <w:t>0</w:t>
      </w:r>
      <w:r w:rsidRPr="000F7E29">
        <w:rPr>
          <w:rFonts w:ascii="Times New Roman" w:eastAsia="Times New Roman" w:hAnsi="Times New Roman"/>
          <w:sz w:val="28"/>
          <w:szCs w:val="28"/>
          <w:lang w:val="en-US"/>
        </w:rPr>
        <w:t>,2 g/100 kJ (0,84 g/100 kcal).</w:t>
      </w:r>
    </w:p>
    <w:p w:rsidR="00F70F32" w:rsidRPr="000F7E29" w:rsidRDefault="00F70F32" w:rsidP="00B52362">
      <w:pPr>
        <w:tabs>
          <w:tab w:val="left" w:pos="0"/>
        </w:tabs>
        <w:spacing w:after="0" w:line="236" w:lineRule="auto"/>
        <w:ind w:right="284" w:firstLine="567"/>
        <w:jc w:val="both"/>
        <w:rPr>
          <w:rFonts w:ascii="Times New Roman" w:eastAsia="Times New Roman" w:hAnsi="Times New Roman"/>
          <w:sz w:val="28"/>
          <w:szCs w:val="28"/>
          <w:lang w:val="en-US"/>
        </w:rPr>
      </w:pPr>
      <w:r w:rsidRPr="000F7E29">
        <w:rPr>
          <w:rFonts w:ascii="Times New Roman" w:eastAsia="Times New Roman" w:hAnsi="Times New Roman"/>
          <w:sz w:val="28"/>
          <w:szCs w:val="28"/>
          <w:lang w:val="en-US"/>
        </w:rPr>
        <w:t>Cantitățile maxime de glucoză stabilite se aplică în cazul în care siropul de glucoză sau siropul de glucoză deshidratat se adaugă la formulele de co</w:t>
      </w:r>
      <w:r w:rsidRPr="000F7E29">
        <w:rPr>
          <w:rFonts w:ascii="Times New Roman" w:eastAsia="Times New Roman" w:hAnsi="Times New Roman"/>
          <w:sz w:val="28"/>
          <w:szCs w:val="28"/>
          <w:lang w:val="en-US"/>
        </w:rPr>
        <w:t>n</w:t>
      </w:r>
      <w:r w:rsidRPr="000F7E29">
        <w:rPr>
          <w:rFonts w:ascii="Times New Roman" w:eastAsia="Times New Roman" w:hAnsi="Times New Roman"/>
          <w:sz w:val="28"/>
          <w:szCs w:val="28"/>
          <w:lang w:val="en-US"/>
        </w:rPr>
        <w:t>tinuare pe bază de hidrolizate proteice.</w:t>
      </w:r>
    </w:p>
    <w:p w:rsidR="00F70F32" w:rsidRDefault="00F70F32" w:rsidP="00B52362">
      <w:pPr>
        <w:tabs>
          <w:tab w:val="left" w:pos="0"/>
        </w:tabs>
        <w:spacing w:after="0" w:line="0" w:lineRule="atLeast"/>
        <w:ind w:right="284" w:firstLine="567"/>
        <w:jc w:val="both"/>
        <w:rPr>
          <w:rFonts w:ascii="Times New Roman" w:eastAsia="Times New Roman" w:hAnsi="Times New Roman"/>
          <w:b/>
          <w:sz w:val="28"/>
          <w:szCs w:val="28"/>
          <w:lang w:val="en-US"/>
        </w:rPr>
      </w:pPr>
    </w:p>
    <w:p w:rsidR="00F70F32" w:rsidRPr="000F7E29" w:rsidRDefault="00F70F32" w:rsidP="00F70F32">
      <w:pPr>
        <w:tabs>
          <w:tab w:val="left" w:pos="142"/>
        </w:tabs>
        <w:spacing w:after="0" w:line="0" w:lineRule="atLeast"/>
        <w:ind w:right="284" w:firstLine="567"/>
        <w:jc w:val="both"/>
        <w:rPr>
          <w:rFonts w:ascii="Times New Roman" w:eastAsia="Times New Roman" w:hAnsi="Times New Roman"/>
          <w:b/>
          <w:sz w:val="28"/>
          <w:szCs w:val="28"/>
          <w:lang w:val="en-US"/>
        </w:rPr>
      </w:pPr>
      <w:r w:rsidRPr="000F7E29">
        <w:rPr>
          <w:rFonts w:ascii="Times New Roman" w:eastAsia="Times New Roman" w:hAnsi="Times New Roman"/>
          <w:b/>
          <w:sz w:val="28"/>
          <w:szCs w:val="28"/>
          <w:lang w:val="en-US"/>
        </w:rPr>
        <w:t>F</w:t>
      </w:r>
      <w:r w:rsidRPr="000F7E29">
        <w:rPr>
          <w:rFonts w:ascii="Times New Roman" w:eastAsia="Times New Roman" w:hAnsi="Times New Roman"/>
          <w:b/>
          <w:sz w:val="28"/>
          <w:szCs w:val="28"/>
          <w:lang w:val="ro-RO"/>
        </w:rPr>
        <w:t xml:space="preserve">ructo-oligozaharide și galacto-oligozaharide </w:t>
      </w:r>
    </w:p>
    <w:p w:rsidR="00F70F32" w:rsidRPr="000F7E29" w:rsidRDefault="00F70F32" w:rsidP="00F70F32">
      <w:pPr>
        <w:tabs>
          <w:tab w:val="left" w:pos="142"/>
        </w:tabs>
        <w:spacing w:after="0" w:line="237" w:lineRule="auto"/>
        <w:ind w:right="284" w:firstLine="567"/>
        <w:jc w:val="both"/>
        <w:rPr>
          <w:rFonts w:ascii="Times New Roman" w:eastAsia="Times New Roman" w:hAnsi="Times New Roman"/>
          <w:sz w:val="28"/>
          <w:szCs w:val="28"/>
          <w:lang w:val="en-US"/>
        </w:rPr>
      </w:pPr>
      <w:r w:rsidRPr="000F7E29">
        <w:rPr>
          <w:rFonts w:ascii="Times New Roman" w:eastAsia="Times New Roman" w:hAnsi="Times New Roman"/>
          <w:sz w:val="28"/>
          <w:szCs w:val="28"/>
          <w:lang w:val="en-US"/>
        </w:rPr>
        <w:t>Fructo-oligozaharidele și galacto-oligozaharidele pot fi adăugate în fo</w:t>
      </w:r>
      <w:r w:rsidRPr="000F7E29">
        <w:rPr>
          <w:rFonts w:ascii="Times New Roman" w:eastAsia="Times New Roman" w:hAnsi="Times New Roman"/>
          <w:sz w:val="28"/>
          <w:szCs w:val="28"/>
          <w:lang w:val="en-US"/>
        </w:rPr>
        <w:t>r</w:t>
      </w:r>
      <w:r w:rsidRPr="000F7E29">
        <w:rPr>
          <w:rFonts w:ascii="Times New Roman" w:eastAsia="Times New Roman" w:hAnsi="Times New Roman"/>
          <w:sz w:val="28"/>
          <w:szCs w:val="28"/>
          <w:lang w:val="en-US"/>
        </w:rPr>
        <w:t>mulele de continuare. În acest caz, conținutul lor nu trebuie să depășească: 0,8 g/100 ml, într-o combinație de 90 % oligogalactozil-lactoză și de 10 % ol</w:t>
      </w:r>
      <w:r w:rsidRPr="000F7E29">
        <w:rPr>
          <w:rFonts w:ascii="Times New Roman" w:eastAsia="Times New Roman" w:hAnsi="Times New Roman"/>
          <w:sz w:val="28"/>
          <w:szCs w:val="28"/>
          <w:lang w:val="en-US"/>
        </w:rPr>
        <w:t>i</w:t>
      </w:r>
      <w:r w:rsidRPr="000F7E29">
        <w:rPr>
          <w:rFonts w:ascii="Times New Roman" w:eastAsia="Times New Roman" w:hAnsi="Times New Roman"/>
          <w:sz w:val="28"/>
          <w:szCs w:val="28"/>
          <w:lang w:val="en-US"/>
        </w:rPr>
        <w:t>gofructozil-zaharoză cu greutate moleculară mare.</w:t>
      </w:r>
    </w:p>
    <w:p w:rsidR="00F70F32" w:rsidRPr="000F7E29" w:rsidRDefault="00F70F32" w:rsidP="00F70F32">
      <w:pPr>
        <w:tabs>
          <w:tab w:val="left" w:pos="142"/>
        </w:tabs>
        <w:spacing w:after="0" w:line="236" w:lineRule="auto"/>
        <w:ind w:right="284" w:firstLine="567"/>
        <w:jc w:val="both"/>
        <w:rPr>
          <w:rFonts w:ascii="Times New Roman" w:eastAsia="Times New Roman" w:hAnsi="Times New Roman"/>
          <w:sz w:val="28"/>
          <w:szCs w:val="28"/>
          <w:lang w:val="en-US"/>
        </w:rPr>
      </w:pPr>
      <w:r w:rsidRPr="000F7E29">
        <w:rPr>
          <w:rFonts w:ascii="Times New Roman" w:eastAsia="Times New Roman" w:hAnsi="Times New Roman"/>
          <w:sz w:val="28"/>
          <w:szCs w:val="28"/>
          <w:lang w:val="en-US"/>
        </w:rPr>
        <w:t xml:space="preserve">Alte combinații și conținut maxim de fructo-oligozaharide și galacto-oligozaharide pot fi utilizate, cu condiția ca adecvarea lor pentru sugari să fie demonstrată în conformitate </w:t>
      </w:r>
      <w:r w:rsidRPr="008C47F7">
        <w:rPr>
          <w:rFonts w:ascii="Times New Roman" w:eastAsia="Times New Roman" w:hAnsi="Times New Roman"/>
          <w:sz w:val="28"/>
          <w:szCs w:val="28"/>
          <w:lang w:val="en-US"/>
        </w:rPr>
        <w:t>cu capito</w:t>
      </w:r>
      <w:r>
        <w:rPr>
          <w:rFonts w:ascii="Times New Roman" w:eastAsia="Times New Roman" w:hAnsi="Times New Roman"/>
          <w:sz w:val="28"/>
          <w:szCs w:val="28"/>
          <w:lang w:val="en-US"/>
        </w:rPr>
        <w:t>lul III</w:t>
      </w:r>
      <w:r w:rsidRPr="008C47F7">
        <w:rPr>
          <w:rFonts w:ascii="Times New Roman" w:eastAsia="Times New Roman" w:hAnsi="Times New Roman"/>
          <w:sz w:val="28"/>
          <w:szCs w:val="28"/>
          <w:lang w:val="en-US"/>
        </w:rPr>
        <w:t>, punctul 8.</w:t>
      </w:r>
    </w:p>
    <w:p w:rsidR="00F70F32" w:rsidRDefault="00F70F32" w:rsidP="00F70F32">
      <w:pPr>
        <w:tabs>
          <w:tab w:val="left" w:pos="843"/>
        </w:tabs>
        <w:spacing w:after="0" w:line="0" w:lineRule="atLeast"/>
        <w:ind w:left="142" w:right="283"/>
        <w:jc w:val="both"/>
        <w:rPr>
          <w:rFonts w:ascii="Times New Roman" w:eastAsia="Times New Roman" w:hAnsi="Times New Roman"/>
          <w:b/>
          <w:sz w:val="28"/>
          <w:szCs w:val="28"/>
          <w:lang w:val="ro-RO"/>
        </w:rPr>
      </w:pPr>
    </w:p>
    <w:p w:rsidR="00F70F32" w:rsidRDefault="00F70F32" w:rsidP="00F70F32">
      <w:pPr>
        <w:tabs>
          <w:tab w:val="left" w:pos="843"/>
        </w:tabs>
        <w:spacing w:after="0" w:line="0" w:lineRule="atLeast"/>
        <w:ind w:left="142" w:right="283"/>
        <w:jc w:val="both"/>
        <w:rPr>
          <w:rFonts w:ascii="Times New Roman" w:eastAsia="Times New Roman" w:hAnsi="Times New Roman"/>
          <w:b/>
          <w:sz w:val="28"/>
          <w:szCs w:val="28"/>
          <w:lang w:val="ro-RO"/>
        </w:rPr>
      </w:pPr>
      <w:r>
        <w:rPr>
          <w:rFonts w:ascii="Times New Roman" w:eastAsia="Times New Roman" w:hAnsi="Times New Roman"/>
          <w:b/>
          <w:sz w:val="28"/>
          <w:szCs w:val="28"/>
          <w:lang w:val="en-US"/>
        </w:rPr>
        <w:t xml:space="preserve">       </w:t>
      </w:r>
      <w:r w:rsidRPr="00F70F32">
        <w:rPr>
          <w:rFonts w:ascii="Times New Roman" w:eastAsia="Times New Roman" w:hAnsi="Times New Roman"/>
          <w:b/>
          <w:sz w:val="28"/>
          <w:szCs w:val="28"/>
          <w:lang w:val="en-US"/>
        </w:rPr>
        <w:t>S</w:t>
      </w:r>
      <w:r w:rsidRPr="00A4609C">
        <w:rPr>
          <w:rFonts w:ascii="Times New Roman" w:eastAsia="Times New Roman" w:hAnsi="Times New Roman"/>
          <w:b/>
          <w:sz w:val="28"/>
          <w:szCs w:val="28"/>
          <w:lang w:val="ro-RO"/>
        </w:rPr>
        <w:t>ubstanțe minerale</w:t>
      </w:r>
      <w:r>
        <w:rPr>
          <w:rFonts w:ascii="Times New Roman" w:eastAsia="Times New Roman" w:hAnsi="Times New Roman"/>
          <w:b/>
          <w:sz w:val="28"/>
          <w:szCs w:val="28"/>
          <w:lang w:val="ro-RO"/>
        </w:rPr>
        <w:t xml:space="preserve"> </w:t>
      </w:r>
    </w:p>
    <w:p w:rsidR="00F70F32" w:rsidRPr="00A4609C" w:rsidRDefault="00F70F32" w:rsidP="00F70F32">
      <w:pPr>
        <w:tabs>
          <w:tab w:val="left" w:pos="843"/>
        </w:tabs>
        <w:spacing w:after="0" w:line="0" w:lineRule="atLeast"/>
        <w:ind w:left="142" w:right="283"/>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Secțiunea 1-a</w:t>
      </w:r>
    </w:p>
    <w:p w:rsidR="00F70F32" w:rsidRPr="00952464" w:rsidRDefault="00F70F32" w:rsidP="00B52362">
      <w:pPr>
        <w:pStyle w:val="a5"/>
        <w:tabs>
          <w:tab w:val="left" w:pos="567"/>
        </w:tabs>
        <w:spacing w:after="0" w:line="234" w:lineRule="auto"/>
        <w:ind w:left="142" w:right="283"/>
        <w:jc w:val="both"/>
        <w:rPr>
          <w:rFonts w:ascii="Times New Roman" w:eastAsia="Times New Roman" w:hAnsi="Times New Roman"/>
          <w:lang w:val="en-US"/>
        </w:rPr>
      </w:pPr>
      <w:r w:rsidRPr="00A4609C">
        <w:rPr>
          <w:rFonts w:ascii="Times New Roman" w:eastAsia="Times New Roman" w:hAnsi="Times New Roman"/>
          <w:b/>
          <w:sz w:val="28"/>
          <w:szCs w:val="28"/>
          <w:lang w:val="en-US"/>
        </w:rPr>
        <w:t>Formule de continuare pe bază de proteine din lapte de vacă sau din la</w:t>
      </w:r>
      <w:r w:rsidRPr="00A4609C">
        <w:rPr>
          <w:rFonts w:ascii="Times New Roman" w:eastAsia="Times New Roman" w:hAnsi="Times New Roman"/>
          <w:b/>
          <w:sz w:val="28"/>
          <w:szCs w:val="28"/>
          <w:lang w:val="en-US"/>
        </w:rPr>
        <w:t>p</w:t>
      </w:r>
      <w:r w:rsidRPr="00A4609C">
        <w:rPr>
          <w:rFonts w:ascii="Times New Roman" w:eastAsia="Times New Roman" w:hAnsi="Times New Roman"/>
          <w:b/>
          <w:sz w:val="28"/>
          <w:szCs w:val="28"/>
          <w:lang w:val="en-US"/>
        </w:rPr>
        <w:t xml:space="preserve">te de </w:t>
      </w:r>
      <w:r>
        <w:rPr>
          <w:rFonts w:ascii="Times New Roman" w:eastAsia="Times New Roman" w:hAnsi="Times New Roman"/>
          <w:b/>
          <w:sz w:val="28"/>
          <w:szCs w:val="28"/>
          <w:lang w:val="en-US"/>
        </w:rPr>
        <w:t>cap</w:t>
      </w:r>
      <w:r w:rsidRPr="00A4609C">
        <w:rPr>
          <w:rFonts w:ascii="Times New Roman" w:eastAsia="Times New Roman" w:hAnsi="Times New Roman"/>
          <w:b/>
          <w:sz w:val="28"/>
          <w:szCs w:val="28"/>
          <w:lang w:val="en-US"/>
        </w:rPr>
        <w:t>ră sau hidrolizate proteice</w:t>
      </w:r>
    </w:p>
    <w:p w:rsidR="00F70F32" w:rsidRPr="00952464" w:rsidRDefault="00F70F32" w:rsidP="00F70F32">
      <w:pPr>
        <w:spacing w:line="1" w:lineRule="exact"/>
        <w:rPr>
          <w:rFonts w:ascii="Times New Roman" w:eastAsia="Times New Roman" w:hAnsi="Times New Roman"/>
          <w:sz w:val="1"/>
          <w:lang w:val="en-US"/>
        </w:rPr>
      </w:pPr>
    </w:p>
    <w:tbl>
      <w:tblPr>
        <w:tblW w:w="7938" w:type="dxa"/>
        <w:tblInd w:w="577" w:type="dxa"/>
        <w:tblLayout w:type="fixed"/>
        <w:tblCellMar>
          <w:left w:w="0" w:type="dxa"/>
          <w:right w:w="0" w:type="dxa"/>
        </w:tblCellMar>
        <w:tblLook w:val="0000" w:firstRow="0" w:lastRow="0" w:firstColumn="0" w:lastColumn="0" w:noHBand="0" w:noVBand="0"/>
      </w:tblPr>
      <w:tblGrid>
        <w:gridCol w:w="1763"/>
        <w:gridCol w:w="1638"/>
        <w:gridCol w:w="1418"/>
        <w:gridCol w:w="1417"/>
        <w:gridCol w:w="1702"/>
      </w:tblGrid>
      <w:tr w:rsidR="00F70F32" w:rsidTr="008E58B3">
        <w:trPr>
          <w:trHeight w:val="345"/>
        </w:trPr>
        <w:tc>
          <w:tcPr>
            <w:tcW w:w="1763" w:type="dxa"/>
            <w:tcBorders>
              <w:top w:val="single" w:sz="8" w:space="0" w:color="auto"/>
              <w:left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lang w:val="en-US"/>
              </w:rPr>
            </w:pPr>
          </w:p>
        </w:tc>
        <w:tc>
          <w:tcPr>
            <w:tcW w:w="3056" w:type="dxa"/>
            <w:gridSpan w:val="2"/>
            <w:tcBorders>
              <w:top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right="480"/>
              <w:jc w:val="right"/>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Per 100 kJ</w:t>
            </w:r>
          </w:p>
        </w:tc>
        <w:tc>
          <w:tcPr>
            <w:tcW w:w="3119" w:type="dxa"/>
            <w:gridSpan w:val="2"/>
            <w:tcBorders>
              <w:top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46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Per 100 kcal</w:t>
            </w:r>
          </w:p>
        </w:tc>
      </w:tr>
      <w:tr w:rsidR="00F70F32" w:rsidTr="008E58B3">
        <w:trPr>
          <w:trHeight w:val="375"/>
        </w:trPr>
        <w:tc>
          <w:tcPr>
            <w:tcW w:w="1763" w:type="dxa"/>
            <w:tcBorders>
              <w:left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rPr>
            </w:pPr>
          </w:p>
        </w:tc>
        <w:tc>
          <w:tcPr>
            <w:tcW w:w="1638"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2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Minimum</w:t>
            </w:r>
          </w:p>
        </w:tc>
        <w:tc>
          <w:tcPr>
            <w:tcW w:w="1418"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Maximum</w:t>
            </w:r>
          </w:p>
        </w:tc>
        <w:tc>
          <w:tcPr>
            <w:tcW w:w="1417"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b/>
                <w:w w:val="99"/>
                <w:sz w:val="28"/>
                <w:szCs w:val="28"/>
              </w:rPr>
            </w:pPr>
            <w:r w:rsidRPr="00220692">
              <w:rPr>
                <w:rFonts w:ascii="Times New Roman" w:eastAsia="Times New Roman" w:hAnsi="Times New Roman" w:cs="Times New Roman"/>
                <w:b/>
                <w:w w:val="99"/>
                <w:sz w:val="28"/>
                <w:szCs w:val="28"/>
              </w:rPr>
              <w:t>Minimum</w:t>
            </w:r>
          </w:p>
        </w:tc>
        <w:tc>
          <w:tcPr>
            <w:tcW w:w="1702"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2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Maximum</w:t>
            </w:r>
          </w:p>
        </w:tc>
      </w:tr>
      <w:tr w:rsidR="00F70F32" w:rsidTr="008E58B3">
        <w:trPr>
          <w:trHeight w:val="300"/>
        </w:trPr>
        <w:tc>
          <w:tcPr>
            <w:tcW w:w="1763" w:type="dxa"/>
            <w:tcBorders>
              <w:top w:val="single" w:sz="4" w:space="0" w:color="auto"/>
              <w:left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Sodiu (mg)</w:t>
            </w:r>
          </w:p>
        </w:tc>
        <w:tc>
          <w:tcPr>
            <w:tcW w:w="1638"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6</w:t>
            </w:r>
          </w:p>
        </w:tc>
        <w:tc>
          <w:tcPr>
            <w:tcW w:w="1418"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14,3</w:t>
            </w:r>
          </w:p>
        </w:tc>
        <w:tc>
          <w:tcPr>
            <w:tcW w:w="1417"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25</w:t>
            </w:r>
          </w:p>
        </w:tc>
        <w:tc>
          <w:tcPr>
            <w:tcW w:w="1702" w:type="dxa"/>
            <w:tcBorders>
              <w:top w:val="single" w:sz="4"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60</w:t>
            </w:r>
          </w:p>
        </w:tc>
      </w:tr>
      <w:tr w:rsidR="00F70F32" w:rsidTr="008E58B3">
        <w:trPr>
          <w:trHeight w:val="330"/>
        </w:trPr>
        <w:tc>
          <w:tcPr>
            <w:tcW w:w="1763" w:type="dxa"/>
            <w:tcBorders>
              <w:left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Potasiu (mg)</w:t>
            </w:r>
          </w:p>
        </w:tc>
        <w:tc>
          <w:tcPr>
            <w:tcW w:w="163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19,1</w:t>
            </w:r>
          </w:p>
        </w:tc>
        <w:tc>
          <w:tcPr>
            <w:tcW w:w="141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38,2</w:t>
            </w:r>
          </w:p>
        </w:tc>
        <w:tc>
          <w:tcPr>
            <w:tcW w:w="1417"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80</w:t>
            </w:r>
          </w:p>
        </w:tc>
        <w:tc>
          <w:tcPr>
            <w:tcW w:w="1702"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160</w:t>
            </w:r>
          </w:p>
        </w:tc>
      </w:tr>
      <w:tr w:rsidR="00F70F32" w:rsidTr="008E58B3">
        <w:trPr>
          <w:trHeight w:val="375"/>
        </w:trPr>
        <w:tc>
          <w:tcPr>
            <w:tcW w:w="1763" w:type="dxa"/>
            <w:tcBorders>
              <w:left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Clorură (mg)</w:t>
            </w:r>
          </w:p>
        </w:tc>
        <w:tc>
          <w:tcPr>
            <w:tcW w:w="163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14,3</w:t>
            </w:r>
          </w:p>
        </w:tc>
        <w:tc>
          <w:tcPr>
            <w:tcW w:w="141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38,2</w:t>
            </w:r>
          </w:p>
        </w:tc>
        <w:tc>
          <w:tcPr>
            <w:tcW w:w="1417"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60</w:t>
            </w:r>
          </w:p>
        </w:tc>
        <w:tc>
          <w:tcPr>
            <w:tcW w:w="1702"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160</w:t>
            </w:r>
          </w:p>
        </w:tc>
      </w:tr>
      <w:tr w:rsidR="00F70F32" w:rsidTr="008E58B3">
        <w:trPr>
          <w:trHeight w:val="345"/>
        </w:trPr>
        <w:tc>
          <w:tcPr>
            <w:tcW w:w="1763" w:type="dxa"/>
            <w:tcBorders>
              <w:left w:val="single" w:sz="8" w:space="0" w:color="auto"/>
              <w:bottom w:val="single" w:sz="4"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Calciu (mg)</w:t>
            </w:r>
          </w:p>
        </w:tc>
        <w:tc>
          <w:tcPr>
            <w:tcW w:w="163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12</w:t>
            </w:r>
          </w:p>
        </w:tc>
        <w:tc>
          <w:tcPr>
            <w:tcW w:w="1418"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33,5</w:t>
            </w:r>
          </w:p>
        </w:tc>
        <w:tc>
          <w:tcPr>
            <w:tcW w:w="1417"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50</w:t>
            </w:r>
          </w:p>
        </w:tc>
        <w:tc>
          <w:tcPr>
            <w:tcW w:w="1702" w:type="dxa"/>
            <w:tcBorders>
              <w:bottom w:val="single" w:sz="4"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140</w:t>
            </w:r>
          </w:p>
        </w:tc>
      </w:tr>
      <w:tr w:rsidR="00F70F32" w:rsidTr="008E58B3">
        <w:trPr>
          <w:trHeight w:val="316"/>
        </w:trPr>
        <w:tc>
          <w:tcPr>
            <w:tcW w:w="1763" w:type="dxa"/>
            <w:tcBorders>
              <w:left w:val="single" w:sz="8" w:space="0" w:color="auto"/>
              <w:right w:val="single" w:sz="8" w:space="0" w:color="auto"/>
            </w:tcBorders>
            <w:shd w:val="clear" w:color="auto" w:fill="auto"/>
            <w:vAlign w:val="bottom"/>
          </w:tcPr>
          <w:p w:rsidR="00F70F32" w:rsidRPr="002C7359" w:rsidRDefault="00F70F32" w:rsidP="008E58B3">
            <w:pPr>
              <w:spacing w:line="0" w:lineRule="atLeast"/>
              <w:ind w:left="40"/>
              <w:rPr>
                <w:rFonts w:ascii="Times New Roman" w:eastAsia="Times New Roman" w:hAnsi="Times New Roman" w:cs="Times New Roman"/>
                <w:b/>
                <w:sz w:val="28"/>
                <w:szCs w:val="28"/>
                <w:lang w:val="ro-RO"/>
              </w:rPr>
            </w:pPr>
            <w:r w:rsidRPr="00220692">
              <w:rPr>
                <w:rFonts w:ascii="Times New Roman" w:eastAsia="Times New Roman" w:hAnsi="Times New Roman" w:cs="Times New Roman"/>
                <w:b/>
                <w:sz w:val="28"/>
                <w:szCs w:val="28"/>
              </w:rPr>
              <w:t>Fosfor</w:t>
            </w:r>
            <w:r>
              <w:rPr>
                <w:rFonts w:ascii="Times New Roman" w:eastAsia="Times New Roman" w:hAnsi="Times New Roman" w:cs="Times New Roman"/>
                <w:b/>
                <w:sz w:val="28"/>
                <w:szCs w:val="28"/>
                <w:lang w:val="ro-RO"/>
              </w:rPr>
              <w:t xml:space="preserve"> (mg)</w:t>
            </w:r>
          </w:p>
        </w:tc>
        <w:tc>
          <w:tcPr>
            <w:tcW w:w="1638" w:type="dxa"/>
            <w:vMerge w:val="restart"/>
            <w:tcBorders>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6</w:t>
            </w:r>
          </w:p>
        </w:tc>
        <w:tc>
          <w:tcPr>
            <w:tcW w:w="1418" w:type="dxa"/>
            <w:vMerge w:val="restart"/>
            <w:tcBorders>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21,5</w:t>
            </w:r>
          </w:p>
        </w:tc>
        <w:tc>
          <w:tcPr>
            <w:tcW w:w="1417" w:type="dxa"/>
            <w:vMerge w:val="restart"/>
            <w:tcBorders>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25</w:t>
            </w:r>
          </w:p>
        </w:tc>
        <w:tc>
          <w:tcPr>
            <w:tcW w:w="1702" w:type="dxa"/>
            <w:vMerge w:val="restart"/>
            <w:tcBorders>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w w:val="99"/>
                <w:sz w:val="28"/>
                <w:szCs w:val="28"/>
              </w:rPr>
            </w:pPr>
            <w:r w:rsidRPr="00220692">
              <w:rPr>
                <w:rFonts w:ascii="Times New Roman" w:eastAsia="Times New Roman" w:hAnsi="Times New Roman" w:cs="Times New Roman"/>
                <w:w w:val="99"/>
                <w:sz w:val="28"/>
                <w:szCs w:val="28"/>
              </w:rPr>
              <w:t>90</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sz w:val="28"/>
                <w:szCs w:val="28"/>
                <w:vertAlign w:val="superscript"/>
              </w:rPr>
            </w:pPr>
            <w:r w:rsidRPr="00220692">
              <w:rPr>
                <w:rFonts w:ascii="Times New Roman" w:eastAsia="Times New Roman" w:hAnsi="Times New Roman" w:cs="Times New Roman"/>
                <w:b/>
                <w:sz w:val="28"/>
                <w:szCs w:val="28"/>
              </w:rPr>
              <w:t>(mg)</w:t>
            </w:r>
            <w:r w:rsidRPr="00220692">
              <w:rPr>
                <w:rFonts w:ascii="Times New Roman" w:eastAsia="Times New Roman" w:hAnsi="Times New Roman" w:cs="Times New Roman"/>
                <w:sz w:val="28"/>
                <w:szCs w:val="28"/>
                <w:vertAlign w:val="superscript"/>
              </w:rPr>
              <w:t>(1)</w:t>
            </w:r>
          </w:p>
        </w:tc>
        <w:tc>
          <w:tcPr>
            <w:tcW w:w="1638" w:type="dxa"/>
            <w:vMerge/>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rPr>
            </w:pPr>
          </w:p>
        </w:tc>
        <w:tc>
          <w:tcPr>
            <w:tcW w:w="1418" w:type="dxa"/>
            <w:vMerge/>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rPr>
            </w:pPr>
          </w:p>
        </w:tc>
        <w:tc>
          <w:tcPr>
            <w:tcW w:w="1417" w:type="dxa"/>
            <w:vMerge/>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rPr>
            </w:pPr>
          </w:p>
        </w:tc>
        <w:tc>
          <w:tcPr>
            <w:tcW w:w="1702" w:type="dxa"/>
            <w:vMerge/>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rPr>
            </w:pP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lang w:val="ro-RO"/>
              </w:rPr>
            </w:pPr>
            <w:r w:rsidRPr="00220692">
              <w:rPr>
                <w:rFonts w:ascii="Times New Roman" w:eastAsia="Times New Roman" w:hAnsi="Times New Roman" w:cs="Times New Roman"/>
                <w:b/>
                <w:sz w:val="28"/>
                <w:szCs w:val="28"/>
                <w:lang w:val="ro-RO"/>
              </w:rPr>
              <w:t>Magneziu (mg)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1,2</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3,6</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5</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15</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Fier (mg)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0,14</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0,48</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0,6</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Zinc (mg)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0,12</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0,24</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0,5</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Cupru (μg)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14,3</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24</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60</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100</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lastRenderedPageBreak/>
              <w:t>Iod (μg)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3,6</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6,9</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15</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29</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Seleniu (μg)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0,72</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3</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8,6</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Mangan (μg)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0,24</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24</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100</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rPr>
            </w:pPr>
            <w:r w:rsidRPr="00220692">
              <w:rPr>
                <w:rFonts w:ascii="Times New Roman" w:eastAsia="Times New Roman" w:hAnsi="Times New Roman" w:cs="Times New Roman"/>
                <w:b/>
                <w:sz w:val="28"/>
                <w:szCs w:val="28"/>
              </w:rPr>
              <w:t>Molibden(μg)</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3,3</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14</w:t>
            </w:r>
          </w:p>
        </w:tc>
      </w:tr>
      <w:tr w:rsidR="00F70F32" w:rsidTr="008E58B3">
        <w:trPr>
          <w:trHeight w:val="376"/>
        </w:trPr>
        <w:tc>
          <w:tcPr>
            <w:tcW w:w="1763" w:type="dxa"/>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ind w:left="40"/>
              <w:rPr>
                <w:rFonts w:ascii="Times New Roman" w:eastAsia="Times New Roman" w:hAnsi="Times New Roman" w:cs="Times New Roman"/>
                <w:b/>
                <w:sz w:val="28"/>
                <w:szCs w:val="28"/>
                <w:lang w:val="ro-RO"/>
              </w:rPr>
            </w:pPr>
            <w:r w:rsidRPr="00220692">
              <w:rPr>
                <w:rFonts w:ascii="Times New Roman" w:eastAsia="Times New Roman" w:hAnsi="Times New Roman" w:cs="Times New Roman"/>
                <w:b/>
                <w:sz w:val="28"/>
                <w:szCs w:val="28"/>
                <w:lang w:val="ro-RO"/>
              </w:rPr>
              <w:t>Fluorură</w:t>
            </w:r>
            <w:r w:rsidRPr="00220692">
              <w:rPr>
                <w:rFonts w:ascii="Times New Roman" w:eastAsia="Times New Roman" w:hAnsi="Times New Roman" w:cs="Times New Roman"/>
                <w:b/>
                <w:sz w:val="28"/>
                <w:szCs w:val="28"/>
              </w:rPr>
              <w:t>(μg)</w:t>
            </w:r>
            <w:r w:rsidRPr="00220692">
              <w:rPr>
                <w:rFonts w:ascii="Times New Roman" w:eastAsia="Times New Roman" w:hAnsi="Times New Roman" w:cs="Times New Roman"/>
                <w:b/>
                <w:sz w:val="28"/>
                <w:szCs w:val="28"/>
                <w:lang w:val="ro-RO"/>
              </w:rPr>
              <w:t xml:space="preserve"> </w:t>
            </w:r>
          </w:p>
        </w:tc>
        <w:tc>
          <w:tcPr>
            <w:tcW w:w="163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w:t>
            </w:r>
          </w:p>
        </w:tc>
        <w:tc>
          <w:tcPr>
            <w:tcW w:w="1418"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24</w:t>
            </w:r>
          </w:p>
        </w:tc>
        <w:tc>
          <w:tcPr>
            <w:tcW w:w="1417"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w:t>
            </w:r>
          </w:p>
        </w:tc>
        <w:tc>
          <w:tcPr>
            <w:tcW w:w="1702" w:type="dxa"/>
            <w:tcBorders>
              <w:bottom w:val="single" w:sz="8" w:space="0" w:color="auto"/>
              <w:right w:val="single" w:sz="8" w:space="0" w:color="auto"/>
            </w:tcBorders>
            <w:shd w:val="clear" w:color="auto" w:fill="auto"/>
            <w:vAlign w:val="bottom"/>
          </w:tcPr>
          <w:p w:rsidR="00F70F32" w:rsidRPr="00220692" w:rsidRDefault="00F70F32" w:rsidP="008E58B3">
            <w:pPr>
              <w:spacing w:line="0" w:lineRule="atLeast"/>
              <w:jc w:val="center"/>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lang w:val="ro-RO"/>
              </w:rPr>
              <w:t>100</w:t>
            </w:r>
          </w:p>
        </w:tc>
      </w:tr>
      <w:tr w:rsidR="00F70F32" w:rsidTr="008E58B3">
        <w:trPr>
          <w:trHeight w:val="376"/>
        </w:trPr>
        <w:tc>
          <w:tcPr>
            <w:tcW w:w="7938" w:type="dxa"/>
            <w:gridSpan w:val="5"/>
            <w:tcBorders>
              <w:left w:val="single" w:sz="8" w:space="0" w:color="auto"/>
              <w:bottom w:val="single" w:sz="8" w:space="0" w:color="auto"/>
              <w:right w:val="single" w:sz="8" w:space="0" w:color="auto"/>
            </w:tcBorders>
            <w:shd w:val="clear" w:color="auto" w:fill="auto"/>
            <w:vAlign w:val="bottom"/>
          </w:tcPr>
          <w:p w:rsidR="00F70F32" w:rsidRPr="00220692" w:rsidRDefault="00F70F32" w:rsidP="008E58B3">
            <w:pPr>
              <w:spacing w:line="0" w:lineRule="atLeast"/>
              <w:rPr>
                <w:rFonts w:ascii="Times New Roman" w:eastAsia="Times New Roman" w:hAnsi="Times New Roman" w:cs="Times New Roman"/>
                <w:sz w:val="28"/>
                <w:szCs w:val="28"/>
                <w:lang w:val="ro-RO"/>
              </w:rPr>
            </w:pPr>
            <w:r w:rsidRPr="00220692">
              <w:rPr>
                <w:rFonts w:ascii="Times New Roman" w:eastAsia="Times New Roman" w:hAnsi="Times New Roman" w:cs="Times New Roman"/>
                <w:sz w:val="28"/>
                <w:szCs w:val="28"/>
                <w:vertAlign w:val="superscript"/>
              </w:rPr>
              <w:t>(1)</w:t>
            </w:r>
            <w:r w:rsidRPr="00220692">
              <w:rPr>
                <w:rFonts w:ascii="Times New Roman" w:eastAsia="Times New Roman" w:hAnsi="Times New Roman" w:cs="Times New Roman"/>
                <w:sz w:val="28"/>
                <w:szCs w:val="28"/>
              </w:rPr>
              <w:t xml:space="preserve">  Fosfor total</w:t>
            </w:r>
          </w:p>
        </w:tc>
      </w:tr>
    </w:tbl>
    <w:p w:rsidR="00F70F32" w:rsidRDefault="000E658B" w:rsidP="00F70F32">
      <w:pPr>
        <w:spacing w:line="127"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98528" behindDoc="1" locked="0" layoutInCell="0" allowOverlap="1">
                <wp:simplePos x="0" y="0"/>
                <wp:positionH relativeFrom="column">
                  <wp:posOffset>3154680</wp:posOffset>
                </wp:positionH>
                <wp:positionV relativeFrom="paragraph">
                  <wp:posOffset>-2803525</wp:posOffset>
                </wp:positionV>
                <wp:extent cx="12700" cy="12065"/>
                <wp:effectExtent l="127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248.4pt;margin-top:-220.75pt;width:1pt;height:.9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qcHg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c84M9FSi&#10;zyQamFZLlheLKNDgfElxT+4RY4rePVjxzTNj1x3FyTtEO3QSaqKVx/jsxYNoeHrKtsMHWxM+7IJN&#10;Wh0a7CMgqcAOqSTHc0nkITBBl3lxNaW6CfLkxXQxT/hQPj916MM7aXsWDxVHop6gYf/gQ6QC5XNI&#10;om61qjdK62Rgu11rZHuIvZHWCd1fhmnDhorfzIt5Qn7h85cQm7T+BtGrQE2uVV/x6/M/UEbN3po6&#10;tWAApcczUdbmJGLUbdR/a+sjaYh27GCaODp0Fn9wNlD3Vtx/3wFKzvR7Q3W4yWez2O7JmM2vCjLw&#10;0rO99IARBFXxwNl4XIdxRHYOVdvRT3nK3dg7ql2jkrKxriOrE1nq0CT4aZriCFzaKerXzK9+AgAA&#10;//8DAFBLAwQUAAYACAAAACEAtbmYE+AAAAANAQAADwAAAGRycy9kb3ducmV2LnhtbEyPPU/DMBCG&#10;dyT+g3VIbK3T1oQkxKkAialLW7qwubGJA/Y5it02/HuuE4zvh957rl5P3rGzGWMfUMJingEz2Abd&#10;Yyfh8P42K4DFpFArF9BI+DER1s3tTa0qHS64M+d96hiNYKyUBJvSUHEeW2u8ivMwGKTsM4xeJZJj&#10;x/WoLjTuHV9mWc696pEuWDWYV2va7/3JS8CX7XKzatPjYbBF6bQYvnbuQ8r7u+n5CVgyU/orwxWf&#10;0KEhpmM4oY7MSRBlTuhJwkyIxQMwqoiyIOt4tVZlDryp+f8vml8AAAD//wMAUEsBAi0AFAAGAAgA&#10;AAAhALaDOJL+AAAA4QEAABMAAAAAAAAAAAAAAAAAAAAAAFtDb250ZW50X1R5cGVzXS54bWxQSwEC&#10;LQAUAAYACAAAACEAOP0h/9YAAACUAQAACwAAAAAAAAAAAAAAAAAvAQAAX3JlbHMvLnJlbHNQSwEC&#10;LQAUAAYACAAAACEA/cCKnB4CAAA7BAAADgAAAAAAAAAAAAAAAAAuAgAAZHJzL2Uyb0RvYy54bWxQ&#10;SwECLQAUAAYACAAAACEAtbmYE+AAAAANAQAADwAAAAAAAAAAAAAAAAB4BAAAZHJzL2Rvd25yZXYu&#10;eG1sUEsFBgAAAAAEAAQA8wAAAIUFAAAAAA==&#10;" o:allowincell="f"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99552" behindDoc="1" locked="0" layoutInCell="0" allowOverlap="1">
                <wp:simplePos x="0" y="0"/>
                <wp:positionH relativeFrom="column">
                  <wp:posOffset>3154680</wp:posOffset>
                </wp:positionH>
                <wp:positionV relativeFrom="paragraph">
                  <wp:posOffset>-1141730</wp:posOffset>
                </wp:positionV>
                <wp:extent cx="12700" cy="12065"/>
                <wp:effectExtent l="1270" t="4445" r="0" b="254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248.4pt;margin-top:-89.9pt;width:1pt;height:.9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T+HQ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zpkVA5Xo&#10;M4kmbGcUK8rLKNDofEVxj+4BY4re3YP85pmFdU9x6hYRxl6JhmgVMT578SAanp6y7fgBGsIXuwBJ&#10;q0OLQwQkFdghleTpVBJ1CEzSJVHIqW6SPEWZXywSvqienzr04Z2CgcVDzZGoJ2ixv/chUhHVc0ii&#10;DkY3G21MMrDbrg2yvYi9kdYR3Z+HGcvGml8vykVCfuHz5xCbtP4GMehATW70UPOr0z+iipq9tU1q&#10;wSC0mc5E2dijiFG3Sf8tNE+kIcLUwTRxdOgBf3A2UvfW3H/fCVScmfeW6nBdzOex3ZMxX1yWZOC5&#10;Z3vuEVYSVM0DZ9NxHaYR2TnUXU8/FSl3C7dUu1YnZWNdJ1ZHstShSfDjNMUROLdT1K+ZX/0EAAD/&#10;/wMAUEsDBBQABgAIAAAAIQD8VBq84AAAAA0BAAAPAAAAZHJzL2Rvd25yZXYueG1sTI8xT8MwEIV3&#10;JP6DdUhsrdMSNXEapwIkJhZaurC5sYlT7HMUu2349xwsZXt37+ndd/Vm8o6dzRj7gBIW8wyYwTbo&#10;HjsJ+/eXWQksJoVauYBGwreJsGlub2pV6XDBrTnvUseoBGOlJNiUhorz2FrjVZyHwSB5n2H0KtE4&#10;dlyP6kLl3vFllq24Vz3SBasG82xN+7U7eQn49LZ8fWhTsR9sKZzOh+PWfUh5fzc9roElM6VrGH7x&#10;CR0aYjqEE+rInIRcrAg9SZgtCkGKIrkoSRz+VoUA3tT8/xfNDwAAAP//AwBQSwECLQAUAAYACAAA&#10;ACEAtoM4kv4AAADhAQAAEwAAAAAAAAAAAAAAAAAAAAAAW0NvbnRlbnRfVHlwZXNdLnhtbFBLAQIt&#10;ABQABgAIAAAAIQA4/SH/1gAAAJQBAAALAAAAAAAAAAAAAAAAAC8BAABfcmVscy8ucmVsc1BLAQIt&#10;ABQABgAIAAAAIQCRW3T+HQIAADsEAAAOAAAAAAAAAAAAAAAAAC4CAABkcnMvZTJvRG9jLnhtbFBL&#10;AQItABQABgAIAAAAIQD8VBq84AAAAA0BAAAPAAAAAAAAAAAAAAAAAHcEAABkcnMvZG93bnJldi54&#10;bWxQSwUGAAAAAAQABADzAAAAhAUAAAAA&#10;" o:allowincell="f" fillcolor="black" strokecolor="white"/>
            </w:pict>
          </mc:Fallback>
        </mc:AlternateContent>
      </w:r>
    </w:p>
    <w:p w:rsidR="00F70F32" w:rsidRPr="00667807" w:rsidRDefault="00F70F32" w:rsidP="00F70F32">
      <w:pPr>
        <w:spacing w:line="237" w:lineRule="auto"/>
        <w:ind w:left="142" w:right="283" w:firstLine="567"/>
        <w:jc w:val="both"/>
        <w:rPr>
          <w:rFonts w:ascii="Times New Roman" w:eastAsia="Times New Roman" w:hAnsi="Times New Roman"/>
          <w:sz w:val="28"/>
          <w:szCs w:val="28"/>
          <w:lang w:val="en-US"/>
        </w:rPr>
      </w:pPr>
      <w:r w:rsidRPr="00667807">
        <w:rPr>
          <w:rFonts w:ascii="Times New Roman" w:eastAsia="Times New Roman" w:hAnsi="Times New Roman"/>
          <w:sz w:val="28"/>
          <w:szCs w:val="28"/>
          <w:lang w:val="en-US"/>
        </w:rPr>
        <w:t xml:space="preserve">Raportul molar calciu/fosfor trebuie să fie de cel puțin 1, dar nu trebuie să depășească 2. Cantitatea disponibilă de fosfor se calculează ca 80 % din fosforul total în cazul formulelor de continuare produse din proteine din lapte de vacă și proteine din lapte de </w:t>
      </w:r>
      <w:r>
        <w:rPr>
          <w:rFonts w:ascii="Times New Roman" w:eastAsia="Times New Roman" w:hAnsi="Times New Roman"/>
          <w:sz w:val="28"/>
          <w:szCs w:val="28"/>
          <w:lang w:val="en-US"/>
        </w:rPr>
        <w:t>cap</w:t>
      </w:r>
      <w:r w:rsidRPr="00667807">
        <w:rPr>
          <w:rFonts w:ascii="Times New Roman" w:eastAsia="Times New Roman" w:hAnsi="Times New Roman"/>
          <w:sz w:val="28"/>
          <w:szCs w:val="28"/>
          <w:lang w:val="en-US"/>
        </w:rPr>
        <w:t>ră sau hidrolizate proteice.</w:t>
      </w:r>
    </w:p>
    <w:p w:rsidR="00F70F32" w:rsidRDefault="00F70F32" w:rsidP="00F70F32">
      <w:pPr>
        <w:tabs>
          <w:tab w:val="left" w:pos="567"/>
          <w:tab w:val="left" w:pos="851"/>
        </w:tabs>
        <w:spacing w:after="0" w:line="234" w:lineRule="auto"/>
        <w:ind w:left="142" w:right="283"/>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Secțiunea a 2-a</w:t>
      </w:r>
    </w:p>
    <w:p w:rsidR="00F70F32" w:rsidRPr="00667807" w:rsidRDefault="00F70F32" w:rsidP="00F70F32">
      <w:pPr>
        <w:tabs>
          <w:tab w:val="left" w:pos="567"/>
          <w:tab w:val="left" w:pos="851"/>
        </w:tabs>
        <w:spacing w:after="0" w:line="234" w:lineRule="auto"/>
        <w:ind w:left="142" w:right="283"/>
        <w:jc w:val="both"/>
        <w:rPr>
          <w:rFonts w:ascii="Times New Roman" w:eastAsia="Times New Roman" w:hAnsi="Times New Roman"/>
          <w:b/>
          <w:sz w:val="28"/>
          <w:szCs w:val="28"/>
          <w:lang w:val="en-US"/>
        </w:rPr>
      </w:pPr>
      <w:r w:rsidRPr="00667807">
        <w:rPr>
          <w:rFonts w:ascii="Times New Roman" w:eastAsia="Times New Roman" w:hAnsi="Times New Roman"/>
          <w:b/>
          <w:sz w:val="28"/>
          <w:szCs w:val="28"/>
          <w:lang w:val="en-US"/>
        </w:rPr>
        <w:t xml:space="preserve">Formule de continuare pe bază de izolate din proteine din soia, singure sau în amestec cu proteine din lapte de vacă sau din lapte de </w:t>
      </w:r>
      <w:r>
        <w:rPr>
          <w:rFonts w:ascii="Times New Roman" w:eastAsia="Times New Roman" w:hAnsi="Times New Roman"/>
          <w:b/>
          <w:sz w:val="28"/>
          <w:szCs w:val="28"/>
          <w:lang w:val="en-US"/>
        </w:rPr>
        <w:t>cap</w:t>
      </w:r>
      <w:r w:rsidRPr="00667807">
        <w:rPr>
          <w:rFonts w:ascii="Times New Roman" w:eastAsia="Times New Roman" w:hAnsi="Times New Roman"/>
          <w:b/>
          <w:sz w:val="28"/>
          <w:szCs w:val="28"/>
          <w:lang w:val="en-US"/>
        </w:rPr>
        <w:t>ră</w:t>
      </w:r>
    </w:p>
    <w:p w:rsidR="00F70F32" w:rsidRPr="00667807" w:rsidRDefault="00F70F32" w:rsidP="00F70F32">
      <w:pPr>
        <w:spacing w:line="131" w:lineRule="exact"/>
        <w:ind w:left="142" w:right="283"/>
        <w:jc w:val="both"/>
        <w:rPr>
          <w:rFonts w:ascii="Times New Roman" w:eastAsia="Times New Roman" w:hAnsi="Times New Roman"/>
          <w:b/>
          <w:sz w:val="28"/>
          <w:szCs w:val="28"/>
          <w:lang w:val="en-US"/>
        </w:rPr>
      </w:pPr>
    </w:p>
    <w:p w:rsidR="00F70F32" w:rsidRPr="00667807" w:rsidRDefault="00F70F32" w:rsidP="00F70F32">
      <w:pPr>
        <w:spacing w:line="234" w:lineRule="auto"/>
        <w:ind w:left="142" w:right="283" w:firstLine="567"/>
        <w:jc w:val="both"/>
        <w:rPr>
          <w:rFonts w:ascii="Times New Roman" w:eastAsia="Times New Roman" w:hAnsi="Times New Roman"/>
          <w:sz w:val="28"/>
          <w:szCs w:val="28"/>
          <w:lang w:val="en-US"/>
        </w:rPr>
      </w:pPr>
      <w:r w:rsidRPr="00667807">
        <w:rPr>
          <w:rFonts w:ascii="Times New Roman" w:eastAsia="Times New Roman" w:hAnsi="Times New Roman"/>
          <w:sz w:val="28"/>
          <w:szCs w:val="28"/>
          <w:lang w:val="en-US"/>
        </w:rPr>
        <w:t>Se aplică toate cerințele de la</w:t>
      </w:r>
      <w:r>
        <w:rPr>
          <w:rFonts w:ascii="Times New Roman" w:eastAsia="Times New Roman" w:hAnsi="Times New Roman"/>
          <w:sz w:val="28"/>
          <w:szCs w:val="28"/>
          <w:lang w:val="en-US"/>
        </w:rPr>
        <w:t xml:space="preserve"> secțiunea1-a</w:t>
      </w:r>
      <w:r w:rsidRPr="00667807">
        <w:rPr>
          <w:rFonts w:ascii="Times New Roman" w:eastAsia="Times New Roman" w:hAnsi="Times New Roman"/>
          <w:sz w:val="28"/>
          <w:szCs w:val="28"/>
          <w:lang w:val="en-US"/>
        </w:rPr>
        <w:t>, cu excepția celor referitoare la fier, fosfor și zinc, care sunt următoarele:</w:t>
      </w:r>
    </w:p>
    <w:p w:rsidR="00F70F32" w:rsidRPr="002152C6" w:rsidRDefault="00F70F32" w:rsidP="00F70F32">
      <w:pPr>
        <w:spacing w:line="107" w:lineRule="exact"/>
        <w:rPr>
          <w:rFonts w:ascii="Times New Roman" w:eastAsia="Times New Roman" w:hAnsi="Times New Roman"/>
          <w:lang w:val="en-US"/>
        </w:rPr>
      </w:pPr>
    </w:p>
    <w:tbl>
      <w:tblPr>
        <w:tblW w:w="0" w:type="auto"/>
        <w:tblInd w:w="577" w:type="dxa"/>
        <w:tblLayout w:type="fixed"/>
        <w:tblCellMar>
          <w:left w:w="0" w:type="dxa"/>
          <w:right w:w="0" w:type="dxa"/>
        </w:tblCellMar>
        <w:tblLook w:val="0000" w:firstRow="0" w:lastRow="0" w:firstColumn="0" w:lastColumn="0" w:noHBand="0" w:noVBand="0"/>
      </w:tblPr>
      <w:tblGrid>
        <w:gridCol w:w="1414"/>
        <w:gridCol w:w="713"/>
        <w:gridCol w:w="1417"/>
        <w:gridCol w:w="1559"/>
        <w:gridCol w:w="1276"/>
        <w:gridCol w:w="1559"/>
      </w:tblGrid>
      <w:tr w:rsidR="00F70F32" w:rsidTr="008E58B3">
        <w:trPr>
          <w:trHeight w:val="364"/>
        </w:trPr>
        <w:tc>
          <w:tcPr>
            <w:tcW w:w="1414" w:type="dxa"/>
            <w:tcBorders>
              <w:top w:val="single" w:sz="8" w:space="0" w:color="auto"/>
              <w:left w:val="single" w:sz="8" w:space="0" w:color="auto"/>
            </w:tcBorders>
            <w:shd w:val="clear" w:color="auto" w:fill="auto"/>
            <w:vAlign w:val="bottom"/>
          </w:tcPr>
          <w:p w:rsidR="00F70F32" w:rsidRPr="002152C6" w:rsidRDefault="00F70F32" w:rsidP="008E58B3">
            <w:pPr>
              <w:spacing w:line="0" w:lineRule="atLeast"/>
              <w:rPr>
                <w:rFonts w:ascii="Times New Roman" w:eastAsia="Times New Roman" w:hAnsi="Times New Roman"/>
                <w:sz w:val="24"/>
                <w:lang w:val="en-US"/>
              </w:rPr>
            </w:pPr>
          </w:p>
        </w:tc>
        <w:tc>
          <w:tcPr>
            <w:tcW w:w="713" w:type="dxa"/>
            <w:tcBorders>
              <w:top w:val="single" w:sz="8" w:space="0" w:color="auto"/>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lang w:val="en-US"/>
              </w:rPr>
            </w:pPr>
          </w:p>
        </w:tc>
        <w:tc>
          <w:tcPr>
            <w:tcW w:w="2976" w:type="dxa"/>
            <w:gridSpan w:val="2"/>
            <w:tcBorders>
              <w:top w:val="single" w:sz="8" w:space="0" w:color="auto"/>
              <w:bottom w:val="single" w:sz="4" w:space="0" w:color="auto"/>
              <w:right w:val="single" w:sz="8" w:space="0" w:color="auto"/>
            </w:tcBorders>
            <w:shd w:val="clear" w:color="auto" w:fill="auto"/>
            <w:vAlign w:val="bottom"/>
          </w:tcPr>
          <w:p w:rsidR="00F70F32" w:rsidRPr="00667807" w:rsidRDefault="00F70F32" w:rsidP="008E58B3">
            <w:pPr>
              <w:spacing w:line="0" w:lineRule="atLeast"/>
              <w:ind w:left="56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Per 100 kJ</w:t>
            </w:r>
          </w:p>
        </w:tc>
        <w:tc>
          <w:tcPr>
            <w:tcW w:w="2835" w:type="dxa"/>
            <w:gridSpan w:val="2"/>
            <w:tcBorders>
              <w:top w:val="single" w:sz="8" w:space="0" w:color="auto"/>
              <w:bottom w:val="single" w:sz="4" w:space="0" w:color="auto"/>
              <w:right w:val="single" w:sz="8" w:space="0" w:color="auto"/>
            </w:tcBorders>
            <w:shd w:val="clear" w:color="auto" w:fill="auto"/>
            <w:vAlign w:val="bottom"/>
          </w:tcPr>
          <w:p w:rsidR="00F70F32" w:rsidRPr="00667807" w:rsidRDefault="00F70F32" w:rsidP="008E58B3">
            <w:pPr>
              <w:spacing w:line="0" w:lineRule="atLeast"/>
              <w:ind w:left="48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Per 100 kcal</w:t>
            </w:r>
          </w:p>
        </w:tc>
      </w:tr>
      <w:tr w:rsidR="00F70F32" w:rsidTr="008E58B3">
        <w:trPr>
          <w:trHeight w:val="405"/>
        </w:trPr>
        <w:tc>
          <w:tcPr>
            <w:tcW w:w="1414" w:type="dxa"/>
            <w:tcBorders>
              <w:lef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713" w:type="dxa"/>
            <w:tcBorders>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rPr>
            </w:pPr>
          </w:p>
        </w:tc>
        <w:tc>
          <w:tcPr>
            <w:tcW w:w="1417"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ind w:left="2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Minimum</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ind w:left="4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Maximum</w:t>
            </w:r>
          </w:p>
        </w:tc>
        <w:tc>
          <w:tcPr>
            <w:tcW w:w="1276"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ind w:left="2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Minimum</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ind w:left="2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Maximum</w:t>
            </w:r>
          </w:p>
        </w:tc>
      </w:tr>
      <w:tr w:rsidR="00F70F32" w:rsidTr="008E58B3">
        <w:trPr>
          <w:trHeight w:val="405"/>
        </w:trPr>
        <w:tc>
          <w:tcPr>
            <w:tcW w:w="2127" w:type="dxa"/>
            <w:gridSpan w:val="2"/>
            <w:tcBorders>
              <w:left w:val="single" w:sz="8" w:space="0" w:color="auto"/>
              <w:bottom w:val="single" w:sz="4" w:space="0" w:color="auto"/>
              <w:right w:val="single" w:sz="8" w:space="0" w:color="auto"/>
            </w:tcBorders>
            <w:shd w:val="clear" w:color="auto" w:fill="auto"/>
            <w:vAlign w:val="bottom"/>
          </w:tcPr>
          <w:p w:rsidR="00F70F32" w:rsidRPr="00667807" w:rsidRDefault="00F70F32" w:rsidP="008E58B3">
            <w:pPr>
              <w:spacing w:line="0" w:lineRule="atLeast"/>
              <w:ind w:left="4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Fier (mg)</w:t>
            </w:r>
          </w:p>
        </w:tc>
        <w:tc>
          <w:tcPr>
            <w:tcW w:w="1417"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0,22</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0,6</w:t>
            </w:r>
          </w:p>
        </w:tc>
        <w:tc>
          <w:tcPr>
            <w:tcW w:w="1276"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0,9</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2,5</w:t>
            </w:r>
          </w:p>
        </w:tc>
      </w:tr>
      <w:tr w:rsidR="00F70F32" w:rsidTr="008E58B3">
        <w:trPr>
          <w:trHeight w:val="316"/>
        </w:trPr>
        <w:tc>
          <w:tcPr>
            <w:tcW w:w="2127" w:type="dxa"/>
            <w:gridSpan w:val="2"/>
            <w:tcBorders>
              <w:left w:val="single" w:sz="8" w:space="0" w:color="auto"/>
              <w:right w:val="single" w:sz="8" w:space="0" w:color="auto"/>
            </w:tcBorders>
            <w:shd w:val="clear" w:color="auto" w:fill="auto"/>
            <w:vAlign w:val="bottom"/>
          </w:tcPr>
          <w:p w:rsidR="00F70F32" w:rsidRPr="00667807" w:rsidRDefault="00F70F32" w:rsidP="008E58B3">
            <w:pPr>
              <w:spacing w:line="0" w:lineRule="atLeast"/>
              <w:ind w:left="4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Fosfor</w:t>
            </w:r>
          </w:p>
        </w:tc>
        <w:tc>
          <w:tcPr>
            <w:tcW w:w="1417" w:type="dxa"/>
            <w:vMerge w:val="restart"/>
            <w:tcBorders>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7,2</w:t>
            </w:r>
          </w:p>
        </w:tc>
        <w:tc>
          <w:tcPr>
            <w:tcW w:w="1559" w:type="dxa"/>
            <w:vMerge w:val="restart"/>
            <w:tcBorders>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24</w:t>
            </w:r>
          </w:p>
        </w:tc>
        <w:tc>
          <w:tcPr>
            <w:tcW w:w="1276" w:type="dxa"/>
            <w:vMerge w:val="restart"/>
            <w:tcBorders>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30</w:t>
            </w:r>
          </w:p>
        </w:tc>
        <w:tc>
          <w:tcPr>
            <w:tcW w:w="1559" w:type="dxa"/>
            <w:vMerge w:val="restart"/>
            <w:tcBorders>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100</w:t>
            </w:r>
          </w:p>
        </w:tc>
      </w:tr>
      <w:tr w:rsidR="00F70F32" w:rsidTr="008E58B3">
        <w:trPr>
          <w:trHeight w:val="376"/>
        </w:trPr>
        <w:tc>
          <w:tcPr>
            <w:tcW w:w="2127" w:type="dxa"/>
            <w:gridSpan w:val="2"/>
            <w:tcBorders>
              <w:left w:val="single" w:sz="8" w:space="0" w:color="auto"/>
              <w:bottom w:val="single" w:sz="8" w:space="0" w:color="auto"/>
              <w:right w:val="single" w:sz="8" w:space="0" w:color="auto"/>
            </w:tcBorders>
            <w:shd w:val="clear" w:color="auto" w:fill="auto"/>
            <w:vAlign w:val="bottom"/>
          </w:tcPr>
          <w:p w:rsidR="00F70F32" w:rsidRPr="00667807" w:rsidRDefault="00F70F32" w:rsidP="008E58B3">
            <w:pPr>
              <w:spacing w:line="0" w:lineRule="atLeast"/>
              <w:ind w:left="40"/>
              <w:rPr>
                <w:rFonts w:ascii="Times New Roman" w:eastAsia="Times New Roman" w:hAnsi="Times New Roman" w:cs="Times New Roman"/>
                <w:sz w:val="28"/>
                <w:szCs w:val="28"/>
                <w:vertAlign w:val="superscript"/>
              </w:rPr>
            </w:pPr>
            <w:r w:rsidRPr="00667807">
              <w:rPr>
                <w:rFonts w:ascii="Times New Roman" w:eastAsia="Times New Roman" w:hAnsi="Times New Roman" w:cs="Times New Roman"/>
                <w:b/>
                <w:sz w:val="28"/>
                <w:szCs w:val="28"/>
              </w:rPr>
              <w:t>(mg)</w:t>
            </w:r>
            <w:r w:rsidRPr="00667807">
              <w:rPr>
                <w:rFonts w:ascii="Times New Roman" w:eastAsia="Times New Roman" w:hAnsi="Times New Roman" w:cs="Times New Roman"/>
                <w:sz w:val="28"/>
                <w:szCs w:val="28"/>
                <w:vertAlign w:val="superscript"/>
              </w:rPr>
              <w:t>(1)</w:t>
            </w:r>
          </w:p>
        </w:tc>
        <w:tc>
          <w:tcPr>
            <w:tcW w:w="1417" w:type="dxa"/>
            <w:vMerge/>
            <w:tcBorders>
              <w:bottom w:val="single" w:sz="8" w:space="0" w:color="auto"/>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rPr>
            </w:pPr>
          </w:p>
        </w:tc>
        <w:tc>
          <w:tcPr>
            <w:tcW w:w="1559" w:type="dxa"/>
            <w:vMerge/>
            <w:tcBorders>
              <w:bottom w:val="single" w:sz="8" w:space="0" w:color="auto"/>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rPr>
            </w:pPr>
          </w:p>
        </w:tc>
        <w:tc>
          <w:tcPr>
            <w:tcW w:w="1276" w:type="dxa"/>
            <w:vMerge/>
            <w:tcBorders>
              <w:bottom w:val="single" w:sz="8" w:space="0" w:color="auto"/>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rPr>
            </w:pPr>
          </w:p>
        </w:tc>
        <w:tc>
          <w:tcPr>
            <w:tcW w:w="1559" w:type="dxa"/>
            <w:vMerge/>
            <w:tcBorders>
              <w:bottom w:val="single" w:sz="8" w:space="0" w:color="auto"/>
              <w:right w:val="single" w:sz="8" w:space="0" w:color="auto"/>
            </w:tcBorders>
            <w:shd w:val="clear" w:color="auto" w:fill="auto"/>
            <w:vAlign w:val="bottom"/>
          </w:tcPr>
          <w:p w:rsidR="00F70F32" w:rsidRPr="00667807" w:rsidRDefault="00F70F32" w:rsidP="008E58B3">
            <w:pPr>
              <w:spacing w:line="0" w:lineRule="atLeast"/>
              <w:rPr>
                <w:rFonts w:ascii="Times New Roman" w:eastAsia="Times New Roman" w:hAnsi="Times New Roman" w:cs="Times New Roman"/>
                <w:sz w:val="28"/>
                <w:szCs w:val="28"/>
              </w:rPr>
            </w:pPr>
          </w:p>
        </w:tc>
      </w:tr>
      <w:tr w:rsidR="00F70F32" w:rsidTr="00F70F32">
        <w:trPr>
          <w:trHeight w:val="330"/>
        </w:trPr>
        <w:tc>
          <w:tcPr>
            <w:tcW w:w="2127" w:type="dxa"/>
            <w:gridSpan w:val="2"/>
            <w:tcBorders>
              <w:left w:val="single" w:sz="8" w:space="0" w:color="auto"/>
              <w:bottom w:val="single" w:sz="4" w:space="0" w:color="auto"/>
              <w:right w:val="single" w:sz="8" w:space="0" w:color="auto"/>
            </w:tcBorders>
            <w:shd w:val="clear" w:color="auto" w:fill="auto"/>
            <w:vAlign w:val="bottom"/>
          </w:tcPr>
          <w:p w:rsidR="00F70F32" w:rsidRPr="00667807" w:rsidRDefault="00F70F32" w:rsidP="008E58B3">
            <w:pPr>
              <w:spacing w:line="0" w:lineRule="atLeast"/>
              <w:ind w:left="40"/>
              <w:rPr>
                <w:rFonts w:ascii="Times New Roman" w:eastAsia="Times New Roman" w:hAnsi="Times New Roman" w:cs="Times New Roman"/>
                <w:b/>
                <w:sz w:val="28"/>
                <w:szCs w:val="28"/>
              </w:rPr>
            </w:pPr>
            <w:r w:rsidRPr="00667807">
              <w:rPr>
                <w:rFonts w:ascii="Times New Roman" w:eastAsia="Times New Roman" w:hAnsi="Times New Roman" w:cs="Times New Roman"/>
                <w:b/>
                <w:sz w:val="28"/>
                <w:szCs w:val="28"/>
              </w:rPr>
              <w:t>Zinc (mg)</w:t>
            </w:r>
          </w:p>
        </w:tc>
        <w:tc>
          <w:tcPr>
            <w:tcW w:w="1417"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0,18</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0,3</w:t>
            </w:r>
          </w:p>
        </w:tc>
        <w:tc>
          <w:tcPr>
            <w:tcW w:w="1276"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0,75</w:t>
            </w:r>
          </w:p>
        </w:tc>
        <w:tc>
          <w:tcPr>
            <w:tcW w:w="1559" w:type="dxa"/>
            <w:tcBorders>
              <w:bottom w:val="single" w:sz="4" w:space="0" w:color="auto"/>
              <w:right w:val="single" w:sz="8" w:space="0" w:color="auto"/>
            </w:tcBorders>
            <w:shd w:val="clear" w:color="auto" w:fill="auto"/>
            <w:vAlign w:val="bottom"/>
          </w:tcPr>
          <w:p w:rsidR="00F70F32" w:rsidRPr="00667807" w:rsidRDefault="00F70F32" w:rsidP="008E58B3">
            <w:pPr>
              <w:spacing w:line="0" w:lineRule="atLeast"/>
              <w:jc w:val="center"/>
              <w:rPr>
                <w:rFonts w:ascii="Times New Roman" w:eastAsia="Times New Roman" w:hAnsi="Times New Roman" w:cs="Times New Roman"/>
                <w:w w:val="99"/>
                <w:sz w:val="28"/>
                <w:szCs w:val="28"/>
              </w:rPr>
            </w:pPr>
            <w:r w:rsidRPr="00667807">
              <w:rPr>
                <w:rFonts w:ascii="Times New Roman" w:eastAsia="Times New Roman" w:hAnsi="Times New Roman" w:cs="Times New Roman"/>
                <w:w w:val="99"/>
                <w:sz w:val="28"/>
                <w:szCs w:val="28"/>
              </w:rPr>
              <w:t>1,25</w:t>
            </w:r>
          </w:p>
        </w:tc>
      </w:tr>
      <w:tr w:rsidR="00F70F32" w:rsidTr="008E58B3">
        <w:trPr>
          <w:trHeight w:val="330"/>
        </w:trPr>
        <w:tc>
          <w:tcPr>
            <w:tcW w:w="7938" w:type="dxa"/>
            <w:gridSpan w:val="6"/>
            <w:tcBorders>
              <w:top w:val="single" w:sz="4" w:space="0" w:color="auto"/>
              <w:left w:val="single" w:sz="8" w:space="0" w:color="auto"/>
              <w:bottom w:val="single" w:sz="4" w:space="0" w:color="auto"/>
              <w:right w:val="single" w:sz="8" w:space="0" w:color="auto"/>
            </w:tcBorders>
            <w:shd w:val="clear" w:color="auto" w:fill="auto"/>
            <w:vAlign w:val="bottom"/>
          </w:tcPr>
          <w:p w:rsidR="00F70F32" w:rsidRPr="00F70F32" w:rsidRDefault="00F70F32" w:rsidP="00BB3300">
            <w:pPr>
              <w:pStyle w:val="a5"/>
              <w:numPr>
                <w:ilvl w:val="4"/>
                <w:numId w:val="10"/>
              </w:numPr>
              <w:spacing w:line="0" w:lineRule="atLeast"/>
              <w:ind w:left="567" w:hanging="283"/>
              <w:jc w:val="both"/>
              <w:rPr>
                <w:rFonts w:ascii="Times New Roman" w:eastAsia="Times New Roman" w:hAnsi="Times New Roman" w:cs="Times New Roman"/>
                <w:w w:val="99"/>
                <w:sz w:val="28"/>
                <w:szCs w:val="28"/>
                <w:lang w:val="ro-RO"/>
              </w:rPr>
            </w:pPr>
            <w:r>
              <w:rPr>
                <w:rFonts w:ascii="Times New Roman" w:eastAsia="Times New Roman" w:hAnsi="Times New Roman" w:cs="Times New Roman"/>
                <w:w w:val="99"/>
                <w:sz w:val="28"/>
                <w:szCs w:val="28"/>
                <w:lang w:val="ro-RO"/>
              </w:rPr>
              <w:t>Fosfor total</w:t>
            </w:r>
          </w:p>
        </w:tc>
      </w:tr>
    </w:tbl>
    <w:p w:rsidR="00B52362" w:rsidRDefault="00B52362" w:rsidP="00F70F32">
      <w:pPr>
        <w:tabs>
          <w:tab w:val="left" w:pos="9923"/>
        </w:tabs>
        <w:spacing w:line="236" w:lineRule="auto"/>
        <w:ind w:left="142" w:right="283" w:firstLine="567"/>
        <w:jc w:val="both"/>
        <w:rPr>
          <w:rFonts w:ascii="Times New Roman" w:eastAsia="Times New Roman" w:hAnsi="Times New Roman"/>
          <w:sz w:val="28"/>
          <w:szCs w:val="28"/>
          <w:lang w:val="en-US"/>
        </w:rPr>
      </w:pPr>
    </w:p>
    <w:p w:rsidR="00F70F32" w:rsidRPr="00667807" w:rsidRDefault="00F70F32" w:rsidP="00F70F32">
      <w:pPr>
        <w:tabs>
          <w:tab w:val="left" w:pos="9923"/>
        </w:tabs>
        <w:spacing w:line="236" w:lineRule="auto"/>
        <w:ind w:left="142" w:right="283" w:firstLine="567"/>
        <w:jc w:val="both"/>
        <w:rPr>
          <w:rFonts w:ascii="Times New Roman" w:eastAsia="Times New Roman" w:hAnsi="Times New Roman"/>
          <w:sz w:val="28"/>
          <w:szCs w:val="28"/>
          <w:lang w:val="en-US"/>
        </w:rPr>
      </w:pPr>
      <w:r w:rsidRPr="00667807">
        <w:rPr>
          <w:rFonts w:ascii="Times New Roman" w:eastAsia="Times New Roman" w:hAnsi="Times New Roman"/>
          <w:sz w:val="28"/>
          <w:szCs w:val="28"/>
          <w:lang w:val="en-US"/>
        </w:rPr>
        <w:t>Raportul molar calciu/fosfor trebuie să fie de cel puțin 1, dar nu trebuie să depășească 2. Cantitatea disponibilă de fosfor se calculează ca 70 % din fosforul total în cazul formulelor de continuare produse pe bază de izolate din proteine din soia.</w:t>
      </w:r>
    </w:p>
    <w:tbl>
      <w:tblPr>
        <w:tblW w:w="8363" w:type="dxa"/>
        <w:tblInd w:w="142" w:type="dxa"/>
        <w:tblLayout w:type="fixed"/>
        <w:tblCellMar>
          <w:left w:w="0" w:type="dxa"/>
          <w:right w:w="0" w:type="dxa"/>
        </w:tblCellMar>
        <w:tblLook w:val="0000" w:firstRow="0" w:lastRow="0" w:firstColumn="0" w:lastColumn="0" w:noHBand="0" w:noVBand="0"/>
      </w:tblPr>
      <w:tblGrid>
        <w:gridCol w:w="423"/>
        <w:gridCol w:w="30"/>
        <w:gridCol w:w="264"/>
        <w:gridCol w:w="2260"/>
        <w:gridCol w:w="148"/>
        <w:gridCol w:w="23"/>
        <w:gridCol w:w="1097"/>
        <w:gridCol w:w="8"/>
        <w:gridCol w:w="143"/>
        <w:gridCol w:w="985"/>
        <w:gridCol w:w="151"/>
        <w:gridCol w:w="968"/>
        <w:gridCol w:w="149"/>
        <w:gridCol w:w="297"/>
        <w:gridCol w:w="690"/>
        <w:gridCol w:w="727"/>
      </w:tblGrid>
      <w:tr w:rsidR="00F70F32" w:rsidRPr="005E7B9B" w:rsidTr="008E58B3">
        <w:trPr>
          <w:gridAfter w:val="1"/>
          <w:wAfter w:w="727" w:type="dxa"/>
          <w:trHeight w:val="496"/>
        </w:trPr>
        <w:tc>
          <w:tcPr>
            <w:tcW w:w="423" w:type="dxa"/>
            <w:shd w:val="clear" w:color="auto" w:fill="auto"/>
            <w:vAlign w:val="bottom"/>
          </w:tcPr>
          <w:p w:rsidR="00F70F32" w:rsidRPr="00667807" w:rsidRDefault="00F70F32" w:rsidP="008E58B3">
            <w:pPr>
              <w:spacing w:line="0" w:lineRule="atLeast"/>
              <w:ind w:right="220"/>
              <w:rPr>
                <w:rFonts w:ascii="Times New Roman" w:eastAsia="Times New Roman" w:hAnsi="Times New Roman"/>
                <w:b/>
                <w:w w:val="88"/>
                <w:sz w:val="24"/>
                <w:lang w:val="ro-RO"/>
              </w:rPr>
            </w:pPr>
          </w:p>
        </w:tc>
        <w:tc>
          <w:tcPr>
            <w:tcW w:w="2725" w:type="dxa"/>
            <w:gridSpan w:val="5"/>
            <w:shd w:val="clear" w:color="auto" w:fill="auto"/>
            <w:vAlign w:val="bottom"/>
          </w:tcPr>
          <w:p w:rsidR="00F70F32" w:rsidRPr="00667807" w:rsidRDefault="00F70F32" w:rsidP="00B52362">
            <w:pPr>
              <w:spacing w:after="0" w:line="0" w:lineRule="atLeast"/>
              <w:ind w:firstLine="428"/>
              <w:rPr>
                <w:rFonts w:ascii="Times New Roman" w:eastAsia="Times New Roman" w:hAnsi="Times New Roman"/>
                <w:b/>
                <w:sz w:val="28"/>
                <w:szCs w:val="28"/>
                <w:lang w:val="ro-RO"/>
              </w:rPr>
            </w:pPr>
          </w:p>
        </w:tc>
        <w:tc>
          <w:tcPr>
            <w:tcW w:w="1097" w:type="dxa"/>
            <w:shd w:val="clear" w:color="auto" w:fill="auto"/>
            <w:vAlign w:val="bottom"/>
          </w:tcPr>
          <w:p w:rsidR="00F70F32" w:rsidRPr="00594FAB" w:rsidRDefault="00F70F32" w:rsidP="008E58B3">
            <w:pPr>
              <w:spacing w:after="0" w:line="0" w:lineRule="atLeast"/>
              <w:rPr>
                <w:rFonts w:ascii="Times New Roman" w:eastAsia="Times New Roman" w:hAnsi="Times New Roman"/>
                <w:sz w:val="23"/>
                <w:lang w:val="en-US"/>
              </w:rPr>
            </w:pPr>
          </w:p>
        </w:tc>
        <w:tc>
          <w:tcPr>
            <w:tcW w:w="1136" w:type="dxa"/>
            <w:gridSpan w:val="3"/>
            <w:shd w:val="clear" w:color="auto" w:fill="auto"/>
            <w:vAlign w:val="bottom"/>
          </w:tcPr>
          <w:p w:rsidR="00F70F32" w:rsidRPr="00594FAB" w:rsidRDefault="00F70F32" w:rsidP="008E58B3">
            <w:pPr>
              <w:spacing w:after="0" w:line="0" w:lineRule="atLeast"/>
              <w:rPr>
                <w:rFonts w:ascii="Times New Roman" w:eastAsia="Times New Roman" w:hAnsi="Times New Roman"/>
                <w:sz w:val="23"/>
                <w:lang w:val="en-US"/>
              </w:rPr>
            </w:pPr>
          </w:p>
        </w:tc>
        <w:tc>
          <w:tcPr>
            <w:tcW w:w="1119" w:type="dxa"/>
            <w:gridSpan w:val="2"/>
            <w:shd w:val="clear" w:color="auto" w:fill="auto"/>
            <w:vAlign w:val="bottom"/>
          </w:tcPr>
          <w:p w:rsidR="00F70F32" w:rsidRPr="00594FAB" w:rsidRDefault="00F70F32" w:rsidP="008E58B3">
            <w:pPr>
              <w:spacing w:after="0" w:line="0" w:lineRule="atLeast"/>
              <w:rPr>
                <w:rFonts w:ascii="Times New Roman" w:eastAsia="Times New Roman" w:hAnsi="Times New Roman"/>
                <w:sz w:val="23"/>
                <w:lang w:val="en-US"/>
              </w:rPr>
            </w:pPr>
          </w:p>
        </w:tc>
        <w:tc>
          <w:tcPr>
            <w:tcW w:w="1136" w:type="dxa"/>
            <w:gridSpan w:val="3"/>
            <w:shd w:val="clear" w:color="auto" w:fill="auto"/>
            <w:vAlign w:val="bottom"/>
          </w:tcPr>
          <w:p w:rsidR="00F70F32" w:rsidRPr="00594FAB" w:rsidRDefault="00F70F32" w:rsidP="008E58B3">
            <w:pPr>
              <w:spacing w:after="0" w:line="0" w:lineRule="atLeast"/>
              <w:rPr>
                <w:rFonts w:ascii="Times New Roman" w:eastAsia="Times New Roman" w:hAnsi="Times New Roman"/>
                <w:sz w:val="23"/>
                <w:lang w:val="en-US"/>
              </w:rPr>
            </w:pPr>
          </w:p>
        </w:tc>
      </w:tr>
      <w:tr w:rsidR="00F70F32" w:rsidTr="008E58B3">
        <w:trPr>
          <w:trHeight w:val="123"/>
        </w:trPr>
        <w:tc>
          <w:tcPr>
            <w:tcW w:w="423" w:type="dxa"/>
            <w:shd w:val="clear" w:color="auto" w:fill="auto"/>
            <w:vAlign w:val="bottom"/>
          </w:tcPr>
          <w:p w:rsidR="00F70F32" w:rsidRPr="00594FAB" w:rsidRDefault="00F70F32" w:rsidP="008E58B3">
            <w:pPr>
              <w:spacing w:line="0" w:lineRule="atLeast"/>
              <w:rPr>
                <w:rFonts w:ascii="Times New Roman" w:eastAsia="Times New Roman" w:hAnsi="Times New Roman"/>
                <w:sz w:val="10"/>
                <w:lang w:val="en-US"/>
              </w:rPr>
            </w:pPr>
          </w:p>
        </w:tc>
        <w:tc>
          <w:tcPr>
            <w:tcW w:w="30" w:type="dxa"/>
            <w:shd w:val="clear" w:color="auto" w:fill="auto"/>
            <w:vAlign w:val="bottom"/>
          </w:tcPr>
          <w:p w:rsidR="00F70F32" w:rsidRPr="00594FAB" w:rsidRDefault="00F70F32" w:rsidP="008E58B3">
            <w:pPr>
              <w:spacing w:after="0" w:line="0" w:lineRule="atLeast"/>
              <w:rPr>
                <w:rFonts w:ascii="Times New Roman" w:eastAsia="Times New Roman" w:hAnsi="Times New Roman"/>
                <w:sz w:val="10"/>
                <w:lang w:val="en-US"/>
              </w:rPr>
            </w:pPr>
          </w:p>
        </w:tc>
        <w:tc>
          <w:tcPr>
            <w:tcW w:w="2524" w:type="dxa"/>
            <w:gridSpan w:val="2"/>
            <w:tcBorders>
              <w:bottom w:val="single" w:sz="8" w:space="0" w:color="auto"/>
            </w:tcBorders>
            <w:shd w:val="clear" w:color="auto" w:fill="auto"/>
            <w:vAlign w:val="bottom"/>
          </w:tcPr>
          <w:p w:rsidR="00F70F32" w:rsidRDefault="00B52362" w:rsidP="008E58B3">
            <w:pPr>
              <w:spacing w:after="0" w:line="0" w:lineRule="atLeast"/>
              <w:rPr>
                <w:rFonts w:ascii="Times New Roman" w:eastAsia="Times New Roman" w:hAnsi="Times New Roman"/>
                <w:b/>
                <w:sz w:val="28"/>
                <w:szCs w:val="28"/>
                <w:lang w:val="ro-RO"/>
              </w:rPr>
            </w:pPr>
            <w:r w:rsidRPr="00B52362">
              <w:rPr>
                <w:rFonts w:ascii="Times New Roman" w:eastAsia="Times New Roman" w:hAnsi="Times New Roman"/>
                <w:b/>
                <w:sz w:val="28"/>
                <w:szCs w:val="28"/>
                <w:lang w:val="ro-RO"/>
              </w:rPr>
              <w:t>Vitamine</w:t>
            </w:r>
          </w:p>
          <w:p w:rsidR="003F74FB" w:rsidRPr="00B52362" w:rsidRDefault="003F74FB" w:rsidP="008E58B3">
            <w:pPr>
              <w:spacing w:after="0" w:line="0" w:lineRule="atLeast"/>
              <w:rPr>
                <w:rFonts w:ascii="Times New Roman" w:eastAsia="Times New Roman" w:hAnsi="Times New Roman"/>
                <w:b/>
                <w:sz w:val="28"/>
                <w:szCs w:val="28"/>
                <w:lang w:val="ro-RO"/>
              </w:rPr>
            </w:pPr>
          </w:p>
        </w:tc>
        <w:tc>
          <w:tcPr>
            <w:tcW w:w="1419" w:type="dxa"/>
            <w:gridSpan w:val="5"/>
            <w:tcBorders>
              <w:bottom w:val="single" w:sz="8" w:space="0" w:color="auto"/>
            </w:tcBorders>
            <w:shd w:val="clear" w:color="auto" w:fill="auto"/>
            <w:vAlign w:val="bottom"/>
          </w:tcPr>
          <w:p w:rsidR="00F70F32" w:rsidRDefault="00F70F32" w:rsidP="008E58B3">
            <w:pPr>
              <w:spacing w:after="0" w:line="0" w:lineRule="atLeast"/>
              <w:rPr>
                <w:rFonts w:ascii="Times New Roman" w:eastAsia="Times New Roman" w:hAnsi="Times New Roman"/>
                <w:sz w:val="10"/>
              </w:rPr>
            </w:pPr>
          </w:p>
        </w:tc>
        <w:tc>
          <w:tcPr>
            <w:tcW w:w="1136" w:type="dxa"/>
            <w:gridSpan w:val="2"/>
            <w:tcBorders>
              <w:bottom w:val="single" w:sz="8" w:space="0" w:color="auto"/>
            </w:tcBorders>
            <w:shd w:val="clear" w:color="auto" w:fill="auto"/>
            <w:vAlign w:val="bottom"/>
          </w:tcPr>
          <w:p w:rsidR="00F70F32" w:rsidRDefault="00F70F32" w:rsidP="008E58B3">
            <w:pPr>
              <w:spacing w:after="0" w:line="0" w:lineRule="atLeast"/>
              <w:rPr>
                <w:rFonts w:ascii="Times New Roman" w:eastAsia="Times New Roman" w:hAnsi="Times New Roman"/>
                <w:sz w:val="10"/>
              </w:rPr>
            </w:pPr>
          </w:p>
        </w:tc>
        <w:tc>
          <w:tcPr>
            <w:tcW w:w="1117" w:type="dxa"/>
            <w:gridSpan w:val="2"/>
            <w:tcBorders>
              <w:bottom w:val="single" w:sz="8" w:space="0" w:color="auto"/>
            </w:tcBorders>
            <w:shd w:val="clear" w:color="auto" w:fill="auto"/>
            <w:vAlign w:val="bottom"/>
          </w:tcPr>
          <w:p w:rsidR="00F70F32" w:rsidRDefault="00F70F32" w:rsidP="008E58B3">
            <w:pPr>
              <w:spacing w:after="0" w:line="0" w:lineRule="atLeast"/>
              <w:rPr>
                <w:rFonts w:ascii="Times New Roman" w:eastAsia="Times New Roman" w:hAnsi="Times New Roman"/>
                <w:sz w:val="10"/>
              </w:rPr>
            </w:pPr>
          </w:p>
        </w:tc>
        <w:tc>
          <w:tcPr>
            <w:tcW w:w="1714" w:type="dxa"/>
            <w:gridSpan w:val="3"/>
            <w:tcBorders>
              <w:bottom w:val="single" w:sz="8" w:space="0" w:color="auto"/>
            </w:tcBorders>
            <w:shd w:val="clear" w:color="auto" w:fill="auto"/>
            <w:vAlign w:val="bottom"/>
          </w:tcPr>
          <w:p w:rsidR="00F70F32" w:rsidRDefault="00F70F32" w:rsidP="008E58B3">
            <w:pPr>
              <w:spacing w:after="0" w:line="0" w:lineRule="atLeast"/>
              <w:rPr>
                <w:rFonts w:ascii="Times New Roman" w:eastAsia="Times New Roman" w:hAnsi="Times New Roman"/>
                <w:sz w:val="10"/>
              </w:rPr>
            </w:pPr>
          </w:p>
        </w:tc>
      </w:tr>
      <w:tr w:rsidR="00F70F32" w:rsidTr="008E58B3">
        <w:trPr>
          <w:trHeight w:val="344"/>
        </w:trPr>
        <w:tc>
          <w:tcPr>
            <w:tcW w:w="423"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0" w:type="dxa"/>
            <w:tcBorders>
              <w:right w:val="single" w:sz="8" w:space="0" w:color="auto"/>
            </w:tcBorders>
            <w:shd w:val="clear" w:color="auto" w:fill="auto"/>
            <w:vAlign w:val="bottom"/>
          </w:tcPr>
          <w:p w:rsidR="00F70F32" w:rsidRDefault="00F70F32" w:rsidP="008E58B3">
            <w:pPr>
              <w:spacing w:after="0" w:line="0" w:lineRule="atLeast"/>
              <w:rPr>
                <w:rFonts w:ascii="Times New Roman" w:eastAsia="Times New Roman" w:hAnsi="Times New Roman"/>
                <w:sz w:val="24"/>
              </w:rPr>
            </w:pPr>
          </w:p>
        </w:tc>
        <w:tc>
          <w:tcPr>
            <w:tcW w:w="2524" w:type="dxa"/>
            <w:gridSpan w:val="2"/>
            <w:tcBorders>
              <w:right w:val="single" w:sz="8" w:space="0" w:color="auto"/>
            </w:tcBorders>
            <w:shd w:val="clear" w:color="auto" w:fill="auto"/>
            <w:vAlign w:val="bottom"/>
          </w:tcPr>
          <w:p w:rsidR="00F70F32" w:rsidRPr="00607F42" w:rsidRDefault="00F70F32" w:rsidP="008E58B3">
            <w:pPr>
              <w:spacing w:after="0" w:line="0" w:lineRule="atLeast"/>
              <w:rPr>
                <w:rFonts w:ascii="Times New Roman" w:eastAsia="Times New Roman" w:hAnsi="Times New Roman" w:cs="Times New Roman"/>
                <w:sz w:val="28"/>
                <w:szCs w:val="28"/>
              </w:rPr>
            </w:pPr>
          </w:p>
        </w:tc>
        <w:tc>
          <w:tcPr>
            <w:tcW w:w="2555" w:type="dxa"/>
            <w:gridSpan w:val="7"/>
            <w:tcBorders>
              <w:bottom w:val="single" w:sz="4" w:space="0" w:color="auto"/>
              <w:right w:val="single" w:sz="8" w:space="0" w:color="auto"/>
            </w:tcBorders>
            <w:shd w:val="clear" w:color="auto" w:fill="auto"/>
            <w:vAlign w:val="bottom"/>
          </w:tcPr>
          <w:p w:rsidR="00F70F32" w:rsidRPr="00607F42" w:rsidRDefault="00F70F32" w:rsidP="008E58B3">
            <w:pPr>
              <w:spacing w:after="0" w:line="0" w:lineRule="atLeast"/>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Per 100 kJ</w:t>
            </w:r>
          </w:p>
        </w:tc>
        <w:tc>
          <w:tcPr>
            <w:tcW w:w="2831" w:type="dxa"/>
            <w:gridSpan w:val="5"/>
            <w:tcBorders>
              <w:bottom w:val="single" w:sz="4" w:space="0" w:color="auto"/>
              <w:right w:val="single" w:sz="8" w:space="0" w:color="auto"/>
            </w:tcBorders>
            <w:shd w:val="clear" w:color="auto" w:fill="auto"/>
            <w:vAlign w:val="bottom"/>
          </w:tcPr>
          <w:p w:rsidR="00F70F32" w:rsidRPr="00607F42" w:rsidRDefault="00F70F32" w:rsidP="008E58B3">
            <w:pPr>
              <w:spacing w:after="0" w:line="0" w:lineRule="atLeast"/>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Per 100 kcal</w:t>
            </w:r>
          </w:p>
        </w:tc>
      </w:tr>
      <w:tr w:rsidR="00F70F32" w:rsidTr="008E58B3">
        <w:trPr>
          <w:trHeight w:val="360"/>
        </w:trPr>
        <w:tc>
          <w:tcPr>
            <w:tcW w:w="423"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0"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2524"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rPr>
                <w:rFonts w:ascii="Times New Roman" w:eastAsia="Times New Roman" w:hAnsi="Times New Roman" w:cs="Times New Roman"/>
                <w:sz w:val="28"/>
                <w:szCs w:val="28"/>
              </w:rPr>
            </w:pPr>
          </w:p>
        </w:tc>
        <w:tc>
          <w:tcPr>
            <w:tcW w:w="1276" w:type="dxa"/>
            <w:gridSpan w:val="4"/>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b/>
                <w:w w:val="99"/>
                <w:sz w:val="28"/>
                <w:szCs w:val="28"/>
              </w:rPr>
            </w:pPr>
            <w:r w:rsidRPr="00607F42">
              <w:rPr>
                <w:rFonts w:ascii="Times New Roman" w:eastAsia="Times New Roman" w:hAnsi="Times New Roman" w:cs="Times New Roman"/>
                <w:b/>
                <w:w w:val="99"/>
                <w:sz w:val="28"/>
                <w:szCs w:val="28"/>
              </w:rPr>
              <w:t>Minimum</w:t>
            </w:r>
          </w:p>
        </w:tc>
        <w:tc>
          <w:tcPr>
            <w:tcW w:w="1279"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b/>
                <w:w w:val="99"/>
                <w:sz w:val="28"/>
                <w:szCs w:val="28"/>
              </w:rPr>
            </w:pPr>
            <w:r w:rsidRPr="00607F42">
              <w:rPr>
                <w:rFonts w:ascii="Times New Roman" w:eastAsia="Times New Roman" w:hAnsi="Times New Roman" w:cs="Times New Roman"/>
                <w:b/>
                <w:w w:val="99"/>
                <w:sz w:val="28"/>
                <w:szCs w:val="28"/>
              </w:rPr>
              <w:t>Maximum</w:t>
            </w:r>
          </w:p>
        </w:tc>
        <w:tc>
          <w:tcPr>
            <w:tcW w:w="1414"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Minimum</w:t>
            </w:r>
          </w:p>
        </w:tc>
        <w:tc>
          <w:tcPr>
            <w:tcW w:w="1417"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ind w:left="2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Maximum</w:t>
            </w:r>
          </w:p>
        </w:tc>
      </w:tr>
      <w:tr w:rsidR="00F70F32" w:rsidTr="008E58B3">
        <w:trPr>
          <w:trHeight w:val="417"/>
        </w:trPr>
        <w:tc>
          <w:tcPr>
            <w:tcW w:w="423"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0"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2524" w:type="dxa"/>
            <w:gridSpan w:val="2"/>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ind w:left="20"/>
              <w:rPr>
                <w:rFonts w:ascii="Times New Roman" w:eastAsia="Times New Roman" w:hAnsi="Times New Roman" w:cs="Times New Roman"/>
                <w:b/>
                <w:sz w:val="28"/>
                <w:szCs w:val="28"/>
                <w:vertAlign w:val="superscript"/>
              </w:rPr>
            </w:pPr>
            <w:r w:rsidRPr="00607F42">
              <w:rPr>
                <w:rFonts w:ascii="Times New Roman" w:eastAsia="Times New Roman" w:hAnsi="Times New Roman" w:cs="Times New Roman"/>
                <w:b/>
                <w:sz w:val="28"/>
                <w:szCs w:val="28"/>
              </w:rPr>
              <w:t>Vitamina A (μg-RE)</w:t>
            </w:r>
            <w:r w:rsidRPr="00607F42">
              <w:rPr>
                <w:rFonts w:ascii="Times New Roman" w:eastAsia="Times New Roman" w:hAnsi="Times New Roman" w:cs="Times New Roman"/>
                <w:b/>
                <w:sz w:val="28"/>
                <w:szCs w:val="28"/>
                <w:vertAlign w:val="superscript"/>
              </w:rPr>
              <w:t>(1)</w:t>
            </w:r>
          </w:p>
        </w:tc>
        <w:tc>
          <w:tcPr>
            <w:tcW w:w="1276" w:type="dxa"/>
            <w:gridSpan w:val="4"/>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16,7</w:t>
            </w:r>
          </w:p>
        </w:tc>
        <w:tc>
          <w:tcPr>
            <w:tcW w:w="1279" w:type="dxa"/>
            <w:gridSpan w:val="3"/>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27,2</w:t>
            </w:r>
          </w:p>
        </w:tc>
        <w:tc>
          <w:tcPr>
            <w:tcW w:w="1414" w:type="dxa"/>
            <w:gridSpan w:val="3"/>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ind w:right="340"/>
              <w:jc w:val="right"/>
              <w:rPr>
                <w:rFonts w:ascii="Times New Roman" w:eastAsia="Times New Roman" w:hAnsi="Times New Roman" w:cs="Times New Roman"/>
                <w:sz w:val="28"/>
                <w:szCs w:val="28"/>
              </w:rPr>
            </w:pPr>
            <w:r w:rsidRPr="00607F42">
              <w:rPr>
                <w:rFonts w:ascii="Times New Roman" w:eastAsia="Times New Roman" w:hAnsi="Times New Roman" w:cs="Times New Roman"/>
                <w:sz w:val="28"/>
                <w:szCs w:val="28"/>
              </w:rPr>
              <w:t>70</w:t>
            </w:r>
          </w:p>
        </w:tc>
        <w:tc>
          <w:tcPr>
            <w:tcW w:w="1417" w:type="dxa"/>
            <w:gridSpan w:val="2"/>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ind w:right="280"/>
              <w:jc w:val="right"/>
              <w:rPr>
                <w:rFonts w:ascii="Times New Roman" w:eastAsia="Times New Roman" w:hAnsi="Times New Roman" w:cs="Times New Roman"/>
                <w:sz w:val="28"/>
                <w:szCs w:val="28"/>
              </w:rPr>
            </w:pPr>
            <w:r w:rsidRPr="00607F42">
              <w:rPr>
                <w:rFonts w:ascii="Times New Roman" w:eastAsia="Times New Roman" w:hAnsi="Times New Roman" w:cs="Times New Roman"/>
                <w:sz w:val="28"/>
                <w:szCs w:val="28"/>
              </w:rPr>
              <w:t>114</w:t>
            </w:r>
          </w:p>
        </w:tc>
      </w:tr>
      <w:tr w:rsidR="00F70F32" w:rsidTr="008E58B3">
        <w:trPr>
          <w:trHeight w:val="343"/>
        </w:trPr>
        <w:tc>
          <w:tcPr>
            <w:tcW w:w="423" w:type="dxa"/>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30" w:type="dxa"/>
            <w:tcBorders>
              <w:right w:val="single" w:sz="8" w:space="0" w:color="auto"/>
            </w:tcBorders>
            <w:shd w:val="clear" w:color="auto" w:fill="auto"/>
            <w:vAlign w:val="bottom"/>
          </w:tcPr>
          <w:p w:rsidR="00F70F32" w:rsidRDefault="00F70F32" w:rsidP="008E58B3">
            <w:pPr>
              <w:spacing w:line="0" w:lineRule="atLeast"/>
              <w:rPr>
                <w:rFonts w:ascii="Times New Roman" w:eastAsia="Times New Roman" w:hAnsi="Times New Roman"/>
                <w:sz w:val="24"/>
              </w:rPr>
            </w:pPr>
          </w:p>
        </w:tc>
        <w:tc>
          <w:tcPr>
            <w:tcW w:w="2524" w:type="dxa"/>
            <w:gridSpan w:val="2"/>
            <w:tcBorders>
              <w:right w:val="single" w:sz="8" w:space="0" w:color="auto"/>
            </w:tcBorders>
            <w:shd w:val="clear" w:color="auto" w:fill="auto"/>
            <w:vAlign w:val="bottom"/>
          </w:tcPr>
          <w:p w:rsidR="00F70F32" w:rsidRPr="00607F42" w:rsidRDefault="00F70F32" w:rsidP="008E58B3">
            <w:pPr>
              <w:spacing w:line="0" w:lineRule="atLeast"/>
              <w:ind w:left="2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D (μg)</w:t>
            </w:r>
          </w:p>
        </w:tc>
        <w:tc>
          <w:tcPr>
            <w:tcW w:w="1276" w:type="dxa"/>
            <w:gridSpan w:val="4"/>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0,48</w:t>
            </w:r>
          </w:p>
        </w:tc>
        <w:tc>
          <w:tcPr>
            <w:tcW w:w="1279" w:type="dxa"/>
            <w:gridSpan w:val="3"/>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0,72</w:t>
            </w:r>
          </w:p>
        </w:tc>
        <w:tc>
          <w:tcPr>
            <w:tcW w:w="1414" w:type="dxa"/>
            <w:gridSpan w:val="3"/>
            <w:tcBorders>
              <w:right w:val="single" w:sz="8" w:space="0" w:color="auto"/>
            </w:tcBorders>
            <w:shd w:val="clear" w:color="auto" w:fill="auto"/>
            <w:vAlign w:val="bottom"/>
          </w:tcPr>
          <w:p w:rsidR="00F70F32" w:rsidRPr="00607F42" w:rsidRDefault="00F70F32" w:rsidP="008E58B3">
            <w:pPr>
              <w:spacing w:line="0" w:lineRule="atLeast"/>
              <w:ind w:right="400"/>
              <w:jc w:val="right"/>
              <w:rPr>
                <w:rFonts w:ascii="Times New Roman" w:eastAsia="Times New Roman" w:hAnsi="Times New Roman" w:cs="Times New Roman"/>
                <w:sz w:val="28"/>
                <w:szCs w:val="28"/>
              </w:rPr>
            </w:pPr>
            <w:r w:rsidRPr="00607F42">
              <w:rPr>
                <w:rFonts w:ascii="Times New Roman" w:eastAsia="Times New Roman" w:hAnsi="Times New Roman" w:cs="Times New Roman"/>
                <w:sz w:val="28"/>
                <w:szCs w:val="28"/>
              </w:rPr>
              <w:t>2</w:t>
            </w:r>
          </w:p>
        </w:tc>
        <w:tc>
          <w:tcPr>
            <w:tcW w:w="1417" w:type="dxa"/>
            <w:gridSpan w:val="2"/>
            <w:tcBorders>
              <w:right w:val="single" w:sz="8" w:space="0" w:color="auto"/>
            </w:tcBorders>
            <w:shd w:val="clear" w:color="auto" w:fill="auto"/>
            <w:vAlign w:val="bottom"/>
          </w:tcPr>
          <w:p w:rsidR="00F70F32" w:rsidRPr="00607F42" w:rsidRDefault="00F70F32" w:rsidP="008E58B3">
            <w:pPr>
              <w:spacing w:line="0" w:lineRule="atLeast"/>
              <w:ind w:right="400"/>
              <w:jc w:val="right"/>
              <w:rPr>
                <w:rFonts w:ascii="Times New Roman" w:eastAsia="Times New Roman" w:hAnsi="Times New Roman" w:cs="Times New Roman"/>
                <w:sz w:val="28"/>
                <w:szCs w:val="28"/>
              </w:rPr>
            </w:pPr>
            <w:r w:rsidRPr="00607F42">
              <w:rPr>
                <w:rFonts w:ascii="Times New Roman" w:eastAsia="Times New Roman" w:hAnsi="Times New Roman" w:cs="Times New Roman"/>
                <w:sz w:val="28"/>
                <w:szCs w:val="28"/>
              </w:rPr>
              <w:t>3</w:t>
            </w:r>
          </w:p>
        </w:tc>
      </w:tr>
      <w:tr w:rsidR="00F70F32" w:rsidTr="008E58B3">
        <w:trPr>
          <w:gridBefore w:val="1"/>
          <w:wBefore w:w="423" w:type="dxa"/>
          <w:trHeight w:val="405"/>
        </w:trPr>
        <w:tc>
          <w:tcPr>
            <w:tcW w:w="2554" w:type="dxa"/>
            <w:gridSpan w:val="3"/>
            <w:tcBorders>
              <w:top w:val="single" w:sz="8" w:space="0" w:color="auto"/>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Tiamina (μg)</w:t>
            </w:r>
          </w:p>
        </w:tc>
        <w:tc>
          <w:tcPr>
            <w:tcW w:w="1276" w:type="dxa"/>
            <w:gridSpan w:val="4"/>
            <w:tcBorders>
              <w:top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9,6</w:t>
            </w:r>
          </w:p>
        </w:tc>
        <w:tc>
          <w:tcPr>
            <w:tcW w:w="1279" w:type="dxa"/>
            <w:gridSpan w:val="3"/>
            <w:tcBorders>
              <w:top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72</w:t>
            </w:r>
          </w:p>
        </w:tc>
        <w:tc>
          <w:tcPr>
            <w:tcW w:w="1414" w:type="dxa"/>
            <w:gridSpan w:val="3"/>
            <w:tcBorders>
              <w:top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40</w:t>
            </w:r>
          </w:p>
        </w:tc>
        <w:tc>
          <w:tcPr>
            <w:tcW w:w="1417" w:type="dxa"/>
            <w:gridSpan w:val="2"/>
            <w:tcBorders>
              <w:top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300</w:t>
            </w:r>
          </w:p>
        </w:tc>
      </w:tr>
      <w:tr w:rsidR="00F70F32" w:rsidTr="008E58B3">
        <w:trPr>
          <w:gridBefore w:val="1"/>
          <w:wBefore w:w="423" w:type="dxa"/>
          <w:trHeight w:val="360"/>
        </w:trPr>
        <w:tc>
          <w:tcPr>
            <w:tcW w:w="2554"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Riboflavină (μg)</w:t>
            </w:r>
          </w:p>
        </w:tc>
        <w:tc>
          <w:tcPr>
            <w:tcW w:w="1276" w:type="dxa"/>
            <w:gridSpan w:val="4"/>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14,3</w:t>
            </w:r>
          </w:p>
        </w:tc>
        <w:tc>
          <w:tcPr>
            <w:tcW w:w="1279"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95,6</w:t>
            </w:r>
          </w:p>
        </w:tc>
        <w:tc>
          <w:tcPr>
            <w:tcW w:w="1414"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60</w:t>
            </w:r>
          </w:p>
        </w:tc>
        <w:tc>
          <w:tcPr>
            <w:tcW w:w="1417" w:type="dxa"/>
            <w:gridSpan w:val="2"/>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400</w:t>
            </w:r>
          </w:p>
        </w:tc>
      </w:tr>
      <w:tr w:rsidR="00F70F32" w:rsidTr="008E58B3">
        <w:trPr>
          <w:gridBefore w:val="1"/>
          <w:wBefore w:w="423" w:type="dxa"/>
          <w:trHeight w:val="416"/>
        </w:trPr>
        <w:tc>
          <w:tcPr>
            <w:tcW w:w="2554" w:type="dxa"/>
            <w:gridSpan w:val="3"/>
            <w:tcBorders>
              <w:top w:val="single" w:sz="4" w:space="0" w:color="auto"/>
              <w:left w:val="single" w:sz="8"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vertAlign w:val="superscript"/>
              </w:rPr>
            </w:pPr>
            <w:r w:rsidRPr="00607F42">
              <w:rPr>
                <w:rFonts w:ascii="Times New Roman" w:eastAsia="Times New Roman" w:hAnsi="Times New Roman" w:cs="Times New Roman"/>
                <w:b/>
                <w:sz w:val="28"/>
                <w:szCs w:val="28"/>
              </w:rPr>
              <w:t>Niacina (mg)</w:t>
            </w:r>
            <w:r w:rsidRPr="00607F42">
              <w:rPr>
                <w:rFonts w:ascii="Times New Roman" w:eastAsia="Times New Roman" w:hAnsi="Times New Roman" w:cs="Times New Roman"/>
                <w:b/>
                <w:sz w:val="28"/>
                <w:szCs w:val="28"/>
                <w:vertAlign w:val="superscript"/>
              </w:rPr>
              <w:t>(2)</w:t>
            </w:r>
          </w:p>
        </w:tc>
        <w:tc>
          <w:tcPr>
            <w:tcW w:w="1276" w:type="dxa"/>
            <w:gridSpan w:val="4"/>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0,1</w:t>
            </w:r>
          </w:p>
        </w:tc>
        <w:tc>
          <w:tcPr>
            <w:tcW w:w="1279" w:type="dxa"/>
            <w:gridSpan w:val="3"/>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0,36</w:t>
            </w:r>
          </w:p>
        </w:tc>
        <w:tc>
          <w:tcPr>
            <w:tcW w:w="1414" w:type="dxa"/>
            <w:gridSpan w:val="3"/>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0,4</w:t>
            </w:r>
          </w:p>
        </w:tc>
        <w:tc>
          <w:tcPr>
            <w:tcW w:w="1417" w:type="dxa"/>
            <w:gridSpan w:val="2"/>
            <w:tcBorders>
              <w:top w:val="single" w:sz="4"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1, 5</w:t>
            </w:r>
          </w:p>
        </w:tc>
      </w:tr>
      <w:tr w:rsidR="00F70F32" w:rsidTr="008E58B3">
        <w:trPr>
          <w:gridBefore w:val="1"/>
          <w:wBefore w:w="423" w:type="dxa"/>
          <w:trHeight w:val="660"/>
        </w:trPr>
        <w:tc>
          <w:tcPr>
            <w:tcW w:w="2554" w:type="dxa"/>
            <w:gridSpan w:val="3"/>
            <w:tcBorders>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Acid pantotenic (mg)</w:t>
            </w:r>
          </w:p>
        </w:tc>
        <w:tc>
          <w:tcPr>
            <w:tcW w:w="1276" w:type="dxa"/>
            <w:gridSpan w:val="4"/>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0,1</w:t>
            </w:r>
          </w:p>
        </w:tc>
        <w:tc>
          <w:tcPr>
            <w:tcW w:w="1279"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0,48</w:t>
            </w:r>
          </w:p>
        </w:tc>
        <w:tc>
          <w:tcPr>
            <w:tcW w:w="1414"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0,4</w:t>
            </w:r>
          </w:p>
        </w:tc>
        <w:tc>
          <w:tcPr>
            <w:tcW w:w="1417"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2</w:t>
            </w:r>
          </w:p>
        </w:tc>
      </w:tr>
      <w:tr w:rsidR="00F70F32" w:rsidTr="008E58B3">
        <w:trPr>
          <w:gridBefore w:val="1"/>
          <w:wBefore w:w="423" w:type="dxa"/>
          <w:trHeight w:val="405"/>
        </w:trPr>
        <w:tc>
          <w:tcPr>
            <w:tcW w:w="2554"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B</w:t>
            </w:r>
            <w:r w:rsidRPr="00607F42">
              <w:rPr>
                <w:rFonts w:ascii="Times New Roman" w:eastAsia="Times New Roman" w:hAnsi="Times New Roman" w:cs="Times New Roman"/>
                <w:b/>
                <w:sz w:val="28"/>
                <w:szCs w:val="28"/>
                <w:vertAlign w:val="subscript"/>
              </w:rPr>
              <w:t>6</w:t>
            </w:r>
            <w:r w:rsidRPr="00607F42">
              <w:rPr>
                <w:rFonts w:ascii="Times New Roman" w:eastAsia="Times New Roman" w:hAnsi="Times New Roman" w:cs="Times New Roman"/>
                <w:b/>
                <w:sz w:val="28"/>
                <w:szCs w:val="28"/>
              </w:rPr>
              <w:t xml:space="preserve"> (μg)</w:t>
            </w:r>
          </w:p>
        </w:tc>
        <w:tc>
          <w:tcPr>
            <w:tcW w:w="1276" w:type="dxa"/>
            <w:gridSpan w:val="4"/>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4,8</w:t>
            </w:r>
          </w:p>
        </w:tc>
        <w:tc>
          <w:tcPr>
            <w:tcW w:w="1279"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41,8</w:t>
            </w:r>
          </w:p>
        </w:tc>
        <w:tc>
          <w:tcPr>
            <w:tcW w:w="1414"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20</w:t>
            </w:r>
          </w:p>
        </w:tc>
        <w:tc>
          <w:tcPr>
            <w:tcW w:w="1417" w:type="dxa"/>
            <w:gridSpan w:val="2"/>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175</w:t>
            </w:r>
          </w:p>
        </w:tc>
      </w:tr>
      <w:tr w:rsidR="00F70F32" w:rsidTr="008E58B3">
        <w:trPr>
          <w:gridBefore w:val="1"/>
          <w:wBefore w:w="423" w:type="dxa"/>
          <w:trHeight w:val="300"/>
        </w:trPr>
        <w:tc>
          <w:tcPr>
            <w:tcW w:w="2554"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Biotina (μg)</w:t>
            </w:r>
          </w:p>
        </w:tc>
        <w:tc>
          <w:tcPr>
            <w:tcW w:w="1276" w:type="dxa"/>
            <w:gridSpan w:val="4"/>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0,24</w:t>
            </w:r>
          </w:p>
        </w:tc>
        <w:tc>
          <w:tcPr>
            <w:tcW w:w="1279"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1,8</w:t>
            </w:r>
          </w:p>
        </w:tc>
        <w:tc>
          <w:tcPr>
            <w:tcW w:w="1414" w:type="dxa"/>
            <w:gridSpan w:val="3"/>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w:t>
            </w:r>
          </w:p>
        </w:tc>
        <w:tc>
          <w:tcPr>
            <w:tcW w:w="1417" w:type="dxa"/>
            <w:gridSpan w:val="2"/>
            <w:tcBorders>
              <w:top w:val="single" w:sz="4"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7,5</w:t>
            </w:r>
          </w:p>
        </w:tc>
      </w:tr>
      <w:tr w:rsidR="00F70F32" w:rsidTr="008E58B3">
        <w:trPr>
          <w:gridBefore w:val="1"/>
          <w:wBefore w:w="423" w:type="dxa"/>
          <w:trHeight w:val="417"/>
        </w:trPr>
        <w:tc>
          <w:tcPr>
            <w:tcW w:w="2554" w:type="dxa"/>
            <w:gridSpan w:val="3"/>
            <w:tcBorders>
              <w:left w:val="single" w:sz="8"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vertAlign w:val="superscript"/>
              </w:rPr>
            </w:pPr>
            <w:r w:rsidRPr="00607F42">
              <w:rPr>
                <w:rFonts w:ascii="Times New Roman" w:eastAsia="Times New Roman" w:hAnsi="Times New Roman" w:cs="Times New Roman"/>
                <w:b/>
                <w:sz w:val="28"/>
                <w:szCs w:val="28"/>
              </w:rPr>
              <w:t>Folat (μg-DFE)</w:t>
            </w:r>
            <w:r w:rsidRPr="00607F42">
              <w:rPr>
                <w:rFonts w:ascii="Times New Roman" w:eastAsia="Times New Roman" w:hAnsi="Times New Roman" w:cs="Times New Roman"/>
                <w:b/>
                <w:sz w:val="28"/>
                <w:szCs w:val="28"/>
                <w:vertAlign w:val="superscript"/>
              </w:rPr>
              <w:t>(3)</w:t>
            </w:r>
          </w:p>
        </w:tc>
        <w:tc>
          <w:tcPr>
            <w:tcW w:w="1276" w:type="dxa"/>
            <w:gridSpan w:val="4"/>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3,6</w:t>
            </w:r>
          </w:p>
        </w:tc>
        <w:tc>
          <w:tcPr>
            <w:tcW w:w="1279" w:type="dxa"/>
            <w:gridSpan w:val="3"/>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11,4</w:t>
            </w:r>
          </w:p>
        </w:tc>
        <w:tc>
          <w:tcPr>
            <w:tcW w:w="1414" w:type="dxa"/>
            <w:gridSpan w:val="3"/>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15</w:t>
            </w:r>
          </w:p>
        </w:tc>
        <w:tc>
          <w:tcPr>
            <w:tcW w:w="1417" w:type="dxa"/>
            <w:gridSpan w:val="2"/>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47,6</w:t>
            </w:r>
          </w:p>
        </w:tc>
      </w:tr>
      <w:tr w:rsidR="00F70F32" w:rsidTr="008E58B3">
        <w:trPr>
          <w:gridBefore w:val="1"/>
          <w:wBefore w:w="423" w:type="dxa"/>
          <w:trHeight w:val="315"/>
        </w:trPr>
        <w:tc>
          <w:tcPr>
            <w:tcW w:w="2554" w:type="dxa"/>
            <w:gridSpan w:val="3"/>
            <w:tcBorders>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B</w:t>
            </w:r>
            <w:r w:rsidRPr="00607F42">
              <w:rPr>
                <w:rFonts w:ascii="Times New Roman" w:eastAsia="Times New Roman" w:hAnsi="Times New Roman" w:cs="Times New Roman"/>
                <w:b/>
                <w:sz w:val="28"/>
                <w:szCs w:val="28"/>
                <w:vertAlign w:val="subscript"/>
              </w:rPr>
              <w:t>12</w:t>
            </w:r>
            <w:r w:rsidRPr="00607F42">
              <w:rPr>
                <w:rFonts w:ascii="Times New Roman" w:eastAsia="Times New Roman" w:hAnsi="Times New Roman" w:cs="Times New Roman"/>
                <w:b/>
                <w:sz w:val="28"/>
                <w:szCs w:val="28"/>
              </w:rPr>
              <w:t xml:space="preserve"> (μg)</w:t>
            </w:r>
          </w:p>
        </w:tc>
        <w:tc>
          <w:tcPr>
            <w:tcW w:w="1276" w:type="dxa"/>
            <w:gridSpan w:val="4"/>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0,02</w:t>
            </w:r>
          </w:p>
        </w:tc>
        <w:tc>
          <w:tcPr>
            <w:tcW w:w="1279"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0,12</w:t>
            </w:r>
          </w:p>
        </w:tc>
        <w:tc>
          <w:tcPr>
            <w:tcW w:w="1414"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0,1</w:t>
            </w:r>
          </w:p>
        </w:tc>
        <w:tc>
          <w:tcPr>
            <w:tcW w:w="1417"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0,5</w:t>
            </w:r>
          </w:p>
        </w:tc>
      </w:tr>
      <w:tr w:rsidR="00F70F32" w:rsidTr="008E58B3">
        <w:trPr>
          <w:gridBefore w:val="1"/>
          <w:wBefore w:w="423" w:type="dxa"/>
          <w:trHeight w:val="405"/>
        </w:trPr>
        <w:tc>
          <w:tcPr>
            <w:tcW w:w="2554" w:type="dxa"/>
            <w:gridSpan w:val="3"/>
            <w:tcBorders>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C (mg)</w:t>
            </w:r>
          </w:p>
        </w:tc>
        <w:tc>
          <w:tcPr>
            <w:tcW w:w="1276" w:type="dxa"/>
            <w:gridSpan w:val="4"/>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0,96</w:t>
            </w:r>
          </w:p>
        </w:tc>
        <w:tc>
          <w:tcPr>
            <w:tcW w:w="1279"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7,2</w:t>
            </w:r>
          </w:p>
        </w:tc>
        <w:tc>
          <w:tcPr>
            <w:tcW w:w="1414"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4</w:t>
            </w:r>
          </w:p>
        </w:tc>
        <w:tc>
          <w:tcPr>
            <w:tcW w:w="1417"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30</w:t>
            </w:r>
          </w:p>
        </w:tc>
      </w:tr>
      <w:tr w:rsidR="00F70F32" w:rsidTr="008E58B3">
        <w:trPr>
          <w:gridBefore w:val="1"/>
          <w:wBefore w:w="423" w:type="dxa"/>
          <w:trHeight w:val="343"/>
        </w:trPr>
        <w:tc>
          <w:tcPr>
            <w:tcW w:w="2554" w:type="dxa"/>
            <w:gridSpan w:val="3"/>
            <w:tcBorders>
              <w:left w:val="single" w:sz="8" w:space="0" w:color="auto"/>
              <w:bottom w:val="single" w:sz="4"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K (μg)</w:t>
            </w:r>
          </w:p>
        </w:tc>
        <w:tc>
          <w:tcPr>
            <w:tcW w:w="1276" w:type="dxa"/>
            <w:gridSpan w:val="4"/>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0,24</w:t>
            </w:r>
          </w:p>
        </w:tc>
        <w:tc>
          <w:tcPr>
            <w:tcW w:w="1279"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6</w:t>
            </w:r>
          </w:p>
        </w:tc>
        <w:tc>
          <w:tcPr>
            <w:tcW w:w="1414" w:type="dxa"/>
            <w:gridSpan w:val="3"/>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w:t>
            </w:r>
          </w:p>
        </w:tc>
        <w:tc>
          <w:tcPr>
            <w:tcW w:w="1417" w:type="dxa"/>
            <w:gridSpan w:val="2"/>
            <w:tcBorders>
              <w:bottom w:val="single" w:sz="4" w:space="0" w:color="auto"/>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25</w:t>
            </w:r>
          </w:p>
        </w:tc>
      </w:tr>
      <w:tr w:rsidR="00F70F32" w:rsidTr="008E58B3">
        <w:trPr>
          <w:gridBefore w:val="1"/>
          <w:wBefore w:w="423" w:type="dxa"/>
          <w:trHeight w:val="318"/>
        </w:trPr>
        <w:tc>
          <w:tcPr>
            <w:tcW w:w="2554" w:type="dxa"/>
            <w:gridSpan w:val="3"/>
            <w:tcBorders>
              <w:left w:val="single" w:sz="8"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rPr>
            </w:pPr>
            <w:r w:rsidRPr="00607F42">
              <w:rPr>
                <w:rFonts w:ascii="Times New Roman" w:eastAsia="Times New Roman" w:hAnsi="Times New Roman" w:cs="Times New Roman"/>
                <w:b/>
                <w:sz w:val="28"/>
                <w:szCs w:val="28"/>
              </w:rPr>
              <w:t>Vitamina E (mg α-</w:t>
            </w:r>
          </w:p>
        </w:tc>
        <w:tc>
          <w:tcPr>
            <w:tcW w:w="1276" w:type="dxa"/>
            <w:gridSpan w:val="4"/>
            <w:vMerge w:val="restart"/>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0,14</w:t>
            </w:r>
          </w:p>
        </w:tc>
        <w:tc>
          <w:tcPr>
            <w:tcW w:w="1279" w:type="dxa"/>
            <w:gridSpan w:val="3"/>
            <w:vMerge w:val="restart"/>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1,2</w:t>
            </w:r>
          </w:p>
        </w:tc>
        <w:tc>
          <w:tcPr>
            <w:tcW w:w="1414" w:type="dxa"/>
            <w:gridSpan w:val="3"/>
            <w:vMerge w:val="restart"/>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0,6</w:t>
            </w:r>
          </w:p>
        </w:tc>
        <w:tc>
          <w:tcPr>
            <w:tcW w:w="1417" w:type="dxa"/>
            <w:gridSpan w:val="2"/>
            <w:vMerge w:val="restart"/>
            <w:tcBorders>
              <w:right w:val="single" w:sz="8" w:space="0" w:color="auto"/>
            </w:tcBorders>
            <w:shd w:val="clear" w:color="auto" w:fill="auto"/>
            <w:vAlign w:val="bottom"/>
          </w:tcPr>
          <w:p w:rsidR="00F70F32" w:rsidRPr="00607F42" w:rsidRDefault="00F70F32" w:rsidP="008E58B3">
            <w:pPr>
              <w:spacing w:line="0" w:lineRule="atLeast"/>
              <w:jc w:val="center"/>
              <w:rPr>
                <w:rFonts w:ascii="Times New Roman" w:eastAsia="Times New Roman" w:hAnsi="Times New Roman" w:cs="Times New Roman"/>
                <w:w w:val="99"/>
                <w:sz w:val="28"/>
                <w:szCs w:val="28"/>
              </w:rPr>
            </w:pPr>
            <w:r w:rsidRPr="00607F42">
              <w:rPr>
                <w:rFonts w:ascii="Times New Roman" w:eastAsia="Times New Roman" w:hAnsi="Times New Roman" w:cs="Times New Roman"/>
                <w:w w:val="99"/>
                <w:sz w:val="28"/>
                <w:szCs w:val="28"/>
              </w:rPr>
              <w:t>5</w:t>
            </w:r>
          </w:p>
        </w:tc>
      </w:tr>
      <w:tr w:rsidR="00F70F32" w:rsidTr="008E58B3">
        <w:trPr>
          <w:gridBefore w:val="1"/>
          <w:wBefore w:w="423" w:type="dxa"/>
          <w:trHeight w:val="374"/>
        </w:trPr>
        <w:tc>
          <w:tcPr>
            <w:tcW w:w="2554" w:type="dxa"/>
            <w:gridSpan w:val="3"/>
            <w:tcBorders>
              <w:left w:val="single" w:sz="8" w:space="0" w:color="auto"/>
              <w:bottom w:val="single" w:sz="8" w:space="0" w:color="auto"/>
              <w:right w:val="single" w:sz="8" w:space="0" w:color="auto"/>
            </w:tcBorders>
            <w:shd w:val="clear" w:color="auto" w:fill="auto"/>
            <w:vAlign w:val="bottom"/>
          </w:tcPr>
          <w:p w:rsidR="00F70F32" w:rsidRPr="00607F42" w:rsidRDefault="00F70F32" w:rsidP="008E58B3">
            <w:pPr>
              <w:spacing w:line="0" w:lineRule="atLeast"/>
              <w:ind w:left="40"/>
              <w:rPr>
                <w:rFonts w:ascii="Times New Roman" w:eastAsia="Times New Roman" w:hAnsi="Times New Roman" w:cs="Times New Roman"/>
                <w:b/>
                <w:sz w:val="28"/>
                <w:szCs w:val="28"/>
                <w:vertAlign w:val="superscript"/>
              </w:rPr>
            </w:pPr>
            <w:r w:rsidRPr="00607F42">
              <w:rPr>
                <w:rFonts w:ascii="Times New Roman" w:eastAsia="Times New Roman" w:hAnsi="Times New Roman" w:cs="Times New Roman"/>
                <w:b/>
                <w:sz w:val="28"/>
                <w:szCs w:val="28"/>
              </w:rPr>
              <w:t>tocoferol)</w:t>
            </w:r>
            <w:r w:rsidRPr="00607F42">
              <w:rPr>
                <w:rFonts w:ascii="Times New Roman" w:eastAsia="Times New Roman" w:hAnsi="Times New Roman" w:cs="Times New Roman"/>
                <w:b/>
                <w:sz w:val="28"/>
                <w:szCs w:val="28"/>
                <w:vertAlign w:val="superscript"/>
              </w:rPr>
              <w:t>(4)</w:t>
            </w:r>
          </w:p>
        </w:tc>
        <w:tc>
          <w:tcPr>
            <w:tcW w:w="1276" w:type="dxa"/>
            <w:gridSpan w:val="4"/>
            <w:vMerge/>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rPr>
                <w:rFonts w:ascii="Times New Roman" w:eastAsia="Times New Roman" w:hAnsi="Times New Roman" w:cs="Times New Roman"/>
                <w:sz w:val="28"/>
                <w:szCs w:val="28"/>
              </w:rPr>
            </w:pPr>
          </w:p>
        </w:tc>
        <w:tc>
          <w:tcPr>
            <w:tcW w:w="1279" w:type="dxa"/>
            <w:gridSpan w:val="3"/>
            <w:vMerge/>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rPr>
                <w:rFonts w:ascii="Times New Roman" w:eastAsia="Times New Roman" w:hAnsi="Times New Roman" w:cs="Times New Roman"/>
                <w:sz w:val="28"/>
                <w:szCs w:val="28"/>
              </w:rPr>
            </w:pPr>
          </w:p>
        </w:tc>
        <w:tc>
          <w:tcPr>
            <w:tcW w:w="1414" w:type="dxa"/>
            <w:gridSpan w:val="3"/>
            <w:vMerge/>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rPr>
                <w:rFonts w:ascii="Times New Roman" w:eastAsia="Times New Roman" w:hAnsi="Times New Roman" w:cs="Times New Roman"/>
                <w:sz w:val="28"/>
                <w:szCs w:val="28"/>
              </w:rPr>
            </w:pPr>
          </w:p>
        </w:tc>
        <w:tc>
          <w:tcPr>
            <w:tcW w:w="1417" w:type="dxa"/>
            <w:gridSpan w:val="2"/>
            <w:vMerge/>
            <w:tcBorders>
              <w:bottom w:val="single" w:sz="8" w:space="0" w:color="auto"/>
              <w:right w:val="single" w:sz="8" w:space="0" w:color="auto"/>
            </w:tcBorders>
            <w:shd w:val="clear" w:color="auto" w:fill="auto"/>
            <w:vAlign w:val="bottom"/>
          </w:tcPr>
          <w:p w:rsidR="00F70F32" w:rsidRPr="00607F42" w:rsidRDefault="00F70F32" w:rsidP="008E58B3">
            <w:pPr>
              <w:spacing w:line="0" w:lineRule="atLeast"/>
              <w:rPr>
                <w:rFonts w:ascii="Times New Roman" w:eastAsia="Times New Roman" w:hAnsi="Times New Roman" w:cs="Times New Roman"/>
                <w:sz w:val="28"/>
                <w:szCs w:val="28"/>
              </w:rPr>
            </w:pPr>
          </w:p>
        </w:tc>
      </w:tr>
      <w:tr w:rsidR="00F70F32" w:rsidRPr="005E7B9B" w:rsidTr="008E58B3">
        <w:trPr>
          <w:gridBefore w:val="1"/>
          <w:wBefore w:w="423" w:type="dxa"/>
          <w:trHeight w:val="239"/>
        </w:trPr>
        <w:tc>
          <w:tcPr>
            <w:tcW w:w="294" w:type="dxa"/>
            <w:gridSpan w:val="2"/>
            <w:tcBorders>
              <w:left w:val="single" w:sz="8" w:space="0" w:color="auto"/>
            </w:tcBorders>
            <w:shd w:val="clear" w:color="auto" w:fill="auto"/>
            <w:vAlign w:val="bottom"/>
          </w:tcPr>
          <w:p w:rsidR="00F70F32" w:rsidRPr="00607F42" w:rsidRDefault="00F70F32" w:rsidP="008E58B3">
            <w:pPr>
              <w:spacing w:line="148" w:lineRule="exact"/>
              <w:ind w:left="40"/>
              <w:rPr>
                <w:rFonts w:ascii="Times New Roman" w:eastAsia="Times New Roman" w:hAnsi="Times New Roman" w:cs="Times New Roman"/>
                <w:sz w:val="24"/>
                <w:szCs w:val="24"/>
              </w:rPr>
            </w:pPr>
          </w:p>
        </w:tc>
        <w:tc>
          <w:tcPr>
            <w:tcW w:w="6229" w:type="dxa"/>
            <w:gridSpan w:val="11"/>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4"/>
                <w:szCs w:val="24"/>
                <w:lang w:val="en-US"/>
              </w:rPr>
            </w:pPr>
            <w:r w:rsidRPr="00607F42">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 xml:space="preserve"> </w:t>
            </w:r>
            <w:r w:rsidRPr="00607F42">
              <w:rPr>
                <w:rFonts w:ascii="Times New Roman" w:eastAsia="Times New Roman" w:hAnsi="Times New Roman" w:cs="Times New Roman"/>
                <w:sz w:val="24"/>
                <w:szCs w:val="24"/>
                <w:lang w:val="en-US"/>
              </w:rPr>
              <w:t>Vitamina A pre</w:t>
            </w:r>
            <w:r>
              <w:rPr>
                <w:rFonts w:ascii="Times New Roman" w:eastAsia="Times New Roman" w:hAnsi="Times New Roman" w:cs="Times New Roman"/>
                <w:sz w:val="24"/>
                <w:szCs w:val="24"/>
                <w:lang w:val="en-US"/>
              </w:rPr>
              <w:t xml:space="preserve">formată; RE = toți echivalenții </w:t>
            </w:r>
            <w:r w:rsidRPr="00607F42">
              <w:rPr>
                <w:rFonts w:ascii="Times New Roman" w:eastAsia="Times New Roman" w:hAnsi="Times New Roman" w:cs="Times New Roman"/>
                <w:sz w:val="24"/>
                <w:szCs w:val="24"/>
                <w:lang w:val="en-US"/>
              </w:rPr>
              <w:t>transretinolului.</w:t>
            </w:r>
          </w:p>
        </w:tc>
        <w:tc>
          <w:tcPr>
            <w:tcW w:w="1417" w:type="dxa"/>
            <w:gridSpan w:val="2"/>
            <w:tcBorders>
              <w:right w:val="single" w:sz="8" w:space="0" w:color="auto"/>
            </w:tcBorders>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8"/>
                <w:szCs w:val="28"/>
                <w:lang w:val="en-US"/>
              </w:rPr>
            </w:pPr>
          </w:p>
        </w:tc>
      </w:tr>
      <w:tr w:rsidR="00F70F32" w:rsidTr="008E58B3">
        <w:trPr>
          <w:gridBefore w:val="1"/>
          <w:wBefore w:w="423" w:type="dxa"/>
          <w:trHeight w:val="229"/>
        </w:trPr>
        <w:tc>
          <w:tcPr>
            <w:tcW w:w="294" w:type="dxa"/>
            <w:gridSpan w:val="2"/>
            <w:tcBorders>
              <w:left w:val="single" w:sz="8" w:space="0" w:color="auto"/>
            </w:tcBorders>
            <w:shd w:val="clear" w:color="auto" w:fill="auto"/>
            <w:vAlign w:val="bottom"/>
          </w:tcPr>
          <w:p w:rsidR="00F70F32" w:rsidRPr="00A03DC9" w:rsidRDefault="00F70F32" w:rsidP="008E58B3">
            <w:pPr>
              <w:spacing w:line="140" w:lineRule="exact"/>
              <w:ind w:left="40"/>
              <w:rPr>
                <w:rFonts w:ascii="Times New Roman" w:eastAsia="Times New Roman" w:hAnsi="Times New Roman" w:cs="Times New Roman"/>
                <w:sz w:val="24"/>
                <w:szCs w:val="24"/>
                <w:lang w:val="en-US"/>
              </w:rPr>
            </w:pPr>
          </w:p>
        </w:tc>
        <w:tc>
          <w:tcPr>
            <w:tcW w:w="2408" w:type="dxa"/>
            <w:gridSpan w:val="2"/>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4"/>
                <w:szCs w:val="24"/>
              </w:rPr>
            </w:pPr>
            <w:r w:rsidRPr="00607F42">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 xml:space="preserve"> </w:t>
            </w:r>
            <w:r w:rsidRPr="00607F42">
              <w:rPr>
                <w:rFonts w:ascii="Times New Roman" w:eastAsia="Times New Roman" w:hAnsi="Times New Roman" w:cs="Times New Roman"/>
                <w:sz w:val="24"/>
                <w:szCs w:val="24"/>
              </w:rPr>
              <w:t>Niacină preformată.</w:t>
            </w:r>
          </w:p>
        </w:tc>
        <w:tc>
          <w:tcPr>
            <w:tcW w:w="1120" w:type="dxa"/>
            <w:gridSpan w:val="2"/>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4"/>
                <w:szCs w:val="24"/>
              </w:rPr>
            </w:pPr>
          </w:p>
        </w:tc>
        <w:tc>
          <w:tcPr>
            <w:tcW w:w="1136" w:type="dxa"/>
            <w:gridSpan w:val="3"/>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4"/>
                <w:szCs w:val="24"/>
              </w:rPr>
            </w:pPr>
          </w:p>
        </w:tc>
        <w:tc>
          <w:tcPr>
            <w:tcW w:w="1565" w:type="dxa"/>
            <w:gridSpan w:val="4"/>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8"/>
                <w:szCs w:val="28"/>
              </w:rPr>
            </w:pPr>
          </w:p>
        </w:tc>
        <w:tc>
          <w:tcPr>
            <w:tcW w:w="1417" w:type="dxa"/>
            <w:gridSpan w:val="2"/>
            <w:tcBorders>
              <w:right w:val="single" w:sz="8" w:space="0" w:color="auto"/>
            </w:tcBorders>
            <w:shd w:val="clear" w:color="auto" w:fill="auto"/>
            <w:vAlign w:val="bottom"/>
          </w:tcPr>
          <w:p w:rsidR="00F70F32" w:rsidRPr="00607F42" w:rsidRDefault="00F70F32" w:rsidP="008E58B3">
            <w:pPr>
              <w:spacing w:after="0" w:line="240" w:lineRule="auto"/>
              <w:rPr>
                <w:rFonts w:ascii="Times New Roman" w:eastAsia="Times New Roman" w:hAnsi="Times New Roman" w:cs="Times New Roman"/>
                <w:sz w:val="28"/>
                <w:szCs w:val="28"/>
              </w:rPr>
            </w:pPr>
          </w:p>
        </w:tc>
      </w:tr>
      <w:tr w:rsidR="00F70F32" w:rsidRPr="005E7B9B" w:rsidTr="00C84359">
        <w:trPr>
          <w:gridBefore w:val="1"/>
          <w:wBefore w:w="423" w:type="dxa"/>
          <w:trHeight w:val="246"/>
        </w:trPr>
        <w:tc>
          <w:tcPr>
            <w:tcW w:w="294" w:type="dxa"/>
            <w:gridSpan w:val="2"/>
            <w:tcBorders>
              <w:left w:val="single" w:sz="8" w:space="0" w:color="auto"/>
              <w:bottom w:val="single" w:sz="4" w:space="0" w:color="auto"/>
            </w:tcBorders>
            <w:shd w:val="clear" w:color="auto" w:fill="auto"/>
            <w:vAlign w:val="bottom"/>
          </w:tcPr>
          <w:p w:rsidR="00F70F32" w:rsidRPr="00607F42" w:rsidRDefault="00F70F32" w:rsidP="008E58B3">
            <w:pPr>
              <w:spacing w:line="140" w:lineRule="exact"/>
              <w:ind w:left="40"/>
              <w:rPr>
                <w:rFonts w:ascii="Times New Roman" w:eastAsia="Times New Roman" w:hAnsi="Times New Roman" w:cs="Times New Roman"/>
                <w:sz w:val="24"/>
                <w:szCs w:val="24"/>
              </w:rPr>
            </w:pPr>
          </w:p>
        </w:tc>
        <w:tc>
          <w:tcPr>
            <w:tcW w:w="7646" w:type="dxa"/>
            <w:gridSpan w:val="13"/>
            <w:tcBorders>
              <w:bottom w:val="single" w:sz="4" w:space="0" w:color="auto"/>
              <w:right w:val="single" w:sz="8" w:space="0" w:color="auto"/>
            </w:tcBorders>
            <w:shd w:val="clear" w:color="auto" w:fill="auto"/>
            <w:vAlign w:val="bottom"/>
          </w:tcPr>
          <w:p w:rsidR="00F70F32" w:rsidRDefault="00F70F32" w:rsidP="008E58B3">
            <w:pPr>
              <w:spacing w:after="0" w:line="240" w:lineRule="auto"/>
              <w:rPr>
                <w:rFonts w:ascii="Times New Roman" w:eastAsia="Times New Roman" w:hAnsi="Times New Roman" w:cs="Times New Roman"/>
                <w:sz w:val="24"/>
                <w:szCs w:val="24"/>
                <w:lang w:val="en-US"/>
              </w:rPr>
            </w:pPr>
            <w:r w:rsidRPr="00607F42">
              <w:rPr>
                <w:rFonts w:ascii="Times New Roman" w:eastAsia="Times New Roman" w:hAnsi="Times New Roman" w:cs="Times New Roman"/>
                <w:sz w:val="24"/>
                <w:szCs w:val="24"/>
                <w:vertAlign w:val="superscript"/>
                <w:lang w:val="en-US"/>
              </w:rPr>
              <w:t>3)</w:t>
            </w:r>
            <w:r>
              <w:rPr>
                <w:rFonts w:ascii="Times New Roman" w:eastAsia="Times New Roman" w:hAnsi="Times New Roman" w:cs="Times New Roman"/>
                <w:sz w:val="24"/>
                <w:szCs w:val="24"/>
                <w:lang w:val="en-US"/>
              </w:rPr>
              <w:t xml:space="preserve"> </w:t>
            </w:r>
            <w:r w:rsidRPr="00607F42">
              <w:rPr>
                <w:rFonts w:ascii="Times New Roman" w:eastAsia="Times New Roman" w:hAnsi="Times New Roman" w:cs="Times New Roman"/>
                <w:sz w:val="24"/>
                <w:szCs w:val="24"/>
                <w:lang w:val="en-US"/>
              </w:rPr>
              <w:t xml:space="preserve">Echivalent folat alimentar: 1 </w:t>
            </w:r>
            <w:r w:rsidRPr="00607F42">
              <w:rPr>
                <w:rFonts w:ascii="Times New Roman" w:eastAsia="Times New Roman" w:hAnsi="Times New Roman" w:cs="Times New Roman"/>
                <w:sz w:val="24"/>
                <w:szCs w:val="24"/>
              </w:rPr>
              <w:t>μ</w:t>
            </w:r>
            <w:r w:rsidRPr="00607F42">
              <w:rPr>
                <w:rFonts w:ascii="Times New Roman" w:eastAsia="Times New Roman" w:hAnsi="Times New Roman" w:cs="Times New Roman"/>
                <w:sz w:val="24"/>
                <w:szCs w:val="24"/>
                <w:lang w:val="en-US"/>
              </w:rPr>
              <w:t xml:space="preserve">g DFE = 1 </w:t>
            </w:r>
            <w:r w:rsidRPr="00607F42">
              <w:rPr>
                <w:rFonts w:ascii="Times New Roman" w:eastAsia="Times New Roman" w:hAnsi="Times New Roman" w:cs="Times New Roman"/>
                <w:sz w:val="24"/>
                <w:szCs w:val="24"/>
              </w:rPr>
              <w:t>μ</w:t>
            </w:r>
            <w:r w:rsidRPr="00607F42">
              <w:rPr>
                <w:rFonts w:ascii="Times New Roman" w:eastAsia="Times New Roman" w:hAnsi="Times New Roman" w:cs="Times New Roman"/>
                <w:sz w:val="24"/>
                <w:szCs w:val="24"/>
                <w:lang w:val="en-US"/>
              </w:rPr>
              <w:t xml:space="preserve">g folat alimentar = 0,6 </w:t>
            </w:r>
            <w:r w:rsidRPr="00607F42">
              <w:rPr>
                <w:rFonts w:ascii="Times New Roman" w:eastAsia="Times New Roman" w:hAnsi="Times New Roman" w:cs="Times New Roman"/>
                <w:sz w:val="24"/>
                <w:szCs w:val="24"/>
              </w:rPr>
              <w:t>μ</w:t>
            </w:r>
            <w:r w:rsidRPr="00607F42">
              <w:rPr>
                <w:rFonts w:ascii="Times New Roman" w:eastAsia="Times New Roman" w:hAnsi="Times New Roman" w:cs="Times New Roman"/>
                <w:sz w:val="24"/>
                <w:szCs w:val="24"/>
                <w:lang w:val="en-US"/>
              </w:rPr>
              <w:t>g acid folic din</w:t>
            </w:r>
            <w:r>
              <w:rPr>
                <w:rFonts w:ascii="Times New Roman" w:eastAsia="Times New Roman" w:hAnsi="Times New Roman" w:cs="Times New Roman"/>
                <w:sz w:val="24"/>
                <w:szCs w:val="24"/>
                <w:lang w:val="en-US"/>
              </w:rPr>
              <w:t xml:space="preserve"> formulă.</w:t>
            </w:r>
          </w:p>
          <w:p w:rsidR="00F70F32" w:rsidRPr="00607F42" w:rsidRDefault="00F70F32" w:rsidP="008E58B3">
            <w:pPr>
              <w:spacing w:after="0" w:line="240" w:lineRule="auto"/>
              <w:rPr>
                <w:rFonts w:ascii="Times New Roman" w:eastAsia="Times New Roman" w:hAnsi="Times New Roman" w:cs="Times New Roman"/>
                <w:sz w:val="24"/>
                <w:szCs w:val="24"/>
                <w:lang w:val="en-US"/>
              </w:rPr>
            </w:pPr>
            <w:r w:rsidRPr="00607F42">
              <w:rPr>
                <w:rFonts w:ascii="Times New Roman" w:eastAsia="Times New Roman" w:hAnsi="Times New Roman" w:cs="Times New Roman"/>
                <w:sz w:val="24"/>
                <w:szCs w:val="24"/>
                <w:vertAlign w:val="superscript"/>
                <w:lang w:val="en-US"/>
              </w:rPr>
              <w:t>4)</w:t>
            </w:r>
            <w:r>
              <w:rPr>
                <w:rFonts w:ascii="Times New Roman" w:eastAsia="Times New Roman" w:hAnsi="Times New Roman" w:cs="Times New Roman"/>
                <w:sz w:val="24"/>
                <w:szCs w:val="24"/>
                <w:lang w:val="en-US"/>
              </w:rPr>
              <w:t xml:space="preserve"> </w:t>
            </w:r>
            <w:r w:rsidRPr="00607F42">
              <w:rPr>
                <w:rFonts w:ascii="Times New Roman" w:eastAsia="Times New Roman" w:hAnsi="Times New Roman" w:cs="Times New Roman"/>
                <w:sz w:val="24"/>
                <w:szCs w:val="24"/>
                <w:lang w:val="en-US"/>
              </w:rPr>
              <w:t>Pe baza activității RRR-</w:t>
            </w:r>
            <w:r w:rsidRPr="00607F42">
              <w:rPr>
                <w:rFonts w:ascii="Times New Roman" w:eastAsia="Times New Roman" w:hAnsi="Times New Roman" w:cs="Times New Roman"/>
                <w:sz w:val="24"/>
                <w:szCs w:val="24"/>
              </w:rPr>
              <w:t>α</w:t>
            </w:r>
            <w:r w:rsidRPr="00607F42">
              <w:rPr>
                <w:rFonts w:ascii="Times New Roman" w:eastAsia="Times New Roman" w:hAnsi="Times New Roman" w:cs="Times New Roman"/>
                <w:sz w:val="24"/>
                <w:szCs w:val="24"/>
                <w:lang w:val="en-US"/>
              </w:rPr>
              <w:t>-tocoferolului vitaminei E</w:t>
            </w:r>
          </w:p>
        </w:tc>
      </w:tr>
    </w:tbl>
    <w:p w:rsidR="00F70F32" w:rsidRDefault="000E658B" w:rsidP="00F70F32">
      <w:pPr>
        <w:spacing w:line="344" w:lineRule="exact"/>
        <w:rPr>
          <w:rFonts w:ascii="Times New Roman" w:eastAsia="Times New Roman" w:hAnsi="Times New Roman"/>
          <w:b/>
          <w:sz w:val="28"/>
          <w:szCs w:val="28"/>
          <w:lang w:val="ro-RO"/>
        </w:rPr>
      </w:pPr>
      <w:r>
        <w:rPr>
          <w:rFonts w:ascii="Times New Roman" w:eastAsia="Times New Roman" w:hAnsi="Times New Roman"/>
          <w:noProof/>
          <w:sz w:val="6"/>
        </w:rPr>
        <mc:AlternateContent>
          <mc:Choice Requires="wps">
            <w:drawing>
              <wp:anchor distT="0" distB="0" distL="114300" distR="114300" simplePos="0" relativeHeight="251800576" behindDoc="1" locked="0" layoutInCell="0" allowOverlap="1">
                <wp:simplePos x="0" y="0"/>
                <wp:positionH relativeFrom="column">
                  <wp:posOffset>3543300</wp:posOffset>
                </wp:positionH>
                <wp:positionV relativeFrom="paragraph">
                  <wp:posOffset>-568960</wp:posOffset>
                </wp:positionV>
                <wp:extent cx="12700" cy="12065"/>
                <wp:effectExtent l="0" t="0" r="0" b="0"/>
                <wp:wrapNone/>
                <wp:docPr id="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9pt;margin-top:-44.8pt;width:1pt;height:.9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niHwIAADs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33JmoKcS&#10;fSHRwGy1ZEU5jwINzlcU9+DuMabo3Z0V3z0zdtVRnLxBtEMnoSFaRYzPXjyIhqenbDN8tA3hwy7Y&#10;pNWhxT4CkgrskEryeCqJPAQm6LIoL3OqmyBPUeYXs4QP1fNThz68l7Zn8VBzJOoJGvZ3PkQqUD2H&#10;JOpWq2attE4GbjcrjWwPsTfSOqL78zBt2FDzq1k5S8gvfP4cYp3W3yB6FajJteprPj/9A1XU7J1p&#10;UgsGUHo8E2VtjiJG3Ub9N7Z5JA3Rjh1ME0eHzuJPzgbq3pr7HztAyZn+YKgOV8V0Gts9GdPZZUkG&#10;nns25x4wgqBqHjgbj6swjsjOodp29FORcjf2hmrXqqRsrOvI6kiWOjQJfpymOALndor6NfPLJwAA&#10;AP//AwBQSwMEFAAGAAgAAAAhAK5XtVzfAAAACwEAAA8AAABkcnMvZG93bnJldi54bWxMj81OwzAQ&#10;hO9IvIO1SNxah0J+msapAIkTF1p64ebGS5xir63YbcPb457KcWdHM98068kadsIxDI4EPMwzYEid&#10;UwP1Anafb7MKWIiSlDSOUMAvBli3tzeNrJU70wZP29izFEKhlgJ0jL7mPHQarQxz55HS79uNVsZ0&#10;jj1XozyncGv4IssKbuVAqUFLj68au5/t0Qqgl4/F+2MXy53X1dKoJ3/YmC8h7u+m5xWwiFO8muGC&#10;n9ChTUx7dyQVmBGQ51XaEgXMqmUBLDnyIkvK/qKUJfC24f83tH8AAAD//wMAUEsBAi0AFAAGAAgA&#10;AAAhALaDOJL+AAAA4QEAABMAAAAAAAAAAAAAAAAAAAAAAFtDb250ZW50X1R5cGVzXS54bWxQSwEC&#10;LQAUAAYACAAAACEAOP0h/9YAAACUAQAACwAAAAAAAAAAAAAAAAAvAQAAX3JlbHMvLnJlbHNQSwEC&#10;LQAUAAYACAAAACEA76Ip4h8CAAA7BAAADgAAAAAAAAAAAAAAAAAuAgAAZHJzL2Uyb0RvYy54bWxQ&#10;SwECLQAUAAYACAAAACEArle1XN8AAAALAQAADwAAAAAAAAAAAAAAAAB5BAAAZHJzL2Rvd25yZXYu&#10;eG1sUEsFBgAAAAAEAAQA8wAAAIUFAAAAAA==&#10;" o:allowincell="f" fillcolor="black" strokecolor="white"/>
            </w:pict>
          </mc:Fallback>
        </mc:AlternateContent>
      </w:r>
      <w:r w:rsidR="00F70F32">
        <w:rPr>
          <w:rFonts w:ascii="Times New Roman" w:eastAsia="Times New Roman" w:hAnsi="Times New Roman"/>
          <w:b/>
          <w:sz w:val="28"/>
          <w:szCs w:val="28"/>
          <w:lang w:val="ro-RO"/>
        </w:rPr>
        <w:t xml:space="preserve">      </w:t>
      </w:r>
    </w:p>
    <w:p w:rsidR="003F74FB" w:rsidRDefault="00F70F32" w:rsidP="00F70F32">
      <w:pPr>
        <w:tabs>
          <w:tab w:val="left" w:pos="142"/>
        </w:tabs>
        <w:spacing w:line="344" w:lineRule="exact"/>
        <w:ind w:firstLine="567"/>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3F74FB" w:rsidRDefault="003F74FB" w:rsidP="00F70F32">
      <w:pPr>
        <w:tabs>
          <w:tab w:val="left" w:pos="142"/>
        </w:tabs>
        <w:spacing w:line="344" w:lineRule="exact"/>
        <w:ind w:firstLine="567"/>
        <w:rPr>
          <w:rFonts w:ascii="Times New Roman" w:eastAsia="Times New Roman" w:hAnsi="Times New Roman"/>
          <w:b/>
          <w:sz w:val="28"/>
          <w:szCs w:val="28"/>
          <w:lang w:val="ro-RO"/>
        </w:rPr>
      </w:pPr>
    </w:p>
    <w:p w:rsidR="003F74FB" w:rsidRDefault="003F74FB" w:rsidP="00F70F32">
      <w:pPr>
        <w:tabs>
          <w:tab w:val="left" w:pos="142"/>
        </w:tabs>
        <w:spacing w:line="344" w:lineRule="exact"/>
        <w:ind w:firstLine="567"/>
        <w:rPr>
          <w:rFonts w:ascii="Times New Roman" w:eastAsia="Times New Roman" w:hAnsi="Times New Roman"/>
          <w:b/>
          <w:sz w:val="28"/>
          <w:szCs w:val="28"/>
          <w:lang w:val="ro-RO"/>
        </w:rPr>
      </w:pPr>
    </w:p>
    <w:p w:rsidR="003F74FB" w:rsidRDefault="003F74FB" w:rsidP="00F70F32">
      <w:pPr>
        <w:tabs>
          <w:tab w:val="left" w:pos="142"/>
        </w:tabs>
        <w:spacing w:line="344" w:lineRule="exact"/>
        <w:ind w:firstLine="567"/>
        <w:rPr>
          <w:rFonts w:ascii="Times New Roman" w:eastAsia="Times New Roman" w:hAnsi="Times New Roman"/>
          <w:b/>
          <w:sz w:val="28"/>
          <w:szCs w:val="28"/>
          <w:lang w:val="ro-RO"/>
        </w:rPr>
      </w:pPr>
    </w:p>
    <w:p w:rsidR="00F70F32" w:rsidRPr="00607F42" w:rsidRDefault="00F70F32" w:rsidP="00F70F32">
      <w:pPr>
        <w:tabs>
          <w:tab w:val="left" w:pos="142"/>
        </w:tabs>
        <w:spacing w:line="344" w:lineRule="exact"/>
        <w:ind w:firstLine="567"/>
        <w:rPr>
          <w:rFonts w:ascii="Times New Roman" w:eastAsia="Times New Roman" w:hAnsi="Times New Roman"/>
          <w:b/>
          <w:sz w:val="28"/>
          <w:szCs w:val="28"/>
          <w:lang w:val="ro-RO"/>
        </w:rPr>
      </w:pPr>
      <w:r w:rsidRPr="00607F42">
        <w:rPr>
          <w:rFonts w:ascii="Times New Roman" w:eastAsia="Times New Roman" w:hAnsi="Times New Roman"/>
          <w:b/>
          <w:sz w:val="28"/>
          <w:szCs w:val="28"/>
          <w:lang w:val="en-US"/>
        </w:rPr>
        <w:lastRenderedPageBreak/>
        <w:t>N</w:t>
      </w:r>
      <w:r w:rsidRPr="00607F42">
        <w:rPr>
          <w:rFonts w:ascii="Times New Roman" w:eastAsia="Times New Roman" w:hAnsi="Times New Roman"/>
          <w:b/>
          <w:sz w:val="28"/>
          <w:szCs w:val="28"/>
          <w:lang w:val="ro-RO"/>
        </w:rPr>
        <w:t>ucleotide</w:t>
      </w:r>
    </w:p>
    <w:p w:rsidR="00F70F32" w:rsidRDefault="00F70F32" w:rsidP="00F70F32">
      <w:pPr>
        <w:spacing w:line="0" w:lineRule="atLeast"/>
        <w:ind w:left="142" w:firstLine="567"/>
        <w:jc w:val="both"/>
        <w:rPr>
          <w:rFonts w:ascii="Times New Roman" w:eastAsia="Times New Roman" w:hAnsi="Times New Roman"/>
          <w:sz w:val="28"/>
          <w:szCs w:val="28"/>
          <w:lang w:val="en-US"/>
        </w:rPr>
      </w:pPr>
      <w:r w:rsidRPr="00607F42">
        <w:rPr>
          <w:rFonts w:ascii="Times New Roman" w:eastAsia="Times New Roman" w:hAnsi="Times New Roman"/>
          <w:sz w:val="28"/>
          <w:szCs w:val="28"/>
          <w:lang w:val="en-US"/>
        </w:rPr>
        <w:t>Se pot adăuga următoarele nucleotide:</w:t>
      </w:r>
    </w:p>
    <w:tbl>
      <w:tblPr>
        <w:tblStyle w:val="a8"/>
        <w:tblW w:w="0" w:type="auto"/>
        <w:tblInd w:w="675" w:type="dxa"/>
        <w:tblLook w:val="04A0" w:firstRow="1" w:lastRow="0" w:firstColumn="1" w:lastColumn="0" w:noHBand="0" w:noVBand="1"/>
      </w:tblPr>
      <w:tblGrid>
        <w:gridCol w:w="3261"/>
        <w:gridCol w:w="2835"/>
        <w:gridCol w:w="1842"/>
      </w:tblGrid>
      <w:tr w:rsidR="00F70F32" w:rsidTr="008E58B3">
        <w:tc>
          <w:tcPr>
            <w:tcW w:w="3261" w:type="dxa"/>
            <w:vMerge w:val="restart"/>
          </w:tcPr>
          <w:p w:rsidR="00F70F32" w:rsidRDefault="00F70F32" w:rsidP="008E58B3">
            <w:pPr>
              <w:spacing w:line="0" w:lineRule="atLeast"/>
              <w:jc w:val="both"/>
              <w:rPr>
                <w:rFonts w:ascii="Times New Roman" w:eastAsia="Times New Roman" w:hAnsi="Times New Roman"/>
                <w:sz w:val="28"/>
                <w:szCs w:val="28"/>
                <w:lang w:val="en-US"/>
              </w:rPr>
            </w:pPr>
          </w:p>
        </w:tc>
        <w:tc>
          <w:tcPr>
            <w:tcW w:w="4677" w:type="dxa"/>
            <w:gridSpan w:val="2"/>
          </w:tcPr>
          <w:p w:rsidR="00F70F32" w:rsidRPr="00E04E69" w:rsidRDefault="00F70F32" w:rsidP="008E58B3">
            <w:pPr>
              <w:spacing w:line="0" w:lineRule="atLeast"/>
              <w:jc w:val="center"/>
              <w:rPr>
                <w:rFonts w:ascii="Times New Roman" w:eastAsia="Times New Roman" w:hAnsi="Times New Roman"/>
                <w:b/>
                <w:sz w:val="28"/>
                <w:szCs w:val="28"/>
                <w:lang w:val="en-US"/>
              </w:rPr>
            </w:pPr>
            <w:r w:rsidRPr="00E04E69">
              <w:rPr>
                <w:rFonts w:ascii="Times New Roman" w:eastAsia="Times New Roman" w:hAnsi="Times New Roman"/>
                <w:b/>
                <w:sz w:val="28"/>
                <w:szCs w:val="28"/>
                <w:lang w:val="en-US"/>
              </w:rPr>
              <w:t xml:space="preserve">Maximum </w:t>
            </w:r>
            <w:r w:rsidRPr="00E04E69">
              <w:rPr>
                <w:rFonts w:ascii="Times New Roman" w:eastAsia="Times New Roman" w:hAnsi="Times New Roman"/>
                <w:b/>
                <w:sz w:val="28"/>
                <w:szCs w:val="28"/>
                <w:vertAlign w:val="superscript"/>
                <w:lang w:val="en-US"/>
              </w:rPr>
              <w:t>(1)</w:t>
            </w:r>
          </w:p>
        </w:tc>
      </w:tr>
      <w:tr w:rsidR="00F70F32" w:rsidTr="008E58B3">
        <w:tc>
          <w:tcPr>
            <w:tcW w:w="3261" w:type="dxa"/>
            <w:vMerge/>
          </w:tcPr>
          <w:p w:rsidR="00F70F32" w:rsidRDefault="00F70F32" w:rsidP="008E58B3">
            <w:pPr>
              <w:spacing w:line="0" w:lineRule="atLeast"/>
              <w:jc w:val="both"/>
              <w:rPr>
                <w:rFonts w:ascii="Times New Roman" w:eastAsia="Times New Roman" w:hAnsi="Times New Roman"/>
                <w:sz w:val="28"/>
                <w:szCs w:val="28"/>
                <w:lang w:val="en-US"/>
              </w:rPr>
            </w:pPr>
          </w:p>
        </w:tc>
        <w:tc>
          <w:tcPr>
            <w:tcW w:w="2835" w:type="dxa"/>
          </w:tcPr>
          <w:p w:rsidR="00F70F32" w:rsidRPr="00E04E69" w:rsidRDefault="00F70F32" w:rsidP="008E58B3">
            <w:pPr>
              <w:spacing w:line="0" w:lineRule="atLeast"/>
              <w:jc w:val="center"/>
              <w:rPr>
                <w:rFonts w:ascii="Times New Roman" w:eastAsia="Times New Roman" w:hAnsi="Times New Roman"/>
                <w:b/>
                <w:sz w:val="28"/>
                <w:szCs w:val="28"/>
                <w:lang w:val="en-US"/>
              </w:rPr>
            </w:pPr>
            <w:r w:rsidRPr="00E04E69">
              <w:rPr>
                <w:rFonts w:ascii="Times New Roman" w:eastAsia="Times New Roman" w:hAnsi="Times New Roman"/>
                <w:b/>
                <w:sz w:val="28"/>
                <w:szCs w:val="28"/>
                <w:lang w:val="en-US"/>
              </w:rPr>
              <w:t>(mg/100 kj)</w:t>
            </w:r>
          </w:p>
        </w:tc>
        <w:tc>
          <w:tcPr>
            <w:tcW w:w="1842" w:type="dxa"/>
          </w:tcPr>
          <w:p w:rsidR="00F70F32" w:rsidRPr="00E04E69" w:rsidRDefault="00F70F32" w:rsidP="008E58B3">
            <w:pPr>
              <w:spacing w:line="0" w:lineRule="atLeast"/>
              <w:jc w:val="center"/>
              <w:rPr>
                <w:rFonts w:ascii="Times New Roman" w:eastAsia="Times New Roman" w:hAnsi="Times New Roman"/>
                <w:b/>
                <w:sz w:val="28"/>
                <w:szCs w:val="28"/>
                <w:lang w:val="en-US"/>
              </w:rPr>
            </w:pPr>
            <w:r w:rsidRPr="00E04E69">
              <w:rPr>
                <w:rFonts w:ascii="Times New Roman" w:eastAsia="Times New Roman" w:hAnsi="Times New Roman"/>
                <w:b/>
                <w:sz w:val="28"/>
                <w:szCs w:val="28"/>
                <w:lang w:val="en-US"/>
              </w:rPr>
              <w:t>(mg/100 kcal)</w:t>
            </w:r>
          </w:p>
        </w:tc>
      </w:tr>
      <w:tr w:rsidR="00F70F32" w:rsidTr="008E58B3">
        <w:tc>
          <w:tcPr>
            <w:tcW w:w="3261" w:type="dxa"/>
            <w:vAlign w:val="bottom"/>
          </w:tcPr>
          <w:p w:rsidR="00F70F32" w:rsidRPr="005F6377" w:rsidRDefault="00F70F32" w:rsidP="008E58B3">
            <w:pPr>
              <w:spacing w:line="0" w:lineRule="atLeast"/>
              <w:ind w:left="120"/>
              <w:rPr>
                <w:rFonts w:ascii="Times New Roman" w:eastAsia="Times New Roman" w:hAnsi="Times New Roman"/>
                <w:b/>
                <w:sz w:val="28"/>
                <w:szCs w:val="28"/>
              </w:rPr>
            </w:pPr>
            <w:r w:rsidRPr="005F6377">
              <w:rPr>
                <w:rFonts w:ascii="Times New Roman" w:eastAsia="Times New Roman" w:hAnsi="Times New Roman"/>
                <w:b/>
                <w:sz w:val="28"/>
                <w:szCs w:val="28"/>
              </w:rPr>
              <w:t>citidina 5′-monofosfat</w:t>
            </w:r>
          </w:p>
        </w:tc>
        <w:tc>
          <w:tcPr>
            <w:tcW w:w="2835"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0,60</w:t>
            </w:r>
          </w:p>
        </w:tc>
        <w:tc>
          <w:tcPr>
            <w:tcW w:w="1842"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2,50</w:t>
            </w:r>
          </w:p>
        </w:tc>
      </w:tr>
      <w:tr w:rsidR="00F70F32" w:rsidTr="008E58B3">
        <w:tc>
          <w:tcPr>
            <w:tcW w:w="3261" w:type="dxa"/>
            <w:vAlign w:val="bottom"/>
          </w:tcPr>
          <w:p w:rsidR="00F70F32" w:rsidRPr="005F6377" w:rsidRDefault="00F70F32" w:rsidP="008E58B3">
            <w:pPr>
              <w:spacing w:line="0" w:lineRule="atLeast"/>
              <w:ind w:left="120"/>
              <w:rPr>
                <w:rFonts w:ascii="Times New Roman" w:eastAsia="Times New Roman" w:hAnsi="Times New Roman"/>
                <w:b/>
                <w:sz w:val="28"/>
                <w:szCs w:val="28"/>
              </w:rPr>
            </w:pPr>
            <w:r w:rsidRPr="005F6377">
              <w:rPr>
                <w:rFonts w:ascii="Times New Roman" w:eastAsia="Times New Roman" w:hAnsi="Times New Roman"/>
                <w:b/>
                <w:sz w:val="28"/>
                <w:szCs w:val="28"/>
              </w:rPr>
              <w:t>uridina 5′-monofosfat</w:t>
            </w:r>
          </w:p>
        </w:tc>
        <w:tc>
          <w:tcPr>
            <w:tcW w:w="2835"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0,42</w:t>
            </w:r>
          </w:p>
        </w:tc>
        <w:tc>
          <w:tcPr>
            <w:tcW w:w="1842"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1,75</w:t>
            </w:r>
          </w:p>
        </w:tc>
      </w:tr>
      <w:tr w:rsidR="00F70F32" w:rsidTr="008E58B3">
        <w:tc>
          <w:tcPr>
            <w:tcW w:w="3261" w:type="dxa"/>
            <w:vAlign w:val="bottom"/>
          </w:tcPr>
          <w:p w:rsidR="00F70F32" w:rsidRPr="005F6377" w:rsidRDefault="00F70F32" w:rsidP="008E58B3">
            <w:pPr>
              <w:spacing w:line="0" w:lineRule="atLeast"/>
              <w:ind w:left="120"/>
              <w:rPr>
                <w:rFonts w:ascii="Times New Roman" w:eastAsia="Times New Roman" w:hAnsi="Times New Roman"/>
                <w:b/>
                <w:sz w:val="28"/>
                <w:szCs w:val="28"/>
              </w:rPr>
            </w:pPr>
            <w:r w:rsidRPr="005F6377">
              <w:rPr>
                <w:rFonts w:ascii="Times New Roman" w:eastAsia="Times New Roman" w:hAnsi="Times New Roman"/>
                <w:b/>
                <w:sz w:val="28"/>
                <w:szCs w:val="28"/>
              </w:rPr>
              <w:t>adenozina 5′-monofosfat</w:t>
            </w:r>
          </w:p>
        </w:tc>
        <w:tc>
          <w:tcPr>
            <w:tcW w:w="2835"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0,36</w:t>
            </w:r>
          </w:p>
        </w:tc>
        <w:tc>
          <w:tcPr>
            <w:tcW w:w="1842"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1,50</w:t>
            </w:r>
          </w:p>
        </w:tc>
      </w:tr>
      <w:tr w:rsidR="00F70F32" w:rsidTr="008E58B3">
        <w:tc>
          <w:tcPr>
            <w:tcW w:w="3261" w:type="dxa"/>
            <w:vAlign w:val="bottom"/>
          </w:tcPr>
          <w:p w:rsidR="00F70F32" w:rsidRPr="005F6377" w:rsidRDefault="00F70F32" w:rsidP="008E58B3">
            <w:pPr>
              <w:spacing w:line="0" w:lineRule="atLeast"/>
              <w:ind w:left="120"/>
              <w:rPr>
                <w:rFonts w:ascii="Times New Roman" w:eastAsia="Times New Roman" w:hAnsi="Times New Roman"/>
                <w:b/>
                <w:sz w:val="28"/>
                <w:szCs w:val="28"/>
              </w:rPr>
            </w:pPr>
            <w:r w:rsidRPr="005F6377">
              <w:rPr>
                <w:rFonts w:ascii="Times New Roman" w:eastAsia="Times New Roman" w:hAnsi="Times New Roman"/>
                <w:b/>
                <w:sz w:val="28"/>
                <w:szCs w:val="28"/>
              </w:rPr>
              <w:t>guanozina 5′-monofosfat</w:t>
            </w:r>
          </w:p>
        </w:tc>
        <w:tc>
          <w:tcPr>
            <w:tcW w:w="2835"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0,12</w:t>
            </w:r>
          </w:p>
        </w:tc>
        <w:tc>
          <w:tcPr>
            <w:tcW w:w="1842"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0,50</w:t>
            </w:r>
          </w:p>
        </w:tc>
      </w:tr>
      <w:tr w:rsidR="00F70F32" w:rsidTr="008E58B3">
        <w:tc>
          <w:tcPr>
            <w:tcW w:w="3261" w:type="dxa"/>
            <w:vAlign w:val="bottom"/>
          </w:tcPr>
          <w:p w:rsidR="00F70F32" w:rsidRPr="005F6377" w:rsidRDefault="00F70F32" w:rsidP="008E58B3">
            <w:pPr>
              <w:spacing w:line="0" w:lineRule="atLeast"/>
              <w:ind w:left="120"/>
              <w:rPr>
                <w:rFonts w:ascii="Times New Roman" w:eastAsia="Times New Roman" w:hAnsi="Times New Roman"/>
                <w:b/>
                <w:sz w:val="28"/>
                <w:szCs w:val="28"/>
              </w:rPr>
            </w:pPr>
            <w:r w:rsidRPr="005F6377">
              <w:rPr>
                <w:rFonts w:ascii="Times New Roman" w:eastAsia="Times New Roman" w:hAnsi="Times New Roman"/>
                <w:b/>
                <w:sz w:val="28"/>
                <w:szCs w:val="28"/>
              </w:rPr>
              <w:t>inozina 5′-monofosfat</w:t>
            </w:r>
          </w:p>
        </w:tc>
        <w:tc>
          <w:tcPr>
            <w:tcW w:w="2835"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0,24</w:t>
            </w:r>
          </w:p>
        </w:tc>
        <w:tc>
          <w:tcPr>
            <w:tcW w:w="1842" w:type="dxa"/>
            <w:vAlign w:val="bottom"/>
          </w:tcPr>
          <w:p w:rsidR="00F70F32" w:rsidRPr="005F6377" w:rsidRDefault="00F70F32" w:rsidP="008E58B3">
            <w:pPr>
              <w:spacing w:line="0" w:lineRule="atLeast"/>
              <w:jc w:val="center"/>
              <w:rPr>
                <w:rFonts w:ascii="Times New Roman" w:eastAsia="Times New Roman" w:hAnsi="Times New Roman"/>
                <w:w w:val="99"/>
                <w:sz w:val="28"/>
                <w:szCs w:val="28"/>
              </w:rPr>
            </w:pPr>
            <w:r w:rsidRPr="005F6377">
              <w:rPr>
                <w:rFonts w:ascii="Times New Roman" w:eastAsia="Times New Roman" w:hAnsi="Times New Roman"/>
                <w:w w:val="99"/>
                <w:sz w:val="28"/>
                <w:szCs w:val="28"/>
              </w:rPr>
              <w:t>1,00</w:t>
            </w:r>
          </w:p>
        </w:tc>
      </w:tr>
      <w:tr w:rsidR="00F70F32" w:rsidRPr="005E7B9B" w:rsidTr="008E58B3">
        <w:tc>
          <w:tcPr>
            <w:tcW w:w="7938" w:type="dxa"/>
            <w:gridSpan w:val="3"/>
            <w:vAlign w:val="bottom"/>
          </w:tcPr>
          <w:p w:rsidR="00F70F32" w:rsidRPr="00E04E69" w:rsidRDefault="00F70F32" w:rsidP="008E58B3">
            <w:pPr>
              <w:spacing w:line="0" w:lineRule="atLeast"/>
              <w:rPr>
                <w:rFonts w:ascii="Times New Roman" w:eastAsia="Times New Roman" w:hAnsi="Times New Roman"/>
                <w:w w:val="99"/>
                <w:sz w:val="28"/>
                <w:szCs w:val="28"/>
                <w:lang w:val="en-US"/>
              </w:rPr>
            </w:pPr>
            <w:r w:rsidRPr="005F6377">
              <w:rPr>
                <w:rFonts w:ascii="Times New Roman" w:eastAsia="Times New Roman" w:hAnsi="Times New Roman"/>
                <w:sz w:val="24"/>
                <w:szCs w:val="24"/>
                <w:vertAlign w:val="superscript"/>
                <w:lang w:val="en-US"/>
              </w:rPr>
              <w:t>1)</w:t>
            </w:r>
            <w:r>
              <w:rPr>
                <w:rFonts w:ascii="Times New Roman" w:eastAsia="Times New Roman" w:hAnsi="Times New Roman"/>
                <w:sz w:val="24"/>
                <w:szCs w:val="24"/>
                <w:lang w:val="en-US"/>
              </w:rPr>
              <w:t xml:space="preserve"> </w:t>
            </w:r>
            <w:r w:rsidRPr="005F6377">
              <w:rPr>
                <w:rFonts w:ascii="Times New Roman" w:eastAsia="Times New Roman" w:hAnsi="Times New Roman"/>
                <w:sz w:val="24"/>
                <w:szCs w:val="24"/>
                <w:lang w:val="en-US"/>
              </w:rPr>
              <w:t>Concentrația  totală  de  nucleotide  nu  trebuie  să  depășească  1,2  mg/100  kJ (5 mg/100 kcal).</w:t>
            </w:r>
          </w:p>
        </w:tc>
      </w:tr>
    </w:tbl>
    <w:p w:rsidR="00F70F32" w:rsidRDefault="00F70F32" w:rsidP="00F70F32">
      <w:pPr>
        <w:spacing w:line="0" w:lineRule="atLeast"/>
        <w:ind w:left="142" w:firstLine="567"/>
        <w:jc w:val="both"/>
        <w:rPr>
          <w:rFonts w:ascii="Times New Roman" w:eastAsia="Times New Roman" w:hAnsi="Times New Roman"/>
          <w:sz w:val="28"/>
          <w:szCs w:val="28"/>
          <w:lang w:val="en-US"/>
        </w:rPr>
      </w:pPr>
    </w:p>
    <w:p w:rsidR="006A4CC6" w:rsidRPr="00607F42" w:rsidRDefault="006A4CC6" w:rsidP="006A4CC6">
      <w:pPr>
        <w:spacing w:line="200" w:lineRule="exact"/>
        <w:rPr>
          <w:rFonts w:ascii="Times New Roman" w:eastAsia="Times New Roman" w:hAnsi="Times New Roman"/>
          <w:lang w:val="en-US"/>
        </w:rPr>
      </w:pPr>
    </w:p>
    <w:p w:rsidR="006A4CC6" w:rsidRPr="00607F42" w:rsidRDefault="006A4CC6" w:rsidP="006A4CC6">
      <w:pPr>
        <w:spacing w:line="200" w:lineRule="exact"/>
        <w:rPr>
          <w:rFonts w:ascii="Times New Roman" w:eastAsia="Times New Roman" w:hAnsi="Times New Roman"/>
          <w:lang w:val="en-US"/>
        </w:rPr>
      </w:pPr>
    </w:p>
    <w:p w:rsidR="006A4CC6" w:rsidRPr="00607F42" w:rsidRDefault="006A4CC6" w:rsidP="006A4CC6">
      <w:pPr>
        <w:spacing w:line="200" w:lineRule="exact"/>
        <w:rPr>
          <w:rFonts w:ascii="Times New Roman" w:eastAsia="Times New Roman" w:hAnsi="Times New Roman"/>
          <w:lang w:val="en-US"/>
        </w:rPr>
      </w:pPr>
    </w:p>
    <w:p w:rsidR="006A4CC6" w:rsidRPr="00607F42" w:rsidRDefault="006A4CC6" w:rsidP="006A4CC6">
      <w:pPr>
        <w:spacing w:line="200" w:lineRule="exact"/>
        <w:rPr>
          <w:rFonts w:ascii="Times New Roman" w:eastAsia="Times New Roman" w:hAnsi="Times New Roman"/>
          <w:lang w:val="en-US"/>
        </w:rPr>
      </w:pPr>
    </w:p>
    <w:p w:rsidR="00AA3B31" w:rsidRDefault="00F01A06" w:rsidP="00F01A06">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ab/>
        <w:t xml:space="preserve">   </w:t>
      </w:r>
    </w:p>
    <w:p w:rsidR="00ED775B" w:rsidRDefault="00AA3B31" w:rsidP="00F01A06">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ED775B" w:rsidRDefault="00ED775B" w:rsidP="00F01A06">
      <w:pPr>
        <w:tabs>
          <w:tab w:val="left" w:pos="7935"/>
          <w:tab w:val="right" w:pos="10780"/>
        </w:tabs>
        <w:spacing w:after="0" w:line="200" w:lineRule="exact"/>
        <w:rPr>
          <w:rFonts w:ascii="Times New Roman" w:eastAsia="Times New Roman" w:hAnsi="Times New Roman"/>
          <w:b/>
          <w:sz w:val="28"/>
          <w:szCs w:val="28"/>
          <w:lang w:val="ro-RO"/>
        </w:rPr>
      </w:pPr>
    </w:p>
    <w:p w:rsidR="00ED775B" w:rsidRDefault="00ED775B" w:rsidP="00F01A06">
      <w:pPr>
        <w:tabs>
          <w:tab w:val="left" w:pos="7935"/>
          <w:tab w:val="right" w:pos="10780"/>
        </w:tabs>
        <w:spacing w:after="0" w:line="200" w:lineRule="exact"/>
        <w:rPr>
          <w:rFonts w:ascii="Times New Roman" w:eastAsia="Times New Roman" w:hAnsi="Times New Roman"/>
          <w:b/>
          <w:sz w:val="28"/>
          <w:szCs w:val="28"/>
          <w:lang w:val="ro-RO"/>
        </w:rPr>
      </w:pPr>
    </w:p>
    <w:p w:rsidR="00ED775B" w:rsidRDefault="00ED775B" w:rsidP="00F01A06">
      <w:pPr>
        <w:tabs>
          <w:tab w:val="left" w:pos="7935"/>
          <w:tab w:val="right" w:pos="10780"/>
        </w:tabs>
        <w:spacing w:after="0" w:line="200" w:lineRule="exact"/>
        <w:rPr>
          <w:rFonts w:ascii="Times New Roman" w:eastAsia="Times New Roman" w:hAnsi="Times New Roman"/>
          <w:b/>
          <w:sz w:val="28"/>
          <w:szCs w:val="28"/>
          <w:lang w:val="ro-RO"/>
        </w:rPr>
      </w:pPr>
    </w:p>
    <w:p w:rsidR="00ED775B" w:rsidRDefault="00ED775B" w:rsidP="00F01A06">
      <w:pPr>
        <w:tabs>
          <w:tab w:val="left" w:pos="7935"/>
          <w:tab w:val="right" w:pos="10780"/>
        </w:tabs>
        <w:spacing w:after="0" w:line="200" w:lineRule="exact"/>
        <w:rPr>
          <w:rFonts w:ascii="Times New Roman" w:eastAsia="Times New Roman" w:hAnsi="Times New Roman"/>
          <w:b/>
          <w:sz w:val="28"/>
          <w:szCs w:val="28"/>
          <w:lang w:val="ro-RO"/>
        </w:rPr>
      </w:pPr>
    </w:p>
    <w:p w:rsidR="00ED775B" w:rsidRDefault="00ED775B" w:rsidP="00ED775B">
      <w:pPr>
        <w:tabs>
          <w:tab w:val="left" w:pos="7935"/>
          <w:tab w:val="right" w:pos="10780"/>
        </w:tabs>
        <w:spacing w:after="0" w:line="200" w:lineRule="exact"/>
        <w:jc w:val="right"/>
        <w:rPr>
          <w:rFonts w:ascii="Times New Roman" w:eastAsia="Times New Roman" w:hAnsi="Times New Roman"/>
          <w:b/>
          <w:sz w:val="28"/>
          <w:szCs w:val="28"/>
          <w:lang w:val="ro-RO"/>
        </w:rPr>
      </w:pPr>
    </w:p>
    <w:p w:rsidR="003949FA" w:rsidRDefault="00ED775B"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ab/>
        <w:t xml:space="preserve">           </w:t>
      </w: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3949FA" w:rsidRDefault="003949FA" w:rsidP="00ED775B">
      <w:pPr>
        <w:tabs>
          <w:tab w:val="left" w:pos="7200"/>
          <w:tab w:val="left" w:pos="7935"/>
          <w:tab w:val="right" w:pos="9660"/>
          <w:tab w:val="right" w:pos="10780"/>
        </w:tabs>
        <w:spacing w:after="0" w:line="200" w:lineRule="exact"/>
        <w:rPr>
          <w:rFonts w:ascii="Times New Roman" w:eastAsia="Times New Roman" w:hAnsi="Times New Roman"/>
          <w:b/>
          <w:sz w:val="28"/>
          <w:szCs w:val="28"/>
          <w:lang w:val="ro-RO"/>
        </w:rPr>
      </w:pPr>
    </w:p>
    <w:p w:rsidR="004C3C93" w:rsidRDefault="003949FA"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ab/>
        <w:t xml:space="preserve">       </w:t>
      </w:r>
    </w:p>
    <w:p w:rsidR="004C3C93" w:rsidRDefault="004C3C93"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4C3C93" w:rsidRDefault="004C3C93"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AA7292" w:rsidRDefault="00AA7292"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AA7292" w:rsidRDefault="00AA7292"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AA7292" w:rsidRDefault="00AA7292"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4C3C93"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3949FA">
      <w:pPr>
        <w:tabs>
          <w:tab w:val="left" w:pos="7200"/>
          <w:tab w:val="left" w:pos="7290"/>
          <w:tab w:val="left" w:pos="7935"/>
          <w:tab w:val="right" w:pos="9660"/>
          <w:tab w:val="right" w:pos="10780"/>
        </w:tabs>
        <w:spacing w:after="0" w:line="200" w:lineRule="exact"/>
        <w:rPr>
          <w:rFonts w:ascii="Times New Roman" w:eastAsia="Times New Roman" w:hAnsi="Times New Roman"/>
          <w:b/>
          <w:sz w:val="28"/>
          <w:szCs w:val="28"/>
          <w:lang w:val="ro-RO"/>
        </w:rPr>
      </w:pPr>
    </w:p>
    <w:p w:rsidR="00C84359" w:rsidRDefault="00C84359" w:rsidP="00C84359">
      <w:pPr>
        <w:tabs>
          <w:tab w:val="left" w:pos="7200"/>
          <w:tab w:val="left" w:pos="7290"/>
          <w:tab w:val="left" w:pos="7935"/>
          <w:tab w:val="right" w:pos="9660"/>
          <w:tab w:val="right" w:pos="10780"/>
        </w:tabs>
        <w:spacing w:after="0" w:line="200" w:lineRule="exact"/>
        <w:jc w:val="right"/>
        <w:rPr>
          <w:rFonts w:ascii="Times New Roman" w:eastAsia="Times New Roman" w:hAnsi="Times New Roman"/>
          <w:b/>
          <w:sz w:val="28"/>
          <w:szCs w:val="28"/>
          <w:lang w:val="ro-RO"/>
        </w:rPr>
      </w:pPr>
    </w:p>
    <w:p w:rsidR="006A4CC6" w:rsidRPr="00B607A2" w:rsidRDefault="00F01A06" w:rsidP="00C84359">
      <w:pPr>
        <w:tabs>
          <w:tab w:val="left" w:pos="7200"/>
          <w:tab w:val="left" w:pos="7290"/>
          <w:tab w:val="left" w:pos="7935"/>
          <w:tab w:val="right" w:pos="9660"/>
          <w:tab w:val="right" w:pos="10780"/>
        </w:tabs>
        <w:spacing w:after="0" w:line="200" w:lineRule="exact"/>
        <w:jc w:val="right"/>
        <w:rPr>
          <w:rFonts w:ascii="Times New Roman" w:eastAsia="Times New Roman" w:hAnsi="Times New Roman"/>
          <w:sz w:val="28"/>
          <w:szCs w:val="28"/>
          <w:lang w:val="ro-RO"/>
        </w:rPr>
      </w:pPr>
      <w:r w:rsidRPr="00B607A2">
        <w:rPr>
          <w:rFonts w:ascii="Times New Roman" w:eastAsia="Times New Roman" w:hAnsi="Times New Roman"/>
          <w:sz w:val="28"/>
          <w:szCs w:val="28"/>
          <w:lang w:val="ro-RO"/>
        </w:rPr>
        <w:lastRenderedPageBreak/>
        <w:t>Anexa nr. 3</w:t>
      </w:r>
    </w:p>
    <w:p w:rsidR="00F01A06" w:rsidRPr="00B607A2" w:rsidRDefault="00F01A06" w:rsidP="00F01A06">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w:t>
      </w:r>
      <w:r w:rsidR="003F74FB">
        <w:rPr>
          <w:rFonts w:ascii="Times New Roman" w:eastAsia="Times New Roman" w:hAnsi="Times New Roman" w:cs="Times New Roman"/>
          <w:sz w:val="28"/>
          <w:szCs w:val="28"/>
          <w:lang w:val="en-US"/>
        </w:rPr>
        <w:t xml:space="preserve">la </w:t>
      </w:r>
      <w:r w:rsidRPr="00B607A2">
        <w:rPr>
          <w:rFonts w:ascii="Times New Roman" w:eastAsia="Times New Roman" w:hAnsi="Times New Roman" w:cs="Times New Roman"/>
          <w:sz w:val="28"/>
          <w:szCs w:val="28"/>
          <w:lang w:val="en-US"/>
        </w:rPr>
        <w:t>Regulament</w:t>
      </w:r>
      <w:r w:rsidR="003F74FB">
        <w:rPr>
          <w:rFonts w:ascii="Times New Roman" w:eastAsia="Times New Roman" w:hAnsi="Times New Roman" w:cs="Times New Roman"/>
          <w:sz w:val="28"/>
          <w:szCs w:val="28"/>
          <w:lang w:val="en-US"/>
        </w:rPr>
        <w:t>ul</w:t>
      </w:r>
      <w:r w:rsidRPr="00B607A2">
        <w:rPr>
          <w:rFonts w:ascii="Times New Roman" w:eastAsia="Times New Roman" w:hAnsi="Times New Roman" w:cs="Times New Roman"/>
          <w:sz w:val="28"/>
          <w:szCs w:val="28"/>
          <w:lang w:val="en-US"/>
        </w:rPr>
        <w:t xml:space="preserve"> sanitar privind compoziția </w:t>
      </w:r>
    </w:p>
    <w:p w:rsidR="00F01A06" w:rsidRPr="00B607A2" w:rsidRDefault="00F01A06" w:rsidP="00F01A06">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și informarea pentru formulele de început </w:t>
      </w:r>
    </w:p>
    <w:p w:rsidR="00F01A06" w:rsidRPr="00B607A2" w:rsidRDefault="00F01A06" w:rsidP="00F01A06">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și formulele de continuare și alimentația sugarilor </w:t>
      </w:r>
    </w:p>
    <w:p w:rsidR="00F01A06" w:rsidRPr="00F01A06" w:rsidRDefault="00F01A06" w:rsidP="003F74FB">
      <w:pPr>
        <w:spacing w:after="0" w:line="240" w:lineRule="auto"/>
        <w:ind w:firstLine="567"/>
        <w:jc w:val="center"/>
        <w:rPr>
          <w:rFonts w:ascii="Times New Roman" w:eastAsia="Times New Roman" w:hAnsi="Times New Roman"/>
          <w:sz w:val="28"/>
          <w:szCs w:val="28"/>
          <w:lang w:val="ro-RO"/>
        </w:rPr>
      </w:pPr>
      <w:r w:rsidRPr="00B607A2">
        <w:rPr>
          <w:rFonts w:ascii="Times New Roman" w:eastAsia="Times New Roman" w:hAnsi="Times New Roman" w:cs="Times New Roman"/>
          <w:sz w:val="28"/>
          <w:szCs w:val="28"/>
          <w:lang w:val="en-US"/>
        </w:rPr>
        <w:t xml:space="preserve">                                                                      și a copiilor de vârstă mică</w:t>
      </w:r>
    </w:p>
    <w:p w:rsidR="006A4CC6" w:rsidRPr="00CB1A97" w:rsidRDefault="006A4CC6" w:rsidP="006A4CC6">
      <w:pPr>
        <w:spacing w:line="120" w:lineRule="exact"/>
        <w:rPr>
          <w:rFonts w:ascii="Times New Roman" w:eastAsia="Times New Roman" w:hAnsi="Times New Roman"/>
          <w:lang w:val="en-US"/>
        </w:rPr>
      </w:pPr>
    </w:p>
    <w:p w:rsidR="006A4CC6" w:rsidRPr="00CB1A97" w:rsidRDefault="00CB1A97" w:rsidP="00B607A2">
      <w:pPr>
        <w:spacing w:line="0" w:lineRule="atLeast"/>
        <w:ind w:left="142" w:right="283"/>
        <w:jc w:val="both"/>
        <w:rPr>
          <w:rFonts w:ascii="Times New Roman" w:eastAsia="Times New Roman" w:hAnsi="Times New Roman"/>
          <w:b/>
          <w:sz w:val="28"/>
          <w:szCs w:val="28"/>
          <w:lang w:val="en-US"/>
        </w:rPr>
      </w:pPr>
      <w:r w:rsidRPr="00CB1A97">
        <w:rPr>
          <w:rFonts w:ascii="Times New Roman" w:eastAsia="Times New Roman" w:hAnsi="Times New Roman"/>
          <w:b/>
          <w:sz w:val="28"/>
          <w:szCs w:val="28"/>
          <w:lang w:val="en-US"/>
        </w:rPr>
        <w:t>Aminoacizii din laptele matern, indispensabili și indispensabili în an</w:t>
      </w:r>
      <w:r w:rsidRPr="00CB1A97">
        <w:rPr>
          <w:rFonts w:ascii="Times New Roman" w:eastAsia="Times New Roman" w:hAnsi="Times New Roman"/>
          <w:b/>
          <w:sz w:val="28"/>
          <w:szCs w:val="28"/>
          <w:lang w:val="en-US"/>
        </w:rPr>
        <w:t>u</w:t>
      </w:r>
      <w:r w:rsidRPr="00CB1A97">
        <w:rPr>
          <w:rFonts w:ascii="Times New Roman" w:eastAsia="Times New Roman" w:hAnsi="Times New Roman"/>
          <w:b/>
          <w:sz w:val="28"/>
          <w:szCs w:val="28"/>
          <w:lang w:val="en-US"/>
        </w:rPr>
        <w:t xml:space="preserve">mite condiții </w:t>
      </w:r>
    </w:p>
    <w:p w:rsidR="006A4CC6" w:rsidRDefault="00CB1A97" w:rsidP="00387BFD">
      <w:pPr>
        <w:spacing w:line="234" w:lineRule="auto"/>
        <w:ind w:left="142" w:right="283" w:firstLine="567"/>
        <w:jc w:val="both"/>
        <w:rPr>
          <w:rFonts w:ascii="Times New Roman" w:eastAsia="Times New Roman" w:hAnsi="Times New Roman"/>
          <w:sz w:val="28"/>
          <w:szCs w:val="28"/>
          <w:lang w:val="en-US"/>
        </w:rPr>
      </w:pPr>
      <w:r w:rsidRPr="00CB1A97">
        <w:rPr>
          <w:rFonts w:ascii="Times New Roman" w:eastAsia="Times New Roman" w:hAnsi="Times New Roman"/>
          <w:sz w:val="28"/>
          <w:szCs w:val="28"/>
          <w:lang w:val="en-US"/>
        </w:rPr>
        <w:t>L</w:t>
      </w:r>
      <w:r w:rsidR="006A4CC6" w:rsidRPr="00CB1A97">
        <w:rPr>
          <w:rFonts w:ascii="Times New Roman" w:eastAsia="Times New Roman" w:hAnsi="Times New Roman"/>
          <w:sz w:val="28"/>
          <w:szCs w:val="28"/>
          <w:lang w:val="en-US"/>
        </w:rPr>
        <w:t>aptele matern se utilizează ca proteină de referință, astfel c</w:t>
      </w:r>
      <w:r w:rsidR="003F74FB">
        <w:rPr>
          <w:rFonts w:ascii="Times New Roman" w:eastAsia="Times New Roman" w:hAnsi="Times New Roman"/>
          <w:sz w:val="28"/>
          <w:szCs w:val="28"/>
          <w:lang w:val="en-US"/>
        </w:rPr>
        <w:t>um este prevăzut în secțiunile 1-</w:t>
      </w:r>
      <w:r w:rsidR="00571021">
        <w:rPr>
          <w:rFonts w:ascii="Times New Roman" w:eastAsia="Times New Roman" w:hAnsi="Times New Roman"/>
          <w:sz w:val="28"/>
          <w:szCs w:val="28"/>
          <w:lang w:val="en-US"/>
        </w:rPr>
        <w:t xml:space="preserve">a </w:t>
      </w:r>
      <w:r w:rsidR="00414319">
        <w:rPr>
          <w:rFonts w:ascii="Times New Roman" w:eastAsia="Times New Roman" w:hAnsi="Times New Roman"/>
          <w:sz w:val="28"/>
          <w:szCs w:val="28"/>
          <w:lang w:val="en-US"/>
        </w:rPr>
        <w:t xml:space="preserve">și </w:t>
      </w:r>
      <w:r w:rsidR="00571021">
        <w:rPr>
          <w:rFonts w:ascii="Times New Roman" w:eastAsia="Times New Roman" w:hAnsi="Times New Roman"/>
          <w:sz w:val="28"/>
          <w:szCs w:val="28"/>
          <w:lang w:val="en-US"/>
        </w:rPr>
        <w:t xml:space="preserve">a </w:t>
      </w:r>
      <w:r w:rsidR="00414319">
        <w:rPr>
          <w:rFonts w:ascii="Times New Roman" w:eastAsia="Times New Roman" w:hAnsi="Times New Roman"/>
          <w:sz w:val="28"/>
          <w:szCs w:val="28"/>
          <w:lang w:val="en-US"/>
        </w:rPr>
        <w:t>2</w:t>
      </w:r>
      <w:r w:rsidR="00571021">
        <w:rPr>
          <w:rFonts w:ascii="Times New Roman" w:eastAsia="Times New Roman" w:hAnsi="Times New Roman"/>
          <w:sz w:val="28"/>
          <w:szCs w:val="28"/>
          <w:lang w:val="en-US"/>
        </w:rPr>
        <w:t>-a</w:t>
      </w:r>
      <w:r w:rsidR="006A4CC6" w:rsidRPr="00CB1A97">
        <w:rPr>
          <w:rFonts w:ascii="Times New Roman" w:eastAsia="Times New Roman" w:hAnsi="Times New Roman"/>
          <w:sz w:val="28"/>
          <w:szCs w:val="28"/>
          <w:lang w:val="en-US"/>
        </w:rPr>
        <w:t xml:space="preserve"> din prezenta anexă, după caz.</w:t>
      </w:r>
    </w:p>
    <w:p w:rsidR="00EB7A53" w:rsidRDefault="00414319" w:rsidP="00EB7A53">
      <w:pPr>
        <w:spacing w:line="234" w:lineRule="auto"/>
        <w:ind w:left="142" w:right="283" w:firstLine="567"/>
        <w:jc w:val="center"/>
        <w:rPr>
          <w:rFonts w:ascii="Times New Roman" w:eastAsia="Times New Roman" w:hAnsi="Times New Roman"/>
          <w:b/>
          <w:sz w:val="28"/>
          <w:szCs w:val="28"/>
          <w:lang w:val="en-US"/>
        </w:rPr>
      </w:pPr>
      <w:r w:rsidRPr="00414319">
        <w:rPr>
          <w:rFonts w:ascii="Times New Roman" w:eastAsia="Times New Roman" w:hAnsi="Times New Roman"/>
          <w:b/>
          <w:sz w:val="28"/>
          <w:szCs w:val="28"/>
          <w:lang w:val="en-US"/>
        </w:rPr>
        <w:t>Secțiunea 1-a</w:t>
      </w:r>
    </w:p>
    <w:p w:rsidR="000C5DD7" w:rsidRPr="002152C6" w:rsidRDefault="000C5DD7" w:rsidP="001020E4">
      <w:pPr>
        <w:spacing w:line="234" w:lineRule="auto"/>
        <w:ind w:left="142" w:right="283" w:firstLine="567"/>
        <w:jc w:val="both"/>
        <w:rPr>
          <w:rFonts w:ascii="Times New Roman" w:eastAsia="Times New Roman" w:hAnsi="Times New Roman"/>
          <w:lang w:val="en-US"/>
        </w:rPr>
      </w:pPr>
      <w:r w:rsidRPr="00414319">
        <w:rPr>
          <w:rFonts w:ascii="Times New Roman" w:eastAsia="Times New Roman" w:hAnsi="Times New Roman"/>
          <w:sz w:val="28"/>
          <w:szCs w:val="28"/>
          <w:lang w:val="en-US"/>
        </w:rPr>
        <w:t>În sensul formulelor de început și formulelor</w:t>
      </w:r>
      <w:r w:rsidR="006A4CC6" w:rsidRPr="00414319">
        <w:rPr>
          <w:rFonts w:ascii="Times New Roman" w:eastAsia="Times New Roman" w:hAnsi="Times New Roman"/>
          <w:sz w:val="28"/>
          <w:szCs w:val="28"/>
          <w:lang w:val="en-US"/>
        </w:rPr>
        <w:t xml:space="preserve"> de continuare, produse din proteine din lapte de vacă s</w:t>
      </w:r>
      <w:r w:rsidRPr="00414319">
        <w:rPr>
          <w:rFonts w:ascii="Times New Roman" w:eastAsia="Times New Roman" w:hAnsi="Times New Roman"/>
          <w:sz w:val="28"/>
          <w:szCs w:val="28"/>
          <w:lang w:val="en-US"/>
        </w:rPr>
        <w:t xml:space="preserve">au din lapte de </w:t>
      </w:r>
      <w:r w:rsidR="00201B37" w:rsidRPr="00414319">
        <w:rPr>
          <w:rFonts w:ascii="Times New Roman" w:eastAsia="Times New Roman" w:hAnsi="Times New Roman"/>
          <w:sz w:val="28"/>
          <w:szCs w:val="28"/>
          <w:lang w:val="en-US"/>
        </w:rPr>
        <w:t>cap</w:t>
      </w:r>
      <w:r w:rsidRPr="00414319">
        <w:rPr>
          <w:rFonts w:ascii="Times New Roman" w:eastAsia="Times New Roman" w:hAnsi="Times New Roman"/>
          <w:sz w:val="28"/>
          <w:szCs w:val="28"/>
          <w:lang w:val="en-US"/>
        </w:rPr>
        <w:t>ră, formulelor de început și formulelor</w:t>
      </w:r>
      <w:r w:rsidR="006A4CC6" w:rsidRPr="00414319">
        <w:rPr>
          <w:rFonts w:ascii="Times New Roman" w:eastAsia="Times New Roman" w:hAnsi="Times New Roman"/>
          <w:sz w:val="28"/>
          <w:szCs w:val="28"/>
          <w:lang w:val="en-US"/>
        </w:rPr>
        <w:t xml:space="preserve"> de continuare produse din izolatele proteice din soia, singure sau în amestec cu proteine din lapte de vacă sau din lapte de </w:t>
      </w:r>
      <w:r w:rsidR="00201B37" w:rsidRPr="00414319">
        <w:rPr>
          <w:rFonts w:ascii="Times New Roman" w:eastAsia="Times New Roman" w:hAnsi="Times New Roman"/>
          <w:sz w:val="28"/>
          <w:szCs w:val="28"/>
          <w:lang w:val="en-US"/>
        </w:rPr>
        <w:t>cap</w:t>
      </w:r>
      <w:r w:rsidR="006A4CC6" w:rsidRPr="00414319">
        <w:rPr>
          <w:rFonts w:ascii="Times New Roman" w:eastAsia="Times New Roman" w:hAnsi="Times New Roman"/>
          <w:sz w:val="28"/>
          <w:szCs w:val="28"/>
          <w:lang w:val="en-US"/>
        </w:rPr>
        <w:t>ră</w:t>
      </w:r>
      <w:r w:rsidRPr="00414319">
        <w:rPr>
          <w:rFonts w:ascii="Times New Roman" w:eastAsia="Times New Roman" w:hAnsi="Times New Roman"/>
          <w:sz w:val="28"/>
          <w:szCs w:val="28"/>
          <w:lang w:val="en-US"/>
        </w:rPr>
        <w:t xml:space="preserve"> din anexele nr. 1 și 2</w:t>
      </w:r>
      <w:r w:rsidR="00CB1A97" w:rsidRPr="00414319">
        <w:rPr>
          <w:rFonts w:ascii="Times New Roman" w:eastAsia="Times New Roman" w:hAnsi="Times New Roman"/>
          <w:sz w:val="28"/>
          <w:szCs w:val="28"/>
          <w:lang w:val="en-US"/>
        </w:rPr>
        <w:t xml:space="preserve">, </w:t>
      </w:r>
      <w:r w:rsidRPr="00414319">
        <w:rPr>
          <w:rFonts w:ascii="Times New Roman" w:eastAsia="Times New Roman" w:hAnsi="Times New Roman"/>
          <w:sz w:val="28"/>
          <w:szCs w:val="28"/>
          <w:lang w:val="en-US"/>
        </w:rPr>
        <w:t>aminoacizii din laptele matern, indispensabili și indispensabili în a</w:t>
      </w:r>
      <w:r w:rsidRPr="00414319">
        <w:rPr>
          <w:rFonts w:ascii="Times New Roman" w:eastAsia="Times New Roman" w:hAnsi="Times New Roman"/>
          <w:sz w:val="28"/>
          <w:szCs w:val="28"/>
          <w:lang w:val="en-US"/>
        </w:rPr>
        <w:t>n</w:t>
      </w:r>
      <w:r w:rsidRPr="00414319">
        <w:rPr>
          <w:rFonts w:ascii="Times New Roman" w:eastAsia="Times New Roman" w:hAnsi="Times New Roman"/>
          <w:sz w:val="28"/>
          <w:szCs w:val="28"/>
          <w:lang w:val="en-US"/>
        </w:rPr>
        <w:t>umite condiții, exprimați în mg pentru 100 kJ și 100 kcal, sunt următorii:</w:t>
      </w:r>
    </w:p>
    <w:p w:rsidR="006A4CC6" w:rsidRPr="00CB1A97" w:rsidRDefault="006A4CC6" w:rsidP="00414319">
      <w:pPr>
        <w:spacing w:line="131" w:lineRule="exact"/>
        <w:ind w:left="142"/>
        <w:rPr>
          <w:rFonts w:ascii="Times New Roman" w:eastAsia="Times New Roman" w:hAnsi="Times New Roman"/>
          <w:sz w:val="28"/>
          <w:szCs w:val="28"/>
          <w:lang w:val="en-US"/>
        </w:rPr>
      </w:pPr>
    </w:p>
    <w:tbl>
      <w:tblPr>
        <w:tblW w:w="0" w:type="auto"/>
        <w:tblInd w:w="719" w:type="dxa"/>
        <w:tblLayout w:type="fixed"/>
        <w:tblCellMar>
          <w:left w:w="0" w:type="dxa"/>
          <w:right w:w="0" w:type="dxa"/>
        </w:tblCellMar>
        <w:tblLook w:val="0000" w:firstRow="0" w:lastRow="0" w:firstColumn="0" w:lastColumn="0" w:noHBand="0" w:noVBand="0"/>
      </w:tblPr>
      <w:tblGrid>
        <w:gridCol w:w="867"/>
        <w:gridCol w:w="1460"/>
        <w:gridCol w:w="508"/>
        <w:gridCol w:w="1985"/>
        <w:gridCol w:w="3260"/>
      </w:tblGrid>
      <w:tr w:rsidR="006A4CC6" w:rsidTr="002856FE">
        <w:trPr>
          <w:trHeight w:val="338"/>
        </w:trPr>
        <w:tc>
          <w:tcPr>
            <w:tcW w:w="867" w:type="dxa"/>
            <w:tcBorders>
              <w:top w:val="single" w:sz="8" w:space="0" w:color="auto"/>
              <w:left w:val="single" w:sz="8" w:space="0" w:color="auto"/>
              <w:bottom w:val="single" w:sz="4" w:space="0" w:color="auto"/>
            </w:tcBorders>
            <w:shd w:val="clear" w:color="auto" w:fill="auto"/>
            <w:vAlign w:val="bottom"/>
          </w:tcPr>
          <w:p w:rsidR="006A4CC6" w:rsidRPr="002152C6" w:rsidRDefault="006A4CC6" w:rsidP="006877AB">
            <w:pPr>
              <w:spacing w:line="0" w:lineRule="atLeast"/>
              <w:rPr>
                <w:rFonts w:ascii="Times New Roman" w:eastAsia="Times New Roman" w:hAnsi="Times New Roman"/>
                <w:sz w:val="24"/>
                <w:lang w:val="en-US"/>
              </w:rPr>
            </w:pPr>
          </w:p>
        </w:tc>
        <w:tc>
          <w:tcPr>
            <w:tcW w:w="1460" w:type="dxa"/>
            <w:tcBorders>
              <w:top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lang w:val="en-US"/>
              </w:rPr>
            </w:pPr>
          </w:p>
        </w:tc>
        <w:tc>
          <w:tcPr>
            <w:tcW w:w="508" w:type="dxa"/>
            <w:tcBorders>
              <w:top w:val="single" w:sz="8" w:space="0" w:color="auto"/>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lang w:val="en-US"/>
              </w:rPr>
            </w:pPr>
          </w:p>
        </w:tc>
        <w:tc>
          <w:tcPr>
            <w:tcW w:w="1985" w:type="dxa"/>
            <w:tcBorders>
              <w:top w:val="single" w:sz="8" w:space="0" w:color="auto"/>
              <w:bottom w:val="single" w:sz="4" w:space="0" w:color="auto"/>
              <w:right w:val="single" w:sz="8" w:space="0" w:color="auto"/>
            </w:tcBorders>
            <w:shd w:val="clear" w:color="auto" w:fill="auto"/>
            <w:vAlign w:val="bottom"/>
          </w:tcPr>
          <w:p w:rsidR="006A4CC6" w:rsidRPr="00CB1A97" w:rsidRDefault="006A4CC6" w:rsidP="00F13AD4">
            <w:pPr>
              <w:spacing w:after="0" w:line="0" w:lineRule="atLeast"/>
              <w:jc w:val="center"/>
              <w:rPr>
                <w:rFonts w:ascii="Times New Roman" w:eastAsia="Times New Roman" w:hAnsi="Times New Roman" w:cs="Times New Roman"/>
                <w:b/>
                <w:w w:val="99"/>
                <w:sz w:val="28"/>
                <w:szCs w:val="28"/>
              </w:rPr>
            </w:pPr>
            <w:r w:rsidRPr="00CB1A97">
              <w:rPr>
                <w:rFonts w:ascii="Times New Roman" w:eastAsia="Times New Roman" w:hAnsi="Times New Roman" w:cs="Times New Roman"/>
                <w:b/>
                <w:w w:val="99"/>
                <w:sz w:val="28"/>
                <w:szCs w:val="28"/>
              </w:rPr>
              <w:t>Per 100</w:t>
            </w:r>
            <w:r w:rsidR="00F13AD4" w:rsidRPr="00944156">
              <w:rPr>
                <w:rFonts w:ascii="Times New Roman" w:eastAsia="Times New Roman" w:hAnsi="Times New Roman" w:cs="Times New Roman"/>
                <w:b/>
                <w:w w:val="92"/>
                <w:sz w:val="28"/>
                <w:szCs w:val="28"/>
              </w:rPr>
              <w:t xml:space="preserve"> kJ</w:t>
            </w:r>
            <w:r w:rsidR="00F13AD4" w:rsidRPr="00944156">
              <w:rPr>
                <w:rFonts w:ascii="Times New Roman" w:eastAsia="Times New Roman" w:hAnsi="Times New Roman" w:cs="Times New Roman"/>
                <w:b/>
                <w:w w:val="92"/>
                <w:sz w:val="28"/>
                <w:szCs w:val="28"/>
                <w:vertAlign w:val="superscript"/>
              </w:rPr>
              <w:t>(1)</w:t>
            </w:r>
          </w:p>
        </w:tc>
        <w:tc>
          <w:tcPr>
            <w:tcW w:w="3260" w:type="dxa"/>
            <w:tcBorders>
              <w:top w:val="single" w:sz="8" w:space="0" w:color="auto"/>
              <w:bottom w:val="single" w:sz="4" w:space="0" w:color="auto"/>
              <w:right w:val="single" w:sz="8" w:space="0" w:color="auto"/>
            </w:tcBorders>
            <w:shd w:val="clear" w:color="auto" w:fill="auto"/>
            <w:vAlign w:val="bottom"/>
          </w:tcPr>
          <w:p w:rsidR="006A4CC6" w:rsidRPr="00CB1A97" w:rsidRDefault="006A4CC6" w:rsidP="00F13AD4">
            <w:pPr>
              <w:spacing w:after="0" w:line="0" w:lineRule="atLeast"/>
              <w:ind w:hanging="277"/>
              <w:jc w:val="center"/>
              <w:rPr>
                <w:rFonts w:ascii="Times New Roman" w:eastAsia="Times New Roman" w:hAnsi="Times New Roman" w:cs="Times New Roman"/>
                <w:b/>
                <w:w w:val="99"/>
                <w:sz w:val="28"/>
                <w:szCs w:val="28"/>
              </w:rPr>
            </w:pPr>
            <w:r w:rsidRPr="00CB1A97">
              <w:rPr>
                <w:rFonts w:ascii="Times New Roman" w:eastAsia="Times New Roman" w:hAnsi="Times New Roman" w:cs="Times New Roman"/>
                <w:b/>
                <w:w w:val="99"/>
                <w:sz w:val="28"/>
                <w:szCs w:val="28"/>
              </w:rPr>
              <w:t>Per</w:t>
            </w:r>
            <w:r w:rsidR="00F13AD4" w:rsidRPr="00CB1A97">
              <w:rPr>
                <w:rFonts w:ascii="Times New Roman" w:eastAsia="Times New Roman" w:hAnsi="Times New Roman" w:cs="Times New Roman"/>
                <w:b/>
                <w:w w:val="99"/>
                <w:sz w:val="28"/>
                <w:szCs w:val="28"/>
              </w:rPr>
              <w:t>100 kcal</w:t>
            </w:r>
          </w:p>
        </w:tc>
      </w:tr>
      <w:tr w:rsidR="006A4CC6" w:rsidTr="002856FE">
        <w:trPr>
          <w:trHeight w:val="390"/>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Cisteina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9</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38</w:t>
            </w:r>
          </w:p>
        </w:tc>
      </w:tr>
      <w:tr w:rsidR="006A4CC6" w:rsidTr="002856FE">
        <w:trPr>
          <w:trHeight w:val="343"/>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Histidina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10</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40</w:t>
            </w:r>
          </w:p>
        </w:tc>
      </w:tr>
      <w:tr w:rsidR="006A4CC6" w:rsidTr="002856FE">
        <w:trPr>
          <w:trHeight w:val="390"/>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Izoleucina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22</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90</w:t>
            </w:r>
          </w:p>
        </w:tc>
      </w:tr>
      <w:tr w:rsidR="006A4CC6" w:rsidTr="002856FE">
        <w:trPr>
          <w:trHeight w:val="330"/>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Leucina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40</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166</w:t>
            </w:r>
          </w:p>
        </w:tc>
      </w:tr>
      <w:tr w:rsidR="006A4CC6" w:rsidTr="002856FE">
        <w:trPr>
          <w:trHeight w:val="375"/>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Lizina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27</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113</w:t>
            </w:r>
          </w:p>
        </w:tc>
      </w:tr>
      <w:tr w:rsidR="006A4CC6" w:rsidTr="002856FE">
        <w:trPr>
          <w:trHeight w:val="343"/>
        </w:trPr>
        <w:tc>
          <w:tcPr>
            <w:tcW w:w="2327"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Metionina</w:t>
            </w:r>
          </w:p>
        </w:tc>
        <w:tc>
          <w:tcPr>
            <w:tcW w:w="508" w:type="dxa"/>
            <w:tcBorders>
              <w:top w:val="single" w:sz="4" w:space="0" w:color="auto"/>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top w:val="single" w:sz="4"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5</w:t>
            </w:r>
          </w:p>
        </w:tc>
        <w:tc>
          <w:tcPr>
            <w:tcW w:w="3260" w:type="dxa"/>
            <w:tcBorders>
              <w:top w:val="single" w:sz="4"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23</w:t>
            </w:r>
          </w:p>
        </w:tc>
      </w:tr>
      <w:tr w:rsidR="006A4CC6" w:rsidTr="002856FE">
        <w:trPr>
          <w:trHeight w:val="420"/>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Fenilalanina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20</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83</w:t>
            </w:r>
          </w:p>
        </w:tc>
      </w:tr>
      <w:tr w:rsidR="006A4CC6" w:rsidTr="002856FE">
        <w:trPr>
          <w:trHeight w:val="343"/>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Treonina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18</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77</w:t>
            </w:r>
          </w:p>
        </w:tc>
      </w:tr>
      <w:tr w:rsidR="006A4CC6" w:rsidTr="002856FE">
        <w:trPr>
          <w:trHeight w:val="343"/>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Triptofan</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8</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32</w:t>
            </w:r>
          </w:p>
        </w:tc>
      </w:tr>
      <w:tr w:rsidR="006A4CC6" w:rsidTr="002856FE">
        <w:trPr>
          <w:trHeight w:val="405"/>
        </w:trPr>
        <w:tc>
          <w:tcPr>
            <w:tcW w:w="2327" w:type="dxa"/>
            <w:gridSpan w:val="2"/>
            <w:tcBorders>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Tirosina</w:t>
            </w:r>
          </w:p>
        </w:tc>
        <w:tc>
          <w:tcPr>
            <w:tcW w:w="508" w:type="dxa"/>
            <w:tcBorders>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18</w:t>
            </w:r>
          </w:p>
        </w:tc>
        <w:tc>
          <w:tcPr>
            <w:tcW w:w="3260" w:type="dxa"/>
            <w:tcBorders>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76</w:t>
            </w:r>
          </w:p>
        </w:tc>
      </w:tr>
      <w:tr w:rsidR="006A4CC6" w:rsidTr="002856FE">
        <w:trPr>
          <w:trHeight w:val="555"/>
        </w:trPr>
        <w:tc>
          <w:tcPr>
            <w:tcW w:w="2327"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ind w:left="40"/>
              <w:rPr>
                <w:rFonts w:ascii="Times New Roman" w:eastAsia="Times New Roman" w:hAnsi="Times New Roman" w:cs="Times New Roman"/>
                <w:b/>
                <w:sz w:val="28"/>
                <w:szCs w:val="28"/>
              </w:rPr>
            </w:pPr>
            <w:r w:rsidRPr="00CB1A97">
              <w:rPr>
                <w:rFonts w:ascii="Times New Roman" w:eastAsia="Times New Roman" w:hAnsi="Times New Roman" w:cs="Times New Roman"/>
                <w:b/>
                <w:sz w:val="28"/>
                <w:szCs w:val="28"/>
              </w:rPr>
              <w:t>Valina</w:t>
            </w:r>
          </w:p>
        </w:tc>
        <w:tc>
          <w:tcPr>
            <w:tcW w:w="508" w:type="dxa"/>
            <w:tcBorders>
              <w:top w:val="single" w:sz="4" w:space="0" w:color="auto"/>
              <w:bottom w:val="single" w:sz="4" w:space="0" w:color="auto"/>
            </w:tcBorders>
            <w:shd w:val="clear" w:color="auto" w:fill="auto"/>
            <w:vAlign w:val="bottom"/>
          </w:tcPr>
          <w:p w:rsidR="006A4CC6" w:rsidRPr="00CB1A97" w:rsidRDefault="006A4CC6" w:rsidP="006877AB">
            <w:pPr>
              <w:spacing w:line="0" w:lineRule="atLeast"/>
              <w:rPr>
                <w:rFonts w:ascii="Times New Roman" w:eastAsia="Times New Roman" w:hAnsi="Times New Roman" w:cs="Times New Roman"/>
                <w:sz w:val="28"/>
                <w:szCs w:val="28"/>
              </w:rPr>
            </w:pPr>
          </w:p>
        </w:tc>
        <w:tc>
          <w:tcPr>
            <w:tcW w:w="1985" w:type="dxa"/>
            <w:tcBorders>
              <w:top w:val="single" w:sz="4"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21</w:t>
            </w:r>
          </w:p>
        </w:tc>
        <w:tc>
          <w:tcPr>
            <w:tcW w:w="3260" w:type="dxa"/>
            <w:tcBorders>
              <w:top w:val="single" w:sz="4" w:space="0" w:color="auto"/>
              <w:bottom w:val="single" w:sz="4" w:space="0" w:color="auto"/>
              <w:right w:val="single" w:sz="8" w:space="0" w:color="auto"/>
            </w:tcBorders>
            <w:shd w:val="clear" w:color="auto" w:fill="auto"/>
            <w:vAlign w:val="bottom"/>
          </w:tcPr>
          <w:p w:rsidR="006A4CC6" w:rsidRPr="00CB1A97" w:rsidRDefault="006A4CC6" w:rsidP="006877AB">
            <w:pPr>
              <w:spacing w:line="0" w:lineRule="atLeast"/>
              <w:jc w:val="center"/>
              <w:rPr>
                <w:rFonts w:ascii="Times New Roman" w:eastAsia="Times New Roman" w:hAnsi="Times New Roman" w:cs="Times New Roman"/>
                <w:w w:val="99"/>
                <w:sz w:val="28"/>
                <w:szCs w:val="28"/>
              </w:rPr>
            </w:pPr>
            <w:r w:rsidRPr="00CB1A97">
              <w:rPr>
                <w:rFonts w:ascii="Times New Roman" w:eastAsia="Times New Roman" w:hAnsi="Times New Roman" w:cs="Times New Roman"/>
                <w:w w:val="99"/>
                <w:sz w:val="28"/>
                <w:szCs w:val="28"/>
              </w:rPr>
              <w:t>88</w:t>
            </w:r>
          </w:p>
        </w:tc>
      </w:tr>
      <w:tr w:rsidR="00F13AD4" w:rsidTr="002856FE">
        <w:trPr>
          <w:gridBefore w:val="1"/>
          <w:gridAfter w:val="1"/>
          <w:wBefore w:w="867" w:type="dxa"/>
          <w:wAfter w:w="3260" w:type="dxa"/>
          <w:trHeight w:val="149"/>
        </w:trPr>
        <w:tc>
          <w:tcPr>
            <w:tcW w:w="1968" w:type="dxa"/>
            <w:gridSpan w:val="2"/>
            <w:shd w:val="clear" w:color="auto" w:fill="auto"/>
            <w:vAlign w:val="bottom"/>
          </w:tcPr>
          <w:p w:rsidR="00F13AD4" w:rsidRPr="00CB1A97" w:rsidRDefault="00F13AD4" w:rsidP="00F13AD4">
            <w:pPr>
              <w:spacing w:line="229" w:lineRule="exact"/>
              <w:ind w:left="80" w:right="-306"/>
              <w:rPr>
                <w:rFonts w:ascii="Times New Roman" w:eastAsia="Times New Roman" w:hAnsi="Times New Roman"/>
                <w:w w:val="99"/>
                <w:sz w:val="24"/>
                <w:szCs w:val="24"/>
              </w:rPr>
            </w:pPr>
            <w:r>
              <w:rPr>
                <w:rFonts w:ascii="Times New Roman" w:eastAsia="Times New Roman" w:hAnsi="Times New Roman"/>
                <w:w w:val="99"/>
                <w:sz w:val="24"/>
                <w:szCs w:val="24"/>
                <w:vertAlign w:val="superscript"/>
                <w:lang w:val="ro-RO"/>
              </w:rPr>
              <w:t>(</w:t>
            </w:r>
            <w:r w:rsidRPr="00CB1A97">
              <w:rPr>
                <w:rFonts w:ascii="Times New Roman" w:eastAsia="Times New Roman" w:hAnsi="Times New Roman"/>
                <w:w w:val="99"/>
                <w:sz w:val="24"/>
                <w:szCs w:val="24"/>
                <w:vertAlign w:val="superscript"/>
                <w:lang w:val="ro-RO"/>
              </w:rPr>
              <w:t>1)</w:t>
            </w:r>
            <w:r w:rsidRPr="00CB1A97">
              <w:rPr>
                <w:rFonts w:ascii="Times New Roman" w:eastAsia="Times New Roman" w:hAnsi="Times New Roman"/>
                <w:w w:val="99"/>
                <w:sz w:val="24"/>
                <w:szCs w:val="24"/>
              </w:rPr>
              <w:t>1 kJ = 0,239kcal.</w:t>
            </w:r>
          </w:p>
        </w:tc>
        <w:tc>
          <w:tcPr>
            <w:tcW w:w="1985" w:type="dxa"/>
            <w:shd w:val="clear" w:color="auto" w:fill="auto"/>
            <w:vAlign w:val="bottom"/>
          </w:tcPr>
          <w:p w:rsidR="00F13AD4" w:rsidRDefault="00F13AD4" w:rsidP="006877AB">
            <w:pPr>
              <w:spacing w:line="0" w:lineRule="atLeast"/>
              <w:rPr>
                <w:rFonts w:ascii="Times New Roman" w:eastAsia="Times New Roman" w:hAnsi="Times New Roman"/>
                <w:sz w:val="12"/>
              </w:rPr>
            </w:pPr>
          </w:p>
        </w:tc>
      </w:tr>
    </w:tbl>
    <w:p w:rsidR="002856FE" w:rsidRDefault="002856FE" w:rsidP="00EB7A53">
      <w:pPr>
        <w:tabs>
          <w:tab w:val="left" w:pos="567"/>
        </w:tabs>
        <w:spacing w:line="0" w:lineRule="atLeast"/>
        <w:ind w:left="142"/>
        <w:rPr>
          <w:rFonts w:ascii="Times New Roman" w:eastAsia="Times New Roman" w:hAnsi="Times New Roman"/>
          <w:b/>
          <w:sz w:val="28"/>
          <w:szCs w:val="28"/>
          <w:lang w:val="en-US"/>
        </w:rPr>
      </w:pPr>
    </w:p>
    <w:p w:rsidR="00414319" w:rsidRPr="00414319" w:rsidRDefault="00414319" w:rsidP="00414319">
      <w:pPr>
        <w:tabs>
          <w:tab w:val="left" w:pos="567"/>
        </w:tabs>
        <w:spacing w:line="0" w:lineRule="atLeast"/>
        <w:ind w:left="142"/>
        <w:jc w:val="center"/>
        <w:rPr>
          <w:rFonts w:ascii="Times New Roman" w:eastAsia="Times New Roman" w:hAnsi="Times New Roman"/>
          <w:b/>
          <w:sz w:val="28"/>
          <w:szCs w:val="28"/>
          <w:lang w:val="en-US"/>
        </w:rPr>
      </w:pPr>
      <w:r w:rsidRPr="00414319">
        <w:rPr>
          <w:rFonts w:ascii="Times New Roman" w:eastAsia="Times New Roman" w:hAnsi="Times New Roman"/>
          <w:b/>
          <w:sz w:val="28"/>
          <w:szCs w:val="28"/>
          <w:lang w:val="en-US"/>
        </w:rPr>
        <w:lastRenderedPageBreak/>
        <w:t>Secțiunea a 2-a</w:t>
      </w:r>
    </w:p>
    <w:p w:rsidR="002856FE" w:rsidRDefault="000C5DD7" w:rsidP="00387BFD">
      <w:pPr>
        <w:tabs>
          <w:tab w:val="left" w:pos="567"/>
        </w:tabs>
        <w:spacing w:line="0" w:lineRule="atLeast"/>
        <w:ind w:left="142" w:firstLine="567"/>
        <w:jc w:val="both"/>
        <w:rPr>
          <w:rFonts w:ascii="Times New Roman" w:eastAsia="Times New Roman" w:hAnsi="Times New Roman"/>
          <w:sz w:val="28"/>
          <w:szCs w:val="28"/>
          <w:lang w:val="en-US"/>
        </w:rPr>
      </w:pPr>
      <w:r w:rsidRPr="000C5DD7">
        <w:rPr>
          <w:rFonts w:ascii="Times New Roman" w:eastAsia="Times New Roman" w:hAnsi="Times New Roman"/>
          <w:sz w:val="28"/>
          <w:szCs w:val="28"/>
          <w:lang w:val="en-US"/>
        </w:rPr>
        <w:t>În sensul f</w:t>
      </w:r>
      <w:r w:rsidR="006A4CC6" w:rsidRPr="000C5DD7">
        <w:rPr>
          <w:rFonts w:ascii="Times New Roman" w:eastAsia="Times New Roman" w:hAnsi="Times New Roman"/>
          <w:sz w:val="28"/>
          <w:szCs w:val="28"/>
          <w:lang w:val="en-US"/>
        </w:rPr>
        <w:t>ormule</w:t>
      </w:r>
      <w:r w:rsidRPr="000C5DD7">
        <w:rPr>
          <w:rFonts w:ascii="Times New Roman" w:eastAsia="Times New Roman" w:hAnsi="Times New Roman"/>
          <w:sz w:val="28"/>
          <w:szCs w:val="28"/>
          <w:lang w:val="en-US"/>
        </w:rPr>
        <w:t>lor</w:t>
      </w:r>
      <w:r w:rsidR="006A4CC6" w:rsidRPr="000C5DD7">
        <w:rPr>
          <w:rFonts w:ascii="Times New Roman" w:eastAsia="Times New Roman" w:hAnsi="Times New Roman"/>
          <w:sz w:val="28"/>
          <w:szCs w:val="28"/>
          <w:lang w:val="en-US"/>
        </w:rPr>
        <w:t xml:space="preserve"> de început și formule de continuare pe bază de h</w:t>
      </w:r>
      <w:r w:rsidR="006A4CC6" w:rsidRPr="000C5DD7">
        <w:rPr>
          <w:rFonts w:ascii="Times New Roman" w:eastAsia="Times New Roman" w:hAnsi="Times New Roman"/>
          <w:sz w:val="28"/>
          <w:szCs w:val="28"/>
          <w:lang w:val="en-US"/>
        </w:rPr>
        <w:t>i</w:t>
      </w:r>
      <w:r w:rsidR="006A4CC6" w:rsidRPr="000C5DD7">
        <w:rPr>
          <w:rFonts w:ascii="Times New Roman" w:eastAsia="Times New Roman" w:hAnsi="Times New Roman"/>
          <w:sz w:val="28"/>
          <w:szCs w:val="28"/>
          <w:lang w:val="en-US"/>
        </w:rPr>
        <w:t>drolizate proteice</w:t>
      </w:r>
      <w:r w:rsidRPr="000C5DD7">
        <w:rPr>
          <w:rFonts w:ascii="Times New Roman" w:eastAsia="Times New Roman" w:hAnsi="Times New Roman"/>
          <w:sz w:val="28"/>
          <w:szCs w:val="28"/>
          <w:lang w:val="en-US"/>
        </w:rPr>
        <w:t xml:space="preserve"> din anexele nr. 1 și 2</w:t>
      </w:r>
      <w:r w:rsidR="006A4CC6" w:rsidRPr="000C5DD7">
        <w:rPr>
          <w:rFonts w:ascii="Times New Roman" w:eastAsia="Times New Roman" w:hAnsi="Times New Roman"/>
          <w:sz w:val="28"/>
          <w:szCs w:val="28"/>
          <w:lang w:val="en-US"/>
        </w:rPr>
        <w:t>, aminoacizii din laptele matern, indi</w:t>
      </w:r>
      <w:r w:rsidR="006A4CC6" w:rsidRPr="000C5DD7">
        <w:rPr>
          <w:rFonts w:ascii="Times New Roman" w:eastAsia="Times New Roman" w:hAnsi="Times New Roman"/>
          <w:sz w:val="28"/>
          <w:szCs w:val="28"/>
          <w:lang w:val="en-US"/>
        </w:rPr>
        <w:t>s</w:t>
      </w:r>
      <w:r w:rsidR="006A4CC6" w:rsidRPr="000C5DD7">
        <w:rPr>
          <w:rFonts w:ascii="Times New Roman" w:eastAsia="Times New Roman" w:hAnsi="Times New Roman"/>
          <w:sz w:val="28"/>
          <w:szCs w:val="28"/>
          <w:lang w:val="en-US"/>
        </w:rPr>
        <w:t>pensabili și indispensabili în anumite condiții, exprimați în mg pentru 100 kJ și 100 kcal, sunt următorii:</w:t>
      </w:r>
    </w:p>
    <w:tbl>
      <w:tblPr>
        <w:tblStyle w:val="a8"/>
        <w:tblW w:w="0" w:type="auto"/>
        <w:tblInd w:w="817" w:type="dxa"/>
        <w:tblLook w:val="04A0" w:firstRow="1" w:lastRow="0" w:firstColumn="1" w:lastColumn="0" w:noHBand="0" w:noVBand="1"/>
      </w:tblPr>
      <w:tblGrid>
        <w:gridCol w:w="2389"/>
        <w:gridCol w:w="3066"/>
        <w:gridCol w:w="2625"/>
      </w:tblGrid>
      <w:tr w:rsidR="002856FE" w:rsidTr="001813FC">
        <w:tc>
          <w:tcPr>
            <w:tcW w:w="2389" w:type="dxa"/>
          </w:tcPr>
          <w:p w:rsidR="002856FE" w:rsidRDefault="002856FE" w:rsidP="00387BFD">
            <w:pPr>
              <w:tabs>
                <w:tab w:val="left" w:pos="567"/>
              </w:tabs>
              <w:spacing w:line="0" w:lineRule="atLeast"/>
              <w:jc w:val="both"/>
              <w:rPr>
                <w:rFonts w:ascii="Times New Roman" w:eastAsia="Times New Roman" w:hAnsi="Times New Roman"/>
                <w:sz w:val="28"/>
                <w:szCs w:val="28"/>
                <w:lang w:val="en-US"/>
              </w:rPr>
            </w:pP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Per 100</w:t>
            </w:r>
            <w:r w:rsidRPr="000C5DD7">
              <w:rPr>
                <w:rFonts w:ascii="Times New Roman" w:eastAsia="Times New Roman" w:hAnsi="Times New Roman" w:cs="Times New Roman"/>
                <w:b/>
                <w:w w:val="93"/>
                <w:sz w:val="28"/>
                <w:szCs w:val="28"/>
                <w:lang w:val="en-US"/>
              </w:rPr>
              <w:t xml:space="preserve"> kJ</w:t>
            </w:r>
            <w:r w:rsidRPr="00944156">
              <w:rPr>
                <w:rFonts w:ascii="Times New Roman" w:eastAsia="Times New Roman" w:hAnsi="Times New Roman" w:cs="Times New Roman"/>
                <w:w w:val="93"/>
                <w:sz w:val="28"/>
                <w:szCs w:val="28"/>
                <w:vertAlign w:val="superscript"/>
                <w:lang w:val="en-US"/>
              </w:rPr>
              <w:t>(1)</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Per</w:t>
            </w:r>
            <w:r>
              <w:rPr>
                <w:rFonts w:ascii="Times New Roman" w:eastAsia="Times New Roman" w:hAnsi="Times New Roman" w:cs="Times New Roman"/>
                <w:b/>
                <w:sz w:val="28"/>
                <w:szCs w:val="28"/>
                <w:lang w:val="en-US"/>
              </w:rPr>
              <w:t xml:space="preserve"> </w:t>
            </w:r>
            <w:r w:rsidRPr="000C5DD7">
              <w:rPr>
                <w:rFonts w:ascii="Times New Roman" w:eastAsia="Times New Roman" w:hAnsi="Times New Roman" w:cs="Times New Roman"/>
                <w:b/>
                <w:sz w:val="28"/>
                <w:szCs w:val="28"/>
                <w:lang w:val="en-US"/>
              </w:rPr>
              <w:t>100 kcal</w:t>
            </w:r>
          </w:p>
        </w:tc>
      </w:tr>
      <w:tr w:rsidR="002856FE" w:rsidTr="001813FC">
        <w:tc>
          <w:tcPr>
            <w:tcW w:w="2389" w:type="dxa"/>
            <w:vAlign w:val="bottom"/>
          </w:tcPr>
          <w:p w:rsidR="002856FE" w:rsidRPr="000C5DD7" w:rsidRDefault="002856FE" w:rsidP="001813FC">
            <w:pPr>
              <w:spacing w:line="252" w:lineRule="exact"/>
              <w:ind w:left="20"/>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Arginina</w:t>
            </w: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16</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69</w:t>
            </w:r>
          </w:p>
        </w:tc>
      </w:tr>
      <w:tr w:rsidR="002856FE" w:rsidTr="001813FC">
        <w:tc>
          <w:tcPr>
            <w:tcW w:w="2389" w:type="dxa"/>
            <w:vAlign w:val="bottom"/>
          </w:tcPr>
          <w:p w:rsidR="002856FE" w:rsidRPr="000C5DD7" w:rsidRDefault="002856FE" w:rsidP="001813FC">
            <w:pPr>
              <w:spacing w:line="252" w:lineRule="exact"/>
              <w:ind w:left="20"/>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Cisteina</w:t>
            </w: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sz w:val="28"/>
                <w:szCs w:val="28"/>
                <w:lang w:val="en-US"/>
              </w:rPr>
            </w:pPr>
            <w:r w:rsidRPr="000C5DD7">
              <w:rPr>
                <w:rFonts w:ascii="Times New Roman" w:eastAsia="Times New Roman" w:hAnsi="Times New Roman" w:cs="Times New Roman"/>
                <w:sz w:val="28"/>
                <w:szCs w:val="28"/>
                <w:lang w:val="en-US"/>
              </w:rPr>
              <w:t>6</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24</w:t>
            </w:r>
          </w:p>
        </w:tc>
      </w:tr>
      <w:tr w:rsidR="002856FE" w:rsidTr="001813FC">
        <w:tc>
          <w:tcPr>
            <w:tcW w:w="2389" w:type="dxa"/>
            <w:vAlign w:val="bottom"/>
          </w:tcPr>
          <w:p w:rsidR="002856FE" w:rsidRPr="000C5DD7" w:rsidRDefault="002856FE" w:rsidP="001813FC">
            <w:pPr>
              <w:spacing w:line="252" w:lineRule="exact"/>
              <w:ind w:left="20"/>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Histidina</w:t>
            </w: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11</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45</w:t>
            </w:r>
          </w:p>
        </w:tc>
      </w:tr>
      <w:tr w:rsidR="002856FE" w:rsidTr="001813FC">
        <w:tc>
          <w:tcPr>
            <w:tcW w:w="2389" w:type="dxa"/>
            <w:vAlign w:val="bottom"/>
          </w:tcPr>
          <w:p w:rsidR="002856FE" w:rsidRPr="000C5DD7" w:rsidRDefault="002856FE" w:rsidP="001813FC">
            <w:pPr>
              <w:spacing w:line="252" w:lineRule="exact"/>
              <w:ind w:left="20"/>
              <w:rPr>
                <w:rFonts w:ascii="Times New Roman" w:eastAsia="Times New Roman" w:hAnsi="Times New Roman" w:cs="Times New Roman"/>
                <w:b/>
                <w:sz w:val="28"/>
                <w:szCs w:val="28"/>
                <w:lang w:val="en-US"/>
              </w:rPr>
            </w:pPr>
            <w:r w:rsidRPr="000C5DD7">
              <w:rPr>
                <w:rFonts w:ascii="Times New Roman" w:eastAsia="Times New Roman" w:hAnsi="Times New Roman" w:cs="Times New Roman"/>
                <w:b/>
                <w:sz w:val="28"/>
                <w:szCs w:val="28"/>
                <w:lang w:val="en-US"/>
              </w:rPr>
              <w:t>Izoleucina</w:t>
            </w: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17</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lang w:val="en-US"/>
              </w:rPr>
            </w:pPr>
            <w:r w:rsidRPr="000C5DD7">
              <w:rPr>
                <w:rFonts w:ascii="Times New Roman" w:eastAsia="Times New Roman" w:hAnsi="Times New Roman" w:cs="Times New Roman"/>
                <w:w w:val="99"/>
                <w:sz w:val="28"/>
                <w:szCs w:val="28"/>
                <w:lang w:val="en-US"/>
              </w:rPr>
              <w:t>72</w:t>
            </w:r>
          </w:p>
        </w:tc>
      </w:tr>
      <w:tr w:rsidR="002856FE" w:rsidTr="001813FC">
        <w:tc>
          <w:tcPr>
            <w:tcW w:w="2389" w:type="dxa"/>
            <w:vAlign w:val="bottom"/>
          </w:tcPr>
          <w:p w:rsidR="002856FE" w:rsidRPr="000C5DD7" w:rsidRDefault="002856FE" w:rsidP="001813FC">
            <w:pPr>
              <w:spacing w:line="252" w:lineRule="exact"/>
              <w:ind w:left="2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Leucina</w:t>
            </w:r>
          </w:p>
        </w:tc>
        <w:tc>
          <w:tcPr>
            <w:tcW w:w="3066" w:type="dxa"/>
            <w:vAlign w:val="bottom"/>
          </w:tcPr>
          <w:p w:rsidR="002856FE" w:rsidRPr="000C5DD7" w:rsidRDefault="002856FE" w:rsidP="001813FC">
            <w:pPr>
              <w:spacing w:line="252" w:lineRule="exac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37</w:t>
            </w:r>
          </w:p>
        </w:tc>
        <w:tc>
          <w:tcPr>
            <w:tcW w:w="2625" w:type="dxa"/>
            <w:vAlign w:val="bottom"/>
          </w:tcPr>
          <w:p w:rsidR="002856FE" w:rsidRPr="000C5DD7" w:rsidRDefault="002856FE" w:rsidP="001813FC">
            <w:pPr>
              <w:spacing w:line="252" w:lineRule="exact"/>
              <w:jc w:val="center"/>
              <w:rPr>
                <w:rFonts w:ascii="Times New Roman" w:eastAsia="Times New Roman" w:hAnsi="Times New Roman" w:cs="Times New Roman"/>
                <w:sz w:val="28"/>
                <w:szCs w:val="28"/>
              </w:rPr>
            </w:pPr>
            <w:r w:rsidRPr="000C5DD7">
              <w:rPr>
                <w:rFonts w:ascii="Times New Roman" w:eastAsia="Times New Roman" w:hAnsi="Times New Roman" w:cs="Times New Roman"/>
                <w:sz w:val="28"/>
                <w:szCs w:val="28"/>
              </w:rPr>
              <w:t>156</w:t>
            </w:r>
          </w:p>
        </w:tc>
      </w:tr>
      <w:tr w:rsidR="002856FE" w:rsidTr="001813FC">
        <w:tc>
          <w:tcPr>
            <w:tcW w:w="2389" w:type="dxa"/>
            <w:vAlign w:val="bottom"/>
          </w:tcPr>
          <w:p w:rsidR="002856FE" w:rsidRPr="000C5DD7" w:rsidRDefault="002856FE" w:rsidP="001813FC">
            <w:pPr>
              <w:spacing w:line="0" w:lineRule="atLeast"/>
              <w:ind w:left="-745" w:firstLine="785"/>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Lizina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29</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sz w:val="28"/>
                <w:szCs w:val="28"/>
              </w:rPr>
            </w:pPr>
            <w:r w:rsidRPr="000C5DD7">
              <w:rPr>
                <w:rFonts w:ascii="Times New Roman" w:eastAsia="Times New Roman" w:hAnsi="Times New Roman" w:cs="Times New Roman"/>
                <w:sz w:val="28"/>
                <w:szCs w:val="28"/>
              </w:rPr>
              <w:t>122</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Metionina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sz w:val="28"/>
                <w:szCs w:val="28"/>
              </w:rPr>
            </w:pPr>
            <w:r w:rsidRPr="000C5DD7">
              <w:rPr>
                <w:rFonts w:ascii="Times New Roman" w:eastAsia="Times New Roman" w:hAnsi="Times New Roman" w:cs="Times New Roman"/>
                <w:sz w:val="28"/>
                <w:szCs w:val="28"/>
              </w:rPr>
              <w:t>7</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29</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Fenilalanina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15</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62</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Treonina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19</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80</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Triptofan</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sz w:val="28"/>
                <w:szCs w:val="28"/>
              </w:rPr>
            </w:pPr>
            <w:r w:rsidRPr="000C5DD7">
              <w:rPr>
                <w:rFonts w:ascii="Times New Roman" w:eastAsia="Times New Roman" w:hAnsi="Times New Roman" w:cs="Times New Roman"/>
                <w:sz w:val="28"/>
                <w:szCs w:val="28"/>
              </w:rPr>
              <w:t>7</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30</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Tirosina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14</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59</w:t>
            </w:r>
          </w:p>
        </w:tc>
      </w:tr>
      <w:tr w:rsidR="002856FE" w:rsidTr="001813FC">
        <w:tc>
          <w:tcPr>
            <w:tcW w:w="2389" w:type="dxa"/>
            <w:vAlign w:val="bottom"/>
          </w:tcPr>
          <w:p w:rsidR="002856FE" w:rsidRPr="000C5DD7" w:rsidRDefault="002856FE" w:rsidP="001813FC">
            <w:pPr>
              <w:spacing w:line="0" w:lineRule="atLeast"/>
              <w:ind w:left="40"/>
              <w:rPr>
                <w:rFonts w:ascii="Times New Roman" w:eastAsia="Times New Roman" w:hAnsi="Times New Roman" w:cs="Times New Roman"/>
                <w:b/>
                <w:sz w:val="28"/>
                <w:szCs w:val="28"/>
              </w:rPr>
            </w:pPr>
            <w:r w:rsidRPr="000C5DD7">
              <w:rPr>
                <w:rFonts w:ascii="Times New Roman" w:eastAsia="Times New Roman" w:hAnsi="Times New Roman" w:cs="Times New Roman"/>
                <w:b/>
                <w:sz w:val="28"/>
                <w:szCs w:val="28"/>
              </w:rPr>
              <w:t>Valina</w:t>
            </w:r>
          </w:p>
        </w:tc>
        <w:tc>
          <w:tcPr>
            <w:tcW w:w="3066"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19</w:t>
            </w:r>
          </w:p>
        </w:tc>
        <w:tc>
          <w:tcPr>
            <w:tcW w:w="2625" w:type="dxa"/>
            <w:vAlign w:val="bottom"/>
          </w:tcPr>
          <w:p w:rsidR="002856FE" w:rsidRPr="000C5DD7" w:rsidRDefault="002856FE" w:rsidP="001813FC">
            <w:pPr>
              <w:spacing w:line="0" w:lineRule="atLeast"/>
              <w:jc w:val="center"/>
              <w:rPr>
                <w:rFonts w:ascii="Times New Roman" w:eastAsia="Times New Roman" w:hAnsi="Times New Roman" w:cs="Times New Roman"/>
                <w:w w:val="99"/>
                <w:sz w:val="28"/>
                <w:szCs w:val="28"/>
              </w:rPr>
            </w:pPr>
            <w:r w:rsidRPr="000C5DD7">
              <w:rPr>
                <w:rFonts w:ascii="Times New Roman" w:eastAsia="Times New Roman" w:hAnsi="Times New Roman" w:cs="Times New Roman"/>
                <w:w w:val="99"/>
                <w:sz w:val="28"/>
                <w:szCs w:val="28"/>
              </w:rPr>
              <w:t>80</w:t>
            </w:r>
          </w:p>
        </w:tc>
      </w:tr>
    </w:tbl>
    <w:p w:rsidR="002856FE" w:rsidRDefault="002856FE" w:rsidP="002856FE">
      <w:pPr>
        <w:spacing w:line="200" w:lineRule="exact"/>
        <w:rPr>
          <w:rFonts w:ascii="Times New Roman" w:eastAsia="Times New Roman" w:hAnsi="Times New Roman"/>
        </w:rPr>
      </w:pPr>
      <w:r>
        <w:rPr>
          <w:rFonts w:ascii="Times New Roman" w:eastAsia="Times New Roman" w:hAnsi="Times New Roman"/>
          <w:sz w:val="28"/>
          <w:szCs w:val="28"/>
          <w:lang w:val="en-US"/>
        </w:rPr>
        <w:t xml:space="preserve">                      </w:t>
      </w:r>
      <w:r w:rsidRPr="00F13AD4">
        <w:rPr>
          <w:rFonts w:ascii="Times New Roman" w:eastAsia="Times New Roman" w:hAnsi="Times New Roman"/>
          <w:sz w:val="24"/>
          <w:szCs w:val="24"/>
          <w:vertAlign w:val="superscript"/>
          <w:lang w:val="ro-RO"/>
        </w:rPr>
        <w:t>(1)</w:t>
      </w:r>
      <w:r w:rsidRPr="00F13AD4">
        <w:rPr>
          <w:rFonts w:ascii="Times New Roman" w:eastAsia="Times New Roman" w:hAnsi="Times New Roman"/>
          <w:sz w:val="24"/>
          <w:szCs w:val="24"/>
        </w:rPr>
        <w:t xml:space="preserve"> </w:t>
      </w:r>
      <w:r>
        <w:rPr>
          <w:rFonts w:ascii="Times New Roman" w:eastAsia="Times New Roman" w:hAnsi="Times New Roman"/>
          <w:sz w:val="24"/>
          <w:szCs w:val="24"/>
        </w:rPr>
        <w:t>1 kJ = 0,239 kcal</w:t>
      </w:r>
    </w:p>
    <w:p w:rsidR="002856FE" w:rsidRPr="000C5DD7" w:rsidRDefault="002856FE" w:rsidP="00387BFD">
      <w:pPr>
        <w:tabs>
          <w:tab w:val="left" w:pos="567"/>
        </w:tabs>
        <w:spacing w:line="0" w:lineRule="atLeast"/>
        <w:ind w:left="142" w:firstLine="567"/>
        <w:jc w:val="both"/>
        <w:rPr>
          <w:rFonts w:ascii="Times New Roman" w:eastAsia="Times New Roman" w:hAnsi="Times New Roman"/>
          <w:sz w:val="28"/>
          <w:szCs w:val="28"/>
          <w:lang w:val="en-US"/>
        </w:rPr>
      </w:pPr>
    </w:p>
    <w:p w:rsidR="006A4CC6" w:rsidRDefault="006A4CC6" w:rsidP="006A4CC6">
      <w:pPr>
        <w:spacing w:line="200" w:lineRule="exact"/>
        <w:rPr>
          <w:rFonts w:ascii="Times New Roman" w:eastAsia="Times New Roman" w:hAnsi="Times New Roman"/>
        </w:rPr>
      </w:pPr>
    </w:p>
    <w:p w:rsidR="006A4CC6" w:rsidRDefault="006A4CC6" w:rsidP="006A4CC6">
      <w:pPr>
        <w:spacing w:line="200" w:lineRule="exact"/>
        <w:rPr>
          <w:rFonts w:ascii="Times New Roman" w:eastAsia="Times New Roman" w:hAnsi="Times New Roman"/>
        </w:rPr>
      </w:pPr>
    </w:p>
    <w:p w:rsidR="006A4CC6" w:rsidRDefault="006A4CC6" w:rsidP="006A4CC6">
      <w:pPr>
        <w:spacing w:line="200" w:lineRule="exact"/>
        <w:rPr>
          <w:rFonts w:ascii="Times New Roman" w:eastAsia="Times New Roman" w:hAnsi="Times New Roman"/>
        </w:rPr>
      </w:pPr>
    </w:p>
    <w:p w:rsidR="006A4CC6" w:rsidRDefault="006A4CC6" w:rsidP="006A4CC6">
      <w:pPr>
        <w:spacing w:line="200" w:lineRule="exact"/>
        <w:rPr>
          <w:rFonts w:ascii="Times New Roman" w:eastAsia="Times New Roman" w:hAnsi="Times New Roman"/>
        </w:rPr>
      </w:pPr>
    </w:p>
    <w:p w:rsidR="006A4CC6" w:rsidRDefault="006A4CC6" w:rsidP="006A4CC6">
      <w:pPr>
        <w:spacing w:line="200" w:lineRule="exact"/>
        <w:rPr>
          <w:rFonts w:ascii="Times New Roman" w:eastAsia="Times New Roman" w:hAnsi="Times New Roman"/>
        </w:rPr>
      </w:pPr>
    </w:p>
    <w:p w:rsidR="006A6AA9" w:rsidRDefault="000C5DD7" w:rsidP="00F8537C">
      <w:pPr>
        <w:tabs>
          <w:tab w:val="left" w:pos="7935"/>
          <w:tab w:val="right" w:pos="10780"/>
        </w:tabs>
        <w:spacing w:after="0" w:line="200" w:lineRule="exact"/>
        <w:jc w:val="righ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F8537C">
        <w:rPr>
          <w:rFonts w:ascii="Times New Roman" w:eastAsia="Times New Roman" w:hAnsi="Times New Roman"/>
          <w:b/>
          <w:sz w:val="28"/>
          <w:szCs w:val="28"/>
          <w:lang w:val="ro-RO"/>
        </w:rPr>
        <w:t xml:space="preserve">                   </w:t>
      </w: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2856FE" w:rsidRDefault="002856FE"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F13AD4" w:rsidRDefault="00F13AD4" w:rsidP="00F8537C">
      <w:pPr>
        <w:tabs>
          <w:tab w:val="left" w:pos="7935"/>
          <w:tab w:val="right" w:pos="10780"/>
        </w:tabs>
        <w:spacing w:after="0" w:line="200" w:lineRule="exact"/>
        <w:jc w:val="right"/>
        <w:rPr>
          <w:rFonts w:ascii="Times New Roman" w:eastAsia="Times New Roman" w:hAnsi="Times New Roman"/>
          <w:sz w:val="28"/>
          <w:szCs w:val="28"/>
          <w:lang w:val="ro-RO"/>
        </w:rPr>
      </w:pPr>
    </w:p>
    <w:p w:rsidR="000C5DD7" w:rsidRPr="00B607A2" w:rsidRDefault="000C5DD7" w:rsidP="00F8537C">
      <w:pPr>
        <w:tabs>
          <w:tab w:val="left" w:pos="7935"/>
          <w:tab w:val="right" w:pos="10780"/>
        </w:tabs>
        <w:spacing w:after="0" w:line="200" w:lineRule="exact"/>
        <w:jc w:val="right"/>
        <w:rPr>
          <w:rFonts w:ascii="Times New Roman" w:eastAsia="Times New Roman" w:hAnsi="Times New Roman"/>
          <w:sz w:val="28"/>
          <w:szCs w:val="28"/>
          <w:lang w:val="ro-RO"/>
        </w:rPr>
      </w:pPr>
      <w:r w:rsidRPr="00B607A2">
        <w:rPr>
          <w:rFonts w:ascii="Times New Roman" w:eastAsia="Times New Roman" w:hAnsi="Times New Roman"/>
          <w:sz w:val="28"/>
          <w:szCs w:val="28"/>
          <w:lang w:val="ro-RO"/>
        </w:rPr>
        <w:lastRenderedPageBreak/>
        <w:t>Anexa nr. 4</w:t>
      </w:r>
    </w:p>
    <w:p w:rsidR="000C5DD7" w:rsidRPr="00B607A2" w:rsidRDefault="000C5DD7" w:rsidP="000C5DD7">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w:t>
      </w:r>
      <w:r w:rsidR="00B607A2">
        <w:rPr>
          <w:rFonts w:ascii="Times New Roman" w:eastAsia="Times New Roman" w:hAnsi="Times New Roman" w:cs="Times New Roman"/>
          <w:sz w:val="28"/>
          <w:szCs w:val="28"/>
          <w:lang w:val="en-US"/>
        </w:rPr>
        <w:t xml:space="preserve">  </w:t>
      </w:r>
      <w:r w:rsidR="00DE0F46">
        <w:rPr>
          <w:rFonts w:ascii="Times New Roman" w:eastAsia="Times New Roman" w:hAnsi="Times New Roman" w:cs="Times New Roman"/>
          <w:sz w:val="28"/>
          <w:szCs w:val="28"/>
          <w:lang w:val="en-US"/>
        </w:rPr>
        <w:t xml:space="preserve">la </w:t>
      </w:r>
      <w:r w:rsidRPr="00B607A2">
        <w:rPr>
          <w:rFonts w:ascii="Times New Roman" w:eastAsia="Times New Roman" w:hAnsi="Times New Roman" w:cs="Times New Roman"/>
          <w:sz w:val="28"/>
          <w:szCs w:val="28"/>
          <w:lang w:val="en-US"/>
        </w:rPr>
        <w:t>Regulament</w:t>
      </w:r>
      <w:r w:rsidR="00DE0F46">
        <w:rPr>
          <w:rFonts w:ascii="Times New Roman" w:eastAsia="Times New Roman" w:hAnsi="Times New Roman" w:cs="Times New Roman"/>
          <w:sz w:val="28"/>
          <w:szCs w:val="28"/>
          <w:lang w:val="en-US"/>
        </w:rPr>
        <w:t>ul</w:t>
      </w:r>
      <w:r w:rsidRPr="00B607A2">
        <w:rPr>
          <w:rFonts w:ascii="Times New Roman" w:eastAsia="Times New Roman" w:hAnsi="Times New Roman" w:cs="Times New Roman"/>
          <w:sz w:val="28"/>
          <w:szCs w:val="28"/>
          <w:lang w:val="en-US"/>
        </w:rPr>
        <w:t xml:space="preserve"> sanitar privind compoziția </w:t>
      </w:r>
    </w:p>
    <w:p w:rsidR="000C5DD7" w:rsidRPr="00B607A2" w:rsidRDefault="000C5DD7" w:rsidP="000C5DD7">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w:t>
      </w:r>
      <w:r w:rsidR="00B607A2">
        <w:rPr>
          <w:rFonts w:ascii="Times New Roman" w:eastAsia="Times New Roman" w:hAnsi="Times New Roman" w:cs="Times New Roman"/>
          <w:sz w:val="28"/>
          <w:szCs w:val="28"/>
          <w:lang w:val="en-US"/>
        </w:rPr>
        <w:t xml:space="preserve">  </w:t>
      </w:r>
      <w:r w:rsidRPr="00B607A2">
        <w:rPr>
          <w:rFonts w:ascii="Times New Roman" w:eastAsia="Times New Roman" w:hAnsi="Times New Roman" w:cs="Times New Roman"/>
          <w:sz w:val="28"/>
          <w:szCs w:val="28"/>
          <w:lang w:val="en-US"/>
        </w:rPr>
        <w:t xml:space="preserve"> și informarea pentru formulele de început </w:t>
      </w:r>
    </w:p>
    <w:p w:rsidR="000C5DD7" w:rsidRPr="00B607A2" w:rsidRDefault="000C5DD7" w:rsidP="000C5DD7">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w:t>
      </w:r>
      <w:r w:rsidR="00B607A2">
        <w:rPr>
          <w:rFonts w:ascii="Times New Roman" w:eastAsia="Times New Roman" w:hAnsi="Times New Roman" w:cs="Times New Roman"/>
          <w:sz w:val="28"/>
          <w:szCs w:val="28"/>
          <w:lang w:val="en-US"/>
        </w:rPr>
        <w:t xml:space="preserve">  </w:t>
      </w:r>
      <w:r w:rsidRPr="00B607A2">
        <w:rPr>
          <w:rFonts w:ascii="Times New Roman" w:eastAsia="Times New Roman" w:hAnsi="Times New Roman" w:cs="Times New Roman"/>
          <w:sz w:val="28"/>
          <w:szCs w:val="28"/>
          <w:lang w:val="en-US"/>
        </w:rPr>
        <w:t xml:space="preserve">și formulele de continuare și alimentația sugarilor </w:t>
      </w:r>
    </w:p>
    <w:p w:rsidR="000C5DD7" w:rsidRPr="00B607A2" w:rsidRDefault="000C5DD7" w:rsidP="000C5DD7">
      <w:pPr>
        <w:spacing w:after="0" w:line="240" w:lineRule="auto"/>
        <w:ind w:firstLine="567"/>
        <w:jc w:val="center"/>
        <w:rPr>
          <w:rFonts w:ascii="Times New Roman" w:eastAsia="Times New Roman" w:hAnsi="Times New Roman" w:cs="Times New Roman"/>
          <w:sz w:val="28"/>
          <w:szCs w:val="28"/>
          <w:lang w:val="en-US"/>
        </w:rPr>
      </w:pPr>
      <w:r w:rsidRPr="00B607A2">
        <w:rPr>
          <w:rFonts w:ascii="Times New Roman" w:eastAsia="Times New Roman" w:hAnsi="Times New Roman" w:cs="Times New Roman"/>
          <w:sz w:val="28"/>
          <w:szCs w:val="28"/>
          <w:lang w:val="en-US"/>
        </w:rPr>
        <w:t xml:space="preserve">                                                                      și a copiilor de vârstă mică</w:t>
      </w:r>
    </w:p>
    <w:p w:rsidR="006877AB" w:rsidRPr="000C5DD7" w:rsidRDefault="006877AB" w:rsidP="006877AB">
      <w:pPr>
        <w:spacing w:line="120" w:lineRule="exact"/>
        <w:rPr>
          <w:rFonts w:ascii="Times New Roman" w:eastAsia="Times New Roman" w:hAnsi="Times New Roman"/>
          <w:lang w:val="en-US"/>
        </w:rPr>
      </w:pPr>
    </w:p>
    <w:p w:rsidR="006877AB" w:rsidRDefault="000C5DD7" w:rsidP="00BF3ACF">
      <w:pPr>
        <w:spacing w:line="0" w:lineRule="atLeast"/>
        <w:ind w:left="1360"/>
        <w:jc w:val="center"/>
        <w:rPr>
          <w:rFonts w:ascii="Times New Roman" w:eastAsia="Times New Roman" w:hAnsi="Times New Roman"/>
          <w:lang w:val="en-US"/>
        </w:rPr>
      </w:pPr>
      <w:r w:rsidRPr="000C5DD7">
        <w:rPr>
          <w:rFonts w:ascii="Times New Roman" w:eastAsia="Times New Roman" w:hAnsi="Times New Roman"/>
          <w:b/>
          <w:sz w:val="28"/>
          <w:szCs w:val="28"/>
          <w:lang w:val="en-US"/>
        </w:rPr>
        <w:t>Substanțe active me</w:t>
      </w:r>
      <w:r w:rsidR="00C40CBB">
        <w:rPr>
          <w:rFonts w:ascii="Times New Roman" w:eastAsia="Times New Roman" w:hAnsi="Times New Roman"/>
          <w:b/>
          <w:sz w:val="28"/>
          <w:szCs w:val="28"/>
          <w:lang w:val="en-US"/>
        </w:rPr>
        <w:t xml:space="preserve">nționate la </w:t>
      </w:r>
      <w:r w:rsidR="00201B37">
        <w:rPr>
          <w:rFonts w:ascii="Times New Roman" w:eastAsia="Times New Roman" w:hAnsi="Times New Roman"/>
          <w:b/>
          <w:sz w:val="28"/>
          <w:szCs w:val="28"/>
          <w:lang w:val="en-US"/>
        </w:rPr>
        <w:t>capito</w:t>
      </w:r>
      <w:r w:rsidR="00414319">
        <w:rPr>
          <w:rFonts w:ascii="Times New Roman" w:eastAsia="Times New Roman" w:hAnsi="Times New Roman"/>
          <w:b/>
          <w:sz w:val="28"/>
          <w:szCs w:val="28"/>
          <w:lang w:val="en-US"/>
        </w:rPr>
        <w:t>lul IV</w:t>
      </w:r>
      <w:r w:rsidR="00C40CBB">
        <w:rPr>
          <w:rFonts w:ascii="Times New Roman" w:eastAsia="Times New Roman" w:hAnsi="Times New Roman"/>
          <w:b/>
          <w:sz w:val="28"/>
          <w:szCs w:val="28"/>
          <w:lang w:val="en-US"/>
        </w:rPr>
        <w:t>, punctu</w:t>
      </w:r>
      <w:r w:rsidRPr="000C5DD7">
        <w:rPr>
          <w:rFonts w:ascii="Times New Roman" w:eastAsia="Times New Roman" w:hAnsi="Times New Roman"/>
          <w:b/>
          <w:sz w:val="28"/>
          <w:szCs w:val="28"/>
          <w:lang w:val="en-US"/>
        </w:rPr>
        <w:t>l 11</w:t>
      </w:r>
    </w:p>
    <w:tbl>
      <w:tblPr>
        <w:tblW w:w="0" w:type="auto"/>
        <w:tblInd w:w="152" w:type="dxa"/>
        <w:tblLayout w:type="fixed"/>
        <w:tblCellMar>
          <w:left w:w="0" w:type="dxa"/>
          <w:right w:w="0" w:type="dxa"/>
        </w:tblCellMar>
        <w:tblLook w:val="0000" w:firstRow="0" w:lastRow="0" w:firstColumn="0" w:lastColumn="0" w:noHBand="0" w:noVBand="0"/>
      </w:tblPr>
      <w:tblGrid>
        <w:gridCol w:w="1380"/>
        <w:gridCol w:w="1596"/>
        <w:gridCol w:w="882"/>
        <w:gridCol w:w="4394"/>
      </w:tblGrid>
      <w:tr w:rsidR="00D17EC3" w:rsidRPr="00D17EC3" w:rsidTr="00461983">
        <w:trPr>
          <w:trHeight w:val="364"/>
        </w:trPr>
        <w:tc>
          <w:tcPr>
            <w:tcW w:w="3858" w:type="dxa"/>
            <w:gridSpan w:val="3"/>
            <w:vMerge w:val="restart"/>
            <w:tcBorders>
              <w:top w:val="single" w:sz="8" w:space="0" w:color="auto"/>
              <w:left w:val="single" w:sz="8" w:space="0" w:color="auto"/>
              <w:right w:val="single" w:sz="8" w:space="0" w:color="auto"/>
            </w:tcBorders>
            <w:shd w:val="clear" w:color="auto" w:fill="auto"/>
            <w:vAlign w:val="bottom"/>
          </w:tcPr>
          <w:p w:rsidR="00D17EC3" w:rsidRPr="00D17EC3" w:rsidRDefault="00D17EC3" w:rsidP="00F13AD4">
            <w:pPr>
              <w:spacing w:after="0" w:line="240" w:lineRule="auto"/>
              <w:jc w:val="center"/>
              <w:rPr>
                <w:rFonts w:ascii="Times New Roman" w:eastAsia="Times New Roman" w:hAnsi="Times New Roman" w:cs="Times New Roman"/>
                <w:b/>
                <w:sz w:val="28"/>
                <w:szCs w:val="28"/>
              </w:rPr>
            </w:pPr>
            <w:r w:rsidRPr="00D17EC3">
              <w:rPr>
                <w:rFonts w:ascii="Times New Roman" w:eastAsia="Times New Roman" w:hAnsi="Times New Roman" w:cs="Times New Roman"/>
                <w:b/>
                <w:sz w:val="28"/>
                <w:szCs w:val="28"/>
              </w:rPr>
              <w:t>Denumirea chimică a</w:t>
            </w:r>
            <w:r w:rsidR="00F13AD4" w:rsidRPr="00D17EC3">
              <w:rPr>
                <w:rFonts w:ascii="Times New Roman" w:eastAsia="Times New Roman" w:hAnsi="Times New Roman" w:cs="Times New Roman"/>
                <w:b/>
                <w:sz w:val="28"/>
                <w:szCs w:val="28"/>
              </w:rPr>
              <w:t xml:space="preserve"> substanței</w:t>
            </w:r>
          </w:p>
        </w:tc>
        <w:tc>
          <w:tcPr>
            <w:tcW w:w="4394" w:type="dxa"/>
            <w:tcBorders>
              <w:top w:val="single" w:sz="8" w:space="0" w:color="auto"/>
              <w:right w:val="single" w:sz="8" w:space="0" w:color="auto"/>
            </w:tcBorders>
            <w:shd w:val="clear" w:color="auto" w:fill="auto"/>
            <w:vAlign w:val="bottom"/>
          </w:tcPr>
          <w:p w:rsidR="00F13AD4" w:rsidRDefault="00F13AD4" w:rsidP="00F13AD4">
            <w:pPr>
              <w:spacing w:after="0" w:line="240" w:lineRule="atLeast"/>
              <w:jc w:val="center"/>
              <w:rPr>
                <w:rFonts w:ascii="Times New Roman" w:eastAsia="Times New Roman" w:hAnsi="Times New Roman" w:cs="Times New Roman"/>
                <w:b/>
                <w:w w:val="99"/>
                <w:sz w:val="28"/>
                <w:szCs w:val="28"/>
                <w:lang w:val="ro-RO"/>
              </w:rPr>
            </w:pPr>
          </w:p>
          <w:p w:rsidR="00F13AD4" w:rsidRPr="00F13AD4" w:rsidRDefault="00F13AD4" w:rsidP="00F13AD4">
            <w:pPr>
              <w:spacing w:after="0" w:line="240" w:lineRule="atLeast"/>
              <w:jc w:val="center"/>
              <w:rPr>
                <w:rFonts w:ascii="Times New Roman" w:eastAsia="Times New Roman" w:hAnsi="Times New Roman" w:cs="Times New Roman"/>
                <w:b/>
                <w:w w:val="99"/>
                <w:sz w:val="28"/>
                <w:szCs w:val="28"/>
                <w:lang w:val="ro-RO"/>
              </w:rPr>
            </w:pPr>
          </w:p>
        </w:tc>
      </w:tr>
      <w:tr w:rsidR="00D17EC3" w:rsidRPr="005E7B9B" w:rsidTr="00461983">
        <w:trPr>
          <w:trHeight w:val="338"/>
        </w:trPr>
        <w:tc>
          <w:tcPr>
            <w:tcW w:w="3858" w:type="dxa"/>
            <w:gridSpan w:val="3"/>
            <w:vMerge/>
            <w:tcBorders>
              <w:left w:val="single" w:sz="8" w:space="0" w:color="auto"/>
              <w:right w:val="single" w:sz="8" w:space="0" w:color="auto"/>
            </w:tcBorders>
            <w:shd w:val="clear" w:color="auto" w:fill="auto"/>
            <w:vAlign w:val="bottom"/>
          </w:tcPr>
          <w:p w:rsidR="00D17EC3" w:rsidRPr="00D17EC3" w:rsidRDefault="00D17EC3" w:rsidP="00F13AD4">
            <w:pPr>
              <w:spacing w:after="0" w:line="240" w:lineRule="auto"/>
              <w:jc w:val="center"/>
              <w:rPr>
                <w:rFonts w:ascii="Times New Roman" w:eastAsia="Times New Roman" w:hAnsi="Times New Roman" w:cs="Times New Roman"/>
                <w:sz w:val="28"/>
                <w:szCs w:val="28"/>
              </w:rPr>
            </w:pPr>
          </w:p>
        </w:tc>
        <w:tc>
          <w:tcPr>
            <w:tcW w:w="4394" w:type="dxa"/>
            <w:vMerge w:val="restart"/>
            <w:tcBorders>
              <w:right w:val="single" w:sz="8" w:space="0" w:color="auto"/>
            </w:tcBorders>
            <w:shd w:val="clear" w:color="auto" w:fill="auto"/>
            <w:vAlign w:val="bottom"/>
          </w:tcPr>
          <w:p w:rsidR="007269F5" w:rsidRDefault="007269F5" w:rsidP="007269F5">
            <w:pPr>
              <w:spacing w:after="0" w:line="240" w:lineRule="atLeast"/>
              <w:jc w:val="center"/>
              <w:rPr>
                <w:rFonts w:ascii="Times New Roman" w:eastAsia="Times New Roman" w:hAnsi="Times New Roman" w:cs="Times New Roman"/>
                <w:b/>
                <w:sz w:val="28"/>
                <w:szCs w:val="28"/>
                <w:lang w:val="ro-RO"/>
              </w:rPr>
            </w:pPr>
            <w:r w:rsidRPr="006D6004">
              <w:rPr>
                <w:rFonts w:ascii="Times New Roman" w:eastAsia="Times New Roman" w:hAnsi="Times New Roman" w:cs="Times New Roman"/>
                <w:b/>
                <w:w w:val="99"/>
                <w:sz w:val="28"/>
                <w:szCs w:val="28"/>
                <w:lang w:val="en-US"/>
              </w:rPr>
              <w:t>Limita maximă a</w:t>
            </w:r>
            <w:r w:rsidRPr="006D6004">
              <w:rPr>
                <w:rFonts w:ascii="Times New Roman" w:eastAsia="Times New Roman" w:hAnsi="Times New Roman" w:cs="Times New Roman"/>
                <w:b/>
                <w:sz w:val="28"/>
                <w:szCs w:val="28"/>
                <w:lang w:val="en-US"/>
              </w:rPr>
              <w:t xml:space="preserve"> reziduurilor</w:t>
            </w:r>
          </w:p>
          <w:p w:rsidR="00D17EC3" w:rsidRPr="006D6004" w:rsidRDefault="007269F5" w:rsidP="007269F5">
            <w:pPr>
              <w:spacing w:after="0" w:line="240" w:lineRule="atLeast"/>
              <w:jc w:val="center"/>
              <w:rPr>
                <w:rFonts w:ascii="Times New Roman" w:eastAsia="Times New Roman" w:hAnsi="Times New Roman" w:cs="Times New Roman"/>
                <w:b/>
                <w:sz w:val="28"/>
                <w:szCs w:val="28"/>
                <w:lang w:val="en-US"/>
              </w:rPr>
            </w:pPr>
            <w:r w:rsidRPr="006D6004">
              <w:rPr>
                <w:rFonts w:ascii="Times New Roman" w:eastAsia="Times New Roman" w:hAnsi="Times New Roman" w:cs="Times New Roman"/>
                <w:b/>
                <w:w w:val="99"/>
                <w:sz w:val="28"/>
                <w:szCs w:val="28"/>
                <w:lang w:val="en-US"/>
              </w:rPr>
              <w:t>(mg/kg)</w:t>
            </w:r>
          </w:p>
        </w:tc>
      </w:tr>
      <w:tr w:rsidR="00D17EC3" w:rsidRPr="005E7B9B" w:rsidTr="007269F5">
        <w:trPr>
          <w:trHeight w:val="137"/>
        </w:trPr>
        <w:tc>
          <w:tcPr>
            <w:tcW w:w="2976" w:type="dxa"/>
            <w:gridSpan w:val="2"/>
            <w:tcBorders>
              <w:left w:val="single" w:sz="8" w:space="0" w:color="auto"/>
              <w:bottom w:val="single" w:sz="4" w:space="0" w:color="auto"/>
            </w:tcBorders>
            <w:shd w:val="clear" w:color="auto" w:fill="auto"/>
            <w:vAlign w:val="bottom"/>
          </w:tcPr>
          <w:p w:rsidR="00D17EC3" w:rsidRPr="006D6004" w:rsidRDefault="00D17EC3" w:rsidP="00F13AD4">
            <w:pPr>
              <w:spacing w:after="0" w:line="240" w:lineRule="auto"/>
              <w:jc w:val="center"/>
              <w:rPr>
                <w:rFonts w:ascii="Times New Roman" w:eastAsia="Times New Roman" w:hAnsi="Times New Roman" w:cs="Times New Roman"/>
                <w:b/>
                <w:sz w:val="28"/>
                <w:szCs w:val="28"/>
                <w:lang w:val="en-US"/>
              </w:rPr>
            </w:pPr>
          </w:p>
        </w:tc>
        <w:tc>
          <w:tcPr>
            <w:tcW w:w="882" w:type="dxa"/>
            <w:tcBorders>
              <w:bottom w:val="single" w:sz="4" w:space="0" w:color="auto"/>
              <w:right w:val="single" w:sz="8" w:space="0" w:color="auto"/>
            </w:tcBorders>
            <w:shd w:val="clear" w:color="auto" w:fill="auto"/>
            <w:vAlign w:val="bottom"/>
          </w:tcPr>
          <w:p w:rsidR="00D17EC3" w:rsidRPr="006D6004" w:rsidRDefault="00D17EC3" w:rsidP="00F13AD4">
            <w:pPr>
              <w:spacing w:after="0" w:line="240" w:lineRule="atLeast"/>
              <w:rPr>
                <w:rFonts w:ascii="Times New Roman" w:eastAsia="Times New Roman" w:hAnsi="Times New Roman" w:cs="Times New Roman"/>
                <w:sz w:val="28"/>
                <w:szCs w:val="28"/>
                <w:lang w:val="en-US"/>
              </w:rPr>
            </w:pPr>
          </w:p>
        </w:tc>
        <w:tc>
          <w:tcPr>
            <w:tcW w:w="4394" w:type="dxa"/>
            <w:vMerge/>
            <w:tcBorders>
              <w:bottom w:val="single" w:sz="4" w:space="0" w:color="auto"/>
              <w:right w:val="single" w:sz="8" w:space="0" w:color="auto"/>
            </w:tcBorders>
            <w:shd w:val="clear" w:color="auto" w:fill="auto"/>
            <w:vAlign w:val="bottom"/>
          </w:tcPr>
          <w:p w:rsidR="00D17EC3" w:rsidRPr="006D6004" w:rsidRDefault="00D17EC3" w:rsidP="00F13AD4">
            <w:pPr>
              <w:spacing w:after="0" w:line="240" w:lineRule="atLeast"/>
              <w:rPr>
                <w:rFonts w:ascii="Times New Roman" w:eastAsia="Times New Roman" w:hAnsi="Times New Roman" w:cs="Times New Roman"/>
                <w:sz w:val="28"/>
                <w:szCs w:val="28"/>
                <w:lang w:val="en-US"/>
              </w:rPr>
            </w:pPr>
          </w:p>
        </w:tc>
      </w:tr>
      <w:tr w:rsidR="00D17EC3" w:rsidRPr="00D17EC3" w:rsidTr="007269F5">
        <w:trPr>
          <w:trHeight w:val="341"/>
        </w:trPr>
        <w:tc>
          <w:tcPr>
            <w:tcW w:w="1380" w:type="dxa"/>
            <w:tcBorders>
              <w:top w:val="single" w:sz="4" w:space="0" w:color="auto"/>
              <w:left w:val="single" w:sz="8" w:space="0" w:color="auto"/>
              <w:bottom w:val="single" w:sz="4" w:space="0" w:color="auto"/>
            </w:tcBorders>
            <w:shd w:val="clear" w:color="auto" w:fill="auto"/>
            <w:vAlign w:val="bottom"/>
          </w:tcPr>
          <w:p w:rsidR="00D17EC3" w:rsidRPr="00D17EC3" w:rsidRDefault="00D17EC3" w:rsidP="00D17EC3">
            <w:pPr>
              <w:spacing w:after="0" w:line="240" w:lineRule="atLeast"/>
              <w:jc w:val="both"/>
              <w:rPr>
                <w:rFonts w:ascii="Times New Roman" w:eastAsia="Times New Roman" w:hAnsi="Times New Roman" w:cs="Times New Roman"/>
                <w:sz w:val="28"/>
                <w:szCs w:val="28"/>
              </w:rPr>
            </w:pPr>
            <w:r w:rsidRPr="00D17EC3">
              <w:rPr>
                <w:rFonts w:ascii="Times New Roman" w:eastAsia="Times New Roman" w:hAnsi="Times New Roman" w:cs="Times New Roman"/>
                <w:sz w:val="28"/>
                <w:szCs w:val="28"/>
              </w:rPr>
              <w:t>Cadusafos</w:t>
            </w:r>
          </w:p>
        </w:tc>
        <w:tc>
          <w:tcPr>
            <w:tcW w:w="1596" w:type="dxa"/>
            <w:tcBorders>
              <w:top w:val="single" w:sz="4" w:space="0" w:color="auto"/>
              <w:bottom w:val="single" w:sz="4"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c>
          <w:tcPr>
            <w:tcW w:w="882" w:type="dxa"/>
            <w:tcBorders>
              <w:top w:val="single" w:sz="4"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c>
          <w:tcPr>
            <w:tcW w:w="4394" w:type="dxa"/>
            <w:tcBorders>
              <w:top w:val="single" w:sz="4"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jc w:val="center"/>
              <w:rPr>
                <w:rFonts w:ascii="Times New Roman" w:eastAsia="Times New Roman" w:hAnsi="Times New Roman" w:cs="Times New Roman"/>
                <w:w w:val="99"/>
                <w:sz w:val="28"/>
                <w:szCs w:val="28"/>
              </w:rPr>
            </w:pPr>
            <w:r w:rsidRPr="00D17EC3">
              <w:rPr>
                <w:rFonts w:ascii="Times New Roman" w:eastAsia="Times New Roman" w:hAnsi="Times New Roman" w:cs="Times New Roman"/>
                <w:w w:val="99"/>
                <w:sz w:val="28"/>
                <w:szCs w:val="28"/>
              </w:rPr>
              <w:t>0,006</w:t>
            </w:r>
          </w:p>
        </w:tc>
      </w:tr>
      <w:tr w:rsidR="00D17EC3" w:rsidRPr="00D17EC3" w:rsidTr="00461983">
        <w:trPr>
          <w:trHeight w:val="341"/>
        </w:trPr>
        <w:tc>
          <w:tcPr>
            <w:tcW w:w="3858" w:type="dxa"/>
            <w:gridSpan w:val="3"/>
            <w:tcBorders>
              <w:left w:val="single" w:sz="8"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lang w:val="en-US"/>
              </w:rPr>
            </w:pPr>
            <w:r w:rsidRPr="00D17EC3">
              <w:rPr>
                <w:rFonts w:ascii="Times New Roman" w:eastAsia="Times New Roman" w:hAnsi="Times New Roman" w:cs="Times New Roman"/>
                <w:sz w:val="28"/>
                <w:szCs w:val="28"/>
                <w:lang w:val="en-US"/>
              </w:rPr>
              <w:t>Demeton-S-metil/demeton-S-</w:t>
            </w:r>
          </w:p>
        </w:tc>
        <w:tc>
          <w:tcPr>
            <w:tcW w:w="4394" w:type="dxa"/>
            <w:tcBorders>
              <w:right w:val="single" w:sz="8" w:space="0" w:color="auto"/>
            </w:tcBorders>
            <w:shd w:val="clear" w:color="auto" w:fill="auto"/>
            <w:vAlign w:val="bottom"/>
          </w:tcPr>
          <w:p w:rsidR="00D17EC3" w:rsidRPr="00D17EC3" w:rsidRDefault="00D17EC3" w:rsidP="00D17EC3">
            <w:pPr>
              <w:spacing w:after="0" w:line="24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0,006</w:t>
            </w:r>
          </w:p>
        </w:tc>
      </w:tr>
      <w:tr w:rsidR="00D17EC3" w:rsidRPr="005E7B9B" w:rsidTr="007269F5">
        <w:trPr>
          <w:trHeight w:val="276"/>
        </w:trPr>
        <w:tc>
          <w:tcPr>
            <w:tcW w:w="3858" w:type="dxa"/>
            <w:gridSpan w:val="3"/>
            <w:tcBorders>
              <w:left w:val="single" w:sz="8"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lang w:val="ro-RO"/>
              </w:rPr>
            </w:pPr>
            <w:r w:rsidRPr="00D17EC3">
              <w:rPr>
                <w:rFonts w:ascii="Times New Roman" w:eastAsia="Times New Roman" w:hAnsi="Times New Roman" w:cs="Times New Roman"/>
                <w:sz w:val="28"/>
                <w:szCs w:val="28"/>
                <w:lang w:val="en-US"/>
              </w:rPr>
              <w:t>metilsulfonă/oxidemeton-metil</w:t>
            </w:r>
            <w:r>
              <w:rPr>
                <w:rFonts w:ascii="Times New Roman" w:eastAsia="Times New Roman" w:hAnsi="Times New Roman" w:cs="Times New Roman"/>
                <w:sz w:val="28"/>
                <w:szCs w:val="28"/>
                <w:lang w:val="ro-RO"/>
              </w:rPr>
              <w:t xml:space="preserve"> (considerat separat sau combinat, exprimat ca dimeton-S metil)</w:t>
            </w:r>
          </w:p>
        </w:tc>
        <w:tc>
          <w:tcPr>
            <w:tcW w:w="4394" w:type="dxa"/>
            <w:tcBorders>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lang w:val="en-US"/>
              </w:rPr>
            </w:pPr>
          </w:p>
        </w:tc>
      </w:tr>
      <w:tr w:rsidR="00D17EC3" w:rsidRPr="00D17EC3" w:rsidTr="00461983">
        <w:trPr>
          <w:trHeight w:val="341"/>
        </w:trPr>
        <w:tc>
          <w:tcPr>
            <w:tcW w:w="1380" w:type="dxa"/>
            <w:tcBorders>
              <w:lef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r w:rsidRPr="00D17EC3">
              <w:rPr>
                <w:rFonts w:ascii="Times New Roman" w:eastAsia="Times New Roman" w:hAnsi="Times New Roman" w:cs="Times New Roman"/>
                <w:sz w:val="28"/>
                <w:szCs w:val="28"/>
              </w:rPr>
              <w:t>Etoprofos</w:t>
            </w:r>
          </w:p>
        </w:tc>
        <w:tc>
          <w:tcPr>
            <w:tcW w:w="1596" w:type="dxa"/>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c>
          <w:tcPr>
            <w:tcW w:w="882" w:type="dxa"/>
            <w:tcBorders>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c>
          <w:tcPr>
            <w:tcW w:w="4394" w:type="dxa"/>
            <w:tcBorders>
              <w:right w:val="single" w:sz="8" w:space="0" w:color="auto"/>
            </w:tcBorders>
            <w:shd w:val="clear" w:color="auto" w:fill="auto"/>
            <w:vAlign w:val="bottom"/>
          </w:tcPr>
          <w:p w:rsidR="00D17EC3" w:rsidRPr="00D17EC3" w:rsidRDefault="00D17EC3" w:rsidP="00D17EC3">
            <w:pPr>
              <w:spacing w:after="0" w:line="240" w:lineRule="atLeast"/>
              <w:jc w:val="center"/>
              <w:rPr>
                <w:rFonts w:ascii="Times New Roman" w:eastAsia="Times New Roman" w:hAnsi="Times New Roman" w:cs="Times New Roman"/>
                <w:w w:val="99"/>
                <w:sz w:val="28"/>
                <w:szCs w:val="28"/>
              </w:rPr>
            </w:pPr>
            <w:r w:rsidRPr="00D17EC3">
              <w:rPr>
                <w:rFonts w:ascii="Times New Roman" w:eastAsia="Times New Roman" w:hAnsi="Times New Roman" w:cs="Times New Roman"/>
                <w:w w:val="99"/>
                <w:sz w:val="28"/>
                <w:szCs w:val="28"/>
              </w:rPr>
              <w:t>0,008</w:t>
            </w:r>
          </w:p>
        </w:tc>
      </w:tr>
      <w:tr w:rsidR="00D17EC3" w:rsidRPr="00D17EC3" w:rsidTr="007269F5">
        <w:trPr>
          <w:trHeight w:val="82"/>
        </w:trPr>
        <w:tc>
          <w:tcPr>
            <w:tcW w:w="3858" w:type="dxa"/>
            <w:gridSpan w:val="3"/>
            <w:tcBorders>
              <w:left w:val="single" w:sz="8"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c>
          <w:tcPr>
            <w:tcW w:w="4394" w:type="dxa"/>
            <w:tcBorders>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rPr>
            </w:pPr>
          </w:p>
        </w:tc>
      </w:tr>
      <w:tr w:rsidR="00D17EC3" w:rsidRPr="00D17EC3" w:rsidTr="00461983">
        <w:trPr>
          <w:trHeight w:val="342"/>
        </w:trPr>
        <w:tc>
          <w:tcPr>
            <w:tcW w:w="3858" w:type="dxa"/>
            <w:gridSpan w:val="3"/>
            <w:tcBorders>
              <w:left w:val="single" w:sz="8"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rPr>
                <w:rFonts w:ascii="Times New Roman" w:eastAsia="Times New Roman" w:hAnsi="Times New Roman" w:cs="Times New Roman"/>
                <w:sz w:val="28"/>
                <w:szCs w:val="28"/>
                <w:lang w:val="en-US"/>
              </w:rPr>
            </w:pPr>
            <w:r w:rsidRPr="00D17EC3">
              <w:rPr>
                <w:rFonts w:ascii="Times New Roman" w:eastAsia="Times New Roman" w:hAnsi="Times New Roman" w:cs="Times New Roman"/>
                <w:sz w:val="28"/>
                <w:szCs w:val="28"/>
                <w:lang w:val="en-US"/>
              </w:rPr>
              <w:t>Fipronil  (sumă  de  fipronil  și</w:t>
            </w:r>
            <w:r>
              <w:rPr>
                <w:rFonts w:ascii="Times New Roman" w:eastAsia="Times New Roman" w:hAnsi="Times New Roman" w:cs="Times New Roman"/>
                <w:sz w:val="28"/>
                <w:szCs w:val="28"/>
                <w:lang w:val="en-US"/>
              </w:rPr>
              <w:t xml:space="preserve"> fipronil-desulfinil, exprimat ca fipronil</w:t>
            </w:r>
          </w:p>
        </w:tc>
        <w:tc>
          <w:tcPr>
            <w:tcW w:w="4394" w:type="dxa"/>
            <w:tcBorders>
              <w:bottom w:val="single" w:sz="4" w:space="0" w:color="auto"/>
              <w:right w:val="single" w:sz="8" w:space="0" w:color="auto"/>
            </w:tcBorders>
            <w:shd w:val="clear" w:color="auto" w:fill="auto"/>
            <w:vAlign w:val="bottom"/>
          </w:tcPr>
          <w:p w:rsidR="00D17EC3" w:rsidRPr="00D17EC3" w:rsidRDefault="003446D2" w:rsidP="003446D2">
            <w:pPr>
              <w:spacing w:after="0" w:line="24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0,004</w:t>
            </w:r>
          </w:p>
        </w:tc>
      </w:tr>
      <w:tr w:rsidR="00D17EC3" w:rsidRPr="00D17EC3" w:rsidTr="007269F5">
        <w:trPr>
          <w:trHeight w:val="341"/>
        </w:trPr>
        <w:tc>
          <w:tcPr>
            <w:tcW w:w="2976" w:type="dxa"/>
            <w:gridSpan w:val="2"/>
            <w:tcBorders>
              <w:top w:val="single" w:sz="4" w:space="0" w:color="auto"/>
              <w:left w:val="single" w:sz="8" w:space="0" w:color="auto"/>
              <w:bottom w:val="single" w:sz="4" w:space="0" w:color="auto"/>
            </w:tcBorders>
            <w:shd w:val="clear" w:color="auto" w:fill="auto"/>
            <w:vAlign w:val="bottom"/>
          </w:tcPr>
          <w:p w:rsidR="00D17EC3" w:rsidRDefault="00D17EC3" w:rsidP="00D17EC3">
            <w:pPr>
              <w:spacing w:after="0" w:line="240" w:lineRule="atLeast"/>
              <w:rPr>
                <w:rFonts w:ascii="Times New Roman" w:eastAsia="Times New Roman" w:hAnsi="Times New Roman" w:cs="Times New Roman"/>
                <w:sz w:val="28"/>
                <w:szCs w:val="28"/>
                <w:lang w:val="ro-RO"/>
              </w:rPr>
            </w:pPr>
            <w:r w:rsidRPr="00A03DC9">
              <w:rPr>
                <w:rFonts w:ascii="Times New Roman" w:eastAsia="Times New Roman" w:hAnsi="Times New Roman" w:cs="Times New Roman"/>
                <w:sz w:val="28"/>
                <w:szCs w:val="28"/>
                <w:lang w:val="en-US"/>
              </w:rPr>
              <w:t>Propineb/propilentiouree</w:t>
            </w:r>
          </w:p>
          <w:p w:rsidR="00D17EC3" w:rsidRPr="00D17EC3" w:rsidRDefault="00D17EC3" w:rsidP="00D17EC3">
            <w:pPr>
              <w:spacing w:after="0" w:line="240" w:lineRule="atLeast"/>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(sumă de propineb și propilentiouree)</w:t>
            </w:r>
          </w:p>
        </w:tc>
        <w:tc>
          <w:tcPr>
            <w:tcW w:w="882" w:type="dxa"/>
            <w:tcBorders>
              <w:top w:val="single" w:sz="4" w:space="0" w:color="auto"/>
              <w:bottom w:val="single" w:sz="4" w:space="0" w:color="auto"/>
              <w:right w:val="single" w:sz="8" w:space="0" w:color="auto"/>
            </w:tcBorders>
            <w:shd w:val="clear" w:color="auto" w:fill="auto"/>
            <w:vAlign w:val="bottom"/>
          </w:tcPr>
          <w:p w:rsidR="00D17EC3" w:rsidRPr="00A03DC9" w:rsidRDefault="00D17EC3" w:rsidP="00D17EC3">
            <w:pPr>
              <w:spacing w:after="0" w:line="240" w:lineRule="atLeast"/>
              <w:ind w:left="31" w:hanging="31"/>
              <w:jc w:val="right"/>
              <w:rPr>
                <w:rFonts w:ascii="Times New Roman" w:eastAsia="Times New Roman" w:hAnsi="Times New Roman" w:cs="Times New Roman"/>
                <w:sz w:val="28"/>
                <w:szCs w:val="28"/>
                <w:lang w:val="en-US"/>
              </w:rPr>
            </w:pPr>
          </w:p>
        </w:tc>
        <w:tc>
          <w:tcPr>
            <w:tcW w:w="4394" w:type="dxa"/>
            <w:tcBorders>
              <w:top w:val="single" w:sz="4" w:space="0" w:color="auto"/>
              <w:bottom w:val="single" w:sz="4" w:space="0" w:color="auto"/>
              <w:right w:val="single" w:sz="8" w:space="0" w:color="auto"/>
            </w:tcBorders>
            <w:shd w:val="clear" w:color="auto" w:fill="auto"/>
            <w:vAlign w:val="bottom"/>
          </w:tcPr>
          <w:p w:rsidR="00D17EC3" w:rsidRPr="00D17EC3" w:rsidRDefault="00D17EC3" w:rsidP="00D17EC3">
            <w:pPr>
              <w:spacing w:after="0" w:line="240" w:lineRule="atLeast"/>
              <w:jc w:val="center"/>
              <w:rPr>
                <w:rFonts w:ascii="Times New Roman" w:eastAsia="Times New Roman" w:hAnsi="Times New Roman" w:cs="Times New Roman"/>
                <w:w w:val="99"/>
                <w:sz w:val="28"/>
                <w:szCs w:val="28"/>
              </w:rPr>
            </w:pPr>
            <w:r w:rsidRPr="00D17EC3">
              <w:rPr>
                <w:rFonts w:ascii="Times New Roman" w:eastAsia="Times New Roman" w:hAnsi="Times New Roman" w:cs="Times New Roman"/>
                <w:w w:val="99"/>
                <w:sz w:val="28"/>
                <w:szCs w:val="28"/>
              </w:rPr>
              <w:t>0,006</w:t>
            </w:r>
          </w:p>
        </w:tc>
      </w:tr>
    </w:tbl>
    <w:p w:rsidR="00D17EC3" w:rsidRPr="00D17EC3" w:rsidRDefault="000E658B" w:rsidP="00D17EC3">
      <w:pPr>
        <w:spacing w:line="20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93408" behindDoc="1" locked="0" layoutInCell="0" allowOverlap="1">
                <wp:simplePos x="0" y="0"/>
                <wp:positionH relativeFrom="column">
                  <wp:posOffset>3836670</wp:posOffset>
                </wp:positionH>
                <wp:positionV relativeFrom="paragraph">
                  <wp:posOffset>-2345690</wp:posOffset>
                </wp:positionV>
                <wp:extent cx="12700" cy="12065"/>
                <wp:effectExtent l="0" t="0" r="0" b="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02.1pt;margin-top:-184.7pt;width:1pt;height:.9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ua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irKMAo3OVxT36B4wpujdvRXfPDN23VOcvEW0Yy+hIVpFjM9ePIiGp6dsO36wDeHDLtik&#10;1aHFIQKSCuyQSvJ0Kok8BCbosigvc6qbIE9R5heLhA/V81OHPryTdmDxUHMk6gka9vc+RCpQPYck&#10;6larZqO0TgZ227VGtofYG2kd0f15mDZsrPn1olwk5Bc+fw6xSetvEIMK1ORaDTW/Ov0DVdTsrWlS&#10;CwZQejoTZW2OIkbdJv23tnkiDdFOHUwTR4fe4g/ORuremvvvO0DJmX5vqA7XxXwe2z0Z88VlSQae&#10;e7bnHjCCoGoeOJuO6zCNyM6h6nr6qUi5G3tLtWtVUjbWdWJ1JEsdmgQ/TlMcgXM7Rf2a+dVPAAAA&#10;//8DAFBLAwQUAAYACAAAACEAbf+nhN8AAAANAQAADwAAAGRycy9kb3ducmV2LnhtbEyPsU7DMBCG&#10;dyTewTokttYmDW4b4lSAxMRCSxc2NzZxwD5HsduGt+dggfH++/Tfd/VmCp6d7Jj6iApu5gKYxTaa&#10;HjsF+9en2QpYyhqN9hGtgi+bYNNcXtS6MvGMW3va5Y5RCaZKK3A5DxXnqXU26DSPg0Xavccx6Ezj&#10;2HEz6jOVB88LISQPuke64PRgH51tP3fHoAAfXornRZuX+8Gt1t6Uw8fWvyl1fTXd3wHLdsp/MPzo&#10;kzo05HSIRzSJeQVSlAWhCmYLuS6BESKFpOjwGy1vgTc1//9F8w0AAP//AwBQSwECLQAUAAYACAAA&#10;ACEAtoM4kv4AAADhAQAAEwAAAAAAAAAAAAAAAAAAAAAAW0NvbnRlbnRfVHlwZXNdLnhtbFBLAQIt&#10;ABQABgAIAAAAIQA4/SH/1gAAAJQBAAALAAAAAAAAAAAAAAAAAC8BAABfcmVscy8ucmVsc1BLAQIt&#10;ABQABgAIAAAAIQB5TVuaHgIAADsEAAAOAAAAAAAAAAAAAAAAAC4CAABkcnMvZTJvRG9jLnhtbFBL&#10;AQItABQABgAIAAAAIQBt/6eE3wAAAA0BAAAPAAAAAAAAAAAAAAAAAHgEAABkcnMvZG93bnJldi54&#10;bWxQSwUGAAAAAAQABADzAAAAhAUAAAAA&#10;" o:allowincell="f" fillcolor="black" strokecolor="whit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794432" behindDoc="1" locked="0" layoutInCell="0" allowOverlap="1">
                <wp:simplePos x="0" y="0"/>
                <wp:positionH relativeFrom="column">
                  <wp:posOffset>3836670</wp:posOffset>
                </wp:positionH>
                <wp:positionV relativeFrom="paragraph">
                  <wp:posOffset>-1368425</wp:posOffset>
                </wp:positionV>
                <wp:extent cx="12700" cy="12700"/>
                <wp:effectExtent l="0" t="3175" r="0" b="317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02.1pt;margin-top:-107.75pt;width:1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T5HAIAADsEAAAOAAAAZHJzL2Uyb0RvYy54bWysU21v0zAQ/o7Ef7D8naYJLduiptPUUYQ0&#10;YGLwA66O01j4jbPbdPx6zk5XOuATIh+su9z58XPP3S2uD0azvcSgnG14OZlyJq1wrbLbhn/9sn51&#10;yVmIYFvQzsqGP8rAr5cvXywGX8vK9U63EhmB2FAPvuF9jL4uiiB6aSBMnJeWgp1DA5Fc3BYtwkDo&#10;RhfVdPqmGBy2Hp2QIdDf2zHIlxm/66SIn7ouyMh0w4lbzCfmc5POYrmAeovgeyWONOAfWBhQlh49&#10;Qd1CBLZD9QeUUQJdcF2cCGcK13VKyFwDVVNOf6vmoQcvcy0kTvAnmcL/gxUf9/fIVEu948yCoRZ9&#10;JtHAbrVkZfU6CTT4UFPeg7/HVGLwd058C8y6VU958gbRDb2ElmiVKb94diE5ga6yzfDBtYQPu+iy&#10;VocOTQIkFdght+Tx1BJ5iEzQz7K6mFLfBEVGM+FD/XTVY4jvpDMsGQ1Hop6hYX8X4pj6lJKpO63a&#10;tdI6O7jdrDSyPaTZyF9mTxWep2nLhoZfzat5Rn4WC+cQ6/z9DcKoSEOulWn45ekdqJNmb21LNKGO&#10;oPRoU3XaHkVMuo36b1z7SBqiGyeYNo6M3uEPzgaa3oaH7ztAyZl+b6kPV+VslsY9O7P5RUUOnkc2&#10;5xGwgqAaHjkbzVUcV2TnUW17eqnMtVt3Q73rVFY29XVkdSRLE5p7c9ymtALnfs76tfPLnwAAAP//&#10;AwBQSwMEFAAGAAgAAAAhANYXqdPfAAAADQEAAA8AAABkcnMvZG93bnJldi54bWxMj7FOwzAQhnck&#10;3sE6JLbWbtqEEuJUgMTEQksXNjc+4oB9tmK3DW+PYYHx/vv033fNZnKWnXCMgycJi7kAhtR5PVAv&#10;Yf/6NFsDi0mRVtYTSvjCCJv28qJRtfZn2uJpl3qWSyjWSoJJKdScx86gU3HuA1LevfvRqZTHsed6&#10;VOdc7iwvhKi4UwPlC0YFfDTYfe6OTgI9vBTPyy7d7INZ31q9Ch9b+ybl9dV0fwcs4ZT+YPjRz+rQ&#10;ZqeDP5KOzEqoxKrIqIRZsShLYBmpRJWjw2+0LIG3Df//RfsNAAD//wMAUEsBAi0AFAAGAAgAAAAh&#10;ALaDOJL+AAAA4QEAABMAAAAAAAAAAAAAAAAAAAAAAFtDb250ZW50X1R5cGVzXS54bWxQSwECLQAU&#10;AAYACAAAACEAOP0h/9YAAACUAQAACwAAAAAAAAAAAAAAAAAvAQAAX3JlbHMvLnJlbHNQSwECLQAU&#10;AAYACAAAACEAAU4U+RwCAAA7BAAADgAAAAAAAAAAAAAAAAAuAgAAZHJzL2Uyb0RvYy54bWxQSwEC&#10;LQAUAAYACAAAACEA1hep098AAAANAQAADwAAAAAAAAAAAAAAAAB2BAAAZHJzL2Rvd25yZXYueG1s&#10;UEsFBgAAAAAEAAQA8wAAAIIFAAAAAA==&#10;" o:allowincell="f" fillcolor="black" strokecolor="white"/>
            </w:pict>
          </mc:Fallback>
        </mc:AlternateContent>
      </w:r>
    </w:p>
    <w:p w:rsidR="007269F5" w:rsidRDefault="003446D2" w:rsidP="00461983">
      <w:pPr>
        <w:tabs>
          <w:tab w:val="left" w:pos="7935"/>
          <w:tab w:val="right" w:pos="10780"/>
        </w:tabs>
        <w:spacing w:after="0" w:line="200" w:lineRule="exact"/>
        <w:jc w:val="right"/>
        <w:rPr>
          <w:rFonts w:ascii="Times New Roman" w:eastAsia="Times New Roman" w:hAnsi="Times New Roman"/>
          <w:sz w:val="28"/>
          <w:szCs w:val="28"/>
          <w:lang w:val="ro-RO"/>
        </w:rPr>
      </w:pPr>
      <w:bookmarkStart w:id="6" w:name="page18"/>
      <w:bookmarkEnd w:id="6"/>
      <w:r w:rsidRPr="00107012">
        <w:rPr>
          <w:rFonts w:ascii="Times New Roman" w:eastAsia="Times New Roman" w:hAnsi="Times New Roman"/>
          <w:sz w:val="28"/>
          <w:szCs w:val="28"/>
          <w:lang w:val="ro-RO"/>
        </w:rPr>
        <w:t xml:space="preserve">                                                                                                  </w:t>
      </w:r>
      <w:r w:rsidR="00461983" w:rsidRPr="00107012">
        <w:rPr>
          <w:rFonts w:ascii="Times New Roman" w:eastAsia="Times New Roman" w:hAnsi="Times New Roman"/>
          <w:sz w:val="28"/>
          <w:szCs w:val="28"/>
          <w:lang w:val="ro-RO"/>
        </w:rPr>
        <w:t xml:space="preserve"> </w:t>
      </w: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DE0F46" w:rsidRDefault="00DE0F46"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BF3ACF" w:rsidRDefault="00BF3ACF"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BF3ACF" w:rsidRDefault="00BF3ACF"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3446D2" w:rsidRPr="00107012" w:rsidRDefault="003446D2" w:rsidP="00461983">
      <w:pPr>
        <w:tabs>
          <w:tab w:val="left" w:pos="7935"/>
          <w:tab w:val="right" w:pos="10780"/>
        </w:tabs>
        <w:spacing w:after="0" w:line="200" w:lineRule="exact"/>
        <w:jc w:val="right"/>
        <w:rPr>
          <w:rFonts w:ascii="Times New Roman" w:eastAsia="Times New Roman" w:hAnsi="Times New Roman"/>
          <w:sz w:val="28"/>
          <w:szCs w:val="28"/>
          <w:lang w:val="ro-RO"/>
        </w:rPr>
      </w:pPr>
      <w:r w:rsidRPr="00107012">
        <w:rPr>
          <w:rFonts w:ascii="Times New Roman" w:eastAsia="Times New Roman" w:hAnsi="Times New Roman"/>
          <w:sz w:val="28"/>
          <w:szCs w:val="28"/>
          <w:lang w:val="ro-RO"/>
        </w:rPr>
        <w:lastRenderedPageBreak/>
        <w:t>Anexa nr. 5</w:t>
      </w:r>
    </w:p>
    <w:p w:rsidR="003446D2" w:rsidRPr="00107012" w:rsidRDefault="003446D2" w:rsidP="003446D2">
      <w:pPr>
        <w:spacing w:after="0" w:line="240" w:lineRule="auto"/>
        <w:ind w:firstLine="567"/>
        <w:jc w:val="center"/>
        <w:rPr>
          <w:rFonts w:ascii="Times New Roman" w:eastAsia="Times New Roman" w:hAnsi="Times New Roman" w:cs="Times New Roman"/>
          <w:sz w:val="28"/>
          <w:szCs w:val="28"/>
          <w:lang w:val="en-US"/>
        </w:rPr>
      </w:pPr>
      <w:r w:rsidRPr="00107012">
        <w:rPr>
          <w:rFonts w:ascii="Times New Roman" w:eastAsia="Times New Roman" w:hAnsi="Times New Roman" w:cs="Times New Roman"/>
          <w:sz w:val="28"/>
          <w:szCs w:val="28"/>
          <w:lang w:val="en-US"/>
        </w:rPr>
        <w:t xml:space="preserve">                                                 </w:t>
      </w:r>
      <w:r w:rsidR="00107012">
        <w:rPr>
          <w:rFonts w:ascii="Times New Roman" w:eastAsia="Times New Roman" w:hAnsi="Times New Roman" w:cs="Times New Roman"/>
          <w:sz w:val="28"/>
          <w:szCs w:val="28"/>
          <w:lang w:val="en-US"/>
        </w:rPr>
        <w:t xml:space="preserve"> </w:t>
      </w:r>
      <w:r w:rsidR="00DE0F46">
        <w:rPr>
          <w:rFonts w:ascii="Times New Roman" w:eastAsia="Times New Roman" w:hAnsi="Times New Roman" w:cs="Times New Roman"/>
          <w:sz w:val="28"/>
          <w:szCs w:val="28"/>
          <w:lang w:val="en-US"/>
        </w:rPr>
        <w:t>la</w:t>
      </w:r>
      <w:r w:rsidR="00107012">
        <w:rPr>
          <w:rFonts w:ascii="Times New Roman" w:eastAsia="Times New Roman" w:hAnsi="Times New Roman" w:cs="Times New Roman"/>
          <w:sz w:val="28"/>
          <w:szCs w:val="28"/>
          <w:lang w:val="en-US"/>
        </w:rPr>
        <w:t xml:space="preserve">  </w:t>
      </w:r>
      <w:r w:rsidRPr="00107012">
        <w:rPr>
          <w:rFonts w:ascii="Times New Roman" w:eastAsia="Times New Roman" w:hAnsi="Times New Roman" w:cs="Times New Roman"/>
          <w:sz w:val="28"/>
          <w:szCs w:val="28"/>
          <w:lang w:val="en-US"/>
        </w:rPr>
        <w:t>Regulament</w:t>
      </w:r>
      <w:r w:rsidR="00DE0F46">
        <w:rPr>
          <w:rFonts w:ascii="Times New Roman" w:eastAsia="Times New Roman" w:hAnsi="Times New Roman" w:cs="Times New Roman"/>
          <w:sz w:val="28"/>
          <w:szCs w:val="28"/>
          <w:lang w:val="en-US"/>
        </w:rPr>
        <w:t>ul</w:t>
      </w:r>
      <w:r w:rsidRPr="00107012">
        <w:rPr>
          <w:rFonts w:ascii="Times New Roman" w:eastAsia="Times New Roman" w:hAnsi="Times New Roman" w:cs="Times New Roman"/>
          <w:sz w:val="28"/>
          <w:szCs w:val="28"/>
          <w:lang w:val="en-US"/>
        </w:rPr>
        <w:t xml:space="preserve"> sanitar privind compoziția </w:t>
      </w:r>
    </w:p>
    <w:p w:rsidR="003446D2" w:rsidRPr="00107012" w:rsidRDefault="003446D2" w:rsidP="003446D2">
      <w:pPr>
        <w:spacing w:after="0" w:line="240" w:lineRule="auto"/>
        <w:ind w:firstLine="567"/>
        <w:jc w:val="center"/>
        <w:rPr>
          <w:rFonts w:ascii="Times New Roman" w:eastAsia="Times New Roman" w:hAnsi="Times New Roman" w:cs="Times New Roman"/>
          <w:sz w:val="28"/>
          <w:szCs w:val="28"/>
          <w:lang w:val="en-US"/>
        </w:rPr>
      </w:pPr>
      <w:r w:rsidRPr="00107012">
        <w:rPr>
          <w:rFonts w:ascii="Times New Roman" w:eastAsia="Times New Roman" w:hAnsi="Times New Roman" w:cs="Times New Roman"/>
          <w:sz w:val="28"/>
          <w:szCs w:val="28"/>
          <w:lang w:val="en-US"/>
        </w:rPr>
        <w:t xml:space="preserve">                                              </w:t>
      </w:r>
      <w:r w:rsidR="00107012">
        <w:rPr>
          <w:rFonts w:ascii="Times New Roman" w:eastAsia="Times New Roman" w:hAnsi="Times New Roman" w:cs="Times New Roman"/>
          <w:sz w:val="28"/>
          <w:szCs w:val="28"/>
          <w:lang w:val="en-US"/>
        </w:rPr>
        <w:t xml:space="preserve">  </w:t>
      </w:r>
      <w:r w:rsidRPr="00107012">
        <w:rPr>
          <w:rFonts w:ascii="Times New Roman" w:eastAsia="Times New Roman" w:hAnsi="Times New Roman" w:cs="Times New Roman"/>
          <w:sz w:val="28"/>
          <w:szCs w:val="28"/>
          <w:lang w:val="en-US"/>
        </w:rPr>
        <w:t xml:space="preserve">și informarea pentru formulele de început </w:t>
      </w:r>
    </w:p>
    <w:p w:rsidR="003446D2" w:rsidRPr="00107012" w:rsidRDefault="003446D2" w:rsidP="003446D2">
      <w:pPr>
        <w:spacing w:after="0" w:line="240" w:lineRule="auto"/>
        <w:ind w:firstLine="567"/>
        <w:jc w:val="center"/>
        <w:rPr>
          <w:rFonts w:ascii="Times New Roman" w:eastAsia="Times New Roman" w:hAnsi="Times New Roman" w:cs="Times New Roman"/>
          <w:sz w:val="28"/>
          <w:szCs w:val="28"/>
          <w:lang w:val="en-US"/>
        </w:rPr>
      </w:pPr>
      <w:r w:rsidRPr="00107012">
        <w:rPr>
          <w:rFonts w:ascii="Times New Roman" w:eastAsia="Times New Roman" w:hAnsi="Times New Roman" w:cs="Times New Roman"/>
          <w:sz w:val="28"/>
          <w:szCs w:val="28"/>
          <w:lang w:val="en-US"/>
        </w:rPr>
        <w:t xml:space="preserve">                                  </w:t>
      </w:r>
      <w:r w:rsidR="00107012">
        <w:rPr>
          <w:rFonts w:ascii="Times New Roman" w:eastAsia="Times New Roman" w:hAnsi="Times New Roman" w:cs="Times New Roman"/>
          <w:sz w:val="28"/>
          <w:szCs w:val="28"/>
          <w:lang w:val="en-US"/>
        </w:rPr>
        <w:t xml:space="preserve">  </w:t>
      </w:r>
      <w:r w:rsidRPr="00107012">
        <w:rPr>
          <w:rFonts w:ascii="Times New Roman" w:eastAsia="Times New Roman" w:hAnsi="Times New Roman" w:cs="Times New Roman"/>
          <w:sz w:val="28"/>
          <w:szCs w:val="28"/>
          <w:lang w:val="en-US"/>
        </w:rPr>
        <w:t xml:space="preserve">și formulele de continuare și alimentația sugarilor </w:t>
      </w:r>
    </w:p>
    <w:p w:rsidR="003446D2" w:rsidRPr="00107012" w:rsidRDefault="003446D2" w:rsidP="003446D2">
      <w:pPr>
        <w:spacing w:after="0" w:line="240" w:lineRule="auto"/>
        <w:ind w:firstLine="567"/>
        <w:jc w:val="center"/>
        <w:rPr>
          <w:rFonts w:ascii="Times New Roman" w:eastAsia="Times New Roman" w:hAnsi="Times New Roman" w:cs="Times New Roman"/>
          <w:sz w:val="28"/>
          <w:szCs w:val="28"/>
          <w:lang w:val="en-US"/>
        </w:rPr>
      </w:pPr>
      <w:r w:rsidRPr="00107012">
        <w:rPr>
          <w:rFonts w:ascii="Times New Roman" w:eastAsia="Times New Roman" w:hAnsi="Times New Roman" w:cs="Times New Roman"/>
          <w:sz w:val="28"/>
          <w:szCs w:val="28"/>
          <w:lang w:val="en-US"/>
        </w:rPr>
        <w:t xml:space="preserve">                                                                      și a copiilor de vârstă mică</w:t>
      </w:r>
    </w:p>
    <w:p w:rsidR="006877AB" w:rsidRPr="00A03DC9" w:rsidRDefault="006877AB" w:rsidP="006877AB">
      <w:pPr>
        <w:spacing w:line="120" w:lineRule="exact"/>
        <w:rPr>
          <w:rFonts w:ascii="Times New Roman" w:eastAsia="Times New Roman" w:hAnsi="Times New Roman"/>
          <w:lang w:val="en-US"/>
        </w:rPr>
      </w:pPr>
    </w:p>
    <w:p w:rsidR="006877AB" w:rsidRPr="002152C6" w:rsidRDefault="003446D2" w:rsidP="00DE0F46">
      <w:pPr>
        <w:spacing w:line="0" w:lineRule="atLeast"/>
        <w:ind w:left="1360"/>
        <w:jc w:val="center"/>
        <w:rPr>
          <w:rFonts w:ascii="Times New Roman" w:eastAsia="Times New Roman" w:hAnsi="Times New Roman"/>
          <w:lang w:val="en-US"/>
        </w:rPr>
      </w:pPr>
      <w:r w:rsidRPr="003446D2">
        <w:rPr>
          <w:rFonts w:ascii="Times New Roman" w:eastAsia="Times New Roman" w:hAnsi="Times New Roman"/>
          <w:b/>
          <w:sz w:val="28"/>
          <w:szCs w:val="28"/>
          <w:lang w:val="en-US"/>
        </w:rPr>
        <w:t>Substanțe active me</w:t>
      </w:r>
      <w:r w:rsidR="00B0293B">
        <w:rPr>
          <w:rFonts w:ascii="Times New Roman" w:eastAsia="Times New Roman" w:hAnsi="Times New Roman"/>
          <w:b/>
          <w:sz w:val="28"/>
          <w:szCs w:val="28"/>
          <w:lang w:val="en-US"/>
        </w:rPr>
        <w:t xml:space="preserve">nționate la </w:t>
      </w:r>
      <w:r w:rsidR="00201B37">
        <w:rPr>
          <w:rFonts w:ascii="Times New Roman" w:eastAsia="Times New Roman" w:hAnsi="Times New Roman"/>
          <w:b/>
          <w:sz w:val="28"/>
          <w:szCs w:val="28"/>
          <w:lang w:val="en-US"/>
        </w:rPr>
        <w:t>capito</w:t>
      </w:r>
      <w:r w:rsidR="00DE716B">
        <w:rPr>
          <w:rFonts w:ascii="Times New Roman" w:eastAsia="Times New Roman" w:hAnsi="Times New Roman"/>
          <w:b/>
          <w:sz w:val="28"/>
          <w:szCs w:val="28"/>
          <w:lang w:val="en-US"/>
        </w:rPr>
        <w:t>lul IV</w:t>
      </w:r>
      <w:r w:rsidR="00B0293B">
        <w:rPr>
          <w:rFonts w:ascii="Times New Roman" w:eastAsia="Times New Roman" w:hAnsi="Times New Roman"/>
          <w:b/>
          <w:sz w:val="28"/>
          <w:szCs w:val="28"/>
          <w:lang w:val="en-US"/>
        </w:rPr>
        <w:t>, punctu</w:t>
      </w:r>
      <w:r w:rsidRPr="003446D2">
        <w:rPr>
          <w:rFonts w:ascii="Times New Roman" w:eastAsia="Times New Roman" w:hAnsi="Times New Roman"/>
          <w:b/>
          <w:sz w:val="28"/>
          <w:szCs w:val="28"/>
          <w:lang w:val="en-US"/>
        </w:rPr>
        <w:t>l 12</w:t>
      </w:r>
    </w:p>
    <w:p w:rsidR="006877AB" w:rsidRPr="003446D2" w:rsidRDefault="006877AB" w:rsidP="007269F5">
      <w:pPr>
        <w:tabs>
          <w:tab w:val="left" w:pos="0"/>
        </w:tabs>
        <w:spacing w:after="0" w:line="0" w:lineRule="atLeast"/>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Denumirea chimică a substanței (definiția reziduului)</w:t>
      </w:r>
    </w:p>
    <w:p w:rsidR="006877AB" w:rsidRPr="003446D2" w:rsidRDefault="006877AB" w:rsidP="007269F5">
      <w:pPr>
        <w:tabs>
          <w:tab w:val="left" w:pos="0"/>
        </w:tabs>
        <w:spacing w:after="0" w:line="0" w:lineRule="atLeast"/>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Aldrin și dieldrin, exprimate ca dieldrin</w:t>
      </w:r>
    </w:p>
    <w:p w:rsidR="006877AB" w:rsidRPr="003446D2" w:rsidRDefault="006877AB" w:rsidP="007269F5">
      <w:pPr>
        <w:tabs>
          <w:tab w:val="left" w:pos="0"/>
        </w:tabs>
        <w:spacing w:after="0" w:line="234"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Disulfoton (sumă de disulfoton, disulfoton sulfoxid și disulfoton sulfonă expr</w:t>
      </w:r>
      <w:r w:rsidRPr="003446D2">
        <w:rPr>
          <w:rFonts w:ascii="Times New Roman" w:eastAsia="Times New Roman" w:hAnsi="Times New Roman"/>
          <w:sz w:val="28"/>
          <w:szCs w:val="28"/>
          <w:lang w:val="en-US"/>
        </w:rPr>
        <w:t>i</w:t>
      </w:r>
      <w:r w:rsidRPr="003446D2">
        <w:rPr>
          <w:rFonts w:ascii="Times New Roman" w:eastAsia="Times New Roman" w:hAnsi="Times New Roman"/>
          <w:sz w:val="28"/>
          <w:szCs w:val="28"/>
          <w:lang w:val="en-US"/>
        </w:rPr>
        <w:t>mată ca disulfoton)</w:t>
      </w:r>
    </w:p>
    <w:p w:rsidR="006877AB" w:rsidRPr="003446D2" w:rsidRDefault="006877AB" w:rsidP="007269F5">
      <w:pPr>
        <w:tabs>
          <w:tab w:val="left" w:pos="0"/>
        </w:tabs>
        <w:spacing w:after="0" w:line="0" w:lineRule="atLeast"/>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Endrin</w:t>
      </w:r>
    </w:p>
    <w:p w:rsidR="006877AB" w:rsidRPr="003446D2" w:rsidRDefault="006877AB" w:rsidP="007269F5">
      <w:pPr>
        <w:tabs>
          <w:tab w:val="left" w:pos="0"/>
        </w:tabs>
        <w:spacing w:after="0" w:line="235"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Fensulfotion (sumă de fensulfotion, analogul acestuia cu oxigenul și sulfonele acestora, exprimată ca fensulfotion)</w:t>
      </w:r>
    </w:p>
    <w:p w:rsidR="006877AB" w:rsidRDefault="006877AB" w:rsidP="007269F5">
      <w:pPr>
        <w:tabs>
          <w:tab w:val="left" w:pos="0"/>
        </w:tabs>
        <w:spacing w:after="0" w:line="0" w:lineRule="atLeast"/>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Fentin, exprimat ca și cation trifenilstaniu</w:t>
      </w:r>
    </w:p>
    <w:p w:rsidR="006877AB"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Haloxifop (sumă de haloxifop, sărurile și esterurile acestuia, inclusiv conjugații, exprimată ca haloxifop)</w:t>
      </w:r>
    </w:p>
    <w:p w:rsidR="006877AB" w:rsidRPr="003446D2"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 xml:space="preserve">Heptaclor și </w:t>
      </w:r>
      <w:r w:rsidRPr="003446D2">
        <w:rPr>
          <w:rFonts w:ascii="Times New Roman" w:eastAsia="Times New Roman" w:hAnsi="Times New Roman"/>
          <w:i/>
          <w:sz w:val="28"/>
          <w:szCs w:val="28"/>
          <w:lang w:val="en-US"/>
        </w:rPr>
        <w:t>trans</w:t>
      </w:r>
      <w:r w:rsidRPr="003446D2">
        <w:rPr>
          <w:rFonts w:ascii="Times New Roman" w:eastAsia="Times New Roman" w:hAnsi="Times New Roman"/>
          <w:sz w:val="28"/>
          <w:szCs w:val="28"/>
          <w:lang w:val="en-US"/>
        </w:rPr>
        <w:t>-heptaclor epoxid exprimat ca heptaclor</w:t>
      </w:r>
    </w:p>
    <w:p w:rsidR="006877AB" w:rsidRPr="003446D2"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Hexaclorbenzen</w:t>
      </w:r>
    </w:p>
    <w:p w:rsidR="006877AB" w:rsidRPr="003446D2"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Nitrofen</w:t>
      </w:r>
    </w:p>
    <w:p w:rsidR="006877AB" w:rsidRPr="003446D2"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Ometoat</w:t>
      </w:r>
    </w:p>
    <w:p w:rsidR="006877AB" w:rsidRPr="003446D2" w:rsidRDefault="006877AB" w:rsidP="007269F5">
      <w:pPr>
        <w:tabs>
          <w:tab w:val="left" w:pos="0"/>
        </w:tabs>
        <w:spacing w:after="0" w:line="240" w:lineRule="auto"/>
        <w:rPr>
          <w:rFonts w:ascii="Times New Roman" w:eastAsia="Times New Roman" w:hAnsi="Times New Roman"/>
          <w:sz w:val="28"/>
          <w:szCs w:val="28"/>
          <w:lang w:val="en-US"/>
        </w:rPr>
      </w:pPr>
      <w:r w:rsidRPr="003446D2">
        <w:rPr>
          <w:rFonts w:ascii="Times New Roman" w:eastAsia="Times New Roman" w:hAnsi="Times New Roman"/>
          <w:sz w:val="28"/>
          <w:szCs w:val="28"/>
          <w:lang w:val="en-US"/>
        </w:rPr>
        <w:t>Terbufos (sumă de terbufos, sulfoxidul și sulfona acestuia, exprimată ca te</w:t>
      </w:r>
      <w:r w:rsidRPr="003446D2">
        <w:rPr>
          <w:rFonts w:ascii="Times New Roman" w:eastAsia="Times New Roman" w:hAnsi="Times New Roman"/>
          <w:sz w:val="28"/>
          <w:szCs w:val="28"/>
          <w:lang w:val="en-US"/>
        </w:rPr>
        <w:t>r</w:t>
      </w:r>
      <w:r w:rsidRPr="003446D2">
        <w:rPr>
          <w:rFonts w:ascii="Times New Roman" w:eastAsia="Times New Roman" w:hAnsi="Times New Roman"/>
          <w:sz w:val="28"/>
          <w:szCs w:val="28"/>
          <w:lang w:val="en-US"/>
        </w:rPr>
        <w:t>bufos)</w:t>
      </w:r>
    </w:p>
    <w:p w:rsidR="006877AB" w:rsidRPr="002152C6" w:rsidRDefault="006877AB" w:rsidP="007269F5">
      <w:pPr>
        <w:spacing w:after="0" w:line="240" w:lineRule="auto"/>
        <w:rPr>
          <w:rFonts w:ascii="Times New Roman" w:eastAsia="Times New Roman" w:hAnsi="Times New Roman"/>
          <w:lang w:val="en-US"/>
        </w:rPr>
      </w:pPr>
    </w:p>
    <w:p w:rsidR="00461983" w:rsidRDefault="003A18DA" w:rsidP="008E6782">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8E6782">
        <w:rPr>
          <w:rFonts w:ascii="Times New Roman" w:eastAsia="Times New Roman" w:hAnsi="Times New Roman"/>
          <w:b/>
          <w:sz w:val="28"/>
          <w:szCs w:val="28"/>
          <w:lang w:val="ro-RO"/>
        </w:rPr>
        <w:t xml:space="preserve">                 </w:t>
      </w:r>
    </w:p>
    <w:p w:rsidR="00461983" w:rsidRDefault="00461983" w:rsidP="008E6782">
      <w:pPr>
        <w:tabs>
          <w:tab w:val="left" w:pos="7935"/>
          <w:tab w:val="right" w:pos="10780"/>
        </w:tabs>
        <w:spacing w:after="0" w:line="200" w:lineRule="exact"/>
        <w:rPr>
          <w:rFonts w:ascii="Times New Roman" w:eastAsia="Times New Roman" w:hAnsi="Times New Roman"/>
          <w:b/>
          <w:sz w:val="28"/>
          <w:szCs w:val="28"/>
          <w:lang w:val="ro-RO"/>
        </w:rPr>
      </w:pPr>
    </w:p>
    <w:p w:rsidR="00461983" w:rsidRDefault="00461983" w:rsidP="008E6782">
      <w:pPr>
        <w:tabs>
          <w:tab w:val="left" w:pos="7935"/>
          <w:tab w:val="right" w:pos="10780"/>
        </w:tabs>
        <w:spacing w:after="0" w:line="200" w:lineRule="exact"/>
        <w:rPr>
          <w:rFonts w:ascii="Times New Roman" w:eastAsia="Times New Roman" w:hAnsi="Times New Roman"/>
          <w:b/>
          <w:sz w:val="28"/>
          <w:szCs w:val="28"/>
          <w:lang w:val="ro-RO"/>
        </w:rPr>
      </w:pPr>
    </w:p>
    <w:p w:rsidR="00461983" w:rsidRDefault="00461983"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461983" w:rsidP="008E6782">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AB043E">
        <w:rPr>
          <w:rFonts w:ascii="Times New Roman" w:eastAsia="Times New Roman" w:hAnsi="Times New Roman"/>
          <w:b/>
          <w:sz w:val="28"/>
          <w:szCs w:val="28"/>
          <w:lang w:val="ro-RO"/>
        </w:rPr>
        <w:t xml:space="preserve">   </w:t>
      </w: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8E6782">
      <w:pPr>
        <w:tabs>
          <w:tab w:val="left" w:pos="7935"/>
          <w:tab w:val="right" w:pos="10780"/>
        </w:tabs>
        <w:spacing w:after="0" w:line="200" w:lineRule="exact"/>
        <w:rPr>
          <w:rFonts w:ascii="Times New Roman" w:eastAsia="Times New Roman" w:hAnsi="Times New Roman"/>
          <w:b/>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b/>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7269F5" w:rsidRDefault="007269F5"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957A28" w:rsidRDefault="00957A28"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957A28" w:rsidRDefault="00957A28" w:rsidP="007269F5">
      <w:pPr>
        <w:tabs>
          <w:tab w:val="left" w:pos="7935"/>
          <w:tab w:val="right" w:pos="10780"/>
        </w:tabs>
        <w:spacing w:after="0" w:line="200" w:lineRule="exact"/>
        <w:jc w:val="right"/>
        <w:rPr>
          <w:rFonts w:ascii="Times New Roman" w:eastAsia="Times New Roman" w:hAnsi="Times New Roman"/>
          <w:sz w:val="28"/>
          <w:szCs w:val="28"/>
          <w:lang w:val="ro-RO"/>
        </w:rPr>
      </w:pPr>
    </w:p>
    <w:p w:rsidR="008E6782" w:rsidRPr="00882CD4" w:rsidRDefault="008E6782" w:rsidP="007269F5">
      <w:pPr>
        <w:tabs>
          <w:tab w:val="left" w:pos="7935"/>
          <w:tab w:val="right" w:pos="10780"/>
        </w:tabs>
        <w:spacing w:after="0" w:line="200" w:lineRule="exact"/>
        <w:jc w:val="right"/>
        <w:rPr>
          <w:rFonts w:ascii="Times New Roman" w:eastAsia="Times New Roman" w:hAnsi="Times New Roman"/>
          <w:sz w:val="28"/>
          <w:szCs w:val="28"/>
          <w:lang w:val="ro-RO"/>
        </w:rPr>
      </w:pPr>
      <w:r w:rsidRPr="00882CD4">
        <w:rPr>
          <w:rFonts w:ascii="Times New Roman" w:eastAsia="Times New Roman" w:hAnsi="Times New Roman"/>
          <w:sz w:val="28"/>
          <w:szCs w:val="28"/>
          <w:lang w:val="ro-RO"/>
        </w:rPr>
        <w:lastRenderedPageBreak/>
        <w:t>Anexa nr. 6</w:t>
      </w:r>
    </w:p>
    <w:p w:rsidR="008E6782" w:rsidRPr="00882CD4" w:rsidRDefault="008E6782" w:rsidP="008E6782">
      <w:pPr>
        <w:spacing w:after="0" w:line="240" w:lineRule="auto"/>
        <w:ind w:firstLine="567"/>
        <w:jc w:val="center"/>
        <w:rPr>
          <w:rFonts w:ascii="Times New Roman" w:eastAsia="Times New Roman" w:hAnsi="Times New Roman" w:cs="Times New Roman"/>
          <w:sz w:val="28"/>
          <w:szCs w:val="28"/>
          <w:lang w:val="en-US"/>
        </w:rPr>
      </w:pPr>
      <w:r w:rsidRPr="00882CD4">
        <w:rPr>
          <w:rFonts w:ascii="Times New Roman" w:eastAsia="Times New Roman" w:hAnsi="Times New Roman" w:cs="Times New Roman"/>
          <w:sz w:val="28"/>
          <w:szCs w:val="28"/>
          <w:lang w:val="en-US"/>
        </w:rPr>
        <w:t xml:space="preserve">                                                 </w:t>
      </w:r>
      <w:r w:rsidR="00C12FA8">
        <w:rPr>
          <w:rFonts w:ascii="Times New Roman" w:eastAsia="Times New Roman" w:hAnsi="Times New Roman" w:cs="Times New Roman"/>
          <w:sz w:val="28"/>
          <w:szCs w:val="28"/>
          <w:lang w:val="en-US"/>
        </w:rPr>
        <w:t xml:space="preserve"> la </w:t>
      </w:r>
      <w:r w:rsidRPr="00882CD4">
        <w:rPr>
          <w:rFonts w:ascii="Times New Roman" w:eastAsia="Times New Roman" w:hAnsi="Times New Roman" w:cs="Times New Roman"/>
          <w:sz w:val="28"/>
          <w:szCs w:val="28"/>
          <w:lang w:val="en-US"/>
        </w:rPr>
        <w:t>Regulament</w:t>
      </w:r>
      <w:r w:rsidR="00C12FA8">
        <w:rPr>
          <w:rFonts w:ascii="Times New Roman" w:eastAsia="Times New Roman" w:hAnsi="Times New Roman" w:cs="Times New Roman"/>
          <w:sz w:val="28"/>
          <w:szCs w:val="28"/>
          <w:lang w:val="en-US"/>
        </w:rPr>
        <w:t>ul</w:t>
      </w:r>
      <w:r w:rsidRPr="00882CD4">
        <w:rPr>
          <w:rFonts w:ascii="Times New Roman" w:eastAsia="Times New Roman" w:hAnsi="Times New Roman" w:cs="Times New Roman"/>
          <w:sz w:val="28"/>
          <w:szCs w:val="28"/>
          <w:lang w:val="en-US"/>
        </w:rPr>
        <w:t xml:space="preserve"> sanitar privind compoziția </w:t>
      </w:r>
    </w:p>
    <w:p w:rsidR="008E6782" w:rsidRPr="00882CD4" w:rsidRDefault="008E6782" w:rsidP="008E6782">
      <w:pPr>
        <w:spacing w:after="0" w:line="240" w:lineRule="auto"/>
        <w:ind w:firstLine="567"/>
        <w:jc w:val="center"/>
        <w:rPr>
          <w:rFonts w:ascii="Times New Roman" w:eastAsia="Times New Roman" w:hAnsi="Times New Roman" w:cs="Times New Roman"/>
          <w:sz w:val="28"/>
          <w:szCs w:val="28"/>
          <w:lang w:val="en-US"/>
        </w:rPr>
      </w:pPr>
      <w:r w:rsidRPr="00882CD4">
        <w:rPr>
          <w:rFonts w:ascii="Times New Roman" w:eastAsia="Times New Roman" w:hAnsi="Times New Roman" w:cs="Times New Roman"/>
          <w:sz w:val="28"/>
          <w:szCs w:val="28"/>
          <w:lang w:val="en-US"/>
        </w:rPr>
        <w:t xml:space="preserve">                                              </w:t>
      </w:r>
      <w:r w:rsidR="00C12FA8">
        <w:rPr>
          <w:rFonts w:ascii="Times New Roman" w:eastAsia="Times New Roman" w:hAnsi="Times New Roman" w:cs="Times New Roman"/>
          <w:sz w:val="28"/>
          <w:szCs w:val="28"/>
          <w:lang w:val="en-US"/>
        </w:rPr>
        <w:t xml:space="preserve">  </w:t>
      </w:r>
      <w:r w:rsidRPr="00882CD4">
        <w:rPr>
          <w:rFonts w:ascii="Times New Roman" w:eastAsia="Times New Roman" w:hAnsi="Times New Roman" w:cs="Times New Roman"/>
          <w:sz w:val="28"/>
          <w:szCs w:val="28"/>
          <w:lang w:val="en-US"/>
        </w:rPr>
        <w:t xml:space="preserve">și informarea pentru formulele de început </w:t>
      </w:r>
    </w:p>
    <w:p w:rsidR="008E6782" w:rsidRPr="00882CD4" w:rsidRDefault="008E6782" w:rsidP="008E6782">
      <w:pPr>
        <w:spacing w:after="0" w:line="240" w:lineRule="auto"/>
        <w:ind w:firstLine="567"/>
        <w:jc w:val="center"/>
        <w:rPr>
          <w:rFonts w:ascii="Times New Roman" w:eastAsia="Times New Roman" w:hAnsi="Times New Roman" w:cs="Times New Roman"/>
          <w:sz w:val="28"/>
          <w:szCs w:val="28"/>
          <w:lang w:val="en-US"/>
        </w:rPr>
      </w:pPr>
      <w:r w:rsidRPr="00882CD4">
        <w:rPr>
          <w:rFonts w:ascii="Times New Roman" w:eastAsia="Times New Roman" w:hAnsi="Times New Roman" w:cs="Times New Roman"/>
          <w:sz w:val="28"/>
          <w:szCs w:val="28"/>
          <w:lang w:val="en-US"/>
        </w:rPr>
        <w:t xml:space="preserve">                                  </w:t>
      </w:r>
      <w:r w:rsidR="00C12FA8">
        <w:rPr>
          <w:rFonts w:ascii="Times New Roman" w:eastAsia="Times New Roman" w:hAnsi="Times New Roman" w:cs="Times New Roman"/>
          <w:sz w:val="28"/>
          <w:szCs w:val="28"/>
          <w:lang w:val="en-US"/>
        </w:rPr>
        <w:t xml:space="preserve">  </w:t>
      </w:r>
      <w:r w:rsidRPr="00882CD4">
        <w:rPr>
          <w:rFonts w:ascii="Times New Roman" w:eastAsia="Times New Roman" w:hAnsi="Times New Roman" w:cs="Times New Roman"/>
          <w:sz w:val="28"/>
          <w:szCs w:val="28"/>
          <w:lang w:val="en-US"/>
        </w:rPr>
        <w:t xml:space="preserve">și formulele de continuare și alimentația sugarilor </w:t>
      </w:r>
    </w:p>
    <w:p w:rsidR="008E6782" w:rsidRPr="00882CD4" w:rsidRDefault="008E6782" w:rsidP="008E6782">
      <w:pPr>
        <w:spacing w:after="0" w:line="240" w:lineRule="auto"/>
        <w:ind w:firstLine="567"/>
        <w:jc w:val="center"/>
        <w:rPr>
          <w:rFonts w:ascii="Times New Roman" w:eastAsia="Times New Roman" w:hAnsi="Times New Roman" w:cs="Times New Roman"/>
          <w:sz w:val="28"/>
          <w:szCs w:val="28"/>
          <w:lang w:val="en-US"/>
        </w:rPr>
      </w:pPr>
      <w:r w:rsidRPr="00882CD4">
        <w:rPr>
          <w:rFonts w:ascii="Times New Roman" w:eastAsia="Times New Roman" w:hAnsi="Times New Roman" w:cs="Times New Roman"/>
          <w:sz w:val="28"/>
          <w:szCs w:val="28"/>
          <w:lang w:val="en-US"/>
        </w:rPr>
        <w:t xml:space="preserve">                                                                      și a copiilor de vârstă mică</w:t>
      </w:r>
    </w:p>
    <w:p w:rsidR="008E6782" w:rsidRDefault="00957A28" w:rsidP="003A18DA">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8E6782" w:rsidRPr="00F169BC" w:rsidRDefault="008E6782" w:rsidP="00D30E69">
      <w:pPr>
        <w:shd w:val="clear" w:color="auto" w:fill="FFFFFF"/>
        <w:spacing w:before="240" w:after="120" w:line="312" w:lineRule="atLeast"/>
        <w:ind w:left="851"/>
        <w:jc w:val="center"/>
        <w:textAlignment w:val="baseline"/>
        <w:rPr>
          <w:rFonts w:ascii="Times New Roman" w:eastAsia="Times New Roman" w:hAnsi="Times New Roman" w:cs="Times New Roman"/>
          <w:b/>
          <w:bCs/>
          <w:color w:val="444444"/>
          <w:sz w:val="28"/>
          <w:szCs w:val="28"/>
          <w:lang w:val="en-US"/>
        </w:rPr>
      </w:pPr>
      <w:r w:rsidRPr="008E6782">
        <w:rPr>
          <w:rFonts w:ascii="Times New Roman" w:eastAsia="Times New Roman" w:hAnsi="Times New Roman" w:cs="Times New Roman"/>
          <w:b/>
          <w:bCs/>
          <w:color w:val="444444"/>
          <w:sz w:val="28"/>
          <w:szCs w:val="28"/>
          <w:lang w:val="en-US"/>
        </w:rPr>
        <w:t>Factori de conversie pentru calculul valorii energetice</w:t>
      </w:r>
    </w:p>
    <w:p w:rsidR="008E6782" w:rsidRDefault="008E6782" w:rsidP="00DE716B">
      <w:pPr>
        <w:shd w:val="clear" w:color="auto" w:fill="FFFFFF"/>
        <w:spacing w:before="120" w:after="0" w:line="312" w:lineRule="atLeast"/>
        <w:ind w:left="142" w:right="7" w:firstLine="567"/>
        <w:jc w:val="both"/>
        <w:textAlignment w:val="baseline"/>
        <w:rPr>
          <w:rFonts w:ascii="Times New Roman" w:eastAsia="Times New Roman" w:hAnsi="Times New Roman" w:cs="Times New Roman"/>
          <w:color w:val="444444"/>
          <w:sz w:val="28"/>
          <w:szCs w:val="28"/>
          <w:lang w:val="en-US"/>
        </w:rPr>
      </w:pPr>
      <w:r w:rsidRPr="00F169BC">
        <w:rPr>
          <w:rFonts w:ascii="Times New Roman" w:eastAsia="Times New Roman" w:hAnsi="Times New Roman" w:cs="Times New Roman"/>
          <w:color w:val="444444"/>
          <w:sz w:val="28"/>
          <w:szCs w:val="28"/>
          <w:lang w:val="en-US"/>
        </w:rPr>
        <w:t>Valoarea energetică care urmează să fie declarată se calculează utilizând următorii factori de conversie:</w:t>
      </w:r>
    </w:p>
    <w:p w:rsidR="00C42A34" w:rsidRPr="00F169BC" w:rsidRDefault="00C42A34" w:rsidP="00DE716B">
      <w:pPr>
        <w:shd w:val="clear" w:color="auto" w:fill="FFFFFF"/>
        <w:spacing w:before="120" w:after="0" w:line="312" w:lineRule="atLeast"/>
        <w:ind w:left="142" w:right="7" w:firstLine="567"/>
        <w:jc w:val="both"/>
        <w:textAlignment w:val="baseline"/>
        <w:rPr>
          <w:rFonts w:ascii="Times New Roman" w:eastAsia="Times New Roman" w:hAnsi="Times New Roman" w:cs="Times New Roman"/>
          <w:color w:val="444444"/>
          <w:sz w:val="28"/>
          <w:szCs w:val="28"/>
          <w:lang w:val="en-US"/>
        </w:rPr>
      </w:pPr>
    </w:p>
    <w:tbl>
      <w:tblPr>
        <w:tblW w:w="3417" w:type="pct"/>
        <w:tblInd w:w="17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965"/>
        <w:gridCol w:w="2341"/>
      </w:tblGrid>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853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35"/>
              <w:gridCol w:w="8396"/>
            </w:tblGrid>
            <w:tr w:rsidR="008E6782" w:rsidRPr="00F169BC" w:rsidTr="00966188">
              <w:tc>
                <w:tcPr>
                  <w:tcW w:w="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49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glucide (cu excepția poliolilor)</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17 kJ/g – 4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50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277"/>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b/>
                      <w:sz w:val="24"/>
                      <w:szCs w:val="24"/>
                      <w:lang w:val="ro-RO"/>
                    </w:rPr>
                  </w:pPr>
                </w:p>
              </w:tc>
              <w:tc>
                <w:tcPr>
                  <w:tcW w:w="39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inherit" w:eastAsia="Times New Roman" w:hAnsi="inherit" w:cs="Times New Roman"/>
                      <w:sz w:val="28"/>
                      <w:szCs w:val="28"/>
                    </w:rPr>
                  </w:pPr>
                  <w:r w:rsidRPr="00F169BC">
                    <w:rPr>
                      <w:rFonts w:ascii="inherit" w:eastAsia="Times New Roman" w:hAnsi="inherit" w:cs="Times New Roman"/>
                      <w:sz w:val="28"/>
                      <w:szCs w:val="28"/>
                    </w:rPr>
                    <w:t>polioli</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10 kJ/g – 2,4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6240" w:type="dxa"/>
              <w:tblInd w:w="59"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6115"/>
            </w:tblGrid>
            <w:tr w:rsidR="008E6782" w:rsidRPr="00F169BC" w:rsidTr="00966188">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61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proteine</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17 kJ/g – 4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80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3570"/>
            </w:tblGrid>
            <w:tr w:rsidR="008E6782" w:rsidRPr="00F169BC" w:rsidTr="00966188">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42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ind w:right="1165"/>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8E6782" w:rsidRPr="00F169BC">
                    <w:rPr>
                      <w:rFonts w:ascii="Times New Roman" w:eastAsia="Times New Roman" w:hAnsi="Times New Roman" w:cs="Times New Roman"/>
                      <w:sz w:val="28"/>
                      <w:szCs w:val="28"/>
                    </w:rPr>
                    <w:t>grăsimi</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37 kJ/g – 9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60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350"/>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39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salatrim</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25 kJ/g – 6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895"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575"/>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42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alcool etilic (etanol)</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29 kJ/g – 7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79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495"/>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41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acizi organici</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13 kJ/g – 3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34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150"/>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37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fibre</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8 kJ/g – 2 kcal/g</w:t>
            </w:r>
          </w:p>
        </w:tc>
      </w:tr>
      <w:tr w:rsidR="008E6782" w:rsidRPr="00F169BC" w:rsidTr="007A293D">
        <w:tc>
          <w:tcPr>
            <w:tcW w:w="314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57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8"/>
              <w:gridCol w:w="3325"/>
            </w:tblGrid>
            <w:tr w:rsidR="008E6782" w:rsidRPr="00F169BC" w:rsidTr="00966188">
              <w:tc>
                <w:tcPr>
                  <w:tcW w:w="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966188" w:rsidP="008E6782">
                  <w:pPr>
                    <w:spacing w:before="120" w:after="0" w:line="312" w:lineRule="atLeast"/>
                    <w:jc w:val="both"/>
                    <w:textAlignment w:val="baseline"/>
                    <w:rPr>
                      <w:rFonts w:ascii="inherit" w:eastAsia="Times New Roman" w:hAnsi="inherit" w:cs="Times New Roman"/>
                      <w:sz w:val="24"/>
                      <w:szCs w:val="24"/>
                      <w:lang w:val="ro-RO"/>
                    </w:rPr>
                  </w:pPr>
                </w:p>
              </w:tc>
              <w:tc>
                <w:tcPr>
                  <w:tcW w:w="39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66188" w:rsidRPr="00F169BC" w:rsidRDefault="008E6782" w:rsidP="008E6782">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eritritol</w:t>
                  </w:r>
                </w:p>
              </w:tc>
            </w:tr>
          </w:tbl>
          <w:p w:rsidR="008E6782" w:rsidRPr="00F169BC" w:rsidRDefault="008E6782" w:rsidP="008E6782">
            <w:pPr>
              <w:spacing w:after="0" w:line="240" w:lineRule="auto"/>
              <w:jc w:val="both"/>
              <w:rPr>
                <w:rFonts w:ascii="inherit" w:eastAsia="Times New Roman" w:hAnsi="inherit" w:cs="Times New Roman"/>
                <w:sz w:val="24"/>
                <w:szCs w:val="24"/>
              </w:rPr>
            </w:pPr>
          </w:p>
        </w:tc>
        <w:tc>
          <w:tcPr>
            <w:tcW w:w="185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66188" w:rsidRPr="00F169BC" w:rsidRDefault="008E6782" w:rsidP="00966188">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0 kJ/g – 0 kcal/g</w:t>
            </w:r>
          </w:p>
        </w:tc>
      </w:tr>
    </w:tbl>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ED775B" w:rsidRDefault="00966188" w:rsidP="00461983">
      <w:pPr>
        <w:tabs>
          <w:tab w:val="left" w:pos="7935"/>
          <w:tab w:val="right" w:pos="10780"/>
        </w:tabs>
        <w:spacing w:after="0" w:line="200" w:lineRule="exact"/>
        <w:jc w:val="righ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461983">
        <w:rPr>
          <w:rFonts w:ascii="Times New Roman" w:eastAsia="Times New Roman" w:hAnsi="Times New Roman"/>
          <w:b/>
          <w:sz w:val="28"/>
          <w:szCs w:val="28"/>
          <w:lang w:val="ro-RO"/>
        </w:rPr>
        <w:t xml:space="preserve">     </w:t>
      </w:r>
    </w:p>
    <w:p w:rsidR="00957A28" w:rsidRDefault="00957A28" w:rsidP="00461983">
      <w:pPr>
        <w:tabs>
          <w:tab w:val="left" w:pos="7935"/>
          <w:tab w:val="right" w:pos="10780"/>
        </w:tabs>
        <w:spacing w:after="0" w:line="200" w:lineRule="exact"/>
        <w:jc w:val="right"/>
        <w:rPr>
          <w:rFonts w:ascii="Times New Roman" w:eastAsia="Times New Roman" w:hAnsi="Times New Roman"/>
          <w:sz w:val="28"/>
          <w:szCs w:val="28"/>
          <w:lang w:val="ro-RO"/>
        </w:rPr>
      </w:pPr>
    </w:p>
    <w:p w:rsidR="00966188" w:rsidRPr="003D2442" w:rsidRDefault="00966188" w:rsidP="00461983">
      <w:pPr>
        <w:tabs>
          <w:tab w:val="left" w:pos="7935"/>
          <w:tab w:val="right" w:pos="10780"/>
        </w:tabs>
        <w:spacing w:after="0" w:line="200" w:lineRule="exact"/>
        <w:jc w:val="right"/>
        <w:rPr>
          <w:rFonts w:ascii="Times New Roman" w:eastAsia="Times New Roman" w:hAnsi="Times New Roman"/>
          <w:sz w:val="28"/>
          <w:szCs w:val="28"/>
          <w:lang w:val="ro-RO"/>
        </w:rPr>
      </w:pPr>
      <w:r w:rsidRPr="003D2442">
        <w:rPr>
          <w:rFonts w:ascii="Times New Roman" w:eastAsia="Times New Roman" w:hAnsi="Times New Roman"/>
          <w:sz w:val="28"/>
          <w:szCs w:val="28"/>
          <w:lang w:val="ro-RO"/>
        </w:rPr>
        <w:lastRenderedPageBreak/>
        <w:t>Anexa nr. 7</w:t>
      </w:r>
    </w:p>
    <w:p w:rsidR="00966188" w:rsidRPr="003D2442"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3D2442">
        <w:rPr>
          <w:rFonts w:ascii="Times New Roman" w:eastAsia="Times New Roman" w:hAnsi="Times New Roman" w:cs="Times New Roman"/>
          <w:sz w:val="28"/>
          <w:szCs w:val="28"/>
          <w:lang w:val="en-US"/>
        </w:rPr>
        <w:t xml:space="preserve">                                                 </w:t>
      </w:r>
      <w:r w:rsidR="003D2442">
        <w:rPr>
          <w:rFonts w:ascii="Times New Roman" w:eastAsia="Times New Roman" w:hAnsi="Times New Roman" w:cs="Times New Roman"/>
          <w:sz w:val="28"/>
          <w:szCs w:val="28"/>
          <w:lang w:val="en-US"/>
        </w:rPr>
        <w:t xml:space="preserve">la </w:t>
      </w:r>
      <w:r w:rsidRPr="003D2442">
        <w:rPr>
          <w:rFonts w:ascii="Times New Roman" w:eastAsia="Times New Roman" w:hAnsi="Times New Roman" w:cs="Times New Roman"/>
          <w:sz w:val="28"/>
          <w:szCs w:val="28"/>
          <w:lang w:val="en-US"/>
        </w:rPr>
        <w:t>Regulament</w:t>
      </w:r>
      <w:r w:rsidR="003D2442">
        <w:rPr>
          <w:rFonts w:ascii="Times New Roman" w:eastAsia="Times New Roman" w:hAnsi="Times New Roman" w:cs="Times New Roman"/>
          <w:sz w:val="28"/>
          <w:szCs w:val="28"/>
          <w:lang w:val="en-US"/>
        </w:rPr>
        <w:t>ul</w:t>
      </w:r>
      <w:r w:rsidRPr="003D2442">
        <w:rPr>
          <w:rFonts w:ascii="Times New Roman" w:eastAsia="Times New Roman" w:hAnsi="Times New Roman" w:cs="Times New Roman"/>
          <w:sz w:val="28"/>
          <w:szCs w:val="28"/>
          <w:lang w:val="en-US"/>
        </w:rPr>
        <w:t xml:space="preserve"> sanitar privind compoziția </w:t>
      </w:r>
    </w:p>
    <w:p w:rsidR="00966188" w:rsidRPr="003D2442"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3D2442">
        <w:rPr>
          <w:rFonts w:ascii="Times New Roman" w:eastAsia="Times New Roman" w:hAnsi="Times New Roman" w:cs="Times New Roman"/>
          <w:sz w:val="28"/>
          <w:szCs w:val="28"/>
          <w:lang w:val="en-US"/>
        </w:rPr>
        <w:t xml:space="preserve">                                              </w:t>
      </w:r>
      <w:r w:rsidR="007369C5">
        <w:rPr>
          <w:rFonts w:ascii="Times New Roman" w:eastAsia="Times New Roman" w:hAnsi="Times New Roman" w:cs="Times New Roman"/>
          <w:sz w:val="28"/>
          <w:szCs w:val="28"/>
          <w:lang w:val="en-US"/>
        </w:rPr>
        <w:t xml:space="preserve">  </w:t>
      </w:r>
      <w:r w:rsidRPr="003D2442">
        <w:rPr>
          <w:rFonts w:ascii="Times New Roman" w:eastAsia="Times New Roman" w:hAnsi="Times New Roman" w:cs="Times New Roman"/>
          <w:sz w:val="28"/>
          <w:szCs w:val="28"/>
          <w:lang w:val="en-US"/>
        </w:rPr>
        <w:t xml:space="preserve">și informarea pentru formulele de început </w:t>
      </w:r>
    </w:p>
    <w:p w:rsidR="00966188" w:rsidRPr="003D2442"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3D2442">
        <w:rPr>
          <w:rFonts w:ascii="Times New Roman" w:eastAsia="Times New Roman" w:hAnsi="Times New Roman" w:cs="Times New Roman"/>
          <w:sz w:val="28"/>
          <w:szCs w:val="28"/>
          <w:lang w:val="en-US"/>
        </w:rPr>
        <w:t xml:space="preserve">                                  </w:t>
      </w:r>
      <w:r w:rsidR="007369C5">
        <w:rPr>
          <w:rFonts w:ascii="Times New Roman" w:eastAsia="Times New Roman" w:hAnsi="Times New Roman" w:cs="Times New Roman"/>
          <w:sz w:val="28"/>
          <w:szCs w:val="28"/>
          <w:lang w:val="en-US"/>
        </w:rPr>
        <w:t xml:space="preserve">   </w:t>
      </w:r>
      <w:r w:rsidRPr="003D2442">
        <w:rPr>
          <w:rFonts w:ascii="Times New Roman" w:eastAsia="Times New Roman" w:hAnsi="Times New Roman" w:cs="Times New Roman"/>
          <w:sz w:val="28"/>
          <w:szCs w:val="28"/>
          <w:lang w:val="en-US"/>
        </w:rPr>
        <w:t xml:space="preserve">și formulele de continuare și alimentația sugarilor </w:t>
      </w:r>
    </w:p>
    <w:p w:rsidR="00966188" w:rsidRPr="003D2442"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3D2442">
        <w:rPr>
          <w:rFonts w:ascii="Times New Roman" w:eastAsia="Times New Roman" w:hAnsi="Times New Roman" w:cs="Times New Roman"/>
          <w:sz w:val="28"/>
          <w:szCs w:val="28"/>
          <w:lang w:val="en-US"/>
        </w:rPr>
        <w:t xml:space="preserve">                                                                      </w:t>
      </w:r>
      <w:r w:rsidR="007369C5">
        <w:rPr>
          <w:rFonts w:ascii="Times New Roman" w:eastAsia="Times New Roman" w:hAnsi="Times New Roman" w:cs="Times New Roman"/>
          <w:sz w:val="28"/>
          <w:szCs w:val="28"/>
          <w:lang w:val="en-US"/>
        </w:rPr>
        <w:t xml:space="preserve"> </w:t>
      </w:r>
      <w:r w:rsidRPr="003D2442">
        <w:rPr>
          <w:rFonts w:ascii="Times New Roman" w:eastAsia="Times New Roman" w:hAnsi="Times New Roman" w:cs="Times New Roman"/>
          <w:sz w:val="28"/>
          <w:szCs w:val="28"/>
          <w:lang w:val="en-US"/>
        </w:rPr>
        <w:t>și a copiilor de vârstă mică</w:t>
      </w:r>
    </w:p>
    <w:p w:rsidR="00966188" w:rsidRDefault="00966188" w:rsidP="00966188">
      <w:pPr>
        <w:tabs>
          <w:tab w:val="left" w:pos="7935"/>
          <w:tab w:val="right" w:pos="10780"/>
        </w:tabs>
        <w:spacing w:after="0" w:line="200" w:lineRule="exac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8E6782" w:rsidRDefault="008E6782" w:rsidP="003A18DA">
      <w:pPr>
        <w:tabs>
          <w:tab w:val="left" w:pos="7935"/>
          <w:tab w:val="right" w:pos="10780"/>
        </w:tabs>
        <w:spacing w:after="0" w:line="200" w:lineRule="exact"/>
        <w:rPr>
          <w:rFonts w:ascii="Times New Roman" w:eastAsia="Times New Roman" w:hAnsi="Times New Roman"/>
          <w:b/>
          <w:sz w:val="28"/>
          <w:szCs w:val="28"/>
          <w:lang w:val="ro-RO"/>
        </w:rPr>
      </w:pPr>
    </w:p>
    <w:p w:rsidR="00CF67D8" w:rsidRPr="002152C6" w:rsidRDefault="00CF67D8" w:rsidP="00957A28">
      <w:pPr>
        <w:spacing w:line="0" w:lineRule="atLeast"/>
        <w:ind w:left="284" w:hanging="634"/>
        <w:jc w:val="center"/>
        <w:rPr>
          <w:rFonts w:ascii="Times New Roman" w:eastAsia="Times New Roman" w:hAnsi="Times New Roman"/>
          <w:lang w:val="en-US"/>
        </w:rPr>
      </w:pPr>
      <w:r w:rsidRPr="00AB41B0">
        <w:rPr>
          <w:rFonts w:ascii="Times New Roman" w:eastAsia="Times New Roman" w:hAnsi="Times New Roman" w:cs="Times New Roman"/>
          <w:b/>
          <w:sz w:val="28"/>
          <w:szCs w:val="28"/>
          <w:lang w:val="en-US"/>
        </w:rPr>
        <w:t xml:space="preserve">Consumul de referință menționat la </w:t>
      </w:r>
      <w:r w:rsidR="00201B37">
        <w:rPr>
          <w:rFonts w:ascii="Times New Roman" w:eastAsia="Times New Roman" w:hAnsi="Times New Roman" w:cs="Times New Roman"/>
          <w:b/>
          <w:sz w:val="28"/>
          <w:szCs w:val="28"/>
          <w:lang w:val="en-US"/>
        </w:rPr>
        <w:t>capitol</w:t>
      </w:r>
      <w:r w:rsidR="00DE716B">
        <w:rPr>
          <w:rFonts w:ascii="Times New Roman" w:eastAsia="Times New Roman" w:hAnsi="Times New Roman" w:cs="Times New Roman"/>
          <w:b/>
          <w:sz w:val="28"/>
          <w:szCs w:val="28"/>
          <w:lang w:val="en-US"/>
        </w:rPr>
        <w:t>ul VI</w:t>
      </w:r>
    </w:p>
    <w:tbl>
      <w:tblPr>
        <w:tblW w:w="0" w:type="auto"/>
        <w:tblInd w:w="719" w:type="dxa"/>
        <w:tblLayout w:type="fixed"/>
        <w:tblCellMar>
          <w:left w:w="0" w:type="dxa"/>
          <w:right w:w="0" w:type="dxa"/>
        </w:tblCellMar>
        <w:tblLook w:val="0000" w:firstRow="0" w:lastRow="0" w:firstColumn="0" w:lastColumn="0" w:noHBand="0" w:noVBand="0"/>
      </w:tblPr>
      <w:tblGrid>
        <w:gridCol w:w="3260"/>
        <w:gridCol w:w="3969"/>
      </w:tblGrid>
      <w:tr w:rsidR="00CF67D8" w:rsidTr="006321E2">
        <w:trPr>
          <w:trHeight w:val="780"/>
        </w:trPr>
        <w:tc>
          <w:tcPr>
            <w:tcW w:w="3260" w:type="dxa"/>
            <w:tcBorders>
              <w:top w:val="single" w:sz="8" w:space="0" w:color="auto"/>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340"/>
              <w:rPr>
                <w:rFonts w:ascii="Times New Roman" w:eastAsia="Times New Roman" w:hAnsi="Times New Roman" w:cs="Times New Roman"/>
                <w:b/>
                <w:sz w:val="28"/>
                <w:szCs w:val="28"/>
              </w:rPr>
            </w:pPr>
            <w:r w:rsidRPr="00AB41B0">
              <w:rPr>
                <w:rFonts w:ascii="Times New Roman" w:eastAsia="Times New Roman" w:hAnsi="Times New Roman" w:cs="Times New Roman"/>
                <w:b/>
                <w:sz w:val="28"/>
                <w:szCs w:val="28"/>
              </w:rPr>
              <w:t>Nutrient</w:t>
            </w:r>
          </w:p>
        </w:tc>
        <w:tc>
          <w:tcPr>
            <w:tcW w:w="3969" w:type="dxa"/>
            <w:tcBorders>
              <w:top w:val="single" w:sz="8" w:space="0" w:color="auto"/>
              <w:bottom w:val="single" w:sz="4" w:space="0" w:color="auto"/>
              <w:right w:val="single" w:sz="8" w:space="0" w:color="auto"/>
            </w:tcBorders>
            <w:shd w:val="clear" w:color="auto" w:fill="auto"/>
            <w:vAlign w:val="bottom"/>
          </w:tcPr>
          <w:p w:rsidR="007269F5" w:rsidRDefault="007269F5" w:rsidP="00CF67D8">
            <w:pPr>
              <w:spacing w:after="0" w:line="0" w:lineRule="atLeast"/>
              <w:jc w:val="center"/>
              <w:rPr>
                <w:rFonts w:ascii="Times New Roman" w:eastAsia="Times New Roman" w:hAnsi="Times New Roman" w:cs="Times New Roman"/>
                <w:b/>
                <w:w w:val="99"/>
                <w:sz w:val="28"/>
                <w:szCs w:val="28"/>
                <w:lang w:val="ro-RO"/>
              </w:rPr>
            </w:pPr>
          </w:p>
          <w:p w:rsidR="006321E2" w:rsidRDefault="006321E2" w:rsidP="006321E2">
            <w:pPr>
              <w:spacing w:after="0" w:line="0" w:lineRule="atLeast"/>
              <w:jc w:val="center"/>
              <w:rPr>
                <w:rFonts w:ascii="Times New Roman" w:eastAsia="Times New Roman" w:hAnsi="Times New Roman" w:cs="Times New Roman"/>
                <w:b/>
                <w:w w:val="99"/>
                <w:sz w:val="28"/>
                <w:szCs w:val="28"/>
                <w:lang w:val="ro-RO"/>
              </w:rPr>
            </w:pPr>
            <w:r w:rsidRPr="00AB41B0">
              <w:rPr>
                <w:rFonts w:ascii="Times New Roman" w:eastAsia="Times New Roman" w:hAnsi="Times New Roman" w:cs="Times New Roman"/>
                <w:b/>
                <w:w w:val="99"/>
                <w:sz w:val="28"/>
                <w:szCs w:val="28"/>
              </w:rPr>
              <w:t>Consumul de</w:t>
            </w:r>
          </w:p>
          <w:p w:rsidR="007269F5" w:rsidRDefault="006321E2" w:rsidP="006321E2">
            <w:pPr>
              <w:spacing w:after="0" w:line="0" w:lineRule="atLeast"/>
              <w:jc w:val="center"/>
              <w:rPr>
                <w:rFonts w:ascii="Times New Roman" w:eastAsia="Times New Roman" w:hAnsi="Times New Roman" w:cs="Times New Roman"/>
                <w:b/>
                <w:w w:val="99"/>
                <w:sz w:val="28"/>
                <w:szCs w:val="28"/>
                <w:lang w:val="ro-RO"/>
              </w:rPr>
            </w:pPr>
            <w:r>
              <w:rPr>
                <w:rFonts w:ascii="Times New Roman" w:eastAsia="Times New Roman" w:hAnsi="Times New Roman" w:cs="Times New Roman"/>
                <w:b/>
                <w:w w:val="99"/>
                <w:sz w:val="28"/>
                <w:szCs w:val="28"/>
                <w:lang w:val="ro-RO"/>
              </w:rPr>
              <w:t>referință</w:t>
            </w:r>
          </w:p>
          <w:p w:rsidR="00CF67D8" w:rsidRPr="00AB41B0" w:rsidRDefault="00CF67D8" w:rsidP="00CF67D8">
            <w:pPr>
              <w:spacing w:after="0" w:line="0" w:lineRule="atLeast"/>
              <w:jc w:val="center"/>
              <w:rPr>
                <w:rFonts w:ascii="Times New Roman" w:eastAsia="Times New Roman" w:hAnsi="Times New Roman" w:cs="Times New Roman"/>
                <w:b/>
                <w:w w:val="99"/>
                <w:sz w:val="28"/>
                <w:szCs w:val="28"/>
                <w:lang w:val="ro-RO"/>
              </w:rPr>
            </w:pPr>
          </w:p>
        </w:tc>
      </w:tr>
      <w:tr w:rsidR="00CF67D8" w:rsidTr="006321E2">
        <w:trPr>
          <w:trHeight w:val="42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Vitamina A</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(μg) 400</w:t>
            </w:r>
          </w:p>
        </w:tc>
      </w:tr>
      <w:tr w:rsidR="00CF67D8" w:rsidTr="006321E2">
        <w:trPr>
          <w:trHeight w:val="39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Vitamina D</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(μg) 7</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Vitamina E</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TE) 5</w:t>
            </w:r>
          </w:p>
        </w:tc>
      </w:tr>
      <w:tr w:rsidR="00CF67D8" w:rsidTr="006321E2">
        <w:trPr>
          <w:trHeight w:val="37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itamina K</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(μg) 12</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Vitamina C</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w w:val="99"/>
                <w:sz w:val="28"/>
                <w:szCs w:val="28"/>
              </w:rPr>
            </w:pPr>
            <w:r w:rsidRPr="00AB41B0">
              <w:rPr>
                <w:rFonts w:ascii="Times New Roman" w:eastAsia="Times New Roman" w:hAnsi="Times New Roman" w:cs="Times New Roman"/>
                <w:w w:val="99"/>
                <w:sz w:val="28"/>
                <w:szCs w:val="28"/>
              </w:rPr>
              <w:t>(mg) 45</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Tiamina</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0,5</w:t>
            </w:r>
          </w:p>
        </w:tc>
      </w:tr>
      <w:tr w:rsidR="00CF67D8" w:rsidTr="006321E2">
        <w:trPr>
          <w:trHeight w:val="42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Riboflavina</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0,7</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Niacina</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7</w:t>
            </w:r>
          </w:p>
        </w:tc>
      </w:tr>
      <w:tr w:rsidR="00CF67D8" w:rsidTr="006321E2">
        <w:trPr>
          <w:trHeight w:val="42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vertAlign w:val="subscript"/>
              </w:rPr>
            </w:pPr>
            <w:r w:rsidRPr="00AB41B0">
              <w:rPr>
                <w:rFonts w:ascii="Times New Roman" w:eastAsia="Times New Roman" w:hAnsi="Times New Roman" w:cs="Times New Roman"/>
                <w:sz w:val="28"/>
                <w:szCs w:val="28"/>
              </w:rPr>
              <w:t>Vitamina B</w:t>
            </w:r>
            <w:r w:rsidRPr="00AB41B0">
              <w:rPr>
                <w:rFonts w:ascii="Times New Roman" w:eastAsia="Times New Roman" w:hAnsi="Times New Roman" w:cs="Times New Roman"/>
                <w:sz w:val="28"/>
                <w:szCs w:val="28"/>
                <w:vertAlign w:val="subscript"/>
              </w:rPr>
              <w:t>6</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0" w:lineRule="atLeas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0,7</w:t>
            </w:r>
          </w:p>
        </w:tc>
      </w:tr>
      <w:tr w:rsidR="00CF67D8" w:rsidTr="006321E2">
        <w:trPr>
          <w:trHeight w:val="30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Folat</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(μg) 125</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0" w:lineRule="atLeast"/>
              <w:ind w:left="40"/>
              <w:rPr>
                <w:rFonts w:ascii="Times New Roman" w:eastAsia="Times New Roman" w:hAnsi="Times New Roman" w:cs="Times New Roman"/>
                <w:sz w:val="28"/>
                <w:szCs w:val="28"/>
                <w:vertAlign w:val="subscript"/>
              </w:rPr>
            </w:pPr>
            <w:r w:rsidRPr="00AB41B0">
              <w:rPr>
                <w:rFonts w:ascii="Times New Roman" w:eastAsia="Times New Roman" w:hAnsi="Times New Roman" w:cs="Times New Roman"/>
                <w:sz w:val="28"/>
                <w:szCs w:val="28"/>
              </w:rPr>
              <w:t>Vitamina B</w:t>
            </w:r>
            <w:r w:rsidRPr="00AB41B0">
              <w:rPr>
                <w:rFonts w:ascii="Times New Roman" w:eastAsia="Times New Roman" w:hAnsi="Times New Roman" w:cs="Times New Roman"/>
                <w:sz w:val="28"/>
                <w:szCs w:val="28"/>
                <w:vertAlign w:val="subscript"/>
              </w:rPr>
              <w:t>12</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(μg) 0,8</w:t>
            </w:r>
          </w:p>
        </w:tc>
      </w:tr>
      <w:tr w:rsidR="00CF67D8" w:rsidTr="006321E2">
        <w:trPr>
          <w:trHeight w:val="42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Acid</w:t>
            </w:r>
            <w:r w:rsidR="006321E2" w:rsidRPr="00AB41B0">
              <w:rPr>
                <w:rFonts w:ascii="Times New Roman" w:eastAsia="Times New Roman" w:hAnsi="Times New Roman" w:cs="Times New Roman"/>
                <w:sz w:val="28"/>
                <w:szCs w:val="28"/>
              </w:rPr>
              <w:t xml:space="preserve"> pantotenic</w:t>
            </w:r>
          </w:p>
        </w:tc>
        <w:tc>
          <w:tcPr>
            <w:tcW w:w="3969" w:type="dxa"/>
            <w:tcBorders>
              <w:bottom w:val="single" w:sz="4" w:space="0" w:color="auto"/>
              <w:right w:val="single" w:sz="8" w:space="0" w:color="auto"/>
            </w:tcBorders>
            <w:shd w:val="clear" w:color="auto" w:fill="auto"/>
            <w:vAlign w:val="bottom"/>
          </w:tcPr>
          <w:p w:rsidR="00CF67D8" w:rsidRPr="00AB41B0" w:rsidRDefault="006321E2"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3</w:t>
            </w:r>
          </w:p>
        </w:tc>
      </w:tr>
      <w:tr w:rsidR="00CF67D8" w:rsidTr="006321E2">
        <w:trPr>
          <w:trHeight w:val="36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Biotina</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(μg) 10</w:t>
            </w:r>
          </w:p>
        </w:tc>
      </w:tr>
      <w:tr w:rsidR="006321E2" w:rsidTr="006321E2">
        <w:trPr>
          <w:trHeight w:val="300"/>
        </w:trPr>
        <w:tc>
          <w:tcPr>
            <w:tcW w:w="3260" w:type="dxa"/>
            <w:tcBorders>
              <w:top w:val="single" w:sz="4" w:space="0" w:color="auto"/>
              <w:left w:val="single" w:sz="8" w:space="0" w:color="auto"/>
              <w:bottom w:val="single" w:sz="4" w:space="0" w:color="auto"/>
              <w:right w:val="single" w:sz="8" w:space="0" w:color="auto"/>
            </w:tcBorders>
            <w:shd w:val="clear" w:color="auto" w:fill="auto"/>
            <w:vAlign w:val="bottom"/>
          </w:tcPr>
          <w:p w:rsidR="006321E2" w:rsidRPr="00AB41B0" w:rsidRDefault="006321E2"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Calciu</w:t>
            </w:r>
          </w:p>
        </w:tc>
        <w:tc>
          <w:tcPr>
            <w:tcW w:w="3969" w:type="dxa"/>
            <w:tcBorders>
              <w:top w:val="single" w:sz="4" w:space="0" w:color="auto"/>
              <w:bottom w:val="single" w:sz="4" w:space="0" w:color="auto"/>
              <w:right w:val="single" w:sz="8" w:space="0" w:color="auto"/>
            </w:tcBorders>
            <w:shd w:val="clear" w:color="auto" w:fill="auto"/>
            <w:vAlign w:val="bottom"/>
          </w:tcPr>
          <w:p w:rsidR="006321E2" w:rsidRPr="00AB41B0" w:rsidRDefault="006321E2"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(mg) 550</w:t>
            </w:r>
          </w:p>
        </w:tc>
      </w:tr>
      <w:tr w:rsidR="00CF67D8" w:rsidTr="006321E2">
        <w:trPr>
          <w:trHeight w:val="81"/>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Fosfor</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(mg) 550</w:t>
            </w:r>
          </w:p>
        </w:tc>
      </w:tr>
      <w:tr w:rsidR="00CF67D8" w:rsidTr="006321E2">
        <w:trPr>
          <w:trHeight w:val="36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Potasiu</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1 000</w:t>
            </w:r>
          </w:p>
        </w:tc>
      </w:tr>
      <w:tr w:rsidR="00CF67D8" w:rsidTr="006321E2">
        <w:trPr>
          <w:trHeight w:val="330"/>
        </w:trPr>
        <w:tc>
          <w:tcPr>
            <w:tcW w:w="3260" w:type="dxa"/>
            <w:tcBorders>
              <w:top w:val="single" w:sz="4" w:space="0" w:color="auto"/>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Sodiu</w:t>
            </w:r>
          </w:p>
        </w:tc>
        <w:tc>
          <w:tcPr>
            <w:tcW w:w="3969" w:type="dxa"/>
            <w:tcBorders>
              <w:top w:val="single" w:sz="4"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(mg) 400</w:t>
            </w:r>
          </w:p>
        </w:tc>
      </w:tr>
      <w:tr w:rsidR="00CF67D8" w:rsidTr="006321E2">
        <w:trPr>
          <w:trHeight w:val="27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Clor</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(mg) 500</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Fier</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8</w:t>
            </w:r>
          </w:p>
        </w:tc>
      </w:tr>
      <w:tr w:rsidR="00CF67D8" w:rsidTr="006321E2">
        <w:trPr>
          <w:trHeight w:val="319"/>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Zinc</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5</w:t>
            </w:r>
          </w:p>
        </w:tc>
      </w:tr>
      <w:tr w:rsidR="00CF67D8" w:rsidTr="006321E2">
        <w:trPr>
          <w:trHeight w:val="34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lastRenderedPageBreak/>
              <w:t>Iod</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(μg) 80</w:t>
            </w:r>
          </w:p>
        </w:tc>
      </w:tr>
      <w:tr w:rsidR="00CF67D8" w:rsidTr="006321E2">
        <w:trPr>
          <w:trHeight w:val="315"/>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Seleniu</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8"/>
                <w:sz w:val="28"/>
                <w:szCs w:val="28"/>
              </w:rPr>
            </w:pPr>
            <w:r w:rsidRPr="00AB41B0">
              <w:rPr>
                <w:rFonts w:ascii="Times New Roman" w:eastAsia="Times New Roman" w:hAnsi="Times New Roman" w:cs="Times New Roman"/>
                <w:w w:val="98"/>
                <w:sz w:val="28"/>
                <w:szCs w:val="28"/>
              </w:rPr>
              <w:t>(μg) 20</w:t>
            </w:r>
          </w:p>
        </w:tc>
      </w:tr>
      <w:tr w:rsidR="00CF67D8" w:rsidTr="006321E2">
        <w:trPr>
          <w:trHeight w:val="39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Cupru</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0,5</w:t>
            </w:r>
          </w:p>
        </w:tc>
      </w:tr>
      <w:tr w:rsidR="00CF67D8" w:rsidTr="006321E2">
        <w:trPr>
          <w:trHeight w:val="320"/>
        </w:trPr>
        <w:tc>
          <w:tcPr>
            <w:tcW w:w="3260" w:type="dxa"/>
            <w:tcBorders>
              <w:left w:val="single" w:sz="8" w:space="0" w:color="auto"/>
              <w:bottom w:val="single" w:sz="4"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Magneziu</w:t>
            </w:r>
          </w:p>
        </w:tc>
        <w:tc>
          <w:tcPr>
            <w:tcW w:w="3969" w:type="dxa"/>
            <w:tcBorders>
              <w:bottom w:val="single" w:sz="4" w:space="0" w:color="auto"/>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w w:val="99"/>
                <w:sz w:val="28"/>
                <w:szCs w:val="28"/>
              </w:rPr>
            </w:pPr>
            <w:r w:rsidRPr="00AB41B0">
              <w:rPr>
                <w:rFonts w:ascii="Times New Roman" w:eastAsia="Times New Roman" w:hAnsi="Times New Roman" w:cs="Times New Roman"/>
                <w:w w:val="99"/>
                <w:sz w:val="28"/>
                <w:szCs w:val="28"/>
              </w:rPr>
              <w:t>(mg) 80</w:t>
            </w:r>
          </w:p>
        </w:tc>
      </w:tr>
      <w:tr w:rsidR="00CF67D8" w:rsidTr="006321E2">
        <w:trPr>
          <w:trHeight w:val="319"/>
        </w:trPr>
        <w:tc>
          <w:tcPr>
            <w:tcW w:w="3260" w:type="dxa"/>
            <w:tcBorders>
              <w:left w:val="single" w:sz="8" w:space="0" w:color="auto"/>
              <w:right w:val="single" w:sz="8" w:space="0" w:color="auto"/>
            </w:tcBorders>
            <w:shd w:val="clear" w:color="auto" w:fill="auto"/>
            <w:vAlign w:val="bottom"/>
          </w:tcPr>
          <w:p w:rsidR="00CF67D8" w:rsidRPr="00AB41B0" w:rsidRDefault="00CF67D8" w:rsidP="00CF67D8">
            <w:pPr>
              <w:spacing w:line="252" w:lineRule="exact"/>
              <w:ind w:left="40"/>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Mangan</w:t>
            </w:r>
          </w:p>
        </w:tc>
        <w:tc>
          <w:tcPr>
            <w:tcW w:w="3969" w:type="dxa"/>
            <w:tcBorders>
              <w:right w:val="single" w:sz="8" w:space="0" w:color="auto"/>
            </w:tcBorders>
            <w:shd w:val="clear" w:color="auto" w:fill="auto"/>
            <w:vAlign w:val="bottom"/>
          </w:tcPr>
          <w:p w:rsidR="00CF67D8" w:rsidRPr="00AB41B0" w:rsidRDefault="00CF67D8" w:rsidP="00CF67D8">
            <w:pPr>
              <w:spacing w:line="252" w:lineRule="exact"/>
              <w:jc w:val="center"/>
              <w:rPr>
                <w:rFonts w:ascii="Times New Roman" w:eastAsia="Times New Roman" w:hAnsi="Times New Roman" w:cs="Times New Roman"/>
                <w:sz w:val="28"/>
                <w:szCs w:val="28"/>
              </w:rPr>
            </w:pPr>
            <w:r w:rsidRPr="00AB41B0">
              <w:rPr>
                <w:rFonts w:ascii="Times New Roman" w:eastAsia="Times New Roman" w:hAnsi="Times New Roman" w:cs="Times New Roman"/>
                <w:sz w:val="28"/>
                <w:szCs w:val="28"/>
              </w:rPr>
              <w:t>(mg) 1,2</w:t>
            </w:r>
          </w:p>
        </w:tc>
      </w:tr>
      <w:tr w:rsidR="00CF67D8" w:rsidTr="006321E2">
        <w:trPr>
          <w:trHeight w:val="73"/>
        </w:trPr>
        <w:tc>
          <w:tcPr>
            <w:tcW w:w="3260" w:type="dxa"/>
            <w:tcBorders>
              <w:left w:val="single" w:sz="8" w:space="0" w:color="auto"/>
              <w:bottom w:val="single" w:sz="8" w:space="0" w:color="auto"/>
              <w:right w:val="single" w:sz="8" w:space="0" w:color="auto"/>
            </w:tcBorders>
            <w:shd w:val="clear" w:color="auto" w:fill="auto"/>
            <w:vAlign w:val="bottom"/>
          </w:tcPr>
          <w:p w:rsidR="00CF67D8" w:rsidRDefault="00CF67D8" w:rsidP="00CF67D8">
            <w:pPr>
              <w:spacing w:line="0" w:lineRule="atLeast"/>
              <w:rPr>
                <w:rFonts w:ascii="Times New Roman" w:eastAsia="Times New Roman" w:hAnsi="Times New Roman"/>
                <w:sz w:val="6"/>
              </w:rPr>
            </w:pPr>
          </w:p>
        </w:tc>
        <w:tc>
          <w:tcPr>
            <w:tcW w:w="3969" w:type="dxa"/>
            <w:tcBorders>
              <w:bottom w:val="single" w:sz="8" w:space="0" w:color="auto"/>
              <w:right w:val="single" w:sz="8" w:space="0" w:color="auto"/>
            </w:tcBorders>
            <w:shd w:val="clear" w:color="auto" w:fill="auto"/>
            <w:vAlign w:val="bottom"/>
          </w:tcPr>
          <w:p w:rsidR="00CF67D8" w:rsidRDefault="00CF67D8" w:rsidP="00CF67D8">
            <w:pPr>
              <w:spacing w:line="0" w:lineRule="atLeast"/>
              <w:rPr>
                <w:rFonts w:ascii="Times New Roman" w:eastAsia="Times New Roman" w:hAnsi="Times New Roman"/>
                <w:sz w:val="6"/>
              </w:rPr>
            </w:pPr>
          </w:p>
        </w:tc>
      </w:tr>
    </w:tbl>
    <w:p w:rsidR="00CF67D8" w:rsidRDefault="00CF67D8" w:rsidP="00CF67D8">
      <w:pPr>
        <w:spacing w:line="200" w:lineRule="exact"/>
        <w:rPr>
          <w:rFonts w:ascii="Times New Roman" w:eastAsia="Times New Roman" w:hAnsi="Times New Roman"/>
        </w:rPr>
      </w:pPr>
    </w:p>
    <w:p w:rsidR="00972325" w:rsidRDefault="00972325" w:rsidP="003A18DA">
      <w:pPr>
        <w:tabs>
          <w:tab w:val="left" w:pos="7935"/>
          <w:tab w:val="right" w:pos="10780"/>
        </w:tabs>
        <w:spacing w:after="0" w:line="200" w:lineRule="exact"/>
        <w:rPr>
          <w:rFonts w:ascii="Times New Roman" w:eastAsia="Times New Roman" w:hAnsi="Times New Roman"/>
          <w:b/>
          <w:sz w:val="28"/>
          <w:szCs w:val="28"/>
          <w:lang w:val="ro-RO"/>
        </w:rPr>
      </w:pPr>
    </w:p>
    <w:p w:rsidR="006321E2" w:rsidRDefault="006321E2" w:rsidP="003A18DA">
      <w:pPr>
        <w:tabs>
          <w:tab w:val="left" w:pos="7935"/>
          <w:tab w:val="right" w:pos="10780"/>
        </w:tabs>
        <w:spacing w:after="0" w:line="200" w:lineRule="exact"/>
        <w:rPr>
          <w:rFonts w:ascii="Times New Roman" w:eastAsia="Times New Roman" w:hAnsi="Times New Roman"/>
          <w:b/>
          <w:sz w:val="28"/>
          <w:szCs w:val="28"/>
          <w:lang w:val="ro-RO"/>
        </w:rPr>
      </w:pPr>
    </w:p>
    <w:p w:rsidR="006321E2" w:rsidRDefault="00966188" w:rsidP="00E578F4">
      <w:pPr>
        <w:tabs>
          <w:tab w:val="left" w:pos="7935"/>
          <w:tab w:val="right" w:pos="10780"/>
        </w:tabs>
        <w:spacing w:after="0" w:line="200" w:lineRule="exact"/>
        <w:jc w:val="right"/>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6321E2" w:rsidRDefault="006321E2"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957A28" w:rsidRDefault="00957A28"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957A28" w:rsidRDefault="00957A28"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957A28" w:rsidRDefault="00957A28" w:rsidP="00E578F4">
      <w:pPr>
        <w:tabs>
          <w:tab w:val="left" w:pos="7935"/>
          <w:tab w:val="right" w:pos="10780"/>
        </w:tabs>
        <w:spacing w:after="0" w:line="200" w:lineRule="exact"/>
        <w:jc w:val="right"/>
        <w:rPr>
          <w:rFonts w:ascii="Times New Roman" w:eastAsia="Times New Roman" w:hAnsi="Times New Roman"/>
          <w:b/>
          <w:sz w:val="28"/>
          <w:szCs w:val="28"/>
          <w:lang w:val="ro-RO"/>
        </w:rPr>
      </w:pPr>
    </w:p>
    <w:p w:rsidR="00966188" w:rsidRPr="0099058E" w:rsidRDefault="00966188" w:rsidP="00E578F4">
      <w:pPr>
        <w:tabs>
          <w:tab w:val="left" w:pos="7935"/>
          <w:tab w:val="right" w:pos="10780"/>
        </w:tabs>
        <w:spacing w:after="0" w:line="200" w:lineRule="exact"/>
        <w:jc w:val="right"/>
        <w:rPr>
          <w:rFonts w:ascii="Times New Roman" w:eastAsia="Times New Roman" w:hAnsi="Times New Roman"/>
          <w:sz w:val="28"/>
          <w:szCs w:val="28"/>
          <w:lang w:val="ro-RO"/>
        </w:rPr>
      </w:pPr>
      <w:r w:rsidRPr="0099058E">
        <w:rPr>
          <w:rFonts w:ascii="Times New Roman" w:eastAsia="Times New Roman" w:hAnsi="Times New Roman"/>
          <w:sz w:val="28"/>
          <w:szCs w:val="28"/>
          <w:lang w:val="ro-RO"/>
        </w:rPr>
        <w:lastRenderedPageBreak/>
        <w:t>Anexa nr. 8</w:t>
      </w:r>
    </w:p>
    <w:p w:rsidR="00966188" w:rsidRPr="0099058E"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99058E">
        <w:rPr>
          <w:rFonts w:ascii="Times New Roman" w:eastAsia="Times New Roman" w:hAnsi="Times New Roman" w:cs="Times New Roman"/>
          <w:sz w:val="28"/>
          <w:szCs w:val="28"/>
          <w:lang w:val="en-US"/>
        </w:rPr>
        <w:t xml:space="preserve">                                                </w:t>
      </w:r>
      <w:r w:rsidR="0099058E">
        <w:rPr>
          <w:rFonts w:ascii="Times New Roman" w:eastAsia="Times New Roman" w:hAnsi="Times New Roman" w:cs="Times New Roman"/>
          <w:sz w:val="28"/>
          <w:szCs w:val="28"/>
          <w:lang w:val="en-US"/>
        </w:rPr>
        <w:t xml:space="preserve">la </w:t>
      </w:r>
      <w:r w:rsidRPr="0099058E">
        <w:rPr>
          <w:rFonts w:ascii="Times New Roman" w:eastAsia="Times New Roman" w:hAnsi="Times New Roman" w:cs="Times New Roman"/>
          <w:sz w:val="28"/>
          <w:szCs w:val="28"/>
          <w:lang w:val="en-US"/>
        </w:rPr>
        <w:t>Regulament</w:t>
      </w:r>
      <w:r w:rsidR="0099058E">
        <w:rPr>
          <w:rFonts w:ascii="Times New Roman" w:eastAsia="Times New Roman" w:hAnsi="Times New Roman" w:cs="Times New Roman"/>
          <w:sz w:val="28"/>
          <w:szCs w:val="28"/>
          <w:lang w:val="en-US"/>
        </w:rPr>
        <w:t>ul</w:t>
      </w:r>
      <w:r w:rsidRPr="0099058E">
        <w:rPr>
          <w:rFonts w:ascii="Times New Roman" w:eastAsia="Times New Roman" w:hAnsi="Times New Roman" w:cs="Times New Roman"/>
          <w:sz w:val="28"/>
          <w:szCs w:val="28"/>
          <w:lang w:val="en-US"/>
        </w:rPr>
        <w:t xml:space="preserve"> sanitar privind compoziția </w:t>
      </w:r>
    </w:p>
    <w:p w:rsidR="00966188" w:rsidRPr="0099058E"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99058E">
        <w:rPr>
          <w:rFonts w:ascii="Times New Roman" w:eastAsia="Times New Roman" w:hAnsi="Times New Roman" w:cs="Times New Roman"/>
          <w:sz w:val="28"/>
          <w:szCs w:val="28"/>
          <w:lang w:val="en-US"/>
        </w:rPr>
        <w:t xml:space="preserve">                                              </w:t>
      </w:r>
      <w:r w:rsidR="00D10946">
        <w:rPr>
          <w:rFonts w:ascii="Times New Roman" w:eastAsia="Times New Roman" w:hAnsi="Times New Roman" w:cs="Times New Roman"/>
          <w:sz w:val="28"/>
          <w:szCs w:val="28"/>
          <w:lang w:val="en-US"/>
        </w:rPr>
        <w:t xml:space="preserve">   </w:t>
      </w:r>
      <w:r w:rsidRPr="0099058E">
        <w:rPr>
          <w:rFonts w:ascii="Times New Roman" w:eastAsia="Times New Roman" w:hAnsi="Times New Roman" w:cs="Times New Roman"/>
          <w:sz w:val="28"/>
          <w:szCs w:val="28"/>
          <w:lang w:val="en-US"/>
        </w:rPr>
        <w:t xml:space="preserve">și informarea pentru formulele de început </w:t>
      </w:r>
    </w:p>
    <w:p w:rsidR="00966188" w:rsidRPr="0099058E"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99058E">
        <w:rPr>
          <w:rFonts w:ascii="Times New Roman" w:eastAsia="Times New Roman" w:hAnsi="Times New Roman" w:cs="Times New Roman"/>
          <w:sz w:val="28"/>
          <w:szCs w:val="28"/>
          <w:lang w:val="en-US"/>
        </w:rPr>
        <w:t xml:space="preserve">                                  </w:t>
      </w:r>
      <w:r w:rsidR="00D10946">
        <w:rPr>
          <w:rFonts w:ascii="Times New Roman" w:eastAsia="Times New Roman" w:hAnsi="Times New Roman" w:cs="Times New Roman"/>
          <w:sz w:val="28"/>
          <w:szCs w:val="28"/>
          <w:lang w:val="en-US"/>
        </w:rPr>
        <w:t xml:space="preserve">   </w:t>
      </w:r>
      <w:r w:rsidRPr="0099058E">
        <w:rPr>
          <w:rFonts w:ascii="Times New Roman" w:eastAsia="Times New Roman" w:hAnsi="Times New Roman" w:cs="Times New Roman"/>
          <w:sz w:val="28"/>
          <w:szCs w:val="28"/>
          <w:lang w:val="en-US"/>
        </w:rPr>
        <w:t xml:space="preserve">și formulele de continuare și alimentația sugarilor </w:t>
      </w:r>
    </w:p>
    <w:p w:rsidR="00966188" w:rsidRPr="0099058E" w:rsidRDefault="00966188" w:rsidP="00966188">
      <w:pPr>
        <w:spacing w:after="0" w:line="240" w:lineRule="auto"/>
        <w:ind w:firstLine="567"/>
        <w:jc w:val="center"/>
        <w:rPr>
          <w:rFonts w:ascii="Times New Roman" w:eastAsia="Times New Roman" w:hAnsi="Times New Roman" w:cs="Times New Roman"/>
          <w:sz w:val="28"/>
          <w:szCs w:val="28"/>
          <w:lang w:val="en-US"/>
        </w:rPr>
      </w:pPr>
      <w:r w:rsidRPr="0099058E">
        <w:rPr>
          <w:rFonts w:ascii="Times New Roman" w:eastAsia="Times New Roman" w:hAnsi="Times New Roman" w:cs="Times New Roman"/>
          <w:sz w:val="28"/>
          <w:szCs w:val="28"/>
          <w:lang w:val="en-US"/>
        </w:rPr>
        <w:t xml:space="preserve">                                                                      </w:t>
      </w:r>
      <w:r w:rsidR="00D10946">
        <w:rPr>
          <w:rFonts w:ascii="Times New Roman" w:eastAsia="Times New Roman" w:hAnsi="Times New Roman" w:cs="Times New Roman"/>
          <w:sz w:val="28"/>
          <w:szCs w:val="28"/>
          <w:lang w:val="en-US"/>
        </w:rPr>
        <w:t xml:space="preserve">  </w:t>
      </w:r>
      <w:r w:rsidRPr="0099058E">
        <w:rPr>
          <w:rFonts w:ascii="Times New Roman" w:eastAsia="Times New Roman" w:hAnsi="Times New Roman" w:cs="Times New Roman"/>
          <w:sz w:val="28"/>
          <w:szCs w:val="28"/>
          <w:lang w:val="en-US"/>
        </w:rPr>
        <w:t>și a copiilor de vârstă mică</w:t>
      </w:r>
    </w:p>
    <w:p w:rsidR="00714F3A" w:rsidRDefault="00714F3A" w:rsidP="00714F3A">
      <w:pPr>
        <w:shd w:val="clear" w:color="auto" w:fill="FFFFFF"/>
        <w:spacing w:after="0" w:line="312" w:lineRule="atLeast"/>
        <w:jc w:val="both"/>
        <w:textAlignment w:val="baseline"/>
        <w:rPr>
          <w:rFonts w:ascii="inherit" w:eastAsia="Times New Roman" w:hAnsi="inherit" w:cs="Times New Roman"/>
          <w:b/>
          <w:bCs/>
          <w:color w:val="444444"/>
          <w:sz w:val="27"/>
          <w:lang w:val="en-US"/>
        </w:rPr>
      </w:pPr>
    </w:p>
    <w:p w:rsidR="00714F3A" w:rsidRPr="00F169BC" w:rsidRDefault="00714F3A" w:rsidP="00D30E69">
      <w:pPr>
        <w:shd w:val="clear" w:color="auto" w:fill="FFFFFF"/>
        <w:spacing w:after="0" w:line="312" w:lineRule="atLeast"/>
        <w:ind w:left="851"/>
        <w:jc w:val="center"/>
        <w:textAlignment w:val="baseline"/>
        <w:rPr>
          <w:rFonts w:ascii="Times New Roman" w:eastAsia="Times New Roman" w:hAnsi="Times New Roman" w:cs="Times New Roman"/>
          <w:b/>
          <w:bCs/>
          <w:color w:val="444444"/>
          <w:sz w:val="28"/>
          <w:szCs w:val="28"/>
          <w:lang w:val="en-US"/>
        </w:rPr>
      </w:pPr>
      <w:r w:rsidRPr="00714F3A">
        <w:rPr>
          <w:rFonts w:ascii="Times New Roman" w:eastAsia="Times New Roman" w:hAnsi="Times New Roman" w:cs="Times New Roman"/>
          <w:b/>
          <w:bCs/>
          <w:color w:val="444444"/>
          <w:sz w:val="28"/>
          <w:szCs w:val="28"/>
          <w:lang w:val="en-US"/>
        </w:rPr>
        <w:t>Exprimarea și prezentarea declarației nutriționale</w:t>
      </w:r>
    </w:p>
    <w:p w:rsidR="00714F3A" w:rsidRPr="00F169BC" w:rsidRDefault="00714F3A" w:rsidP="00106D3A">
      <w:pPr>
        <w:shd w:val="clear" w:color="auto" w:fill="FFFFFF"/>
        <w:spacing w:before="120" w:after="0" w:line="312" w:lineRule="atLeast"/>
        <w:ind w:firstLine="709"/>
        <w:jc w:val="both"/>
        <w:textAlignment w:val="baseline"/>
        <w:rPr>
          <w:rFonts w:ascii="Times New Roman" w:eastAsia="Times New Roman" w:hAnsi="Times New Roman" w:cs="Times New Roman"/>
          <w:color w:val="444444"/>
          <w:sz w:val="28"/>
          <w:szCs w:val="28"/>
          <w:lang w:val="en-US"/>
        </w:rPr>
      </w:pPr>
      <w:r w:rsidRPr="00F169BC">
        <w:rPr>
          <w:rFonts w:ascii="Times New Roman" w:eastAsia="Times New Roman" w:hAnsi="Times New Roman" w:cs="Times New Roman"/>
          <w:color w:val="444444"/>
          <w:sz w:val="28"/>
          <w:szCs w:val="28"/>
          <w:lang w:val="en-US"/>
        </w:rPr>
        <w:t>Unitățile de măsură utilizate în declarația nutrițională pentru valoarea e</w:t>
      </w:r>
      <w:r w:rsidRPr="00F169BC">
        <w:rPr>
          <w:rFonts w:ascii="Times New Roman" w:eastAsia="Times New Roman" w:hAnsi="Times New Roman" w:cs="Times New Roman"/>
          <w:color w:val="444444"/>
          <w:sz w:val="28"/>
          <w:szCs w:val="28"/>
          <w:lang w:val="en-US"/>
        </w:rPr>
        <w:t>n</w:t>
      </w:r>
      <w:r w:rsidRPr="00F169BC">
        <w:rPr>
          <w:rFonts w:ascii="Times New Roman" w:eastAsia="Times New Roman" w:hAnsi="Times New Roman" w:cs="Times New Roman"/>
          <w:color w:val="444444"/>
          <w:sz w:val="28"/>
          <w:szCs w:val="28"/>
          <w:lang w:val="en-US"/>
        </w:rPr>
        <w:t>ergetică [kilojouli (kJ) și kilocalorii (kcal)] sau pentru masă [grame (g), mil</w:t>
      </w:r>
      <w:r w:rsidRPr="00F169BC">
        <w:rPr>
          <w:rFonts w:ascii="Times New Roman" w:eastAsia="Times New Roman" w:hAnsi="Times New Roman" w:cs="Times New Roman"/>
          <w:color w:val="444444"/>
          <w:sz w:val="28"/>
          <w:szCs w:val="28"/>
          <w:lang w:val="en-US"/>
        </w:rPr>
        <w:t>i</w:t>
      </w:r>
      <w:r w:rsidRPr="00F169BC">
        <w:rPr>
          <w:rFonts w:ascii="Times New Roman" w:eastAsia="Times New Roman" w:hAnsi="Times New Roman" w:cs="Times New Roman"/>
          <w:color w:val="444444"/>
          <w:sz w:val="28"/>
          <w:szCs w:val="28"/>
          <w:lang w:val="en-US"/>
        </w:rPr>
        <w:t>grame (mg) sau micrograme (</w:t>
      </w:r>
      <w:r w:rsidRPr="00F169BC">
        <w:rPr>
          <w:rFonts w:ascii="Times New Roman" w:eastAsia="Times New Roman" w:hAnsi="Times New Roman" w:cs="Times New Roman"/>
          <w:color w:val="444444"/>
          <w:sz w:val="28"/>
          <w:szCs w:val="28"/>
        </w:rPr>
        <w:t>μ</w:t>
      </w:r>
      <w:r w:rsidRPr="00F169BC">
        <w:rPr>
          <w:rFonts w:ascii="Times New Roman" w:eastAsia="Times New Roman" w:hAnsi="Times New Roman" w:cs="Times New Roman"/>
          <w:color w:val="444444"/>
          <w:sz w:val="28"/>
          <w:szCs w:val="28"/>
          <w:lang w:val="en-US"/>
        </w:rPr>
        <w:t>g)] și ordinea prezentării informațiilor, după caz, este următoarea:</w:t>
      </w:r>
    </w:p>
    <w:tbl>
      <w:tblPr>
        <w:tblW w:w="4072" w:type="pct"/>
        <w:tblInd w:w="106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02"/>
        <w:gridCol w:w="3912"/>
      </w:tblGrid>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ind w:right="195"/>
              <w:jc w:val="center"/>
              <w:textAlignment w:val="baseline"/>
              <w:rPr>
                <w:rFonts w:ascii="Times New Roman" w:eastAsia="Times New Roman" w:hAnsi="Times New Roman" w:cs="Times New Roman"/>
                <w:b/>
                <w:bCs/>
                <w:sz w:val="28"/>
                <w:szCs w:val="28"/>
              </w:rPr>
            </w:pPr>
            <w:r w:rsidRPr="00F169BC">
              <w:rPr>
                <w:rFonts w:ascii="Times New Roman" w:eastAsia="Times New Roman" w:hAnsi="Times New Roman" w:cs="Times New Roman"/>
                <w:b/>
                <w:bCs/>
                <w:sz w:val="28"/>
                <w:szCs w:val="28"/>
              </w:rPr>
              <w:t>valoare energetică</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ind w:right="195"/>
              <w:jc w:val="center"/>
              <w:textAlignment w:val="baseline"/>
              <w:rPr>
                <w:rFonts w:ascii="Times New Roman" w:eastAsia="Times New Roman" w:hAnsi="Times New Roman" w:cs="Times New Roman"/>
                <w:b/>
                <w:bCs/>
                <w:sz w:val="28"/>
                <w:szCs w:val="28"/>
              </w:rPr>
            </w:pPr>
            <w:r w:rsidRPr="00F169BC">
              <w:rPr>
                <w:rFonts w:ascii="Times New Roman" w:eastAsia="Times New Roman" w:hAnsi="Times New Roman" w:cs="Times New Roman"/>
                <w:b/>
                <w:bCs/>
                <w:sz w:val="28"/>
                <w:szCs w:val="28"/>
              </w:rPr>
              <w:t>kJ/kcal</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grăsimi</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5000" w:type="pct"/>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din care</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2"/>
              <w:gridCol w:w="3309"/>
            </w:tblGrid>
            <w:tr w:rsidR="00714F3A" w:rsidRPr="00F169BC" w:rsidTr="0093299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acizi grași saturați</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2"/>
              <w:gridCol w:w="3359"/>
            </w:tblGrid>
            <w:tr w:rsidR="00714F3A" w:rsidRPr="00F169BC" w:rsidTr="0093299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acizi grași mononesaturați</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1"/>
              <w:gridCol w:w="3350"/>
            </w:tblGrid>
            <w:tr w:rsidR="00714F3A" w:rsidRPr="00F169BC" w:rsidTr="0093299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acizi grași polinesaturați</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glucide</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5000" w:type="pct"/>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din care</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75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9"/>
              <w:gridCol w:w="3140"/>
            </w:tblGrid>
            <w:tr w:rsidR="00714F3A" w:rsidRPr="00F169BC" w:rsidTr="00714F3A">
              <w:tc>
                <w:tcPr>
                  <w:tcW w:w="25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zaharuri</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65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9"/>
              <w:gridCol w:w="3073"/>
            </w:tblGrid>
            <w:tr w:rsidR="00714F3A" w:rsidRPr="00F169BC" w:rsidTr="00714F3A">
              <w:tc>
                <w:tcPr>
                  <w:tcW w:w="26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polioli</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47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9"/>
              <w:gridCol w:w="3115"/>
            </w:tblGrid>
            <w:tr w:rsidR="00714F3A" w:rsidRPr="00F169BC" w:rsidTr="00714F3A">
              <w:tc>
                <w:tcPr>
                  <w:tcW w:w="25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93299E" w:rsidP="0093299E">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299E" w:rsidRPr="00F169BC" w:rsidRDefault="00714F3A" w:rsidP="0093299E">
                  <w:pPr>
                    <w:spacing w:before="120" w:after="0" w:line="312" w:lineRule="atLeast"/>
                    <w:jc w:val="both"/>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amidon</w:t>
                  </w:r>
                </w:p>
              </w:tc>
            </w:tr>
          </w:tbl>
          <w:p w:rsidR="00714F3A" w:rsidRPr="00F169BC" w:rsidRDefault="00714F3A" w:rsidP="0093299E">
            <w:pPr>
              <w:spacing w:after="0" w:line="240" w:lineRule="auto"/>
              <w:rPr>
                <w:rFonts w:ascii="Times New Roman" w:eastAsia="Times New Roman" w:hAnsi="Times New Roman" w:cs="Times New Roman"/>
                <w:sz w:val="28"/>
                <w:szCs w:val="28"/>
              </w:rPr>
            </w:pP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fibre</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proteine</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F169BC"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sare</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g</w:t>
            </w:r>
          </w:p>
        </w:tc>
      </w:tr>
      <w:tr w:rsidR="00714F3A" w:rsidRPr="005E7B9B" w:rsidTr="00714F3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93299E">
            <w:pPr>
              <w:spacing w:before="60" w:after="60" w:line="312" w:lineRule="atLeast"/>
              <w:textAlignment w:val="baseline"/>
              <w:rPr>
                <w:rFonts w:ascii="Times New Roman" w:eastAsia="Times New Roman" w:hAnsi="Times New Roman" w:cs="Times New Roman"/>
                <w:sz w:val="28"/>
                <w:szCs w:val="28"/>
              </w:rPr>
            </w:pPr>
            <w:r w:rsidRPr="00F169BC">
              <w:rPr>
                <w:rFonts w:ascii="Times New Roman" w:eastAsia="Times New Roman" w:hAnsi="Times New Roman" w:cs="Times New Roman"/>
                <w:sz w:val="28"/>
                <w:szCs w:val="28"/>
              </w:rPr>
              <w:t>vitamine și minerale</w:t>
            </w:r>
          </w:p>
        </w:tc>
        <w:tc>
          <w:tcPr>
            <w:tcW w:w="260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93299E" w:rsidRPr="00F169BC" w:rsidRDefault="00714F3A" w:rsidP="00EB7E6B">
            <w:pPr>
              <w:spacing w:before="60" w:after="60" w:line="312" w:lineRule="atLeast"/>
              <w:textAlignment w:val="baseline"/>
              <w:rPr>
                <w:rFonts w:ascii="Times New Roman" w:eastAsia="Times New Roman" w:hAnsi="Times New Roman" w:cs="Times New Roman"/>
                <w:sz w:val="28"/>
                <w:szCs w:val="28"/>
                <w:lang w:val="en-US"/>
              </w:rPr>
            </w:pPr>
            <w:r w:rsidRPr="00F169BC">
              <w:rPr>
                <w:rFonts w:ascii="Times New Roman" w:eastAsia="Times New Roman" w:hAnsi="Times New Roman" w:cs="Times New Roman"/>
                <w:sz w:val="28"/>
                <w:szCs w:val="28"/>
                <w:lang w:val="en-US"/>
              </w:rPr>
              <w:t xml:space="preserve">unitățile menționate în anexa </w:t>
            </w:r>
            <w:r>
              <w:rPr>
                <w:rFonts w:ascii="Times New Roman" w:eastAsia="Times New Roman" w:hAnsi="Times New Roman" w:cs="Times New Roman"/>
                <w:sz w:val="28"/>
                <w:szCs w:val="28"/>
                <w:lang w:val="en-US"/>
              </w:rPr>
              <w:t>nr. 7</w:t>
            </w:r>
          </w:p>
        </w:tc>
      </w:tr>
    </w:tbl>
    <w:p w:rsidR="00714F3A" w:rsidRPr="00714F3A" w:rsidRDefault="00714F3A" w:rsidP="00714F3A">
      <w:pPr>
        <w:rPr>
          <w:rFonts w:ascii="Times New Roman" w:hAnsi="Times New Roman" w:cs="Times New Roman"/>
          <w:sz w:val="28"/>
          <w:szCs w:val="28"/>
          <w:lang w:val="en-US"/>
        </w:rPr>
      </w:pPr>
    </w:p>
    <w:p w:rsidR="00966188" w:rsidRPr="00714F3A" w:rsidRDefault="00966188" w:rsidP="003A18DA">
      <w:pPr>
        <w:tabs>
          <w:tab w:val="left" w:pos="7935"/>
          <w:tab w:val="right" w:pos="10780"/>
        </w:tabs>
        <w:spacing w:after="0" w:line="200" w:lineRule="exact"/>
        <w:rPr>
          <w:rFonts w:ascii="Times New Roman" w:eastAsia="Times New Roman" w:hAnsi="Times New Roman" w:cs="Times New Roman"/>
          <w:b/>
          <w:sz w:val="28"/>
          <w:szCs w:val="28"/>
          <w:lang w:val="en-US"/>
        </w:rPr>
      </w:pPr>
    </w:p>
    <w:p w:rsidR="00966188" w:rsidRPr="00714F3A" w:rsidRDefault="00966188" w:rsidP="003A18DA">
      <w:pPr>
        <w:tabs>
          <w:tab w:val="left" w:pos="7935"/>
          <w:tab w:val="right" w:pos="10780"/>
        </w:tabs>
        <w:spacing w:after="0" w:line="200" w:lineRule="exact"/>
        <w:rPr>
          <w:rFonts w:ascii="Times New Roman" w:eastAsia="Times New Roman" w:hAnsi="Times New Roman" w:cs="Times New Roman"/>
          <w:b/>
          <w:sz w:val="28"/>
          <w:szCs w:val="28"/>
          <w:lang w:val="ro-RO"/>
        </w:rPr>
      </w:pPr>
    </w:p>
    <w:p w:rsidR="00966188" w:rsidRPr="00714F3A" w:rsidRDefault="00966188" w:rsidP="003A18DA">
      <w:pPr>
        <w:tabs>
          <w:tab w:val="left" w:pos="7935"/>
          <w:tab w:val="right" w:pos="10780"/>
        </w:tabs>
        <w:spacing w:after="0" w:line="200" w:lineRule="exact"/>
        <w:rPr>
          <w:rFonts w:ascii="Times New Roman" w:eastAsia="Times New Roman" w:hAnsi="Times New Roman" w:cs="Times New Roman"/>
          <w:b/>
          <w:sz w:val="28"/>
          <w:szCs w:val="28"/>
          <w:lang w:val="ro-RO"/>
        </w:rPr>
      </w:pPr>
    </w:p>
    <w:p w:rsidR="00966188" w:rsidRDefault="00966188" w:rsidP="003A18DA">
      <w:pPr>
        <w:tabs>
          <w:tab w:val="left" w:pos="7935"/>
          <w:tab w:val="right" w:pos="10780"/>
        </w:tabs>
        <w:spacing w:after="0" w:line="200" w:lineRule="exact"/>
        <w:rPr>
          <w:rFonts w:ascii="Times New Roman" w:eastAsia="Times New Roman" w:hAnsi="Times New Roman"/>
          <w:b/>
          <w:sz w:val="28"/>
          <w:szCs w:val="28"/>
          <w:lang w:val="ro-RO"/>
        </w:rPr>
      </w:pPr>
    </w:p>
    <w:p w:rsidR="00966188" w:rsidRDefault="00966188" w:rsidP="003A18DA">
      <w:pPr>
        <w:tabs>
          <w:tab w:val="left" w:pos="7935"/>
          <w:tab w:val="right" w:pos="10780"/>
        </w:tabs>
        <w:spacing w:after="0" w:line="200" w:lineRule="exact"/>
        <w:rPr>
          <w:rFonts w:ascii="Times New Roman" w:eastAsia="Times New Roman" w:hAnsi="Times New Roman"/>
          <w:b/>
          <w:sz w:val="28"/>
          <w:szCs w:val="28"/>
          <w:lang w:val="ro-RO"/>
        </w:rPr>
      </w:pPr>
    </w:p>
    <w:p w:rsidR="003949FA" w:rsidRDefault="00966188" w:rsidP="00462B55">
      <w:pPr>
        <w:tabs>
          <w:tab w:val="left" w:pos="7935"/>
          <w:tab w:val="right" w:pos="10780"/>
        </w:tabs>
        <w:spacing w:after="0" w:line="200" w:lineRule="exact"/>
        <w:rPr>
          <w:rFonts w:ascii="Times New Roman" w:eastAsia="Times New Roman" w:hAnsi="Times New Roman"/>
          <w:sz w:val="28"/>
          <w:szCs w:val="28"/>
          <w:lang w:val="ro-RO"/>
        </w:rPr>
      </w:pPr>
      <w:r w:rsidRPr="00E578F4">
        <w:rPr>
          <w:rFonts w:ascii="Times New Roman" w:eastAsia="Times New Roman" w:hAnsi="Times New Roman"/>
          <w:sz w:val="28"/>
          <w:szCs w:val="28"/>
          <w:lang w:val="ro-RO"/>
        </w:rPr>
        <w:t xml:space="preserve">                                                                                                                </w:t>
      </w:r>
      <w:r w:rsidR="00E578F4">
        <w:rPr>
          <w:rFonts w:ascii="Times New Roman" w:eastAsia="Times New Roman" w:hAnsi="Times New Roman"/>
          <w:sz w:val="28"/>
          <w:szCs w:val="28"/>
          <w:lang w:val="ro-RO"/>
        </w:rPr>
        <w:t xml:space="preserve">  </w:t>
      </w:r>
    </w:p>
    <w:p w:rsidR="00C411FC" w:rsidRDefault="007F3B52" w:rsidP="003949FA">
      <w:pPr>
        <w:tabs>
          <w:tab w:val="left" w:pos="7935"/>
          <w:tab w:val="right" w:pos="10780"/>
        </w:tabs>
        <w:spacing w:after="0" w:line="200" w:lineRule="exact"/>
        <w:jc w:val="right"/>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 xml:space="preserve">                       </w:t>
      </w:r>
      <w:r w:rsidR="00462B55">
        <w:rPr>
          <w:rFonts w:ascii="Times New Roman" w:eastAsia="Times New Roman" w:hAnsi="Times New Roman" w:cs="Times New Roman"/>
          <w:b/>
          <w:bCs/>
          <w:sz w:val="28"/>
          <w:szCs w:val="28"/>
          <w:lang w:val="ro-RO"/>
        </w:rPr>
        <w:t xml:space="preserve">                    </w:t>
      </w:r>
      <w:r w:rsidRPr="003949FA">
        <w:rPr>
          <w:rFonts w:ascii="Times New Roman" w:eastAsia="Times New Roman" w:hAnsi="Times New Roman" w:cs="Times New Roman"/>
          <w:bCs/>
          <w:sz w:val="28"/>
          <w:szCs w:val="28"/>
          <w:lang w:val="ro-RO"/>
        </w:rPr>
        <w:t>A</w:t>
      </w:r>
      <w:r w:rsidR="00C411FC" w:rsidRPr="003949FA">
        <w:rPr>
          <w:rFonts w:ascii="Times New Roman" w:eastAsia="Times New Roman" w:hAnsi="Times New Roman" w:cs="Times New Roman"/>
          <w:bCs/>
          <w:sz w:val="28"/>
          <w:szCs w:val="28"/>
          <w:lang w:val="ro-RO"/>
        </w:rPr>
        <w:t>nexă 3</w:t>
      </w:r>
      <w:r w:rsidR="00C411FC">
        <w:rPr>
          <w:rFonts w:ascii="Times New Roman" w:eastAsia="Times New Roman" w:hAnsi="Times New Roman" w:cs="Times New Roman"/>
          <w:b/>
          <w:bCs/>
          <w:sz w:val="28"/>
          <w:szCs w:val="28"/>
          <w:lang w:val="ro-RO"/>
        </w:rPr>
        <w:t xml:space="preserve">   </w:t>
      </w:r>
    </w:p>
    <w:p w:rsidR="00326C6F" w:rsidRPr="009F28B3" w:rsidRDefault="00326C6F" w:rsidP="00326C6F">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Pr="009F28B3">
        <w:rPr>
          <w:rFonts w:ascii="Times New Roman" w:hAnsi="Times New Roman" w:cs="Times New Roman"/>
          <w:sz w:val="28"/>
          <w:szCs w:val="28"/>
          <w:lang w:val="ro-RO"/>
        </w:rPr>
        <w:t xml:space="preserve"> Hotărârea Guvernului</w:t>
      </w:r>
    </w:p>
    <w:p w:rsidR="000D5FE9" w:rsidRPr="000F2EBE" w:rsidRDefault="00326C6F" w:rsidP="000F2EBE">
      <w:pPr>
        <w:spacing w:after="0" w:line="24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nr. ___ din _______ 2017</w:t>
      </w:r>
    </w:p>
    <w:p w:rsidR="000D5FE9" w:rsidRDefault="000D5FE9" w:rsidP="000D5FE9">
      <w:pPr>
        <w:shd w:val="clear" w:color="auto" w:fill="FFFFFF"/>
        <w:spacing w:after="0" w:line="312" w:lineRule="atLeast"/>
        <w:jc w:val="center"/>
        <w:textAlignment w:val="baseline"/>
        <w:rPr>
          <w:rFonts w:ascii="Times New Roman" w:eastAsia="Times New Roman" w:hAnsi="Times New Roman" w:cs="Times New Roman"/>
          <w:bCs/>
          <w:sz w:val="28"/>
          <w:szCs w:val="28"/>
          <w:lang w:val="ro-RO"/>
        </w:rPr>
      </w:pPr>
    </w:p>
    <w:p w:rsidR="000D5FE9" w:rsidRPr="000D5FE9" w:rsidRDefault="000D5FE9" w:rsidP="000D5FE9">
      <w:pPr>
        <w:shd w:val="clear" w:color="auto" w:fill="FFFFFF"/>
        <w:spacing w:after="0" w:line="312" w:lineRule="atLeast"/>
        <w:jc w:val="center"/>
        <w:textAlignment w:val="baseline"/>
        <w:rPr>
          <w:rFonts w:ascii="Times New Roman" w:eastAsia="Times New Roman" w:hAnsi="Times New Roman" w:cs="Times New Roman"/>
          <w:b/>
          <w:bCs/>
          <w:sz w:val="28"/>
          <w:szCs w:val="28"/>
          <w:lang w:val="ro-RO"/>
        </w:rPr>
      </w:pPr>
      <w:r w:rsidRPr="000D5FE9">
        <w:rPr>
          <w:rFonts w:ascii="Times New Roman" w:eastAsia="Times New Roman" w:hAnsi="Times New Roman" w:cs="Times New Roman"/>
          <w:b/>
          <w:bCs/>
          <w:sz w:val="28"/>
          <w:szCs w:val="28"/>
          <w:lang w:val="ro-RO"/>
        </w:rPr>
        <w:t>Regulamentul sanitar privind cerințele</w:t>
      </w:r>
    </w:p>
    <w:p w:rsidR="00C84359" w:rsidRDefault="000D5FE9" w:rsidP="000F2EBE">
      <w:pPr>
        <w:shd w:val="clear" w:color="auto" w:fill="FFFFFF"/>
        <w:spacing w:after="0" w:line="312" w:lineRule="atLeast"/>
        <w:jc w:val="center"/>
        <w:textAlignment w:val="baseline"/>
        <w:rPr>
          <w:rFonts w:ascii="Times New Roman" w:eastAsia="Times New Roman" w:hAnsi="Times New Roman" w:cs="Times New Roman"/>
          <w:b/>
          <w:bCs/>
          <w:sz w:val="28"/>
          <w:szCs w:val="28"/>
          <w:lang w:val="ro-RO"/>
        </w:rPr>
      </w:pPr>
      <w:r w:rsidRPr="000D5FE9">
        <w:rPr>
          <w:rFonts w:ascii="Times New Roman" w:eastAsia="Times New Roman" w:hAnsi="Times New Roman" w:cs="Times New Roman"/>
          <w:b/>
          <w:bCs/>
          <w:sz w:val="28"/>
          <w:szCs w:val="28"/>
          <w:lang w:val="ro-RO"/>
        </w:rPr>
        <w:t>specifice privind compoziția și informarea alimentelor destinate unor sc</w:t>
      </w:r>
      <w:r w:rsidRPr="000D5FE9">
        <w:rPr>
          <w:rFonts w:ascii="Times New Roman" w:eastAsia="Times New Roman" w:hAnsi="Times New Roman" w:cs="Times New Roman"/>
          <w:b/>
          <w:bCs/>
          <w:sz w:val="28"/>
          <w:szCs w:val="28"/>
          <w:lang w:val="ro-RO"/>
        </w:rPr>
        <w:t>o</w:t>
      </w:r>
      <w:r w:rsidRPr="000D5FE9">
        <w:rPr>
          <w:rFonts w:ascii="Times New Roman" w:eastAsia="Times New Roman" w:hAnsi="Times New Roman" w:cs="Times New Roman"/>
          <w:b/>
          <w:bCs/>
          <w:sz w:val="28"/>
          <w:szCs w:val="28"/>
          <w:lang w:val="ro-RO"/>
        </w:rPr>
        <w:t>puri medicale speciale</w:t>
      </w:r>
    </w:p>
    <w:p w:rsidR="000F2EBE" w:rsidRDefault="000F2EBE" w:rsidP="000F2EBE">
      <w:pPr>
        <w:shd w:val="clear" w:color="auto" w:fill="FFFFFF"/>
        <w:spacing w:after="0" w:line="312" w:lineRule="atLeast"/>
        <w:jc w:val="center"/>
        <w:textAlignment w:val="baseline"/>
        <w:rPr>
          <w:rFonts w:ascii="Times New Roman" w:eastAsia="Times New Roman" w:hAnsi="Times New Roman" w:cs="Times New Roman"/>
          <w:b/>
          <w:bCs/>
          <w:sz w:val="28"/>
          <w:szCs w:val="28"/>
          <w:lang w:val="ro-RO"/>
        </w:rPr>
      </w:pPr>
    </w:p>
    <w:p w:rsidR="00C84359" w:rsidRPr="000F2EBE" w:rsidRDefault="00C84359" w:rsidP="00C84359">
      <w:pPr>
        <w:pStyle w:val="a5"/>
        <w:numPr>
          <w:ilvl w:val="0"/>
          <w:numId w:val="16"/>
        </w:numPr>
        <w:shd w:val="clear" w:color="auto" w:fill="FFFFFF"/>
        <w:tabs>
          <w:tab w:val="left" w:pos="2977"/>
        </w:tabs>
        <w:spacing w:before="60" w:after="0" w:line="312" w:lineRule="atLeast"/>
        <w:ind w:left="1276" w:hanging="283"/>
        <w:textAlignment w:val="baseline"/>
        <w:rPr>
          <w:rFonts w:ascii="Times New Roman" w:eastAsia="Times New Roman" w:hAnsi="Times New Roman" w:cs="Times New Roman"/>
          <w:b/>
          <w:bCs/>
          <w:sz w:val="28"/>
          <w:szCs w:val="28"/>
          <w:lang w:val="ro-RO"/>
        </w:rPr>
      </w:pPr>
      <w:r w:rsidRPr="000F2EBE">
        <w:rPr>
          <w:rFonts w:ascii="Times New Roman" w:eastAsia="Times New Roman" w:hAnsi="Times New Roman" w:cs="Times New Roman"/>
          <w:b/>
          <w:bCs/>
          <w:sz w:val="28"/>
          <w:szCs w:val="28"/>
          <w:lang w:val="ro-RO"/>
        </w:rPr>
        <w:t>Introducerea pe piață.  Cerințe privind compoziția</w:t>
      </w:r>
      <w:r w:rsidRPr="000F2EBE">
        <w:rPr>
          <w:rFonts w:ascii="Times New Roman" w:eastAsia="Times New Roman" w:hAnsi="Times New Roman" w:cs="Times New Roman"/>
          <w:b/>
          <w:bCs/>
          <w:sz w:val="28"/>
          <w:szCs w:val="28"/>
          <w:lang w:val="ro-RO"/>
        </w:rPr>
        <w:tab/>
      </w:r>
    </w:p>
    <w:p w:rsidR="00C84359" w:rsidRDefault="00C84359" w:rsidP="00BB3300">
      <w:pPr>
        <w:pStyle w:val="a5"/>
        <w:numPr>
          <w:ilvl w:val="0"/>
          <w:numId w:val="15"/>
        </w:numPr>
        <w:shd w:val="clear" w:color="auto" w:fill="FFFFFF"/>
        <w:tabs>
          <w:tab w:val="left" w:pos="993"/>
        </w:tabs>
        <w:spacing w:before="120" w:after="0" w:line="312" w:lineRule="atLeast"/>
        <w:ind w:left="0"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Alimentele destinate unor scopuri medicale speciale pot fi introduse pe piață numai dacă respectă prezentul regulament.</w:t>
      </w:r>
    </w:p>
    <w:p w:rsidR="00C84359" w:rsidRPr="00976779" w:rsidRDefault="00C84359" w:rsidP="00C84359">
      <w:pPr>
        <w:pStyle w:val="a5"/>
        <w:shd w:val="clear" w:color="auto" w:fill="FFFFFF"/>
        <w:spacing w:after="0" w:line="240" w:lineRule="auto"/>
        <w:ind w:left="0"/>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2. </w:t>
      </w:r>
      <w:r w:rsidRPr="00976779">
        <w:rPr>
          <w:rFonts w:ascii="Times New Roman" w:eastAsia="Times New Roman" w:hAnsi="Times New Roman" w:cs="Times New Roman"/>
          <w:sz w:val="28"/>
          <w:szCs w:val="28"/>
          <w:lang w:val="ro-RO"/>
        </w:rPr>
        <w:t>Alimentele destinate unor scopuri medicale speciale sunt clasificate în următoarele trei categorii: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116"/>
        <w:gridCol w:w="111"/>
      </w:tblGrid>
      <w:tr w:rsidR="00C84359" w:rsidRPr="005E7B9B"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240" w:lineRule="auto"/>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RO"/>
              </w:rPr>
              <w:t xml:space="preserve">a) </w:t>
            </w:r>
            <w:r>
              <w:rPr>
                <w:rFonts w:ascii="Times New Roman" w:eastAsia="Times New Roman" w:hAnsi="Times New Roman" w:cs="Times New Roman"/>
                <w:sz w:val="28"/>
                <w:szCs w:val="28"/>
                <w:lang w:val="en-US"/>
              </w:rPr>
              <w:t>alimentele nutritive complete, cu o formulă nutritivă standard care, utilizate în conformitate cu instrucțiunile fabricantului, pot constitui singura sursă de alimentație pentru persoanele cărora le sunt destinate;</w:t>
            </w:r>
          </w:p>
          <w:p w:rsidR="00C84359" w:rsidRDefault="00C84359" w:rsidP="008E58B3">
            <w:pPr>
              <w:spacing w:after="0" w:line="240" w:lineRule="auto"/>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alimentele nutritive complete, cu o formulă nutritivă adaptată, specifică an</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lang w:val="en-US"/>
              </w:rPr>
              <w:t>mitor patologii, dereglări sau boli, care, utilizate în conformitate cu instrucț</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unile fabricantului, pot constitui singura sursă de alimentație pentru pe</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soanele cărora le sunt destinate;</w:t>
            </w:r>
          </w:p>
          <w:p w:rsidR="00C84359" w:rsidRDefault="00C84359" w:rsidP="008E58B3">
            <w:pPr>
              <w:spacing w:after="0" w:line="240" w:lineRule="auto"/>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alimentele nutritive incomplete, cu o formulă nutritivă standard sau o formulă nutritivă adaptată, specifică unei patologii, dereglări sau boli, care nu sunt adecvate utilizării ca singură sursă de alimentație.</w:t>
            </w:r>
          </w:p>
          <w:p w:rsidR="00C84359" w:rsidRDefault="00C84359" w:rsidP="00C84359">
            <w:pPr>
              <w:tabs>
                <w:tab w:val="left" w:pos="709"/>
              </w:tabs>
              <w:spacing w:after="0" w:line="240" w:lineRule="auto"/>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en-US"/>
              </w:rPr>
              <w:t xml:space="preserve">3. </w:t>
            </w:r>
            <w:r>
              <w:rPr>
                <w:rFonts w:ascii="Times New Roman" w:eastAsia="Times New Roman" w:hAnsi="Times New Roman" w:cs="Times New Roman"/>
                <w:sz w:val="28"/>
                <w:szCs w:val="28"/>
                <w:lang w:val="ro-RO"/>
              </w:rPr>
              <w:t>Alimentele prevăzute la literele a) și b) de la punctul 2 pot fi utilizate ca înlocuitori parțiali sau ca suplimente la dieta pacientului.</w:t>
            </w:r>
          </w:p>
          <w:p w:rsidR="00CA4AF2" w:rsidRDefault="00CA4AF2" w:rsidP="00CA4AF2">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 Formula alimentelor destinate unor scopuri medicale speciale trebuie să pornească de la principii medicale și nutritive corecte. Utilizarea lor, în co</w:t>
            </w:r>
            <w:r>
              <w:rPr>
                <w:rFonts w:ascii="Times New Roman" w:eastAsia="Times New Roman" w:hAnsi="Times New Roman" w:cs="Times New Roman"/>
                <w:sz w:val="28"/>
                <w:szCs w:val="28"/>
                <w:lang w:val="ro-RO"/>
              </w:rPr>
              <w:t>n</w:t>
            </w:r>
            <w:r>
              <w:rPr>
                <w:rFonts w:ascii="Times New Roman" w:eastAsia="Times New Roman" w:hAnsi="Times New Roman" w:cs="Times New Roman"/>
                <w:sz w:val="28"/>
                <w:szCs w:val="28"/>
                <w:lang w:val="ro-RO"/>
              </w:rPr>
              <w:t>formitate cu instrucțiunile fabricantului, trebuie să fie sigură, benefică și efic</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entă în satisfacerea cerințelor nutriționale specifice ale persoanelor cărora le sunt destinate, potrivit datelor științifice general acceptate.</w:t>
            </w:r>
          </w:p>
          <w:p w:rsidR="00CA4AF2" w:rsidRDefault="00CA4AF2" w:rsidP="00CA4AF2">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5. Alimentele destinate unor scopuri medicale speciale realizate în scopul satisfacerii cerințelor nutriționale ale sugarilor trebuie să respecte cerințele în materie de compoziție stabilite </w:t>
            </w:r>
            <w:r w:rsidRPr="00414319">
              <w:rPr>
                <w:rFonts w:ascii="Times New Roman" w:eastAsia="Times New Roman" w:hAnsi="Times New Roman" w:cs="Times New Roman"/>
                <w:sz w:val="28"/>
                <w:szCs w:val="28"/>
                <w:lang w:val="ro-RO"/>
              </w:rPr>
              <w:t>în secțiunea 1-a din anexa nr. 1.</w:t>
            </w:r>
          </w:p>
          <w:p w:rsidR="00CA4AF2" w:rsidRDefault="00CA4AF2" w:rsidP="00CA4AF2">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6. Alimentele destinate unor scopuri medicale speciale altele decât cele elaborate în scopul satisfacerii cerințelor nutriționale ale sugarilor trebuie să respecte cerințele în materie de compoziție stabilite </w:t>
            </w:r>
            <w:r w:rsidRPr="00414319">
              <w:rPr>
                <w:rFonts w:ascii="Times New Roman" w:eastAsia="Times New Roman" w:hAnsi="Times New Roman" w:cs="Times New Roman"/>
                <w:sz w:val="28"/>
                <w:szCs w:val="28"/>
                <w:lang w:val="ro-RO"/>
              </w:rPr>
              <w:t>în secțiunea a 2-a din anexa nr. 1.</w:t>
            </w:r>
          </w:p>
          <w:p w:rsidR="00CA4AF2" w:rsidRDefault="00CA4AF2" w:rsidP="00CA4AF2">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7. Cerințele în materie de compoziție privind nutrienții prevăzute în anexa nr. 1 se aplică alimentelor destinate unor scopuri medicale speciale, gata de ut</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lizare, comercializate ca atare sau după prepararea în conformitate cu instrucț</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unile producătorului.</w:t>
            </w:r>
          </w:p>
          <w:p w:rsidR="00CA4AF2" w:rsidRPr="00CA4AF2" w:rsidRDefault="00CA4AF2" w:rsidP="00CA4AF2">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240" w:lineRule="auto"/>
              <w:jc w:val="both"/>
              <w:textAlignment w:val="baseline"/>
              <w:rPr>
                <w:rFonts w:ascii="Times New Roman" w:eastAsia="Times New Roman" w:hAnsi="Times New Roman" w:cs="Times New Roman"/>
                <w:sz w:val="28"/>
                <w:szCs w:val="28"/>
                <w:lang w:val="en-US"/>
              </w:rPr>
            </w:pPr>
          </w:p>
        </w:tc>
      </w:tr>
    </w:tbl>
    <w:p w:rsidR="00C84359" w:rsidRDefault="00C84359" w:rsidP="00BB3300">
      <w:pPr>
        <w:pStyle w:val="a5"/>
        <w:numPr>
          <w:ilvl w:val="0"/>
          <w:numId w:val="16"/>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p w:rsidR="00C84359" w:rsidRDefault="00C84359" w:rsidP="00BB3300">
      <w:pPr>
        <w:pStyle w:val="a5"/>
        <w:numPr>
          <w:ilvl w:val="0"/>
          <w:numId w:val="16"/>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p w:rsidR="00C84359" w:rsidRDefault="00C84359" w:rsidP="00C84359">
      <w:pPr>
        <w:shd w:val="clear" w:color="auto" w:fill="FFFFFF"/>
        <w:spacing w:before="60" w:after="120" w:line="312" w:lineRule="atLeast"/>
        <w:jc w:val="center"/>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60" w:after="120" w:line="312" w:lineRule="atLeast"/>
        <w:jc w:val="center"/>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II. Cerințe privind pesticidele în alimentele destinate unor scopuri medicale speciale realizate pentru a satisface cerințele nutriționale ale sugarilor și ale copiilor de vârstă mică</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8. În sensul prezentului capitol „reziduu” înseamnă reziduurile unei su</w:t>
      </w:r>
      <w:r>
        <w:rPr>
          <w:rFonts w:ascii="Times New Roman" w:eastAsia="Times New Roman" w:hAnsi="Times New Roman" w:cs="Times New Roman"/>
          <w:sz w:val="28"/>
          <w:szCs w:val="28"/>
          <w:lang w:val="ro-RO"/>
        </w:rPr>
        <w:t>b</w:t>
      </w:r>
      <w:r>
        <w:rPr>
          <w:rFonts w:ascii="Times New Roman" w:eastAsia="Times New Roman" w:hAnsi="Times New Roman" w:cs="Times New Roman"/>
          <w:sz w:val="28"/>
          <w:szCs w:val="28"/>
          <w:lang w:val="ro-RO"/>
        </w:rPr>
        <w:t xml:space="preserve">stanțe active, astfel </w:t>
      </w:r>
      <w:r>
        <w:rPr>
          <w:rFonts w:ascii="Times New Roman" w:hAnsi="Times New Roman" w:cs="Times New Roman"/>
          <w:sz w:val="28"/>
          <w:szCs w:val="28"/>
          <w:lang w:val="en-US"/>
        </w:rPr>
        <w:t xml:space="preserve">substanțelor, inclusiv microorganismelor, care exercită o acțiune generală sau specifică împotriva organismelor dăunătoare sau asupra plantelor, a unor părți ale acestora sau asupra produselor vegetale, denumite în continuare „substanțe active”, </w:t>
      </w:r>
      <w:r>
        <w:rPr>
          <w:rFonts w:ascii="Times New Roman" w:eastAsia="Times New Roman" w:hAnsi="Times New Roman" w:cs="Times New Roman"/>
          <w:sz w:val="28"/>
          <w:szCs w:val="28"/>
          <w:lang w:val="ro-RO"/>
        </w:rPr>
        <w:t>utilizate într-un produs de protecție a plantelor a</w:t>
      </w:r>
      <w:r>
        <w:rPr>
          <w:rFonts w:ascii="Times New Roman" w:eastAsia="Times New Roman" w:hAnsi="Times New Roman" w:cs="Times New Roman"/>
          <w:sz w:val="28"/>
          <w:szCs w:val="28"/>
          <w:lang w:val="ro-RO"/>
        </w:rPr>
        <w:t>s</w:t>
      </w:r>
      <w:r>
        <w:rPr>
          <w:rFonts w:ascii="Times New Roman" w:eastAsia="Times New Roman" w:hAnsi="Times New Roman" w:cs="Times New Roman"/>
          <w:sz w:val="28"/>
          <w:szCs w:val="28"/>
          <w:lang w:val="ro-RO"/>
        </w:rPr>
        <w:t>tfel cum este menționat la punctul 2 din respectivul regulament, inclusiv metab</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liții și produsele rezultate din degradarea sau reacția substanței active respective.</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9. Alimentele destinate unor scopuri medicale speciale realizate pentru a satisface cerințele nutriționale ale sugarilor și ale copiilor de vârstă mică nu co</w:t>
      </w:r>
      <w:r>
        <w:rPr>
          <w:rFonts w:ascii="Times New Roman" w:eastAsia="Times New Roman" w:hAnsi="Times New Roman" w:cs="Times New Roman"/>
          <w:sz w:val="28"/>
          <w:szCs w:val="28"/>
          <w:lang w:val="ro-RO"/>
        </w:rPr>
        <w:t>n</w:t>
      </w:r>
      <w:r>
        <w:rPr>
          <w:rFonts w:ascii="Times New Roman" w:eastAsia="Times New Roman" w:hAnsi="Times New Roman" w:cs="Times New Roman"/>
          <w:sz w:val="28"/>
          <w:szCs w:val="28"/>
          <w:lang w:val="ro-RO"/>
        </w:rPr>
        <w:t>țin reziduuri la niveluri de peste 0,01 mg/kg per substanță activă. Aceste niveluri se determină prin metode analitice standardizate, general acceptate.</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10.  Prin derogare de la punctul 9, pentru substanțele active enumerate în anexa nr. 2 se aplică conținutul maxim admisibil de reziduuri specificat în anexa respectivă.</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11. Alimentele destinate unor scopuri medicale speciale realizate pentru a satisface cerințele nutriționale ale sugarilor și ale copiilor de vârstă mică sunt f</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bricate din produse agricole pentru producția cărora nu au fost utilizate produse de protecție a plantelor care conțin substanțele active enumerate în anexa nr. 3.</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Cu toate acestea, în scopul efectuării de verificări, produsele de protecție a plantelor care conțin substanțele active enumerate în anexa nr. 3 nu sunt consid</w:t>
      </w:r>
      <w:r>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rate a fi fost utilizate în cazul în care reziduurile lor nu depășesc nivelul de 0,003 mg/kg.</w:t>
      </w:r>
    </w:p>
    <w:p w:rsidR="00C84359" w:rsidRDefault="00C84359" w:rsidP="00C84359">
      <w:pPr>
        <w:shd w:val="clear" w:color="auto" w:fill="FFFFFF"/>
        <w:tabs>
          <w:tab w:val="left" w:pos="993"/>
        </w:tabs>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12. Valorile prevăzute la punctele 9, 10 și 11 se aplică alimentelor destin</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te unor scopuri medicale speciale gata de utilizare, comercializate ca atare sau după prepararea în conformitate cu instrucțiunile producătorului.</w:t>
      </w:r>
    </w:p>
    <w:p w:rsidR="00C84359" w:rsidRDefault="00C84359" w:rsidP="00C84359">
      <w:pPr>
        <w:pStyle w:val="a5"/>
        <w:shd w:val="clear" w:color="auto" w:fill="FFFFFF"/>
        <w:tabs>
          <w:tab w:val="left" w:pos="1701"/>
        </w:tabs>
        <w:spacing w:before="60" w:after="120" w:line="312" w:lineRule="atLeast"/>
        <w:ind w:hanging="578"/>
        <w:jc w:val="center"/>
        <w:textAlignment w:val="baseline"/>
        <w:rPr>
          <w:rFonts w:ascii="Times New Roman" w:eastAsia="Times New Roman" w:hAnsi="Times New Roman" w:cs="Times New Roman"/>
          <w:b/>
          <w:bCs/>
          <w:sz w:val="28"/>
          <w:szCs w:val="28"/>
          <w:lang w:val="ro-RO"/>
        </w:rPr>
      </w:pPr>
    </w:p>
    <w:p w:rsidR="00C84359" w:rsidRPr="0051453A" w:rsidRDefault="00C84359" w:rsidP="00C84359">
      <w:pPr>
        <w:pStyle w:val="a5"/>
        <w:shd w:val="clear" w:color="auto" w:fill="FFFFFF"/>
        <w:tabs>
          <w:tab w:val="left" w:pos="1701"/>
        </w:tabs>
        <w:spacing w:before="60" w:after="120" w:line="312" w:lineRule="atLeast"/>
        <w:ind w:hanging="578"/>
        <w:jc w:val="center"/>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III.</w:t>
      </w:r>
      <w:r w:rsidRPr="0051453A">
        <w:rPr>
          <w:rFonts w:ascii="Times New Roman" w:eastAsia="Times New Roman" w:hAnsi="Times New Roman" w:cs="Times New Roman"/>
          <w:b/>
          <w:bCs/>
          <w:sz w:val="28"/>
          <w:szCs w:val="28"/>
          <w:lang w:val="ro-RO"/>
        </w:rPr>
        <w:t xml:space="preserve"> Cerințe specifice privind informarea cu privire la produsele alimentare</w:t>
      </w:r>
    </w:p>
    <w:p w:rsidR="00C84359" w:rsidRDefault="00C84359" w:rsidP="00C84359">
      <w:pPr>
        <w:shd w:val="clear" w:color="auto" w:fill="FFFFFF"/>
        <w:spacing w:after="0" w:line="312" w:lineRule="atLeast"/>
        <w:ind w:firstLine="709"/>
        <w:jc w:val="both"/>
        <w:textAlignment w:val="baseline"/>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13. </w:t>
      </w:r>
      <w:r>
        <w:rPr>
          <w:rFonts w:ascii="Times New Roman" w:hAnsi="Times New Roman" w:cs="Times New Roman"/>
          <w:sz w:val="28"/>
          <w:szCs w:val="28"/>
          <w:lang w:val="ro-RO"/>
        </w:rPr>
        <w:t xml:space="preserve">În plus de </w:t>
      </w:r>
      <w:r>
        <w:rPr>
          <w:rFonts w:ascii="Times New Roman" w:eastAsia="Times New Roman" w:hAnsi="Times New Roman" w:cs="Times New Roman"/>
          <w:sz w:val="28"/>
          <w:szCs w:val="28"/>
          <w:lang w:val="ro-RO"/>
        </w:rPr>
        <w:t>mențiunile obligatorii p</w:t>
      </w:r>
      <w:r>
        <w:rPr>
          <w:rFonts w:ascii="Times New Roman" w:hAnsi="Times New Roman" w:cs="Times New Roman"/>
          <w:sz w:val="28"/>
          <w:szCs w:val="28"/>
          <w:lang w:val="en-US"/>
        </w:rPr>
        <w:t>entru produsele alimentare, unde sunt necesare următoarele informații</w:t>
      </w:r>
      <w:r>
        <w:rPr>
          <w:rFonts w:ascii="Times New Roman" w:hAnsi="Times New Roman" w:cs="Times New Roman"/>
          <w:sz w:val="28"/>
          <w:szCs w:val="28"/>
          <w:lang w:val="ro-RO"/>
        </w:rPr>
        <w:t>:</w:t>
      </w:r>
    </w:p>
    <w:p w:rsidR="00C84359" w:rsidRDefault="00C84359" w:rsidP="00C84359">
      <w:pPr>
        <w:shd w:val="clear" w:color="auto" w:fill="FFFFFF"/>
        <w:spacing w:after="0" w:line="312" w:lineRule="atLeast"/>
        <w:jc w:val="both"/>
        <w:textAlignment w:val="baseline"/>
        <w:rPr>
          <w:rFonts w:ascii="Times New Roman" w:eastAsia="Times New Roman" w:hAnsi="Times New Roman" w:cs="Times New Roman"/>
          <w:sz w:val="28"/>
          <w:szCs w:val="28"/>
          <w:lang w:val="en-US"/>
        </w:rPr>
      </w:pPr>
      <w:r>
        <w:rPr>
          <w:rFonts w:ascii="Times New Roman" w:hAnsi="Times New Roman" w:cs="Times New Roman"/>
          <w:sz w:val="28"/>
          <w:szCs w:val="28"/>
          <w:lang w:val="ro-RO"/>
        </w:rPr>
        <w:t xml:space="preserve">a) </w:t>
      </w:r>
      <w:r w:rsidRPr="00C84359">
        <w:rPr>
          <w:rFonts w:ascii="Times New Roman" w:eastAsia="Times New Roman" w:hAnsi="Times New Roman" w:cs="Times New Roman"/>
          <w:sz w:val="28"/>
          <w:szCs w:val="28"/>
          <w:lang w:val="en-US"/>
        </w:rPr>
        <w:t>denumirea produsului alimentar;</w:t>
      </w:r>
    </w:p>
    <w:p w:rsidR="00C84359" w:rsidRDefault="00C84359" w:rsidP="00C84359">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Pr="006C4168">
        <w:rPr>
          <w:rFonts w:ascii="Times New Roman" w:eastAsia="Times New Roman" w:hAnsi="Times New Roman" w:cs="Times New Roman"/>
          <w:sz w:val="28"/>
          <w:szCs w:val="28"/>
          <w:lang w:val="en-US"/>
        </w:rPr>
        <w:t>lista ingredientelor;</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orice</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ingredient</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sau</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adjuvant</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tehnologic</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men</w:t>
      </w:r>
      <w:r w:rsidRPr="00976779">
        <w:rPr>
          <w:rFonts w:ascii="Times New Roman" w:eastAsia="Times New Roman" w:hAnsi="Times New Roman" w:cs="Times New Roman"/>
          <w:sz w:val="28"/>
          <w:szCs w:val="28"/>
          <w:lang w:val="en-US"/>
        </w:rPr>
        <w:t>ț</w:t>
      </w:r>
      <w:r>
        <w:rPr>
          <w:rFonts w:ascii="Times New Roman" w:eastAsia="Times New Roman" w:hAnsi="Times New Roman" w:cs="Times New Roman"/>
          <w:sz w:val="28"/>
          <w:szCs w:val="28"/>
          <w:lang w:val="en-US"/>
        </w:rPr>
        <w:t>ionat</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anexa</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nr</w:t>
      </w:r>
      <w:r w:rsidRPr="00976779">
        <w:rPr>
          <w:rFonts w:ascii="Times New Roman" w:eastAsia="Times New Roman" w:hAnsi="Times New Roman" w:cs="Times New Roman"/>
          <w:sz w:val="28"/>
          <w:szCs w:val="28"/>
          <w:lang w:val="en-US"/>
        </w:rPr>
        <w:t xml:space="preserve">. 6  </w:t>
      </w:r>
      <w:r>
        <w:rPr>
          <w:rFonts w:ascii="Times New Roman" w:eastAsia="Times New Roman" w:hAnsi="Times New Roman" w:cs="Times New Roman"/>
          <w:sz w:val="28"/>
          <w:szCs w:val="28"/>
          <w:lang w:val="en-US"/>
        </w:rPr>
        <w:t>sau</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provenit</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dintr</w:t>
      </w:r>
      <w:r w:rsidRPr="00976779">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o</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substan</w:t>
      </w:r>
      <w:r w:rsidRPr="00976779">
        <w:rPr>
          <w:rFonts w:ascii="Times New Roman" w:eastAsia="Times New Roman" w:hAnsi="Times New Roman" w:cs="Times New Roman"/>
          <w:sz w:val="28"/>
          <w:szCs w:val="28"/>
          <w:lang w:val="en-US"/>
        </w:rPr>
        <w:t xml:space="preserve">ță </w:t>
      </w:r>
      <w:r>
        <w:rPr>
          <w:rFonts w:ascii="Times New Roman" w:eastAsia="Times New Roman" w:hAnsi="Times New Roman" w:cs="Times New Roman"/>
          <w:sz w:val="28"/>
          <w:szCs w:val="28"/>
          <w:lang w:val="en-US"/>
        </w:rPr>
        <w:t>sau</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dintr</w:t>
      </w:r>
      <w:r w:rsidRPr="00976779">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un</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produs</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men</w:t>
      </w:r>
      <w:r w:rsidRPr="00976779">
        <w:rPr>
          <w:rFonts w:ascii="Times New Roman" w:eastAsia="Times New Roman" w:hAnsi="Times New Roman" w:cs="Times New Roman"/>
          <w:sz w:val="28"/>
          <w:szCs w:val="28"/>
          <w:lang w:val="en-US"/>
        </w:rPr>
        <w:t>ț</w:t>
      </w:r>
      <w:r>
        <w:rPr>
          <w:rFonts w:ascii="Times New Roman" w:eastAsia="Times New Roman" w:hAnsi="Times New Roman" w:cs="Times New Roman"/>
          <w:sz w:val="28"/>
          <w:szCs w:val="28"/>
          <w:lang w:val="en-US"/>
        </w:rPr>
        <w:t>ionat</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anexa</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nr</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ro-RO"/>
        </w:rPr>
        <w:t xml:space="preserve"> </w:t>
      </w:r>
      <w:r w:rsidRPr="00976779">
        <w:rPr>
          <w:rFonts w:ascii="Times New Roman" w:eastAsia="Times New Roman" w:hAnsi="Times New Roman" w:cs="Times New Roman"/>
          <w:sz w:val="28"/>
          <w:szCs w:val="28"/>
          <w:lang w:val="en-US"/>
        </w:rPr>
        <w:t xml:space="preserve">6 </w:t>
      </w:r>
      <w:r>
        <w:rPr>
          <w:rFonts w:ascii="Times New Roman" w:eastAsia="Times New Roman" w:hAnsi="Times New Roman" w:cs="Times New Roman"/>
          <w:sz w:val="28"/>
          <w:szCs w:val="28"/>
          <w:lang w:val="en-US"/>
        </w:rPr>
        <w:t>care</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provoac</w:t>
      </w:r>
      <w:r w:rsidRPr="00976779">
        <w:rPr>
          <w:rFonts w:ascii="Times New Roman" w:eastAsia="Times New Roman" w:hAnsi="Times New Roman" w:cs="Times New Roman"/>
          <w:sz w:val="28"/>
          <w:szCs w:val="28"/>
          <w:lang w:val="en-US"/>
        </w:rPr>
        <w:t xml:space="preserve">ă </w:t>
      </w:r>
      <w:r>
        <w:rPr>
          <w:rFonts w:ascii="Times New Roman" w:eastAsia="Times New Roman" w:hAnsi="Times New Roman" w:cs="Times New Roman"/>
          <w:sz w:val="28"/>
          <w:szCs w:val="28"/>
          <w:lang w:val="en-US"/>
        </w:rPr>
        <w:t>alergii</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sau</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intoleran</w:t>
      </w:r>
      <w:r w:rsidRPr="00976779">
        <w:rPr>
          <w:rFonts w:ascii="Times New Roman" w:eastAsia="Times New Roman" w:hAnsi="Times New Roman" w:cs="Times New Roman"/>
          <w:sz w:val="28"/>
          <w:szCs w:val="28"/>
          <w:lang w:val="en-US"/>
        </w:rPr>
        <w:t xml:space="preserve">ță, </w:t>
      </w:r>
      <w:r>
        <w:rPr>
          <w:rFonts w:ascii="Times New Roman" w:eastAsia="Times New Roman" w:hAnsi="Times New Roman" w:cs="Times New Roman"/>
          <w:sz w:val="28"/>
          <w:szCs w:val="28"/>
          <w:lang w:val="en-US"/>
        </w:rPr>
        <w:t>utilizat</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fabricarea</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sau</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prepararea</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unui</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produs</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al</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mentar</w:t>
      </w:r>
      <w:r w:rsidRPr="00976779">
        <w:rPr>
          <w:rFonts w:ascii="Times New Roman" w:eastAsia="Times New Roman" w:hAnsi="Times New Roman" w:cs="Times New Roman"/>
          <w:sz w:val="28"/>
          <w:szCs w:val="28"/>
          <w:lang w:val="en-US"/>
        </w:rPr>
        <w:t xml:space="preserve"> ș</w:t>
      </w:r>
      <w:r>
        <w:rPr>
          <w:rFonts w:ascii="Times New Roman" w:eastAsia="Times New Roman" w:hAnsi="Times New Roman" w:cs="Times New Roman"/>
          <w:sz w:val="28"/>
          <w:szCs w:val="28"/>
          <w:lang w:val="en-US"/>
        </w:rPr>
        <w:t>i</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nc</w:t>
      </w:r>
      <w:r w:rsidRPr="00976779">
        <w:rPr>
          <w:rFonts w:ascii="Times New Roman" w:eastAsia="Times New Roman" w:hAnsi="Times New Roman" w:cs="Times New Roman"/>
          <w:sz w:val="28"/>
          <w:szCs w:val="28"/>
          <w:lang w:val="en-US"/>
        </w:rPr>
        <w:t xml:space="preserve">ă </w:t>
      </w:r>
      <w:r>
        <w:rPr>
          <w:rFonts w:ascii="Times New Roman" w:eastAsia="Times New Roman" w:hAnsi="Times New Roman" w:cs="Times New Roman"/>
          <w:sz w:val="28"/>
          <w:szCs w:val="28"/>
          <w:lang w:val="en-US"/>
        </w:rPr>
        <w:t>prezent</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produsul</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finit</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chiar</w:t>
      </w:r>
      <w:r w:rsidRPr="00976779">
        <w:rPr>
          <w:rFonts w:ascii="Times New Roman" w:eastAsia="Times New Roman" w:hAnsi="Times New Roman" w:cs="Times New Roman"/>
          <w:sz w:val="28"/>
          <w:szCs w:val="28"/>
          <w:lang w:val="en-US"/>
        </w:rPr>
        <w:t xml:space="preserve"> ș</w:t>
      </w:r>
      <w:r>
        <w:rPr>
          <w:rFonts w:ascii="Times New Roman" w:eastAsia="Times New Roman" w:hAnsi="Times New Roman" w:cs="Times New Roman"/>
          <w:sz w:val="28"/>
          <w:szCs w:val="28"/>
          <w:lang w:val="en-US"/>
        </w:rPr>
        <w:t>i</w:t>
      </w:r>
      <w:r w:rsidRPr="00976779">
        <w:rPr>
          <w:rFonts w:ascii="Times New Roman" w:eastAsia="Times New Roman" w:hAnsi="Times New Roman" w:cs="Times New Roman"/>
          <w:sz w:val="28"/>
          <w:szCs w:val="28"/>
          <w:lang w:val="en-US"/>
        </w:rPr>
        <w:t xml:space="preserve"> î</w:t>
      </w:r>
      <w:r>
        <w:rPr>
          <w:rFonts w:ascii="Times New Roman" w:eastAsia="Times New Roman" w:hAnsi="Times New Roman" w:cs="Times New Roman"/>
          <w:sz w:val="28"/>
          <w:szCs w:val="28"/>
          <w:lang w:val="en-US"/>
        </w:rPr>
        <w:t>ntr</w:t>
      </w:r>
      <w:r w:rsidRPr="00976779">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o</w:t>
      </w:r>
      <w:r w:rsidRPr="009767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form</w:t>
      </w:r>
      <w:r w:rsidRPr="00976779">
        <w:rPr>
          <w:rFonts w:ascii="Times New Roman" w:eastAsia="Times New Roman" w:hAnsi="Times New Roman" w:cs="Times New Roman"/>
          <w:sz w:val="28"/>
          <w:szCs w:val="28"/>
          <w:lang w:val="en-US"/>
        </w:rPr>
        <w:t xml:space="preserve">ă </w:t>
      </w:r>
      <w:r>
        <w:rPr>
          <w:rFonts w:ascii="Times New Roman" w:eastAsia="Times New Roman" w:hAnsi="Times New Roman" w:cs="Times New Roman"/>
          <w:sz w:val="28"/>
          <w:szCs w:val="28"/>
          <w:lang w:val="en-US"/>
        </w:rPr>
        <w:t>modificat</w:t>
      </w:r>
      <w:r w:rsidRPr="00976779">
        <w:rPr>
          <w:rFonts w:ascii="Times New Roman" w:eastAsia="Times New Roman" w:hAnsi="Times New Roman" w:cs="Times New Roman"/>
          <w:sz w:val="28"/>
          <w:szCs w:val="28"/>
          <w:lang w:val="en-US"/>
        </w:rPr>
        <w:t>ă;</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 cantitatea de anumite ingrediente sau categorii de ingrediente;</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 cantitatea netă de produs alimentar;</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 data durabilității minimale sau data limită de consum;</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 condițiile speciale de păstrare și/sau condițiile de utilizare;</w:t>
      </w:r>
    </w:p>
    <w:p w:rsidR="00C84359" w:rsidRDefault="00C84359" w:rsidP="00C84359">
      <w:pPr>
        <w:spacing w:after="0" w:line="312" w:lineRule="atLeast"/>
        <w:ind w:left="284" w:hanging="284"/>
        <w:jc w:val="both"/>
        <w:textAlignment w:val="baseline"/>
        <w:rPr>
          <w:rFonts w:ascii="Times New Roman" w:hAnsi="Times New Roman" w:cs="Times New Roman"/>
          <w:sz w:val="28"/>
          <w:szCs w:val="28"/>
          <w:shd w:val="clear" w:color="auto" w:fill="FFFFFF"/>
          <w:lang w:val="en-US"/>
        </w:rPr>
      </w:pPr>
      <w:r>
        <w:rPr>
          <w:rFonts w:ascii="Times New Roman" w:eastAsia="Times New Roman" w:hAnsi="Times New Roman" w:cs="Times New Roman"/>
          <w:sz w:val="28"/>
          <w:szCs w:val="28"/>
          <w:lang w:val="en-US"/>
        </w:rPr>
        <w:lastRenderedPageBreak/>
        <w:t>h) numele sau denumirea comercială și adresa operatorului din sectorul alimentar</w:t>
      </w:r>
      <w:r>
        <w:rPr>
          <w:rFonts w:ascii="Times New Roman" w:hAnsi="Times New Roman" w:cs="Times New Roman"/>
          <w:color w:val="444444"/>
          <w:sz w:val="28"/>
          <w:szCs w:val="28"/>
          <w:shd w:val="clear" w:color="auto" w:fill="FFFFFF"/>
          <w:lang w:val="en-US"/>
        </w:rPr>
        <w:t xml:space="preserve"> </w:t>
      </w:r>
      <w:r>
        <w:rPr>
          <w:rFonts w:ascii="Times New Roman" w:hAnsi="Times New Roman" w:cs="Times New Roman"/>
          <w:sz w:val="28"/>
          <w:szCs w:val="28"/>
          <w:shd w:val="clear" w:color="auto" w:fill="FFFFFF"/>
          <w:lang w:val="en-US"/>
        </w:rPr>
        <w:t>căruia îi revine răspunderea pentru informarea consumatorilor cu privire la produsele alimentare sub a cărui denumire sau denumire comercială se come</w:t>
      </w:r>
      <w:r>
        <w:rPr>
          <w:rFonts w:ascii="Times New Roman" w:hAnsi="Times New Roman" w:cs="Times New Roman"/>
          <w:sz w:val="28"/>
          <w:szCs w:val="28"/>
          <w:shd w:val="clear" w:color="auto" w:fill="FFFFFF"/>
          <w:lang w:val="en-US"/>
        </w:rPr>
        <w:t>r</w:t>
      </w:r>
      <w:r>
        <w:rPr>
          <w:rFonts w:ascii="Times New Roman" w:hAnsi="Times New Roman" w:cs="Times New Roman"/>
          <w:sz w:val="28"/>
          <w:szCs w:val="28"/>
          <w:shd w:val="clear" w:color="auto" w:fill="FFFFFF"/>
          <w:lang w:val="en-US"/>
        </w:rPr>
        <w:t>cializează produsul alimentar sau, dacă operatorul respectiv nu are sediul în țară, importatorul pe piața Republicii Moldova;</w:t>
      </w:r>
    </w:p>
    <w:p w:rsidR="00C84359" w:rsidRDefault="00C84359" w:rsidP="00C84359">
      <w:pPr>
        <w:spacing w:after="0" w:line="312" w:lineRule="atLeast"/>
        <w:ind w:left="284" w:hanging="284"/>
        <w:jc w:val="both"/>
        <w:textAlignment w:val="baseline"/>
        <w:rPr>
          <w:rFonts w:ascii="Times New Roman" w:hAnsi="Times New Roman" w:cs="Times New Roman"/>
          <w:sz w:val="28"/>
          <w:szCs w:val="28"/>
          <w:lang w:val="en-US"/>
        </w:rPr>
      </w:pPr>
      <w:r w:rsidRPr="00EE6849">
        <w:rPr>
          <w:rFonts w:ascii="Times New Roman" w:hAnsi="Times New Roman" w:cs="Times New Roman"/>
          <w:sz w:val="28"/>
          <w:szCs w:val="28"/>
          <w:shd w:val="clear" w:color="auto" w:fill="FFFFFF"/>
          <w:lang w:val="en-US"/>
        </w:rPr>
        <w:t xml:space="preserve">i) </w:t>
      </w:r>
      <w:r w:rsidRPr="00EE6849">
        <w:rPr>
          <w:rFonts w:ascii="Times New Roman" w:hAnsi="Times New Roman" w:cs="Times New Roman"/>
          <w:sz w:val="28"/>
          <w:szCs w:val="28"/>
          <w:lang w:val="en-US"/>
        </w:rPr>
        <w:t>țara de origine sau locul de proveniență, sunt obligatorii:</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eastAsia="Times New Roman" w:hAnsi="Times New Roman" w:cs="Times New Roman"/>
          <w:sz w:val="28"/>
          <w:szCs w:val="28"/>
          <w:lang w:val="en-US"/>
        </w:rPr>
        <w:t>în cazul în care lipsa acestor informații ar putea induce consumatorul în eroare în ceea ce privește adevărata țară de origine sau adevăratul loc de proveniență a produsului alimentar, în special dacă informațiile care însoțesc produsul al</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mentar sau eticheta în ansamblul ei ar sugera în alt fel că produsul are o altă țară de origine sau un alt loc de proveniență;</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pentru tipurile de carne care se încadrează la codurile din Nomenclatura co</w:t>
      </w:r>
      <w:r>
        <w:rPr>
          <w:rFonts w:ascii="Times New Roman" w:eastAsia="Times New Roman" w:hAnsi="Times New Roman" w:cs="Times New Roman"/>
          <w:sz w:val="28"/>
          <w:szCs w:val="28"/>
          <w:lang w:val="en-US"/>
        </w:rPr>
        <w:t>m</w:t>
      </w:r>
      <w:r>
        <w:rPr>
          <w:rFonts w:ascii="Times New Roman" w:eastAsia="Times New Roman" w:hAnsi="Times New Roman" w:cs="Times New Roman"/>
          <w:sz w:val="28"/>
          <w:szCs w:val="28"/>
          <w:lang w:val="en-US"/>
        </w:rPr>
        <w:t>binată („NC”) enumerate în anexa nr. 4.</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în cazul în care se indică țara de origine sau locul de proveniență a produsului și aceasta (acesta) nu este aceeași (același) cu țara de origine sau locul de pr</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veniență a ingredientului primar:</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se indică de asemenea țara de origine sau locul de proveniență a ingredientului (ingredientelor) primar(e); sau</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se indică faptul că țara de origine sau locul de proveniență a ingredientului (ingredientelor) primar(e) diferă de țara de origine sau locul de proveniență a produsului alimentar.</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j) instrucțiuni de utilizare, în cazul în care omiterea lor ar îngreuna utilizarea corectă a produsului alimentar;</w:t>
      </w:r>
    </w:p>
    <w:p w:rsidR="00C84359" w:rsidRDefault="00C84359" w:rsidP="00C84359">
      <w:pPr>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k) </w:t>
      </w:r>
      <w:r w:rsidRPr="009E1E3E">
        <w:rPr>
          <w:rFonts w:ascii="Times New Roman" w:eastAsia="Times New Roman" w:hAnsi="Times New Roman" w:cs="Times New Roman"/>
          <w:sz w:val="28"/>
          <w:szCs w:val="28"/>
          <w:lang w:val="en-US"/>
        </w:rPr>
        <w:t>o declarație nutrițională.</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vor furniza următoarele mențiuni suplimentare obligatorii pentru al</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mentele destinate unor scopuri medicale speciale:</w:t>
      </w:r>
    </w:p>
    <w:p w:rsidR="00C84359" w:rsidRDefault="00C84359" w:rsidP="00C84359">
      <w:pPr>
        <w:shd w:val="clear" w:color="auto" w:fill="FFFFFF"/>
        <w:spacing w:after="0" w:line="312" w:lineRule="atLeast"/>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RO"/>
        </w:rPr>
        <w:t xml:space="preserve">1) </w:t>
      </w:r>
      <w:r>
        <w:rPr>
          <w:rFonts w:ascii="Times New Roman" w:eastAsia="Times New Roman" w:hAnsi="Times New Roman" w:cs="Times New Roman"/>
          <w:sz w:val="28"/>
          <w:szCs w:val="28"/>
          <w:lang w:val="en-US"/>
        </w:rPr>
        <w:t>O mențiune care precizează că produsul trebuie utilizat sub supraveghere medicală.</w:t>
      </w:r>
    </w:p>
    <w:p w:rsidR="00C84359" w:rsidRDefault="00C84359" w:rsidP="00C84359">
      <w:pPr>
        <w:shd w:val="clear" w:color="auto" w:fill="FFFFFF"/>
        <w:spacing w:after="0" w:line="312" w:lineRule="atLeast"/>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O mențiune care precizează dacă produsul este sau nu propriu utilizării ca unică sursă de alimentație.</w:t>
      </w:r>
    </w:p>
    <w:p w:rsidR="00C84359" w:rsidRDefault="00C84359" w:rsidP="00C84359">
      <w:pPr>
        <w:shd w:val="clear" w:color="auto" w:fill="FFFFFF"/>
        <w:spacing w:after="0" w:line="312" w:lineRule="atLeast"/>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en-US"/>
        </w:rPr>
        <w:t xml:space="preserve"> mențiune, după caz, care precizează că produsul este destinat unei grupe de vârstă specific.</w:t>
      </w:r>
    </w:p>
    <w:p w:rsidR="00C84359" w:rsidRDefault="00C84359" w:rsidP="00C84359">
      <w:pPr>
        <w:spacing w:after="0" w:line="240" w:lineRule="auto"/>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4) </w:t>
      </w:r>
      <w:r>
        <w:rPr>
          <w:rFonts w:ascii="Times New Roman" w:eastAsia="Times New Roman" w:hAnsi="Times New Roman" w:cs="Times New Roman"/>
          <w:sz w:val="28"/>
          <w:szCs w:val="28"/>
          <w:lang w:val="ro-RO"/>
        </w:rPr>
        <w:t>L</w:t>
      </w:r>
      <w:r>
        <w:rPr>
          <w:rFonts w:ascii="Times New Roman" w:eastAsia="Times New Roman" w:hAnsi="Times New Roman" w:cs="Times New Roman"/>
          <w:sz w:val="28"/>
          <w:szCs w:val="28"/>
          <w:lang w:val="en-US"/>
        </w:rPr>
        <w:t>a nevoie, o mențiune care precizează că produsul prezintă un risc pentru sănătate dacă este consumat de către o persoană care nu are patologia, d</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lang w:val="en-US"/>
        </w:rPr>
        <w:t>reglarea sau boala pentru care este destinat produsul.</w:t>
      </w:r>
    </w:p>
    <w:p w:rsidR="00C84359" w:rsidRDefault="00C84359" w:rsidP="00C84359">
      <w:pPr>
        <w:spacing w:after="0" w:line="240" w:lineRule="auto"/>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w:t>
      </w:r>
      <w:r>
        <w:rPr>
          <w:rFonts w:ascii="Times New Roman" w:eastAsia="Times New Roman" w:hAnsi="Times New Roman" w:cs="Times New Roman"/>
          <w:sz w:val="28"/>
          <w:szCs w:val="28"/>
          <w:lang w:val="ro-RO"/>
        </w:rPr>
        <w:t>M</w:t>
      </w:r>
      <w:r>
        <w:rPr>
          <w:rFonts w:ascii="Times New Roman" w:eastAsia="Times New Roman" w:hAnsi="Times New Roman" w:cs="Times New Roman"/>
          <w:sz w:val="28"/>
          <w:szCs w:val="28"/>
          <w:lang w:val="en-US"/>
        </w:rPr>
        <w:t>ențiunea „pentru regimul dietetic al…” unde spațiile albe trebuie completate cu patologia, dereglarea sau boala pentru care este destinat produsul.</w:t>
      </w:r>
    </w:p>
    <w:p w:rsidR="00C84359" w:rsidRDefault="00C84359" w:rsidP="00C84359">
      <w:pPr>
        <w:spacing w:after="0" w:line="240" w:lineRule="auto"/>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6) </w:t>
      </w:r>
      <w:r>
        <w:rPr>
          <w:rFonts w:ascii="Times New Roman" w:eastAsia="Times New Roman" w:hAnsi="Times New Roman" w:cs="Times New Roman"/>
          <w:sz w:val="28"/>
          <w:szCs w:val="28"/>
          <w:lang w:val="ro-RO"/>
        </w:rPr>
        <w:t>L</w:t>
      </w:r>
      <w:r>
        <w:rPr>
          <w:rFonts w:ascii="Times New Roman" w:eastAsia="Times New Roman" w:hAnsi="Times New Roman" w:cs="Times New Roman"/>
          <w:sz w:val="28"/>
          <w:szCs w:val="28"/>
          <w:lang w:val="en-US"/>
        </w:rPr>
        <w:t>a nevoie, o mențiune care se referă la măsurile de precauție necesare și la contraindicații.</w:t>
      </w:r>
    </w:p>
    <w:p w:rsidR="00C84359" w:rsidRDefault="00C84359" w:rsidP="00C84359">
      <w:pPr>
        <w:spacing w:after="0" w:line="240" w:lineRule="auto"/>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7) </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en-US"/>
        </w:rPr>
        <w:t xml:space="preserve"> descriere a proprietăților și/sau a caracteristicilor care fac produsul util, în special, în relație cu patologia, dereglarea sau boala specifică pentru al cărei regim dietetic este conceput produsul, în special, după caz, referitor la prel</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lang w:val="en-US"/>
        </w:rPr>
        <w:t>crarea specială și prepararea, la elementele nutritive care au fost mărite, red</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lang w:val="en-US"/>
        </w:rPr>
        <w:lastRenderedPageBreak/>
        <w:t>se, eliminate sau au suferit alte modificări și justificarea utilizării acestui pr</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dus.</w:t>
      </w:r>
    </w:p>
    <w:p w:rsidR="00C84359" w:rsidRDefault="00C84359" w:rsidP="00C84359">
      <w:pPr>
        <w:spacing w:after="0" w:line="240" w:lineRule="auto"/>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8) </w:t>
      </w:r>
      <w:r>
        <w:rPr>
          <w:rFonts w:ascii="Times New Roman" w:eastAsia="Times New Roman" w:hAnsi="Times New Roman" w:cs="Times New Roman"/>
          <w:sz w:val="28"/>
          <w:szCs w:val="28"/>
          <w:lang w:val="ro-RO"/>
        </w:rPr>
        <w:t>D</w:t>
      </w:r>
      <w:r>
        <w:rPr>
          <w:rFonts w:ascii="Times New Roman" w:eastAsia="Times New Roman" w:hAnsi="Times New Roman" w:cs="Times New Roman"/>
          <w:sz w:val="28"/>
          <w:szCs w:val="28"/>
          <w:lang w:val="en-US"/>
        </w:rPr>
        <w:t>upă caz, un avertisment că produsul nu trebuie administrat pe cale  parente</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ală.</w:t>
      </w:r>
    </w:p>
    <w:p w:rsidR="00C84359" w:rsidRDefault="00C84359" w:rsidP="00C84359">
      <w:pPr>
        <w:spacing w:after="0" w:line="240" w:lineRule="auto"/>
        <w:ind w:left="426" w:hanging="426"/>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9)  </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en-US"/>
        </w:rPr>
        <w:t>nstrucțiuni privind prepararea corespunzătoare, utilizarea și păstrarea pr</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dusului după deschiderea recipientului, după caz.</w:t>
      </w:r>
    </w:p>
    <w:p w:rsidR="00C84359" w:rsidRDefault="00C84359" w:rsidP="00F416F5">
      <w:pPr>
        <w:pStyle w:val="a5"/>
        <w:numPr>
          <w:ilvl w:val="0"/>
          <w:numId w:val="21"/>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p w:rsidR="00C84359" w:rsidRDefault="00C84359" w:rsidP="00C8435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en-US"/>
        </w:rPr>
        <w:t xml:space="preserve">14. </w:t>
      </w:r>
      <w:r>
        <w:rPr>
          <w:rFonts w:ascii="Times New Roman" w:eastAsia="Times New Roman" w:hAnsi="Times New Roman" w:cs="Times New Roman"/>
          <w:sz w:val="28"/>
          <w:szCs w:val="28"/>
          <w:lang w:val="ro-RO"/>
        </w:rPr>
        <w:t>Informațiile menționate la literele a) - d) din prezentul capitol sunt pr</w:t>
      </w:r>
      <w:r>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cedate de cuvintele „aviz important” sau echivalentul acestora.</w:t>
      </w:r>
    </w:p>
    <w:p w:rsidR="00C84359" w:rsidRDefault="00C84359" w:rsidP="00C84359">
      <w:pPr>
        <w:pStyle w:val="4"/>
        <w:shd w:val="clear" w:color="auto" w:fill="FFFFFF"/>
        <w:spacing w:before="0" w:beforeAutospacing="0" w:after="0" w:afterAutospacing="0" w:line="312" w:lineRule="atLeast"/>
        <w:ind w:firstLine="709"/>
        <w:jc w:val="both"/>
        <w:textAlignment w:val="baseline"/>
        <w:rPr>
          <w:sz w:val="28"/>
          <w:szCs w:val="28"/>
          <w:lang w:val="ro-RO"/>
        </w:rPr>
      </w:pPr>
      <w:r>
        <w:rPr>
          <w:sz w:val="27"/>
          <w:szCs w:val="27"/>
          <w:lang w:val="ro-RO"/>
        </w:rPr>
        <w:t xml:space="preserve">15. </w:t>
      </w:r>
      <w:r>
        <w:rPr>
          <w:sz w:val="28"/>
          <w:szCs w:val="28"/>
          <w:lang w:val="ro-RO"/>
        </w:rPr>
        <w:t>Mențiunile obligatorii prevăzute la punctul 13 se imprimă pe ambalaj sau pe etichetă astfel încât să se asigure o lizibilitate bună, cu caractere folosind dimensiuni ale fontului pentru care înălțimea literei mici x este mai mare sau egală cu 1,2 mm.</w:t>
      </w:r>
    </w:p>
    <w:p w:rsidR="00C84359" w:rsidRDefault="00C84359" w:rsidP="00C84359">
      <w:pPr>
        <w:pStyle w:val="4"/>
        <w:shd w:val="clear" w:color="auto" w:fill="FFFFFF"/>
        <w:spacing w:before="0" w:beforeAutospacing="0" w:after="0" w:afterAutospacing="0" w:line="312" w:lineRule="atLeast"/>
        <w:ind w:firstLine="709"/>
        <w:jc w:val="both"/>
        <w:textAlignment w:val="baseline"/>
        <w:rPr>
          <w:sz w:val="28"/>
          <w:szCs w:val="28"/>
          <w:lang w:val="ro-RO"/>
        </w:rPr>
      </w:pPr>
      <w:r>
        <w:rPr>
          <w:sz w:val="28"/>
          <w:szCs w:val="28"/>
          <w:lang w:val="ro-RO"/>
        </w:rPr>
        <w:t>16.  În cazul ambalajelor sau al recipientelor la care cea mai mare față pr</w:t>
      </w:r>
      <w:r>
        <w:rPr>
          <w:sz w:val="28"/>
          <w:szCs w:val="28"/>
          <w:lang w:val="ro-RO"/>
        </w:rPr>
        <w:t>e</w:t>
      </w:r>
      <w:r>
        <w:rPr>
          <w:sz w:val="28"/>
          <w:szCs w:val="28"/>
          <w:lang w:val="ro-RO"/>
        </w:rPr>
        <w:t>zintă o suprafață mai mică de 80 cm</w:t>
      </w:r>
      <w:r>
        <w:rPr>
          <w:rStyle w:val="super"/>
          <w:rFonts w:ascii="inherit" w:hAnsi="inherit"/>
          <w:sz w:val="28"/>
          <w:szCs w:val="28"/>
          <w:bdr w:val="none" w:sz="0" w:space="0" w:color="auto" w:frame="1"/>
          <w:vertAlign w:val="superscript"/>
          <w:lang w:val="ro-RO"/>
        </w:rPr>
        <w:t>2</w:t>
      </w:r>
      <w:r>
        <w:rPr>
          <w:sz w:val="28"/>
          <w:szCs w:val="28"/>
          <w:lang w:val="ro-RO"/>
        </w:rPr>
        <w:t>, dimensiunea fontului înălțimii literei mici x menționată la punctul 15 este mai mare sau egală cu 0,9 mm.</w:t>
      </w:r>
    </w:p>
    <w:p w:rsidR="00C84359" w:rsidRDefault="00C84359" w:rsidP="000F2EBE">
      <w:pPr>
        <w:pStyle w:val="2"/>
        <w:shd w:val="clear" w:color="auto" w:fill="FFFFFF"/>
        <w:spacing w:before="0" w:beforeAutospacing="0" w:after="0" w:afterAutospacing="0" w:line="312" w:lineRule="atLeast"/>
        <w:ind w:firstLine="709"/>
        <w:jc w:val="both"/>
        <w:textAlignment w:val="baseline"/>
        <w:rPr>
          <w:b/>
          <w:bCs/>
          <w:sz w:val="28"/>
          <w:szCs w:val="28"/>
          <w:lang w:val="ro-RO"/>
        </w:rPr>
      </w:pPr>
      <w:r>
        <w:rPr>
          <w:color w:val="444444"/>
          <w:sz w:val="27"/>
          <w:szCs w:val="27"/>
          <w:lang w:val="ro-RO"/>
        </w:rPr>
        <w:t xml:space="preserve">17. </w:t>
      </w:r>
      <w:r>
        <w:rPr>
          <w:sz w:val="28"/>
          <w:szCs w:val="28"/>
          <w:lang w:val="ro-RO"/>
        </w:rPr>
        <w:t>Informațiile obligatorii referitoare la produsele alimentare sunt ampl</w:t>
      </w:r>
      <w:r>
        <w:rPr>
          <w:sz w:val="28"/>
          <w:szCs w:val="28"/>
          <w:lang w:val="ro-RO"/>
        </w:rPr>
        <w:t>a</w:t>
      </w:r>
      <w:r>
        <w:rPr>
          <w:sz w:val="28"/>
          <w:szCs w:val="28"/>
          <w:lang w:val="ro-RO"/>
        </w:rPr>
        <w:t>sate într-un loc evident, astfel încât să fie uș</w:t>
      </w:r>
      <w:r>
        <w:rPr>
          <w:sz w:val="28"/>
          <w:szCs w:val="28"/>
          <w:lang w:val="en-US"/>
        </w:rPr>
        <w:t>or vizibile, lizibile și, după caz, i</w:t>
      </w:r>
      <w:r>
        <w:rPr>
          <w:sz w:val="28"/>
          <w:szCs w:val="28"/>
          <w:lang w:val="en-US"/>
        </w:rPr>
        <w:t>n</w:t>
      </w:r>
      <w:r>
        <w:rPr>
          <w:sz w:val="28"/>
          <w:szCs w:val="28"/>
          <w:lang w:val="en-US"/>
        </w:rPr>
        <w:t>delebile. Acestea nu trebuie să fie în niciun caz disimulate, ascunse, trunchiate sau separate prin orice alte reprezentări scrise sau imagini sau prin orice alt el</w:t>
      </w:r>
      <w:r>
        <w:rPr>
          <w:sz w:val="28"/>
          <w:szCs w:val="28"/>
          <w:lang w:val="en-US"/>
        </w:rPr>
        <w:t>e</w:t>
      </w:r>
      <w:r>
        <w:rPr>
          <w:sz w:val="28"/>
          <w:szCs w:val="28"/>
          <w:lang w:val="en-US"/>
        </w:rPr>
        <w:t>ment intercalat.</w:t>
      </w:r>
    </w:p>
    <w:p w:rsidR="00C84359" w:rsidRPr="00976C3C" w:rsidRDefault="00C84359" w:rsidP="00C84359">
      <w:pPr>
        <w:pStyle w:val="a5"/>
        <w:shd w:val="clear" w:color="auto" w:fill="FFFFFF"/>
        <w:spacing w:before="60" w:after="120" w:line="312" w:lineRule="atLeast"/>
        <w:ind w:left="1440"/>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 xml:space="preserve">IV. </w:t>
      </w:r>
      <w:r w:rsidRPr="00976C3C">
        <w:rPr>
          <w:rFonts w:ascii="Times New Roman" w:eastAsia="Times New Roman" w:hAnsi="Times New Roman" w:cs="Times New Roman"/>
          <w:b/>
          <w:bCs/>
          <w:sz w:val="28"/>
          <w:szCs w:val="28"/>
          <w:lang w:val="ro-RO"/>
        </w:rPr>
        <w:t>Cerințe specifice privind declarația nutrițională</w:t>
      </w:r>
    </w:p>
    <w:p w:rsidR="00C84359" w:rsidRDefault="00C84359" w:rsidP="00C84359">
      <w:pPr>
        <w:pStyle w:val="2"/>
        <w:shd w:val="clear" w:color="auto" w:fill="FFFFFF"/>
        <w:spacing w:before="120" w:beforeAutospacing="0" w:after="0" w:afterAutospacing="0" w:line="312" w:lineRule="atLeast"/>
        <w:ind w:firstLine="709"/>
        <w:jc w:val="both"/>
        <w:textAlignment w:val="baseline"/>
        <w:rPr>
          <w:sz w:val="28"/>
          <w:szCs w:val="28"/>
          <w:lang w:val="en-US"/>
        </w:rPr>
      </w:pPr>
      <w:r>
        <w:rPr>
          <w:sz w:val="28"/>
          <w:szCs w:val="28"/>
          <w:lang w:val="ro-RO"/>
        </w:rPr>
        <w:t xml:space="preserve">18. În plus față de informațiile obligatorii pentru </w:t>
      </w:r>
      <w:r>
        <w:rPr>
          <w:sz w:val="28"/>
          <w:szCs w:val="28"/>
          <w:lang w:val="en-US"/>
        </w:rPr>
        <w:t>declarația nutrițională, și anume:</w:t>
      </w:r>
    </w:p>
    <w:p w:rsidR="00C84359" w:rsidRDefault="00C84359" w:rsidP="00C84359">
      <w:pPr>
        <w:pStyle w:val="2"/>
        <w:shd w:val="clear" w:color="auto" w:fill="FFFFFF"/>
        <w:spacing w:before="0" w:beforeAutospacing="0" w:after="0" w:afterAutospacing="0" w:line="312" w:lineRule="atLeast"/>
        <w:jc w:val="both"/>
        <w:textAlignment w:val="baseline"/>
        <w:rPr>
          <w:sz w:val="28"/>
          <w:szCs w:val="28"/>
          <w:lang w:val="ro-RO" w:eastAsia="en-US"/>
        </w:rPr>
      </w:pPr>
      <w:r>
        <w:rPr>
          <w:sz w:val="28"/>
          <w:szCs w:val="28"/>
          <w:lang w:val="en-US"/>
        </w:rPr>
        <w:t xml:space="preserve">a) </w:t>
      </w:r>
      <w:r>
        <w:rPr>
          <w:sz w:val="28"/>
          <w:szCs w:val="28"/>
          <w:lang w:val="ro-RO" w:eastAsia="en-US"/>
        </w:rPr>
        <w:t>valoare energetică; și</w:t>
      </w:r>
    </w:p>
    <w:p w:rsidR="00C84359" w:rsidRDefault="00C84359" w:rsidP="00C84359">
      <w:pPr>
        <w:pStyle w:val="2"/>
        <w:shd w:val="clear" w:color="auto" w:fill="FFFFFF"/>
        <w:spacing w:before="0" w:beforeAutospacing="0" w:after="0" w:afterAutospacing="0" w:line="312" w:lineRule="atLeast"/>
        <w:jc w:val="both"/>
        <w:textAlignment w:val="baseline"/>
        <w:rPr>
          <w:sz w:val="28"/>
          <w:szCs w:val="28"/>
          <w:lang w:val="en-US"/>
        </w:rPr>
      </w:pPr>
      <w:r>
        <w:rPr>
          <w:sz w:val="28"/>
          <w:szCs w:val="28"/>
          <w:lang w:val="ro-RO" w:eastAsia="en-US"/>
        </w:rPr>
        <w:t xml:space="preserve">b) </w:t>
      </w:r>
      <w:r>
        <w:rPr>
          <w:sz w:val="28"/>
          <w:szCs w:val="28"/>
          <w:lang w:val="en-US" w:eastAsia="en-US"/>
        </w:rPr>
        <w:t>cantitatea de grăsimi, acizi grași saturați, gluc</w:t>
      </w:r>
      <w:r w:rsidR="00DE5FBA">
        <w:rPr>
          <w:sz w:val="28"/>
          <w:szCs w:val="28"/>
          <w:lang w:val="en-US" w:eastAsia="en-US"/>
        </w:rPr>
        <w:t>ide, zaharuri, proteine și sare,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lang w:val="ro-RO"/>
        </w:rPr>
        <w:t>eclarația nutrițională obligatorie pentru alimentele destinate unor scopuri medicale speciale include următoarele:</w:t>
      </w:r>
    </w:p>
    <w:p w:rsidR="00C84359" w:rsidRPr="009E1E3E" w:rsidRDefault="00560581" w:rsidP="00BB3300">
      <w:pPr>
        <w:pStyle w:val="a5"/>
        <w:numPr>
          <w:ilvl w:val="0"/>
          <w:numId w:val="35"/>
        </w:numPr>
        <w:tabs>
          <w:tab w:val="left" w:pos="426"/>
        </w:tabs>
        <w:spacing w:after="0" w:line="312" w:lineRule="atLeast"/>
        <w:ind w:left="284" w:hanging="284"/>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C84359" w:rsidRPr="009E1E3E">
        <w:rPr>
          <w:rFonts w:ascii="Times New Roman" w:eastAsia="Times New Roman" w:hAnsi="Times New Roman" w:cs="Times New Roman"/>
          <w:sz w:val="28"/>
          <w:szCs w:val="28"/>
          <w:lang w:val="en-US"/>
        </w:rPr>
        <w:t xml:space="preserve">cantitatea fiecărei substanțe minerale și a fiecărei vitamine menționate în </w:t>
      </w:r>
      <w:r>
        <w:rPr>
          <w:rFonts w:ascii="Times New Roman" w:eastAsia="Times New Roman" w:hAnsi="Times New Roman" w:cs="Times New Roman"/>
          <w:sz w:val="28"/>
          <w:szCs w:val="28"/>
          <w:lang w:val="en-US"/>
        </w:rPr>
        <w:t xml:space="preserve"> </w:t>
      </w:r>
      <w:r w:rsidR="00C84359" w:rsidRPr="009E1E3E">
        <w:rPr>
          <w:rFonts w:ascii="Times New Roman" w:eastAsia="Times New Roman" w:hAnsi="Times New Roman" w:cs="Times New Roman"/>
          <w:sz w:val="28"/>
          <w:szCs w:val="28"/>
          <w:lang w:val="en-US"/>
        </w:rPr>
        <w:t>anexa nr. 1 la prezentul regulament și care este prezentă în produs;</w:t>
      </w:r>
    </w:p>
    <w:p w:rsidR="00C84359" w:rsidRPr="00560581" w:rsidRDefault="00C84359" w:rsidP="00BB3300">
      <w:pPr>
        <w:pStyle w:val="a5"/>
        <w:numPr>
          <w:ilvl w:val="0"/>
          <w:numId w:val="35"/>
        </w:numPr>
        <w:tabs>
          <w:tab w:val="left" w:pos="284"/>
        </w:tabs>
        <w:spacing w:after="0" w:line="312" w:lineRule="atLeast"/>
        <w:ind w:left="284" w:hanging="284"/>
        <w:jc w:val="both"/>
        <w:textAlignment w:val="baseline"/>
        <w:rPr>
          <w:rFonts w:ascii="Times New Roman" w:eastAsia="Times New Roman" w:hAnsi="Times New Roman" w:cs="Times New Roman"/>
          <w:sz w:val="28"/>
          <w:szCs w:val="28"/>
          <w:lang w:val="en-US"/>
        </w:rPr>
      </w:pPr>
      <w:r w:rsidRPr="00560581">
        <w:rPr>
          <w:rFonts w:ascii="Times New Roman" w:eastAsia="Times New Roman" w:hAnsi="Times New Roman" w:cs="Times New Roman"/>
          <w:sz w:val="28"/>
          <w:szCs w:val="28"/>
          <w:lang w:val="en-US"/>
        </w:rPr>
        <w:t>cantitățile de nutrienți: proteine, glucide, grăsimi și/sau de alți nutrienți și componentele acestora, a căror declarare este necesară pentru utilizarea corespunzătoare a produsului;</w:t>
      </w:r>
    </w:p>
    <w:p w:rsidR="00C84359" w:rsidRPr="00560581" w:rsidRDefault="00C84359" w:rsidP="00BB3300">
      <w:pPr>
        <w:pStyle w:val="a5"/>
        <w:numPr>
          <w:ilvl w:val="0"/>
          <w:numId w:val="35"/>
        </w:numPr>
        <w:tabs>
          <w:tab w:val="left" w:pos="284"/>
        </w:tabs>
        <w:spacing w:after="0" w:line="312" w:lineRule="atLeast"/>
        <w:ind w:left="284" w:hanging="284"/>
        <w:jc w:val="both"/>
        <w:textAlignment w:val="baseline"/>
        <w:rPr>
          <w:rFonts w:ascii="Times New Roman" w:eastAsia="Times New Roman" w:hAnsi="Times New Roman" w:cs="Times New Roman"/>
          <w:sz w:val="28"/>
          <w:szCs w:val="28"/>
          <w:lang w:val="en-US"/>
        </w:rPr>
      </w:pPr>
      <w:r w:rsidRPr="00560581">
        <w:rPr>
          <w:rFonts w:ascii="Times New Roman" w:eastAsia="Times New Roman" w:hAnsi="Times New Roman" w:cs="Times New Roman"/>
          <w:sz w:val="28"/>
          <w:szCs w:val="28"/>
          <w:lang w:val="en-US"/>
        </w:rPr>
        <w:t>după caz, informații despre osmolalitatea sau osmolaritatea produsului;</w:t>
      </w:r>
    </w:p>
    <w:p w:rsidR="00C84359" w:rsidRPr="009E1E3E" w:rsidRDefault="00C84359" w:rsidP="00BB3300">
      <w:pPr>
        <w:pStyle w:val="a5"/>
        <w:numPr>
          <w:ilvl w:val="0"/>
          <w:numId w:val="35"/>
        </w:numPr>
        <w:tabs>
          <w:tab w:val="left" w:pos="284"/>
        </w:tabs>
        <w:spacing w:after="0" w:line="312" w:lineRule="atLeast"/>
        <w:ind w:left="284" w:hanging="284"/>
        <w:jc w:val="both"/>
        <w:textAlignment w:val="baseline"/>
        <w:rPr>
          <w:rFonts w:ascii="Times New Roman" w:eastAsia="Times New Roman" w:hAnsi="Times New Roman" w:cs="Times New Roman"/>
          <w:sz w:val="28"/>
          <w:szCs w:val="28"/>
          <w:lang w:val="en-US"/>
        </w:rPr>
      </w:pPr>
      <w:r w:rsidRPr="009E1E3E">
        <w:rPr>
          <w:rFonts w:ascii="Times New Roman" w:eastAsia="Times New Roman" w:hAnsi="Times New Roman" w:cs="Times New Roman"/>
          <w:sz w:val="28"/>
          <w:szCs w:val="28"/>
          <w:lang w:val="en-US"/>
        </w:rPr>
        <w:t>informații asupra originii și naturii proteinelor și/sau hidrolizatelor de proteine conținute de produs.</w:t>
      </w:r>
    </w:p>
    <w:p w:rsidR="00C84359" w:rsidRPr="00500559" w:rsidRDefault="00C84359" w:rsidP="00C84359">
      <w:pPr>
        <w:tabs>
          <w:tab w:val="left" w:pos="284"/>
        </w:tabs>
        <w:spacing w:after="0" w:line="312" w:lineRule="atLeast"/>
        <w:ind w:firstLine="709"/>
        <w:jc w:val="both"/>
        <w:textAlignment w:val="baseline"/>
        <w:rPr>
          <w:rFonts w:ascii="Times New Roman" w:eastAsia="Times New Roman" w:hAnsi="Times New Roman" w:cs="Times New Roman"/>
          <w:sz w:val="28"/>
          <w:szCs w:val="28"/>
          <w:lang w:val="en-US"/>
        </w:rPr>
      </w:pPr>
      <w:r w:rsidRPr="00500559">
        <w:rPr>
          <w:rFonts w:ascii="Times New Roman" w:hAnsi="Times New Roman" w:cs="Times New Roman"/>
          <w:sz w:val="28"/>
          <w:szCs w:val="28"/>
          <w:lang w:val="en-US"/>
        </w:rPr>
        <w:t>După caz, o declarație care să indice faptul că prezența conținutului de sare se datorează exclusiv prezenței în mod natural a sodiului poate figura în imediata apropiere a declarației nutriționale.</w:t>
      </w:r>
    </w:p>
    <w:p w:rsidR="00C84359" w:rsidRDefault="00C84359" w:rsidP="00C84359">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19. Declarația nutrițională este obligatorie pentru toate alimentele destin</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te unor scopuri medicale speciale, indiferent de mărimea celei mai mari suprafețe a ambalajului sau a recipientului respectiv.</w:t>
      </w:r>
    </w:p>
    <w:p w:rsidR="00C84359" w:rsidRDefault="00C84359" w:rsidP="00C84359">
      <w:pPr>
        <w:pStyle w:val="2"/>
        <w:shd w:val="clear" w:color="auto" w:fill="FFFFFF"/>
        <w:spacing w:before="0" w:beforeAutospacing="0" w:after="0" w:afterAutospacing="0" w:line="312" w:lineRule="atLeast"/>
        <w:ind w:firstLine="709"/>
        <w:jc w:val="both"/>
        <w:textAlignment w:val="baseline"/>
        <w:rPr>
          <w:rFonts w:ascii="EUAlbertina" w:hAnsi="EUAlbertina" w:cs="EUAlbertina"/>
          <w:color w:val="000000"/>
          <w:lang w:val="en-US"/>
        </w:rPr>
      </w:pPr>
      <w:r w:rsidRPr="00AA0B29">
        <w:rPr>
          <w:sz w:val="28"/>
          <w:szCs w:val="28"/>
          <w:lang w:val="ro-RO"/>
        </w:rPr>
        <w:lastRenderedPageBreak/>
        <w:t>20.</w:t>
      </w:r>
      <w:r>
        <w:rPr>
          <w:sz w:val="28"/>
          <w:szCs w:val="28"/>
          <w:lang w:val="ro-RO"/>
        </w:rPr>
        <w:t xml:space="preserve"> </w:t>
      </w:r>
      <w:r>
        <w:rPr>
          <w:sz w:val="28"/>
          <w:szCs w:val="28"/>
          <w:lang w:val="en-US"/>
        </w:rPr>
        <w:t>Valoarea energetică se calculează utilizând factorii de conversie en</w:t>
      </w:r>
      <w:r>
        <w:rPr>
          <w:sz w:val="28"/>
          <w:szCs w:val="28"/>
          <w:lang w:val="en-US"/>
        </w:rPr>
        <w:t>u</w:t>
      </w:r>
      <w:r>
        <w:rPr>
          <w:sz w:val="28"/>
          <w:szCs w:val="28"/>
          <w:lang w:val="en-US"/>
        </w:rPr>
        <w:t>merați în anexa 5.</w:t>
      </w:r>
    </w:p>
    <w:p w:rsidR="00C84359" w:rsidRDefault="00C84359" w:rsidP="00C84359">
      <w:pPr>
        <w:autoSpaceDE w:val="0"/>
        <w:autoSpaceDN w:val="0"/>
        <w:adjustRightInd w:val="0"/>
        <w:spacing w:before="60" w:after="6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21</w:t>
      </w:r>
      <w:r>
        <w:rPr>
          <w:rFonts w:ascii="Times New Roman" w:hAnsi="Times New Roman" w:cs="Times New Roman"/>
          <w:color w:val="19161B"/>
          <w:sz w:val="28"/>
          <w:szCs w:val="28"/>
          <w:lang w:val="ro-RO"/>
        </w:rPr>
        <w:t xml:space="preserve">. Ministerul Sănătății, Muncii și Protecției Sociale </w:t>
      </w:r>
      <w:r>
        <w:rPr>
          <w:rFonts w:ascii="Times New Roman" w:hAnsi="Times New Roman" w:cs="Times New Roman"/>
          <w:color w:val="19161B"/>
          <w:sz w:val="28"/>
          <w:szCs w:val="28"/>
          <w:lang w:val="en-US"/>
        </w:rPr>
        <w:t>poate adopta, prin i</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termediul unor acte delegate, factorii de conversie pentru vitaminele și mine</w:t>
      </w:r>
      <w:r>
        <w:rPr>
          <w:rFonts w:ascii="Times New Roman" w:hAnsi="Times New Roman" w:cs="Times New Roman"/>
          <w:color w:val="19161B"/>
          <w:sz w:val="28"/>
          <w:szCs w:val="28"/>
          <w:lang w:val="en-US"/>
        </w:rPr>
        <w:t>r</w:t>
      </w:r>
      <w:r>
        <w:rPr>
          <w:rFonts w:ascii="Times New Roman" w:hAnsi="Times New Roman" w:cs="Times New Roman"/>
          <w:color w:val="19161B"/>
          <w:sz w:val="28"/>
          <w:szCs w:val="28"/>
          <w:lang w:val="en-US"/>
        </w:rPr>
        <w:t xml:space="preserve">alele menționate în secțiunea 1-a din anexa nr. 1, care să permită un calcul mai exact al conținutului de vitamine și minerale în produsele alimentare. Factorii de conversie respectivi se adaugă la anexa nr. 5. </w:t>
      </w:r>
    </w:p>
    <w:p w:rsidR="00C84359" w:rsidRDefault="00C84359" w:rsidP="00C84359">
      <w:pPr>
        <w:pStyle w:val="CM1"/>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22. Componența declarației nutriționale obligatorie menționată în pun</w:t>
      </w:r>
      <w:r>
        <w:rPr>
          <w:rFonts w:ascii="Times New Roman" w:hAnsi="Times New Roman" w:cs="Times New Roman"/>
          <w:color w:val="19161B"/>
          <w:sz w:val="28"/>
          <w:szCs w:val="28"/>
          <w:lang w:val="en-US"/>
        </w:rPr>
        <w:t>c</w:t>
      </w:r>
      <w:r>
        <w:rPr>
          <w:rFonts w:ascii="Times New Roman" w:hAnsi="Times New Roman" w:cs="Times New Roman"/>
          <w:color w:val="19161B"/>
          <w:sz w:val="28"/>
          <w:szCs w:val="28"/>
          <w:lang w:val="en-US"/>
        </w:rPr>
        <w:t xml:space="preserve">tul18 literele a) – b) poate fi completată cu indicarea cantităților unuia sau mai multor elemente dintre următoarele: </w:t>
      </w:r>
    </w:p>
    <w:p w:rsidR="00C84359" w:rsidRDefault="00C84359" w:rsidP="00C84359">
      <w:pPr>
        <w:autoSpaceDE w:val="0"/>
        <w:autoSpaceDN w:val="0"/>
        <w:adjustRightInd w:val="0"/>
        <w:spacing w:after="0" w:line="240" w:lineRule="auto"/>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acizi grași mononesaturați; </w:t>
      </w:r>
    </w:p>
    <w:p w:rsidR="00C84359" w:rsidRDefault="00C84359" w:rsidP="00C84359">
      <w:pPr>
        <w:autoSpaceDE w:val="0"/>
        <w:autoSpaceDN w:val="0"/>
        <w:adjustRightInd w:val="0"/>
        <w:spacing w:after="0" w:line="240" w:lineRule="auto"/>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acizi grași polinesaturați; </w:t>
      </w:r>
    </w:p>
    <w:p w:rsidR="00C84359" w:rsidRDefault="00C84359" w:rsidP="00C84359">
      <w:pPr>
        <w:autoSpaceDE w:val="0"/>
        <w:autoSpaceDN w:val="0"/>
        <w:adjustRightInd w:val="0"/>
        <w:spacing w:after="0" w:line="240" w:lineRule="auto"/>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c) polioli; </w:t>
      </w:r>
    </w:p>
    <w:p w:rsidR="00C84359" w:rsidRDefault="00C84359" w:rsidP="00C84359">
      <w:pPr>
        <w:autoSpaceDE w:val="0"/>
        <w:autoSpaceDN w:val="0"/>
        <w:adjustRightInd w:val="0"/>
        <w:spacing w:after="0" w:line="240" w:lineRule="auto"/>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d) amidon; </w:t>
      </w:r>
    </w:p>
    <w:p w:rsidR="00C84359" w:rsidRDefault="00C84359" w:rsidP="00C84359">
      <w:pPr>
        <w:autoSpaceDE w:val="0"/>
        <w:autoSpaceDN w:val="0"/>
        <w:adjustRightInd w:val="0"/>
        <w:spacing w:after="0" w:line="240" w:lineRule="auto"/>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e) fibre; </w:t>
      </w:r>
    </w:p>
    <w:p w:rsidR="00C84359" w:rsidRDefault="00C84359" w:rsidP="00C84359">
      <w:pPr>
        <w:autoSpaceDE w:val="0"/>
        <w:autoSpaceDN w:val="0"/>
        <w:adjustRightInd w:val="0"/>
        <w:spacing w:after="0" w:line="240" w:lineRule="auto"/>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f) oricare dintre vitaminele sau mineralele menționate în secțiunea 1-a din anexa 1 </w:t>
      </w:r>
      <w:r>
        <w:rPr>
          <w:rFonts w:ascii="Times New Roman" w:hAnsi="Times New Roman" w:cs="Times New Roman"/>
          <w:color w:val="444444"/>
          <w:sz w:val="28"/>
          <w:szCs w:val="28"/>
          <w:shd w:val="clear" w:color="auto" w:fill="FFFFFF"/>
          <w:lang w:val="en-US"/>
        </w:rPr>
        <w:t xml:space="preserve">și </w:t>
      </w:r>
      <w:r>
        <w:rPr>
          <w:rFonts w:ascii="Times New Roman" w:hAnsi="Times New Roman" w:cs="Times New Roman"/>
          <w:sz w:val="28"/>
          <w:szCs w:val="28"/>
          <w:shd w:val="clear" w:color="auto" w:fill="FFFFFF"/>
          <w:lang w:val="en-US"/>
        </w:rPr>
        <w:t>prezente în cantități semnificative, astfel cum sunt definite în secțiunea 1-a, punctul 2 din anexa</w:t>
      </w:r>
      <w:r>
        <w:rPr>
          <w:rStyle w:val="apple-converted-space"/>
          <w:rFonts w:ascii="Times New Roman" w:hAnsi="Times New Roman" w:cs="Times New Roman"/>
          <w:sz w:val="28"/>
          <w:szCs w:val="28"/>
          <w:shd w:val="clear" w:color="auto" w:fill="FFFFFF"/>
          <w:lang w:val="en-US"/>
        </w:rPr>
        <w:t xml:space="preserve"> nr. 1 </w:t>
      </w:r>
      <w:r>
        <w:rPr>
          <w:rFonts w:ascii="Times New Roman" w:hAnsi="Times New Roman" w:cs="Times New Roman"/>
          <w:color w:val="19161B"/>
          <w:sz w:val="28"/>
          <w:szCs w:val="28"/>
          <w:lang w:val="en-US"/>
        </w:rPr>
        <w:t xml:space="preserve">și se referă la produsele alimentare astfel cum sunt vândute.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23. După caz, se pot furniza informații cu privire la produsul alimentar după preparare, cu condiția să fie oferite instrucțiuni de preparare suficient de d</w:t>
      </w:r>
      <w:r>
        <w:rPr>
          <w:rFonts w:ascii="Times New Roman" w:hAnsi="Times New Roman" w:cs="Times New Roman"/>
          <w:color w:val="19161B"/>
          <w:sz w:val="28"/>
          <w:szCs w:val="28"/>
          <w:lang w:val="en-US"/>
        </w:rPr>
        <w:t>e</w:t>
      </w:r>
      <w:r>
        <w:rPr>
          <w:rFonts w:ascii="Times New Roman" w:hAnsi="Times New Roman" w:cs="Times New Roman"/>
          <w:color w:val="19161B"/>
          <w:sz w:val="28"/>
          <w:szCs w:val="28"/>
          <w:lang w:val="en-US"/>
        </w:rPr>
        <w:t xml:space="preserve">taliate, iar informațiile să se refere la produsul alimentar gata pentru consum.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24. Valorile declarate sunt valori medii care se bazează, după caz, pe următorii factori: </w:t>
      </w:r>
    </w:p>
    <w:p w:rsidR="00C84359" w:rsidRDefault="00C84359" w:rsidP="00C84359">
      <w:pPr>
        <w:autoSpaceDE w:val="0"/>
        <w:autoSpaceDN w:val="0"/>
        <w:adjustRightInd w:val="0"/>
        <w:spacing w:after="0" w:line="240" w:lineRule="auto"/>
        <w:ind w:left="426" w:hanging="426"/>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analiza produsului alimentar efectuată de producător; </w:t>
      </w:r>
    </w:p>
    <w:p w:rsidR="00C84359" w:rsidRDefault="00C84359" w:rsidP="00C84359">
      <w:pPr>
        <w:autoSpaceDE w:val="0"/>
        <w:autoSpaceDN w:val="0"/>
        <w:adjustRightInd w:val="0"/>
        <w:spacing w:after="0" w:line="240" w:lineRule="auto"/>
        <w:ind w:left="426" w:hanging="426"/>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b) un calcul efectuat pe baza valorilor medii cunoscute sau reale ale ingredie</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 xml:space="preserve">telor utilizate; sau </w:t>
      </w:r>
    </w:p>
    <w:p w:rsidR="00C84359" w:rsidRDefault="00C84359" w:rsidP="00C84359">
      <w:pPr>
        <w:autoSpaceDE w:val="0"/>
        <w:autoSpaceDN w:val="0"/>
        <w:adjustRightInd w:val="0"/>
        <w:spacing w:after="0" w:line="240" w:lineRule="auto"/>
        <w:ind w:left="426" w:hanging="426"/>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c)  un calcul efectuat pe baza unor date general stabilite și acceptate.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Ministerul Sănătății, Muncii și Protecției Sociale poate adopta acte de p</w:t>
      </w:r>
      <w:r>
        <w:rPr>
          <w:rFonts w:ascii="Times New Roman" w:hAnsi="Times New Roman" w:cs="Times New Roman"/>
          <w:color w:val="19161B"/>
          <w:sz w:val="28"/>
          <w:szCs w:val="28"/>
          <w:lang w:val="en-US"/>
        </w:rPr>
        <w:t>u</w:t>
      </w:r>
      <w:r>
        <w:rPr>
          <w:rFonts w:ascii="Times New Roman" w:hAnsi="Times New Roman" w:cs="Times New Roman"/>
          <w:color w:val="19161B"/>
          <w:sz w:val="28"/>
          <w:szCs w:val="28"/>
          <w:lang w:val="en-US"/>
        </w:rPr>
        <w:t>nere în aplicare care stabilesc norme detaliate pentru punerea în aplicare un</w:t>
      </w:r>
      <w:r>
        <w:rPr>
          <w:rFonts w:ascii="Times New Roman" w:hAnsi="Times New Roman" w:cs="Times New Roman"/>
          <w:color w:val="19161B"/>
          <w:sz w:val="28"/>
          <w:szCs w:val="28"/>
          <w:lang w:val="en-US"/>
        </w:rPr>
        <w:t>i</w:t>
      </w:r>
      <w:r>
        <w:rPr>
          <w:rFonts w:ascii="Times New Roman" w:hAnsi="Times New Roman" w:cs="Times New Roman"/>
          <w:color w:val="19161B"/>
          <w:sz w:val="28"/>
          <w:szCs w:val="28"/>
          <w:lang w:val="en-US"/>
        </w:rPr>
        <w:t xml:space="preserve">formă a punctelor 21-24 în ceea ce privește precizia valorilor declarate, precum diferențele dintre valorile declarate și cele stabilite în cursul controalelor oficiale.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25. Valoarea energetică și cantitatea de nutrienți menționate la punctul 22 sunt exprimate în unitățile de măsură prevăzute în anexa nr. 7.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26. Valoarea energetică și cantitatea de nutrienți menționate la punctul 22 se exprimă per 100 g sau per 100 ml.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27. </w:t>
      </w:r>
      <w:r w:rsidRPr="00D06A85">
        <w:rPr>
          <w:rFonts w:ascii="Times New Roman" w:hAnsi="Times New Roman" w:cs="Times New Roman"/>
          <w:color w:val="19161B"/>
          <w:sz w:val="28"/>
          <w:szCs w:val="28"/>
          <w:lang w:val="en-US"/>
        </w:rPr>
        <w:t>Eventuala declarație privind vitaminele și mineralele, în plus față de forma de exprimare menționată la punctul 24, poate fi exprimată ca 100 kj și 100 kcal menționate în anexa nr.</w:t>
      </w:r>
      <w:r>
        <w:rPr>
          <w:rFonts w:ascii="Times New Roman" w:hAnsi="Times New Roman" w:cs="Times New Roman"/>
          <w:color w:val="19161B"/>
          <w:sz w:val="28"/>
          <w:szCs w:val="28"/>
          <w:lang w:val="en-US"/>
        </w:rPr>
        <w:t xml:space="preserve"> </w:t>
      </w:r>
      <w:r w:rsidRPr="00D06A85">
        <w:rPr>
          <w:rFonts w:ascii="Times New Roman" w:hAnsi="Times New Roman" w:cs="Times New Roman"/>
          <w:color w:val="19161B"/>
          <w:sz w:val="28"/>
          <w:szCs w:val="28"/>
          <w:lang w:val="en-US"/>
        </w:rPr>
        <w:t>1.</w:t>
      </w:r>
      <w:r>
        <w:rPr>
          <w:rFonts w:ascii="Times New Roman" w:hAnsi="Times New Roman" w:cs="Times New Roman"/>
          <w:color w:val="19161B"/>
          <w:sz w:val="28"/>
          <w:szCs w:val="28"/>
          <w:lang w:val="en-US"/>
        </w:rPr>
        <w:t xml:space="preserv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28. În următoarele cazuri, valoarea energetică și cantitățile de nutrienți menționate la punctul 22 pot fi exprimate per porție și/sau per unitate de consum ușor identificabilă (identificabile) de către consumator, cu condiția marcării pe </w:t>
      </w:r>
      <w:r>
        <w:rPr>
          <w:rFonts w:ascii="Times New Roman" w:hAnsi="Times New Roman" w:cs="Times New Roman"/>
          <w:color w:val="19161B"/>
          <w:sz w:val="28"/>
          <w:szCs w:val="28"/>
          <w:lang w:val="en-US"/>
        </w:rPr>
        <w:lastRenderedPageBreak/>
        <w:t xml:space="preserve">etichetă a cantității corespunzătoare porției sau a unității de consum utilizate și cu condiția să fie precizat numărul de porții sau de unități conținute în ambalaj: </w:t>
      </w:r>
    </w:p>
    <w:p w:rsidR="00C84359" w:rsidRDefault="00C84359" w:rsidP="00C84359">
      <w:pPr>
        <w:autoSpaceDE w:val="0"/>
        <w:autoSpaceDN w:val="0"/>
        <w:adjustRightInd w:val="0"/>
        <w:spacing w:after="0" w:line="240" w:lineRule="auto"/>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a) în plus față de forma de exprimare la 100 g sau la 100 ml menționată la pun</w:t>
      </w:r>
      <w:r>
        <w:rPr>
          <w:rFonts w:ascii="Times New Roman" w:hAnsi="Times New Roman" w:cs="Times New Roman"/>
          <w:color w:val="19161B"/>
          <w:sz w:val="28"/>
          <w:szCs w:val="28"/>
          <w:lang w:val="en-US"/>
        </w:rPr>
        <w:t>c</w:t>
      </w:r>
      <w:r>
        <w:rPr>
          <w:rFonts w:ascii="Times New Roman" w:hAnsi="Times New Roman" w:cs="Times New Roman"/>
          <w:color w:val="19161B"/>
          <w:sz w:val="28"/>
          <w:szCs w:val="28"/>
          <w:lang w:val="en-US"/>
        </w:rPr>
        <w:t xml:space="preserve">tul 26; </w:t>
      </w:r>
    </w:p>
    <w:p w:rsidR="00C84359" w:rsidRDefault="00C84359" w:rsidP="00C84359">
      <w:pPr>
        <w:autoSpaceDE w:val="0"/>
        <w:autoSpaceDN w:val="0"/>
        <w:adjustRightInd w:val="0"/>
        <w:spacing w:after="0" w:line="240" w:lineRule="auto"/>
        <w:ind w:left="284" w:hanging="284"/>
        <w:jc w:val="both"/>
        <w:rPr>
          <w:rFonts w:ascii="Times New Roman" w:hAnsi="Times New Roman" w:cs="Times New Roman"/>
          <w:color w:val="000000"/>
          <w:sz w:val="28"/>
          <w:szCs w:val="28"/>
          <w:lang w:val="en-US"/>
        </w:rPr>
      </w:pPr>
      <w:r>
        <w:rPr>
          <w:rFonts w:ascii="Times New Roman" w:hAnsi="Times New Roman" w:cs="Times New Roman"/>
          <w:color w:val="19161B"/>
          <w:sz w:val="28"/>
          <w:szCs w:val="28"/>
          <w:lang w:val="en-US"/>
        </w:rPr>
        <w:t xml:space="preserve">b) </w:t>
      </w:r>
      <w:r w:rsidRPr="00D06A85">
        <w:rPr>
          <w:rFonts w:ascii="Times New Roman" w:hAnsi="Times New Roman" w:cs="Times New Roman"/>
          <w:color w:val="19161B"/>
          <w:sz w:val="28"/>
          <w:szCs w:val="28"/>
          <w:lang w:val="en-US"/>
        </w:rPr>
        <w:t>în plus față de forma de exprimare per 100 kJ sau per 100 kcal menționată la punctul 27 privind cantitățile de vitamine și minerale.</w:t>
      </w:r>
      <w:r>
        <w:rPr>
          <w:rFonts w:ascii="Times New Roman" w:hAnsi="Times New Roman" w:cs="Times New Roman"/>
          <w:color w:val="19161B"/>
          <w:sz w:val="28"/>
          <w:szCs w:val="28"/>
          <w:lang w:val="en-US"/>
        </w:rPr>
        <w:t xml:space="preserv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29. Porția sau unitatea utilizată sunt indicate în imediata apropiere a declarației nutriționale.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30. Pentru a asigura o aplicare uniformă a exprimării declarației n</w:t>
      </w:r>
      <w:r>
        <w:rPr>
          <w:rFonts w:ascii="Times New Roman" w:hAnsi="Times New Roman" w:cs="Times New Roman"/>
          <w:color w:val="19161B"/>
          <w:sz w:val="28"/>
          <w:szCs w:val="28"/>
          <w:lang w:val="en-US"/>
        </w:rPr>
        <w:t>u</w:t>
      </w:r>
      <w:r>
        <w:rPr>
          <w:rFonts w:ascii="Times New Roman" w:hAnsi="Times New Roman" w:cs="Times New Roman"/>
          <w:color w:val="19161B"/>
          <w:sz w:val="28"/>
          <w:szCs w:val="28"/>
          <w:lang w:val="en-US"/>
        </w:rPr>
        <w:t>triționale pe porție sau per unitate de consum și pentru a asigura o bază de co</w:t>
      </w:r>
      <w:r>
        <w:rPr>
          <w:rFonts w:ascii="Times New Roman" w:hAnsi="Times New Roman" w:cs="Times New Roman"/>
          <w:color w:val="19161B"/>
          <w:sz w:val="28"/>
          <w:szCs w:val="28"/>
          <w:lang w:val="en-US"/>
        </w:rPr>
        <w:t>m</w:t>
      </w:r>
      <w:r>
        <w:rPr>
          <w:rFonts w:ascii="Times New Roman" w:hAnsi="Times New Roman" w:cs="Times New Roman"/>
          <w:color w:val="19161B"/>
          <w:sz w:val="28"/>
          <w:szCs w:val="28"/>
          <w:lang w:val="en-US"/>
        </w:rPr>
        <w:t>parație uniformă pentru consumator, Ministerul Sănătății, Muncii și Protecției Sociale adoptă, prin acte de punere în aplicare și ținând seama de comportame</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tul real de consum al consumatorilor, precum și de recomandările privind regimul alimentar, norme privind exprimarea per porție sau per unitate de co</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 xml:space="preserve">sum pentru anumite categorii de produse alimentare.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31. Mențiunile la care se face referire la punctul 22 sunt incluse în același câmp vizual. Acestea sunt prezentate grupat, într-un format clar și, după caz, în ordinea de prezentare prevăzută în anexa 7.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32. Mențiunile la care se face referire la punctul 22 sunt prezentate, în funcție de spațiul disponibil, sub formă de tabel, cu numerele aliniate. În cazul în care spațiul nu permite, declarația este prezentată în format liniar. </w:t>
      </w:r>
    </w:p>
    <w:p w:rsidR="00C84359" w:rsidRDefault="00C84359" w:rsidP="00C84359">
      <w:pPr>
        <w:autoSpaceDE w:val="0"/>
        <w:autoSpaceDN w:val="0"/>
        <w:adjustRightInd w:val="0"/>
        <w:spacing w:after="0" w:line="240" w:lineRule="auto"/>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33. În plus față de formele de exprimare menționate la punctul 26, 29-30 și față de prezentarea menționată la punctul 32, valoarea energetică și cantitatea de nutrienți menționate la punctul 22 pot fi exprimate în alte moduri și/sau preze</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 xml:space="preserve">tate utilizând reprezentări grafice sau simboluri în plus față de cuvinte sau cifre, cu condiția să fie respectate următoarele cerințe: </w:t>
      </w:r>
    </w:p>
    <w:p w:rsidR="00C84359" w:rsidRDefault="00C84359" w:rsidP="00C84359">
      <w:pPr>
        <w:pStyle w:val="CM1"/>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a) să fie bazate pe cercetări fiabile și pertinente din punct de vedere științific și să nu inducă în eroare consumatorul, astfel cum se specifică la punctele 35-38</w:t>
      </w:r>
      <w:r>
        <w:rPr>
          <w:rFonts w:cs="EUAlbertina"/>
          <w:color w:val="19161B"/>
          <w:sz w:val="19"/>
          <w:szCs w:val="19"/>
          <w:lang w:val="en-US"/>
        </w:rPr>
        <w:t xml:space="preserve">; </w:t>
      </w:r>
      <w:r>
        <w:rPr>
          <w:rFonts w:ascii="Times New Roman" w:hAnsi="Times New Roman" w:cs="Times New Roman"/>
          <w:color w:val="19161B"/>
          <w:sz w:val="28"/>
          <w:szCs w:val="28"/>
          <w:lang w:val="en-US"/>
        </w:rPr>
        <w:t xml:space="preserve"> </w:t>
      </w:r>
    </w:p>
    <w:p w:rsidR="00C84359" w:rsidRDefault="00C84359" w:rsidP="00C84359">
      <w:pPr>
        <w:autoSpaceDE w:val="0"/>
        <w:autoSpaceDN w:val="0"/>
        <w:adjustRightInd w:val="0"/>
        <w:spacing w:after="0" w:line="240" w:lineRule="auto"/>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crearea lor să fie rezultatul unor consultări cu o gamă largă de grupuri de părți interesate; </w:t>
      </w:r>
    </w:p>
    <w:p w:rsidR="00C84359" w:rsidRDefault="00C84359" w:rsidP="00C84359">
      <w:pPr>
        <w:pStyle w:val="CM1"/>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c) să vizeze facilitarea înțelegerii de către consumator a contribuției sau a i</w:t>
      </w:r>
      <w:r>
        <w:rPr>
          <w:rFonts w:ascii="Times New Roman" w:hAnsi="Times New Roman" w:cs="Times New Roman"/>
          <w:color w:val="19161B"/>
          <w:sz w:val="28"/>
          <w:szCs w:val="28"/>
          <w:lang w:val="en-US"/>
        </w:rPr>
        <w:t>m</w:t>
      </w:r>
      <w:r>
        <w:rPr>
          <w:rFonts w:ascii="Times New Roman" w:hAnsi="Times New Roman" w:cs="Times New Roman"/>
          <w:color w:val="19161B"/>
          <w:sz w:val="28"/>
          <w:szCs w:val="28"/>
          <w:lang w:val="en-US"/>
        </w:rPr>
        <w:t>portanței produsului alimentar pentru valoarea energetică și conținutul de n</w:t>
      </w:r>
      <w:r>
        <w:rPr>
          <w:rFonts w:ascii="Times New Roman" w:hAnsi="Times New Roman" w:cs="Times New Roman"/>
          <w:color w:val="19161B"/>
          <w:sz w:val="28"/>
          <w:szCs w:val="28"/>
          <w:lang w:val="en-US"/>
        </w:rPr>
        <w:t>u</w:t>
      </w:r>
      <w:r>
        <w:rPr>
          <w:rFonts w:ascii="Times New Roman" w:hAnsi="Times New Roman" w:cs="Times New Roman"/>
          <w:color w:val="19161B"/>
          <w:sz w:val="28"/>
          <w:szCs w:val="28"/>
          <w:lang w:val="en-US"/>
        </w:rPr>
        <w:t xml:space="preserve">trienți corespunzătoare; </w:t>
      </w:r>
    </w:p>
    <w:p w:rsidR="00C84359" w:rsidRDefault="00C84359" w:rsidP="00C84359">
      <w:pPr>
        <w:pStyle w:val="CM1"/>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d) să fie sprijinite de elemente pertinente din punct de vedere științific care să dovedească înțelegerea de către consumatorul mediu a unor astfel de forme de exprimare sau de prezentare; </w:t>
      </w:r>
    </w:p>
    <w:p w:rsidR="00C84359" w:rsidRDefault="00C84359" w:rsidP="00C84359">
      <w:pPr>
        <w:autoSpaceDE w:val="0"/>
        <w:autoSpaceDN w:val="0"/>
        <w:adjustRightInd w:val="0"/>
        <w:spacing w:after="0" w:line="240" w:lineRule="auto"/>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e) în cazul altor forme de exprimare, acestea să se bazeze fie pe consumul arm</w:t>
      </w:r>
      <w:r>
        <w:rPr>
          <w:rFonts w:ascii="Times New Roman" w:hAnsi="Times New Roman" w:cs="Times New Roman"/>
          <w:color w:val="19161B"/>
          <w:sz w:val="28"/>
          <w:szCs w:val="28"/>
          <w:lang w:val="en-US"/>
        </w:rPr>
        <w:t>o</w:t>
      </w:r>
      <w:r>
        <w:rPr>
          <w:rFonts w:ascii="Times New Roman" w:hAnsi="Times New Roman" w:cs="Times New Roman"/>
          <w:color w:val="19161B"/>
          <w:sz w:val="28"/>
          <w:szCs w:val="28"/>
          <w:lang w:val="en-US"/>
        </w:rPr>
        <w:t>nizat de referință prevăzut la anexa nr. 1, fie, în absența acestuia, pe recoma</w:t>
      </w:r>
      <w:r>
        <w:rPr>
          <w:rFonts w:ascii="Times New Roman" w:hAnsi="Times New Roman" w:cs="Times New Roman"/>
          <w:color w:val="19161B"/>
          <w:sz w:val="28"/>
          <w:szCs w:val="28"/>
          <w:lang w:val="en-US"/>
        </w:rPr>
        <w:t>n</w:t>
      </w:r>
      <w:r>
        <w:rPr>
          <w:rFonts w:ascii="Times New Roman" w:hAnsi="Times New Roman" w:cs="Times New Roman"/>
          <w:color w:val="19161B"/>
          <w:sz w:val="28"/>
          <w:szCs w:val="28"/>
          <w:lang w:val="en-US"/>
        </w:rPr>
        <w:t xml:space="preserve">dările științifice general acceptate privind valoarea energetică și aporturile de nutrienți; </w:t>
      </w:r>
    </w:p>
    <w:p w:rsidR="00C84359" w:rsidRDefault="00C84359" w:rsidP="00C84359">
      <w:pPr>
        <w:autoSpaceDE w:val="0"/>
        <w:autoSpaceDN w:val="0"/>
        <w:adjustRightInd w:val="0"/>
        <w:spacing w:after="0" w:line="240" w:lineRule="auto"/>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f) să fie obiective și nediscriminatorii; și </w:t>
      </w:r>
    </w:p>
    <w:p w:rsidR="00C84359" w:rsidRDefault="00C84359" w:rsidP="00C84359">
      <w:pPr>
        <w:autoSpaceDE w:val="0"/>
        <w:autoSpaceDN w:val="0"/>
        <w:adjustRightInd w:val="0"/>
        <w:spacing w:after="0" w:line="240" w:lineRule="auto"/>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g) aplicarea lor să nu creeze obstacole în calea liberei circulații a bunurilor. </w:t>
      </w:r>
    </w:p>
    <w:p w:rsidR="00C84359" w:rsidRDefault="00C84359" w:rsidP="00C84359">
      <w:pPr>
        <w:pStyle w:val="CM3"/>
        <w:ind w:firstLine="709"/>
        <w:jc w:val="both"/>
        <w:rPr>
          <w:rFonts w:ascii="Times New Roman" w:hAnsi="Times New Roman" w:cs="Times New Roman"/>
          <w:color w:val="19161B"/>
          <w:sz w:val="28"/>
          <w:szCs w:val="28"/>
          <w:lang w:val="en-US"/>
        </w:rPr>
      </w:pPr>
      <w:r>
        <w:rPr>
          <w:rFonts w:ascii="Times New Roman" w:hAnsi="Times New Roman" w:cs="Times New Roman"/>
          <w:color w:val="000000"/>
          <w:sz w:val="28"/>
          <w:szCs w:val="28"/>
          <w:lang w:val="en-US"/>
        </w:rPr>
        <w:lastRenderedPageBreak/>
        <w:t>34.</w:t>
      </w:r>
      <w:r>
        <w:rPr>
          <w:rFonts w:cs="EUAlbertina"/>
          <w:color w:val="000000"/>
          <w:lang w:val="en-US"/>
        </w:rPr>
        <w:t xml:space="preserve"> </w:t>
      </w:r>
      <w:r>
        <w:rPr>
          <w:rFonts w:ascii="Times New Roman" w:hAnsi="Times New Roman" w:cs="Times New Roman"/>
          <w:color w:val="19161B"/>
          <w:sz w:val="28"/>
          <w:szCs w:val="28"/>
          <w:lang w:val="en-US"/>
        </w:rPr>
        <w:t xml:space="preserve">Informațiile referitoare la produsele alimentare nu trebuie să inducă cumpărătorul în eroare, în special: </w:t>
      </w:r>
    </w:p>
    <w:p w:rsidR="00C84359" w:rsidRDefault="00C84359" w:rsidP="00C84359">
      <w:pPr>
        <w:pStyle w:val="CM1"/>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a) în ceea ce privește caracteristicile produsului alimentar și în special în ceea ce privește natura, identitatea, proprietățile, compoziția, cantitatea, data durabi</w:t>
      </w:r>
      <w:r>
        <w:rPr>
          <w:rFonts w:ascii="Times New Roman" w:hAnsi="Times New Roman" w:cs="Times New Roman"/>
          <w:color w:val="19161B"/>
          <w:sz w:val="28"/>
          <w:szCs w:val="28"/>
          <w:lang w:val="en-US"/>
        </w:rPr>
        <w:t>l</w:t>
      </w:r>
      <w:r>
        <w:rPr>
          <w:rFonts w:ascii="Times New Roman" w:hAnsi="Times New Roman" w:cs="Times New Roman"/>
          <w:color w:val="19161B"/>
          <w:sz w:val="28"/>
          <w:szCs w:val="28"/>
          <w:lang w:val="en-US"/>
        </w:rPr>
        <w:t xml:space="preserve">ității minimale, țara de origine sau locul de proveniență, metoda de fabricație sau producție; </w:t>
      </w:r>
    </w:p>
    <w:p w:rsidR="00C84359" w:rsidRDefault="00C84359" w:rsidP="00C84359">
      <w:pPr>
        <w:pStyle w:val="CM4"/>
        <w:ind w:left="284" w:hanging="284"/>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atribuind produsului alimentar efecte sau proprietăți pe care nu le are; </w:t>
      </w:r>
    </w:p>
    <w:p w:rsidR="00C84359" w:rsidRDefault="00C84359" w:rsidP="00C84359">
      <w:pPr>
        <w:pStyle w:val="CM4"/>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c) sugerând că produsul alimentar posedă caracteristici speciale, atunci când, în realitate, toate produsele alimentare similare posedă asemenea caracteristici, mai ales evidențiind în mod special prezența sau absența anumitor ingrediente sau/și nutrienți; </w:t>
      </w:r>
    </w:p>
    <w:p w:rsidR="00C84359" w:rsidRDefault="00C84359" w:rsidP="00C84359">
      <w:pPr>
        <w:autoSpaceDE w:val="0"/>
        <w:autoSpaceDN w:val="0"/>
        <w:adjustRightInd w:val="0"/>
        <w:spacing w:after="0" w:line="240" w:lineRule="auto"/>
        <w:ind w:left="284" w:hanging="284"/>
        <w:jc w:val="both"/>
        <w:rPr>
          <w:rFonts w:cs="EUAlbertina"/>
          <w:color w:val="000000"/>
          <w:lang w:val="en-US"/>
        </w:rPr>
      </w:pPr>
      <w:r>
        <w:rPr>
          <w:rFonts w:ascii="Times New Roman" w:hAnsi="Times New Roman" w:cs="Times New Roman"/>
          <w:color w:val="19161B"/>
          <w:sz w:val="28"/>
          <w:szCs w:val="28"/>
          <w:lang w:val="en-US"/>
        </w:rPr>
        <w:t>d) sugerând, prin intermediul prezentării, în descrieri sau imagini, prezența unui anumit produs alimentar sau a unui anumit ingredient, câtă vreme, în realitate, o componentă prezentă în mod natural sau un ingredient utilizat în mod no</w:t>
      </w:r>
      <w:r>
        <w:rPr>
          <w:rFonts w:ascii="Times New Roman" w:hAnsi="Times New Roman" w:cs="Times New Roman"/>
          <w:color w:val="19161B"/>
          <w:sz w:val="28"/>
          <w:szCs w:val="28"/>
          <w:lang w:val="en-US"/>
        </w:rPr>
        <w:t>r</w:t>
      </w:r>
      <w:r>
        <w:rPr>
          <w:rFonts w:ascii="Times New Roman" w:hAnsi="Times New Roman" w:cs="Times New Roman"/>
          <w:color w:val="19161B"/>
          <w:sz w:val="28"/>
          <w:szCs w:val="28"/>
          <w:lang w:val="en-US"/>
        </w:rPr>
        <w:t>mal în respectivul produs alimentar a fost înlocuit(ă) cu o altă componentă sau cu un alt</w:t>
      </w:r>
      <w:r>
        <w:rPr>
          <w:rFonts w:cs="EUAlbertina"/>
          <w:color w:val="19161B"/>
          <w:sz w:val="19"/>
          <w:szCs w:val="19"/>
          <w:lang w:val="en-US"/>
        </w:rPr>
        <w:t xml:space="preserve"> </w:t>
      </w:r>
      <w:r>
        <w:rPr>
          <w:rFonts w:ascii="Times New Roman" w:hAnsi="Times New Roman" w:cs="Times New Roman"/>
          <w:color w:val="19161B"/>
          <w:sz w:val="28"/>
          <w:szCs w:val="28"/>
          <w:lang w:val="en-US"/>
        </w:rPr>
        <w:t>ingredient.</w:t>
      </w:r>
    </w:p>
    <w:p w:rsidR="00C84359" w:rsidRDefault="00C84359" w:rsidP="00C84359">
      <w:pPr>
        <w:pStyle w:val="CM4"/>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35. Informațiile referitoare la produsele alimentare sunt precise, clare și ușor de înțeles de către consumator. </w:t>
      </w:r>
    </w:p>
    <w:p w:rsidR="00C84359" w:rsidRDefault="00C84359" w:rsidP="00C84359">
      <w:pPr>
        <w:pStyle w:val="CM4"/>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36. Apele minerale naturale și produsele alimentare cu destinații n</w:t>
      </w:r>
      <w:r>
        <w:rPr>
          <w:rFonts w:ascii="Times New Roman" w:hAnsi="Times New Roman" w:cs="Times New Roman"/>
          <w:color w:val="19161B"/>
          <w:sz w:val="28"/>
          <w:szCs w:val="28"/>
          <w:lang w:val="en-US"/>
        </w:rPr>
        <w:t>u</w:t>
      </w:r>
      <w:r>
        <w:rPr>
          <w:rFonts w:ascii="Times New Roman" w:hAnsi="Times New Roman" w:cs="Times New Roman"/>
          <w:color w:val="19161B"/>
          <w:sz w:val="28"/>
          <w:szCs w:val="28"/>
          <w:lang w:val="en-US"/>
        </w:rPr>
        <w:t xml:space="preserve">triționale speciale, informațiile referitoare la produsele alimentare nu atribuie niciunui produs alimentar proprietăți de prevenire, de tratament sau de vindecare a unei boli umane și nu evocă astfel de proprietăți. </w:t>
      </w:r>
    </w:p>
    <w:p w:rsidR="00C84359" w:rsidRDefault="00C84359" w:rsidP="00C84359">
      <w:pPr>
        <w:pStyle w:val="CM4"/>
        <w:ind w:firstLine="709"/>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37. Punctele 34-36 se aplică, de asemenea: </w:t>
      </w:r>
    </w:p>
    <w:p w:rsidR="00C84359" w:rsidRDefault="00C84359" w:rsidP="00C84359">
      <w:pPr>
        <w:pStyle w:val="CM4"/>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publicității; </w:t>
      </w:r>
    </w:p>
    <w:p w:rsidR="00C84359" w:rsidRDefault="00C84359" w:rsidP="00C84359">
      <w:pPr>
        <w:pStyle w:val="CM4"/>
        <w:ind w:left="284" w:hanging="284"/>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prezentării produselor alimentare, în special formei, aspectului sau mbalajului acestora, materialului folosit pentru ambalare, modului în care sunt prezentate, precum și locului în care sunt expuse. </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hAnsi="Times New Roman" w:cs="Times New Roman"/>
          <w:color w:val="19161B"/>
          <w:sz w:val="28"/>
          <w:szCs w:val="28"/>
          <w:lang w:val="en-US"/>
        </w:rPr>
        <w:t xml:space="preserve">38. Cerințele menționate în punctele 20 – 37 </w:t>
      </w:r>
      <w:r>
        <w:rPr>
          <w:rFonts w:ascii="Times New Roman" w:eastAsia="Times New Roman" w:hAnsi="Times New Roman" w:cs="Times New Roman"/>
          <w:sz w:val="28"/>
          <w:szCs w:val="28"/>
          <w:lang w:val="ro-RO"/>
        </w:rPr>
        <w:t>se aplică tuturor nutrienților incluși în declarația nutrițională pentru alimentele destinate unor scopuri medic</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le speciale.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39. Prin derogare de la punctul 22, valoarea energetică și cantitățile de nutrienți din alimentele destinate unor scopuri medicale speciale se referă la pr</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dusele alimentare așa cum sunt vândute, și după caz, se referă la produsele al</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mentare gata de utilizare după preparare în conformitate cu instrucțiunile prod</w:t>
      </w:r>
      <w:r>
        <w:rPr>
          <w:rFonts w:ascii="Times New Roman" w:eastAsia="Times New Roman" w:hAnsi="Times New Roman" w:cs="Times New Roman"/>
          <w:sz w:val="28"/>
          <w:szCs w:val="28"/>
          <w:lang w:val="ro-RO"/>
        </w:rPr>
        <w:t>u</w:t>
      </w:r>
      <w:r>
        <w:rPr>
          <w:rFonts w:ascii="Times New Roman" w:eastAsia="Times New Roman" w:hAnsi="Times New Roman" w:cs="Times New Roman"/>
          <w:sz w:val="28"/>
          <w:szCs w:val="28"/>
          <w:lang w:val="ro-RO"/>
        </w:rPr>
        <w:t>cătorului.</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40. Informațiile care nu sunt enumerate în anexa nr. 7 care nu aparțin sau nu sunt componentele niciuneia dintre rubricile din anexa respectivă sunt preze</w:t>
      </w:r>
      <w:r>
        <w:rPr>
          <w:rFonts w:ascii="Times New Roman" w:eastAsia="Times New Roman" w:hAnsi="Times New Roman" w:cs="Times New Roman"/>
          <w:sz w:val="28"/>
          <w:szCs w:val="28"/>
          <w:lang w:val="ro-RO"/>
        </w:rPr>
        <w:t>n</w:t>
      </w:r>
      <w:r>
        <w:rPr>
          <w:rFonts w:ascii="Times New Roman" w:eastAsia="Times New Roman" w:hAnsi="Times New Roman" w:cs="Times New Roman"/>
          <w:sz w:val="28"/>
          <w:szCs w:val="28"/>
          <w:lang w:val="ro-RO"/>
        </w:rPr>
        <w:t>tate în declarația nutrițională după ultima mențiune din anexa respectivă.</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Indicarea cantității de sodiu apare împreună cu alte minerale și poate fi r</w:t>
      </w:r>
      <w:r>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petată lângă indicarea conținutului de sare după cum urmează: „Sare: X g (din care sodiu: Y mg)”.</w:t>
      </w:r>
    </w:p>
    <w:p w:rsidR="00C84359" w:rsidRDefault="00C84359" w:rsidP="00C84359">
      <w:pPr>
        <w:shd w:val="clear" w:color="auto" w:fill="FFFFFF"/>
        <w:spacing w:after="0" w:line="312" w:lineRule="atLeast"/>
        <w:jc w:val="both"/>
        <w:textAlignment w:val="baseline"/>
        <w:rPr>
          <w:rFonts w:ascii="Times New Roman" w:eastAsia="Times New Roman" w:hAnsi="Times New Roman" w:cs="Times New Roman"/>
          <w:sz w:val="28"/>
          <w:szCs w:val="28"/>
          <w:lang w:val="ro-RO"/>
        </w:rPr>
      </w:pPr>
    </w:p>
    <w:p w:rsidR="00C84359" w:rsidRDefault="00C84359" w:rsidP="00BB3300">
      <w:pPr>
        <w:pStyle w:val="a5"/>
        <w:numPr>
          <w:ilvl w:val="0"/>
          <w:numId w:val="20"/>
        </w:numPr>
        <w:shd w:val="clear" w:color="auto" w:fill="FFFFFF"/>
        <w:spacing w:before="60" w:after="120" w:line="312" w:lineRule="atLeast"/>
        <w:ind w:left="142" w:firstLine="284"/>
        <w:jc w:val="center"/>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 xml:space="preserve"> Mențiuni nutriționale și de sănătate. Cerințe specifice pentru alime</w:t>
      </w:r>
      <w:r>
        <w:rPr>
          <w:rFonts w:ascii="Times New Roman" w:eastAsia="Times New Roman" w:hAnsi="Times New Roman" w:cs="Times New Roman"/>
          <w:b/>
          <w:bCs/>
          <w:sz w:val="28"/>
          <w:szCs w:val="28"/>
          <w:lang w:val="ro-RO"/>
        </w:rPr>
        <w:t>n</w:t>
      </w:r>
      <w:r>
        <w:rPr>
          <w:rFonts w:ascii="Times New Roman" w:eastAsia="Times New Roman" w:hAnsi="Times New Roman" w:cs="Times New Roman"/>
          <w:b/>
          <w:bCs/>
          <w:sz w:val="28"/>
          <w:szCs w:val="28"/>
          <w:lang w:val="ro-RO"/>
        </w:rPr>
        <w:t>tele destinate unor scopuri medicale speciale realizate pentru a satisface cerințele nutriționale ale sugarilor</w:t>
      </w:r>
    </w:p>
    <w:p w:rsidR="00C84359" w:rsidRDefault="00C84359" w:rsidP="00C84359">
      <w:pPr>
        <w:shd w:val="clear" w:color="auto" w:fill="FFFFFF"/>
        <w:spacing w:before="120"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41. Nu se fac mențiuni nutriționale și de sănătate pe alimentele destinate unor scopuri medicale speciale.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42. Toate mențiunile obligatorii pentru alimentele destinate unor scopuri medicale speciale elaborate pentru a satisface cerințele nutriționale ale sugarilor sunt redactate într-o limbă ușor de înțeles de către consumatori.</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43. Etichetarea, prezentarea și publicitatea alimentelor destinate unor sc</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puri medicale speciale, realizate pentru a satisface cerințele nutriționale ale sug</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rilor, nu includ imagini cu sugari, nici alte imagini sau texte care ar putea ideal</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za utilizarea produsului.</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44. Cu toate acestea, sunt permise reprezentări grafice care să faciliteze identificarea produsului și să ilustreze metodele de preparare.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45. Etichetarea, prezentarea și publicitatea alimentelor destinate unor sc</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puri medicale speciale realizate pentru a satisface cerințele nutriționale ale sug</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rilor trebuie să fie concepute astfel încât să permită consumatorilor să facă o di</w:t>
      </w:r>
      <w:r>
        <w:rPr>
          <w:rFonts w:ascii="Times New Roman" w:eastAsia="Times New Roman" w:hAnsi="Times New Roman" w:cs="Times New Roman"/>
          <w:sz w:val="28"/>
          <w:szCs w:val="28"/>
          <w:lang w:val="ro-RO"/>
        </w:rPr>
        <w:t>s</w:t>
      </w:r>
      <w:r>
        <w:rPr>
          <w:rFonts w:ascii="Times New Roman" w:eastAsia="Times New Roman" w:hAnsi="Times New Roman" w:cs="Times New Roman"/>
          <w:sz w:val="28"/>
          <w:szCs w:val="28"/>
          <w:lang w:val="ro-RO"/>
        </w:rPr>
        <w:t>tincție clară între aceste produse și formulele de început și formulele de contin</w:t>
      </w:r>
      <w:r>
        <w:rPr>
          <w:rFonts w:ascii="Times New Roman" w:eastAsia="Times New Roman" w:hAnsi="Times New Roman" w:cs="Times New Roman"/>
          <w:sz w:val="28"/>
          <w:szCs w:val="28"/>
          <w:lang w:val="ro-RO"/>
        </w:rPr>
        <w:t>u</w:t>
      </w:r>
      <w:r>
        <w:rPr>
          <w:rFonts w:ascii="Times New Roman" w:eastAsia="Times New Roman" w:hAnsi="Times New Roman" w:cs="Times New Roman"/>
          <w:sz w:val="28"/>
          <w:szCs w:val="28"/>
          <w:lang w:val="ro-RO"/>
        </w:rPr>
        <w:t>are, în special cu privire la text, imagini și culori utilizate, astfel încât să se evite orice risc de creare a unei confuzii.</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46. Publicitatea alimentelor destinate unor scopuri medicale speciale real</w:t>
      </w:r>
      <w:r>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zate pentru a satisface cerințele nutriționale ale sugarilor se limitează la public</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țiile specializate în puericultură și la publicații științifice.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47. Punctele 43 și 44 nu împiedică difuzarea de informații destinate excl</w:t>
      </w:r>
      <w:r>
        <w:rPr>
          <w:rFonts w:ascii="Times New Roman" w:eastAsia="Times New Roman" w:hAnsi="Times New Roman" w:cs="Times New Roman"/>
          <w:sz w:val="28"/>
          <w:szCs w:val="28"/>
          <w:lang w:val="ro-RO"/>
        </w:rPr>
        <w:t>u</w:t>
      </w:r>
      <w:r>
        <w:rPr>
          <w:rFonts w:ascii="Times New Roman" w:eastAsia="Times New Roman" w:hAnsi="Times New Roman" w:cs="Times New Roman"/>
          <w:sz w:val="28"/>
          <w:szCs w:val="28"/>
          <w:lang w:val="ro-RO"/>
        </w:rPr>
        <w:t>siv profesioniștilor din domeniul sănătății.</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48. În cazul alimentelor destinate unor scopuri medicale speciale,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C84359" w:rsidRDefault="00C84359" w:rsidP="00C84359">
      <w:pPr>
        <w:shd w:val="clear" w:color="auto" w:fill="FFFFFF"/>
        <w:spacing w:after="0" w:line="312" w:lineRule="atLeast"/>
        <w:ind w:firstLine="709"/>
        <w:jc w:val="both"/>
        <w:textAlignment w:val="baseline"/>
        <w:rPr>
          <w:rFonts w:ascii="Times New Roman" w:eastAsia="Times New Roman" w:hAnsi="Times New Roman" w:cs="Times New Roman"/>
          <w:i/>
          <w:iCs/>
          <w:sz w:val="28"/>
          <w:szCs w:val="28"/>
          <w:lang w:val="ro-RO"/>
        </w:rPr>
      </w:pPr>
      <w:r>
        <w:rPr>
          <w:rFonts w:ascii="Times New Roman" w:eastAsia="Times New Roman" w:hAnsi="Times New Roman" w:cs="Times New Roman"/>
          <w:sz w:val="28"/>
          <w:szCs w:val="28"/>
          <w:lang w:val="ro-RO"/>
        </w:rPr>
        <w:t>49. Producătorii și distribuitorii de produse alimentare destinate unor sc</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puri medicale speciale realizate pentru a satisface cerințele nutriționale ale sug</w:t>
      </w:r>
      <w:r>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rilor nu furnizează în mod direct marelui public, nici femeilor însărcinate, mam</w:t>
      </w:r>
      <w:r>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lor sau membrilor familiilor lor, produse gratuite sau la prețuri reduse, mostre sau alte cadouri promoționale.</w:t>
      </w:r>
    </w:p>
    <w:p w:rsidR="00C84359" w:rsidRDefault="00C84359" w:rsidP="00BB3300">
      <w:pPr>
        <w:pStyle w:val="a5"/>
        <w:numPr>
          <w:ilvl w:val="0"/>
          <w:numId w:val="20"/>
        </w:numPr>
        <w:shd w:val="clear" w:color="auto" w:fill="FFFFFF"/>
        <w:tabs>
          <w:tab w:val="left" w:pos="2552"/>
          <w:tab w:val="left" w:pos="3969"/>
        </w:tabs>
        <w:spacing w:before="60" w:after="120" w:line="312" w:lineRule="atLeast"/>
        <w:ind w:left="3119" w:firstLine="709"/>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 xml:space="preserve"> Notificare</w:t>
      </w:r>
    </w:p>
    <w:p w:rsidR="00C84359" w:rsidRDefault="00C84359" w:rsidP="00C84359">
      <w:pPr>
        <w:shd w:val="clear" w:color="auto" w:fill="FFFFFF"/>
        <w:spacing w:before="120" w:after="0" w:line="312" w:lineRule="atLeast"/>
        <w:ind w:firstLine="709"/>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50. În cazul în care alimentele destinate unor scopuri medicale speciale sunt introduse pe piață, operatorul din sectorul alimentar înștiințează autoritatea competentă în care produsul în cauză este comercializat referitor la informațiile care trebuie să figureze pe etichetă, prin transmiterea unui model de etichetă f</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losit pentru produs, precum și orice alte informații pe care autoritatea competentă le poate solicita în mod rezonabil pentru a stabili conformitatea cu prezentul r</w:t>
      </w:r>
      <w:r>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lastRenderedPageBreak/>
        <w:t>gulament</w:t>
      </w:r>
      <w:r w:rsidRPr="001F7527">
        <w:rPr>
          <w:rFonts w:ascii="Times New Roman" w:eastAsia="Times New Roman" w:hAnsi="Times New Roman" w:cs="Times New Roman"/>
          <w:sz w:val="28"/>
          <w:szCs w:val="28"/>
          <w:lang w:val="ro-RO"/>
        </w:rPr>
        <w:t xml:space="preserve">, cu excepția cazului în care </w:t>
      </w:r>
      <w:r w:rsidR="00931A9F" w:rsidRPr="001F7527">
        <w:rPr>
          <w:rFonts w:ascii="Times New Roman" w:eastAsia="Times New Roman" w:hAnsi="Times New Roman" w:cs="Times New Roman"/>
          <w:sz w:val="28"/>
          <w:szCs w:val="28"/>
          <w:lang w:val="ro-RO"/>
        </w:rPr>
        <w:t xml:space="preserve">se </w:t>
      </w:r>
      <w:r w:rsidRPr="001F7527">
        <w:rPr>
          <w:rFonts w:ascii="Times New Roman" w:eastAsia="Times New Roman" w:hAnsi="Times New Roman" w:cs="Times New Roman"/>
          <w:sz w:val="28"/>
          <w:szCs w:val="28"/>
          <w:lang w:val="ro-RO"/>
        </w:rPr>
        <w:t>scutește operatorul din sectorul alime</w:t>
      </w:r>
      <w:r w:rsidRPr="001F7527">
        <w:rPr>
          <w:rFonts w:ascii="Times New Roman" w:eastAsia="Times New Roman" w:hAnsi="Times New Roman" w:cs="Times New Roman"/>
          <w:sz w:val="28"/>
          <w:szCs w:val="28"/>
          <w:lang w:val="ro-RO"/>
        </w:rPr>
        <w:t>n</w:t>
      </w:r>
      <w:r w:rsidRPr="001F7527">
        <w:rPr>
          <w:rFonts w:ascii="Times New Roman" w:eastAsia="Times New Roman" w:hAnsi="Times New Roman" w:cs="Times New Roman"/>
          <w:sz w:val="28"/>
          <w:szCs w:val="28"/>
          <w:lang w:val="ro-RO"/>
        </w:rPr>
        <w:t>tar de la această obligație în cadrul unui sistem național</w:t>
      </w:r>
      <w:r>
        <w:rPr>
          <w:rFonts w:ascii="Times New Roman" w:eastAsia="Times New Roman" w:hAnsi="Times New Roman" w:cs="Times New Roman"/>
          <w:sz w:val="28"/>
          <w:szCs w:val="28"/>
          <w:lang w:val="ro-RO"/>
        </w:rPr>
        <w:t xml:space="preserve"> care să garanteze o m</w:t>
      </w:r>
      <w:r>
        <w:rPr>
          <w:rFonts w:ascii="Times New Roman" w:eastAsia="Times New Roman" w:hAnsi="Times New Roman" w:cs="Times New Roman"/>
          <w:sz w:val="28"/>
          <w:szCs w:val="28"/>
          <w:lang w:val="ro-RO"/>
        </w:rPr>
        <w:t>o</w:t>
      </w:r>
      <w:r>
        <w:rPr>
          <w:rFonts w:ascii="Times New Roman" w:eastAsia="Times New Roman" w:hAnsi="Times New Roman" w:cs="Times New Roman"/>
          <w:sz w:val="28"/>
          <w:szCs w:val="28"/>
          <w:lang w:val="ro-RO"/>
        </w:rPr>
        <w:t>nitorizare oficială eficientă a produsului în cauză.</w:t>
      </w:r>
    </w:p>
    <w:p w:rsidR="00C84359" w:rsidRDefault="00C84359" w:rsidP="00C84359">
      <w:pPr>
        <w:shd w:val="clear" w:color="auto" w:fill="FFFFFF"/>
        <w:spacing w:before="240" w:after="120" w:line="312" w:lineRule="atLeas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0F2EBE" w:rsidRDefault="000F2EBE"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lastRenderedPageBreak/>
        <w:t>Anexa 1</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Default="00C84359" w:rsidP="00C84359">
      <w:pPr>
        <w:pStyle w:val="a5"/>
        <w:shd w:val="clear" w:color="auto" w:fill="FFFFFF"/>
        <w:spacing w:before="240" w:after="120" w:line="312" w:lineRule="atLeast"/>
        <w:jc w:val="center"/>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Secțiunea 1-a</w:t>
      </w:r>
    </w:p>
    <w:p w:rsidR="00C84359" w:rsidRDefault="00C84359" w:rsidP="00440E93">
      <w:pPr>
        <w:pStyle w:val="a5"/>
        <w:shd w:val="clear" w:color="auto" w:fill="FFFFFF"/>
        <w:spacing w:before="240" w:after="120" w:line="312" w:lineRule="atLeast"/>
        <w:jc w:val="center"/>
        <w:textAlignment w:val="baseline"/>
        <w:rPr>
          <w:rFonts w:ascii="Times New Roman" w:eastAsia="Times New Roman" w:hAnsi="Times New Roman" w:cs="Times New Roman"/>
          <w:b/>
          <w:bCs/>
          <w:sz w:val="28"/>
          <w:szCs w:val="28"/>
          <w:lang w:val="ro-RO"/>
        </w:rPr>
      </w:pPr>
      <w:r w:rsidRPr="00976C3C">
        <w:rPr>
          <w:rFonts w:ascii="Times New Roman" w:eastAsia="Times New Roman" w:hAnsi="Times New Roman" w:cs="Times New Roman"/>
          <w:b/>
          <w:bCs/>
          <w:sz w:val="28"/>
          <w:szCs w:val="28"/>
          <w:lang w:val="ro-RO"/>
        </w:rPr>
        <w:t>Cerințe referitoare la compoziție și alimente destinate unor scopuri medicale speciale elaborate pentru a satisface cerințele nutriționale ale sugarilor</w:t>
      </w:r>
    </w:p>
    <w:p w:rsidR="00C84359" w:rsidRPr="00E650AF" w:rsidRDefault="00C84359" w:rsidP="00BB3300">
      <w:pPr>
        <w:pStyle w:val="a5"/>
        <w:numPr>
          <w:ilvl w:val="0"/>
          <w:numId w:val="33"/>
        </w:numPr>
        <w:tabs>
          <w:tab w:val="left" w:pos="920"/>
          <w:tab w:val="left" w:pos="1062"/>
        </w:tabs>
        <w:spacing w:after="0" w:line="312" w:lineRule="atLeast"/>
        <w:ind w:left="-142" w:firstLine="709"/>
        <w:jc w:val="both"/>
        <w:textAlignment w:val="baseline"/>
        <w:rPr>
          <w:rFonts w:ascii="Times New Roman" w:eastAsia="Times New Roman" w:hAnsi="Times New Roman" w:cs="Times New Roman"/>
          <w:sz w:val="28"/>
          <w:szCs w:val="28"/>
          <w:lang w:val="en-US"/>
        </w:rPr>
      </w:pPr>
      <w:r w:rsidRPr="00E650AF">
        <w:rPr>
          <w:rFonts w:ascii="Times New Roman" w:eastAsia="Times New Roman" w:hAnsi="Times New Roman" w:cs="Times New Roman"/>
          <w:sz w:val="28"/>
          <w:szCs w:val="28"/>
          <w:lang w:val="en-US"/>
        </w:rPr>
        <w:t>Produsele menționate la punctul 2 litera a), elaborate pentru a satisface cerințele nutriționale ale sugarilor, trebuie să conțină vitaminele și substanțele minerale specificate în tabelul nr. 1.</w:t>
      </w:r>
    </w:p>
    <w:p w:rsidR="00C84359" w:rsidRDefault="00C84359" w:rsidP="00BB3300">
      <w:pPr>
        <w:pStyle w:val="a5"/>
        <w:numPr>
          <w:ilvl w:val="0"/>
          <w:numId w:val="33"/>
        </w:numPr>
        <w:tabs>
          <w:tab w:val="left" w:pos="920"/>
          <w:tab w:val="left" w:pos="1062"/>
        </w:tabs>
        <w:spacing w:after="0" w:line="312" w:lineRule="atLeast"/>
        <w:ind w:left="-142" w:firstLine="709"/>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Produsele menționate la punctul 2 litera b), elaborate pentru a satisface cerințele nutriționale ale sugarilor trebuie să conțină vitaminele și substanțele minerale specificate în tabelul nr. 1, fără a aduce atingere modificărilor făcute unuia sau mai multora dintre acești nutrienți, care sunt considerate necesare pentru utilizarea preconizată a acestor produse.</w:t>
      </w:r>
    </w:p>
    <w:p w:rsidR="00C84359" w:rsidRDefault="00C84359" w:rsidP="00BB3300">
      <w:pPr>
        <w:pStyle w:val="a5"/>
        <w:numPr>
          <w:ilvl w:val="0"/>
          <w:numId w:val="33"/>
        </w:numPr>
        <w:tabs>
          <w:tab w:val="left" w:pos="920"/>
          <w:tab w:val="left" w:pos="1062"/>
        </w:tabs>
        <w:spacing w:after="0" w:line="312" w:lineRule="atLeast"/>
        <w:ind w:left="-142" w:firstLine="709"/>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Concentrațiile maxime de vitamine și de substanțe minerale prezente în produsele menționate la punctul 2 litera c) elaborate pentru a satisface cerințele nutriționale ale sugarilor nu trebuie să le depășească pe cele precizate în tabelul nr. 1, fără a aduce atingere modificărilor făcute unuia sau mai multora dintre acești nutrienți, care sunt considerate necesare pentru utilizarea preconizată a acestor produse.</w:t>
      </w:r>
    </w:p>
    <w:p w:rsidR="00C84359" w:rsidRPr="00976C3C" w:rsidRDefault="00C84359" w:rsidP="00C84359">
      <w:pPr>
        <w:pStyle w:val="a5"/>
        <w:shd w:val="clear" w:color="auto" w:fill="FFFFFF"/>
        <w:spacing w:before="240" w:after="120" w:line="312" w:lineRule="atLeast"/>
        <w:ind w:left="-142" w:firstLine="709"/>
        <w:jc w:val="both"/>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sz w:val="28"/>
          <w:szCs w:val="28"/>
          <w:lang w:val="en-US"/>
        </w:rPr>
        <w:t>4. Dacă nu se contrazic cerințele dictate de utilizarea preconizată, alime</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tele destinate unor scopuri medicale speciale elaborate în scopul satisfacerii ce</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ințelor nutriționale ale sugarilor trebuie să respecte prevederile referitoare la ce</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lalți nutrienți aplicabile formulelor de început și formulelor de continuare.</w:t>
      </w:r>
    </w:p>
    <w:p w:rsidR="00C84359" w:rsidRDefault="00C84359" w:rsidP="00BB3300">
      <w:pPr>
        <w:pStyle w:val="a5"/>
        <w:numPr>
          <w:ilvl w:val="0"/>
          <w:numId w:val="20"/>
        </w:numPr>
        <w:shd w:val="clear" w:color="auto" w:fill="FFFFFF"/>
        <w:spacing w:after="0" w:line="240" w:lineRule="auto"/>
        <w:ind w:firstLine="709"/>
        <w:textAlignment w:val="baseline"/>
        <w:rPr>
          <w:rFonts w:ascii="Times New Roman" w:eastAsia="Times New Roman" w:hAnsi="Times New Roman" w:cs="Times New Roman"/>
          <w:vanish/>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
          <w:iCs/>
          <w:sz w:val="28"/>
          <w:szCs w:val="28"/>
          <w:lang w:val="ro-RO"/>
        </w:rPr>
      </w:pPr>
    </w:p>
    <w:p w:rsidR="00C84359" w:rsidRPr="002A4FC6" w:rsidRDefault="00C84359" w:rsidP="00C84359">
      <w:pPr>
        <w:shd w:val="clear" w:color="auto" w:fill="FFFFFF"/>
        <w:spacing w:after="0" w:line="312" w:lineRule="atLeast"/>
        <w:jc w:val="right"/>
        <w:textAlignment w:val="baseline"/>
        <w:rPr>
          <w:rFonts w:ascii="Times New Roman" w:eastAsia="Times New Roman" w:hAnsi="Times New Roman" w:cs="Times New Roman"/>
          <w:b/>
          <w:sz w:val="28"/>
          <w:szCs w:val="28"/>
          <w:lang w:val="ro-RO"/>
        </w:rPr>
      </w:pPr>
      <w:r w:rsidRPr="002A4FC6">
        <w:rPr>
          <w:rFonts w:ascii="Times New Roman" w:eastAsia="Times New Roman" w:hAnsi="Times New Roman" w:cs="Times New Roman"/>
          <w:b/>
          <w:iCs/>
          <w:sz w:val="28"/>
          <w:szCs w:val="28"/>
          <w:lang w:val="ro-RO"/>
        </w:rPr>
        <w:t>Tabelul 1</w:t>
      </w:r>
    </w:p>
    <w:p w:rsidR="00C84359" w:rsidRDefault="00C84359" w:rsidP="00C84359">
      <w:pPr>
        <w:shd w:val="clear" w:color="auto" w:fill="FFFFFF"/>
        <w:spacing w:line="312" w:lineRule="atLeast"/>
        <w:jc w:val="center"/>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Valorile pentru vitaminele și substanțele minerale din alimentele destinate unor scopuri medicale speciale elaborate pentru a satisface cerințele nutriț</w:t>
      </w:r>
      <w:r>
        <w:rPr>
          <w:rFonts w:ascii="Times New Roman" w:eastAsia="Times New Roman" w:hAnsi="Times New Roman" w:cs="Times New Roman"/>
          <w:b/>
          <w:bCs/>
          <w:sz w:val="28"/>
          <w:szCs w:val="28"/>
          <w:lang w:val="ro-RO"/>
        </w:rPr>
        <w:t>i</w:t>
      </w:r>
      <w:r>
        <w:rPr>
          <w:rFonts w:ascii="Times New Roman" w:eastAsia="Times New Roman" w:hAnsi="Times New Roman" w:cs="Times New Roman"/>
          <w:b/>
          <w:bCs/>
          <w:sz w:val="28"/>
          <w:szCs w:val="28"/>
          <w:lang w:val="ro-RO"/>
        </w:rPr>
        <w:t>onale ale sugarilor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41"/>
        <w:gridCol w:w="1498"/>
        <w:gridCol w:w="1545"/>
        <w:gridCol w:w="1498"/>
        <w:gridCol w:w="1545"/>
      </w:tblGrid>
      <w:tr w:rsidR="00C84359" w:rsidTr="008E58B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 100 kJ</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 100 kcal</w:t>
            </w:r>
          </w:p>
        </w:tc>
      </w:tr>
      <w:tr w:rsidR="00C84359" w:rsidTr="008E58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359" w:rsidRDefault="00C84359" w:rsidP="008E58B3">
            <w:pPr>
              <w:spacing w:after="0" w:line="240" w:lineRule="auto"/>
              <w:rPr>
                <w:rFonts w:ascii="Times New Roman" w:eastAsia="Times New Roman" w:hAnsi="Times New Roman" w:cs="Times New Roman"/>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Maximum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Maximum</w:t>
            </w:r>
          </w:p>
        </w:tc>
      </w:tr>
      <w:tr w:rsidR="00C84359" w:rsidTr="008E58B3">
        <w:tc>
          <w:tcPr>
            <w:tcW w:w="0" w:type="auto"/>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Vitamine</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A (μg-RE)</w:t>
            </w:r>
            <w:hyperlink r:id="rId17" w:anchor="ntr2-L_2016025RO.01003801-E0002"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2</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D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0,48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K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0,96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Tiamina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Riboflavina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B</w:t>
            </w:r>
            <w:r>
              <w:rPr>
                <w:rFonts w:ascii="Times New Roman" w:eastAsia="Times New Roman" w:hAnsi="Times New Roman" w:cs="Times New Roman"/>
                <w:sz w:val="28"/>
                <w:szCs w:val="28"/>
                <w:vertAlign w:val="subscript"/>
              </w:rPr>
              <w:t>6</w:t>
            </w:r>
            <w:r>
              <w:rPr>
                <w:rFonts w:ascii="Times New Roman" w:eastAsia="Times New Roman" w:hAnsi="Times New Roman" w:cs="Times New Roman"/>
                <w:sz w:val="28"/>
                <w:szCs w:val="28"/>
              </w:rPr>
              <w:t>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Niacină (mg)</w:t>
            </w:r>
            <w:hyperlink r:id="rId18" w:anchor="ntr3-L_2016025RO.01003801-E0003"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3</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Folat (μg-DFE)</w:t>
            </w:r>
            <w:hyperlink r:id="rId19" w:anchor="ntr4-L_2016025RO.01003801-E0004"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4</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47,6</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B</w:t>
            </w:r>
            <w:r>
              <w:rPr>
                <w:rFonts w:ascii="Times New Roman" w:eastAsia="Times New Roman" w:hAnsi="Times New Roman" w:cs="Times New Roman"/>
                <w:sz w:val="28"/>
                <w:szCs w:val="28"/>
                <w:vertAlign w:val="subscript"/>
              </w:rPr>
              <w:t>12</w:t>
            </w:r>
            <w:r>
              <w:rPr>
                <w:rFonts w:ascii="Times New Roman" w:eastAsia="Times New Roman" w:hAnsi="Times New Roman" w:cs="Times New Roman"/>
                <w:sz w:val="28"/>
                <w:szCs w:val="28"/>
              </w:rPr>
              <w:t>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Acid pantotenic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0,48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Biotina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Vitamina E (mg </w:t>
            </w:r>
            <w:r>
              <w:rPr>
                <w:rFonts w:ascii="Times New Roman" w:eastAsia="Times New Roman" w:hAnsi="Times New Roman" w:cs="Times New Roman"/>
                <w:sz w:val="28"/>
                <w:szCs w:val="28"/>
              </w:rPr>
              <w:t>α</w:t>
            </w:r>
            <w:r>
              <w:rPr>
                <w:rFonts w:ascii="Times New Roman" w:eastAsia="Times New Roman" w:hAnsi="Times New Roman" w:cs="Times New Roman"/>
                <w:sz w:val="28"/>
                <w:szCs w:val="28"/>
                <w:lang w:val="en-US"/>
              </w:rPr>
              <w:t>-tocoferol</w:t>
            </w:r>
            <w:hyperlink r:id="rId20" w:anchor="ntr5-L_2016025RO.01003801-E0005" w:history="1">
              <w:r>
                <w:rPr>
                  <w:rStyle w:val="a3"/>
                  <w:rFonts w:ascii="Times New Roman" w:eastAsia="Times New Roman" w:hAnsi="Times New Roman" w:cs="Times New Roman"/>
                  <w:sz w:val="28"/>
                  <w:szCs w:val="28"/>
                  <w:lang w:val="en-US"/>
                </w:rPr>
                <w:t> (</w:t>
              </w:r>
              <w:r>
                <w:rPr>
                  <w:rStyle w:val="a3"/>
                  <w:rFonts w:ascii="Times New Roman" w:eastAsia="Times New Roman" w:hAnsi="Times New Roman" w:cs="Times New Roman"/>
                  <w:sz w:val="28"/>
                  <w:szCs w:val="28"/>
                  <w:vertAlign w:val="superscript"/>
                  <w:lang w:val="en-US"/>
                </w:rPr>
                <w:t>5</w:t>
              </w:r>
              <w:r>
                <w:rPr>
                  <w:rStyle w:val="a3"/>
                  <w:rFonts w:ascii="Times New Roman" w:eastAsia="Times New Roman" w:hAnsi="Times New Roman" w:cs="Times New Roman"/>
                  <w:sz w:val="28"/>
                  <w:szCs w:val="28"/>
                  <w:lang w:val="en-US"/>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84359" w:rsidTr="008E58B3">
        <w:tc>
          <w:tcPr>
            <w:tcW w:w="0" w:type="auto"/>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Minerale</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Sodiu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Clorură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38,2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Potasiu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38,2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Calciu (mg)</w:t>
            </w:r>
            <w:hyperlink r:id="rId21" w:anchor="ntr6-L_2016025RO.01003801-E0006"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6</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Fosfor (mg)</w:t>
            </w:r>
            <w:hyperlink r:id="rId22" w:anchor="ntr7-L_2016025RO.01003801-E0007"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7</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Magneziu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Fier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Zinc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Cupru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Iod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Seleniu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Mangan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Crom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Molibden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Fluorură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47,8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bl>
    <w:p w:rsidR="00C84359" w:rsidRDefault="00C84359" w:rsidP="00C84359">
      <w:pPr>
        <w:shd w:val="clear" w:color="auto" w:fill="FFFFFF"/>
        <w:spacing w:line="312" w:lineRule="atLeast"/>
        <w:ind w:left="360"/>
        <w:jc w:val="both"/>
        <w:textAlignment w:val="baseline"/>
        <w:rPr>
          <w:rFonts w:ascii="Times New Roman" w:eastAsia="Times New Roman" w:hAnsi="Times New Roman" w:cs="Times New Roman"/>
          <w:b/>
          <w:bCs/>
          <w:sz w:val="28"/>
          <w:szCs w:val="28"/>
          <w:lang w:val="ro-RO"/>
        </w:rPr>
      </w:pPr>
    </w:p>
    <w:p w:rsidR="00440E93" w:rsidRDefault="00440E93" w:rsidP="00C84359">
      <w:pPr>
        <w:pStyle w:val="a5"/>
        <w:shd w:val="clear" w:color="auto" w:fill="FFFFFF"/>
        <w:spacing w:line="312" w:lineRule="atLeast"/>
        <w:jc w:val="center"/>
        <w:textAlignment w:val="baseline"/>
        <w:rPr>
          <w:rFonts w:ascii="Times New Roman" w:eastAsia="Times New Roman" w:hAnsi="Times New Roman" w:cs="Times New Roman"/>
          <w:b/>
          <w:bCs/>
          <w:sz w:val="28"/>
          <w:szCs w:val="28"/>
          <w:lang w:val="ro-RO"/>
        </w:rPr>
      </w:pPr>
    </w:p>
    <w:p w:rsidR="00C84359" w:rsidRDefault="00C84359" w:rsidP="00C84359">
      <w:pPr>
        <w:pStyle w:val="a5"/>
        <w:shd w:val="clear" w:color="auto" w:fill="FFFFFF"/>
        <w:spacing w:line="312" w:lineRule="atLeast"/>
        <w:jc w:val="center"/>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Secțiuea a 2-a</w:t>
      </w:r>
    </w:p>
    <w:p w:rsidR="00C84359" w:rsidRDefault="00C84359" w:rsidP="00C84359">
      <w:pPr>
        <w:pStyle w:val="a5"/>
        <w:shd w:val="clear" w:color="auto" w:fill="FFFFFF"/>
        <w:spacing w:line="312" w:lineRule="atLeast"/>
        <w:jc w:val="both"/>
        <w:textAlignment w:val="baseline"/>
        <w:rPr>
          <w:rFonts w:ascii="Times New Roman" w:eastAsia="Times New Roman" w:hAnsi="Times New Roman" w:cs="Times New Roman"/>
          <w:b/>
          <w:bCs/>
          <w:sz w:val="28"/>
          <w:szCs w:val="28"/>
          <w:lang w:val="ro-RO"/>
        </w:rPr>
      </w:pPr>
      <w:r w:rsidRPr="00976C3C">
        <w:rPr>
          <w:rFonts w:ascii="Times New Roman" w:eastAsia="Times New Roman" w:hAnsi="Times New Roman" w:cs="Times New Roman"/>
          <w:b/>
          <w:bCs/>
          <w:sz w:val="28"/>
          <w:szCs w:val="28"/>
          <w:lang w:val="ro-RO"/>
        </w:rPr>
        <w:t>Alimente destinate unor scopuri medicale speciale altele decât cele elaborate în scopul satisfacerii cerințelor nutriționale ale sugarilor</w:t>
      </w:r>
    </w:p>
    <w:p w:rsidR="00C84359" w:rsidRDefault="00C84359" w:rsidP="00BB3300">
      <w:pPr>
        <w:pStyle w:val="a5"/>
        <w:numPr>
          <w:ilvl w:val="0"/>
          <w:numId w:val="34"/>
        </w:numPr>
        <w:shd w:val="clear" w:color="auto" w:fill="FFFFFF"/>
        <w:tabs>
          <w:tab w:val="left" w:pos="993"/>
        </w:tabs>
        <w:spacing w:line="312" w:lineRule="atLeast"/>
        <w:ind w:left="-142" w:firstLine="851"/>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Produsele menționate la punctul 2 litera a), altele decât cele elaborate pentru a satisface cerințele nutriționale ale sugarilor, trebuie să conțină vitaminele și substanțele minerale specificate în tabelul nr. 2.</w:t>
      </w:r>
    </w:p>
    <w:p w:rsidR="00C84359" w:rsidRPr="00E24131" w:rsidRDefault="00C84359" w:rsidP="00BB3300">
      <w:pPr>
        <w:pStyle w:val="a5"/>
        <w:numPr>
          <w:ilvl w:val="0"/>
          <w:numId w:val="34"/>
        </w:numPr>
        <w:shd w:val="clear" w:color="auto" w:fill="FFFFFF"/>
        <w:tabs>
          <w:tab w:val="left" w:pos="993"/>
        </w:tabs>
        <w:spacing w:line="312" w:lineRule="atLeast"/>
        <w:ind w:left="-142" w:firstLine="851"/>
        <w:jc w:val="both"/>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sz w:val="28"/>
          <w:szCs w:val="28"/>
          <w:lang w:val="en-US"/>
        </w:rPr>
        <w:t>Produsele menționate la punctul 2 litera b), altele decât cele elaborate pentru a satisface cerințele nutriționale ale sugarilor trebuie să conțină vitaminele și substanțele minerale specificate în tabelul nr. 2, fără a aduce atingere mod</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ficărilor făcute unuia sau mai multora dintre acești nutrienți, care sunt considerate necesare pentru utilizarea preconizată a acestor produse.</w:t>
      </w:r>
    </w:p>
    <w:p w:rsidR="00C84359" w:rsidRPr="00E24131" w:rsidRDefault="00C84359" w:rsidP="00BB3300">
      <w:pPr>
        <w:pStyle w:val="a5"/>
        <w:numPr>
          <w:ilvl w:val="0"/>
          <w:numId w:val="34"/>
        </w:numPr>
        <w:shd w:val="clear" w:color="auto" w:fill="FFFFFF"/>
        <w:tabs>
          <w:tab w:val="left" w:pos="993"/>
        </w:tabs>
        <w:spacing w:line="312" w:lineRule="atLeast"/>
        <w:ind w:left="-142" w:firstLine="851"/>
        <w:jc w:val="both"/>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sz w:val="28"/>
          <w:szCs w:val="28"/>
          <w:lang w:val="en-US"/>
        </w:rPr>
        <w:t>Concentrațiile maxime de vitamine și de substanțe minerale prezente în produsele menționate la punctul 2 litera c), altele decât cele elaborate pentru a satisface cerințele nutriționale ale sugarilor nu trebuie să le depășească pe cele precizate în tabelul nr. 2, fără a aduce atingere modificărilor făcute unuia sau mai multora dintre acești nutrienți, care sunt considerate necesare pentru utilizarea preconizată a acestor produse.</w:t>
      </w:r>
    </w:p>
    <w:p w:rsidR="00C84359" w:rsidRDefault="00C84359" w:rsidP="00C84359">
      <w:pPr>
        <w:pStyle w:val="a5"/>
        <w:shd w:val="clear" w:color="auto" w:fill="FFFFFF"/>
        <w:spacing w:after="0" w:line="312" w:lineRule="atLeast"/>
        <w:ind w:left="1800"/>
        <w:jc w:val="right"/>
        <w:textAlignment w:val="baseline"/>
        <w:rPr>
          <w:rFonts w:ascii="Times New Roman" w:eastAsia="Times New Roman" w:hAnsi="Times New Roman" w:cs="Times New Roman"/>
          <w:b/>
          <w:iCs/>
          <w:sz w:val="28"/>
          <w:szCs w:val="28"/>
          <w:lang w:val="ro-RO"/>
        </w:rPr>
      </w:pPr>
    </w:p>
    <w:p w:rsidR="00C84359" w:rsidRPr="002A4FC6" w:rsidRDefault="00C84359" w:rsidP="00C84359">
      <w:pPr>
        <w:pStyle w:val="a5"/>
        <w:shd w:val="clear" w:color="auto" w:fill="FFFFFF"/>
        <w:spacing w:after="0" w:line="312" w:lineRule="atLeast"/>
        <w:ind w:left="1800"/>
        <w:jc w:val="right"/>
        <w:textAlignment w:val="baseline"/>
        <w:rPr>
          <w:rFonts w:ascii="Times New Roman" w:eastAsia="Times New Roman" w:hAnsi="Times New Roman" w:cs="Times New Roman"/>
          <w:b/>
          <w:sz w:val="28"/>
          <w:szCs w:val="28"/>
          <w:lang w:val="ro-RO"/>
        </w:rPr>
      </w:pPr>
      <w:r w:rsidRPr="002A4FC6">
        <w:rPr>
          <w:rFonts w:ascii="Times New Roman" w:eastAsia="Times New Roman" w:hAnsi="Times New Roman" w:cs="Times New Roman"/>
          <w:b/>
          <w:iCs/>
          <w:sz w:val="28"/>
          <w:szCs w:val="28"/>
          <w:lang w:val="ro-RO"/>
        </w:rPr>
        <w:t>Tabelul 2</w:t>
      </w:r>
    </w:p>
    <w:p w:rsidR="00C84359" w:rsidRDefault="00C84359" w:rsidP="00C84359">
      <w:pPr>
        <w:shd w:val="clear" w:color="auto" w:fill="FFFFFF"/>
        <w:spacing w:line="312" w:lineRule="atLeast"/>
        <w:jc w:val="center"/>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Valorile pentru vitaminele și substanțele minerale din alimentele destinate unor scopuri medicale speciale, altele decât cele elaborate pentru a satisface cerințele nutriționale ale sugarilor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99"/>
        <w:gridCol w:w="2311"/>
        <w:gridCol w:w="1545"/>
        <w:gridCol w:w="2327"/>
        <w:gridCol w:w="1545"/>
      </w:tblGrid>
      <w:tr w:rsidR="00C84359" w:rsidTr="008E58B3">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 100 kJ</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 100 kcal</w:t>
            </w:r>
          </w:p>
        </w:tc>
      </w:tr>
      <w:tr w:rsidR="00C84359" w:rsidTr="008E58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359" w:rsidRDefault="00C84359" w:rsidP="008E58B3">
            <w:pPr>
              <w:spacing w:after="0" w:line="240" w:lineRule="auto"/>
              <w:rPr>
                <w:rFonts w:ascii="Times New Roman" w:eastAsia="Times New Roman" w:hAnsi="Times New Roman" w:cs="Times New Roman"/>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Maximum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Minimum</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Maximum</w:t>
            </w:r>
          </w:p>
        </w:tc>
      </w:tr>
      <w:tr w:rsidR="00C84359" w:rsidTr="008E58B3">
        <w:tc>
          <w:tcPr>
            <w:tcW w:w="0" w:type="auto"/>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Vitamine</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A (μg-RE)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D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0,65/0,75</w:t>
            </w:r>
            <w:hyperlink r:id="rId23"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hyperlink r:id="rId24"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K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0,85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Tiamina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Riboflavina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Vitamina B</w:t>
            </w:r>
            <w:r>
              <w:rPr>
                <w:rFonts w:ascii="Times New Roman" w:eastAsia="Times New Roman" w:hAnsi="Times New Roman" w:cs="Times New Roman"/>
                <w:sz w:val="28"/>
                <w:szCs w:val="28"/>
                <w:vertAlign w:val="subscript"/>
              </w:rPr>
              <w:t>6</w:t>
            </w:r>
            <w:r>
              <w:rPr>
                <w:rFonts w:ascii="Times New Roman" w:eastAsia="Times New Roman" w:hAnsi="Times New Roman" w:cs="Times New Roman"/>
                <w:sz w:val="28"/>
                <w:szCs w:val="28"/>
              </w:rPr>
              <w:t>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Niacina (mg NE)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0,22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Acid folic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Vitamina B</w:t>
            </w:r>
            <w:r>
              <w:rPr>
                <w:rFonts w:ascii="Times New Roman" w:eastAsia="Times New Roman" w:hAnsi="Times New Roman" w:cs="Times New Roman"/>
                <w:sz w:val="28"/>
                <w:szCs w:val="28"/>
                <w:vertAlign w:val="subscript"/>
              </w:rPr>
              <w:t>12</w:t>
            </w:r>
            <w:r>
              <w:rPr>
                <w:rFonts w:ascii="Times New Roman" w:eastAsia="Times New Roman" w:hAnsi="Times New Roman" w:cs="Times New Roman"/>
                <w:sz w:val="28"/>
                <w:szCs w:val="28"/>
              </w:rPr>
              <w:t>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Acid pantotenic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0,035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0,35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Biotina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Vitamina E (mg </w:t>
            </w:r>
            <w:r>
              <w:rPr>
                <w:rFonts w:ascii="Times New Roman" w:eastAsia="Times New Roman" w:hAnsi="Times New Roman" w:cs="Times New Roman"/>
                <w:sz w:val="28"/>
                <w:szCs w:val="28"/>
              </w:rPr>
              <w:t>α</w:t>
            </w:r>
            <w:r>
              <w:rPr>
                <w:rFonts w:ascii="Times New Roman" w:eastAsia="Times New Roman" w:hAnsi="Times New Roman" w:cs="Times New Roman"/>
                <w:sz w:val="28"/>
                <w:szCs w:val="28"/>
                <w:lang w:val="en-US"/>
              </w:rPr>
              <w:t>-TE)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0,5/g acizi grași polinesaturați e</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lang w:val="en-US"/>
              </w:rPr>
              <w:t>primați ca acid li</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oleic, dar în nici un caz mai puțin de 0,1 mg per 100 kJ disponibili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0,5/g acizi grași polinesaturați e</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lang w:val="en-US"/>
              </w:rPr>
              <w:t>primați ca acid li</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oleic, dar în nici un caz mai puțin de 0,5 mg per 100 kcal disponibile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84359" w:rsidTr="008E58B3">
        <w:tc>
          <w:tcPr>
            <w:tcW w:w="0" w:type="auto"/>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Minerale</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Sodiu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Clorură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Potasiu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295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Calciu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8,4/12</w:t>
            </w:r>
            <w:hyperlink r:id="rId25"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42/60</w:t>
            </w:r>
            <w:hyperlink r:id="rId26"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35/50</w:t>
            </w:r>
            <w:hyperlink r:id="rId27"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after="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175/250</w:t>
            </w:r>
            <w:hyperlink r:id="rId28" w:anchor="ntr8-L_2016025RO.01003801-E0008" w:history="1">
              <w:r>
                <w:rPr>
                  <w:rStyle w:val="a3"/>
                  <w:rFonts w:ascii="Times New Roman" w:eastAsia="Times New Roman" w:hAnsi="Times New Roman" w:cs="Times New Roman"/>
                  <w:sz w:val="28"/>
                  <w:szCs w:val="28"/>
                </w:rPr>
                <w:t> (</w:t>
              </w:r>
              <w:r>
                <w:rPr>
                  <w:rStyle w:val="a3"/>
                  <w:rFonts w:ascii="Times New Roman" w:eastAsia="Times New Roman" w:hAnsi="Times New Roman" w:cs="Times New Roman"/>
                  <w:sz w:val="28"/>
                  <w:szCs w:val="28"/>
                  <w:vertAlign w:val="superscript"/>
                </w:rPr>
                <w:t>8</w:t>
              </w:r>
              <w:r>
                <w:rPr>
                  <w:rStyle w:val="a3"/>
                  <w:rFonts w:ascii="Times New Roman" w:eastAsia="Times New Roman" w:hAnsi="Times New Roman" w:cs="Times New Roman"/>
                  <w:sz w:val="28"/>
                  <w:szCs w:val="28"/>
                </w:rPr>
                <w:t>)</w:t>
              </w:r>
            </w:hyperlink>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Fosfor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Magneziu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Fier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Zinc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0,36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Cupru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Iod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Seleniu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Mangan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Crom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Molibden (μg)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0,84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Fluorură (mg)</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r>
    </w:tbl>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29" w:anchor="ntc1-L_2016025RO.01003801-E0001" w:history="1">
        <w:r w:rsidR="00C84359" w:rsidRPr="00640296">
          <w:rPr>
            <w:rStyle w:val="a3"/>
            <w:rFonts w:ascii="Times New Roman" w:eastAsia="Times New Roman" w:hAnsi="Times New Roman" w:cs="Times New Roman"/>
            <w:sz w:val="28"/>
            <w:szCs w:val="28"/>
            <w:lang w:val="ro-RO"/>
          </w:rPr>
          <w:t>(</w:t>
        </w:r>
        <w:r w:rsidR="00C84359" w:rsidRPr="00640296">
          <w:rPr>
            <w:rStyle w:val="a3"/>
            <w:rFonts w:ascii="Times New Roman" w:eastAsia="Times New Roman" w:hAnsi="Times New Roman" w:cs="Times New Roman"/>
            <w:sz w:val="28"/>
            <w:szCs w:val="28"/>
            <w:vertAlign w:val="superscript"/>
            <w:lang w:val="ro-RO"/>
          </w:rPr>
          <w:t>1</w:t>
        </w:r>
        <w:r w:rsidR="00C84359" w:rsidRPr="00640296">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Regulamentul privind cerințele specifice privind compoziția și info</w:t>
      </w:r>
      <w:r w:rsidR="00C84359">
        <w:rPr>
          <w:rFonts w:ascii="Times New Roman" w:eastAsia="Times New Roman" w:hAnsi="Times New Roman" w:cs="Times New Roman"/>
          <w:sz w:val="28"/>
          <w:szCs w:val="28"/>
          <w:lang w:val="ro-RO"/>
        </w:rPr>
        <w:t>r</w:t>
      </w:r>
      <w:r w:rsidR="00C84359">
        <w:rPr>
          <w:rFonts w:ascii="Times New Roman" w:eastAsia="Times New Roman" w:hAnsi="Times New Roman" w:cs="Times New Roman"/>
          <w:sz w:val="28"/>
          <w:szCs w:val="28"/>
          <w:lang w:val="ro-RO"/>
        </w:rPr>
        <w:t>marea pentru formulele de început și formulele de continuare și în ceea ce pr</w:t>
      </w:r>
      <w:r w:rsidR="00C84359">
        <w:rPr>
          <w:rFonts w:ascii="Times New Roman" w:eastAsia="Times New Roman" w:hAnsi="Times New Roman" w:cs="Times New Roman"/>
          <w:sz w:val="28"/>
          <w:szCs w:val="28"/>
          <w:lang w:val="ro-RO"/>
        </w:rPr>
        <w:t>i</w:t>
      </w:r>
      <w:r w:rsidR="00C84359">
        <w:rPr>
          <w:rFonts w:ascii="Times New Roman" w:eastAsia="Times New Roman" w:hAnsi="Times New Roman" w:cs="Times New Roman"/>
          <w:sz w:val="28"/>
          <w:szCs w:val="28"/>
          <w:lang w:val="ro-RO"/>
        </w:rPr>
        <w:t>vește cerințele privind informațiile privitoare la alimentația sugarilor și a copiilor de vârstă mică.</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0" w:anchor="ntc2-L_2016025RO.01003801-E0002"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2</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Vitamina A preformată; RE = toți echivalenții transretinolului.</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1" w:anchor="ntc3-L_2016025RO.01003801-E0003"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3</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Niacina preformată.</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2" w:anchor="ntc4-L_2016025RO.01003801-E0004"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4</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Echivalent folat alimentar: 1 μg DFE = 1 μg folat alimentar = 0,6 μg de acid folic din alimentele destinate unor scopuri medicale speciale.</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3" w:anchor="ntc5-L_2016025RO.01003801-E0005"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5</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Pe baza activității RRR-α-tocoferolului vitaminei E.</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4" w:anchor="ntc6-L_2016025RO.01003801-E0006"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6</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Raportul molar calciu/fosfor trebuie să fie de cel puțin 1, dar nu trebuie să depășească 2.</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5" w:anchor="ntc7-L_2016025RO.01003801-E0007"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7</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Fosfor total.</w:t>
      </w:r>
    </w:p>
    <w:p w:rsidR="00C84359" w:rsidRDefault="00CD6497" w:rsidP="00C84359">
      <w:pPr>
        <w:shd w:val="clear" w:color="auto" w:fill="FFFFFF"/>
        <w:spacing w:after="0" w:line="312" w:lineRule="atLeast"/>
        <w:ind w:firstLine="709"/>
        <w:jc w:val="both"/>
        <w:textAlignment w:val="baseline"/>
        <w:rPr>
          <w:rFonts w:ascii="Times New Roman" w:eastAsia="Times New Roman" w:hAnsi="Times New Roman" w:cs="Times New Roman"/>
          <w:sz w:val="28"/>
          <w:szCs w:val="28"/>
          <w:lang w:val="ro-RO"/>
        </w:rPr>
      </w:pPr>
      <w:hyperlink r:id="rId36" w:anchor="ntc8-L_2016025RO.01003801-E0008" w:history="1">
        <w:r w:rsidR="00C84359">
          <w:rPr>
            <w:rStyle w:val="a3"/>
            <w:rFonts w:ascii="Times New Roman" w:eastAsia="Times New Roman" w:hAnsi="Times New Roman" w:cs="Times New Roman"/>
            <w:sz w:val="28"/>
            <w:szCs w:val="28"/>
            <w:lang w:val="ro-RO"/>
          </w:rPr>
          <w:t>(</w:t>
        </w:r>
        <w:r w:rsidR="00C84359">
          <w:rPr>
            <w:rStyle w:val="a3"/>
            <w:rFonts w:ascii="Times New Roman" w:eastAsia="Times New Roman" w:hAnsi="Times New Roman" w:cs="Times New Roman"/>
            <w:sz w:val="28"/>
            <w:szCs w:val="28"/>
            <w:vertAlign w:val="superscript"/>
            <w:lang w:val="ro-RO"/>
          </w:rPr>
          <w:t>8</w:t>
        </w:r>
        <w:r w:rsidR="00C84359">
          <w:rPr>
            <w:rStyle w:val="a3"/>
            <w:rFonts w:ascii="Times New Roman" w:eastAsia="Times New Roman" w:hAnsi="Times New Roman" w:cs="Times New Roman"/>
            <w:sz w:val="28"/>
            <w:szCs w:val="28"/>
            <w:lang w:val="ro-RO"/>
          </w:rPr>
          <w:t>)</w:t>
        </w:r>
      </w:hyperlink>
      <w:r w:rsidR="00C84359">
        <w:rPr>
          <w:rFonts w:ascii="Times New Roman" w:eastAsia="Times New Roman" w:hAnsi="Times New Roman" w:cs="Times New Roman"/>
          <w:sz w:val="28"/>
          <w:szCs w:val="28"/>
          <w:lang w:val="ro-RO"/>
        </w:rPr>
        <w:t>  Pentru produsele destinate copiilor de 1-10 ani.</w:t>
      </w: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sz w:val="28"/>
          <w:szCs w:val="28"/>
          <w:lang w:val="ro-RO"/>
        </w:rPr>
      </w:pPr>
      <w:r w:rsidRPr="00976C3C">
        <w:rPr>
          <w:rFonts w:ascii="Times New Roman" w:eastAsia="Times New Roman" w:hAnsi="Times New Roman" w:cs="Times New Roman"/>
          <w:sz w:val="28"/>
          <w:szCs w:val="28"/>
          <w:lang w:val="ro-RO"/>
        </w:rPr>
        <w:lastRenderedPageBreak/>
        <w:t>Anexa 2</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
          <w:sz w:val="28"/>
          <w:szCs w:val="28"/>
          <w:lang w:val="ro-RO"/>
        </w:rPr>
      </w:pP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Substanțe active menționate la punctul 10</w:t>
      </w: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b/>
          <w:sz w:val="28"/>
          <w:szCs w:val="28"/>
          <w:lang w:val="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49"/>
        <w:gridCol w:w="2478"/>
      </w:tblGrid>
      <w:tr w:rsidR="00C84359" w:rsidRPr="005E7B9B"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Denumirea chimică a substanței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Limita maximă a reziduurilor</w:t>
            </w:r>
          </w:p>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(mg/kg)</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Cadusafos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0,006</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Demeton-S-metil/demeton-S-metilsulfonă/oxidemeton-metil (considerat separat sau combinat, exprimat ca dem</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lang w:val="en-US"/>
              </w:rPr>
              <w:t>ton-S-metil)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0,006</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Etoprofos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0,008</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Fipronil (sumă de fipronil și fipronil-desulfinil, exprimat ca fipronil)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0,004</w:t>
            </w:r>
          </w:p>
        </w:tc>
      </w:tr>
      <w:tr w:rsidR="00C84359" w:rsidTr="008E58B3">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Propineb/propilentiouree (sumă de propineb și propile</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tiouree)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0,006</w:t>
            </w:r>
          </w:p>
        </w:tc>
      </w:tr>
    </w:tbl>
    <w:p w:rsidR="00C84359" w:rsidRDefault="00C84359" w:rsidP="00C84359">
      <w:pPr>
        <w:shd w:val="clear" w:color="auto" w:fill="FFFFFF"/>
        <w:spacing w:before="240" w:after="120" w:line="312" w:lineRule="atLeast"/>
        <w:jc w:val="right"/>
        <w:textAlignment w:val="baseline"/>
        <w:rPr>
          <w:rFonts w:ascii="Times New Roman" w:eastAsia="Times New Roman" w:hAnsi="Times New Roman" w:cs="Times New Roman"/>
          <w:b/>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B4043A" w:rsidRDefault="00B4043A"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lastRenderedPageBreak/>
        <w:t>Anexa 3</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Default="00C84359" w:rsidP="00C84359">
      <w:pPr>
        <w:shd w:val="clear" w:color="auto" w:fill="FFFFFF"/>
        <w:spacing w:before="240" w:line="312" w:lineRule="atLeast"/>
        <w:jc w:val="center"/>
        <w:textAlignment w:val="baseline"/>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Substanțe  active menționate la punctul 11</w:t>
      </w:r>
    </w:p>
    <w:p w:rsidR="00C84359" w:rsidRDefault="00C84359" w:rsidP="00C84359">
      <w:pPr>
        <w:shd w:val="clear" w:color="auto" w:fill="FFFFFF"/>
        <w:spacing w:before="240" w:line="312" w:lineRule="atLeast"/>
        <w:jc w:val="both"/>
        <w:textAlignment w:val="baseline"/>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Denumirea chimică a substanței (definiția reziduului)</w:t>
      </w:r>
    </w:p>
    <w:tbl>
      <w:tblPr>
        <w:tblW w:w="4935"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0"/>
        <w:gridCol w:w="8887"/>
      </w:tblGrid>
      <w:tr w:rsidR="00C84359" w:rsidRPr="005E7B9B" w:rsidTr="008E58B3">
        <w:tc>
          <w:tcPr>
            <w:tcW w:w="1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Aldrin și dieldrin, exprimate ca dieldrin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052"/>
      </w:tblGrid>
      <w:tr w:rsidR="00C84359" w:rsidRPr="005E7B9B"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Disulfoton (sumă de disulfoton, disulfoton sulfoxid și disulfoton sulfonă e</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lang w:val="en-US"/>
              </w:rPr>
              <w:t>primată ca disulfoton)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428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1"/>
        <w:gridCol w:w="7679"/>
      </w:tblGrid>
      <w:tr w:rsidR="00C84359" w:rsidTr="008E58B3">
        <w:tc>
          <w:tcPr>
            <w:tcW w:w="14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Endrin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052"/>
      </w:tblGrid>
      <w:tr w:rsidR="00C84359" w:rsidRPr="005E7B9B"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Fensulfotion (sumă de fensulfotion, analogul acestuia cu oxigenul și sulfonele acestora, exprimată ca fensulfotion)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494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1"/>
        <w:gridCol w:w="8901"/>
      </w:tblGrid>
      <w:tr w:rsidR="00C84359" w:rsidRPr="005E7B9B" w:rsidTr="008E58B3">
        <w:tc>
          <w:tcPr>
            <w:tcW w:w="1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Fentin, exprimat ca și cation trifenilstaniu</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052"/>
      </w:tblGrid>
      <w:tr w:rsidR="00C84359" w:rsidRPr="005E7B9B"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Haloxifop (sumă de haloxifop, sărurile și esterurile acestuia, inclusiv conj</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lang w:val="en-US"/>
              </w:rPr>
              <w:t>gații, exprimată ca haloxifop)</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40"/>
        <w:gridCol w:w="8987"/>
      </w:tblGrid>
      <w:tr w:rsidR="00C84359" w:rsidRPr="005E7B9B" w:rsidTr="008E58B3">
        <w:tc>
          <w:tcPr>
            <w:tcW w:w="13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Heptaclor și </w:t>
            </w:r>
            <w:r>
              <w:rPr>
                <w:rFonts w:ascii="Times New Roman" w:eastAsia="Times New Roman" w:hAnsi="Times New Roman" w:cs="Times New Roman"/>
                <w:i/>
                <w:iCs/>
                <w:sz w:val="28"/>
                <w:szCs w:val="28"/>
                <w:lang w:val="en-US"/>
              </w:rPr>
              <w:t>trans</w:t>
            </w:r>
            <w:r>
              <w:rPr>
                <w:rFonts w:ascii="Times New Roman" w:eastAsia="Times New Roman" w:hAnsi="Times New Roman" w:cs="Times New Roman"/>
                <w:sz w:val="28"/>
                <w:szCs w:val="28"/>
                <w:lang w:val="en-US"/>
              </w:rPr>
              <w:t>-heptaclor epoxid exprimat ca heptaclor</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470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0"/>
        <w:gridCol w:w="8459"/>
      </w:tblGrid>
      <w:tr w:rsidR="00C84359" w:rsidTr="008E58B3">
        <w:tc>
          <w:tcPr>
            <w:tcW w:w="12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Hexaclorbenzen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440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1"/>
        <w:gridCol w:w="7914"/>
      </w:tblGrid>
      <w:tr w:rsidR="00C84359" w:rsidTr="008E58B3">
        <w:tc>
          <w:tcPr>
            <w:tcW w:w="13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Nitrofen</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44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2"/>
        <w:gridCol w:w="7929"/>
      </w:tblGrid>
      <w:tr w:rsidR="00C84359" w:rsidTr="008E58B3">
        <w:tc>
          <w:tcPr>
            <w:tcW w:w="13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Ometoat</w:t>
            </w:r>
          </w:p>
        </w:tc>
      </w:tr>
    </w:tbl>
    <w:p w:rsidR="00C84359" w:rsidRDefault="00C84359" w:rsidP="00BB3300">
      <w:pPr>
        <w:pStyle w:val="a5"/>
        <w:numPr>
          <w:ilvl w:val="0"/>
          <w:numId w:val="20"/>
        </w:numPr>
        <w:shd w:val="clear" w:color="auto" w:fill="FFFFFF"/>
        <w:spacing w:after="0" w:line="240" w:lineRule="auto"/>
        <w:ind w:left="0"/>
        <w:textAlignment w:val="baseline"/>
        <w:rPr>
          <w:rFonts w:ascii="Times New Roman" w:eastAsia="Times New Roman" w:hAnsi="Times New Roman" w:cs="Times New Roman"/>
          <w:vanish/>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052"/>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C84359" w:rsidRDefault="00C84359" w:rsidP="008E58B3">
            <w:pPr>
              <w:spacing w:after="0" w:line="312" w:lineRule="atLeast"/>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Terbufos (sumă de terbufos, sulfoxidul și sulfona acestuia, exprimată ca te</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bufos)</w:t>
            </w:r>
          </w:p>
          <w:p w:rsidR="00560581" w:rsidRDefault="00C84359" w:rsidP="008E58B3">
            <w:pPr>
              <w:spacing w:after="0" w:line="312" w:lineRule="atLeast"/>
              <w:jc w:val="righ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rsidR="00560581" w:rsidRDefault="00560581" w:rsidP="008E58B3">
            <w:pPr>
              <w:spacing w:after="0" w:line="312" w:lineRule="atLeast"/>
              <w:jc w:val="right"/>
              <w:textAlignment w:val="baseline"/>
              <w:rPr>
                <w:rFonts w:ascii="Times New Roman" w:eastAsia="Times New Roman" w:hAnsi="Times New Roman" w:cs="Times New Roman"/>
                <w:sz w:val="28"/>
                <w:szCs w:val="28"/>
                <w:lang w:val="en-US"/>
              </w:rPr>
            </w:pPr>
          </w:p>
          <w:p w:rsidR="00560581" w:rsidRDefault="00560581" w:rsidP="008E58B3">
            <w:pPr>
              <w:spacing w:after="0" w:line="312" w:lineRule="atLeast"/>
              <w:jc w:val="right"/>
              <w:textAlignment w:val="baseline"/>
              <w:rPr>
                <w:rFonts w:ascii="Times New Roman" w:eastAsia="Times New Roman" w:hAnsi="Times New Roman" w:cs="Times New Roman"/>
                <w:sz w:val="28"/>
                <w:szCs w:val="28"/>
                <w:lang w:val="en-US"/>
              </w:rPr>
            </w:pPr>
          </w:p>
          <w:p w:rsidR="00560581" w:rsidRDefault="00560581" w:rsidP="008E58B3">
            <w:pPr>
              <w:spacing w:after="0" w:line="312" w:lineRule="atLeast"/>
              <w:jc w:val="right"/>
              <w:textAlignment w:val="baseline"/>
              <w:rPr>
                <w:rFonts w:ascii="Times New Roman" w:eastAsia="Times New Roman" w:hAnsi="Times New Roman" w:cs="Times New Roman"/>
                <w:sz w:val="28"/>
                <w:szCs w:val="28"/>
                <w:lang w:val="en-US"/>
              </w:rPr>
            </w:pPr>
          </w:p>
          <w:p w:rsidR="00560581" w:rsidRDefault="00560581" w:rsidP="008E58B3">
            <w:pPr>
              <w:spacing w:after="0" w:line="312" w:lineRule="atLeast"/>
              <w:jc w:val="right"/>
              <w:textAlignment w:val="baseline"/>
              <w:rPr>
                <w:rFonts w:ascii="Times New Roman" w:eastAsia="Times New Roman" w:hAnsi="Times New Roman" w:cs="Times New Roman"/>
                <w:sz w:val="28"/>
                <w:szCs w:val="28"/>
                <w:lang w:val="en-US"/>
              </w:rPr>
            </w:pPr>
          </w:p>
          <w:p w:rsidR="00560581" w:rsidRDefault="00560581"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B4043A" w:rsidRDefault="00B4043A" w:rsidP="008E58B3">
            <w:pPr>
              <w:spacing w:after="0" w:line="312" w:lineRule="atLeast"/>
              <w:jc w:val="right"/>
              <w:textAlignment w:val="baseline"/>
              <w:rPr>
                <w:rFonts w:ascii="Times New Roman" w:eastAsia="Times New Roman" w:hAnsi="Times New Roman" w:cs="Times New Roman"/>
                <w:sz w:val="28"/>
                <w:szCs w:val="28"/>
                <w:lang w:val="en-US"/>
              </w:rPr>
            </w:pPr>
          </w:p>
          <w:p w:rsidR="00C84359" w:rsidRDefault="00C84359" w:rsidP="008E58B3">
            <w:pPr>
              <w:spacing w:after="0" w:line="312" w:lineRule="atLeast"/>
              <w:jc w:val="right"/>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Anexa 4</w:t>
            </w:r>
          </w:p>
        </w:tc>
      </w:tr>
    </w:tbl>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lastRenderedPageBreak/>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Pr="00976C3C" w:rsidRDefault="00C84359" w:rsidP="00C84359">
      <w:pPr>
        <w:shd w:val="clear" w:color="auto" w:fill="FFFFFF"/>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val="ro-RO"/>
        </w:rPr>
      </w:pP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val="en-US"/>
        </w:rPr>
      </w:pP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val="en-US"/>
        </w:rPr>
      </w:pPr>
      <w:r>
        <w:rPr>
          <w:rFonts w:ascii="Times New Roman" w:eastAsia="Times New Roman" w:hAnsi="Times New Roman" w:cs="Times New Roman"/>
          <w:b/>
          <w:bCs/>
          <w:color w:val="444444"/>
          <w:sz w:val="28"/>
          <w:szCs w:val="28"/>
          <w:bdr w:val="none" w:sz="0" w:space="0" w:color="auto" w:frame="1"/>
          <w:lang w:val="en-US"/>
        </w:rPr>
        <w:t>Tipuri de carne pentru care indicarea țării de origine sau a locului de pr</w:t>
      </w:r>
      <w:r>
        <w:rPr>
          <w:rFonts w:ascii="Times New Roman" w:eastAsia="Times New Roman" w:hAnsi="Times New Roman" w:cs="Times New Roman"/>
          <w:b/>
          <w:bCs/>
          <w:color w:val="444444"/>
          <w:sz w:val="28"/>
          <w:szCs w:val="28"/>
          <w:bdr w:val="none" w:sz="0" w:space="0" w:color="auto" w:frame="1"/>
          <w:lang w:val="en-US"/>
        </w:rPr>
        <w:t>o</w:t>
      </w:r>
      <w:r>
        <w:rPr>
          <w:rFonts w:ascii="Times New Roman" w:eastAsia="Times New Roman" w:hAnsi="Times New Roman" w:cs="Times New Roman"/>
          <w:b/>
          <w:bCs/>
          <w:color w:val="444444"/>
          <w:sz w:val="28"/>
          <w:szCs w:val="28"/>
          <w:bdr w:val="none" w:sz="0" w:space="0" w:color="auto" w:frame="1"/>
          <w:lang w:val="en-US"/>
        </w:rPr>
        <w:t>veniență este obligator</w:t>
      </w: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color w:val="444444"/>
          <w:sz w:val="28"/>
          <w:szCs w:val="28"/>
          <w:lang w:val="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26"/>
        <w:gridCol w:w="6401"/>
      </w:tblGrid>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Coduri NC</w:t>
            </w:r>
          </w:p>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(Nomenclatura combinată 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Descriere</w:t>
            </w:r>
          </w:p>
        </w:tc>
      </w:tr>
      <w:tr w:rsidR="00C84359" w:rsidRPr="005E7B9B"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0203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lang w:val="en-US"/>
              </w:rPr>
            </w:pPr>
            <w:r>
              <w:rPr>
                <w:rFonts w:ascii="Times New Roman" w:eastAsia="Times New Roman" w:hAnsi="Times New Roman" w:cs="Times New Roman"/>
                <w:color w:val="444444"/>
                <w:sz w:val="28"/>
                <w:szCs w:val="28"/>
                <w:lang w:val="en-US"/>
              </w:rPr>
              <w:t>Carne de animale din specia porcină, proaspătă, refri</w:t>
            </w:r>
            <w:r>
              <w:rPr>
                <w:rFonts w:ascii="Times New Roman" w:eastAsia="Times New Roman" w:hAnsi="Times New Roman" w:cs="Times New Roman"/>
                <w:color w:val="444444"/>
                <w:sz w:val="28"/>
                <w:szCs w:val="28"/>
                <w:lang w:val="en-US"/>
              </w:rPr>
              <w:t>g</w:t>
            </w:r>
            <w:r>
              <w:rPr>
                <w:rFonts w:ascii="Times New Roman" w:eastAsia="Times New Roman" w:hAnsi="Times New Roman" w:cs="Times New Roman"/>
                <w:color w:val="444444"/>
                <w:sz w:val="28"/>
                <w:szCs w:val="28"/>
                <w:lang w:val="en-US"/>
              </w:rPr>
              <w:t>erată sau congelată</w:t>
            </w:r>
          </w:p>
        </w:tc>
      </w:tr>
      <w:tr w:rsidR="00C84359" w:rsidRPr="005E7B9B"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0204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lang w:val="en-US"/>
              </w:rPr>
            </w:pPr>
            <w:r>
              <w:rPr>
                <w:rFonts w:ascii="Times New Roman" w:eastAsia="Times New Roman" w:hAnsi="Times New Roman" w:cs="Times New Roman"/>
                <w:color w:val="444444"/>
                <w:sz w:val="28"/>
                <w:szCs w:val="28"/>
                <w:lang w:val="en-US"/>
              </w:rPr>
              <w:t>Carne de animale din speciile ovine sau caprine, proaspătă, refrigerată sau congelată</w:t>
            </w:r>
          </w:p>
        </w:tc>
      </w:tr>
      <w:tr w:rsidR="00C84359" w:rsidRPr="005E7B9B"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Ex02 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both"/>
              <w:textAlignment w:val="baseline"/>
              <w:rPr>
                <w:rFonts w:ascii="Times New Roman" w:eastAsia="Times New Roman" w:hAnsi="Times New Roman" w:cs="Times New Roman"/>
                <w:color w:val="444444"/>
                <w:sz w:val="28"/>
                <w:szCs w:val="28"/>
                <w:lang w:val="en-US"/>
              </w:rPr>
            </w:pPr>
            <w:r>
              <w:rPr>
                <w:rFonts w:ascii="Times New Roman" w:eastAsia="Times New Roman" w:hAnsi="Times New Roman" w:cs="Times New Roman"/>
                <w:color w:val="444444"/>
                <w:sz w:val="28"/>
                <w:szCs w:val="28"/>
                <w:lang w:val="en-US"/>
              </w:rPr>
              <w:t>Carne proaspătă, refrigerată sau congelată de păsări de curte: c</w:t>
            </w:r>
            <w:r>
              <w:rPr>
                <w:rFonts w:ascii="Times New Roman" w:hAnsi="Times New Roman" w:cs="Times New Roman"/>
                <w:color w:val="444444"/>
                <w:sz w:val="28"/>
                <w:szCs w:val="28"/>
                <w:bdr w:val="none" w:sz="0" w:space="0" w:color="auto" w:frame="1"/>
                <w:lang w:val="en-US"/>
              </w:rPr>
              <w:t>ocoși, găini, rațe, gâște, curcani, curci și b</w:t>
            </w:r>
            <w:r>
              <w:rPr>
                <w:rFonts w:ascii="Times New Roman" w:hAnsi="Times New Roman" w:cs="Times New Roman"/>
                <w:color w:val="444444"/>
                <w:sz w:val="28"/>
                <w:szCs w:val="28"/>
                <w:bdr w:val="none" w:sz="0" w:space="0" w:color="auto" w:frame="1"/>
                <w:lang w:val="en-US"/>
              </w:rPr>
              <w:t>i</w:t>
            </w:r>
            <w:r>
              <w:rPr>
                <w:rFonts w:ascii="Times New Roman" w:hAnsi="Times New Roman" w:cs="Times New Roman"/>
                <w:color w:val="444444"/>
                <w:sz w:val="28"/>
                <w:szCs w:val="28"/>
                <w:bdr w:val="none" w:sz="0" w:space="0" w:color="auto" w:frame="1"/>
                <w:lang w:val="en-US"/>
              </w:rPr>
              <w:t>bilici, vii, din specii domestice</w:t>
            </w:r>
          </w:p>
        </w:tc>
      </w:tr>
    </w:tbl>
    <w:p w:rsidR="00C84359" w:rsidRDefault="00C84359" w:rsidP="00C84359">
      <w:pPr>
        <w:spacing w:after="0" w:line="240" w:lineRule="auto"/>
        <w:jc w:val="right"/>
        <w:rPr>
          <w:rFonts w:ascii="Times New Roman" w:hAnsi="Times New Roman" w:cs="Times New Roman"/>
          <w:sz w:val="28"/>
          <w:szCs w:val="28"/>
          <w:lang w:val="ro-RO"/>
        </w:rPr>
      </w:pPr>
    </w:p>
    <w:p w:rsidR="00C84359" w:rsidRDefault="00C84359"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B4043A" w:rsidRDefault="00B4043A" w:rsidP="00C84359">
      <w:pPr>
        <w:spacing w:after="0" w:line="240" w:lineRule="auto"/>
        <w:jc w:val="right"/>
        <w:rPr>
          <w:rFonts w:ascii="Times New Roman" w:hAnsi="Times New Roman" w:cs="Times New Roman"/>
          <w:sz w:val="28"/>
          <w:szCs w:val="28"/>
          <w:lang w:val="ro-RO"/>
        </w:rPr>
      </w:pPr>
    </w:p>
    <w:p w:rsidR="00C84359" w:rsidRDefault="00C84359" w:rsidP="00C84359">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5</w:t>
      </w:r>
    </w:p>
    <w:p w:rsidR="00C84359" w:rsidRPr="00976C3C" w:rsidRDefault="00C84359" w:rsidP="00C84359">
      <w:pPr>
        <w:shd w:val="clear" w:color="auto" w:fill="FFFFFF"/>
        <w:spacing w:after="0" w:line="240" w:lineRule="auto"/>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p>
    <w:p w:rsidR="00C84359" w:rsidRDefault="00C84359" w:rsidP="00C84359">
      <w:pPr>
        <w:jc w:val="center"/>
        <w:rPr>
          <w:rFonts w:ascii="Times New Roman" w:hAnsi="Times New Roman" w:cs="Times New Roman"/>
          <w:b/>
          <w:sz w:val="28"/>
          <w:szCs w:val="28"/>
          <w:lang w:val="ro-RO"/>
        </w:rPr>
      </w:pPr>
      <w:r>
        <w:rPr>
          <w:rFonts w:ascii="Times New Roman" w:hAnsi="Times New Roman" w:cs="Times New Roman"/>
          <w:b/>
          <w:sz w:val="28"/>
          <w:szCs w:val="28"/>
          <w:lang w:val="ro-RO"/>
        </w:rPr>
        <w:t>Factorii de conversie pentru calculul valorii energetice</w:t>
      </w:r>
    </w:p>
    <w:p w:rsidR="00C84359" w:rsidRDefault="00C84359" w:rsidP="00C84359">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Valoarea energetică care urmează să fie declarată se calculează utilizând următorii factorii de conversie:</w:t>
      </w:r>
    </w:p>
    <w:tbl>
      <w:tblPr>
        <w:tblStyle w:val="a8"/>
        <w:tblW w:w="0" w:type="auto"/>
        <w:tblLook w:val="04A0" w:firstRow="1" w:lastRow="0" w:firstColumn="1" w:lastColumn="0" w:noHBand="0" w:noVBand="1"/>
      </w:tblPr>
      <w:tblGrid>
        <w:gridCol w:w="4673"/>
        <w:gridCol w:w="4665"/>
      </w:tblGrid>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glucide</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17 kj/g – 4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polioli</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10 kj/g – 2,4 kcal/g</w:t>
            </w:r>
            <w:r>
              <w:rPr>
                <w:rFonts w:ascii="Times New Roman" w:hAnsi="Times New Roman" w:cs="Times New Roman"/>
                <w:b/>
                <w:sz w:val="28"/>
                <w:szCs w:val="28"/>
                <w:lang w:val="ro-RO"/>
              </w:rPr>
              <w:t xml:space="preserve"> </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proteine</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17 kj/g – 4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grăsimi</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37 kj/g – 9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salatrim</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25 kj/g – 6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alcool etilic (etanol)</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29 kj/g – 7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acizi organici</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13 kj/g – 3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fibre</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8 kj/g – 2 kcal/g</w:t>
            </w:r>
          </w:p>
        </w:tc>
      </w:tr>
      <w:tr w:rsidR="00C84359" w:rsidTr="008E58B3">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sz w:val="28"/>
                <w:szCs w:val="28"/>
                <w:lang w:val="ro-RO"/>
              </w:rPr>
            </w:pPr>
            <w:r>
              <w:rPr>
                <w:rFonts w:ascii="Times New Roman" w:hAnsi="Times New Roman" w:cs="Times New Roman"/>
                <w:sz w:val="28"/>
                <w:szCs w:val="28"/>
                <w:lang w:val="ro-RO"/>
              </w:rPr>
              <w:t>eritritol</w:t>
            </w:r>
          </w:p>
        </w:tc>
        <w:tc>
          <w:tcPr>
            <w:tcW w:w="4785" w:type="dxa"/>
            <w:tcBorders>
              <w:top w:val="single" w:sz="4" w:space="0" w:color="auto"/>
              <w:left w:val="single" w:sz="4" w:space="0" w:color="auto"/>
              <w:bottom w:val="single" w:sz="4" w:space="0" w:color="auto"/>
              <w:right w:val="single" w:sz="4" w:space="0" w:color="auto"/>
            </w:tcBorders>
            <w:hideMark/>
          </w:tcPr>
          <w:p w:rsidR="00C84359" w:rsidRDefault="00C84359" w:rsidP="008E58B3">
            <w:pPr>
              <w:jc w:val="both"/>
              <w:rPr>
                <w:rFonts w:ascii="Times New Roman" w:hAnsi="Times New Roman" w:cs="Times New Roman"/>
                <w:b/>
                <w:sz w:val="28"/>
                <w:szCs w:val="28"/>
                <w:lang w:val="ro-RO"/>
              </w:rPr>
            </w:pPr>
            <w:r>
              <w:rPr>
                <w:rFonts w:ascii="Times New Roman" w:hAnsi="Times New Roman" w:cs="Times New Roman"/>
                <w:sz w:val="28"/>
                <w:szCs w:val="28"/>
                <w:lang w:val="ro-RO"/>
              </w:rPr>
              <w:t>0 kj/g – 0 kcal/g</w:t>
            </w:r>
          </w:p>
        </w:tc>
      </w:tr>
    </w:tbl>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B4043A" w:rsidRDefault="00B4043A" w:rsidP="00C84359">
      <w:pPr>
        <w:pStyle w:val="CM3"/>
        <w:spacing w:before="60" w:after="60"/>
        <w:jc w:val="right"/>
        <w:rPr>
          <w:rFonts w:ascii="Times New Roman" w:hAnsi="Times New Roman" w:cs="Times New Roman"/>
          <w:color w:val="000000"/>
          <w:sz w:val="28"/>
          <w:szCs w:val="28"/>
          <w:lang w:val="en-US"/>
        </w:rPr>
      </w:pPr>
    </w:p>
    <w:p w:rsidR="00C84359" w:rsidRPr="00976C3C" w:rsidRDefault="00C84359" w:rsidP="00C84359">
      <w:pPr>
        <w:pStyle w:val="CM3"/>
        <w:spacing w:before="60" w:after="60"/>
        <w:jc w:val="right"/>
        <w:rPr>
          <w:rFonts w:ascii="Times New Roman" w:hAnsi="Times New Roman" w:cs="Times New Roman"/>
          <w:color w:val="000000"/>
          <w:sz w:val="28"/>
          <w:szCs w:val="28"/>
          <w:lang w:val="en-US"/>
        </w:rPr>
      </w:pPr>
      <w:r w:rsidRPr="00976C3C">
        <w:rPr>
          <w:rFonts w:ascii="Times New Roman" w:hAnsi="Times New Roman" w:cs="Times New Roman"/>
          <w:color w:val="000000"/>
          <w:sz w:val="28"/>
          <w:szCs w:val="28"/>
          <w:lang w:val="en-US"/>
        </w:rPr>
        <w:lastRenderedPageBreak/>
        <w:t>Anexa 6</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B4043A" w:rsidRDefault="00B4043A" w:rsidP="00C84359">
      <w:pPr>
        <w:pStyle w:val="CM4"/>
        <w:spacing w:before="60" w:after="60"/>
        <w:jc w:val="center"/>
        <w:rPr>
          <w:rFonts w:ascii="Times New Roman" w:hAnsi="Times New Roman" w:cs="Times New Roman"/>
          <w:b/>
          <w:bCs/>
          <w:color w:val="19161B"/>
          <w:sz w:val="28"/>
          <w:szCs w:val="28"/>
          <w:lang w:val="en-US"/>
        </w:rPr>
      </w:pPr>
    </w:p>
    <w:p w:rsidR="00C84359" w:rsidRDefault="00C84359" w:rsidP="00C84359">
      <w:pPr>
        <w:pStyle w:val="CM4"/>
        <w:spacing w:before="60" w:after="60"/>
        <w:jc w:val="center"/>
        <w:rPr>
          <w:rFonts w:ascii="Times New Roman" w:hAnsi="Times New Roman" w:cs="Times New Roman"/>
          <w:color w:val="19161B"/>
          <w:sz w:val="28"/>
          <w:szCs w:val="28"/>
          <w:lang w:val="en-US"/>
        </w:rPr>
      </w:pPr>
      <w:r>
        <w:rPr>
          <w:rFonts w:ascii="Times New Roman" w:hAnsi="Times New Roman" w:cs="Times New Roman"/>
          <w:b/>
          <w:bCs/>
          <w:color w:val="19161B"/>
          <w:sz w:val="28"/>
          <w:szCs w:val="28"/>
          <w:lang w:val="en-US"/>
        </w:rPr>
        <w:t>Substanțe care cauzează alergii și intoleranțe</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1. Cereale care conțin gluten, și anume: grâu, secară, orz, ovăz, grâu spelt, grâu dur sau hibrizi ai acestora și produse derivate, exceptând: </w:t>
      </w:r>
    </w:p>
    <w:p w:rsidR="00C84359" w:rsidRDefault="00C84359" w:rsidP="00C84359">
      <w:pPr>
        <w:pStyle w:val="CM4"/>
        <w:tabs>
          <w:tab w:val="left" w:pos="0"/>
        </w:tabs>
        <w:spacing w:before="60" w:after="60"/>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siropurile de glucoză obținute din grâu, inclusiv dextroza </w:t>
      </w:r>
      <w:r w:rsidRPr="00103A45">
        <w:rPr>
          <w:rFonts w:ascii="Times New Roman" w:hAnsi="Times New Roman" w:cs="Times New Roman"/>
          <w:color w:val="19161B"/>
          <w:sz w:val="28"/>
          <w:szCs w:val="28"/>
          <w:vertAlign w:val="superscript"/>
          <w:lang w:val="en-US"/>
        </w:rPr>
        <w:t>( 1 )</w:t>
      </w:r>
      <w:r>
        <w:rPr>
          <w:rFonts w:ascii="Times New Roman" w:hAnsi="Times New Roman" w:cs="Times New Roman"/>
          <w:color w:val="19161B"/>
          <w:sz w:val="28"/>
          <w:szCs w:val="28"/>
          <w:lang w:val="en-US"/>
        </w:rPr>
        <w:t xml:space="preserve">; </w:t>
      </w:r>
    </w:p>
    <w:p w:rsidR="00C84359" w:rsidRDefault="00C84359" w:rsidP="00C84359">
      <w:pPr>
        <w:pStyle w:val="CM4"/>
        <w:tabs>
          <w:tab w:val="left" w:pos="0"/>
        </w:tabs>
        <w:spacing w:before="60" w:after="60"/>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maltodextrine obținute din grâu </w:t>
      </w:r>
      <w:r w:rsidRPr="00103A45">
        <w:rPr>
          <w:rFonts w:ascii="Times New Roman" w:hAnsi="Times New Roman" w:cs="Times New Roman"/>
          <w:color w:val="19161B"/>
          <w:sz w:val="28"/>
          <w:szCs w:val="28"/>
          <w:vertAlign w:val="superscript"/>
          <w:lang w:val="en-US"/>
        </w:rPr>
        <w:t>( 1 )</w:t>
      </w:r>
      <w:r>
        <w:rPr>
          <w:rFonts w:ascii="Times New Roman" w:hAnsi="Times New Roman" w:cs="Times New Roman"/>
          <w:color w:val="19161B"/>
          <w:sz w:val="28"/>
          <w:szCs w:val="28"/>
          <w:lang w:val="en-US"/>
        </w:rPr>
        <w:t xml:space="preserve">; </w:t>
      </w:r>
    </w:p>
    <w:p w:rsidR="00C84359" w:rsidRDefault="00C84359" w:rsidP="00C84359">
      <w:pPr>
        <w:pStyle w:val="CM4"/>
        <w:tabs>
          <w:tab w:val="left" w:pos="0"/>
        </w:tabs>
        <w:spacing w:before="60" w:after="60"/>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c) siropurile de glucoză obținute din orz;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d) cerealele utilizate pentru fabricarea distilatelor sau a alcoolului etilic de orig</w:t>
      </w:r>
      <w:r>
        <w:rPr>
          <w:rFonts w:ascii="Times New Roman" w:hAnsi="Times New Roman" w:cs="Times New Roman"/>
          <w:color w:val="19161B"/>
          <w:sz w:val="28"/>
          <w:szCs w:val="28"/>
          <w:lang w:val="en-US"/>
        </w:rPr>
        <w:t>i</w:t>
      </w:r>
      <w:r>
        <w:rPr>
          <w:rFonts w:ascii="Times New Roman" w:hAnsi="Times New Roman" w:cs="Times New Roman"/>
          <w:color w:val="19161B"/>
          <w:sz w:val="28"/>
          <w:szCs w:val="28"/>
          <w:lang w:val="en-US"/>
        </w:rPr>
        <w:t xml:space="preserve">ne agricolă.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2. Crustacee și produse derivate.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3. Ouă și produse derivate.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4. Pește și produse derivate, exceptând: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gelatina de pește folosită ca substanță suport pentru preparatele de vitamine sau de carotenoide; </w:t>
      </w:r>
    </w:p>
    <w:p w:rsidR="00C84359" w:rsidRDefault="00C84359" w:rsidP="00C84359">
      <w:pPr>
        <w:pStyle w:val="CM4"/>
        <w:tabs>
          <w:tab w:val="left" w:pos="0"/>
        </w:tabs>
        <w:spacing w:before="60" w:after="60"/>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gelatina de pește sau ihtiocolul folosit(ă) la limpezirea berii sau a vinului.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5. Arahide și produse derivate.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6. Soia și produse derivate, exceptând: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uleiul și grăsimea de soia rafinate complet </w:t>
      </w:r>
      <w:r w:rsidRPr="00103A45">
        <w:rPr>
          <w:rFonts w:ascii="Times New Roman" w:hAnsi="Times New Roman" w:cs="Times New Roman"/>
          <w:color w:val="19161B"/>
          <w:sz w:val="28"/>
          <w:szCs w:val="28"/>
          <w:vertAlign w:val="superscript"/>
          <w:lang w:val="en-US"/>
        </w:rPr>
        <w:t>( 1 )</w:t>
      </w:r>
      <w:r>
        <w:rPr>
          <w:rFonts w:ascii="Times New Roman" w:hAnsi="Times New Roman" w:cs="Times New Roman"/>
          <w:color w:val="19161B"/>
          <w:sz w:val="28"/>
          <w:szCs w:val="28"/>
          <w:lang w:val="en-US"/>
        </w:rPr>
        <w:t xml:space="preserve">;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amestecuri naturale de tocoferoli (E306), tocoferolul D-alfa natural, acetatul de tocoferol D-alfa natural, succinatul de tocoferol D-alfa natural, obținuți din soia;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c) fitosterolii și esterii de fitosterol derivați din uleiuri vegetale, obținuți din soia;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d) esterul de stanol vegetal fabricat din steroli de ulei vegetal, obținuți din soia.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7. Lapte și produse derivate (inclusiv lactoză), exceptând: </w:t>
      </w:r>
    </w:p>
    <w:p w:rsidR="00C84359" w:rsidRDefault="00C84359" w:rsidP="00C84359">
      <w:pPr>
        <w:pStyle w:val="CM4"/>
        <w:tabs>
          <w:tab w:val="left" w:pos="284"/>
        </w:tabs>
        <w:spacing w:before="60" w:after="60"/>
        <w:ind w:left="284" w:hanging="284"/>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a) zerul utilizat pentru fabricarea distilaților sau a alcoolului etilic de origine agricolă; </w:t>
      </w:r>
    </w:p>
    <w:p w:rsidR="00C84359" w:rsidRDefault="00C84359" w:rsidP="00C84359">
      <w:pPr>
        <w:pStyle w:val="CM4"/>
        <w:tabs>
          <w:tab w:val="left" w:pos="284"/>
        </w:tabs>
        <w:spacing w:before="60" w:after="60"/>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b) lactitolul. </w:t>
      </w:r>
    </w:p>
    <w:p w:rsidR="00C84359" w:rsidRDefault="00C84359" w:rsidP="00C84359">
      <w:pPr>
        <w:pStyle w:val="CM4"/>
        <w:tabs>
          <w:tab w:val="left" w:pos="0"/>
        </w:tabs>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8. Fructe cu coajă lemnoasă, adică: migdale (</w:t>
      </w:r>
      <w:r>
        <w:rPr>
          <w:rFonts w:ascii="Times New Roman" w:hAnsi="Times New Roman" w:cs="Times New Roman"/>
          <w:i/>
          <w:iCs/>
          <w:color w:val="19161B"/>
          <w:sz w:val="28"/>
          <w:szCs w:val="28"/>
          <w:lang w:val="en-US"/>
        </w:rPr>
        <w:t xml:space="preserve">Amygdalus communis </w:t>
      </w:r>
      <w:r>
        <w:rPr>
          <w:rFonts w:ascii="Times New Roman" w:hAnsi="Times New Roman" w:cs="Times New Roman"/>
          <w:color w:val="19161B"/>
          <w:sz w:val="28"/>
          <w:szCs w:val="28"/>
          <w:lang w:val="en-US"/>
        </w:rPr>
        <w:t>L.), alune de pădure (</w:t>
      </w:r>
      <w:r>
        <w:rPr>
          <w:rFonts w:ascii="Times New Roman" w:hAnsi="Times New Roman" w:cs="Times New Roman"/>
          <w:i/>
          <w:iCs/>
          <w:color w:val="19161B"/>
          <w:sz w:val="28"/>
          <w:szCs w:val="28"/>
          <w:lang w:val="en-US"/>
        </w:rPr>
        <w:t>Corylus avellana</w:t>
      </w:r>
      <w:r>
        <w:rPr>
          <w:rFonts w:ascii="Times New Roman" w:hAnsi="Times New Roman" w:cs="Times New Roman"/>
          <w:color w:val="19161B"/>
          <w:sz w:val="28"/>
          <w:szCs w:val="28"/>
          <w:lang w:val="en-US"/>
        </w:rPr>
        <w:t>), nuci (</w:t>
      </w:r>
      <w:r>
        <w:rPr>
          <w:rFonts w:ascii="Times New Roman" w:hAnsi="Times New Roman" w:cs="Times New Roman"/>
          <w:i/>
          <w:iCs/>
          <w:color w:val="19161B"/>
          <w:sz w:val="28"/>
          <w:szCs w:val="28"/>
          <w:lang w:val="en-US"/>
        </w:rPr>
        <w:t>Juglans regia</w:t>
      </w:r>
      <w:r>
        <w:rPr>
          <w:rFonts w:ascii="Times New Roman" w:hAnsi="Times New Roman" w:cs="Times New Roman"/>
          <w:color w:val="19161B"/>
          <w:sz w:val="28"/>
          <w:szCs w:val="28"/>
          <w:lang w:val="en-US"/>
        </w:rPr>
        <w:t>), nuci Caju (</w:t>
      </w:r>
      <w:r>
        <w:rPr>
          <w:rFonts w:ascii="Times New Roman" w:hAnsi="Times New Roman" w:cs="Times New Roman"/>
          <w:i/>
          <w:iCs/>
          <w:color w:val="19161B"/>
          <w:sz w:val="28"/>
          <w:szCs w:val="28"/>
          <w:lang w:val="en-US"/>
        </w:rPr>
        <w:t>Anacard</w:t>
      </w:r>
      <w:r>
        <w:rPr>
          <w:rFonts w:ascii="Times New Roman" w:hAnsi="Times New Roman" w:cs="Times New Roman"/>
          <w:i/>
          <w:iCs/>
          <w:color w:val="19161B"/>
          <w:sz w:val="28"/>
          <w:szCs w:val="28"/>
          <w:lang w:val="en-US"/>
        </w:rPr>
        <w:t>i</w:t>
      </w:r>
      <w:r>
        <w:rPr>
          <w:rFonts w:ascii="Times New Roman" w:hAnsi="Times New Roman" w:cs="Times New Roman"/>
          <w:i/>
          <w:iCs/>
          <w:color w:val="19161B"/>
          <w:sz w:val="28"/>
          <w:szCs w:val="28"/>
          <w:lang w:val="en-US"/>
        </w:rPr>
        <w:t>um occidentale</w:t>
      </w:r>
      <w:r>
        <w:rPr>
          <w:rFonts w:ascii="Times New Roman" w:hAnsi="Times New Roman" w:cs="Times New Roman"/>
          <w:color w:val="19161B"/>
          <w:sz w:val="28"/>
          <w:szCs w:val="28"/>
          <w:lang w:val="en-US"/>
        </w:rPr>
        <w:t>), nuci Pecan [</w:t>
      </w:r>
      <w:r>
        <w:rPr>
          <w:rFonts w:ascii="Times New Roman" w:hAnsi="Times New Roman" w:cs="Times New Roman"/>
          <w:i/>
          <w:iCs/>
          <w:color w:val="19161B"/>
          <w:sz w:val="28"/>
          <w:szCs w:val="28"/>
          <w:lang w:val="en-US"/>
        </w:rPr>
        <w:t xml:space="preserve">Carya illinoinensis </w:t>
      </w:r>
      <w:r>
        <w:rPr>
          <w:rFonts w:ascii="Times New Roman" w:hAnsi="Times New Roman" w:cs="Times New Roman"/>
          <w:color w:val="19161B"/>
          <w:sz w:val="28"/>
          <w:szCs w:val="28"/>
          <w:lang w:val="en-US"/>
        </w:rPr>
        <w:t>(Wangenh.) K. Koch], nuci de Brazilia (</w:t>
      </w:r>
      <w:r>
        <w:rPr>
          <w:rFonts w:ascii="Times New Roman" w:hAnsi="Times New Roman" w:cs="Times New Roman"/>
          <w:i/>
          <w:iCs/>
          <w:color w:val="19161B"/>
          <w:sz w:val="28"/>
          <w:szCs w:val="28"/>
          <w:lang w:val="en-US"/>
        </w:rPr>
        <w:t>Bertholletia excelsa</w:t>
      </w:r>
      <w:r>
        <w:rPr>
          <w:rFonts w:ascii="Times New Roman" w:hAnsi="Times New Roman" w:cs="Times New Roman"/>
          <w:color w:val="19161B"/>
          <w:sz w:val="28"/>
          <w:szCs w:val="28"/>
          <w:lang w:val="en-US"/>
        </w:rPr>
        <w:t>), fistic (</w:t>
      </w:r>
      <w:r>
        <w:rPr>
          <w:rFonts w:ascii="Times New Roman" w:hAnsi="Times New Roman" w:cs="Times New Roman"/>
          <w:i/>
          <w:iCs/>
          <w:color w:val="19161B"/>
          <w:sz w:val="28"/>
          <w:szCs w:val="28"/>
          <w:lang w:val="en-US"/>
        </w:rPr>
        <w:t>Pistacia vera</w:t>
      </w:r>
      <w:r>
        <w:rPr>
          <w:rFonts w:ascii="Times New Roman" w:hAnsi="Times New Roman" w:cs="Times New Roman"/>
          <w:color w:val="19161B"/>
          <w:sz w:val="28"/>
          <w:szCs w:val="28"/>
          <w:lang w:val="en-US"/>
        </w:rPr>
        <w:t>), nuci de macadamia și nuci de Queensland (</w:t>
      </w:r>
      <w:r>
        <w:rPr>
          <w:rFonts w:ascii="Times New Roman" w:hAnsi="Times New Roman" w:cs="Times New Roman"/>
          <w:i/>
          <w:iCs/>
          <w:color w:val="19161B"/>
          <w:sz w:val="28"/>
          <w:szCs w:val="28"/>
          <w:lang w:val="en-US"/>
        </w:rPr>
        <w:t>Macadamia ternifolia</w:t>
      </w:r>
      <w:r>
        <w:rPr>
          <w:rFonts w:ascii="Times New Roman" w:hAnsi="Times New Roman" w:cs="Times New Roman"/>
          <w:color w:val="19161B"/>
          <w:sz w:val="28"/>
          <w:szCs w:val="28"/>
          <w:lang w:val="en-US"/>
        </w:rPr>
        <w:t xml:space="preserve">), precum și produse derivate, exceptând fructele cu coajă utilizate pentru fabricarea distilatelor sau a alcoolului etilic de origine agricolă. </w:t>
      </w:r>
    </w:p>
    <w:p w:rsidR="00C84359" w:rsidRDefault="00C84359" w:rsidP="00C84359">
      <w:pPr>
        <w:pStyle w:val="CM4"/>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9. Țelină și produse derivate. </w:t>
      </w:r>
    </w:p>
    <w:p w:rsidR="00C84359" w:rsidRDefault="00C84359" w:rsidP="00C84359">
      <w:pPr>
        <w:pStyle w:val="CM4"/>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lastRenderedPageBreak/>
        <w:t xml:space="preserve">10. Muștar și produse derivate. </w:t>
      </w:r>
    </w:p>
    <w:p w:rsidR="00C84359" w:rsidRDefault="00C84359" w:rsidP="00C84359">
      <w:pPr>
        <w:pStyle w:val="CM4"/>
        <w:spacing w:before="60" w:after="60"/>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11. Semințe de susan și produse derivate. </w:t>
      </w:r>
    </w:p>
    <w:p w:rsidR="00C84359" w:rsidRDefault="00C84359" w:rsidP="00C84359">
      <w:pPr>
        <w:pStyle w:val="CM4"/>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12. Dioxidul de sulf și sulfiții în concentrații mai mari de 10 mg/kg sau 10 mg/litru în SO</w:t>
      </w:r>
      <w:r>
        <w:rPr>
          <w:rFonts w:ascii="Times New Roman" w:hAnsi="Times New Roman" w:cs="Times New Roman"/>
          <w:color w:val="19161B"/>
          <w:sz w:val="28"/>
          <w:szCs w:val="28"/>
          <w:vertAlign w:val="subscript"/>
          <w:lang w:val="en-US"/>
        </w:rPr>
        <w:t>2</w:t>
      </w:r>
      <w:r>
        <w:rPr>
          <w:rFonts w:ascii="Times New Roman" w:hAnsi="Times New Roman" w:cs="Times New Roman"/>
          <w:color w:val="19161B"/>
          <w:sz w:val="28"/>
          <w:szCs w:val="28"/>
          <w:lang w:val="en-US"/>
        </w:rPr>
        <w:t xml:space="preserve">  total trebuie calculați pentru produsele gata pentru consum sau reconstituite în conformitate cu instrucțiunile producătorilor. </w:t>
      </w:r>
    </w:p>
    <w:p w:rsidR="00C84359" w:rsidRDefault="00C84359" w:rsidP="00C84359">
      <w:pPr>
        <w:pStyle w:val="CM4"/>
        <w:ind w:firstLine="709"/>
        <w:jc w:val="both"/>
        <w:rPr>
          <w:rFonts w:ascii="Times New Roman" w:hAnsi="Times New Roman" w:cs="Times New Roman"/>
          <w:color w:val="19161B"/>
          <w:sz w:val="28"/>
          <w:szCs w:val="28"/>
          <w:lang w:val="en-US"/>
        </w:rPr>
      </w:pPr>
      <w:r>
        <w:rPr>
          <w:rFonts w:ascii="Times New Roman" w:hAnsi="Times New Roman" w:cs="Times New Roman"/>
          <w:color w:val="19161B"/>
          <w:sz w:val="28"/>
          <w:szCs w:val="28"/>
          <w:lang w:val="en-US"/>
        </w:rPr>
        <w:t xml:space="preserve">13. Lupin și produse derivate. </w:t>
      </w:r>
    </w:p>
    <w:p w:rsidR="00C84359" w:rsidRDefault="00C84359" w:rsidP="00C84359">
      <w:pPr>
        <w:pStyle w:val="CM4"/>
        <w:spacing w:before="60" w:after="60"/>
        <w:ind w:firstLine="709"/>
        <w:jc w:val="both"/>
        <w:rPr>
          <w:rFonts w:cs="EUAlbertina"/>
          <w:color w:val="000000"/>
          <w:lang w:val="en-US"/>
        </w:rPr>
      </w:pPr>
      <w:r>
        <w:rPr>
          <w:rFonts w:ascii="Times New Roman" w:hAnsi="Times New Roman" w:cs="Times New Roman"/>
          <w:color w:val="19161B"/>
          <w:sz w:val="28"/>
          <w:szCs w:val="28"/>
          <w:lang w:val="en-US"/>
        </w:rPr>
        <w:t>14. Moluște și produse derivate.</w:t>
      </w:r>
    </w:p>
    <w:p w:rsidR="00C84359" w:rsidRDefault="00C84359" w:rsidP="00C84359">
      <w:pPr>
        <w:ind w:firstLine="426"/>
        <w:jc w:val="both"/>
        <w:rPr>
          <w:rFonts w:ascii="Times New Roman" w:hAnsi="Times New Roman" w:cs="Times New Roman"/>
          <w:color w:val="19161B"/>
          <w:sz w:val="28"/>
          <w:szCs w:val="28"/>
          <w:lang w:val="en-US"/>
        </w:rPr>
      </w:pPr>
      <w:r w:rsidRPr="002A4FC6">
        <w:rPr>
          <w:rFonts w:ascii="Times New Roman" w:hAnsi="Times New Roman" w:cs="Times New Roman"/>
          <w:color w:val="19161B"/>
          <w:sz w:val="28"/>
          <w:szCs w:val="28"/>
          <w:vertAlign w:val="superscript"/>
          <w:lang w:val="en-US"/>
        </w:rPr>
        <w:t>( 1 )</w:t>
      </w:r>
      <w:r>
        <w:rPr>
          <w:rFonts w:ascii="Times New Roman" w:hAnsi="Times New Roman" w:cs="Times New Roman"/>
          <w:color w:val="19161B"/>
          <w:sz w:val="28"/>
          <w:szCs w:val="28"/>
          <w:lang w:val="en-US"/>
        </w:rPr>
        <w:t xml:space="preserve"> Și produsele obținute din acestea, în măsura în care procesul la care sunt supuse nu poate crește nivelul de alergenicitate estimat de autoritate pentru pr</w:t>
      </w:r>
      <w:r>
        <w:rPr>
          <w:rFonts w:ascii="Times New Roman" w:hAnsi="Times New Roman" w:cs="Times New Roman"/>
          <w:color w:val="19161B"/>
          <w:sz w:val="28"/>
          <w:szCs w:val="28"/>
          <w:lang w:val="en-US"/>
        </w:rPr>
        <w:t>o</w:t>
      </w:r>
      <w:r>
        <w:rPr>
          <w:rFonts w:ascii="Times New Roman" w:hAnsi="Times New Roman" w:cs="Times New Roman"/>
          <w:color w:val="19161B"/>
          <w:sz w:val="28"/>
          <w:szCs w:val="28"/>
          <w:lang w:val="en-US"/>
        </w:rPr>
        <w:t>dusul de bază din care au fost obținute.</w:t>
      </w: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B4043A" w:rsidRDefault="00B4043A" w:rsidP="00C84359">
      <w:pPr>
        <w:spacing w:after="0"/>
        <w:jc w:val="right"/>
        <w:rPr>
          <w:rFonts w:ascii="Times New Roman" w:hAnsi="Times New Roman" w:cs="Times New Roman"/>
          <w:color w:val="19161B"/>
          <w:sz w:val="28"/>
          <w:szCs w:val="28"/>
          <w:lang w:val="en-US"/>
        </w:rPr>
      </w:pPr>
    </w:p>
    <w:p w:rsidR="00C84359" w:rsidRPr="00976C3C" w:rsidRDefault="00C84359" w:rsidP="00C84359">
      <w:pPr>
        <w:spacing w:after="0"/>
        <w:jc w:val="right"/>
        <w:rPr>
          <w:rFonts w:ascii="Times New Roman" w:hAnsi="Times New Roman" w:cs="Times New Roman"/>
          <w:color w:val="19161B"/>
          <w:sz w:val="28"/>
          <w:szCs w:val="28"/>
          <w:lang w:val="en-US"/>
        </w:rPr>
      </w:pPr>
      <w:r w:rsidRPr="00976C3C">
        <w:rPr>
          <w:rFonts w:ascii="Times New Roman" w:hAnsi="Times New Roman" w:cs="Times New Roman"/>
          <w:color w:val="19161B"/>
          <w:sz w:val="28"/>
          <w:szCs w:val="28"/>
          <w:lang w:val="en-US"/>
        </w:rPr>
        <w:lastRenderedPageBreak/>
        <w:t>Anexa 7</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la  Regulamentul sanitar privind cerințele </w:t>
      </w:r>
    </w:p>
    <w:p w:rsidR="00C84359" w:rsidRPr="00976C3C" w:rsidRDefault="00C84359" w:rsidP="00C84359">
      <w:pPr>
        <w:shd w:val="clear" w:color="auto" w:fill="FFFFFF"/>
        <w:spacing w:after="0" w:line="312" w:lineRule="atLeast"/>
        <w:jc w:val="right"/>
        <w:textAlignment w:val="baseline"/>
        <w:rPr>
          <w:rFonts w:ascii="Times New Roman" w:eastAsia="Times New Roman" w:hAnsi="Times New Roman" w:cs="Times New Roman"/>
          <w:bCs/>
          <w:sz w:val="28"/>
          <w:szCs w:val="28"/>
          <w:lang w:val="ro-RO"/>
        </w:rPr>
      </w:pPr>
      <w:r w:rsidRPr="00976C3C">
        <w:rPr>
          <w:rFonts w:ascii="Times New Roman" w:eastAsia="Times New Roman" w:hAnsi="Times New Roman" w:cs="Times New Roman"/>
          <w:bCs/>
          <w:sz w:val="28"/>
          <w:szCs w:val="28"/>
          <w:lang w:val="ro-RO"/>
        </w:rPr>
        <w:t xml:space="preserve">                                              specifice privind compoziția și informarea aliment</w:t>
      </w:r>
      <w:r w:rsidRPr="00976C3C">
        <w:rPr>
          <w:rFonts w:ascii="Times New Roman" w:eastAsia="Times New Roman" w:hAnsi="Times New Roman" w:cs="Times New Roman"/>
          <w:bCs/>
          <w:sz w:val="28"/>
          <w:szCs w:val="28"/>
          <w:lang w:val="ro-RO"/>
        </w:rPr>
        <w:t>e</w:t>
      </w:r>
      <w:r w:rsidRPr="00976C3C">
        <w:rPr>
          <w:rFonts w:ascii="Times New Roman" w:eastAsia="Times New Roman" w:hAnsi="Times New Roman" w:cs="Times New Roman"/>
          <w:bCs/>
          <w:sz w:val="28"/>
          <w:szCs w:val="28"/>
          <w:lang w:val="ro-RO"/>
        </w:rPr>
        <w:t>lor destinate unor scopuri medicale speciale</w:t>
      </w:r>
    </w:p>
    <w:p w:rsidR="00C84359" w:rsidRDefault="00C84359" w:rsidP="00C84359">
      <w:pPr>
        <w:jc w:val="right"/>
        <w:rPr>
          <w:rFonts w:ascii="EUAlbertina" w:hAnsi="EUAlbertina" w:cs="EUAlbertina"/>
          <w:color w:val="000000"/>
          <w:sz w:val="24"/>
          <w:szCs w:val="24"/>
          <w:lang w:val="ro-RO"/>
        </w:rPr>
      </w:pPr>
    </w:p>
    <w:p w:rsidR="00C84359" w:rsidRDefault="00C84359" w:rsidP="00C84359">
      <w:pPr>
        <w:shd w:val="clear" w:color="auto" w:fill="FFFFFF"/>
        <w:spacing w:after="0" w:line="312" w:lineRule="atLeast"/>
        <w:jc w:val="center"/>
        <w:textAlignment w:val="baseline"/>
        <w:rPr>
          <w:rFonts w:ascii="Times New Roman" w:eastAsia="Times New Roman" w:hAnsi="Times New Roman" w:cs="Times New Roman"/>
          <w:b/>
          <w:bCs/>
          <w:color w:val="444444"/>
          <w:sz w:val="28"/>
          <w:szCs w:val="28"/>
          <w:lang w:val="en-US"/>
        </w:rPr>
      </w:pPr>
      <w:r>
        <w:rPr>
          <w:rFonts w:ascii="inherit" w:eastAsia="Times New Roman" w:hAnsi="inherit" w:cs="Times New Roman"/>
          <w:b/>
          <w:bCs/>
          <w:color w:val="444444"/>
          <w:sz w:val="28"/>
          <w:szCs w:val="28"/>
          <w:bdr w:val="none" w:sz="0" w:space="0" w:color="auto" w:frame="1"/>
          <w:lang w:val="en-US"/>
        </w:rPr>
        <w:t>Exprimarea și prezentarea declarației nutriționale</w:t>
      </w:r>
    </w:p>
    <w:p w:rsidR="00C84359" w:rsidRDefault="00C84359" w:rsidP="00C84359">
      <w:pPr>
        <w:shd w:val="clear" w:color="auto" w:fill="FFFFFF"/>
        <w:spacing w:before="120" w:after="0" w:line="312" w:lineRule="atLeast"/>
        <w:ind w:firstLine="709"/>
        <w:jc w:val="both"/>
        <w:textAlignment w:val="baseline"/>
        <w:rPr>
          <w:rFonts w:ascii="Times New Roman" w:eastAsia="Times New Roman" w:hAnsi="Times New Roman" w:cs="Times New Roman"/>
          <w:color w:val="444444"/>
          <w:sz w:val="28"/>
          <w:szCs w:val="28"/>
          <w:lang w:val="en-US"/>
        </w:rPr>
      </w:pPr>
      <w:r>
        <w:rPr>
          <w:rFonts w:ascii="Times New Roman" w:eastAsia="Times New Roman" w:hAnsi="Times New Roman" w:cs="Times New Roman"/>
          <w:color w:val="444444"/>
          <w:sz w:val="28"/>
          <w:szCs w:val="28"/>
          <w:lang w:val="en-US"/>
        </w:rPr>
        <w:t>Unitățile de măsură utilizate în declarația nutrițională pentru valoarea e</w:t>
      </w:r>
      <w:r>
        <w:rPr>
          <w:rFonts w:ascii="Times New Roman" w:eastAsia="Times New Roman" w:hAnsi="Times New Roman" w:cs="Times New Roman"/>
          <w:color w:val="444444"/>
          <w:sz w:val="28"/>
          <w:szCs w:val="28"/>
          <w:lang w:val="en-US"/>
        </w:rPr>
        <w:t>n</w:t>
      </w:r>
      <w:r>
        <w:rPr>
          <w:rFonts w:ascii="Times New Roman" w:eastAsia="Times New Roman" w:hAnsi="Times New Roman" w:cs="Times New Roman"/>
          <w:color w:val="444444"/>
          <w:sz w:val="28"/>
          <w:szCs w:val="28"/>
          <w:lang w:val="en-US"/>
        </w:rPr>
        <w:t>ergetică: kilojouli (kJ) și kilocalorii (kcal) sau pentru masă: grame (g), miligrame (mg) sau micrograme (</w:t>
      </w:r>
      <w:r>
        <w:rPr>
          <w:rFonts w:ascii="Times New Roman" w:eastAsia="Times New Roman" w:hAnsi="Times New Roman" w:cs="Times New Roman"/>
          <w:color w:val="444444"/>
          <w:sz w:val="28"/>
          <w:szCs w:val="28"/>
        </w:rPr>
        <w:t>μ</w:t>
      </w:r>
      <w:r>
        <w:rPr>
          <w:rFonts w:ascii="Times New Roman" w:eastAsia="Times New Roman" w:hAnsi="Times New Roman" w:cs="Times New Roman"/>
          <w:color w:val="444444"/>
          <w:sz w:val="28"/>
          <w:szCs w:val="28"/>
          <w:lang w:val="en-US"/>
        </w:rPr>
        <w:t>g) și ordinea prezentării informațiilor, după caz, este următoarea:</w:t>
      </w:r>
    </w:p>
    <w:p w:rsidR="00C84359" w:rsidRDefault="00C84359" w:rsidP="00C84359">
      <w:pPr>
        <w:shd w:val="clear" w:color="auto" w:fill="FFFFFF"/>
        <w:spacing w:before="120" w:after="0" w:line="312" w:lineRule="atLeast"/>
        <w:ind w:firstLine="709"/>
        <w:jc w:val="both"/>
        <w:textAlignment w:val="baseline"/>
        <w:rPr>
          <w:rFonts w:ascii="Times New Roman" w:eastAsia="Times New Roman" w:hAnsi="Times New Roman" w:cs="Times New Roman"/>
          <w:color w:val="444444"/>
          <w:sz w:val="28"/>
          <w:szCs w:val="28"/>
          <w:lang w:val="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194"/>
        <w:gridCol w:w="5033"/>
      </w:tblGrid>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valoare energetică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ind w:right="195"/>
              <w:jc w:val="center"/>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kJ/kcal</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grăsimi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din care</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01"/>
              <w:gridCol w:w="3872"/>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Pr="00976C3C" w:rsidRDefault="00C84359" w:rsidP="008E58B3">
                  <w:pPr>
                    <w:spacing w:before="120" w:after="0" w:line="312" w:lineRule="atLeast"/>
                    <w:jc w:val="both"/>
                    <w:textAlignment w:val="baseline"/>
                    <w:rPr>
                      <w:rFonts w:ascii="Times New Roman" w:eastAsia="Times New Roman" w:hAnsi="Times New Roman" w:cs="Times New Roman"/>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acizi grași saturați</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3"/>
              <w:gridCol w:w="3930"/>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acizi grași mononesaturați</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3"/>
              <w:gridCol w:w="3920"/>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acizi grași polinesaturați</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glucide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din care</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9"/>
              <w:gridCol w:w="3674"/>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zaharuri</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7"/>
              <w:gridCol w:w="3596"/>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polioli</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8"/>
              <w:gridCol w:w="3645"/>
            </w:tblGrid>
            <w:tr w:rsidR="00C84359" w:rsidTr="008E58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84359" w:rsidRDefault="00C84359" w:rsidP="008E58B3">
                  <w:pPr>
                    <w:spacing w:before="120" w:after="0"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amidon</w:t>
                  </w:r>
                </w:p>
              </w:tc>
            </w:tr>
          </w:tbl>
          <w:p w:rsidR="00C84359" w:rsidRDefault="00C84359" w:rsidP="008E58B3">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fibre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proteine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g</w:t>
            </w:r>
          </w:p>
        </w:tc>
      </w:tr>
      <w:tr w:rsidR="00C84359" w:rsidRPr="005E7B9B" w:rsidTr="008E58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vitamine și minerale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84359" w:rsidRDefault="00C84359" w:rsidP="008E58B3">
            <w:pPr>
              <w:spacing w:before="60" w:after="60" w:line="312" w:lineRule="atLeast"/>
              <w:textAlignment w:val="baseline"/>
              <w:rPr>
                <w:rFonts w:ascii="Times New Roman" w:eastAsia="Times New Roman" w:hAnsi="Times New Roman" w:cs="Times New Roman"/>
                <w:color w:val="444444"/>
                <w:sz w:val="28"/>
                <w:szCs w:val="28"/>
                <w:lang w:val="en-US"/>
              </w:rPr>
            </w:pPr>
            <w:r>
              <w:rPr>
                <w:rFonts w:ascii="Times New Roman" w:eastAsia="Times New Roman" w:hAnsi="Times New Roman" w:cs="Times New Roman"/>
                <w:color w:val="444444"/>
                <w:sz w:val="28"/>
                <w:szCs w:val="28"/>
                <w:lang w:val="en-US"/>
              </w:rPr>
              <w:t>unitățile menționate în anexa nr. 1</w:t>
            </w:r>
          </w:p>
        </w:tc>
      </w:tr>
    </w:tbl>
    <w:p w:rsidR="00C84359" w:rsidRDefault="00C84359" w:rsidP="00C84359">
      <w:pPr>
        <w:pStyle w:val="CM3"/>
        <w:spacing w:before="60" w:after="60"/>
        <w:rPr>
          <w:rFonts w:ascii="Times New Roman" w:hAnsi="Times New Roman" w:cs="Times New Roman"/>
          <w:b/>
          <w:color w:val="000000"/>
          <w:sz w:val="28"/>
          <w:szCs w:val="28"/>
          <w:lang w:val="en-US"/>
        </w:rPr>
      </w:pPr>
    </w:p>
    <w:p w:rsidR="00C84359" w:rsidRDefault="00C84359" w:rsidP="00C84359">
      <w:pPr>
        <w:pStyle w:val="CM3"/>
        <w:spacing w:before="60" w:after="60"/>
        <w:rPr>
          <w:rFonts w:ascii="Times New Roman" w:hAnsi="Times New Roman" w:cs="Times New Roman"/>
          <w:b/>
          <w:color w:val="000000"/>
          <w:sz w:val="28"/>
          <w:szCs w:val="28"/>
          <w:lang w:val="en-US"/>
        </w:rPr>
      </w:pPr>
    </w:p>
    <w:p w:rsidR="006877AB" w:rsidRPr="00874954" w:rsidRDefault="006877AB" w:rsidP="006877AB">
      <w:pPr>
        <w:tabs>
          <w:tab w:val="left" w:pos="5260"/>
          <w:tab w:val="left" w:pos="10040"/>
        </w:tabs>
        <w:spacing w:line="0" w:lineRule="atLeast"/>
        <w:rPr>
          <w:rFonts w:ascii="Arial" w:eastAsia="Arial" w:hAnsi="Arial"/>
          <w:b/>
          <w:sz w:val="48"/>
          <w:lang w:val="en-US"/>
        </w:rPr>
        <w:sectPr w:rsidR="006877AB" w:rsidRPr="00874954" w:rsidSect="008659F4">
          <w:footerReference w:type="default" r:id="rId37"/>
          <w:pgSz w:w="11900" w:h="16840"/>
          <w:pgMar w:top="1418" w:right="964" w:bottom="1418" w:left="1814" w:header="0" w:footer="0" w:gutter="0"/>
          <w:cols w:space="0" w:equalWidth="0">
            <w:col w:w="9122"/>
          </w:cols>
          <w:docGrid w:linePitch="360"/>
        </w:sectPr>
      </w:pPr>
    </w:p>
    <w:p w:rsidR="006877AB" w:rsidRPr="00874954" w:rsidRDefault="006877AB" w:rsidP="006877AB">
      <w:pPr>
        <w:spacing w:line="120" w:lineRule="exact"/>
        <w:rPr>
          <w:rFonts w:ascii="Times New Roman" w:eastAsia="Times New Roman" w:hAnsi="Times New Roman"/>
          <w:lang w:val="en-US"/>
        </w:rPr>
      </w:pPr>
      <w:bookmarkStart w:id="7" w:name="page21"/>
      <w:bookmarkEnd w:id="7"/>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6A4CC6" w:rsidRPr="00874954" w:rsidRDefault="006A4CC6" w:rsidP="006A4CC6">
      <w:pPr>
        <w:spacing w:line="200" w:lineRule="exact"/>
        <w:rPr>
          <w:rFonts w:ascii="Times New Roman" w:eastAsia="Times New Roman" w:hAnsi="Times New Roman"/>
          <w:lang w:val="en-US"/>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Default="00794541" w:rsidP="00422F89">
      <w:pPr>
        <w:spacing w:after="0" w:line="240" w:lineRule="auto"/>
        <w:rPr>
          <w:rFonts w:ascii="Times New Roman" w:hAnsi="Times New Roman" w:cs="Times New Roman"/>
          <w:color w:val="0D0D0D" w:themeColor="text1" w:themeTint="F2"/>
          <w:sz w:val="28"/>
          <w:szCs w:val="28"/>
          <w:lang w:val="ro-RO"/>
        </w:rPr>
      </w:pPr>
    </w:p>
    <w:p w:rsidR="00794541" w:rsidRPr="00422F89" w:rsidRDefault="00794541" w:rsidP="00422F89">
      <w:pPr>
        <w:spacing w:after="0" w:line="240" w:lineRule="auto"/>
        <w:rPr>
          <w:rFonts w:ascii="Times New Roman" w:hAnsi="Times New Roman" w:cs="Times New Roman"/>
          <w:color w:val="0D0D0D" w:themeColor="text1" w:themeTint="F2"/>
          <w:sz w:val="28"/>
          <w:szCs w:val="28"/>
          <w:lang w:val="ro-RO"/>
        </w:rPr>
      </w:pPr>
    </w:p>
    <w:sectPr w:rsidR="00794541" w:rsidRPr="00422F89" w:rsidSect="008659F4">
      <w:pgSz w:w="11906" w:h="16840"/>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97" w:rsidRDefault="00CD6497" w:rsidP="00A15B4B">
      <w:pPr>
        <w:spacing w:after="0" w:line="240" w:lineRule="auto"/>
      </w:pPr>
      <w:r>
        <w:separator/>
      </w:r>
    </w:p>
  </w:endnote>
  <w:endnote w:type="continuationSeparator" w:id="0">
    <w:p w:rsidR="00CD6497" w:rsidRDefault="00CD6497" w:rsidP="00A1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203"/>
      <w:docPartObj>
        <w:docPartGallery w:val="Page Numbers (Bottom of Page)"/>
        <w:docPartUnique/>
      </w:docPartObj>
    </w:sdtPr>
    <w:sdtEndPr/>
    <w:sdtContent>
      <w:p w:rsidR="001813FC" w:rsidRDefault="00CD6497">
        <w:pPr>
          <w:pStyle w:val="ab"/>
          <w:jc w:val="center"/>
        </w:pPr>
        <w:r>
          <w:fldChar w:fldCharType="begin"/>
        </w:r>
        <w:r>
          <w:instrText xml:space="preserve"> PAGE   \* MERGEFORMAT </w:instrText>
        </w:r>
        <w:r>
          <w:fldChar w:fldCharType="separate"/>
        </w:r>
        <w:r w:rsidR="000E658B">
          <w:rPr>
            <w:noProof/>
          </w:rPr>
          <w:t>78</w:t>
        </w:r>
        <w:r>
          <w:rPr>
            <w:noProof/>
          </w:rPr>
          <w:fldChar w:fldCharType="end"/>
        </w:r>
      </w:p>
    </w:sdtContent>
  </w:sdt>
  <w:p w:rsidR="001813FC" w:rsidRDefault="001813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97" w:rsidRDefault="00CD6497" w:rsidP="00A15B4B">
      <w:pPr>
        <w:spacing w:after="0" w:line="240" w:lineRule="auto"/>
      </w:pPr>
      <w:r>
        <w:separator/>
      </w:r>
    </w:p>
  </w:footnote>
  <w:footnote w:type="continuationSeparator" w:id="0">
    <w:p w:rsidR="00CD6497" w:rsidRDefault="00CD6497" w:rsidP="00A15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257130A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2D1D5AE8"/>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6763845E"/>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9B62769E"/>
    <w:lvl w:ilvl="0" w:tplc="07EADAB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8BC33AC"/>
    <w:multiLevelType w:val="hybridMultilevel"/>
    <w:tmpl w:val="FA9CD7DE"/>
    <w:lvl w:ilvl="0" w:tplc="529EFFD2">
      <w:start w:val="1"/>
      <w:numFmt w:val="upperLetter"/>
      <w:lvlText w:val="%1)"/>
      <w:lvlJc w:val="left"/>
      <w:pPr>
        <w:ind w:left="2150" w:hanging="360"/>
      </w:pPr>
      <w:rPr>
        <w:rFonts w:hint="default"/>
      </w:rPr>
    </w:lvl>
    <w:lvl w:ilvl="1" w:tplc="88B89102">
      <w:start w:val="1"/>
      <w:numFmt w:val="lowerLetter"/>
      <w:lvlText w:val="%2)"/>
      <w:lvlJc w:val="left"/>
      <w:pPr>
        <w:ind w:left="2870" w:hanging="360"/>
      </w:pPr>
      <w:rPr>
        <w:rFonts w:ascii="Times New Roman" w:eastAsia="Times New Roman" w:hAnsi="Times New Roman" w:cstheme="minorBidi"/>
      </w:rPr>
    </w:lvl>
    <w:lvl w:ilvl="2" w:tplc="457635EA">
      <w:start w:val="14"/>
      <w:numFmt w:val="upperRoman"/>
      <w:lvlText w:val="%3."/>
      <w:lvlJc w:val="left"/>
      <w:pPr>
        <w:ind w:left="4130" w:hanging="720"/>
      </w:pPr>
      <w:rPr>
        <w:rFonts w:hint="default"/>
      </w:rPr>
    </w:lvl>
    <w:lvl w:ilvl="3" w:tplc="56428FCA">
      <w:start w:val="10"/>
      <w:numFmt w:val="decimal"/>
      <w:lvlText w:val="%4."/>
      <w:lvlJc w:val="left"/>
      <w:pPr>
        <w:ind w:left="4310" w:hanging="360"/>
      </w:pPr>
      <w:rPr>
        <w:rFonts w:hint="default"/>
      </w:rPr>
    </w:lvl>
    <w:lvl w:ilvl="4" w:tplc="22AECCB0">
      <w:start w:val="1"/>
      <w:numFmt w:val="decimal"/>
      <w:lvlText w:val="(%5)"/>
      <w:lvlJc w:val="left"/>
      <w:pPr>
        <w:ind w:left="360" w:hanging="360"/>
      </w:pPr>
      <w:rPr>
        <w:rFonts w:hint="default"/>
        <w:vertAlign w:val="baseline"/>
      </w:r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abstractNum w:abstractNumId="5">
    <w:nsid w:val="12C25727"/>
    <w:multiLevelType w:val="hybridMultilevel"/>
    <w:tmpl w:val="4788C238"/>
    <w:lvl w:ilvl="0" w:tplc="555E4BE0">
      <w:start w:val="1"/>
      <w:numFmt w:val="lowerLetter"/>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nsid w:val="16E45845"/>
    <w:multiLevelType w:val="hybridMultilevel"/>
    <w:tmpl w:val="53682B90"/>
    <w:lvl w:ilvl="0" w:tplc="7EECB2AA">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F2830"/>
    <w:multiLevelType w:val="hybridMultilevel"/>
    <w:tmpl w:val="8F02A5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070F3B"/>
    <w:multiLevelType w:val="hybridMultilevel"/>
    <w:tmpl w:val="29006A9E"/>
    <w:lvl w:ilvl="0" w:tplc="036A4EE6">
      <w:start w:val="1"/>
      <w:numFmt w:val="lowerLetter"/>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9">
    <w:nsid w:val="25432622"/>
    <w:multiLevelType w:val="hybridMultilevel"/>
    <w:tmpl w:val="840052FA"/>
    <w:lvl w:ilvl="0" w:tplc="A5DC69FC">
      <w:start w:val="4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67B55"/>
    <w:multiLevelType w:val="hybridMultilevel"/>
    <w:tmpl w:val="63589194"/>
    <w:lvl w:ilvl="0" w:tplc="4596E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359BA"/>
    <w:multiLevelType w:val="hybridMultilevel"/>
    <w:tmpl w:val="093A6E48"/>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CF276CD"/>
    <w:multiLevelType w:val="hybridMultilevel"/>
    <w:tmpl w:val="8F726D9E"/>
    <w:lvl w:ilvl="0" w:tplc="13027428">
      <w:start w:val="5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7507CB"/>
    <w:multiLevelType w:val="hybridMultilevel"/>
    <w:tmpl w:val="4DA8A60A"/>
    <w:lvl w:ilvl="0" w:tplc="9B5C7F4E">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9F35A3"/>
    <w:multiLevelType w:val="hybridMultilevel"/>
    <w:tmpl w:val="9B06C8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B7200"/>
    <w:multiLevelType w:val="hybridMultilevel"/>
    <w:tmpl w:val="EBEA376E"/>
    <w:lvl w:ilvl="0" w:tplc="BF080A00">
      <w:start w:val="5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5B79E0"/>
    <w:multiLevelType w:val="hybridMultilevel"/>
    <w:tmpl w:val="656664E6"/>
    <w:lvl w:ilvl="0" w:tplc="55D2AB68">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43474670"/>
    <w:multiLevelType w:val="hybridMultilevel"/>
    <w:tmpl w:val="D640E878"/>
    <w:lvl w:ilvl="0" w:tplc="04190017">
      <w:start w:val="1"/>
      <w:numFmt w:val="lowerLetter"/>
      <w:lvlText w:val="%1)"/>
      <w:lvlJc w:val="left"/>
      <w:pPr>
        <w:ind w:left="5307" w:hanging="360"/>
      </w:pPr>
    </w:lvl>
    <w:lvl w:ilvl="1" w:tplc="04190019" w:tentative="1">
      <w:start w:val="1"/>
      <w:numFmt w:val="lowerLetter"/>
      <w:lvlText w:val="%2."/>
      <w:lvlJc w:val="left"/>
      <w:pPr>
        <w:ind w:left="6027" w:hanging="360"/>
      </w:pPr>
    </w:lvl>
    <w:lvl w:ilvl="2" w:tplc="0419001B" w:tentative="1">
      <w:start w:val="1"/>
      <w:numFmt w:val="lowerRoman"/>
      <w:lvlText w:val="%3."/>
      <w:lvlJc w:val="right"/>
      <w:pPr>
        <w:ind w:left="6747" w:hanging="180"/>
      </w:pPr>
    </w:lvl>
    <w:lvl w:ilvl="3" w:tplc="0419000F" w:tentative="1">
      <w:start w:val="1"/>
      <w:numFmt w:val="decimal"/>
      <w:lvlText w:val="%4."/>
      <w:lvlJc w:val="left"/>
      <w:pPr>
        <w:ind w:left="7467" w:hanging="360"/>
      </w:pPr>
    </w:lvl>
    <w:lvl w:ilvl="4" w:tplc="04190019" w:tentative="1">
      <w:start w:val="1"/>
      <w:numFmt w:val="lowerLetter"/>
      <w:lvlText w:val="%5."/>
      <w:lvlJc w:val="left"/>
      <w:pPr>
        <w:ind w:left="8187" w:hanging="360"/>
      </w:pPr>
    </w:lvl>
    <w:lvl w:ilvl="5" w:tplc="0419001B" w:tentative="1">
      <w:start w:val="1"/>
      <w:numFmt w:val="lowerRoman"/>
      <w:lvlText w:val="%6."/>
      <w:lvlJc w:val="right"/>
      <w:pPr>
        <w:ind w:left="8907" w:hanging="180"/>
      </w:pPr>
    </w:lvl>
    <w:lvl w:ilvl="6" w:tplc="0419000F" w:tentative="1">
      <w:start w:val="1"/>
      <w:numFmt w:val="decimal"/>
      <w:lvlText w:val="%7."/>
      <w:lvlJc w:val="left"/>
      <w:pPr>
        <w:ind w:left="9627" w:hanging="360"/>
      </w:pPr>
    </w:lvl>
    <w:lvl w:ilvl="7" w:tplc="04190019" w:tentative="1">
      <w:start w:val="1"/>
      <w:numFmt w:val="lowerLetter"/>
      <w:lvlText w:val="%8."/>
      <w:lvlJc w:val="left"/>
      <w:pPr>
        <w:ind w:left="10347" w:hanging="360"/>
      </w:pPr>
    </w:lvl>
    <w:lvl w:ilvl="8" w:tplc="0419001B" w:tentative="1">
      <w:start w:val="1"/>
      <w:numFmt w:val="lowerRoman"/>
      <w:lvlText w:val="%9."/>
      <w:lvlJc w:val="right"/>
      <w:pPr>
        <w:ind w:left="11067" w:hanging="180"/>
      </w:pPr>
    </w:lvl>
  </w:abstractNum>
  <w:abstractNum w:abstractNumId="18">
    <w:nsid w:val="44362039"/>
    <w:multiLevelType w:val="hybridMultilevel"/>
    <w:tmpl w:val="C1ECFF28"/>
    <w:lvl w:ilvl="0" w:tplc="619039D0">
      <w:start w:val="2"/>
      <w:numFmt w:val="upperRoman"/>
      <w:lvlText w:val="%1."/>
      <w:lvlJc w:val="left"/>
      <w:pPr>
        <w:ind w:left="3555" w:hanging="72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nsid w:val="52637255"/>
    <w:multiLevelType w:val="hybridMultilevel"/>
    <w:tmpl w:val="1D8CDAF4"/>
    <w:lvl w:ilvl="0" w:tplc="53E60922">
      <w:start w:val="40"/>
      <w:numFmt w:val="decimal"/>
      <w:lvlText w:val="%1."/>
      <w:lvlJc w:val="left"/>
      <w:pPr>
        <w:ind w:left="1084" w:hanging="3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744E3B"/>
    <w:multiLevelType w:val="hybridMultilevel"/>
    <w:tmpl w:val="12B29E46"/>
    <w:lvl w:ilvl="0" w:tplc="447240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B947789"/>
    <w:multiLevelType w:val="hybridMultilevel"/>
    <w:tmpl w:val="37DE87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4D163B"/>
    <w:multiLevelType w:val="hybridMultilevel"/>
    <w:tmpl w:val="92624B1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1F5B20"/>
    <w:multiLevelType w:val="hybridMultilevel"/>
    <w:tmpl w:val="DCD8CA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E9337F"/>
    <w:multiLevelType w:val="hybridMultilevel"/>
    <w:tmpl w:val="00949E64"/>
    <w:lvl w:ilvl="0" w:tplc="0194E2EC">
      <w:start w:val="5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DF1BBD"/>
    <w:multiLevelType w:val="hybridMultilevel"/>
    <w:tmpl w:val="5A62CCA2"/>
    <w:lvl w:ilvl="0" w:tplc="33B4E492">
      <w:start w:val="1"/>
      <w:numFmt w:val="lowerLetter"/>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320A8A"/>
    <w:multiLevelType w:val="hybridMultilevel"/>
    <w:tmpl w:val="D1CE78BE"/>
    <w:lvl w:ilvl="0" w:tplc="0C4C14D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031CFA"/>
    <w:multiLevelType w:val="hybridMultilevel"/>
    <w:tmpl w:val="C9CC5500"/>
    <w:lvl w:ilvl="0" w:tplc="9AFC1D56">
      <w:start w:val="1"/>
      <w:numFmt w:val="upperRoman"/>
      <w:lvlText w:val="%1."/>
      <w:lvlJc w:val="left"/>
      <w:pPr>
        <w:ind w:left="720" w:hanging="720"/>
      </w:pPr>
      <w:rPr>
        <w:rFonts w:hint="default"/>
      </w:rPr>
    </w:lvl>
    <w:lvl w:ilvl="1" w:tplc="04190019" w:tentative="1">
      <w:start w:val="1"/>
      <w:numFmt w:val="lowerLetter"/>
      <w:lvlText w:val="%2."/>
      <w:lvlJc w:val="left"/>
      <w:pPr>
        <w:ind w:left="4563" w:hanging="360"/>
      </w:pPr>
    </w:lvl>
    <w:lvl w:ilvl="2" w:tplc="0419001B" w:tentative="1">
      <w:start w:val="1"/>
      <w:numFmt w:val="lowerRoman"/>
      <w:lvlText w:val="%3."/>
      <w:lvlJc w:val="right"/>
      <w:pPr>
        <w:ind w:left="5283" w:hanging="180"/>
      </w:pPr>
    </w:lvl>
    <w:lvl w:ilvl="3" w:tplc="0419000F" w:tentative="1">
      <w:start w:val="1"/>
      <w:numFmt w:val="decimal"/>
      <w:lvlText w:val="%4."/>
      <w:lvlJc w:val="left"/>
      <w:pPr>
        <w:ind w:left="6003" w:hanging="360"/>
      </w:pPr>
    </w:lvl>
    <w:lvl w:ilvl="4" w:tplc="04190019" w:tentative="1">
      <w:start w:val="1"/>
      <w:numFmt w:val="lowerLetter"/>
      <w:lvlText w:val="%5."/>
      <w:lvlJc w:val="left"/>
      <w:pPr>
        <w:ind w:left="6723" w:hanging="360"/>
      </w:pPr>
    </w:lvl>
    <w:lvl w:ilvl="5" w:tplc="0419001B" w:tentative="1">
      <w:start w:val="1"/>
      <w:numFmt w:val="lowerRoman"/>
      <w:lvlText w:val="%6."/>
      <w:lvlJc w:val="right"/>
      <w:pPr>
        <w:ind w:left="7443" w:hanging="180"/>
      </w:pPr>
    </w:lvl>
    <w:lvl w:ilvl="6" w:tplc="0419000F" w:tentative="1">
      <w:start w:val="1"/>
      <w:numFmt w:val="decimal"/>
      <w:lvlText w:val="%7."/>
      <w:lvlJc w:val="left"/>
      <w:pPr>
        <w:ind w:left="8163" w:hanging="360"/>
      </w:pPr>
    </w:lvl>
    <w:lvl w:ilvl="7" w:tplc="04190019" w:tentative="1">
      <w:start w:val="1"/>
      <w:numFmt w:val="lowerLetter"/>
      <w:lvlText w:val="%8."/>
      <w:lvlJc w:val="left"/>
      <w:pPr>
        <w:ind w:left="8883" w:hanging="360"/>
      </w:pPr>
    </w:lvl>
    <w:lvl w:ilvl="8" w:tplc="0419001B" w:tentative="1">
      <w:start w:val="1"/>
      <w:numFmt w:val="lowerRoman"/>
      <w:lvlText w:val="%9."/>
      <w:lvlJc w:val="right"/>
      <w:pPr>
        <w:ind w:left="9603" w:hanging="180"/>
      </w:pPr>
    </w:lvl>
  </w:abstractNum>
  <w:abstractNum w:abstractNumId="28">
    <w:nsid w:val="6B8925F1"/>
    <w:multiLevelType w:val="hybridMultilevel"/>
    <w:tmpl w:val="DF50AD0E"/>
    <w:lvl w:ilvl="0" w:tplc="537AE65C">
      <w:start w:val="1"/>
      <w:numFmt w:val="decimal"/>
      <w:lvlText w:val="%1."/>
      <w:lvlJc w:val="left"/>
      <w:pPr>
        <w:ind w:left="1470" w:hanging="39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C414C4A"/>
    <w:multiLevelType w:val="hybridMultilevel"/>
    <w:tmpl w:val="9F1A54C2"/>
    <w:lvl w:ilvl="0" w:tplc="DE26FC0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D7B4D83"/>
    <w:multiLevelType w:val="hybridMultilevel"/>
    <w:tmpl w:val="67F81BAA"/>
    <w:lvl w:ilvl="0" w:tplc="A2089E90">
      <w:start w:val="1"/>
      <w:numFmt w:val="upperRoman"/>
      <w:lvlText w:val="%1."/>
      <w:lvlJc w:val="left"/>
      <w:pPr>
        <w:ind w:left="4575" w:hanging="720"/>
      </w:pPr>
      <w:rPr>
        <w:rFonts w:hint="default"/>
      </w:rPr>
    </w:lvl>
    <w:lvl w:ilvl="1" w:tplc="04190019" w:tentative="1">
      <w:start w:val="1"/>
      <w:numFmt w:val="lowerLetter"/>
      <w:lvlText w:val="%2."/>
      <w:lvlJc w:val="left"/>
      <w:pPr>
        <w:ind w:left="4935" w:hanging="360"/>
      </w:pPr>
    </w:lvl>
    <w:lvl w:ilvl="2" w:tplc="0419001B" w:tentative="1">
      <w:start w:val="1"/>
      <w:numFmt w:val="lowerRoman"/>
      <w:lvlText w:val="%3."/>
      <w:lvlJc w:val="right"/>
      <w:pPr>
        <w:ind w:left="5655" w:hanging="180"/>
      </w:pPr>
    </w:lvl>
    <w:lvl w:ilvl="3" w:tplc="0419000F" w:tentative="1">
      <w:start w:val="1"/>
      <w:numFmt w:val="decimal"/>
      <w:lvlText w:val="%4."/>
      <w:lvlJc w:val="left"/>
      <w:pPr>
        <w:ind w:left="6375" w:hanging="360"/>
      </w:pPr>
    </w:lvl>
    <w:lvl w:ilvl="4" w:tplc="04190019" w:tentative="1">
      <w:start w:val="1"/>
      <w:numFmt w:val="lowerLetter"/>
      <w:lvlText w:val="%5."/>
      <w:lvlJc w:val="left"/>
      <w:pPr>
        <w:ind w:left="7095" w:hanging="360"/>
      </w:pPr>
    </w:lvl>
    <w:lvl w:ilvl="5" w:tplc="0419001B" w:tentative="1">
      <w:start w:val="1"/>
      <w:numFmt w:val="lowerRoman"/>
      <w:lvlText w:val="%6."/>
      <w:lvlJc w:val="right"/>
      <w:pPr>
        <w:ind w:left="7815" w:hanging="180"/>
      </w:pPr>
    </w:lvl>
    <w:lvl w:ilvl="6" w:tplc="0419000F" w:tentative="1">
      <w:start w:val="1"/>
      <w:numFmt w:val="decimal"/>
      <w:lvlText w:val="%7."/>
      <w:lvlJc w:val="left"/>
      <w:pPr>
        <w:ind w:left="8535" w:hanging="360"/>
      </w:pPr>
    </w:lvl>
    <w:lvl w:ilvl="7" w:tplc="04190019" w:tentative="1">
      <w:start w:val="1"/>
      <w:numFmt w:val="lowerLetter"/>
      <w:lvlText w:val="%8."/>
      <w:lvlJc w:val="left"/>
      <w:pPr>
        <w:ind w:left="9255" w:hanging="360"/>
      </w:pPr>
    </w:lvl>
    <w:lvl w:ilvl="8" w:tplc="0419001B" w:tentative="1">
      <w:start w:val="1"/>
      <w:numFmt w:val="lowerRoman"/>
      <w:lvlText w:val="%9."/>
      <w:lvlJc w:val="right"/>
      <w:pPr>
        <w:ind w:left="9975" w:hanging="180"/>
      </w:pPr>
    </w:lvl>
  </w:abstractNum>
  <w:abstractNum w:abstractNumId="31">
    <w:nsid w:val="6F473C87"/>
    <w:multiLevelType w:val="hybridMultilevel"/>
    <w:tmpl w:val="29F4F8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576887"/>
    <w:multiLevelType w:val="hybridMultilevel"/>
    <w:tmpl w:val="383CBF2C"/>
    <w:lvl w:ilvl="0" w:tplc="A9BAECB6">
      <w:start w:val="22"/>
      <w:numFmt w:val="decimal"/>
      <w:lvlText w:val="%1."/>
      <w:lvlJc w:val="left"/>
      <w:pPr>
        <w:ind w:left="1226"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9B1EB8"/>
    <w:multiLevelType w:val="hybridMultilevel"/>
    <w:tmpl w:val="47CCB0C2"/>
    <w:lvl w:ilvl="0" w:tplc="3CA639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AAE3FB3"/>
    <w:multiLevelType w:val="hybridMultilevel"/>
    <w:tmpl w:val="61383450"/>
    <w:lvl w:ilvl="0" w:tplc="21F0444A">
      <w:start w:val="1"/>
      <w:numFmt w:val="lowerLetter"/>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5">
    <w:nsid w:val="7BE30031"/>
    <w:multiLevelType w:val="hybridMultilevel"/>
    <w:tmpl w:val="1624B95C"/>
    <w:lvl w:ilvl="0" w:tplc="CE2CEED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AD0B0D"/>
    <w:multiLevelType w:val="hybridMultilevel"/>
    <w:tmpl w:val="FA820A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EE204C5"/>
    <w:multiLevelType w:val="hybridMultilevel"/>
    <w:tmpl w:val="AAF4D552"/>
    <w:lvl w:ilvl="0" w:tplc="304C2622">
      <w:start w:val="1"/>
      <w:numFmt w:val="decimal"/>
      <w:lvlText w:val="%1)"/>
      <w:lvlJc w:val="left"/>
      <w:pPr>
        <w:ind w:left="720" w:hanging="360"/>
      </w:pPr>
      <w:rPr>
        <w:rFonts w:ascii="Times New Roman" w:eastAsia="Times New Roman"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
  </w:num>
  <w:num w:numId="3">
    <w:abstractNumId w:val="0"/>
  </w:num>
  <w:num w:numId="4">
    <w:abstractNumId w:val="1"/>
  </w:num>
  <w:num w:numId="5">
    <w:abstractNumId w:val="2"/>
  </w:num>
  <w:num w:numId="6">
    <w:abstractNumId w:val="3"/>
  </w:num>
  <w:num w:numId="7">
    <w:abstractNumId w:val="27"/>
  </w:num>
  <w:num w:numId="8">
    <w:abstractNumId w:val="22"/>
  </w:num>
  <w:num w:numId="9">
    <w:abstractNumId w:val="33"/>
  </w:num>
  <w:num w:numId="10">
    <w:abstractNumId w:val="4"/>
  </w:num>
  <w:num w:numId="11">
    <w:abstractNumId w:val="7"/>
  </w:num>
  <w:num w:numId="12">
    <w:abstractNumId w:val="11"/>
  </w:num>
  <w:num w:numId="13">
    <w:abstractNumId w:val="26"/>
  </w:num>
  <w:num w:numId="14">
    <w:abstractNumId w:val="5"/>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
  </w:num>
  <w:num w:numId="18">
    <w:abstractNumId w:val="37"/>
  </w:num>
  <w:num w:numId="19">
    <w:abstractNumId w:val="13"/>
  </w:num>
  <w:num w:numId="20">
    <w:abstractNumId w:val="16"/>
  </w:num>
  <w:num w:numId="21">
    <w:abstractNumId w:val="18"/>
  </w:num>
  <w:num w:numId="22">
    <w:abstractNumId w:val="35"/>
  </w:num>
  <w:num w:numId="23">
    <w:abstractNumId w:val="17"/>
  </w:num>
  <w:num w:numId="24">
    <w:abstractNumId w:val="21"/>
  </w:num>
  <w:num w:numId="25">
    <w:abstractNumId w:val="8"/>
  </w:num>
  <w:num w:numId="26">
    <w:abstractNumId w:val="14"/>
  </w:num>
  <w:num w:numId="27">
    <w:abstractNumId w:val="23"/>
  </w:num>
  <w:num w:numId="28">
    <w:abstractNumId w:val="32"/>
  </w:num>
  <w:num w:numId="29">
    <w:abstractNumId w:val="19"/>
  </w:num>
  <w:num w:numId="30">
    <w:abstractNumId w:val="9"/>
  </w:num>
  <w:num w:numId="31">
    <w:abstractNumId w:val="24"/>
  </w:num>
  <w:num w:numId="32">
    <w:abstractNumId w:val="12"/>
  </w:num>
  <w:num w:numId="33">
    <w:abstractNumId w:val="29"/>
  </w:num>
  <w:num w:numId="34">
    <w:abstractNumId w:val="28"/>
  </w:num>
  <w:num w:numId="35">
    <w:abstractNumId w:val="20"/>
  </w:num>
  <w:num w:numId="36">
    <w:abstractNumId w:val="34"/>
  </w:num>
  <w:num w:numId="37">
    <w:abstractNumId w:val="31"/>
  </w:num>
  <w:num w:numId="3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93"/>
    <w:rsid w:val="00000C16"/>
    <w:rsid w:val="00003AED"/>
    <w:rsid w:val="00004616"/>
    <w:rsid w:val="000109DB"/>
    <w:rsid w:val="000176C3"/>
    <w:rsid w:val="000214A5"/>
    <w:rsid w:val="00025094"/>
    <w:rsid w:val="00031E2E"/>
    <w:rsid w:val="0003689E"/>
    <w:rsid w:val="00037B6F"/>
    <w:rsid w:val="00041401"/>
    <w:rsid w:val="0004294D"/>
    <w:rsid w:val="00043F91"/>
    <w:rsid w:val="0004721E"/>
    <w:rsid w:val="00047417"/>
    <w:rsid w:val="00050A60"/>
    <w:rsid w:val="00063FFD"/>
    <w:rsid w:val="00064EEC"/>
    <w:rsid w:val="00066C10"/>
    <w:rsid w:val="00074730"/>
    <w:rsid w:val="000764FA"/>
    <w:rsid w:val="0008092D"/>
    <w:rsid w:val="000829B5"/>
    <w:rsid w:val="00085642"/>
    <w:rsid w:val="00091421"/>
    <w:rsid w:val="00091FE9"/>
    <w:rsid w:val="00092B5F"/>
    <w:rsid w:val="0009473E"/>
    <w:rsid w:val="000A100D"/>
    <w:rsid w:val="000A2F0F"/>
    <w:rsid w:val="000A4036"/>
    <w:rsid w:val="000A6A01"/>
    <w:rsid w:val="000B1B93"/>
    <w:rsid w:val="000B2423"/>
    <w:rsid w:val="000B31BD"/>
    <w:rsid w:val="000B35A6"/>
    <w:rsid w:val="000B42D1"/>
    <w:rsid w:val="000C103E"/>
    <w:rsid w:val="000C1425"/>
    <w:rsid w:val="000C33D7"/>
    <w:rsid w:val="000C41E2"/>
    <w:rsid w:val="000C51C9"/>
    <w:rsid w:val="000C5DD7"/>
    <w:rsid w:val="000C78E9"/>
    <w:rsid w:val="000D439D"/>
    <w:rsid w:val="000D4913"/>
    <w:rsid w:val="000D5FE9"/>
    <w:rsid w:val="000D7E29"/>
    <w:rsid w:val="000E08CC"/>
    <w:rsid w:val="000E25F7"/>
    <w:rsid w:val="000E27BB"/>
    <w:rsid w:val="000E5FC9"/>
    <w:rsid w:val="000E658B"/>
    <w:rsid w:val="000F1B5B"/>
    <w:rsid w:val="000F2EBE"/>
    <w:rsid w:val="000F7E29"/>
    <w:rsid w:val="001020E4"/>
    <w:rsid w:val="0010226B"/>
    <w:rsid w:val="00103513"/>
    <w:rsid w:val="001035AF"/>
    <w:rsid w:val="00103A45"/>
    <w:rsid w:val="00104C44"/>
    <w:rsid w:val="00105775"/>
    <w:rsid w:val="00105936"/>
    <w:rsid w:val="00106D3A"/>
    <w:rsid w:val="00107012"/>
    <w:rsid w:val="00112599"/>
    <w:rsid w:val="001162BC"/>
    <w:rsid w:val="001166C3"/>
    <w:rsid w:val="001175F8"/>
    <w:rsid w:val="00126DA0"/>
    <w:rsid w:val="0013103D"/>
    <w:rsid w:val="0013410C"/>
    <w:rsid w:val="001346F2"/>
    <w:rsid w:val="0013713B"/>
    <w:rsid w:val="00137462"/>
    <w:rsid w:val="00142DB4"/>
    <w:rsid w:val="00143150"/>
    <w:rsid w:val="00144AE2"/>
    <w:rsid w:val="00147043"/>
    <w:rsid w:val="00151A34"/>
    <w:rsid w:val="001529D3"/>
    <w:rsid w:val="00153306"/>
    <w:rsid w:val="00160CEE"/>
    <w:rsid w:val="00160D29"/>
    <w:rsid w:val="001678D1"/>
    <w:rsid w:val="00170020"/>
    <w:rsid w:val="00175668"/>
    <w:rsid w:val="00175A29"/>
    <w:rsid w:val="00177F06"/>
    <w:rsid w:val="00180024"/>
    <w:rsid w:val="001809E2"/>
    <w:rsid w:val="001813FC"/>
    <w:rsid w:val="001839EE"/>
    <w:rsid w:val="001914B0"/>
    <w:rsid w:val="00192075"/>
    <w:rsid w:val="0019344E"/>
    <w:rsid w:val="001A287A"/>
    <w:rsid w:val="001A34A3"/>
    <w:rsid w:val="001A60BD"/>
    <w:rsid w:val="001A79F4"/>
    <w:rsid w:val="001B145F"/>
    <w:rsid w:val="001B1967"/>
    <w:rsid w:val="001B3CD2"/>
    <w:rsid w:val="001C346E"/>
    <w:rsid w:val="001C3C7B"/>
    <w:rsid w:val="001C6360"/>
    <w:rsid w:val="001E15BB"/>
    <w:rsid w:val="001E170B"/>
    <w:rsid w:val="001E3B5B"/>
    <w:rsid w:val="001E3C3C"/>
    <w:rsid w:val="001E5572"/>
    <w:rsid w:val="001E5BE6"/>
    <w:rsid w:val="001F1002"/>
    <w:rsid w:val="001F24AA"/>
    <w:rsid w:val="001F2C02"/>
    <w:rsid w:val="001F38A5"/>
    <w:rsid w:val="001F3A13"/>
    <w:rsid w:val="001F4151"/>
    <w:rsid w:val="001F4A5B"/>
    <w:rsid w:val="001F4F45"/>
    <w:rsid w:val="001F7527"/>
    <w:rsid w:val="00201B37"/>
    <w:rsid w:val="00210FC6"/>
    <w:rsid w:val="00211B98"/>
    <w:rsid w:val="00211D28"/>
    <w:rsid w:val="00211FE6"/>
    <w:rsid w:val="00215738"/>
    <w:rsid w:val="00220273"/>
    <w:rsid w:val="00220692"/>
    <w:rsid w:val="00222635"/>
    <w:rsid w:val="002235DE"/>
    <w:rsid w:val="002303AA"/>
    <w:rsid w:val="002307B3"/>
    <w:rsid w:val="00231B23"/>
    <w:rsid w:val="00232FF1"/>
    <w:rsid w:val="0024067B"/>
    <w:rsid w:val="0024214E"/>
    <w:rsid w:val="002439F8"/>
    <w:rsid w:val="0024472C"/>
    <w:rsid w:val="00245D35"/>
    <w:rsid w:val="00252927"/>
    <w:rsid w:val="00252F74"/>
    <w:rsid w:val="002608F5"/>
    <w:rsid w:val="002612F5"/>
    <w:rsid w:val="00261FBF"/>
    <w:rsid w:val="00266DFC"/>
    <w:rsid w:val="00274A97"/>
    <w:rsid w:val="00274C90"/>
    <w:rsid w:val="002757DF"/>
    <w:rsid w:val="002805A0"/>
    <w:rsid w:val="00281067"/>
    <w:rsid w:val="00283395"/>
    <w:rsid w:val="002856FE"/>
    <w:rsid w:val="002901E3"/>
    <w:rsid w:val="0029425B"/>
    <w:rsid w:val="00294435"/>
    <w:rsid w:val="00294B4C"/>
    <w:rsid w:val="002960F6"/>
    <w:rsid w:val="00296FAE"/>
    <w:rsid w:val="00297963"/>
    <w:rsid w:val="002A368A"/>
    <w:rsid w:val="002A4FC6"/>
    <w:rsid w:val="002A636C"/>
    <w:rsid w:val="002A7D50"/>
    <w:rsid w:val="002B112F"/>
    <w:rsid w:val="002B1333"/>
    <w:rsid w:val="002B541A"/>
    <w:rsid w:val="002B7A33"/>
    <w:rsid w:val="002C0068"/>
    <w:rsid w:val="002C36C8"/>
    <w:rsid w:val="002C737E"/>
    <w:rsid w:val="002D530B"/>
    <w:rsid w:val="002D6A0F"/>
    <w:rsid w:val="002E441C"/>
    <w:rsid w:val="002E55EC"/>
    <w:rsid w:val="002E6E75"/>
    <w:rsid w:val="002F360D"/>
    <w:rsid w:val="002F78D6"/>
    <w:rsid w:val="00307BC3"/>
    <w:rsid w:val="003200D3"/>
    <w:rsid w:val="0032235C"/>
    <w:rsid w:val="003228B3"/>
    <w:rsid w:val="003235EB"/>
    <w:rsid w:val="00324426"/>
    <w:rsid w:val="003251A4"/>
    <w:rsid w:val="00326C6F"/>
    <w:rsid w:val="0032770D"/>
    <w:rsid w:val="00333BDE"/>
    <w:rsid w:val="003349B5"/>
    <w:rsid w:val="00335732"/>
    <w:rsid w:val="00343681"/>
    <w:rsid w:val="003446D2"/>
    <w:rsid w:val="00346D34"/>
    <w:rsid w:val="003473E8"/>
    <w:rsid w:val="00350E9B"/>
    <w:rsid w:val="003603AC"/>
    <w:rsid w:val="00360508"/>
    <w:rsid w:val="00363CF1"/>
    <w:rsid w:val="00367671"/>
    <w:rsid w:val="00374543"/>
    <w:rsid w:val="003747DD"/>
    <w:rsid w:val="00377102"/>
    <w:rsid w:val="00383991"/>
    <w:rsid w:val="00383D2C"/>
    <w:rsid w:val="00386B2A"/>
    <w:rsid w:val="00387BFD"/>
    <w:rsid w:val="00390B0D"/>
    <w:rsid w:val="00392B5F"/>
    <w:rsid w:val="003949FA"/>
    <w:rsid w:val="00397FBD"/>
    <w:rsid w:val="003A045E"/>
    <w:rsid w:val="003A1076"/>
    <w:rsid w:val="003A18DA"/>
    <w:rsid w:val="003A4D3A"/>
    <w:rsid w:val="003A5DF0"/>
    <w:rsid w:val="003B2FE5"/>
    <w:rsid w:val="003B3A53"/>
    <w:rsid w:val="003B5A50"/>
    <w:rsid w:val="003B648C"/>
    <w:rsid w:val="003C529E"/>
    <w:rsid w:val="003D2442"/>
    <w:rsid w:val="003F70CF"/>
    <w:rsid w:val="003F74FB"/>
    <w:rsid w:val="004068D9"/>
    <w:rsid w:val="00406F07"/>
    <w:rsid w:val="0041076A"/>
    <w:rsid w:val="0041205E"/>
    <w:rsid w:val="00412FA0"/>
    <w:rsid w:val="00414319"/>
    <w:rsid w:val="004146AD"/>
    <w:rsid w:val="00416EC2"/>
    <w:rsid w:val="004207AE"/>
    <w:rsid w:val="00422F89"/>
    <w:rsid w:val="00423915"/>
    <w:rsid w:val="00424904"/>
    <w:rsid w:val="00426D14"/>
    <w:rsid w:val="00435697"/>
    <w:rsid w:val="00436275"/>
    <w:rsid w:val="004377F8"/>
    <w:rsid w:val="00437D58"/>
    <w:rsid w:val="00440E93"/>
    <w:rsid w:val="00443245"/>
    <w:rsid w:val="004448DA"/>
    <w:rsid w:val="004458BC"/>
    <w:rsid w:val="00454595"/>
    <w:rsid w:val="004546E4"/>
    <w:rsid w:val="00460B7E"/>
    <w:rsid w:val="00461983"/>
    <w:rsid w:val="00462B55"/>
    <w:rsid w:val="00465713"/>
    <w:rsid w:val="00466277"/>
    <w:rsid w:val="0046768E"/>
    <w:rsid w:val="00470694"/>
    <w:rsid w:val="00475619"/>
    <w:rsid w:val="00482674"/>
    <w:rsid w:val="004827AA"/>
    <w:rsid w:val="00482C39"/>
    <w:rsid w:val="00482EFB"/>
    <w:rsid w:val="00486D68"/>
    <w:rsid w:val="004878D3"/>
    <w:rsid w:val="00487EDB"/>
    <w:rsid w:val="00490F2F"/>
    <w:rsid w:val="004961F6"/>
    <w:rsid w:val="004965DA"/>
    <w:rsid w:val="004A1695"/>
    <w:rsid w:val="004B1A5A"/>
    <w:rsid w:val="004C0207"/>
    <w:rsid w:val="004C286E"/>
    <w:rsid w:val="004C3C93"/>
    <w:rsid w:val="004C40C3"/>
    <w:rsid w:val="004C4874"/>
    <w:rsid w:val="004C6226"/>
    <w:rsid w:val="004C787B"/>
    <w:rsid w:val="004D06A4"/>
    <w:rsid w:val="004D1312"/>
    <w:rsid w:val="004D3B39"/>
    <w:rsid w:val="004D5DC9"/>
    <w:rsid w:val="004E510A"/>
    <w:rsid w:val="004E79A0"/>
    <w:rsid w:val="004F38E5"/>
    <w:rsid w:val="004F3A45"/>
    <w:rsid w:val="004F6B66"/>
    <w:rsid w:val="00501B7F"/>
    <w:rsid w:val="00502B11"/>
    <w:rsid w:val="00506A05"/>
    <w:rsid w:val="00511ABE"/>
    <w:rsid w:val="0051453A"/>
    <w:rsid w:val="00516502"/>
    <w:rsid w:val="00517A81"/>
    <w:rsid w:val="00517D1B"/>
    <w:rsid w:val="00517F48"/>
    <w:rsid w:val="00524089"/>
    <w:rsid w:val="00524CBB"/>
    <w:rsid w:val="00525652"/>
    <w:rsid w:val="00525A16"/>
    <w:rsid w:val="00525ABD"/>
    <w:rsid w:val="00546677"/>
    <w:rsid w:val="005568AB"/>
    <w:rsid w:val="0056014D"/>
    <w:rsid w:val="00560581"/>
    <w:rsid w:val="0056173A"/>
    <w:rsid w:val="00563BE0"/>
    <w:rsid w:val="00563DC4"/>
    <w:rsid w:val="0056535F"/>
    <w:rsid w:val="00567F7D"/>
    <w:rsid w:val="00571021"/>
    <w:rsid w:val="00571C68"/>
    <w:rsid w:val="005840AF"/>
    <w:rsid w:val="005840CC"/>
    <w:rsid w:val="00586594"/>
    <w:rsid w:val="00587523"/>
    <w:rsid w:val="005909AB"/>
    <w:rsid w:val="00594FAB"/>
    <w:rsid w:val="0059550B"/>
    <w:rsid w:val="00595EFA"/>
    <w:rsid w:val="005969E4"/>
    <w:rsid w:val="005A266E"/>
    <w:rsid w:val="005A7C0C"/>
    <w:rsid w:val="005B27CB"/>
    <w:rsid w:val="005B375D"/>
    <w:rsid w:val="005B5C63"/>
    <w:rsid w:val="005B5D56"/>
    <w:rsid w:val="005C168A"/>
    <w:rsid w:val="005C7EA1"/>
    <w:rsid w:val="005D2CD2"/>
    <w:rsid w:val="005D3BF8"/>
    <w:rsid w:val="005D50DE"/>
    <w:rsid w:val="005D6C8F"/>
    <w:rsid w:val="005E2C32"/>
    <w:rsid w:val="005E4174"/>
    <w:rsid w:val="005E612A"/>
    <w:rsid w:val="005E6CE4"/>
    <w:rsid w:val="005E7B9B"/>
    <w:rsid w:val="005F1CE2"/>
    <w:rsid w:val="005F2259"/>
    <w:rsid w:val="005F5C03"/>
    <w:rsid w:val="005F6377"/>
    <w:rsid w:val="005F70B8"/>
    <w:rsid w:val="00602B2E"/>
    <w:rsid w:val="00602CFF"/>
    <w:rsid w:val="00606449"/>
    <w:rsid w:val="00607F42"/>
    <w:rsid w:val="00611C04"/>
    <w:rsid w:val="00612B38"/>
    <w:rsid w:val="006169A7"/>
    <w:rsid w:val="00622AB5"/>
    <w:rsid w:val="006269FD"/>
    <w:rsid w:val="006321E2"/>
    <w:rsid w:val="00632E3F"/>
    <w:rsid w:val="00633293"/>
    <w:rsid w:val="00635B58"/>
    <w:rsid w:val="00637AC7"/>
    <w:rsid w:val="00640296"/>
    <w:rsid w:val="006409A8"/>
    <w:rsid w:val="00647491"/>
    <w:rsid w:val="00652B2A"/>
    <w:rsid w:val="00654A58"/>
    <w:rsid w:val="00656FA0"/>
    <w:rsid w:val="0065706A"/>
    <w:rsid w:val="00657295"/>
    <w:rsid w:val="006606E2"/>
    <w:rsid w:val="00664E04"/>
    <w:rsid w:val="006662A5"/>
    <w:rsid w:val="00667807"/>
    <w:rsid w:val="00670713"/>
    <w:rsid w:val="00671622"/>
    <w:rsid w:val="006728A2"/>
    <w:rsid w:val="006738EC"/>
    <w:rsid w:val="00674DC2"/>
    <w:rsid w:val="00681400"/>
    <w:rsid w:val="00683180"/>
    <w:rsid w:val="00683869"/>
    <w:rsid w:val="00685290"/>
    <w:rsid w:val="00686D0B"/>
    <w:rsid w:val="00686EC7"/>
    <w:rsid w:val="006877AB"/>
    <w:rsid w:val="0069020A"/>
    <w:rsid w:val="006939F3"/>
    <w:rsid w:val="00694280"/>
    <w:rsid w:val="006A4CC6"/>
    <w:rsid w:val="006A5C74"/>
    <w:rsid w:val="006A6A86"/>
    <w:rsid w:val="006A6AA9"/>
    <w:rsid w:val="006A6D81"/>
    <w:rsid w:val="006A7167"/>
    <w:rsid w:val="006A7C28"/>
    <w:rsid w:val="006B070A"/>
    <w:rsid w:val="006B0D4C"/>
    <w:rsid w:val="006B1BCF"/>
    <w:rsid w:val="006B3CAC"/>
    <w:rsid w:val="006C13B4"/>
    <w:rsid w:val="006C3F64"/>
    <w:rsid w:val="006C69E6"/>
    <w:rsid w:val="006C7881"/>
    <w:rsid w:val="006D0CCF"/>
    <w:rsid w:val="006D6004"/>
    <w:rsid w:val="006E6FF7"/>
    <w:rsid w:val="006F27F6"/>
    <w:rsid w:val="006F39D8"/>
    <w:rsid w:val="006F6855"/>
    <w:rsid w:val="006F69A0"/>
    <w:rsid w:val="006F6AB8"/>
    <w:rsid w:val="00700EC9"/>
    <w:rsid w:val="00701738"/>
    <w:rsid w:val="007038EB"/>
    <w:rsid w:val="00707F4F"/>
    <w:rsid w:val="007118EF"/>
    <w:rsid w:val="00712364"/>
    <w:rsid w:val="00713D9B"/>
    <w:rsid w:val="00714F3A"/>
    <w:rsid w:val="007269F5"/>
    <w:rsid w:val="00726B66"/>
    <w:rsid w:val="007271C9"/>
    <w:rsid w:val="0073163A"/>
    <w:rsid w:val="007317CF"/>
    <w:rsid w:val="00731FDD"/>
    <w:rsid w:val="00732B16"/>
    <w:rsid w:val="00734A6E"/>
    <w:rsid w:val="007369C5"/>
    <w:rsid w:val="007414D5"/>
    <w:rsid w:val="007420D6"/>
    <w:rsid w:val="00752606"/>
    <w:rsid w:val="00752CD3"/>
    <w:rsid w:val="007568E0"/>
    <w:rsid w:val="00756FA0"/>
    <w:rsid w:val="00760772"/>
    <w:rsid w:val="00762FA2"/>
    <w:rsid w:val="0076636A"/>
    <w:rsid w:val="00771DBD"/>
    <w:rsid w:val="00776930"/>
    <w:rsid w:val="00781228"/>
    <w:rsid w:val="00782063"/>
    <w:rsid w:val="007940B8"/>
    <w:rsid w:val="00794541"/>
    <w:rsid w:val="007A01FE"/>
    <w:rsid w:val="007A162F"/>
    <w:rsid w:val="007A293D"/>
    <w:rsid w:val="007A5012"/>
    <w:rsid w:val="007B2DAE"/>
    <w:rsid w:val="007B3045"/>
    <w:rsid w:val="007B742D"/>
    <w:rsid w:val="007C1AF4"/>
    <w:rsid w:val="007C265F"/>
    <w:rsid w:val="007C2EF5"/>
    <w:rsid w:val="007C4E5A"/>
    <w:rsid w:val="007D0A96"/>
    <w:rsid w:val="007D510F"/>
    <w:rsid w:val="007E3761"/>
    <w:rsid w:val="007E50B6"/>
    <w:rsid w:val="007E6DFF"/>
    <w:rsid w:val="007E6E02"/>
    <w:rsid w:val="007E7D42"/>
    <w:rsid w:val="007F3B52"/>
    <w:rsid w:val="007F4734"/>
    <w:rsid w:val="007F6ADB"/>
    <w:rsid w:val="00800C19"/>
    <w:rsid w:val="00803801"/>
    <w:rsid w:val="00804A9E"/>
    <w:rsid w:val="0080591A"/>
    <w:rsid w:val="008073F5"/>
    <w:rsid w:val="00807966"/>
    <w:rsid w:val="00811A70"/>
    <w:rsid w:val="00812397"/>
    <w:rsid w:val="00812E7A"/>
    <w:rsid w:val="00814C3D"/>
    <w:rsid w:val="008243CA"/>
    <w:rsid w:val="00825272"/>
    <w:rsid w:val="008327C2"/>
    <w:rsid w:val="00834123"/>
    <w:rsid w:val="00834A23"/>
    <w:rsid w:val="00842EA9"/>
    <w:rsid w:val="00843CB4"/>
    <w:rsid w:val="0084589E"/>
    <w:rsid w:val="00851AEF"/>
    <w:rsid w:val="0085252C"/>
    <w:rsid w:val="00852C77"/>
    <w:rsid w:val="00856164"/>
    <w:rsid w:val="008659F4"/>
    <w:rsid w:val="00865BDC"/>
    <w:rsid w:val="00866417"/>
    <w:rsid w:val="00874954"/>
    <w:rsid w:val="00874DF4"/>
    <w:rsid w:val="00880C81"/>
    <w:rsid w:val="008818E4"/>
    <w:rsid w:val="00882CD4"/>
    <w:rsid w:val="008856C8"/>
    <w:rsid w:val="00886B50"/>
    <w:rsid w:val="008A0C25"/>
    <w:rsid w:val="008A24F9"/>
    <w:rsid w:val="008A25C9"/>
    <w:rsid w:val="008A3CBF"/>
    <w:rsid w:val="008A7BF1"/>
    <w:rsid w:val="008B23AE"/>
    <w:rsid w:val="008B421E"/>
    <w:rsid w:val="008B4746"/>
    <w:rsid w:val="008C1B75"/>
    <w:rsid w:val="008C23AD"/>
    <w:rsid w:val="008C28CB"/>
    <w:rsid w:val="008C2B23"/>
    <w:rsid w:val="008C3DE4"/>
    <w:rsid w:val="008C464D"/>
    <w:rsid w:val="008C47F7"/>
    <w:rsid w:val="008C5F31"/>
    <w:rsid w:val="008D10D2"/>
    <w:rsid w:val="008D260A"/>
    <w:rsid w:val="008D4714"/>
    <w:rsid w:val="008D4D73"/>
    <w:rsid w:val="008D5D2D"/>
    <w:rsid w:val="008E0498"/>
    <w:rsid w:val="008E2787"/>
    <w:rsid w:val="008E58B3"/>
    <w:rsid w:val="008E6782"/>
    <w:rsid w:val="008F1363"/>
    <w:rsid w:val="008F308C"/>
    <w:rsid w:val="008F493D"/>
    <w:rsid w:val="008F523F"/>
    <w:rsid w:val="008F5F68"/>
    <w:rsid w:val="008F7476"/>
    <w:rsid w:val="008F7634"/>
    <w:rsid w:val="00904DF3"/>
    <w:rsid w:val="00905A06"/>
    <w:rsid w:val="00905FC4"/>
    <w:rsid w:val="009062A2"/>
    <w:rsid w:val="00913D7F"/>
    <w:rsid w:val="00922A95"/>
    <w:rsid w:val="00925979"/>
    <w:rsid w:val="009306B3"/>
    <w:rsid w:val="00931A9F"/>
    <w:rsid w:val="00931C3E"/>
    <w:rsid w:val="0093299E"/>
    <w:rsid w:val="00932B4A"/>
    <w:rsid w:val="009405BF"/>
    <w:rsid w:val="009411AB"/>
    <w:rsid w:val="00941A64"/>
    <w:rsid w:val="00944156"/>
    <w:rsid w:val="009451F8"/>
    <w:rsid w:val="009504AC"/>
    <w:rsid w:val="00950CFF"/>
    <w:rsid w:val="00952464"/>
    <w:rsid w:val="00952BBA"/>
    <w:rsid w:val="00957A28"/>
    <w:rsid w:val="00960157"/>
    <w:rsid w:val="0096058C"/>
    <w:rsid w:val="00963BEF"/>
    <w:rsid w:val="00964CFC"/>
    <w:rsid w:val="00965454"/>
    <w:rsid w:val="00966188"/>
    <w:rsid w:val="00967962"/>
    <w:rsid w:val="0097010F"/>
    <w:rsid w:val="00972325"/>
    <w:rsid w:val="00976C3C"/>
    <w:rsid w:val="00976FE9"/>
    <w:rsid w:val="00980F96"/>
    <w:rsid w:val="0098329E"/>
    <w:rsid w:val="00986D68"/>
    <w:rsid w:val="009878E5"/>
    <w:rsid w:val="0099058E"/>
    <w:rsid w:val="00991DD4"/>
    <w:rsid w:val="00994B5A"/>
    <w:rsid w:val="00995578"/>
    <w:rsid w:val="00996CCB"/>
    <w:rsid w:val="009A0A4D"/>
    <w:rsid w:val="009A54D2"/>
    <w:rsid w:val="009C030C"/>
    <w:rsid w:val="009C4D2D"/>
    <w:rsid w:val="009C5C4F"/>
    <w:rsid w:val="009C6297"/>
    <w:rsid w:val="009C7ED6"/>
    <w:rsid w:val="009D13DB"/>
    <w:rsid w:val="009D17D4"/>
    <w:rsid w:val="009D203E"/>
    <w:rsid w:val="009D7175"/>
    <w:rsid w:val="009D7329"/>
    <w:rsid w:val="009E072B"/>
    <w:rsid w:val="009E26F1"/>
    <w:rsid w:val="009E31EB"/>
    <w:rsid w:val="009E3475"/>
    <w:rsid w:val="009E4D29"/>
    <w:rsid w:val="009E5A3D"/>
    <w:rsid w:val="009F0025"/>
    <w:rsid w:val="009F28B3"/>
    <w:rsid w:val="009F2F61"/>
    <w:rsid w:val="00A00025"/>
    <w:rsid w:val="00A00E01"/>
    <w:rsid w:val="00A01A58"/>
    <w:rsid w:val="00A03DC9"/>
    <w:rsid w:val="00A1052D"/>
    <w:rsid w:val="00A113D5"/>
    <w:rsid w:val="00A11BB9"/>
    <w:rsid w:val="00A12042"/>
    <w:rsid w:val="00A13E09"/>
    <w:rsid w:val="00A15114"/>
    <w:rsid w:val="00A15B4B"/>
    <w:rsid w:val="00A2367F"/>
    <w:rsid w:val="00A23E92"/>
    <w:rsid w:val="00A25238"/>
    <w:rsid w:val="00A26393"/>
    <w:rsid w:val="00A274E6"/>
    <w:rsid w:val="00A331A9"/>
    <w:rsid w:val="00A33B6F"/>
    <w:rsid w:val="00A4062F"/>
    <w:rsid w:val="00A406AC"/>
    <w:rsid w:val="00A40D6B"/>
    <w:rsid w:val="00A44884"/>
    <w:rsid w:val="00A45931"/>
    <w:rsid w:val="00A45C79"/>
    <w:rsid w:val="00A4609C"/>
    <w:rsid w:val="00A532A4"/>
    <w:rsid w:val="00A53477"/>
    <w:rsid w:val="00A53DB9"/>
    <w:rsid w:val="00A55B77"/>
    <w:rsid w:val="00A61919"/>
    <w:rsid w:val="00A6255B"/>
    <w:rsid w:val="00A65CB3"/>
    <w:rsid w:val="00A6758C"/>
    <w:rsid w:val="00A70BBE"/>
    <w:rsid w:val="00A7284F"/>
    <w:rsid w:val="00A774CC"/>
    <w:rsid w:val="00A77747"/>
    <w:rsid w:val="00A83A31"/>
    <w:rsid w:val="00A845F1"/>
    <w:rsid w:val="00A920CF"/>
    <w:rsid w:val="00A930DB"/>
    <w:rsid w:val="00A95881"/>
    <w:rsid w:val="00A97F19"/>
    <w:rsid w:val="00AA02B7"/>
    <w:rsid w:val="00AA0B29"/>
    <w:rsid w:val="00AA3B31"/>
    <w:rsid w:val="00AA7292"/>
    <w:rsid w:val="00AA77FB"/>
    <w:rsid w:val="00AA7E3E"/>
    <w:rsid w:val="00AB043E"/>
    <w:rsid w:val="00AB063E"/>
    <w:rsid w:val="00AB1271"/>
    <w:rsid w:val="00AB28C4"/>
    <w:rsid w:val="00AB41B0"/>
    <w:rsid w:val="00AB4866"/>
    <w:rsid w:val="00AC12E1"/>
    <w:rsid w:val="00AD0D3A"/>
    <w:rsid w:val="00AD2E88"/>
    <w:rsid w:val="00AD3182"/>
    <w:rsid w:val="00AE2E8B"/>
    <w:rsid w:val="00AF2010"/>
    <w:rsid w:val="00AF20D6"/>
    <w:rsid w:val="00AF3938"/>
    <w:rsid w:val="00AF667E"/>
    <w:rsid w:val="00B00384"/>
    <w:rsid w:val="00B01564"/>
    <w:rsid w:val="00B0293B"/>
    <w:rsid w:val="00B03656"/>
    <w:rsid w:val="00B04EBB"/>
    <w:rsid w:val="00B11F70"/>
    <w:rsid w:val="00B16EE1"/>
    <w:rsid w:val="00B20FA9"/>
    <w:rsid w:val="00B2555E"/>
    <w:rsid w:val="00B25A2B"/>
    <w:rsid w:val="00B26557"/>
    <w:rsid w:val="00B4043A"/>
    <w:rsid w:val="00B41646"/>
    <w:rsid w:val="00B421C0"/>
    <w:rsid w:val="00B4281C"/>
    <w:rsid w:val="00B50290"/>
    <w:rsid w:val="00B51F72"/>
    <w:rsid w:val="00B52362"/>
    <w:rsid w:val="00B54F53"/>
    <w:rsid w:val="00B56A14"/>
    <w:rsid w:val="00B60135"/>
    <w:rsid w:val="00B607A2"/>
    <w:rsid w:val="00B64FF5"/>
    <w:rsid w:val="00B6670A"/>
    <w:rsid w:val="00B67345"/>
    <w:rsid w:val="00B67736"/>
    <w:rsid w:val="00B731D3"/>
    <w:rsid w:val="00B74505"/>
    <w:rsid w:val="00B74A96"/>
    <w:rsid w:val="00B75EB2"/>
    <w:rsid w:val="00B80892"/>
    <w:rsid w:val="00B82689"/>
    <w:rsid w:val="00B86209"/>
    <w:rsid w:val="00B86DC6"/>
    <w:rsid w:val="00B90B20"/>
    <w:rsid w:val="00B94A40"/>
    <w:rsid w:val="00B96CBD"/>
    <w:rsid w:val="00BA0DDD"/>
    <w:rsid w:val="00BB0D8F"/>
    <w:rsid w:val="00BB3300"/>
    <w:rsid w:val="00BC0B39"/>
    <w:rsid w:val="00BC1302"/>
    <w:rsid w:val="00BC1968"/>
    <w:rsid w:val="00BC6C77"/>
    <w:rsid w:val="00BD1825"/>
    <w:rsid w:val="00BD268A"/>
    <w:rsid w:val="00BE0C95"/>
    <w:rsid w:val="00BE2398"/>
    <w:rsid w:val="00BE2D58"/>
    <w:rsid w:val="00BE2F93"/>
    <w:rsid w:val="00BE380C"/>
    <w:rsid w:val="00BE435D"/>
    <w:rsid w:val="00BE5F3D"/>
    <w:rsid w:val="00BE71E6"/>
    <w:rsid w:val="00BF3ACF"/>
    <w:rsid w:val="00BF3D7D"/>
    <w:rsid w:val="00BF4F18"/>
    <w:rsid w:val="00C011F0"/>
    <w:rsid w:val="00C059BE"/>
    <w:rsid w:val="00C05A38"/>
    <w:rsid w:val="00C05CEB"/>
    <w:rsid w:val="00C066B6"/>
    <w:rsid w:val="00C12FA8"/>
    <w:rsid w:val="00C14455"/>
    <w:rsid w:val="00C14A6A"/>
    <w:rsid w:val="00C14C23"/>
    <w:rsid w:val="00C16400"/>
    <w:rsid w:val="00C20026"/>
    <w:rsid w:val="00C21018"/>
    <w:rsid w:val="00C22577"/>
    <w:rsid w:val="00C23C5C"/>
    <w:rsid w:val="00C27988"/>
    <w:rsid w:val="00C34618"/>
    <w:rsid w:val="00C3696D"/>
    <w:rsid w:val="00C40CB4"/>
    <w:rsid w:val="00C40CBB"/>
    <w:rsid w:val="00C411FC"/>
    <w:rsid w:val="00C42A34"/>
    <w:rsid w:val="00C5198D"/>
    <w:rsid w:val="00C52650"/>
    <w:rsid w:val="00C57509"/>
    <w:rsid w:val="00C57B36"/>
    <w:rsid w:val="00C61046"/>
    <w:rsid w:val="00C62A46"/>
    <w:rsid w:val="00C64CD0"/>
    <w:rsid w:val="00C65EAB"/>
    <w:rsid w:val="00C67134"/>
    <w:rsid w:val="00C72D37"/>
    <w:rsid w:val="00C758CD"/>
    <w:rsid w:val="00C838B7"/>
    <w:rsid w:val="00C84359"/>
    <w:rsid w:val="00C91050"/>
    <w:rsid w:val="00C9182D"/>
    <w:rsid w:val="00C9364E"/>
    <w:rsid w:val="00CA1178"/>
    <w:rsid w:val="00CA1FED"/>
    <w:rsid w:val="00CA205B"/>
    <w:rsid w:val="00CA4AF2"/>
    <w:rsid w:val="00CA6EDD"/>
    <w:rsid w:val="00CA7094"/>
    <w:rsid w:val="00CA7D66"/>
    <w:rsid w:val="00CB09AB"/>
    <w:rsid w:val="00CB1A97"/>
    <w:rsid w:val="00CB36C4"/>
    <w:rsid w:val="00CB4854"/>
    <w:rsid w:val="00CB5047"/>
    <w:rsid w:val="00CC3269"/>
    <w:rsid w:val="00CC4981"/>
    <w:rsid w:val="00CC6F84"/>
    <w:rsid w:val="00CD595E"/>
    <w:rsid w:val="00CD6497"/>
    <w:rsid w:val="00CD6BF6"/>
    <w:rsid w:val="00CE7145"/>
    <w:rsid w:val="00CF0AD1"/>
    <w:rsid w:val="00CF67D8"/>
    <w:rsid w:val="00D02079"/>
    <w:rsid w:val="00D03454"/>
    <w:rsid w:val="00D0597E"/>
    <w:rsid w:val="00D06A85"/>
    <w:rsid w:val="00D07877"/>
    <w:rsid w:val="00D10946"/>
    <w:rsid w:val="00D11E46"/>
    <w:rsid w:val="00D131C2"/>
    <w:rsid w:val="00D17EC3"/>
    <w:rsid w:val="00D20AA2"/>
    <w:rsid w:val="00D23B79"/>
    <w:rsid w:val="00D24CFE"/>
    <w:rsid w:val="00D274AF"/>
    <w:rsid w:val="00D27B62"/>
    <w:rsid w:val="00D300EE"/>
    <w:rsid w:val="00D308A9"/>
    <w:rsid w:val="00D30E69"/>
    <w:rsid w:val="00D34415"/>
    <w:rsid w:val="00D3605D"/>
    <w:rsid w:val="00D40B92"/>
    <w:rsid w:val="00D4236C"/>
    <w:rsid w:val="00D44658"/>
    <w:rsid w:val="00D47A34"/>
    <w:rsid w:val="00D50C0F"/>
    <w:rsid w:val="00D52F53"/>
    <w:rsid w:val="00D54149"/>
    <w:rsid w:val="00D542C5"/>
    <w:rsid w:val="00D57DAC"/>
    <w:rsid w:val="00D62AD8"/>
    <w:rsid w:val="00D6371F"/>
    <w:rsid w:val="00D6481E"/>
    <w:rsid w:val="00D700D3"/>
    <w:rsid w:val="00D73888"/>
    <w:rsid w:val="00D75B3D"/>
    <w:rsid w:val="00D7685C"/>
    <w:rsid w:val="00D821CB"/>
    <w:rsid w:val="00D830D9"/>
    <w:rsid w:val="00D927B9"/>
    <w:rsid w:val="00D953FB"/>
    <w:rsid w:val="00D97EAE"/>
    <w:rsid w:val="00D97F47"/>
    <w:rsid w:val="00DA608D"/>
    <w:rsid w:val="00DB54BD"/>
    <w:rsid w:val="00DB5D47"/>
    <w:rsid w:val="00DB6556"/>
    <w:rsid w:val="00DB7A22"/>
    <w:rsid w:val="00DC7795"/>
    <w:rsid w:val="00DD6D06"/>
    <w:rsid w:val="00DE0A8C"/>
    <w:rsid w:val="00DE0F46"/>
    <w:rsid w:val="00DE5FBA"/>
    <w:rsid w:val="00DE716B"/>
    <w:rsid w:val="00DF737D"/>
    <w:rsid w:val="00DF7408"/>
    <w:rsid w:val="00E01367"/>
    <w:rsid w:val="00E0471A"/>
    <w:rsid w:val="00E06240"/>
    <w:rsid w:val="00E115E2"/>
    <w:rsid w:val="00E14EAC"/>
    <w:rsid w:val="00E15472"/>
    <w:rsid w:val="00E20CC6"/>
    <w:rsid w:val="00E20EEE"/>
    <w:rsid w:val="00E211C2"/>
    <w:rsid w:val="00E26E4E"/>
    <w:rsid w:val="00E313BE"/>
    <w:rsid w:val="00E41925"/>
    <w:rsid w:val="00E432E6"/>
    <w:rsid w:val="00E452A8"/>
    <w:rsid w:val="00E47E92"/>
    <w:rsid w:val="00E511CD"/>
    <w:rsid w:val="00E53BD0"/>
    <w:rsid w:val="00E578F4"/>
    <w:rsid w:val="00E6165B"/>
    <w:rsid w:val="00E70153"/>
    <w:rsid w:val="00E71C39"/>
    <w:rsid w:val="00E75516"/>
    <w:rsid w:val="00E8506E"/>
    <w:rsid w:val="00E85AAC"/>
    <w:rsid w:val="00E85D8B"/>
    <w:rsid w:val="00E866A8"/>
    <w:rsid w:val="00EA4A23"/>
    <w:rsid w:val="00EA5F55"/>
    <w:rsid w:val="00EB2C0F"/>
    <w:rsid w:val="00EB7A53"/>
    <w:rsid w:val="00EB7D3B"/>
    <w:rsid w:val="00EB7E6B"/>
    <w:rsid w:val="00EC3739"/>
    <w:rsid w:val="00ED1EC5"/>
    <w:rsid w:val="00ED3415"/>
    <w:rsid w:val="00ED34C9"/>
    <w:rsid w:val="00ED472A"/>
    <w:rsid w:val="00ED4A4A"/>
    <w:rsid w:val="00ED5E7B"/>
    <w:rsid w:val="00ED752F"/>
    <w:rsid w:val="00ED775B"/>
    <w:rsid w:val="00ED7FC6"/>
    <w:rsid w:val="00EE41D0"/>
    <w:rsid w:val="00EF07C3"/>
    <w:rsid w:val="00EF599D"/>
    <w:rsid w:val="00F01A06"/>
    <w:rsid w:val="00F02F79"/>
    <w:rsid w:val="00F04400"/>
    <w:rsid w:val="00F064E2"/>
    <w:rsid w:val="00F065A9"/>
    <w:rsid w:val="00F078B2"/>
    <w:rsid w:val="00F079F8"/>
    <w:rsid w:val="00F10B62"/>
    <w:rsid w:val="00F11724"/>
    <w:rsid w:val="00F1271E"/>
    <w:rsid w:val="00F13AD4"/>
    <w:rsid w:val="00F13D6E"/>
    <w:rsid w:val="00F15B13"/>
    <w:rsid w:val="00F17A74"/>
    <w:rsid w:val="00F20F57"/>
    <w:rsid w:val="00F21C92"/>
    <w:rsid w:val="00F26E3C"/>
    <w:rsid w:val="00F37236"/>
    <w:rsid w:val="00F40961"/>
    <w:rsid w:val="00F416F5"/>
    <w:rsid w:val="00F45C49"/>
    <w:rsid w:val="00F50C6A"/>
    <w:rsid w:val="00F55AC5"/>
    <w:rsid w:val="00F562B7"/>
    <w:rsid w:val="00F57CB2"/>
    <w:rsid w:val="00F70F32"/>
    <w:rsid w:val="00F8063F"/>
    <w:rsid w:val="00F825C7"/>
    <w:rsid w:val="00F8537C"/>
    <w:rsid w:val="00F92AB9"/>
    <w:rsid w:val="00F9587D"/>
    <w:rsid w:val="00FA45BD"/>
    <w:rsid w:val="00FA648A"/>
    <w:rsid w:val="00FA68DB"/>
    <w:rsid w:val="00FA69EE"/>
    <w:rsid w:val="00FB7BA4"/>
    <w:rsid w:val="00FD2B43"/>
    <w:rsid w:val="00FD75DF"/>
    <w:rsid w:val="00FE2338"/>
    <w:rsid w:val="00FF135D"/>
    <w:rsid w:val="00FF267E"/>
    <w:rsid w:val="00FF4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173A"/>
    <w:pPr>
      <w:keepNext/>
      <w:spacing w:after="0" w:line="240" w:lineRule="auto"/>
      <w:ind w:firstLine="720"/>
      <w:jc w:val="both"/>
      <w:outlineLvl w:val="0"/>
    </w:pPr>
    <w:rPr>
      <w:rFonts w:ascii="Times New Roman" w:eastAsia="Times New Roman" w:hAnsi="Times New Roman" w:cs="Times New Roman"/>
      <w:b/>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33293"/>
    <w:rPr>
      <w:color w:val="0000FF"/>
      <w:u w:val="single"/>
    </w:rPr>
  </w:style>
  <w:style w:type="character" w:styleId="a4">
    <w:name w:val="FollowedHyperlink"/>
    <w:basedOn w:val="a0"/>
    <w:uiPriority w:val="99"/>
    <w:semiHidden/>
    <w:unhideWhenUsed/>
    <w:rsid w:val="00633293"/>
    <w:rPr>
      <w:color w:val="800080"/>
      <w:u w:val="single"/>
    </w:rPr>
  </w:style>
  <w:style w:type="character" w:customStyle="1" w:styleId="super">
    <w:name w:val="super"/>
    <w:basedOn w:val="a0"/>
    <w:rsid w:val="00633293"/>
  </w:style>
  <w:style w:type="character" w:customStyle="1" w:styleId="apple-converted-space">
    <w:name w:val="apple-converted-space"/>
    <w:basedOn w:val="a0"/>
    <w:rsid w:val="00633293"/>
  </w:style>
  <w:style w:type="character" w:customStyle="1" w:styleId="italic">
    <w:name w:val="italic"/>
    <w:basedOn w:val="a0"/>
    <w:rsid w:val="00633293"/>
  </w:style>
  <w:style w:type="paragraph" w:customStyle="1" w:styleId="ti-section-1">
    <w:name w:val="ti-section-1"/>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633293"/>
  </w:style>
  <w:style w:type="paragraph" w:customStyle="1" w:styleId="ti-art">
    <w:name w:val="ti-ar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atory">
    <w:name w:val="signatory"/>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a0"/>
    <w:rsid w:val="00633293"/>
  </w:style>
  <w:style w:type="paragraph" w:styleId="a5">
    <w:name w:val="List Paragraph"/>
    <w:basedOn w:val="a"/>
    <w:uiPriority w:val="34"/>
    <w:qFormat/>
    <w:rsid w:val="00F04400"/>
    <w:pPr>
      <w:ind w:left="720"/>
      <w:contextualSpacing/>
    </w:pPr>
  </w:style>
  <w:style w:type="paragraph" w:styleId="a6">
    <w:name w:val="Balloon Text"/>
    <w:basedOn w:val="a"/>
    <w:link w:val="a7"/>
    <w:uiPriority w:val="99"/>
    <w:semiHidden/>
    <w:unhideWhenUsed/>
    <w:rsid w:val="006A4CC6"/>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6A4CC6"/>
    <w:rPr>
      <w:rFonts w:ascii="Tahoma" w:eastAsia="Calibri" w:hAnsi="Tahoma" w:cs="Tahoma"/>
      <w:sz w:val="16"/>
      <w:szCs w:val="16"/>
      <w:lang w:eastAsia="ru-RU"/>
    </w:rPr>
  </w:style>
  <w:style w:type="table" w:styleId="a8">
    <w:name w:val="Table Grid"/>
    <w:basedOn w:val="a1"/>
    <w:uiPriority w:val="59"/>
    <w:rsid w:val="000C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C411F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411FC"/>
  </w:style>
  <w:style w:type="paragraph" w:styleId="ab">
    <w:name w:val="footer"/>
    <w:basedOn w:val="a"/>
    <w:link w:val="ac"/>
    <w:uiPriority w:val="99"/>
    <w:unhideWhenUsed/>
    <w:rsid w:val="00C411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11FC"/>
  </w:style>
  <w:style w:type="paragraph" w:customStyle="1" w:styleId="12">
    <w:name w:val="Обычный1"/>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cod">
    <w:name w:val="tbl-cod"/>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Обычный2"/>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CM3">
    <w:name w:val="CM3"/>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CM4">
    <w:name w:val="CM4"/>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Default">
    <w:name w:val="Default"/>
    <w:rsid w:val="00C411FC"/>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Обычный4"/>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56173A"/>
    <w:rPr>
      <w:rFonts w:ascii="Times New Roman" w:eastAsia="Times New Roman" w:hAnsi="Times New Roman" w:cs="Times New Roman"/>
      <w:b/>
      <w:sz w:val="28"/>
      <w:szCs w:val="24"/>
      <w:lang w:val="ro-RO" w:eastAsia="ru-RU"/>
    </w:rPr>
  </w:style>
  <w:style w:type="character" w:styleId="ad">
    <w:name w:val="line number"/>
    <w:basedOn w:val="a0"/>
    <w:uiPriority w:val="99"/>
    <w:semiHidden/>
    <w:unhideWhenUsed/>
    <w:rsid w:val="000E08CC"/>
  </w:style>
  <w:style w:type="character" w:styleId="ae">
    <w:name w:val="annotation reference"/>
    <w:basedOn w:val="a0"/>
    <w:uiPriority w:val="99"/>
    <w:semiHidden/>
    <w:unhideWhenUsed/>
    <w:rsid w:val="000E08CC"/>
    <w:rPr>
      <w:sz w:val="16"/>
      <w:szCs w:val="16"/>
    </w:rPr>
  </w:style>
  <w:style w:type="paragraph" w:styleId="af">
    <w:name w:val="annotation text"/>
    <w:basedOn w:val="a"/>
    <w:link w:val="af0"/>
    <w:uiPriority w:val="99"/>
    <w:semiHidden/>
    <w:unhideWhenUsed/>
    <w:rsid w:val="000E08CC"/>
    <w:pPr>
      <w:spacing w:line="240" w:lineRule="auto"/>
    </w:pPr>
    <w:rPr>
      <w:sz w:val="20"/>
      <w:szCs w:val="20"/>
    </w:rPr>
  </w:style>
  <w:style w:type="character" w:customStyle="1" w:styleId="af0">
    <w:name w:val="Текст примечания Знак"/>
    <w:basedOn w:val="a0"/>
    <w:link w:val="af"/>
    <w:uiPriority w:val="99"/>
    <w:semiHidden/>
    <w:rsid w:val="000E08CC"/>
    <w:rPr>
      <w:sz w:val="20"/>
      <w:szCs w:val="20"/>
    </w:rPr>
  </w:style>
  <w:style w:type="paragraph" w:styleId="af1">
    <w:name w:val="annotation subject"/>
    <w:basedOn w:val="af"/>
    <w:next w:val="af"/>
    <w:link w:val="af2"/>
    <w:uiPriority w:val="99"/>
    <w:semiHidden/>
    <w:unhideWhenUsed/>
    <w:rsid w:val="000E08CC"/>
    <w:rPr>
      <w:b/>
      <w:bCs/>
    </w:rPr>
  </w:style>
  <w:style w:type="character" w:customStyle="1" w:styleId="af2">
    <w:name w:val="Тема примечания Знак"/>
    <w:basedOn w:val="af0"/>
    <w:link w:val="af1"/>
    <w:uiPriority w:val="99"/>
    <w:semiHidden/>
    <w:rsid w:val="000E08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173A"/>
    <w:pPr>
      <w:keepNext/>
      <w:spacing w:after="0" w:line="240" w:lineRule="auto"/>
      <w:ind w:firstLine="720"/>
      <w:jc w:val="both"/>
      <w:outlineLvl w:val="0"/>
    </w:pPr>
    <w:rPr>
      <w:rFonts w:ascii="Times New Roman" w:eastAsia="Times New Roman" w:hAnsi="Times New Roman" w:cs="Times New Roman"/>
      <w:b/>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33293"/>
    <w:rPr>
      <w:color w:val="0000FF"/>
      <w:u w:val="single"/>
    </w:rPr>
  </w:style>
  <w:style w:type="character" w:styleId="a4">
    <w:name w:val="FollowedHyperlink"/>
    <w:basedOn w:val="a0"/>
    <w:uiPriority w:val="99"/>
    <w:semiHidden/>
    <w:unhideWhenUsed/>
    <w:rsid w:val="00633293"/>
    <w:rPr>
      <w:color w:val="800080"/>
      <w:u w:val="single"/>
    </w:rPr>
  </w:style>
  <w:style w:type="character" w:customStyle="1" w:styleId="super">
    <w:name w:val="super"/>
    <w:basedOn w:val="a0"/>
    <w:rsid w:val="00633293"/>
  </w:style>
  <w:style w:type="character" w:customStyle="1" w:styleId="apple-converted-space">
    <w:name w:val="apple-converted-space"/>
    <w:basedOn w:val="a0"/>
    <w:rsid w:val="00633293"/>
  </w:style>
  <w:style w:type="character" w:customStyle="1" w:styleId="italic">
    <w:name w:val="italic"/>
    <w:basedOn w:val="a0"/>
    <w:rsid w:val="00633293"/>
  </w:style>
  <w:style w:type="paragraph" w:customStyle="1" w:styleId="ti-section-1">
    <w:name w:val="ti-section-1"/>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633293"/>
  </w:style>
  <w:style w:type="paragraph" w:customStyle="1" w:styleId="ti-art">
    <w:name w:val="ti-ar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atory">
    <w:name w:val="signatory"/>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
    <w:rsid w:val="00633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a0"/>
    <w:rsid w:val="00633293"/>
  </w:style>
  <w:style w:type="paragraph" w:styleId="a5">
    <w:name w:val="List Paragraph"/>
    <w:basedOn w:val="a"/>
    <w:uiPriority w:val="34"/>
    <w:qFormat/>
    <w:rsid w:val="00F04400"/>
    <w:pPr>
      <w:ind w:left="720"/>
      <w:contextualSpacing/>
    </w:pPr>
  </w:style>
  <w:style w:type="paragraph" w:styleId="a6">
    <w:name w:val="Balloon Text"/>
    <w:basedOn w:val="a"/>
    <w:link w:val="a7"/>
    <w:uiPriority w:val="99"/>
    <w:semiHidden/>
    <w:unhideWhenUsed/>
    <w:rsid w:val="006A4CC6"/>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6A4CC6"/>
    <w:rPr>
      <w:rFonts w:ascii="Tahoma" w:eastAsia="Calibri" w:hAnsi="Tahoma" w:cs="Tahoma"/>
      <w:sz w:val="16"/>
      <w:szCs w:val="16"/>
      <w:lang w:eastAsia="ru-RU"/>
    </w:rPr>
  </w:style>
  <w:style w:type="table" w:styleId="a8">
    <w:name w:val="Table Grid"/>
    <w:basedOn w:val="a1"/>
    <w:uiPriority w:val="59"/>
    <w:rsid w:val="000C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C411F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411FC"/>
  </w:style>
  <w:style w:type="paragraph" w:styleId="ab">
    <w:name w:val="footer"/>
    <w:basedOn w:val="a"/>
    <w:link w:val="ac"/>
    <w:uiPriority w:val="99"/>
    <w:unhideWhenUsed/>
    <w:rsid w:val="00C411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11FC"/>
  </w:style>
  <w:style w:type="paragraph" w:customStyle="1" w:styleId="12">
    <w:name w:val="Обычный1"/>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cod">
    <w:name w:val="tbl-cod"/>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Обычный2"/>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CM3">
    <w:name w:val="CM3"/>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CM4">
    <w:name w:val="CM4"/>
    <w:basedOn w:val="a"/>
    <w:next w:val="a"/>
    <w:uiPriority w:val="99"/>
    <w:rsid w:val="00C411FC"/>
    <w:pPr>
      <w:autoSpaceDE w:val="0"/>
      <w:autoSpaceDN w:val="0"/>
      <w:adjustRightInd w:val="0"/>
      <w:spacing w:after="0" w:line="240" w:lineRule="auto"/>
    </w:pPr>
    <w:rPr>
      <w:rFonts w:ascii="EUAlbertina" w:hAnsi="EUAlbertina"/>
      <w:sz w:val="24"/>
      <w:szCs w:val="24"/>
    </w:rPr>
  </w:style>
  <w:style w:type="paragraph" w:customStyle="1" w:styleId="Default">
    <w:name w:val="Default"/>
    <w:rsid w:val="00C411FC"/>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Обычный4"/>
    <w:basedOn w:val="a"/>
    <w:rsid w:val="00C41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56173A"/>
    <w:rPr>
      <w:rFonts w:ascii="Times New Roman" w:eastAsia="Times New Roman" w:hAnsi="Times New Roman" w:cs="Times New Roman"/>
      <w:b/>
      <w:sz w:val="28"/>
      <w:szCs w:val="24"/>
      <w:lang w:val="ro-RO" w:eastAsia="ru-RU"/>
    </w:rPr>
  </w:style>
  <w:style w:type="character" w:styleId="ad">
    <w:name w:val="line number"/>
    <w:basedOn w:val="a0"/>
    <w:uiPriority w:val="99"/>
    <w:semiHidden/>
    <w:unhideWhenUsed/>
    <w:rsid w:val="000E08CC"/>
  </w:style>
  <w:style w:type="character" w:styleId="ae">
    <w:name w:val="annotation reference"/>
    <w:basedOn w:val="a0"/>
    <w:uiPriority w:val="99"/>
    <w:semiHidden/>
    <w:unhideWhenUsed/>
    <w:rsid w:val="000E08CC"/>
    <w:rPr>
      <w:sz w:val="16"/>
      <w:szCs w:val="16"/>
    </w:rPr>
  </w:style>
  <w:style w:type="paragraph" w:styleId="af">
    <w:name w:val="annotation text"/>
    <w:basedOn w:val="a"/>
    <w:link w:val="af0"/>
    <w:uiPriority w:val="99"/>
    <w:semiHidden/>
    <w:unhideWhenUsed/>
    <w:rsid w:val="000E08CC"/>
    <w:pPr>
      <w:spacing w:line="240" w:lineRule="auto"/>
    </w:pPr>
    <w:rPr>
      <w:sz w:val="20"/>
      <w:szCs w:val="20"/>
    </w:rPr>
  </w:style>
  <w:style w:type="character" w:customStyle="1" w:styleId="af0">
    <w:name w:val="Текст примечания Знак"/>
    <w:basedOn w:val="a0"/>
    <w:link w:val="af"/>
    <w:uiPriority w:val="99"/>
    <w:semiHidden/>
    <w:rsid w:val="000E08CC"/>
    <w:rPr>
      <w:sz w:val="20"/>
      <w:szCs w:val="20"/>
    </w:rPr>
  </w:style>
  <w:style w:type="paragraph" w:styleId="af1">
    <w:name w:val="annotation subject"/>
    <w:basedOn w:val="af"/>
    <w:next w:val="af"/>
    <w:link w:val="af2"/>
    <w:uiPriority w:val="99"/>
    <w:semiHidden/>
    <w:unhideWhenUsed/>
    <w:rsid w:val="000E08CC"/>
    <w:rPr>
      <w:b/>
      <w:bCs/>
    </w:rPr>
  </w:style>
  <w:style w:type="character" w:customStyle="1" w:styleId="af2">
    <w:name w:val="Тема примечания Знак"/>
    <w:basedOn w:val="af0"/>
    <w:link w:val="af1"/>
    <w:uiPriority w:val="99"/>
    <w:semiHidden/>
    <w:rsid w:val="000E0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8981">
      <w:bodyDiv w:val="1"/>
      <w:marLeft w:val="0"/>
      <w:marRight w:val="0"/>
      <w:marTop w:val="0"/>
      <w:marBottom w:val="0"/>
      <w:divBdr>
        <w:top w:val="none" w:sz="0" w:space="0" w:color="auto"/>
        <w:left w:val="none" w:sz="0" w:space="0" w:color="auto"/>
        <w:bottom w:val="none" w:sz="0" w:space="0" w:color="auto"/>
        <w:right w:val="none" w:sz="0" w:space="0" w:color="auto"/>
      </w:divBdr>
    </w:div>
    <w:div w:id="157774438">
      <w:bodyDiv w:val="1"/>
      <w:marLeft w:val="0"/>
      <w:marRight w:val="0"/>
      <w:marTop w:val="0"/>
      <w:marBottom w:val="0"/>
      <w:divBdr>
        <w:top w:val="none" w:sz="0" w:space="0" w:color="auto"/>
        <w:left w:val="none" w:sz="0" w:space="0" w:color="auto"/>
        <w:bottom w:val="none" w:sz="0" w:space="0" w:color="auto"/>
        <w:right w:val="none" w:sz="0" w:space="0" w:color="auto"/>
      </w:divBdr>
    </w:div>
    <w:div w:id="632441143">
      <w:bodyDiv w:val="1"/>
      <w:marLeft w:val="0"/>
      <w:marRight w:val="0"/>
      <w:marTop w:val="0"/>
      <w:marBottom w:val="0"/>
      <w:divBdr>
        <w:top w:val="none" w:sz="0" w:space="0" w:color="auto"/>
        <w:left w:val="none" w:sz="0" w:space="0" w:color="auto"/>
        <w:bottom w:val="none" w:sz="0" w:space="0" w:color="auto"/>
        <w:right w:val="none" w:sz="0" w:space="0" w:color="auto"/>
      </w:divBdr>
    </w:div>
    <w:div w:id="1466587361">
      <w:bodyDiv w:val="1"/>
      <w:marLeft w:val="0"/>
      <w:marRight w:val="0"/>
      <w:marTop w:val="0"/>
      <w:marBottom w:val="0"/>
      <w:divBdr>
        <w:top w:val="none" w:sz="0" w:space="0" w:color="auto"/>
        <w:left w:val="none" w:sz="0" w:space="0" w:color="auto"/>
        <w:bottom w:val="none" w:sz="0" w:space="0" w:color="auto"/>
        <w:right w:val="none" w:sz="0" w:space="0" w:color="auto"/>
      </w:divBdr>
    </w:div>
    <w:div w:id="1605334978">
      <w:bodyDiv w:val="1"/>
      <w:marLeft w:val="0"/>
      <w:marRight w:val="0"/>
      <w:marTop w:val="0"/>
      <w:marBottom w:val="0"/>
      <w:divBdr>
        <w:top w:val="none" w:sz="0" w:space="0" w:color="auto"/>
        <w:left w:val="none" w:sz="0" w:space="0" w:color="auto"/>
        <w:bottom w:val="none" w:sz="0" w:space="0" w:color="auto"/>
        <w:right w:val="none" w:sz="0" w:space="0" w:color="auto"/>
      </w:divBdr>
    </w:div>
    <w:div w:id="1832985910">
      <w:bodyDiv w:val="1"/>
      <w:marLeft w:val="0"/>
      <w:marRight w:val="0"/>
      <w:marTop w:val="0"/>
      <w:marBottom w:val="0"/>
      <w:divBdr>
        <w:top w:val="none" w:sz="0" w:space="0" w:color="auto"/>
        <w:left w:val="none" w:sz="0" w:space="0" w:color="auto"/>
        <w:bottom w:val="none" w:sz="0" w:space="0" w:color="auto"/>
        <w:right w:val="none" w:sz="0" w:space="0" w:color="auto"/>
      </w:divBdr>
    </w:div>
    <w:div w:id="1899976545">
      <w:bodyDiv w:val="1"/>
      <w:marLeft w:val="0"/>
      <w:marRight w:val="0"/>
      <w:marTop w:val="0"/>
      <w:marBottom w:val="0"/>
      <w:divBdr>
        <w:top w:val="none" w:sz="0" w:space="0" w:color="auto"/>
        <w:left w:val="none" w:sz="0" w:space="0" w:color="auto"/>
        <w:bottom w:val="none" w:sz="0" w:space="0" w:color="auto"/>
        <w:right w:val="none" w:sz="0" w:space="0" w:color="auto"/>
      </w:divBdr>
      <w:divsChild>
        <w:div w:id="791678152">
          <w:marLeft w:val="0"/>
          <w:marRight w:val="0"/>
          <w:marTop w:val="0"/>
          <w:marBottom w:val="0"/>
          <w:divBdr>
            <w:top w:val="none" w:sz="0" w:space="0" w:color="auto"/>
            <w:left w:val="none" w:sz="0" w:space="0" w:color="auto"/>
            <w:bottom w:val="none" w:sz="0" w:space="0" w:color="auto"/>
            <w:right w:val="none" w:sz="0" w:space="0" w:color="auto"/>
          </w:divBdr>
          <w:divsChild>
            <w:div w:id="2132355543">
              <w:marLeft w:val="810"/>
              <w:marRight w:val="810"/>
              <w:marTop w:val="360"/>
              <w:marBottom w:val="0"/>
              <w:divBdr>
                <w:top w:val="none" w:sz="0" w:space="0" w:color="auto"/>
                <w:left w:val="none" w:sz="0" w:space="0" w:color="auto"/>
                <w:bottom w:val="none" w:sz="0" w:space="0" w:color="auto"/>
                <w:right w:val="none" w:sz="0" w:space="0" w:color="auto"/>
              </w:divBdr>
              <w:divsChild>
                <w:div w:id="1914269205">
                  <w:marLeft w:val="4005"/>
                  <w:marRight w:val="810"/>
                  <w:marTop w:val="0"/>
                  <w:marBottom w:val="0"/>
                  <w:divBdr>
                    <w:top w:val="none" w:sz="0" w:space="0" w:color="auto"/>
                    <w:left w:val="none" w:sz="0" w:space="0" w:color="auto"/>
                    <w:bottom w:val="none" w:sz="0" w:space="0" w:color="auto"/>
                    <w:right w:val="none" w:sz="0" w:space="0" w:color="auto"/>
                  </w:divBdr>
                </w:div>
                <w:div w:id="1079058110">
                  <w:marLeft w:val="4005"/>
                  <w:marRight w:val="810"/>
                  <w:marTop w:val="0"/>
                  <w:marBottom w:val="0"/>
                  <w:divBdr>
                    <w:top w:val="none" w:sz="0" w:space="0" w:color="auto"/>
                    <w:left w:val="none" w:sz="0" w:space="0" w:color="auto"/>
                    <w:bottom w:val="none" w:sz="0" w:space="0" w:color="auto"/>
                    <w:right w:val="none" w:sz="0" w:space="0" w:color="auto"/>
                  </w:divBdr>
                </w:div>
              </w:divsChild>
            </w:div>
            <w:div w:id="10042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RO/TXT/?uri=CELEX%3A32013R0609" TargetMode="External"/><Relationship Id="rId18" Type="http://schemas.openxmlformats.org/officeDocument/2006/relationships/hyperlink" Target="http://eur-lex.europa.eu/legal-content/RO/TXT/?uri=uriserv:OJ.L_.2016.025.01.0030.01.RON&amp;toc=OJ:L:2016:025:TOC" TargetMode="External"/><Relationship Id="rId26" Type="http://schemas.openxmlformats.org/officeDocument/2006/relationships/hyperlink" Target="http://eur-lex.europa.eu/legal-content/RO/TXT/?uri=uriserv:OJ.L_.2016.025.01.0030.01.RON&amp;toc=OJ:L:2016:025:T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ur-lex.europa.eu/legal-content/RO/TXT/?uri=uriserv:OJ.L_.2016.025.01.0030.01.RON&amp;toc=OJ:L:2016:025:TOC" TargetMode="External"/><Relationship Id="rId34" Type="http://schemas.openxmlformats.org/officeDocument/2006/relationships/hyperlink" Target="http://eur-lex.europa.eu/legal-content/RO/TXT/?uri=uriserv:OJ.L_.2016.025.01.0030.01.RON&amp;toc=OJ:L:2016:025:TOC" TargetMode="External"/><Relationship Id="rId7" Type="http://schemas.openxmlformats.org/officeDocument/2006/relationships/footnotes" Target="footnotes.xml"/><Relationship Id="rId12" Type="http://schemas.openxmlformats.org/officeDocument/2006/relationships/hyperlink" Target="http://eur-lex.europa.eu/legal-content/RO/TXT/?uri=CELEX%3A32013R0609" TargetMode="External"/><Relationship Id="rId17" Type="http://schemas.openxmlformats.org/officeDocument/2006/relationships/hyperlink" Target="http://eur-lex.europa.eu/legal-content/RO/TXT/?uri=uriserv:OJ.L_.2016.025.01.0030.01.RON&amp;toc=OJ:L:2016:025:TOC" TargetMode="External"/><Relationship Id="rId25" Type="http://schemas.openxmlformats.org/officeDocument/2006/relationships/hyperlink" Target="http://eur-lex.europa.eu/legal-content/RO/TXT/?uri=uriserv:OJ.L_.2016.025.01.0030.01.RON&amp;toc=OJ:L:2016:025:TOC" TargetMode="External"/><Relationship Id="rId33" Type="http://schemas.openxmlformats.org/officeDocument/2006/relationships/hyperlink" Target="http://eur-lex.europa.eu/legal-content/RO/TXT/?uri=uriserv:OJ.L_.2016.025.01.0030.01.RON&amp;toc=OJ:L:2016:025:T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RO/TXT/?uri=CELEX%3A32013R0609" TargetMode="External"/><Relationship Id="rId20" Type="http://schemas.openxmlformats.org/officeDocument/2006/relationships/hyperlink" Target="http://eur-lex.europa.eu/legal-content/RO/TXT/?uri=uriserv:OJ.L_.2016.025.01.0030.01.RON&amp;toc=OJ:L:2016:025:TOC" TargetMode="External"/><Relationship Id="rId29" Type="http://schemas.openxmlformats.org/officeDocument/2006/relationships/hyperlink" Target="http://eur-lex.europa.eu/legal-content/RO/TXT/?uri=uriserv:OJ.L_.2016.025.01.0030.01.RON&amp;toc=OJ:L:2016:025: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uri=CELEX%3A32013R0609" TargetMode="External"/><Relationship Id="rId24" Type="http://schemas.openxmlformats.org/officeDocument/2006/relationships/hyperlink" Target="http://eur-lex.europa.eu/legal-content/RO/TXT/?uri=uriserv:OJ.L_.2016.025.01.0030.01.RON&amp;toc=OJ:L:2016:025:TOC" TargetMode="External"/><Relationship Id="rId32" Type="http://schemas.openxmlformats.org/officeDocument/2006/relationships/hyperlink" Target="http://eur-lex.europa.eu/legal-content/RO/TXT/?uri=uriserv:OJ.L_.2016.025.01.0030.01.RON&amp;toc=OJ:L:2016:025:TOC"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ur-lex.europa.eu/legal-content/RO/TXT/?uri=CELEX%3A32013R0609" TargetMode="External"/><Relationship Id="rId23" Type="http://schemas.openxmlformats.org/officeDocument/2006/relationships/hyperlink" Target="http://eur-lex.europa.eu/legal-content/RO/TXT/?uri=uriserv:OJ.L_.2016.025.01.0030.01.RON&amp;toc=OJ:L:2016:025:TOC" TargetMode="External"/><Relationship Id="rId28" Type="http://schemas.openxmlformats.org/officeDocument/2006/relationships/hyperlink" Target="http://eur-lex.europa.eu/legal-content/RO/TXT/?uri=uriserv:OJ.L_.2016.025.01.0030.01.RON&amp;toc=OJ:L:2016:025:TOC" TargetMode="External"/><Relationship Id="rId36" Type="http://schemas.openxmlformats.org/officeDocument/2006/relationships/hyperlink" Target="http://eur-lex.europa.eu/legal-content/RO/TXT/?uri=uriserv:OJ.L_.2016.025.01.0030.01.RON&amp;toc=OJ:L:2016:025:TOC" TargetMode="External"/><Relationship Id="rId10" Type="http://schemas.openxmlformats.org/officeDocument/2006/relationships/hyperlink" Target="http://eur-lex.europa.eu/legal-content/RO/TXT/?uri=CELEX%3A32013R0609" TargetMode="External"/><Relationship Id="rId19" Type="http://schemas.openxmlformats.org/officeDocument/2006/relationships/hyperlink" Target="http://eur-lex.europa.eu/legal-content/RO/TXT/?uri=uriserv:OJ.L_.2016.025.01.0030.01.RON&amp;toc=OJ:L:2016:025:TOC" TargetMode="External"/><Relationship Id="rId31" Type="http://schemas.openxmlformats.org/officeDocument/2006/relationships/hyperlink" Target="http://eur-lex.europa.eu/legal-content/RO/TXT/?uri=uriserv:OJ.L_.2016.025.01.0030.01.RON&amp;toc=OJ:L:2016:025:TOC" TargetMode="External"/><Relationship Id="rId4" Type="http://schemas.microsoft.com/office/2007/relationships/stylesWithEffects" Target="stylesWithEffects.xml"/><Relationship Id="rId9" Type="http://schemas.openxmlformats.org/officeDocument/2006/relationships/hyperlink" Target="http://eur-lex.europa.eu/legal-content/RO/TXT/?uri=CELEX%3A32013R0609" TargetMode="External"/><Relationship Id="rId14" Type="http://schemas.openxmlformats.org/officeDocument/2006/relationships/hyperlink" Target="http://eur-lex.europa.eu/legal-content/RO/TXT/?uri=CELEX%3A32013R0609" TargetMode="External"/><Relationship Id="rId22" Type="http://schemas.openxmlformats.org/officeDocument/2006/relationships/hyperlink" Target="http://eur-lex.europa.eu/legal-content/RO/TXT/?uri=uriserv:OJ.L_.2016.025.01.0030.01.RON&amp;toc=OJ:L:2016:025:TOC" TargetMode="External"/><Relationship Id="rId27" Type="http://schemas.openxmlformats.org/officeDocument/2006/relationships/hyperlink" Target="http://eur-lex.europa.eu/legal-content/RO/TXT/?uri=uriserv:OJ.L_.2016.025.01.0030.01.RON&amp;toc=OJ:L:2016:025:TOC" TargetMode="External"/><Relationship Id="rId30" Type="http://schemas.openxmlformats.org/officeDocument/2006/relationships/hyperlink" Target="http://eur-lex.europa.eu/legal-content/RO/TXT/?uri=uriserv:OJ.L_.2016.025.01.0030.01.RON&amp;toc=OJ:L:2016:025:TOC" TargetMode="External"/><Relationship Id="rId35" Type="http://schemas.openxmlformats.org/officeDocument/2006/relationships/hyperlink" Target="http://eur-lex.europa.eu/legal-content/RO/TXT/?uri=uriserv:OJ.L_.2016.025.01.0030.01.RON&amp;toc=OJ:L:2016:025:T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5E6E-981F-4CE5-99C6-57DF3CC0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18865</Words>
  <Characters>107535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Iulia Mihalachi</cp:lastModifiedBy>
  <cp:revision>2</cp:revision>
  <cp:lastPrinted>2017-09-04T05:25:00Z</cp:lastPrinted>
  <dcterms:created xsi:type="dcterms:W3CDTF">2017-09-27T05:10:00Z</dcterms:created>
  <dcterms:modified xsi:type="dcterms:W3CDTF">2017-09-27T05:10:00Z</dcterms:modified>
</cp:coreProperties>
</file>