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0A62" w:rsidRPr="00761C5A" w:rsidRDefault="00F40A62" w:rsidP="00E05E41">
      <w:pPr>
        <w:spacing w:before="120" w:after="0" w:line="247" w:lineRule="auto"/>
        <w:ind w:right="396" w:firstLine="567"/>
        <w:jc w:val="center"/>
        <w:rPr>
          <w:rFonts w:ascii="Times New Roman" w:hAnsi="Times New Roman"/>
          <w:b/>
          <w:sz w:val="28"/>
          <w:szCs w:val="28"/>
          <w:lang w:val="ro-MD"/>
        </w:rPr>
      </w:pPr>
      <w:r w:rsidRPr="00761C5A">
        <w:rPr>
          <w:rFonts w:ascii="Times New Roman" w:hAnsi="Times New Roman"/>
          <w:b/>
          <w:sz w:val="28"/>
          <w:szCs w:val="28"/>
          <w:lang w:val="ro-MD"/>
        </w:rPr>
        <w:t>NOTA INFORMATIVĂ</w:t>
      </w:r>
    </w:p>
    <w:p w:rsidR="00F40A62" w:rsidRPr="00761C5A" w:rsidRDefault="00F40A62" w:rsidP="00E05E41">
      <w:pPr>
        <w:spacing w:after="0" w:line="247" w:lineRule="auto"/>
        <w:ind w:right="397" w:firstLine="567"/>
        <w:jc w:val="center"/>
        <w:rPr>
          <w:rFonts w:ascii="Times New Roman" w:hAnsi="Times New Roman"/>
          <w:i/>
          <w:sz w:val="28"/>
          <w:szCs w:val="28"/>
          <w:lang w:val="ro-MD" w:eastAsia="ru-RU"/>
        </w:rPr>
      </w:pPr>
      <w:r w:rsidRPr="00761C5A">
        <w:rPr>
          <w:rFonts w:ascii="Times New Roman" w:hAnsi="Times New Roman"/>
          <w:i/>
          <w:sz w:val="28"/>
          <w:szCs w:val="28"/>
          <w:lang w:val="ro-MD"/>
        </w:rPr>
        <w:t xml:space="preserve">la proiectul </w:t>
      </w:r>
      <w:proofErr w:type="spellStart"/>
      <w:r w:rsidRPr="00761C5A">
        <w:rPr>
          <w:rFonts w:ascii="Times New Roman" w:hAnsi="Times New Roman"/>
          <w:i/>
          <w:sz w:val="28"/>
          <w:szCs w:val="28"/>
          <w:lang w:val="ro-MD"/>
        </w:rPr>
        <w:t>hotărîrii</w:t>
      </w:r>
      <w:proofErr w:type="spellEnd"/>
      <w:r w:rsidRPr="00761C5A">
        <w:rPr>
          <w:rFonts w:ascii="Times New Roman" w:hAnsi="Times New Roman"/>
          <w:i/>
          <w:sz w:val="28"/>
          <w:szCs w:val="28"/>
          <w:lang w:val="ro-MD"/>
        </w:rPr>
        <w:t xml:space="preserve"> Guvernului c</w:t>
      </w:r>
      <w:r w:rsidRPr="00761C5A">
        <w:rPr>
          <w:rFonts w:ascii="Times New Roman" w:hAnsi="Times New Roman"/>
          <w:i/>
          <w:sz w:val="28"/>
          <w:szCs w:val="28"/>
          <w:lang w:val="ro-MD" w:eastAsia="ru-RU"/>
        </w:rPr>
        <w:t xml:space="preserve">u privire la </w:t>
      </w:r>
    </w:p>
    <w:p w:rsidR="00761C5A" w:rsidRDefault="00F40A62" w:rsidP="00E05E41">
      <w:pPr>
        <w:spacing w:after="0" w:line="247" w:lineRule="auto"/>
        <w:ind w:right="397" w:firstLine="567"/>
        <w:jc w:val="center"/>
        <w:rPr>
          <w:rFonts w:ascii="Times New Roman" w:hAnsi="Times New Roman"/>
          <w:i/>
          <w:sz w:val="28"/>
          <w:szCs w:val="28"/>
          <w:lang w:val="ro-MD"/>
        </w:rPr>
      </w:pPr>
      <w:r w:rsidRPr="00761C5A">
        <w:rPr>
          <w:rFonts w:ascii="Times New Roman" w:hAnsi="Times New Roman"/>
          <w:i/>
          <w:sz w:val="28"/>
          <w:szCs w:val="28"/>
          <w:lang w:val="ro-MD" w:eastAsia="ru-RU"/>
        </w:rPr>
        <w:t xml:space="preserve">Centrul integrat </w:t>
      </w:r>
      <w:r w:rsidRPr="00761C5A">
        <w:rPr>
          <w:rFonts w:ascii="Times New Roman" w:hAnsi="Times New Roman"/>
          <w:i/>
          <w:sz w:val="28"/>
          <w:szCs w:val="28"/>
          <w:lang w:val="ro-MD"/>
        </w:rPr>
        <w:t>de pregătire pentru aplicarea legii al</w:t>
      </w:r>
    </w:p>
    <w:p w:rsidR="00F40A62" w:rsidRPr="00761C5A" w:rsidRDefault="00F40A62" w:rsidP="00E05E41">
      <w:pPr>
        <w:spacing w:after="0" w:line="247" w:lineRule="auto"/>
        <w:ind w:right="397" w:firstLine="567"/>
        <w:jc w:val="center"/>
        <w:rPr>
          <w:rFonts w:ascii="Times New Roman" w:hAnsi="Times New Roman"/>
          <w:i/>
          <w:sz w:val="28"/>
          <w:szCs w:val="28"/>
          <w:lang w:val="ro-MD"/>
        </w:rPr>
      </w:pPr>
      <w:r w:rsidRPr="00761C5A">
        <w:rPr>
          <w:rFonts w:ascii="Times New Roman" w:hAnsi="Times New Roman"/>
          <w:i/>
          <w:sz w:val="28"/>
          <w:szCs w:val="28"/>
          <w:lang w:val="ro-MD"/>
        </w:rPr>
        <w:t>Ministerului Afacerilor Interne</w:t>
      </w:r>
    </w:p>
    <w:p w:rsidR="00F40A62" w:rsidRPr="00761C5A" w:rsidRDefault="00F40A62" w:rsidP="00E05E41">
      <w:pPr>
        <w:spacing w:before="120" w:after="0" w:line="247" w:lineRule="auto"/>
        <w:ind w:right="396" w:firstLine="567"/>
        <w:jc w:val="center"/>
        <w:rPr>
          <w:rFonts w:ascii="Times New Roman" w:hAnsi="Times New Roman"/>
          <w:i/>
          <w:sz w:val="28"/>
          <w:szCs w:val="28"/>
          <w:lang w:val="ro-MD"/>
        </w:rPr>
      </w:pPr>
    </w:p>
    <w:p w:rsidR="00F40A62" w:rsidRPr="00761C5A" w:rsidRDefault="00F40A62" w:rsidP="00E05E41">
      <w:pPr>
        <w:pStyle w:val="a5"/>
        <w:numPr>
          <w:ilvl w:val="0"/>
          <w:numId w:val="1"/>
        </w:numPr>
        <w:tabs>
          <w:tab w:val="left" w:pos="360"/>
          <w:tab w:val="left" w:pos="426"/>
          <w:tab w:val="left" w:pos="540"/>
          <w:tab w:val="left" w:pos="851"/>
          <w:tab w:val="left" w:pos="3969"/>
          <w:tab w:val="left" w:pos="10065"/>
        </w:tabs>
        <w:spacing w:before="100" w:after="0" w:line="247" w:lineRule="auto"/>
        <w:ind w:left="0" w:right="396" w:firstLine="567"/>
        <w:contextualSpacing w:val="0"/>
        <w:jc w:val="both"/>
        <w:rPr>
          <w:rFonts w:ascii="Times New Roman" w:hAnsi="Times New Roman"/>
          <w:b/>
          <w:sz w:val="28"/>
          <w:szCs w:val="28"/>
          <w:lang w:val="ro-MD"/>
        </w:rPr>
      </w:pPr>
      <w:r w:rsidRPr="00761C5A">
        <w:rPr>
          <w:rFonts w:ascii="Times New Roman" w:hAnsi="Times New Roman"/>
          <w:b/>
          <w:sz w:val="28"/>
          <w:szCs w:val="28"/>
          <w:lang w:val="ro-MD"/>
        </w:rPr>
        <w:t>Contextul general:</w:t>
      </w:r>
    </w:p>
    <w:p w:rsidR="00F40A62" w:rsidRPr="00761C5A" w:rsidRDefault="00F40A62" w:rsidP="00761C5A">
      <w:pPr>
        <w:autoSpaceDE w:val="0"/>
        <w:autoSpaceDN w:val="0"/>
        <w:adjustRightInd w:val="0"/>
        <w:spacing w:after="0" w:line="247" w:lineRule="auto"/>
        <w:ind w:right="-28" w:firstLine="567"/>
        <w:jc w:val="both"/>
        <w:rPr>
          <w:rFonts w:ascii="Times New Roman" w:hAnsi="Times New Roman"/>
          <w:sz w:val="28"/>
          <w:szCs w:val="28"/>
          <w:lang w:val="ro-MD"/>
        </w:rPr>
      </w:pPr>
      <w:r w:rsidRPr="00761C5A">
        <w:rPr>
          <w:rFonts w:ascii="Times New Roman" w:hAnsi="Times New Roman"/>
          <w:sz w:val="28"/>
          <w:szCs w:val="28"/>
          <w:lang w:val="ro-MD"/>
        </w:rPr>
        <w:t>Sistemul de aplicare a legii din Republica Moldova (</w:t>
      </w:r>
      <w:r w:rsidRPr="00761C5A">
        <w:rPr>
          <w:rFonts w:ascii="Times New Roman" w:hAnsi="Times New Roman"/>
          <w:i/>
          <w:sz w:val="28"/>
          <w:szCs w:val="28"/>
          <w:lang w:val="ro-MD"/>
        </w:rPr>
        <w:t>în continuare RM</w:t>
      </w:r>
      <w:r w:rsidRPr="00761C5A">
        <w:rPr>
          <w:rFonts w:ascii="Times New Roman" w:hAnsi="Times New Roman"/>
          <w:sz w:val="28"/>
          <w:szCs w:val="28"/>
          <w:lang w:val="ro-MD"/>
        </w:rPr>
        <w:t xml:space="preserve">) a cunoscut în ultima perioadă reforme importante, fapt ce a condus la progrese semnificative. Acestea trebuie consolidate prin măsuri de dezvoltare </w:t>
      </w:r>
      <w:proofErr w:type="spellStart"/>
      <w:r w:rsidRPr="00761C5A">
        <w:rPr>
          <w:rFonts w:ascii="Times New Roman" w:hAnsi="Times New Roman"/>
          <w:sz w:val="28"/>
          <w:szCs w:val="28"/>
          <w:lang w:val="ro-MD"/>
        </w:rPr>
        <w:t>şi</w:t>
      </w:r>
      <w:proofErr w:type="spellEnd"/>
      <w:r w:rsidRPr="00761C5A">
        <w:rPr>
          <w:rFonts w:ascii="Times New Roman" w:hAnsi="Times New Roman"/>
          <w:sz w:val="28"/>
          <w:szCs w:val="28"/>
          <w:lang w:val="ro-MD"/>
        </w:rPr>
        <w:t xml:space="preserve"> pregătire a resurselor umane în scopul profesionalizării personalului din instituțiile</w:t>
      </w:r>
      <w:bookmarkStart w:id="0" w:name="_GoBack"/>
      <w:bookmarkEnd w:id="0"/>
      <w:r w:rsidRPr="00761C5A">
        <w:rPr>
          <w:rFonts w:ascii="Times New Roman" w:hAnsi="Times New Roman"/>
          <w:sz w:val="28"/>
          <w:szCs w:val="28"/>
          <w:lang w:val="ro-MD"/>
        </w:rPr>
        <w:t xml:space="preserve"> / agențiile de aplicare a legii </w:t>
      </w:r>
      <w:proofErr w:type="spellStart"/>
      <w:r w:rsidRPr="00761C5A">
        <w:rPr>
          <w:rFonts w:ascii="Times New Roman" w:hAnsi="Times New Roman"/>
          <w:sz w:val="28"/>
          <w:szCs w:val="28"/>
          <w:lang w:val="ro-MD"/>
        </w:rPr>
        <w:t>şi</w:t>
      </w:r>
      <w:proofErr w:type="spellEnd"/>
      <w:r w:rsidRPr="00761C5A">
        <w:rPr>
          <w:rFonts w:ascii="Times New Roman" w:hAnsi="Times New Roman"/>
          <w:sz w:val="28"/>
          <w:szCs w:val="28"/>
          <w:lang w:val="ro-MD"/>
        </w:rPr>
        <w:t xml:space="preserve"> al creșterii nivelului de competentă și integritate.</w:t>
      </w:r>
    </w:p>
    <w:p w:rsidR="00F40A62" w:rsidRPr="00761C5A" w:rsidRDefault="00F40A62" w:rsidP="00761C5A">
      <w:pPr>
        <w:tabs>
          <w:tab w:val="left" w:pos="360"/>
          <w:tab w:val="left" w:pos="426"/>
          <w:tab w:val="left" w:pos="540"/>
          <w:tab w:val="left" w:pos="851"/>
          <w:tab w:val="left" w:pos="3969"/>
          <w:tab w:val="left" w:pos="10065"/>
        </w:tabs>
        <w:spacing w:after="0" w:line="247" w:lineRule="auto"/>
        <w:ind w:right="-28" w:firstLine="567"/>
        <w:jc w:val="both"/>
        <w:rPr>
          <w:rFonts w:ascii="Times New Roman" w:hAnsi="Times New Roman"/>
          <w:sz w:val="28"/>
          <w:szCs w:val="28"/>
          <w:lang w:val="ro-MD"/>
        </w:rPr>
      </w:pPr>
      <w:r w:rsidRPr="00761C5A">
        <w:rPr>
          <w:rFonts w:ascii="Times New Roman" w:hAnsi="Times New Roman"/>
          <w:sz w:val="28"/>
          <w:szCs w:val="28"/>
          <w:lang w:val="ro-MD"/>
        </w:rPr>
        <w:t xml:space="preserve">Deși autoritățile de aplicare a legii funcționează în aceeași sferă de activitate, sistemul actual de instruire și relațional nu asigură în mod corespunzător cunoașterea reciprocă a specificului activității, pregătirea compatibilă pentru aplicarea unitară a legii, schimbul de informații, experiență și bune practici interne și internaționale. </w:t>
      </w:r>
      <w:r w:rsidR="00E05E41" w:rsidRPr="00761C5A">
        <w:rPr>
          <w:rFonts w:ascii="Times New Roman" w:hAnsi="Times New Roman"/>
          <w:sz w:val="28"/>
          <w:szCs w:val="28"/>
          <w:lang w:val="ro-MD"/>
        </w:rPr>
        <w:t>N</w:t>
      </w:r>
      <w:r w:rsidRPr="00761C5A">
        <w:rPr>
          <w:rFonts w:ascii="Times New Roman" w:hAnsi="Times New Roman"/>
          <w:sz w:val="28"/>
          <w:szCs w:val="28"/>
          <w:lang w:val="ro-MD"/>
        </w:rPr>
        <w:t xml:space="preserve">u se realizează formarea privind cooperarea interinstituțională pentru organizarea și desfășurarea, în comun, a acțiunilor de aplicare a legii, precum și în situații de criză. </w:t>
      </w:r>
    </w:p>
    <w:p w:rsidR="00F40A62" w:rsidRPr="00761C5A" w:rsidRDefault="00F40A62" w:rsidP="00761C5A">
      <w:pPr>
        <w:tabs>
          <w:tab w:val="left" w:pos="360"/>
          <w:tab w:val="left" w:pos="426"/>
          <w:tab w:val="left" w:pos="540"/>
          <w:tab w:val="left" w:pos="851"/>
          <w:tab w:val="left" w:pos="3969"/>
          <w:tab w:val="left" w:pos="10065"/>
        </w:tabs>
        <w:spacing w:after="0" w:line="247" w:lineRule="auto"/>
        <w:ind w:right="-28" w:firstLine="567"/>
        <w:jc w:val="both"/>
        <w:rPr>
          <w:rFonts w:ascii="Times New Roman" w:hAnsi="Times New Roman"/>
          <w:sz w:val="28"/>
          <w:szCs w:val="28"/>
          <w:lang w:val="ro-MD"/>
        </w:rPr>
      </w:pPr>
      <w:r w:rsidRPr="00761C5A">
        <w:rPr>
          <w:rFonts w:ascii="Times New Roman" w:hAnsi="Times New Roman"/>
          <w:sz w:val="28"/>
          <w:szCs w:val="28"/>
          <w:lang w:val="ro-MD"/>
        </w:rPr>
        <w:t>Ministerul Afacerilor Interne (</w:t>
      </w:r>
      <w:r w:rsidRPr="00761C5A">
        <w:rPr>
          <w:rFonts w:ascii="Times New Roman" w:hAnsi="Times New Roman"/>
          <w:i/>
          <w:sz w:val="28"/>
          <w:szCs w:val="28"/>
          <w:lang w:val="ro-MD"/>
        </w:rPr>
        <w:t>în continuare MAI)</w:t>
      </w:r>
      <w:r w:rsidRPr="00761C5A">
        <w:rPr>
          <w:rFonts w:ascii="Times New Roman" w:hAnsi="Times New Roman"/>
          <w:sz w:val="28"/>
          <w:szCs w:val="28"/>
          <w:lang w:val="ro-MD"/>
        </w:rPr>
        <w:t xml:space="preserve"> este una dintre cele mai importante autorități de aplicare a legii. Cu toate acestea,</w:t>
      </w:r>
      <w:r w:rsidR="00E05E41" w:rsidRPr="00761C5A">
        <w:rPr>
          <w:rFonts w:ascii="Times New Roman" w:hAnsi="Times New Roman"/>
          <w:sz w:val="28"/>
          <w:szCs w:val="28"/>
          <w:lang w:val="ro-MD"/>
        </w:rPr>
        <w:t xml:space="preserve"> MAI</w:t>
      </w:r>
      <w:r w:rsidRPr="00761C5A">
        <w:rPr>
          <w:rFonts w:ascii="Times New Roman" w:hAnsi="Times New Roman"/>
          <w:sz w:val="28"/>
          <w:szCs w:val="28"/>
          <w:lang w:val="ro-MD"/>
        </w:rPr>
        <w:t xml:space="preserve"> nu deține instituția de învățămînt multifuncțională, specializată în formarea profesională practic-aplicativă a ofițerilor și subofițerilor de poliție (Academia MAI realizează formarea universitară în sistem Bologna). De asemenea, nici Carabinierii nu beneficiază de capacități moderne de formare, deși urmează reformarea instituției prin profesionalizare și preluarea, </w:t>
      </w:r>
      <w:proofErr w:type="spellStart"/>
      <w:r w:rsidRPr="00761C5A">
        <w:rPr>
          <w:rFonts w:ascii="Times New Roman" w:hAnsi="Times New Roman"/>
          <w:sz w:val="28"/>
          <w:szCs w:val="28"/>
          <w:lang w:val="ro-MD"/>
        </w:rPr>
        <w:t>pînă</w:t>
      </w:r>
      <w:proofErr w:type="spellEnd"/>
      <w:r w:rsidRPr="00761C5A">
        <w:rPr>
          <w:rFonts w:ascii="Times New Roman" w:hAnsi="Times New Roman"/>
          <w:sz w:val="28"/>
          <w:szCs w:val="28"/>
          <w:lang w:val="ro-MD"/>
        </w:rPr>
        <w:t xml:space="preserve"> în 2020, a misiunilor de asigurare și restabilire a ordinii publice. </w:t>
      </w:r>
    </w:p>
    <w:p w:rsidR="00F40A62" w:rsidRPr="00761C5A" w:rsidRDefault="00F40A62" w:rsidP="00761C5A">
      <w:pPr>
        <w:tabs>
          <w:tab w:val="left" w:pos="360"/>
          <w:tab w:val="left" w:pos="426"/>
          <w:tab w:val="left" w:pos="540"/>
          <w:tab w:val="left" w:pos="851"/>
          <w:tab w:val="left" w:pos="3969"/>
          <w:tab w:val="left" w:pos="10065"/>
        </w:tabs>
        <w:spacing w:after="0" w:line="247" w:lineRule="auto"/>
        <w:ind w:right="-28" w:firstLine="567"/>
        <w:jc w:val="both"/>
        <w:rPr>
          <w:rFonts w:ascii="Times New Roman" w:hAnsi="Times New Roman"/>
          <w:sz w:val="28"/>
          <w:szCs w:val="28"/>
          <w:lang w:val="ro-MD"/>
        </w:rPr>
      </w:pPr>
      <w:r w:rsidRPr="00761C5A">
        <w:rPr>
          <w:rFonts w:ascii="Times New Roman" w:hAnsi="Times New Roman"/>
          <w:sz w:val="28"/>
          <w:szCs w:val="28"/>
          <w:lang w:val="ro-MD"/>
        </w:rPr>
        <w:t>Varianta actuală a formării inițiale a subofițerilor la Academia MAI nu este adecvată asigurării de cunoștințe și deprinderi prin abordarea practic-aplicativă a procesului de pregătire.</w:t>
      </w:r>
    </w:p>
    <w:p w:rsidR="00F40A62" w:rsidRPr="00761C5A" w:rsidRDefault="00F40A62" w:rsidP="00761C5A">
      <w:pPr>
        <w:tabs>
          <w:tab w:val="left" w:pos="360"/>
          <w:tab w:val="left" w:pos="426"/>
          <w:tab w:val="left" w:pos="540"/>
          <w:tab w:val="left" w:pos="851"/>
          <w:tab w:val="left" w:pos="3969"/>
          <w:tab w:val="left" w:pos="10065"/>
        </w:tabs>
        <w:spacing w:after="0" w:line="247" w:lineRule="auto"/>
        <w:ind w:right="-28" w:firstLine="567"/>
        <w:jc w:val="both"/>
        <w:rPr>
          <w:rFonts w:ascii="Times New Roman" w:hAnsi="Times New Roman"/>
          <w:sz w:val="28"/>
          <w:szCs w:val="28"/>
          <w:lang w:val="ro-MD"/>
        </w:rPr>
      </w:pPr>
      <w:r w:rsidRPr="00761C5A">
        <w:rPr>
          <w:rFonts w:ascii="Times New Roman" w:hAnsi="Times New Roman"/>
          <w:sz w:val="28"/>
          <w:szCs w:val="28"/>
          <w:lang w:val="ro-MD"/>
        </w:rPr>
        <w:t>Desființarea instituțiilor pentru formarea profesională a subofițerilor a produs consecințe directe prin deprofesionalizarea acestor efective. Ca urmare, majoritatea subofițerilor nu a beneficiat și nu va putea profita nici în viitor de programe de dezvoltare a carierei, fapt ce afectează nemijlocit și pe termen lung calitatea profesională și, implicit, a serviciului public.</w:t>
      </w:r>
    </w:p>
    <w:p w:rsidR="00F40A62" w:rsidRPr="00761C5A" w:rsidRDefault="00F40A62" w:rsidP="00761C5A">
      <w:pPr>
        <w:tabs>
          <w:tab w:val="left" w:pos="360"/>
          <w:tab w:val="left" w:pos="426"/>
          <w:tab w:val="left" w:pos="540"/>
          <w:tab w:val="left" w:pos="851"/>
          <w:tab w:val="left" w:pos="3969"/>
          <w:tab w:val="left" w:pos="10065"/>
        </w:tabs>
        <w:spacing w:after="0" w:line="247" w:lineRule="auto"/>
        <w:ind w:right="-28" w:firstLine="567"/>
        <w:jc w:val="both"/>
        <w:rPr>
          <w:rFonts w:ascii="Times New Roman" w:hAnsi="Times New Roman"/>
          <w:sz w:val="28"/>
          <w:szCs w:val="28"/>
          <w:lang w:val="ro-MD"/>
        </w:rPr>
      </w:pPr>
      <w:r w:rsidRPr="00761C5A">
        <w:rPr>
          <w:rFonts w:ascii="Times New Roman" w:hAnsi="Times New Roman"/>
          <w:sz w:val="28"/>
          <w:szCs w:val="28"/>
          <w:lang w:val="ro-MD"/>
        </w:rPr>
        <w:t>Deși desfășoară activități în domeniul ordinii și securității publice, subofițerii de poliție, poliție de frontieră și carabinieri nu dețin pregătire comparabilă, sistemele de formare și programele aferente fiind diferite.</w:t>
      </w:r>
    </w:p>
    <w:p w:rsidR="00F40A62" w:rsidRPr="00761C5A" w:rsidRDefault="00F40A62" w:rsidP="00761C5A">
      <w:pPr>
        <w:tabs>
          <w:tab w:val="left" w:pos="360"/>
          <w:tab w:val="left" w:pos="426"/>
          <w:tab w:val="left" w:pos="540"/>
          <w:tab w:val="left" w:pos="851"/>
          <w:tab w:val="left" w:pos="3969"/>
          <w:tab w:val="left" w:pos="10065"/>
        </w:tabs>
        <w:spacing w:after="0" w:line="247" w:lineRule="auto"/>
        <w:ind w:right="-28" w:firstLine="567"/>
        <w:jc w:val="both"/>
        <w:rPr>
          <w:rFonts w:ascii="Times New Roman" w:hAnsi="Times New Roman"/>
          <w:sz w:val="28"/>
          <w:szCs w:val="28"/>
          <w:lang w:val="ro-MD"/>
        </w:rPr>
      </w:pPr>
      <w:r w:rsidRPr="00761C5A">
        <w:rPr>
          <w:rFonts w:ascii="Times New Roman" w:hAnsi="Times New Roman"/>
          <w:sz w:val="28"/>
          <w:szCs w:val="28"/>
          <w:lang w:val="ro-MD"/>
        </w:rPr>
        <w:t>În MAI, piramida posturilor nu este corect structurată, fiind deficit important de subofițeri. Este vorba despre categoria de personal care trebuie să fie, practic, interfața instituției cu societatea și, deci, cea mai prezentă și vizibilă în comunitate, precum și în cadrul acțiunilor de ordine și securitate publică și în relațiile cu populația.</w:t>
      </w:r>
    </w:p>
    <w:p w:rsidR="00F40A62" w:rsidRPr="00761C5A" w:rsidRDefault="00F40A62" w:rsidP="00761C5A">
      <w:pPr>
        <w:tabs>
          <w:tab w:val="left" w:pos="360"/>
          <w:tab w:val="left" w:pos="426"/>
          <w:tab w:val="left" w:pos="540"/>
          <w:tab w:val="left" w:pos="851"/>
          <w:tab w:val="left" w:pos="3969"/>
          <w:tab w:val="left" w:pos="10065"/>
        </w:tabs>
        <w:spacing w:after="0" w:line="247" w:lineRule="auto"/>
        <w:ind w:right="-28" w:firstLine="567"/>
        <w:jc w:val="both"/>
        <w:rPr>
          <w:rFonts w:ascii="Times New Roman" w:hAnsi="Times New Roman"/>
          <w:sz w:val="28"/>
          <w:szCs w:val="28"/>
          <w:lang w:val="ro-MD"/>
        </w:rPr>
      </w:pPr>
      <w:r w:rsidRPr="00761C5A">
        <w:rPr>
          <w:rFonts w:ascii="Times New Roman" w:hAnsi="Times New Roman"/>
          <w:sz w:val="28"/>
          <w:szCs w:val="28"/>
          <w:lang w:val="ro-MD"/>
        </w:rPr>
        <w:t xml:space="preserve">Acest demers reclamă intensificarea formării de subofițeri, fapt imposibil de realizat în condițiile actuale, deoarece nu există instituția de pregătire capabilă să soluționeze această sarcină strategică. </w:t>
      </w:r>
    </w:p>
    <w:p w:rsidR="00692A75" w:rsidRPr="00761C5A" w:rsidRDefault="00F40A62" w:rsidP="00761C5A">
      <w:pPr>
        <w:tabs>
          <w:tab w:val="left" w:pos="360"/>
          <w:tab w:val="left" w:pos="426"/>
          <w:tab w:val="left" w:pos="540"/>
          <w:tab w:val="left" w:pos="851"/>
          <w:tab w:val="left" w:pos="3969"/>
          <w:tab w:val="left" w:pos="10065"/>
        </w:tabs>
        <w:spacing w:after="0" w:line="247" w:lineRule="auto"/>
        <w:ind w:right="-28" w:firstLine="567"/>
        <w:jc w:val="both"/>
        <w:rPr>
          <w:rFonts w:ascii="Times New Roman" w:hAnsi="Times New Roman"/>
          <w:sz w:val="28"/>
          <w:szCs w:val="28"/>
          <w:lang w:val="ro-MD"/>
        </w:rPr>
      </w:pPr>
      <w:r w:rsidRPr="00761C5A">
        <w:rPr>
          <w:rFonts w:ascii="Times New Roman" w:hAnsi="Times New Roman"/>
          <w:sz w:val="28"/>
          <w:szCs w:val="28"/>
          <w:lang w:val="ro-MD"/>
        </w:rPr>
        <w:t xml:space="preserve">Deficitele menționate au impus necesitatea </w:t>
      </w:r>
      <w:proofErr w:type="spellStart"/>
      <w:r w:rsidRPr="00761C5A">
        <w:rPr>
          <w:rFonts w:ascii="Times New Roman" w:hAnsi="Times New Roman"/>
          <w:sz w:val="28"/>
          <w:szCs w:val="28"/>
          <w:lang w:val="ro-MD"/>
        </w:rPr>
        <w:t>şi</w:t>
      </w:r>
      <w:proofErr w:type="spellEnd"/>
      <w:r w:rsidRPr="00761C5A">
        <w:rPr>
          <w:rFonts w:ascii="Times New Roman" w:hAnsi="Times New Roman"/>
          <w:sz w:val="28"/>
          <w:szCs w:val="28"/>
          <w:lang w:val="ro-MD"/>
        </w:rPr>
        <w:t xml:space="preserve"> util</w:t>
      </w:r>
      <w:r w:rsidR="00E05E41" w:rsidRPr="00761C5A">
        <w:rPr>
          <w:rFonts w:ascii="Times New Roman" w:hAnsi="Times New Roman"/>
          <w:sz w:val="28"/>
          <w:szCs w:val="28"/>
          <w:lang w:val="ro-MD"/>
        </w:rPr>
        <w:t xml:space="preserve">itatea </w:t>
      </w:r>
      <w:proofErr w:type="spellStart"/>
      <w:r w:rsidR="00E05E41" w:rsidRPr="00761C5A">
        <w:rPr>
          <w:rFonts w:ascii="Times New Roman" w:hAnsi="Times New Roman"/>
          <w:sz w:val="28"/>
          <w:szCs w:val="28"/>
          <w:lang w:val="ro-MD"/>
        </w:rPr>
        <w:t>înfiinţării</w:t>
      </w:r>
      <w:proofErr w:type="spellEnd"/>
      <w:r w:rsidR="00E05E41" w:rsidRPr="00761C5A">
        <w:rPr>
          <w:rFonts w:ascii="Times New Roman" w:hAnsi="Times New Roman"/>
          <w:sz w:val="28"/>
          <w:szCs w:val="28"/>
          <w:lang w:val="ro-MD"/>
        </w:rPr>
        <w:t xml:space="preserve">, </w:t>
      </w:r>
      <w:r w:rsidRPr="00761C5A">
        <w:rPr>
          <w:rFonts w:ascii="Times New Roman" w:hAnsi="Times New Roman"/>
          <w:sz w:val="28"/>
          <w:szCs w:val="28"/>
          <w:lang w:val="ro-MD"/>
        </w:rPr>
        <w:t>în MAI</w:t>
      </w:r>
      <w:r w:rsidR="00E05E41" w:rsidRPr="00761C5A">
        <w:rPr>
          <w:rFonts w:ascii="Times New Roman" w:hAnsi="Times New Roman"/>
          <w:sz w:val="28"/>
          <w:szCs w:val="28"/>
          <w:lang w:val="ro-MD"/>
        </w:rPr>
        <w:t>, a Centrului integrat de pregătire pentru a</w:t>
      </w:r>
      <w:r w:rsidRPr="00761C5A">
        <w:rPr>
          <w:rFonts w:ascii="Times New Roman" w:hAnsi="Times New Roman"/>
          <w:sz w:val="28"/>
          <w:szCs w:val="28"/>
          <w:lang w:val="ro-MD"/>
        </w:rPr>
        <w:t xml:space="preserve">plicarea </w:t>
      </w:r>
      <w:r w:rsidR="00E05E41" w:rsidRPr="00761C5A">
        <w:rPr>
          <w:rFonts w:ascii="Times New Roman" w:hAnsi="Times New Roman"/>
          <w:sz w:val="28"/>
          <w:szCs w:val="28"/>
          <w:lang w:val="ro-MD"/>
        </w:rPr>
        <w:t>l</w:t>
      </w:r>
      <w:r w:rsidRPr="00761C5A">
        <w:rPr>
          <w:rFonts w:ascii="Times New Roman" w:hAnsi="Times New Roman"/>
          <w:sz w:val="28"/>
          <w:szCs w:val="28"/>
          <w:lang w:val="ro-MD"/>
        </w:rPr>
        <w:t xml:space="preserve">egii </w:t>
      </w:r>
      <w:r w:rsidRPr="00761C5A">
        <w:rPr>
          <w:rFonts w:ascii="Times New Roman" w:hAnsi="Times New Roman"/>
          <w:i/>
          <w:sz w:val="28"/>
          <w:szCs w:val="28"/>
          <w:lang w:val="ro-MD"/>
        </w:rPr>
        <w:t>(în continuare CIPAL)</w:t>
      </w:r>
      <w:r w:rsidRPr="00761C5A">
        <w:rPr>
          <w:rFonts w:ascii="Times New Roman" w:hAnsi="Times New Roman"/>
          <w:sz w:val="28"/>
          <w:szCs w:val="28"/>
          <w:lang w:val="ro-MD"/>
        </w:rPr>
        <w:t xml:space="preserve">. </w:t>
      </w:r>
    </w:p>
    <w:p w:rsidR="00F40A62" w:rsidRPr="00761C5A" w:rsidRDefault="00F40A62" w:rsidP="00761C5A">
      <w:pPr>
        <w:spacing w:after="0" w:line="247" w:lineRule="auto"/>
        <w:ind w:right="-28" w:firstLine="567"/>
        <w:jc w:val="both"/>
        <w:rPr>
          <w:rFonts w:ascii="Times New Roman" w:hAnsi="Times New Roman"/>
          <w:sz w:val="28"/>
          <w:szCs w:val="28"/>
          <w:lang w:val="ro-MD"/>
        </w:rPr>
      </w:pPr>
      <w:r w:rsidRPr="00761C5A">
        <w:rPr>
          <w:rFonts w:ascii="Times New Roman" w:hAnsi="Times New Roman"/>
          <w:sz w:val="28"/>
          <w:szCs w:val="28"/>
          <w:lang w:val="ro-MD"/>
        </w:rPr>
        <w:lastRenderedPageBreak/>
        <w:t xml:space="preserve">Prin urmare, înființarea CIPAL se înscrie între prioritățile MAI. Prin acest demers se constituie baza de profesionalizare a personalului MAI, precum și din alte autorități de aplicare a legii, de creștere a nivelului de competentă </w:t>
      </w:r>
      <w:proofErr w:type="spellStart"/>
      <w:r w:rsidRPr="00761C5A">
        <w:rPr>
          <w:rFonts w:ascii="Times New Roman" w:hAnsi="Times New Roman"/>
          <w:sz w:val="28"/>
          <w:szCs w:val="28"/>
          <w:lang w:val="ro-MD"/>
        </w:rPr>
        <w:t>şi</w:t>
      </w:r>
      <w:proofErr w:type="spellEnd"/>
      <w:r w:rsidRPr="00761C5A">
        <w:rPr>
          <w:rFonts w:ascii="Times New Roman" w:hAnsi="Times New Roman"/>
          <w:sz w:val="28"/>
          <w:szCs w:val="28"/>
          <w:lang w:val="ro-MD"/>
        </w:rPr>
        <w:t xml:space="preserve"> integritate. </w:t>
      </w:r>
    </w:p>
    <w:p w:rsidR="00F40A62" w:rsidRPr="00761C5A" w:rsidRDefault="00F40A62" w:rsidP="00761C5A">
      <w:pPr>
        <w:spacing w:after="0" w:line="247" w:lineRule="auto"/>
        <w:ind w:right="-28" w:firstLine="567"/>
        <w:jc w:val="both"/>
        <w:rPr>
          <w:rFonts w:ascii="Times New Roman" w:hAnsi="Times New Roman"/>
          <w:sz w:val="28"/>
          <w:szCs w:val="28"/>
          <w:lang w:val="ro-MD"/>
        </w:rPr>
      </w:pPr>
      <w:r w:rsidRPr="00761C5A">
        <w:rPr>
          <w:rFonts w:ascii="Times New Roman" w:hAnsi="Times New Roman"/>
          <w:sz w:val="28"/>
          <w:szCs w:val="28"/>
          <w:lang w:val="ro-MD"/>
        </w:rPr>
        <w:t xml:space="preserve">Crearea CIPAL în conformitate cu standardele </w:t>
      </w:r>
      <w:r w:rsidR="00692A75" w:rsidRPr="00761C5A">
        <w:rPr>
          <w:rFonts w:ascii="Times New Roman" w:hAnsi="Times New Roman"/>
          <w:sz w:val="28"/>
          <w:szCs w:val="28"/>
          <w:lang w:val="ro-MD"/>
        </w:rPr>
        <w:t>Uniunii Europene (</w:t>
      </w:r>
      <w:r w:rsidR="00692A75" w:rsidRPr="00761C5A">
        <w:rPr>
          <w:rFonts w:ascii="Times New Roman" w:hAnsi="Times New Roman"/>
          <w:i/>
          <w:sz w:val="28"/>
          <w:szCs w:val="28"/>
          <w:lang w:val="ro-MD"/>
        </w:rPr>
        <w:t xml:space="preserve">în continuare UE) </w:t>
      </w:r>
      <w:r w:rsidRPr="00761C5A">
        <w:rPr>
          <w:rFonts w:ascii="Times New Roman" w:hAnsi="Times New Roman"/>
          <w:sz w:val="28"/>
          <w:szCs w:val="28"/>
          <w:lang w:val="ro-MD"/>
        </w:rPr>
        <w:t xml:space="preserve">constituie </w:t>
      </w:r>
      <w:proofErr w:type="spellStart"/>
      <w:r w:rsidRPr="00761C5A">
        <w:rPr>
          <w:rFonts w:ascii="Times New Roman" w:hAnsi="Times New Roman"/>
          <w:sz w:val="28"/>
          <w:szCs w:val="28"/>
          <w:lang w:val="ro-MD"/>
        </w:rPr>
        <w:t>atît</w:t>
      </w:r>
      <w:proofErr w:type="spellEnd"/>
      <w:r w:rsidRPr="00761C5A">
        <w:rPr>
          <w:rFonts w:ascii="Times New Roman" w:hAnsi="Times New Roman"/>
          <w:sz w:val="28"/>
          <w:szCs w:val="28"/>
          <w:lang w:val="ro-MD"/>
        </w:rPr>
        <w:t xml:space="preserve"> unul dintre obiectivele Strategiei de dezvoltare a Poliției pentru perioada 2016 – 2020, aprobate prin </w:t>
      </w:r>
      <w:proofErr w:type="spellStart"/>
      <w:r w:rsidRPr="00761C5A">
        <w:rPr>
          <w:rFonts w:ascii="Times New Roman" w:hAnsi="Times New Roman"/>
          <w:sz w:val="28"/>
          <w:szCs w:val="28"/>
          <w:lang w:val="ro-MD"/>
        </w:rPr>
        <w:t>Hotărîrea</w:t>
      </w:r>
      <w:proofErr w:type="spellEnd"/>
      <w:r w:rsidRPr="00761C5A">
        <w:rPr>
          <w:rFonts w:ascii="Times New Roman" w:hAnsi="Times New Roman"/>
          <w:sz w:val="28"/>
          <w:szCs w:val="28"/>
          <w:lang w:val="ro-MD"/>
        </w:rPr>
        <w:t xml:space="preserve"> Guvernului nr. 587 din 12.05.2016, </w:t>
      </w:r>
      <w:proofErr w:type="spellStart"/>
      <w:r w:rsidRPr="00761C5A">
        <w:rPr>
          <w:rFonts w:ascii="Times New Roman" w:hAnsi="Times New Roman"/>
          <w:sz w:val="28"/>
          <w:szCs w:val="28"/>
          <w:lang w:val="ro-MD"/>
        </w:rPr>
        <w:t>cît</w:t>
      </w:r>
      <w:proofErr w:type="spellEnd"/>
      <w:r w:rsidRPr="00761C5A">
        <w:rPr>
          <w:rFonts w:ascii="Times New Roman" w:hAnsi="Times New Roman"/>
          <w:sz w:val="28"/>
          <w:szCs w:val="28"/>
          <w:lang w:val="ro-MD"/>
        </w:rPr>
        <w:t xml:space="preserve"> și o etapă din Planul privind implementarea Strategiei, aferentă Obiectivului 1. „Consolidarea responsabilității, și profesionalismului Poliției”, acțiunea 1.2. „Dezvoltarea procesului de pregătire inițială și continuă”, sub-acțiunea 1.2.3. „Crearea CIPAL, în conformitate cu standardele UE”.</w:t>
      </w:r>
    </w:p>
    <w:p w:rsidR="00692A75" w:rsidRPr="00761C5A" w:rsidRDefault="00692A75" w:rsidP="00761C5A">
      <w:pPr>
        <w:tabs>
          <w:tab w:val="left" w:pos="360"/>
          <w:tab w:val="left" w:pos="426"/>
          <w:tab w:val="left" w:pos="540"/>
          <w:tab w:val="left" w:pos="851"/>
          <w:tab w:val="left" w:pos="3969"/>
          <w:tab w:val="left" w:pos="10065"/>
        </w:tabs>
        <w:spacing w:after="0" w:line="247" w:lineRule="auto"/>
        <w:ind w:right="-28" w:firstLine="567"/>
        <w:jc w:val="both"/>
        <w:rPr>
          <w:rFonts w:ascii="Times New Roman" w:hAnsi="Times New Roman"/>
          <w:sz w:val="28"/>
          <w:szCs w:val="28"/>
          <w:lang w:val="ro-MD"/>
        </w:rPr>
      </w:pPr>
      <w:r w:rsidRPr="00761C5A">
        <w:rPr>
          <w:rFonts w:ascii="Times New Roman" w:hAnsi="Times New Roman"/>
          <w:sz w:val="28"/>
          <w:szCs w:val="28"/>
          <w:lang w:val="ro-MD"/>
        </w:rPr>
        <w:t>O</w:t>
      </w:r>
      <w:r w:rsidR="00F40A62" w:rsidRPr="00761C5A">
        <w:rPr>
          <w:rFonts w:ascii="Times New Roman" w:hAnsi="Times New Roman"/>
          <w:sz w:val="28"/>
          <w:szCs w:val="28"/>
          <w:lang w:val="ro-MD"/>
        </w:rPr>
        <w:t>biectivul înființării CIPAL rezultă din finanțarea oferită Guvernului R</w:t>
      </w:r>
      <w:r w:rsidRPr="00761C5A">
        <w:rPr>
          <w:rFonts w:ascii="Times New Roman" w:hAnsi="Times New Roman"/>
          <w:sz w:val="28"/>
          <w:szCs w:val="28"/>
          <w:lang w:val="ro-MD"/>
        </w:rPr>
        <w:t>M</w:t>
      </w:r>
      <w:r w:rsidR="00F40A62" w:rsidRPr="00761C5A">
        <w:rPr>
          <w:rFonts w:ascii="Times New Roman" w:hAnsi="Times New Roman"/>
          <w:sz w:val="28"/>
          <w:szCs w:val="28"/>
          <w:lang w:val="ro-MD"/>
        </w:rPr>
        <w:t xml:space="preserve"> de Comisia Europeană pentru implementarea Programului de Reformare a Poliției </w:t>
      </w:r>
      <w:r w:rsidR="00F40A62" w:rsidRPr="00761C5A">
        <w:rPr>
          <w:rFonts w:ascii="Times New Roman" w:hAnsi="Times New Roman"/>
          <w:i/>
          <w:sz w:val="28"/>
          <w:szCs w:val="28"/>
          <w:lang w:val="ro-MD"/>
        </w:rPr>
        <w:t>„Suport bugetar pentru Reforma Poliției CRIS: ENI/2015/038-144, finanțat în cadrul Instrumentului european de vecinătate”</w:t>
      </w:r>
      <w:r w:rsidR="00F40A62" w:rsidRPr="00761C5A">
        <w:rPr>
          <w:rFonts w:ascii="Times New Roman" w:hAnsi="Times New Roman"/>
          <w:sz w:val="28"/>
          <w:szCs w:val="28"/>
          <w:lang w:val="ro-MD"/>
        </w:rPr>
        <w:t xml:space="preserve">. </w:t>
      </w:r>
      <w:r w:rsidRPr="00761C5A">
        <w:rPr>
          <w:rFonts w:ascii="Times New Roman" w:hAnsi="Times New Roman"/>
          <w:sz w:val="28"/>
          <w:szCs w:val="28"/>
          <w:lang w:val="ro-MD"/>
        </w:rPr>
        <w:t xml:space="preserve">La solicitarea MAI, proiectul CIPAL a fost inclus în Suportul bugetar, </w:t>
      </w:r>
      <w:proofErr w:type="spellStart"/>
      <w:r w:rsidRPr="00761C5A">
        <w:rPr>
          <w:rFonts w:ascii="Times New Roman" w:hAnsi="Times New Roman"/>
          <w:sz w:val="28"/>
          <w:szCs w:val="28"/>
          <w:lang w:val="ro-MD"/>
        </w:rPr>
        <w:t>avînd</w:t>
      </w:r>
      <w:proofErr w:type="spellEnd"/>
      <w:r w:rsidRPr="00761C5A">
        <w:rPr>
          <w:rFonts w:ascii="Times New Roman" w:hAnsi="Times New Roman"/>
          <w:sz w:val="28"/>
          <w:szCs w:val="28"/>
          <w:lang w:val="ro-MD"/>
        </w:rPr>
        <w:t xml:space="preserve"> alocată suma cea mai consistentă.</w:t>
      </w:r>
    </w:p>
    <w:p w:rsidR="00F40A62" w:rsidRPr="00761C5A" w:rsidRDefault="00F40A62" w:rsidP="00761C5A">
      <w:pPr>
        <w:spacing w:before="120" w:after="0" w:line="247" w:lineRule="auto"/>
        <w:ind w:right="-28" w:firstLine="567"/>
        <w:jc w:val="both"/>
        <w:rPr>
          <w:rFonts w:ascii="Times New Roman" w:hAnsi="Times New Roman"/>
          <w:b/>
          <w:sz w:val="28"/>
          <w:szCs w:val="28"/>
          <w:lang w:val="ro-MD"/>
        </w:rPr>
      </w:pPr>
      <w:r w:rsidRPr="00761C5A">
        <w:rPr>
          <w:rFonts w:ascii="Times New Roman" w:hAnsi="Times New Roman"/>
          <w:b/>
          <w:sz w:val="28"/>
          <w:szCs w:val="28"/>
          <w:lang w:val="ro-MD"/>
        </w:rPr>
        <w:t>2.</w:t>
      </w:r>
      <w:r w:rsidRPr="00761C5A">
        <w:rPr>
          <w:rFonts w:ascii="Times New Roman" w:hAnsi="Times New Roman"/>
          <w:sz w:val="28"/>
          <w:szCs w:val="28"/>
          <w:lang w:val="ro-MD"/>
        </w:rPr>
        <w:t xml:space="preserve"> </w:t>
      </w:r>
      <w:r w:rsidRPr="00761C5A">
        <w:rPr>
          <w:rFonts w:ascii="Times New Roman" w:hAnsi="Times New Roman"/>
          <w:b/>
          <w:sz w:val="28"/>
          <w:szCs w:val="28"/>
          <w:lang w:val="ro-MD"/>
        </w:rPr>
        <w:t xml:space="preserve">În scopul reglementării principalelor aspecte organizatorice și funcționale a fost elaborat proiectul </w:t>
      </w:r>
      <w:proofErr w:type="spellStart"/>
      <w:r w:rsidRPr="00761C5A">
        <w:rPr>
          <w:rFonts w:ascii="Times New Roman" w:hAnsi="Times New Roman"/>
          <w:b/>
          <w:sz w:val="28"/>
          <w:szCs w:val="28"/>
          <w:lang w:val="ro-MD"/>
        </w:rPr>
        <w:t>hotărîrii</w:t>
      </w:r>
      <w:proofErr w:type="spellEnd"/>
      <w:r w:rsidRPr="00761C5A">
        <w:rPr>
          <w:rFonts w:ascii="Times New Roman" w:hAnsi="Times New Roman"/>
          <w:b/>
          <w:sz w:val="28"/>
          <w:szCs w:val="28"/>
          <w:lang w:val="ro-MD"/>
        </w:rPr>
        <w:t xml:space="preserve"> Guvernului c</w:t>
      </w:r>
      <w:r w:rsidRPr="00761C5A">
        <w:rPr>
          <w:rFonts w:ascii="Times New Roman" w:hAnsi="Times New Roman"/>
          <w:b/>
          <w:sz w:val="28"/>
          <w:szCs w:val="28"/>
          <w:lang w:val="ro-MD" w:eastAsia="ru-RU"/>
        </w:rPr>
        <w:t xml:space="preserve">u privire la CIPAL </w:t>
      </w:r>
      <w:r w:rsidRPr="00761C5A">
        <w:rPr>
          <w:rFonts w:ascii="Times New Roman" w:hAnsi="Times New Roman"/>
          <w:b/>
          <w:sz w:val="28"/>
          <w:szCs w:val="28"/>
          <w:lang w:val="ro-MD"/>
        </w:rPr>
        <w:t xml:space="preserve">al MAI, care conține </w:t>
      </w:r>
      <w:r w:rsidR="006E5970" w:rsidRPr="00761C5A">
        <w:rPr>
          <w:rFonts w:ascii="Times New Roman" w:hAnsi="Times New Roman"/>
          <w:b/>
          <w:sz w:val="28"/>
          <w:szCs w:val="28"/>
          <w:lang w:val="ro-MD"/>
        </w:rPr>
        <w:t>două</w:t>
      </w:r>
      <w:r w:rsidRPr="00761C5A">
        <w:rPr>
          <w:rFonts w:ascii="Times New Roman" w:hAnsi="Times New Roman"/>
          <w:b/>
          <w:sz w:val="28"/>
          <w:szCs w:val="28"/>
          <w:lang w:val="ro-MD"/>
        </w:rPr>
        <w:t xml:space="preserve"> anexe:</w:t>
      </w:r>
    </w:p>
    <w:p w:rsidR="00F40A62" w:rsidRPr="00761C5A" w:rsidRDefault="00F40A62" w:rsidP="00F22DEC">
      <w:pPr>
        <w:spacing w:after="0" w:line="247" w:lineRule="auto"/>
        <w:ind w:right="-28" w:firstLine="567"/>
        <w:jc w:val="both"/>
        <w:rPr>
          <w:rFonts w:ascii="Times New Roman" w:hAnsi="Times New Roman"/>
          <w:sz w:val="28"/>
          <w:szCs w:val="28"/>
          <w:lang w:val="ro-MD"/>
        </w:rPr>
      </w:pPr>
      <w:r w:rsidRPr="00761C5A">
        <w:rPr>
          <w:rFonts w:ascii="Times New Roman" w:hAnsi="Times New Roman"/>
          <w:sz w:val="28"/>
          <w:szCs w:val="28"/>
          <w:lang w:val="ro-MD"/>
        </w:rPr>
        <w:t xml:space="preserve">a) Anexa nr. 1. </w:t>
      </w:r>
      <w:r w:rsidRPr="00761C5A">
        <w:rPr>
          <w:rFonts w:ascii="Times New Roman" w:hAnsi="Times New Roman"/>
          <w:sz w:val="28"/>
          <w:szCs w:val="28"/>
          <w:lang w:val="ro-MD" w:eastAsia="ru-RU"/>
        </w:rPr>
        <w:t>Statutul CIPAL al MAI;</w:t>
      </w:r>
    </w:p>
    <w:p w:rsidR="00F40A62" w:rsidRPr="00761C5A" w:rsidRDefault="00F40A62" w:rsidP="00F22DEC">
      <w:pPr>
        <w:spacing w:after="0" w:line="247" w:lineRule="auto"/>
        <w:ind w:right="-28" w:firstLine="567"/>
        <w:jc w:val="both"/>
        <w:rPr>
          <w:rFonts w:ascii="Times New Roman" w:hAnsi="Times New Roman"/>
          <w:sz w:val="28"/>
          <w:szCs w:val="28"/>
          <w:lang w:val="ro-MD"/>
        </w:rPr>
      </w:pPr>
      <w:r w:rsidRPr="00761C5A">
        <w:rPr>
          <w:rFonts w:ascii="Times New Roman" w:hAnsi="Times New Roman"/>
          <w:sz w:val="28"/>
          <w:szCs w:val="28"/>
          <w:lang w:val="ro-MD" w:eastAsia="ru-RU"/>
        </w:rPr>
        <w:t xml:space="preserve">b) Anexa nr. 2. </w:t>
      </w:r>
      <w:r w:rsidRPr="00761C5A">
        <w:rPr>
          <w:rFonts w:ascii="Times New Roman" w:eastAsia="SimSun" w:hAnsi="Times New Roman"/>
          <w:sz w:val="28"/>
          <w:szCs w:val="28"/>
          <w:lang w:val="ro-MD" w:eastAsia="zh-CN"/>
        </w:rPr>
        <w:t>Planul de acțiuni</w:t>
      </w:r>
      <w:r w:rsidRPr="00761C5A">
        <w:rPr>
          <w:rFonts w:ascii="Times New Roman" w:hAnsi="Times New Roman"/>
          <w:bCs/>
          <w:sz w:val="28"/>
          <w:szCs w:val="28"/>
          <w:lang w:val="ro-MD" w:eastAsia="ru-RU"/>
        </w:rPr>
        <w:t xml:space="preserve"> pentru anii 2017-2021 privind constituirea CIPAL al MAI.</w:t>
      </w:r>
      <w:r w:rsidRPr="00761C5A">
        <w:rPr>
          <w:rFonts w:ascii="Times New Roman" w:hAnsi="Times New Roman"/>
          <w:sz w:val="28"/>
          <w:szCs w:val="28"/>
          <w:lang w:val="ro-MD"/>
        </w:rPr>
        <w:t xml:space="preserve"> </w:t>
      </w:r>
    </w:p>
    <w:p w:rsidR="00F40A62" w:rsidRPr="00761C5A" w:rsidRDefault="00F40A62" w:rsidP="00761C5A">
      <w:pPr>
        <w:spacing w:before="120" w:after="0" w:line="247" w:lineRule="auto"/>
        <w:ind w:right="-28" w:firstLine="567"/>
        <w:jc w:val="both"/>
        <w:rPr>
          <w:rFonts w:ascii="Times New Roman" w:hAnsi="Times New Roman"/>
          <w:b/>
          <w:sz w:val="28"/>
          <w:szCs w:val="28"/>
          <w:lang w:val="ro-MD" w:eastAsia="ru-RU"/>
        </w:rPr>
      </w:pPr>
      <w:r w:rsidRPr="00761C5A">
        <w:rPr>
          <w:rFonts w:ascii="Times New Roman" w:hAnsi="Times New Roman"/>
          <w:b/>
          <w:sz w:val="28"/>
          <w:szCs w:val="28"/>
          <w:lang w:val="ro-MD"/>
        </w:rPr>
        <w:t xml:space="preserve">3. Anexa nr. 1, </w:t>
      </w:r>
      <w:r w:rsidRPr="00761C5A">
        <w:rPr>
          <w:rFonts w:ascii="Times New Roman" w:hAnsi="Times New Roman"/>
          <w:b/>
          <w:sz w:val="28"/>
          <w:szCs w:val="28"/>
          <w:lang w:val="ro-MD" w:eastAsia="ru-RU"/>
        </w:rPr>
        <w:t>Statutul CIPAL al MAI:</w:t>
      </w:r>
    </w:p>
    <w:p w:rsidR="00F40A62" w:rsidRPr="00761C5A" w:rsidRDefault="00F40A62" w:rsidP="00761C5A">
      <w:pPr>
        <w:spacing w:after="0" w:line="247" w:lineRule="auto"/>
        <w:ind w:right="-28" w:firstLine="567"/>
        <w:jc w:val="both"/>
        <w:rPr>
          <w:rFonts w:ascii="Times New Roman" w:hAnsi="Times New Roman"/>
          <w:sz w:val="28"/>
          <w:szCs w:val="28"/>
          <w:lang w:val="ro-MD"/>
        </w:rPr>
      </w:pPr>
      <w:r w:rsidRPr="00761C5A">
        <w:rPr>
          <w:rFonts w:ascii="Times New Roman" w:hAnsi="Times New Roman"/>
          <w:sz w:val="28"/>
          <w:szCs w:val="28"/>
          <w:lang w:val="ro-MD"/>
        </w:rPr>
        <w:t xml:space="preserve">Reglementarea statutului CIPAL prezintă utilitate din perspectiva stabilirii reperelor principale ale organizării și funcționării instituției de formare profesională. </w:t>
      </w:r>
    </w:p>
    <w:p w:rsidR="00F40A62" w:rsidRPr="00761C5A" w:rsidRDefault="00F40A62" w:rsidP="00761C5A">
      <w:pPr>
        <w:spacing w:after="0" w:line="247" w:lineRule="auto"/>
        <w:ind w:right="-28" w:firstLine="567"/>
        <w:jc w:val="both"/>
        <w:rPr>
          <w:rFonts w:ascii="Times New Roman" w:hAnsi="Times New Roman"/>
          <w:sz w:val="28"/>
          <w:szCs w:val="28"/>
          <w:lang w:val="ro-MD"/>
        </w:rPr>
      </w:pPr>
      <w:r w:rsidRPr="00761C5A">
        <w:rPr>
          <w:rFonts w:ascii="Times New Roman" w:hAnsi="Times New Roman"/>
          <w:sz w:val="28"/>
          <w:szCs w:val="28"/>
          <w:lang w:val="ro-MD"/>
        </w:rPr>
        <w:t>Aspectele de detaliu vor fi reglementate prin regulamentul de organizare și funcționare,</w:t>
      </w:r>
      <w:r w:rsidR="00692A75" w:rsidRPr="00761C5A">
        <w:rPr>
          <w:rFonts w:ascii="Times New Roman" w:hAnsi="Times New Roman"/>
          <w:sz w:val="28"/>
          <w:szCs w:val="28"/>
          <w:lang w:val="ro-MD"/>
        </w:rPr>
        <w:t xml:space="preserve"> care va fi aprobat prin ordinul ministrului afacerilor interne</w:t>
      </w:r>
      <w:r w:rsidRPr="00761C5A">
        <w:rPr>
          <w:rFonts w:ascii="Times New Roman" w:hAnsi="Times New Roman"/>
          <w:sz w:val="28"/>
          <w:szCs w:val="28"/>
          <w:lang w:val="ro-MD"/>
        </w:rPr>
        <w:t xml:space="preserve"> </w:t>
      </w:r>
      <w:r w:rsidR="00692A75" w:rsidRPr="00761C5A">
        <w:rPr>
          <w:rFonts w:ascii="Times New Roman" w:hAnsi="Times New Roman"/>
          <w:sz w:val="28"/>
          <w:szCs w:val="28"/>
          <w:lang w:val="ro-MD"/>
        </w:rPr>
        <w:t xml:space="preserve">și </w:t>
      </w:r>
      <w:r w:rsidRPr="00761C5A">
        <w:rPr>
          <w:rFonts w:ascii="Times New Roman" w:hAnsi="Times New Roman"/>
          <w:sz w:val="28"/>
          <w:szCs w:val="28"/>
          <w:lang w:val="ro-MD"/>
        </w:rPr>
        <w:t>care va include atribuțiile structurilor</w:t>
      </w:r>
      <w:r w:rsidR="00692A75" w:rsidRPr="00761C5A">
        <w:rPr>
          <w:rFonts w:ascii="Times New Roman" w:hAnsi="Times New Roman"/>
          <w:sz w:val="28"/>
          <w:szCs w:val="28"/>
          <w:lang w:val="ro-MD"/>
        </w:rPr>
        <w:t xml:space="preserve"> </w:t>
      </w:r>
      <w:r w:rsidRPr="00761C5A">
        <w:rPr>
          <w:rFonts w:ascii="Times New Roman" w:hAnsi="Times New Roman"/>
          <w:sz w:val="28"/>
          <w:szCs w:val="28"/>
          <w:lang w:val="ro-MD"/>
        </w:rPr>
        <w:t>/</w:t>
      </w:r>
      <w:r w:rsidR="00692A75" w:rsidRPr="00761C5A">
        <w:rPr>
          <w:rFonts w:ascii="Times New Roman" w:hAnsi="Times New Roman"/>
          <w:sz w:val="28"/>
          <w:szCs w:val="28"/>
          <w:lang w:val="ro-MD"/>
        </w:rPr>
        <w:t xml:space="preserve"> </w:t>
      </w:r>
      <w:r w:rsidRPr="00761C5A">
        <w:rPr>
          <w:rFonts w:ascii="Times New Roman" w:hAnsi="Times New Roman"/>
          <w:sz w:val="28"/>
          <w:szCs w:val="28"/>
          <w:lang w:val="ro-MD"/>
        </w:rPr>
        <w:t>personalului, sistemul relațional, modul de îndeplinire a sarcinilor, organizarea și funcționarea și alte elemente de interes instituțional.</w:t>
      </w:r>
      <w:r w:rsidR="00692A75" w:rsidRPr="00761C5A">
        <w:rPr>
          <w:rFonts w:ascii="Times New Roman" w:hAnsi="Times New Roman"/>
          <w:sz w:val="28"/>
          <w:szCs w:val="28"/>
          <w:lang w:val="ro-MD"/>
        </w:rPr>
        <w:t xml:space="preserve"> </w:t>
      </w:r>
      <w:r w:rsidRPr="00761C5A">
        <w:rPr>
          <w:rFonts w:ascii="Times New Roman" w:hAnsi="Times New Roman"/>
          <w:sz w:val="28"/>
          <w:szCs w:val="28"/>
          <w:lang w:val="ro-MD"/>
        </w:rPr>
        <w:t xml:space="preserve">Pe </w:t>
      </w:r>
      <w:proofErr w:type="spellStart"/>
      <w:r w:rsidRPr="00761C5A">
        <w:rPr>
          <w:rFonts w:ascii="Times New Roman" w:hAnsi="Times New Roman"/>
          <w:sz w:val="28"/>
          <w:szCs w:val="28"/>
          <w:lang w:val="ro-MD"/>
        </w:rPr>
        <w:t>lîngă</w:t>
      </w:r>
      <w:proofErr w:type="spellEnd"/>
      <w:r w:rsidRPr="00761C5A">
        <w:rPr>
          <w:rFonts w:ascii="Times New Roman" w:hAnsi="Times New Roman"/>
          <w:sz w:val="28"/>
          <w:szCs w:val="28"/>
          <w:lang w:val="ro-MD"/>
        </w:rPr>
        <w:t xml:space="preserve"> regulamentul de organizare și funcționare, vor fi aprobate la nivelul MAI sau al CIPAL, după caz, și alte norme cu caracter interne pentru operaționalizarea unității de formare.</w:t>
      </w:r>
    </w:p>
    <w:p w:rsidR="00F40A62" w:rsidRPr="00761C5A" w:rsidRDefault="00F40A62" w:rsidP="00761C5A">
      <w:pPr>
        <w:spacing w:after="0" w:line="247" w:lineRule="auto"/>
        <w:ind w:right="-28" w:firstLine="567"/>
        <w:jc w:val="both"/>
        <w:rPr>
          <w:rFonts w:ascii="Times New Roman" w:hAnsi="Times New Roman"/>
          <w:sz w:val="28"/>
          <w:szCs w:val="28"/>
          <w:lang w:val="ro-MD"/>
        </w:rPr>
      </w:pPr>
      <w:r w:rsidRPr="00761C5A">
        <w:rPr>
          <w:rFonts w:ascii="Times New Roman" w:hAnsi="Times New Roman"/>
          <w:sz w:val="28"/>
          <w:szCs w:val="28"/>
          <w:lang w:val="ro-MD"/>
        </w:rPr>
        <w:t>Statutul CIPAL definește tipul instituției de formare, misiunea, funcțiile, atribuți</w:t>
      </w:r>
      <w:r w:rsidR="00692A75" w:rsidRPr="00761C5A">
        <w:rPr>
          <w:rFonts w:ascii="Times New Roman" w:hAnsi="Times New Roman"/>
          <w:sz w:val="28"/>
          <w:szCs w:val="28"/>
          <w:lang w:val="ro-MD"/>
        </w:rPr>
        <w:t xml:space="preserve">ile și drepturile unității. </w:t>
      </w:r>
    </w:p>
    <w:p w:rsidR="00F40A62" w:rsidRPr="00761C5A" w:rsidRDefault="00F40A62" w:rsidP="00761C5A">
      <w:pPr>
        <w:spacing w:after="0" w:line="247" w:lineRule="auto"/>
        <w:ind w:right="-28" w:firstLine="567"/>
        <w:jc w:val="both"/>
        <w:rPr>
          <w:rFonts w:ascii="Times New Roman" w:hAnsi="Times New Roman"/>
          <w:bCs/>
          <w:sz w:val="28"/>
          <w:szCs w:val="28"/>
          <w:lang w:val="ro-MD"/>
        </w:rPr>
      </w:pPr>
      <w:r w:rsidRPr="00761C5A">
        <w:rPr>
          <w:rFonts w:ascii="Times New Roman" w:hAnsi="Times New Roman"/>
          <w:bCs/>
          <w:sz w:val="28"/>
          <w:szCs w:val="28"/>
          <w:lang w:val="ro-MD"/>
        </w:rPr>
        <w:t xml:space="preserve">Astfel, </w:t>
      </w:r>
      <w:r w:rsidRPr="00761C5A">
        <w:rPr>
          <w:rFonts w:ascii="Times New Roman" w:hAnsi="Times New Roman"/>
          <w:bCs/>
          <w:i/>
          <w:sz w:val="28"/>
          <w:szCs w:val="28"/>
          <w:u w:val="single"/>
          <w:lang w:val="ro-MD"/>
        </w:rPr>
        <w:t>misiunea CIPAL</w:t>
      </w:r>
      <w:r w:rsidRPr="00761C5A">
        <w:rPr>
          <w:rFonts w:ascii="Times New Roman" w:hAnsi="Times New Roman"/>
          <w:b/>
          <w:bCs/>
          <w:sz w:val="28"/>
          <w:szCs w:val="28"/>
          <w:lang w:val="ro-MD"/>
        </w:rPr>
        <w:t xml:space="preserve"> </w:t>
      </w:r>
      <w:r w:rsidRPr="00761C5A">
        <w:rPr>
          <w:rFonts w:ascii="Times New Roman" w:hAnsi="Times New Roman"/>
          <w:bCs/>
          <w:sz w:val="28"/>
          <w:szCs w:val="28"/>
          <w:lang w:val="ro-MD"/>
        </w:rPr>
        <w:t xml:space="preserve">constă în organizarea și desfășurarea, în beneficiul autorităților de aplicare a legii, a structurilor și personalului MAI din grupul țintă, a programelor de formare inițială, continuă și pentru dezvoltarea carierei, de tip integrat, transversal, specializat, a altor activități de pregătire de nivel departamental, ministerial, precum și, după caz, cu vocație națională și internațională, </w:t>
      </w:r>
      <w:r w:rsidRPr="00761C5A">
        <w:rPr>
          <w:rFonts w:ascii="Times New Roman" w:hAnsi="Times New Roman"/>
          <w:sz w:val="28"/>
          <w:szCs w:val="28"/>
          <w:lang w:val="ro-MD"/>
        </w:rPr>
        <w:t>în beneficiul instituțiilor de aplicare a legii, a structurilor și personalului MAI</w:t>
      </w:r>
      <w:r w:rsidRPr="00761C5A">
        <w:rPr>
          <w:rFonts w:ascii="Times New Roman" w:hAnsi="Times New Roman"/>
          <w:bCs/>
          <w:sz w:val="28"/>
          <w:szCs w:val="28"/>
          <w:lang w:val="ro-MD"/>
        </w:rPr>
        <w:t xml:space="preserve">. </w:t>
      </w:r>
    </w:p>
    <w:p w:rsidR="00F40A62" w:rsidRPr="00761C5A" w:rsidRDefault="00F40A62" w:rsidP="00761C5A">
      <w:pPr>
        <w:spacing w:after="0" w:line="247" w:lineRule="auto"/>
        <w:ind w:right="-28" w:firstLine="567"/>
        <w:jc w:val="both"/>
        <w:rPr>
          <w:rFonts w:ascii="Times New Roman" w:hAnsi="Times New Roman"/>
          <w:bCs/>
          <w:sz w:val="28"/>
          <w:szCs w:val="28"/>
          <w:lang w:val="ro-MD"/>
        </w:rPr>
      </w:pPr>
      <w:r w:rsidRPr="00761C5A">
        <w:rPr>
          <w:rFonts w:ascii="Times New Roman" w:hAnsi="Times New Roman"/>
          <w:bCs/>
          <w:sz w:val="28"/>
          <w:szCs w:val="28"/>
          <w:lang w:val="ro-MD"/>
        </w:rPr>
        <w:t>Dintre beneficiarii CIPAL menționăm Instituțiile Penitenciare, Serviciul Vamal, Procuratura, Centrul Național Anticorupție, Serviciile Piscicol și Forestier etc. Precizăm că instituțiile menționate și-au exprimat, intenția de a se bucura de capacitățile CIPAL.</w:t>
      </w:r>
    </w:p>
    <w:p w:rsidR="00F40A62" w:rsidRPr="00761C5A" w:rsidRDefault="00F40A62" w:rsidP="00761C5A">
      <w:pPr>
        <w:spacing w:after="0" w:line="247" w:lineRule="auto"/>
        <w:ind w:right="-28" w:firstLine="567"/>
        <w:jc w:val="both"/>
        <w:rPr>
          <w:rFonts w:ascii="Times New Roman" w:hAnsi="Times New Roman"/>
          <w:bCs/>
          <w:sz w:val="28"/>
          <w:szCs w:val="28"/>
          <w:lang w:val="ro-MD"/>
        </w:rPr>
      </w:pPr>
      <w:r w:rsidRPr="00761C5A">
        <w:rPr>
          <w:rFonts w:ascii="Times New Roman" w:hAnsi="Times New Roman"/>
          <w:bCs/>
          <w:sz w:val="28"/>
          <w:szCs w:val="28"/>
          <w:lang w:val="ro-MD"/>
        </w:rPr>
        <w:t>Statutul precizează, de asemenea, organismele de conducere colectivă, conducerea CIPAL, structura și personalul, aspectele privind retribuirea muncii, formele de pregătire în cadrul instituției.</w:t>
      </w:r>
    </w:p>
    <w:p w:rsidR="00761C5A" w:rsidRPr="00761C5A" w:rsidRDefault="00F40A62" w:rsidP="00761C5A">
      <w:pPr>
        <w:spacing w:before="100" w:after="0" w:line="247" w:lineRule="auto"/>
        <w:ind w:right="-29" w:firstLine="567"/>
        <w:jc w:val="both"/>
        <w:rPr>
          <w:rFonts w:ascii="Times New Roman" w:hAnsi="Times New Roman"/>
          <w:bCs/>
          <w:sz w:val="28"/>
          <w:szCs w:val="28"/>
          <w:lang w:val="ro-MD"/>
        </w:rPr>
      </w:pPr>
      <w:r w:rsidRPr="00761C5A">
        <w:rPr>
          <w:rFonts w:ascii="Times New Roman" w:hAnsi="Times New Roman"/>
          <w:bCs/>
          <w:sz w:val="28"/>
          <w:szCs w:val="28"/>
          <w:lang w:val="ro-MD"/>
        </w:rPr>
        <w:lastRenderedPageBreak/>
        <w:t xml:space="preserve">În cadrul CIPAL se va desfășura formarea inițială a </w:t>
      </w:r>
      <w:r w:rsidR="005857EE" w:rsidRPr="00761C5A">
        <w:rPr>
          <w:rFonts w:ascii="Times New Roman" w:hAnsi="Times New Roman"/>
          <w:bCs/>
          <w:sz w:val="28"/>
          <w:szCs w:val="28"/>
          <w:lang w:val="ro-MD"/>
        </w:rPr>
        <w:t>subofițerilor</w:t>
      </w:r>
      <w:r w:rsidRPr="00761C5A">
        <w:rPr>
          <w:rFonts w:ascii="Times New Roman" w:hAnsi="Times New Roman"/>
          <w:bCs/>
          <w:sz w:val="28"/>
          <w:szCs w:val="28"/>
          <w:lang w:val="ro-MD"/>
        </w:rPr>
        <w:t xml:space="preserve"> de poliție și a subofițerilor de carabinieri. CIPAL va asigura formarea continuă pentru personalul MAI, pregătirea integrată în domeniul aplicării legii, precum și programe specifice pentru alte instituții beneficiare. </w:t>
      </w:r>
    </w:p>
    <w:p w:rsidR="00761C5A" w:rsidRPr="00761C5A" w:rsidRDefault="00F40A62" w:rsidP="00761C5A">
      <w:pPr>
        <w:spacing w:after="0" w:line="247" w:lineRule="auto"/>
        <w:ind w:right="-28" w:firstLine="567"/>
        <w:jc w:val="both"/>
        <w:rPr>
          <w:rFonts w:ascii="Times New Roman" w:hAnsi="Times New Roman"/>
          <w:bCs/>
          <w:sz w:val="28"/>
          <w:szCs w:val="28"/>
          <w:lang w:val="ro-MD"/>
        </w:rPr>
      </w:pPr>
      <w:r w:rsidRPr="00761C5A">
        <w:rPr>
          <w:rFonts w:ascii="Times New Roman" w:hAnsi="Times New Roman"/>
          <w:bCs/>
          <w:sz w:val="28"/>
          <w:szCs w:val="28"/>
          <w:lang w:val="ro-MD"/>
        </w:rPr>
        <w:t xml:space="preserve">Pe </w:t>
      </w:r>
      <w:proofErr w:type="spellStart"/>
      <w:r w:rsidRPr="00761C5A">
        <w:rPr>
          <w:rFonts w:ascii="Times New Roman" w:hAnsi="Times New Roman"/>
          <w:bCs/>
          <w:sz w:val="28"/>
          <w:szCs w:val="28"/>
          <w:lang w:val="ro-MD"/>
        </w:rPr>
        <w:t>lîngă</w:t>
      </w:r>
      <w:proofErr w:type="spellEnd"/>
      <w:r w:rsidRPr="00761C5A">
        <w:rPr>
          <w:rFonts w:ascii="Times New Roman" w:hAnsi="Times New Roman"/>
          <w:bCs/>
          <w:sz w:val="28"/>
          <w:szCs w:val="28"/>
          <w:lang w:val="ro-MD"/>
        </w:rPr>
        <w:t xml:space="preserve"> formarea subofițerilor va fi realizată și pregătirea continuă prin cursuri a ofițerilor din MAI și din celelalte instituții beneficiare. </w:t>
      </w:r>
    </w:p>
    <w:p w:rsidR="00761C5A" w:rsidRPr="00761C5A" w:rsidRDefault="00761C5A" w:rsidP="00761C5A">
      <w:pPr>
        <w:spacing w:after="0" w:line="247" w:lineRule="auto"/>
        <w:ind w:right="-28" w:firstLine="567"/>
        <w:jc w:val="both"/>
        <w:rPr>
          <w:rFonts w:ascii="Times New Roman" w:hAnsi="Times New Roman"/>
          <w:sz w:val="28"/>
          <w:szCs w:val="28"/>
          <w:lang w:val="ro-RO" w:eastAsia="ru-RU"/>
        </w:rPr>
      </w:pPr>
      <w:r w:rsidRPr="00761C5A">
        <w:rPr>
          <w:rFonts w:ascii="Times New Roman" w:hAnsi="Times New Roman"/>
          <w:sz w:val="28"/>
          <w:szCs w:val="28"/>
          <w:lang w:val="ro-RO" w:eastAsia="ru-RU"/>
        </w:rPr>
        <w:t>Instruirea personalului din aceste structuri se referă la componentele de formare care nu pot fi acoperite de aceștia:</w:t>
      </w:r>
      <w:r w:rsidRPr="00761C5A">
        <w:rPr>
          <w:rFonts w:ascii="Times New Roman" w:hAnsi="Times New Roman"/>
          <w:sz w:val="28"/>
          <w:szCs w:val="28"/>
          <w:lang w:val="ro-RO" w:eastAsia="ru-RU"/>
        </w:rPr>
        <w:t xml:space="preserve"> </w:t>
      </w:r>
      <w:r w:rsidRPr="00761C5A">
        <w:rPr>
          <w:rFonts w:ascii="Times New Roman" w:hAnsi="Times New Roman"/>
          <w:sz w:val="28"/>
          <w:szCs w:val="28"/>
          <w:lang w:val="ro-RO" w:eastAsia="ru-RU"/>
        </w:rPr>
        <w:t>folosirea ar</w:t>
      </w:r>
      <w:r w:rsidRPr="00761C5A">
        <w:rPr>
          <w:rFonts w:ascii="Times New Roman" w:hAnsi="Times New Roman"/>
          <w:sz w:val="28"/>
          <w:szCs w:val="28"/>
          <w:lang w:val="ro-RO" w:eastAsia="ru-RU"/>
        </w:rPr>
        <w:t xml:space="preserve">mei și aplicarea forței fizice; autoapărarea; </w:t>
      </w:r>
      <w:r w:rsidRPr="00761C5A">
        <w:rPr>
          <w:rFonts w:ascii="Times New Roman" w:hAnsi="Times New Roman"/>
          <w:sz w:val="28"/>
          <w:szCs w:val="28"/>
          <w:lang w:val="ro-RO" w:eastAsia="ru-RU"/>
        </w:rPr>
        <w:t xml:space="preserve">folosirea poligoanelor pentru instruire practică, instrucții de tragere din armele din dotare etc. </w:t>
      </w:r>
    </w:p>
    <w:p w:rsidR="00761C5A" w:rsidRPr="00761C5A" w:rsidRDefault="00761C5A" w:rsidP="00761C5A">
      <w:pPr>
        <w:spacing w:after="0" w:line="247" w:lineRule="auto"/>
        <w:ind w:right="-28" w:firstLine="567"/>
        <w:jc w:val="both"/>
        <w:rPr>
          <w:rFonts w:ascii="Times New Roman" w:hAnsi="Times New Roman"/>
          <w:sz w:val="28"/>
          <w:szCs w:val="28"/>
          <w:lang w:val="ro-RO" w:eastAsia="ru-RU"/>
        </w:rPr>
      </w:pPr>
      <w:r w:rsidRPr="00761C5A">
        <w:rPr>
          <w:rFonts w:ascii="Times New Roman" w:hAnsi="Times New Roman"/>
          <w:sz w:val="28"/>
          <w:szCs w:val="28"/>
          <w:lang w:val="ro-RO" w:eastAsia="ru-RU"/>
        </w:rPr>
        <w:t xml:space="preserve">Respectiv nu se pune problema dublării activităților. În perspectivă se va iniția un proces de reevaluare a necesităților de instruire și ofertelor existente în vederea optimizării și sporirii calității instruirii continue la toate dintre structurile menționate.  </w:t>
      </w:r>
    </w:p>
    <w:p w:rsidR="00F40A62" w:rsidRPr="00761C5A" w:rsidRDefault="00F40A62" w:rsidP="00761C5A">
      <w:pPr>
        <w:tabs>
          <w:tab w:val="left" w:pos="360"/>
          <w:tab w:val="left" w:pos="426"/>
          <w:tab w:val="left" w:pos="540"/>
          <w:tab w:val="left" w:pos="851"/>
          <w:tab w:val="left" w:pos="3969"/>
          <w:tab w:val="left" w:pos="10065"/>
        </w:tabs>
        <w:spacing w:after="0" w:line="247" w:lineRule="auto"/>
        <w:ind w:right="-28" w:firstLine="567"/>
        <w:jc w:val="both"/>
        <w:rPr>
          <w:rFonts w:ascii="Times New Roman" w:hAnsi="Times New Roman"/>
          <w:sz w:val="28"/>
          <w:szCs w:val="28"/>
          <w:lang w:val="ro-MD"/>
        </w:rPr>
      </w:pPr>
      <w:r w:rsidRPr="00761C5A">
        <w:rPr>
          <w:rFonts w:ascii="Times New Roman" w:hAnsi="Times New Roman"/>
          <w:sz w:val="28"/>
          <w:szCs w:val="28"/>
          <w:lang w:val="ro-MD"/>
        </w:rPr>
        <w:t xml:space="preserve">Principial, întregul personal al MAI va frecventa în perioada de 5 ani cel puțin 1 program de pregătire la CIPAL, iar efectivul Poliției și Carabinierilor cel puțin 2. </w:t>
      </w:r>
    </w:p>
    <w:p w:rsidR="00F40A62" w:rsidRPr="00761C5A" w:rsidRDefault="00F40A62" w:rsidP="00761C5A">
      <w:pPr>
        <w:tabs>
          <w:tab w:val="left" w:pos="360"/>
          <w:tab w:val="left" w:pos="426"/>
          <w:tab w:val="left" w:pos="540"/>
          <w:tab w:val="left" w:pos="851"/>
          <w:tab w:val="left" w:pos="3969"/>
          <w:tab w:val="left" w:pos="10065"/>
        </w:tabs>
        <w:spacing w:after="0" w:line="247" w:lineRule="auto"/>
        <w:ind w:right="-28" w:firstLine="567"/>
        <w:jc w:val="both"/>
        <w:rPr>
          <w:rFonts w:ascii="Times New Roman" w:hAnsi="Times New Roman"/>
          <w:sz w:val="28"/>
          <w:szCs w:val="28"/>
          <w:lang w:val="ro-MD"/>
        </w:rPr>
      </w:pPr>
      <w:r w:rsidRPr="00761C5A">
        <w:rPr>
          <w:rFonts w:ascii="Times New Roman" w:hAnsi="Times New Roman"/>
          <w:sz w:val="28"/>
          <w:szCs w:val="28"/>
          <w:lang w:val="ro-MD"/>
        </w:rPr>
        <w:t xml:space="preserve">Astfel, se produce ameliorarea capitală a capacității de formare a personalului MAI și normalizarea situației în domeniu, ceea ce va determina dezvoltarea profesionalismului la nivelul instituției și, implicit, a calității serviciului public. </w:t>
      </w:r>
    </w:p>
    <w:p w:rsidR="00F40A62" w:rsidRPr="00761C5A" w:rsidRDefault="00F40A62" w:rsidP="00761C5A">
      <w:pPr>
        <w:tabs>
          <w:tab w:val="left" w:pos="360"/>
          <w:tab w:val="left" w:pos="426"/>
          <w:tab w:val="left" w:pos="540"/>
          <w:tab w:val="left" w:pos="851"/>
          <w:tab w:val="left" w:pos="3969"/>
          <w:tab w:val="left" w:pos="10065"/>
        </w:tabs>
        <w:spacing w:after="0" w:line="247" w:lineRule="auto"/>
        <w:ind w:right="-28" w:firstLine="567"/>
        <w:jc w:val="both"/>
        <w:rPr>
          <w:rFonts w:ascii="Times New Roman" w:hAnsi="Times New Roman"/>
          <w:sz w:val="28"/>
          <w:szCs w:val="28"/>
          <w:lang w:val="ro-MD"/>
        </w:rPr>
      </w:pPr>
      <w:r w:rsidRPr="00761C5A">
        <w:rPr>
          <w:rFonts w:ascii="Times New Roman" w:hAnsi="Times New Roman"/>
          <w:sz w:val="28"/>
          <w:szCs w:val="28"/>
          <w:lang w:val="ro-MD"/>
        </w:rPr>
        <w:t>În aceeași măsură, va fi sprijinită formarea profesională a personalului din alte instituții, va crește nivelul de integrare / interoperabilitate în domeniul aplicării legii.</w:t>
      </w:r>
    </w:p>
    <w:p w:rsidR="00F40A62" w:rsidRPr="00761C5A" w:rsidRDefault="00F40A62" w:rsidP="00761C5A">
      <w:pPr>
        <w:spacing w:after="0" w:line="247" w:lineRule="auto"/>
        <w:ind w:right="-28" w:firstLine="567"/>
        <w:jc w:val="both"/>
        <w:rPr>
          <w:rFonts w:ascii="Times New Roman" w:hAnsi="Times New Roman"/>
          <w:sz w:val="28"/>
          <w:szCs w:val="28"/>
          <w:lang w:val="ro-MD"/>
        </w:rPr>
      </w:pPr>
      <w:r w:rsidRPr="00761C5A">
        <w:rPr>
          <w:rFonts w:ascii="Times New Roman" w:hAnsi="Times New Roman"/>
          <w:sz w:val="28"/>
          <w:szCs w:val="28"/>
          <w:lang w:val="ro-MD"/>
        </w:rPr>
        <w:t xml:space="preserve">Prin cei peste 3750 de subofițeri formați inițial la CIPAL în 5 ani se va ajunge ca proporția acestei categorii de personal în ansamblul efectivelor Poliției și Carabinierilor (avem în vedere și personalul prezent) să fie de 50%, </w:t>
      </w:r>
      <w:proofErr w:type="spellStart"/>
      <w:r w:rsidRPr="00761C5A">
        <w:rPr>
          <w:rFonts w:ascii="Times New Roman" w:hAnsi="Times New Roman"/>
          <w:sz w:val="28"/>
          <w:szCs w:val="28"/>
          <w:lang w:val="ro-MD"/>
        </w:rPr>
        <w:t>asigurîndu</w:t>
      </w:r>
      <w:proofErr w:type="spellEnd"/>
      <w:r w:rsidRPr="00761C5A">
        <w:rPr>
          <w:rFonts w:ascii="Times New Roman" w:hAnsi="Times New Roman"/>
          <w:sz w:val="28"/>
          <w:szCs w:val="28"/>
          <w:lang w:val="ro-MD"/>
        </w:rPr>
        <w:t>-se progresul semnificativ privind îndeplinirea obiectivului restructurării piramidei posturilor în MAI.</w:t>
      </w:r>
    </w:p>
    <w:p w:rsidR="00E80BE1" w:rsidRPr="00761C5A" w:rsidRDefault="00E80BE1" w:rsidP="00761C5A">
      <w:pPr>
        <w:spacing w:after="0" w:line="247" w:lineRule="auto"/>
        <w:ind w:right="-28" w:firstLine="567"/>
        <w:jc w:val="both"/>
        <w:rPr>
          <w:rFonts w:ascii="Times New Roman" w:hAnsi="Times New Roman"/>
          <w:sz w:val="28"/>
          <w:szCs w:val="28"/>
          <w:lang w:val="ro-MD"/>
        </w:rPr>
      </w:pPr>
      <w:r w:rsidRPr="00761C5A">
        <w:rPr>
          <w:rFonts w:ascii="Times New Roman" w:hAnsi="Times New Roman"/>
          <w:sz w:val="28"/>
          <w:szCs w:val="28"/>
          <w:lang w:val="ro-MD"/>
        </w:rPr>
        <w:t xml:space="preserve">Potrivit </w:t>
      </w:r>
      <w:r w:rsidR="006E5970" w:rsidRPr="00761C5A">
        <w:rPr>
          <w:rFonts w:ascii="Times New Roman" w:hAnsi="Times New Roman"/>
          <w:sz w:val="28"/>
          <w:szCs w:val="28"/>
          <w:lang w:val="ro-MD"/>
        </w:rPr>
        <w:t xml:space="preserve">Studiului </w:t>
      </w:r>
      <w:r w:rsidRPr="00761C5A">
        <w:rPr>
          <w:rFonts w:ascii="Times New Roman" w:hAnsi="Times New Roman"/>
          <w:sz w:val="28"/>
          <w:szCs w:val="28"/>
          <w:lang w:val="ro-MD"/>
        </w:rPr>
        <w:t>de fezabilitate</w:t>
      </w:r>
      <w:r w:rsidR="00F22DEC" w:rsidRPr="00761C5A">
        <w:rPr>
          <w:rFonts w:ascii="Times New Roman" w:hAnsi="Times New Roman"/>
          <w:sz w:val="28"/>
          <w:szCs w:val="28"/>
          <w:lang w:val="ro-MD"/>
        </w:rPr>
        <w:t xml:space="preserve"> </w:t>
      </w:r>
      <w:r w:rsidRPr="00761C5A">
        <w:rPr>
          <w:rFonts w:ascii="Times New Roman" w:hAnsi="Times New Roman"/>
          <w:sz w:val="28"/>
          <w:szCs w:val="28"/>
          <w:lang w:val="ro-MD"/>
        </w:rPr>
        <w:t>suprafața imobilului care va f</w:t>
      </w:r>
      <w:r w:rsidR="006F733B" w:rsidRPr="00761C5A">
        <w:rPr>
          <w:rFonts w:ascii="Times New Roman" w:hAnsi="Times New Roman"/>
          <w:sz w:val="28"/>
          <w:szCs w:val="28"/>
          <w:lang w:val="ro-MD"/>
        </w:rPr>
        <w:t>i construit pe 12,4 ha de teren, cu suprafața totală, desfășurată a construcțiilor de 40846 m.p.</w:t>
      </w:r>
      <w:r w:rsidR="00A534E1" w:rsidRPr="00761C5A">
        <w:rPr>
          <w:rFonts w:ascii="Times New Roman" w:hAnsi="Times New Roman"/>
          <w:sz w:val="28"/>
          <w:szCs w:val="28"/>
          <w:lang w:val="ro-MD"/>
        </w:rPr>
        <w:t>, di</w:t>
      </w:r>
      <w:r w:rsidR="006E5970" w:rsidRPr="00761C5A">
        <w:rPr>
          <w:rFonts w:ascii="Times New Roman" w:hAnsi="Times New Roman"/>
          <w:sz w:val="28"/>
          <w:szCs w:val="28"/>
          <w:lang w:val="ro-MD"/>
        </w:rPr>
        <w:t>n</w:t>
      </w:r>
      <w:r w:rsidR="00A534E1" w:rsidRPr="00761C5A">
        <w:rPr>
          <w:rFonts w:ascii="Times New Roman" w:hAnsi="Times New Roman"/>
          <w:sz w:val="28"/>
          <w:szCs w:val="28"/>
          <w:lang w:val="ro-MD"/>
        </w:rPr>
        <w:t xml:space="preserve">tre care blocurile de studii, administrativ, amfiteatre și cantină vor constitui 11459 m.p., </w:t>
      </w:r>
      <w:proofErr w:type="spellStart"/>
      <w:r w:rsidR="00A534E1" w:rsidRPr="00761C5A">
        <w:rPr>
          <w:rFonts w:ascii="Times New Roman" w:hAnsi="Times New Roman"/>
          <w:sz w:val="28"/>
          <w:szCs w:val="28"/>
          <w:lang w:val="ro-MD"/>
        </w:rPr>
        <w:t>raspunzînd</w:t>
      </w:r>
      <w:proofErr w:type="spellEnd"/>
      <w:r w:rsidR="00A534E1" w:rsidRPr="00761C5A">
        <w:rPr>
          <w:rFonts w:ascii="Times New Roman" w:hAnsi="Times New Roman"/>
          <w:sz w:val="28"/>
          <w:szCs w:val="28"/>
          <w:lang w:val="ro-MD"/>
        </w:rPr>
        <w:t xml:space="preserve"> la o capacitate zilnică de 600 de persoane instruite. Sălile de studii sunt preconizate pentru 25 -30 locuri, la care se alătură laboratoare de specialitate (laborator limbi moderne, laborator criminalistică, laborator tehnică specială, laborator securitate informatică, laborator tehnică pentru Poliția de frontieră etc.) Suprafața planificată a căminelor constituie 14850 m.p.</w:t>
      </w:r>
      <w:r w:rsidR="00CC1204" w:rsidRPr="00761C5A">
        <w:rPr>
          <w:rFonts w:ascii="Times New Roman" w:hAnsi="Times New Roman"/>
          <w:sz w:val="28"/>
          <w:szCs w:val="28"/>
          <w:lang w:val="ro-MD"/>
        </w:rPr>
        <w:t xml:space="preserve">. Centrul urmează a fi înzestrat cu un complex sportiv exterior performant, constituit dintr-un teren care include stadion de fotbal, terenuri de baschet și volei în spațiu liber, pistă cu obstacole și pistă de alegări. Complexul sportiv acoperit urmează să aibă o suprafață de 4152 m.p., în două nivele, cuprinzând bazin săli pentru lupta corp la corp, săli de forță și sală polivalentă. Pe </w:t>
      </w:r>
      <w:proofErr w:type="spellStart"/>
      <w:r w:rsidR="00CC1204" w:rsidRPr="00761C5A">
        <w:rPr>
          <w:rFonts w:ascii="Times New Roman" w:hAnsi="Times New Roman"/>
          <w:sz w:val="28"/>
          <w:szCs w:val="28"/>
          <w:lang w:val="ro-MD"/>
        </w:rPr>
        <w:t>lîngă</w:t>
      </w:r>
      <w:proofErr w:type="spellEnd"/>
      <w:r w:rsidR="00CC1204" w:rsidRPr="00761C5A">
        <w:rPr>
          <w:rFonts w:ascii="Times New Roman" w:hAnsi="Times New Roman"/>
          <w:sz w:val="28"/>
          <w:szCs w:val="28"/>
          <w:lang w:val="ro-MD"/>
        </w:rPr>
        <w:t xml:space="preserve"> acestea urmează să se construiască un tir pentru trageri cu arma de foc cu 10 poziții de tragere la o distanță de până la 50 metri. Asupra tirului </w:t>
      </w:r>
      <w:r w:rsidR="006E5970" w:rsidRPr="00761C5A">
        <w:rPr>
          <w:rFonts w:ascii="Times New Roman" w:hAnsi="Times New Roman"/>
          <w:sz w:val="28"/>
          <w:szCs w:val="28"/>
          <w:lang w:val="ro-MD"/>
        </w:rPr>
        <w:t xml:space="preserve">vor fi amenajate poligoanele </w:t>
      </w:r>
      <w:r w:rsidR="00CC1204" w:rsidRPr="00761C5A">
        <w:rPr>
          <w:rFonts w:ascii="Times New Roman" w:hAnsi="Times New Roman"/>
          <w:sz w:val="28"/>
          <w:szCs w:val="28"/>
          <w:lang w:val="ro-MD"/>
        </w:rPr>
        <w:t xml:space="preserve">multifuncționale acoperite pentru instruirea practică, iar alături va fi amplasat poligonul pentru instruire auto. </w:t>
      </w:r>
    </w:p>
    <w:p w:rsidR="0026294D" w:rsidRPr="00761C5A" w:rsidRDefault="00CC1204" w:rsidP="00761C5A">
      <w:pPr>
        <w:spacing w:after="0" w:line="247" w:lineRule="auto"/>
        <w:ind w:right="-28" w:firstLine="567"/>
        <w:jc w:val="both"/>
        <w:rPr>
          <w:rFonts w:ascii="Times New Roman" w:hAnsi="Times New Roman"/>
          <w:sz w:val="28"/>
          <w:szCs w:val="28"/>
          <w:lang w:val="ro-MD"/>
        </w:rPr>
      </w:pPr>
      <w:r w:rsidRPr="00761C5A">
        <w:rPr>
          <w:rFonts w:ascii="Times New Roman" w:hAnsi="Times New Roman"/>
          <w:sz w:val="28"/>
          <w:szCs w:val="28"/>
          <w:lang w:val="ro-MD"/>
        </w:rPr>
        <w:t>După operaționalizarea totală a Centrului vor fi instruiți</w:t>
      </w:r>
      <w:r w:rsidR="0026294D" w:rsidRPr="00761C5A">
        <w:rPr>
          <w:rFonts w:ascii="Times New Roman" w:hAnsi="Times New Roman"/>
          <w:sz w:val="28"/>
          <w:szCs w:val="28"/>
          <w:lang w:val="ro-MD"/>
        </w:rPr>
        <w:t xml:space="preserve"> la pregătirea inițială</w:t>
      </w:r>
      <w:r w:rsidRPr="00761C5A">
        <w:rPr>
          <w:rFonts w:ascii="Times New Roman" w:hAnsi="Times New Roman"/>
          <w:sz w:val="28"/>
          <w:szCs w:val="28"/>
          <w:lang w:val="ro-MD"/>
        </w:rPr>
        <w:t xml:space="preserve">: 400 de </w:t>
      </w:r>
      <w:r w:rsidR="0026294D" w:rsidRPr="00761C5A">
        <w:rPr>
          <w:rFonts w:ascii="Times New Roman" w:hAnsi="Times New Roman"/>
          <w:sz w:val="28"/>
          <w:szCs w:val="28"/>
          <w:lang w:val="ro-MD"/>
        </w:rPr>
        <w:t>cursanți</w:t>
      </w:r>
      <w:r w:rsidRPr="00761C5A">
        <w:rPr>
          <w:rFonts w:ascii="Times New Roman" w:hAnsi="Times New Roman"/>
          <w:sz w:val="28"/>
          <w:szCs w:val="28"/>
          <w:lang w:val="ro-MD"/>
        </w:rPr>
        <w:t xml:space="preserve"> cu durata școlarizării de 9 luni pentru politie </w:t>
      </w:r>
      <w:proofErr w:type="spellStart"/>
      <w:r w:rsidRPr="00761C5A">
        <w:rPr>
          <w:rFonts w:ascii="Times New Roman" w:hAnsi="Times New Roman"/>
          <w:sz w:val="28"/>
          <w:szCs w:val="28"/>
          <w:lang w:val="ro-MD"/>
        </w:rPr>
        <w:t>şi</w:t>
      </w:r>
      <w:proofErr w:type="spellEnd"/>
      <w:r w:rsidRPr="00761C5A">
        <w:rPr>
          <w:rFonts w:ascii="Times New Roman" w:hAnsi="Times New Roman"/>
          <w:sz w:val="28"/>
          <w:szCs w:val="28"/>
          <w:lang w:val="ro-MD"/>
        </w:rPr>
        <w:t xml:space="preserve"> carabinieri (300 politie </w:t>
      </w:r>
      <w:proofErr w:type="spellStart"/>
      <w:r w:rsidRPr="00761C5A">
        <w:rPr>
          <w:rFonts w:ascii="Times New Roman" w:hAnsi="Times New Roman"/>
          <w:sz w:val="28"/>
          <w:szCs w:val="28"/>
          <w:lang w:val="ro-MD"/>
        </w:rPr>
        <w:t>şi</w:t>
      </w:r>
      <w:proofErr w:type="spellEnd"/>
      <w:r w:rsidRPr="00761C5A">
        <w:rPr>
          <w:rFonts w:ascii="Times New Roman" w:hAnsi="Times New Roman"/>
          <w:sz w:val="28"/>
          <w:szCs w:val="28"/>
          <w:lang w:val="ro-MD"/>
        </w:rPr>
        <w:t xml:space="preserve"> 100 carabinieri).</w:t>
      </w:r>
      <w:r w:rsidR="0026294D" w:rsidRPr="00761C5A">
        <w:rPr>
          <w:rFonts w:ascii="Times New Roman" w:hAnsi="Times New Roman"/>
          <w:sz w:val="28"/>
          <w:szCs w:val="28"/>
          <w:lang w:val="ro-MD"/>
        </w:rPr>
        <w:t xml:space="preserve"> La p</w:t>
      </w:r>
      <w:r w:rsidRPr="00761C5A">
        <w:rPr>
          <w:rFonts w:ascii="Times New Roman" w:hAnsi="Times New Roman"/>
          <w:sz w:val="28"/>
          <w:szCs w:val="28"/>
          <w:lang w:val="ro-MD"/>
        </w:rPr>
        <w:t>regătirea continuă:</w:t>
      </w:r>
    </w:p>
    <w:p w:rsidR="0026294D" w:rsidRPr="00761C5A" w:rsidRDefault="00CC1204" w:rsidP="00F22DEC">
      <w:pPr>
        <w:spacing w:after="0" w:line="247" w:lineRule="auto"/>
        <w:ind w:right="-28" w:firstLine="567"/>
        <w:jc w:val="both"/>
        <w:rPr>
          <w:rFonts w:ascii="Times New Roman" w:hAnsi="Times New Roman"/>
          <w:sz w:val="28"/>
          <w:szCs w:val="28"/>
          <w:lang w:val="ro-MD"/>
        </w:rPr>
      </w:pPr>
      <w:r w:rsidRPr="00761C5A">
        <w:rPr>
          <w:rFonts w:ascii="Times New Roman" w:hAnsi="Times New Roman"/>
          <w:sz w:val="28"/>
          <w:szCs w:val="28"/>
          <w:lang w:val="ro-MD"/>
        </w:rPr>
        <w:t>- 1 curs de 6 luni / an (Cursuri de perfecționare sau specializare ori recalificare): 50 cursanți. Total = 1 curs / 6luni x 50 cursanți = 50 cursanți</w:t>
      </w:r>
      <w:r w:rsidR="0026294D" w:rsidRPr="00761C5A">
        <w:rPr>
          <w:rFonts w:ascii="Times New Roman" w:hAnsi="Times New Roman"/>
          <w:sz w:val="28"/>
          <w:szCs w:val="28"/>
          <w:lang w:val="ro-MD"/>
        </w:rPr>
        <w:t>;</w:t>
      </w:r>
    </w:p>
    <w:p w:rsidR="00CC1204" w:rsidRPr="00761C5A" w:rsidRDefault="00F22DEC" w:rsidP="00F22DEC">
      <w:pPr>
        <w:spacing w:after="0" w:line="247" w:lineRule="auto"/>
        <w:ind w:right="-28" w:firstLine="567"/>
        <w:jc w:val="both"/>
        <w:rPr>
          <w:rFonts w:ascii="Times New Roman" w:hAnsi="Times New Roman"/>
          <w:sz w:val="28"/>
          <w:szCs w:val="28"/>
          <w:lang w:val="ro-MD"/>
        </w:rPr>
      </w:pPr>
      <w:r w:rsidRPr="00761C5A">
        <w:rPr>
          <w:rFonts w:ascii="Times New Roman" w:hAnsi="Times New Roman"/>
          <w:sz w:val="28"/>
          <w:szCs w:val="28"/>
          <w:lang w:val="ro-MD"/>
        </w:rPr>
        <w:lastRenderedPageBreak/>
        <w:t>-</w:t>
      </w:r>
      <w:r w:rsidR="0026294D" w:rsidRPr="00761C5A">
        <w:rPr>
          <w:rFonts w:ascii="Times New Roman" w:hAnsi="Times New Roman"/>
          <w:sz w:val="28"/>
          <w:szCs w:val="28"/>
          <w:lang w:val="ro-MD"/>
        </w:rPr>
        <w:t xml:space="preserve"> </w:t>
      </w:r>
      <w:r w:rsidR="00CC1204" w:rsidRPr="00761C5A">
        <w:rPr>
          <w:rFonts w:ascii="Times New Roman" w:hAnsi="Times New Roman"/>
          <w:sz w:val="28"/>
          <w:szCs w:val="28"/>
          <w:lang w:val="ro-MD"/>
        </w:rPr>
        <w:t xml:space="preserve">2 cursuri de 3 luni / an (Cursuri de </w:t>
      </w:r>
      <w:r w:rsidR="006E5970" w:rsidRPr="00761C5A">
        <w:rPr>
          <w:rFonts w:ascii="Times New Roman" w:hAnsi="Times New Roman"/>
          <w:sz w:val="28"/>
          <w:szCs w:val="28"/>
          <w:lang w:val="ro-MD"/>
        </w:rPr>
        <w:t>perfecționare</w:t>
      </w:r>
      <w:r w:rsidR="00CC1204" w:rsidRPr="00761C5A">
        <w:rPr>
          <w:rFonts w:ascii="Times New Roman" w:hAnsi="Times New Roman"/>
          <w:sz w:val="28"/>
          <w:szCs w:val="28"/>
          <w:lang w:val="ro-MD"/>
        </w:rPr>
        <w:t xml:space="preserve"> sau specializare ori recalificare): 50 </w:t>
      </w:r>
      <w:proofErr w:type="spellStart"/>
      <w:r w:rsidR="00CC1204" w:rsidRPr="00761C5A">
        <w:rPr>
          <w:rFonts w:ascii="Times New Roman" w:hAnsi="Times New Roman"/>
          <w:sz w:val="28"/>
          <w:szCs w:val="28"/>
          <w:lang w:val="ro-MD"/>
        </w:rPr>
        <w:t>cursanţi</w:t>
      </w:r>
      <w:proofErr w:type="spellEnd"/>
      <w:r w:rsidR="00CC1204" w:rsidRPr="00761C5A">
        <w:rPr>
          <w:rFonts w:ascii="Times New Roman" w:hAnsi="Times New Roman"/>
          <w:sz w:val="28"/>
          <w:szCs w:val="28"/>
          <w:lang w:val="ro-MD"/>
        </w:rPr>
        <w:t xml:space="preserve">. Total = 2 cursuri / 3 luni x 50 </w:t>
      </w:r>
      <w:proofErr w:type="spellStart"/>
      <w:r w:rsidR="00CC1204" w:rsidRPr="00761C5A">
        <w:rPr>
          <w:rFonts w:ascii="Times New Roman" w:hAnsi="Times New Roman"/>
          <w:sz w:val="28"/>
          <w:szCs w:val="28"/>
          <w:lang w:val="ro-MD"/>
        </w:rPr>
        <w:t>cursanţi</w:t>
      </w:r>
      <w:proofErr w:type="spellEnd"/>
      <w:r w:rsidR="00CC1204" w:rsidRPr="00761C5A">
        <w:rPr>
          <w:rFonts w:ascii="Times New Roman" w:hAnsi="Times New Roman"/>
          <w:sz w:val="28"/>
          <w:szCs w:val="28"/>
          <w:lang w:val="ro-MD"/>
        </w:rPr>
        <w:t xml:space="preserve"> = 100 </w:t>
      </w:r>
      <w:proofErr w:type="spellStart"/>
      <w:r w:rsidR="00CC1204" w:rsidRPr="00761C5A">
        <w:rPr>
          <w:rFonts w:ascii="Times New Roman" w:hAnsi="Times New Roman"/>
          <w:sz w:val="28"/>
          <w:szCs w:val="28"/>
          <w:lang w:val="ro-MD"/>
        </w:rPr>
        <w:t>cursanţi</w:t>
      </w:r>
      <w:proofErr w:type="spellEnd"/>
      <w:r w:rsidR="0026294D" w:rsidRPr="00761C5A">
        <w:rPr>
          <w:rFonts w:ascii="Times New Roman" w:hAnsi="Times New Roman"/>
          <w:sz w:val="28"/>
          <w:szCs w:val="28"/>
          <w:lang w:val="ro-MD"/>
        </w:rPr>
        <w:t>;</w:t>
      </w:r>
    </w:p>
    <w:p w:rsidR="00CC1204" w:rsidRPr="00761C5A" w:rsidRDefault="00F22DEC" w:rsidP="00F22DEC">
      <w:pPr>
        <w:spacing w:after="0" w:line="247" w:lineRule="auto"/>
        <w:ind w:right="-28" w:firstLine="567"/>
        <w:jc w:val="both"/>
        <w:rPr>
          <w:rFonts w:ascii="Times New Roman" w:hAnsi="Times New Roman"/>
          <w:sz w:val="28"/>
          <w:szCs w:val="28"/>
          <w:lang w:val="ro-MD"/>
        </w:rPr>
      </w:pPr>
      <w:r w:rsidRPr="00761C5A">
        <w:rPr>
          <w:rFonts w:ascii="Times New Roman" w:hAnsi="Times New Roman"/>
          <w:sz w:val="28"/>
          <w:szCs w:val="28"/>
          <w:lang w:val="ro-MD"/>
        </w:rPr>
        <w:t xml:space="preserve">- </w:t>
      </w:r>
      <w:r w:rsidR="00CC1204" w:rsidRPr="00761C5A">
        <w:rPr>
          <w:rFonts w:ascii="Times New Roman" w:hAnsi="Times New Roman"/>
          <w:sz w:val="28"/>
          <w:szCs w:val="28"/>
          <w:lang w:val="ro-MD"/>
        </w:rPr>
        <w:t xml:space="preserve">22 cursuri de 2 săptămâni / an (Cursuri tematice de </w:t>
      </w:r>
      <w:proofErr w:type="spellStart"/>
      <w:r w:rsidR="00CC1204" w:rsidRPr="00761C5A">
        <w:rPr>
          <w:rFonts w:ascii="Times New Roman" w:hAnsi="Times New Roman"/>
          <w:sz w:val="28"/>
          <w:szCs w:val="28"/>
          <w:lang w:val="ro-MD"/>
        </w:rPr>
        <w:t>perfecţionare</w:t>
      </w:r>
      <w:proofErr w:type="spellEnd"/>
      <w:r w:rsidR="00CC1204" w:rsidRPr="00761C5A">
        <w:rPr>
          <w:rFonts w:ascii="Times New Roman" w:hAnsi="Times New Roman"/>
          <w:sz w:val="28"/>
          <w:szCs w:val="28"/>
          <w:lang w:val="ro-MD"/>
        </w:rPr>
        <w:t xml:space="preserve">, specializare, recalificare): 50 </w:t>
      </w:r>
      <w:proofErr w:type="spellStart"/>
      <w:r w:rsidR="00CC1204" w:rsidRPr="00761C5A">
        <w:rPr>
          <w:rFonts w:ascii="Times New Roman" w:hAnsi="Times New Roman"/>
          <w:sz w:val="28"/>
          <w:szCs w:val="28"/>
          <w:lang w:val="ro-MD"/>
        </w:rPr>
        <w:t>cursanţi</w:t>
      </w:r>
      <w:proofErr w:type="spellEnd"/>
      <w:r w:rsidR="00CC1204" w:rsidRPr="00761C5A">
        <w:rPr>
          <w:rFonts w:ascii="Times New Roman" w:hAnsi="Times New Roman"/>
          <w:sz w:val="28"/>
          <w:szCs w:val="28"/>
          <w:lang w:val="ro-MD"/>
        </w:rPr>
        <w:t xml:space="preserve">. Total = 22cursuri / 2 săptămâni x 50 </w:t>
      </w:r>
      <w:proofErr w:type="spellStart"/>
      <w:r w:rsidR="00CC1204" w:rsidRPr="00761C5A">
        <w:rPr>
          <w:rFonts w:ascii="Times New Roman" w:hAnsi="Times New Roman"/>
          <w:sz w:val="28"/>
          <w:szCs w:val="28"/>
          <w:lang w:val="ro-MD"/>
        </w:rPr>
        <w:t>cursanţi</w:t>
      </w:r>
      <w:proofErr w:type="spellEnd"/>
      <w:r w:rsidR="00CC1204" w:rsidRPr="00761C5A">
        <w:rPr>
          <w:rFonts w:ascii="Times New Roman" w:hAnsi="Times New Roman"/>
          <w:sz w:val="28"/>
          <w:szCs w:val="28"/>
          <w:lang w:val="ro-MD"/>
        </w:rPr>
        <w:t xml:space="preserve"> = 1100 </w:t>
      </w:r>
      <w:proofErr w:type="spellStart"/>
      <w:r w:rsidR="00CC1204" w:rsidRPr="00761C5A">
        <w:rPr>
          <w:rFonts w:ascii="Times New Roman" w:hAnsi="Times New Roman"/>
          <w:sz w:val="28"/>
          <w:szCs w:val="28"/>
          <w:lang w:val="ro-MD"/>
        </w:rPr>
        <w:t>cursanţi</w:t>
      </w:r>
      <w:proofErr w:type="spellEnd"/>
      <w:r w:rsidR="0026294D" w:rsidRPr="00761C5A">
        <w:rPr>
          <w:rFonts w:ascii="Times New Roman" w:hAnsi="Times New Roman"/>
          <w:sz w:val="28"/>
          <w:szCs w:val="28"/>
          <w:lang w:val="ro-MD"/>
        </w:rPr>
        <w:t>:</w:t>
      </w:r>
    </w:p>
    <w:p w:rsidR="00CC1204" w:rsidRPr="00761C5A" w:rsidRDefault="00F22DEC" w:rsidP="00F22DEC">
      <w:pPr>
        <w:spacing w:after="0" w:line="247" w:lineRule="auto"/>
        <w:ind w:right="-28" w:firstLine="567"/>
        <w:jc w:val="both"/>
        <w:rPr>
          <w:rFonts w:ascii="Times New Roman" w:hAnsi="Times New Roman"/>
          <w:sz w:val="28"/>
          <w:szCs w:val="28"/>
          <w:lang w:val="ro-MD"/>
        </w:rPr>
      </w:pPr>
      <w:r w:rsidRPr="00761C5A">
        <w:rPr>
          <w:rFonts w:ascii="Times New Roman" w:hAnsi="Times New Roman"/>
          <w:sz w:val="28"/>
          <w:szCs w:val="28"/>
          <w:lang w:val="ro-MD"/>
        </w:rPr>
        <w:t xml:space="preserve">- </w:t>
      </w:r>
      <w:r w:rsidR="0026294D" w:rsidRPr="00761C5A">
        <w:rPr>
          <w:rFonts w:ascii="Times New Roman" w:hAnsi="Times New Roman"/>
          <w:sz w:val="28"/>
          <w:szCs w:val="28"/>
          <w:lang w:val="ro-MD"/>
        </w:rPr>
        <w:t>65 cursuri de 2-5</w:t>
      </w:r>
      <w:r w:rsidR="00CC1204" w:rsidRPr="00761C5A">
        <w:rPr>
          <w:rFonts w:ascii="Times New Roman" w:hAnsi="Times New Roman"/>
          <w:sz w:val="28"/>
          <w:szCs w:val="28"/>
          <w:lang w:val="ro-MD"/>
        </w:rPr>
        <w:t xml:space="preserve"> zile/ an (Cursuri tematice de </w:t>
      </w:r>
      <w:proofErr w:type="spellStart"/>
      <w:r w:rsidR="00CC1204" w:rsidRPr="00761C5A">
        <w:rPr>
          <w:rFonts w:ascii="Times New Roman" w:hAnsi="Times New Roman"/>
          <w:sz w:val="28"/>
          <w:szCs w:val="28"/>
          <w:lang w:val="ro-MD"/>
        </w:rPr>
        <w:t>perfecţionare</w:t>
      </w:r>
      <w:proofErr w:type="spellEnd"/>
      <w:r w:rsidR="00CC1204" w:rsidRPr="00761C5A">
        <w:rPr>
          <w:rFonts w:ascii="Times New Roman" w:hAnsi="Times New Roman"/>
          <w:sz w:val="28"/>
          <w:szCs w:val="28"/>
          <w:lang w:val="ro-MD"/>
        </w:rPr>
        <w:t xml:space="preserve">): 50 </w:t>
      </w:r>
      <w:proofErr w:type="spellStart"/>
      <w:r w:rsidR="00CC1204" w:rsidRPr="00761C5A">
        <w:rPr>
          <w:rFonts w:ascii="Times New Roman" w:hAnsi="Times New Roman"/>
          <w:sz w:val="28"/>
          <w:szCs w:val="28"/>
          <w:lang w:val="ro-MD"/>
        </w:rPr>
        <w:t>cu</w:t>
      </w:r>
      <w:r w:rsidR="0026294D" w:rsidRPr="00761C5A">
        <w:rPr>
          <w:rFonts w:ascii="Times New Roman" w:hAnsi="Times New Roman"/>
          <w:sz w:val="28"/>
          <w:szCs w:val="28"/>
          <w:lang w:val="ro-MD"/>
        </w:rPr>
        <w:t>rsanţi</w:t>
      </w:r>
      <w:proofErr w:type="spellEnd"/>
      <w:r w:rsidR="0026294D" w:rsidRPr="00761C5A">
        <w:rPr>
          <w:rFonts w:ascii="Times New Roman" w:hAnsi="Times New Roman"/>
          <w:sz w:val="28"/>
          <w:szCs w:val="28"/>
          <w:lang w:val="ro-MD"/>
        </w:rPr>
        <w:t>. Total = 65 cursuri / 2-5</w:t>
      </w:r>
      <w:r w:rsidR="00CC1204" w:rsidRPr="00761C5A">
        <w:rPr>
          <w:rFonts w:ascii="Times New Roman" w:hAnsi="Times New Roman"/>
          <w:sz w:val="28"/>
          <w:szCs w:val="28"/>
          <w:lang w:val="ro-MD"/>
        </w:rPr>
        <w:t xml:space="preserve"> zile x 50 </w:t>
      </w:r>
      <w:proofErr w:type="spellStart"/>
      <w:r w:rsidR="00CC1204" w:rsidRPr="00761C5A">
        <w:rPr>
          <w:rFonts w:ascii="Times New Roman" w:hAnsi="Times New Roman"/>
          <w:sz w:val="28"/>
          <w:szCs w:val="28"/>
          <w:lang w:val="ro-MD"/>
        </w:rPr>
        <w:t>cursanţi</w:t>
      </w:r>
      <w:proofErr w:type="spellEnd"/>
      <w:r w:rsidR="00CC1204" w:rsidRPr="00761C5A">
        <w:rPr>
          <w:rFonts w:ascii="Times New Roman" w:hAnsi="Times New Roman"/>
          <w:sz w:val="28"/>
          <w:szCs w:val="28"/>
          <w:lang w:val="ro-MD"/>
        </w:rPr>
        <w:t xml:space="preserve"> </w:t>
      </w:r>
      <w:r w:rsidR="0026294D" w:rsidRPr="00761C5A">
        <w:rPr>
          <w:rFonts w:ascii="Times New Roman" w:hAnsi="Times New Roman"/>
          <w:sz w:val="28"/>
          <w:szCs w:val="28"/>
          <w:lang w:val="ro-MD"/>
        </w:rPr>
        <w:t>±</w:t>
      </w:r>
      <w:r w:rsidR="00CC1204" w:rsidRPr="00761C5A">
        <w:rPr>
          <w:rFonts w:ascii="Times New Roman" w:hAnsi="Times New Roman"/>
          <w:sz w:val="28"/>
          <w:szCs w:val="28"/>
          <w:lang w:val="ro-MD"/>
        </w:rPr>
        <w:t xml:space="preserve">3250 </w:t>
      </w:r>
      <w:proofErr w:type="spellStart"/>
      <w:r w:rsidR="00CC1204" w:rsidRPr="00761C5A">
        <w:rPr>
          <w:rFonts w:ascii="Times New Roman" w:hAnsi="Times New Roman"/>
          <w:sz w:val="28"/>
          <w:szCs w:val="28"/>
          <w:lang w:val="ro-MD"/>
        </w:rPr>
        <w:t>cursanţi</w:t>
      </w:r>
      <w:proofErr w:type="spellEnd"/>
      <w:r w:rsidR="0026294D" w:rsidRPr="00761C5A">
        <w:rPr>
          <w:rFonts w:ascii="Times New Roman" w:hAnsi="Times New Roman"/>
          <w:sz w:val="28"/>
          <w:szCs w:val="28"/>
          <w:lang w:val="ro-MD"/>
        </w:rPr>
        <w:t xml:space="preserve">. </w:t>
      </w:r>
      <w:r w:rsidR="00CC1204" w:rsidRPr="00761C5A">
        <w:rPr>
          <w:rFonts w:ascii="Times New Roman" w:hAnsi="Times New Roman"/>
          <w:sz w:val="28"/>
          <w:szCs w:val="28"/>
          <w:lang w:val="ro-MD"/>
        </w:rPr>
        <w:t xml:space="preserve">Total </w:t>
      </w:r>
      <w:proofErr w:type="spellStart"/>
      <w:r w:rsidR="00CC1204" w:rsidRPr="00761C5A">
        <w:rPr>
          <w:rFonts w:ascii="Times New Roman" w:hAnsi="Times New Roman"/>
          <w:sz w:val="28"/>
          <w:szCs w:val="28"/>
          <w:lang w:val="ro-MD"/>
        </w:rPr>
        <w:t>cursanţi</w:t>
      </w:r>
      <w:proofErr w:type="spellEnd"/>
      <w:r w:rsidR="00CC1204" w:rsidRPr="00761C5A">
        <w:rPr>
          <w:rFonts w:ascii="Times New Roman" w:hAnsi="Times New Roman"/>
          <w:sz w:val="28"/>
          <w:szCs w:val="28"/>
          <w:lang w:val="ro-MD"/>
        </w:rPr>
        <w:t xml:space="preserve"> / an de </w:t>
      </w:r>
      <w:proofErr w:type="spellStart"/>
      <w:r w:rsidR="00CC1204" w:rsidRPr="00761C5A">
        <w:rPr>
          <w:rFonts w:ascii="Times New Roman" w:hAnsi="Times New Roman"/>
          <w:sz w:val="28"/>
          <w:szCs w:val="28"/>
          <w:lang w:val="ro-MD"/>
        </w:rPr>
        <w:t>învăţământ</w:t>
      </w:r>
      <w:proofErr w:type="spellEnd"/>
      <w:r w:rsidR="00CC1204" w:rsidRPr="00761C5A">
        <w:rPr>
          <w:rFonts w:ascii="Times New Roman" w:hAnsi="Times New Roman"/>
          <w:sz w:val="28"/>
          <w:szCs w:val="28"/>
          <w:lang w:val="ro-MD"/>
        </w:rPr>
        <w:t xml:space="preserve"> = 50 + 100 + 1100 + 3250 = 4500 </w:t>
      </w:r>
      <w:proofErr w:type="spellStart"/>
      <w:r w:rsidR="00CC1204" w:rsidRPr="00761C5A">
        <w:rPr>
          <w:rFonts w:ascii="Times New Roman" w:hAnsi="Times New Roman"/>
          <w:sz w:val="28"/>
          <w:szCs w:val="28"/>
          <w:lang w:val="ro-MD"/>
        </w:rPr>
        <w:t>cursanţi</w:t>
      </w:r>
      <w:proofErr w:type="spellEnd"/>
      <w:r w:rsidR="0026294D" w:rsidRPr="00761C5A">
        <w:rPr>
          <w:rFonts w:ascii="Times New Roman" w:hAnsi="Times New Roman"/>
          <w:sz w:val="28"/>
          <w:szCs w:val="28"/>
          <w:lang w:val="ro-MD"/>
        </w:rPr>
        <w:t>.</w:t>
      </w:r>
    </w:p>
    <w:p w:rsidR="00E80BE1" w:rsidRPr="00761C5A" w:rsidRDefault="006C0E39" w:rsidP="00761C5A">
      <w:pPr>
        <w:spacing w:after="0" w:line="247" w:lineRule="auto"/>
        <w:ind w:right="-28" w:firstLine="567"/>
        <w:jc w:val="both"/>
        <w:rPr>
          <w:rFonts w:ascii="Times New Roman" w:hAnsi="Times New Roman"/>
          <w:sz w:val="28"/>
          <w:szCs w:val="28"/>
          <w:lang w:val="ro-MD"/>
        </w:rPr>
      </w:pPr>
      <w:r w:rsidRPr="00761C5A">
        <w:rPr>
          <w:rFonts w:ascii="Times New Roman" w:hAnsi="Times New Roman"/>
          <w:sz w:val="28"/>
          <w:szCs w:val="28"/>
          <w:lang w:val="ro-MD"/>
        </w:rPr>
        <w:t>P</w:t>
      </w:r>
      <w:r w:rsidR="0026294D" w:rsidRPr="00761C5A">
        <w:rPr>
          <w:rFonts w:ascii="Times New Roman" w:hAnsi="Times New Roman"/>
          <w:sz w:val="28"/>
          <w:szCs w:val="28"/>
          <w:lang w:val="ro-MD"/>
        </w:rPr>
        <w:t>otrivit</w:t>
      </w:r>
      <w:r w:rsidRPr="00761C5A">
        <w:rPr>
          <w:rFonts w:ascii="Times New Roman" w:hAnsi="Times New Roman"/>
          <w:sz w:val="28"/>
          <w:szCs w:val="28"/>
          <w:lang w:val="ro-MD"/>
        </w:rPr>
        <w:t xml:space="preserve"> </w:t>
      </w:r>
      <w:r w:rsidR="006E5970" w:rsidRPr="00761C5A">
        <w:rPr>
          <w:rFonts w:ascii="Times New Roman" w:hAnsi="Times New Roman"/>
          <w:sz w:val="28"/>
          <w:szCs w:val="28"/>
          <w:lang w:val="ro-MD"/>
        </w:rPr>
        <w:t xml:space="preserve">Studiului </w:t>
      </w:r>
      <w:r w:rsidR="0026294D" w:rsidRPr="00761C5A">
        <w:rPr>
          <w:rFonts w:ascii="Times New Roman" w:hAnsi="Times New Roman"/>
          <w:sz w:val="28"/>
          <w:szCs w:val="28"/>
          <w:lang w:val="ro-MD"/>
        </w:rPr>
        <w:t>de fezabilitate</w:t>
      </w:r>
      <w:r w:rsidRPr="00761C5A">
        <w:rPr>
          <w:rFonts w:ascii="Times New Roman" w:hAnsi="Times New Roman"/>
          <w:sz w:val="28"/>
          <w:szCs w:val="28"/>
          <w:lang w:val="ro-MD"/>
        </w:rPr>
        <w:t xml:space="preserve"> se preconizează un </w:t>
      </w:r>
      <w:r w:rsidR="00761C5A" w:rsidRPr="00761C5A">
        <w:rPr>
          <w:rFonts w:ascii="Times New Roman" w:hAnsi="Times New Roman"/>
          <w:sz w:val="28"/>
          <w:szCs w:val="28"/>
          <w:lang w:val="ro-MD"/>
        </w:rPr>
        <w:t>stat de personal de 160</w:t>
      </w:r>
      <w:r w:rsidRPr="00761C5A">
        <w:rPr>
          <w:rFonts w:ascii="Times New Roman" w:hAnsi="Times New Roman"/>
          <w:sz w:val="28"/>
          <w:szCs w:val="28"/>
          <w:lang w:val="ro-MD"/>
        </w:rPr>
        <w:t xml:space="preserve"> funcții, d</w:t>
      </w:r>
      <w:r w:rsidR="006E5970" w:rsidRPr="00761C5A">
        <w:rPr>
          <w:rFonts w:ascii="Times New Roman" w:hAnsi="Times New Roman"/>
          <w:sz w:val="28"/>
          <w:szCs w:val="28"/>
          <w:lang w:val="ro-MD"/>
        </w:rPr>
        <w:t>intre care funcții didactice 60, acestea fiind asigurate treptat</w:t>
      </w:r>
      <w:r w:rsidR="00761C5A" w:rsidRPr="00761C5A">
        <w:rPr>
          <w:rFonts w:ascii="Times New Roman" w:hAnsi="Times New Roman"/>
          <w:sz w:val="28"/>
          <w:szCs w:val="28"/>
          <w:lang w:val="ro-MD"/>
        </w:rPr>
        <w:t>, conform celor două faze de operaționalizare,</w:t>
      </w:r>
      <w:r w:rsidR="006E5970" w:rsidRPr="00761C5A">
        <w:rPr>
          <w:rFonts w:ascii="Times New Roman" w:hAnsi="Times New Roman"/>
          <w:sz w:val="28"/>
          <w:szCs w:val="28"/>
          <w:lang w:val="ro-MD"/>
        </w:rPr>
        <w:t xml:space="preserve"> din contul unităților de personal existente în cadrul MAI</w:t>
      </w:r>
      <w:r w:rsidR="00761C5A" w:rsidRPr="00761C5A">
        <w:rPr>
          <w:rFonts w:ascii="Times New Roman" w:hAnsi="Times New Roman"/>
          <w:sz w:val="28"/>
          <w:szCs w:val="28"/>
          <w:lang w:val="ro-MD"/>
        </w:rPr>
        <w:t>.</w:t>
      </w:r>
    </w:p>
    <w:p w:rsidR="00F40A62" w:rsidRPr="00761C5A" w:rsidRDefault="00F40A62" w:rsidP="00440C50">
      <w:pPr>
        <w:tabs>
          <w:tab w:val="left" w:pos="851"/>
        </w:tabs>
        <w:spacing w:before="240" w:after="0" w:line="247" w:lineRule="auto"/>
        <w:ind w:right="-28" w:firstLine="567"/>
        <w:jc w:val="both"/>
        <w:rPr>
          <w:rFonts w:ascii="Times New Roman" w:hAnsi="Times New Roman"/>
          <w:b/>
          <w:bCs/>
          <w:sz w:val="28"/>
          <w:szCs w:val="28"/>
          <w:lang w:val="ro-MD" w:eastAsia="ru-RU"/>
        </w:rPr>
      </w:pPr>
      <w:r w:rsidRPr="00761C5A">
        <w:rPr>
          <w:rFonts w:ascii="Times New Roman" w:hAnsi="Times New Roman"/>
          <w:b/>
          <w:sz w:val="28"/>
          <w:szCs w:val="28"/>
          <w:lang w:val="ro-MD"/>
        </w:rPr>
        <w:t xml:space="preserve">4. Anexa nr. 2, </w:t>
      </w:r>
      <w:r w:rsidRPr="00761C5A">
        <w:rPr>
          <w:rFonts w:ascii="Times New Roman" w:eastAsia="SimSun" w:hAnsi="Times New Roman"/>
          <w:b/>
          <w:sz w:val="28"/>
          <w:szCs w:val="28"/>
          <w:lang w:val="ro-MD" w:eastAsia="zh-CN"/>
        </w:rPr>
        <w:t>Planul de acțiuni</w:t>
      </w:r>
      <w:r w:rsidRPr="00761C5A">
        <w:rPr>
          <w:rFonts w:ascii="Times New Roman" w:hAnsi="Times New Roman"/>
          <w:b/>
          <w:bCs/>
          <w:sz w:val="28"/>
          <w:szCs w:val="28"/>
          <w:lang w:val="ro-MD" w:eastAsia="ru-RU"/>
        </w:rPr>
        <w:t>:</w:t>
      </w:r>
    </w:p>
    <w:p w:rsidR="00F40A62" w:rsidRPr="00761C5A" w:rsidRDefault="00F40A62" w:rsidP="00E05E41">
      <w:pPr>
        <w:tabs>
          <w:tab w:val="left" w:pos="851"/>
        </w:tabs>
        <w:spacing w:before="120" w:after="0" w:line="247" w:lineRule="auto"/>
        <w:ind w:right="-29" w:firstLine="567"/>
        <w:jc w:val="both"/>
        <w:rPr>
          <w:rFonts w:ascii="Times New Roman" w:hAnsi="Times New Roman"/>
          <w:sz w:val="28"/>
          <w:szCs w:val="28"/>
          <w:lang w:val="ro-MD"/>
        </w:rPr>
      </w:pPr>
      <w:r w:rsidRPr="00761C5A">
        <w:rPr>
          <w:rFonts w:ascii="Times New Roman" w:hAnsi="Times New Roman"/>
          <w:sz w:val="28"/>
          <w:szCs w:val="28"/>
          <w:lang w:val="ro-MD"/>
        </w:rPr>
        <w:t>Planul include 3 obiective: (I) Realizarea cadrului de reglementare, organizatoric și funcțional; (II) Organizarea și desfășurarea formării profesionale; (III) Proiectarea, construirea, amenajarea, dotarea și dezvoltarea CIPAL, precum și 7 acțiuni aferente.</w:t>
      </w:r>
    </w:p>
    <w:p w:rsidR="00F40A62" w:rsidRPr="00761C5A" w:rsidRDefault="00F40A62" w:rsidP="00761C5A">
      <w:pPr>
        <w:pStyle w:val="Default"/>
        <w:spacing w:line="247" w:lineRule="auto"/>
        <w:ind w:right="-28" w:firstLine="567"/>
        <w:jc w:val="both"/>
        <w:rPr>
          <w:color w:val="auto"/>
          <w:sz w:val="28"/>
          <w:szCs w:val="28"/>
          <w:lang w:val="ro-MD"/>
        </w:rPr>
      </w:pPr>
      <w:r w:rsidRPr="00761C5A">
        <w:rPr>
          <w:color w:val="auto"/>
          <w:sz w:val="28"/>
          <w:szCs w:val="28"/>
          <w:lang w:val="ro-MD"/>
        </w:rPr>
        <w:t xml:space="preserve">Planul include doar acțiunile prioritare, corelate și sincronizate pentru operaționalizarea CIPAL, nu și acțiuni repetate sau curente. </w:t>
      </w:r>
    </w:p>
    <w:p w:rsidR="00F40A62" w:rsidRPr="00761C5A" w:rsidRDefault="00F40A62" w:rsidP="00761C5A">
      <w:pPr>
        <w:pStyle w:val="Default"/>
        <w:tabs>
          <w:tab w:val="left" w:pos="851"/>
        </w:tabs>
        <w:spacing w:line="247" w:lineRule="auto"/>
        <w:ind w:right="-28" w:firstLine="567"/>
        <w:jc w:val="both"/>
        <w:rPr>
          <w:color w:val="auto"/>
          <w:sz w:val="28"/>
          <w:szCs w:val="28"/>
          <w:lang w:val="ro-MD"/>
        </w:rPr>
      </w:pPr>
      <w:r w:rsidRPr="00761C5A">
        <w:rPr>
          <w:color w:val="auto"/>
          <w:sz w:val="28"/>
          <w:szCs w:val="28"/>
          <w:lang w:val="ro-MD"/>
        </w:rPr>
        <w:t>Conform Acordului de finanțare pentru reforma Poliției, Planul de acțiuni va constitui instrumentul principal de evaluare a implementării obiectivului privind înființarea CIPAL și elementul care condiționează debursarea anuală a tranșelor variabile convenite în Acord.</w:t>
      </w:r>
    </w:p>
    <w:p w:rsidR="00F40A62" w:rsidRPr="00761C5A" w:rsidRDefault="00F40A62" w:rsidP="00440C50">
      <w:pPr>
        <w:tabs>
          <w:tab w:val="left" w:pos="851"/>
        </w:tabs>
        <w:spacing w:before="240" w:after="0" w:line="247" w:lineRule="auto"/>
        <w:ind w:right="-28" w:firstLine="567"/>
        <w:jc w:val="both"/>
        <w:rPr>
          <w:rFonts w:ascii="Times New Roman" w:hAnsi="Times New Roman"/>
          <w:b/>
          <w:sz w:val="28"/>
          <w:szCs w:val="28"/>
          <w:lang w:val="ro-MD"/>
        </w:rPr>
      </w:pPr>
      <w:r w:rsidRPr="00761C5A">
        <w:rPr>
          <w:rFonts w:ascii="Times New Roman" w:hAnsi="Times New Roman"/>
          <w:b/>
          <w:sz w:val="28"/>
          <w:szCs w:val="28"/>
          <w:lang w:val="ro-MD"/>
        </w:rPr>
        <w:t>5. Analiza de impact:</w:t>
      </w:r>
    </w:p>
    <w:p w:rsidR="00F40A62" w:rsidRPr="00761C5A" w:rsidRDefault="00F40A62" w:rsidP="00E05E41">
      <w:pPr>
        <w:tabs>
          <w:tab w:val="left" w:pos="851"/>
        </w:tabs>
        <w:spacing w:before="120" w:after="0" w:line="247" w:lineRule="auto"/>
        <w:ind w:right="-29" w:firstLine="567"/>
        <w:jc w:val="both"/>
        <w:rPr>
          <w:rFonts w:ascii="Times New Roman" w:hAnsi="Times New Roman"/>
          <w:sz w:val="28"/>
          <w:szCs w:val="28"/>
          <w:lang w:val="ro-MD"/>
        </w:rPr>
      </w:pPr>
      <w:r w:rsidRPr="00761C5A">
        <w:rPr>
          <w:rFonts w:ascii="Times New Roman" w:hAnsi="Times New Roman"/>
          <w:b/>
          <w:bCs/>
          <w:i/>
          <w:sz w:val="28"/>
          <w:szCs w:val="28"/>
          <w:lang w:val="ro-MD"/>
        </w:rPr>
        <w:t>a) Aspectul social</w:t>
      </w:r>
      <w:r w:rsidRPr="00761C5A">
        <w:rPr>
          <w:rFonts w:ascii="Times New Roman" w:hAnsi="Times New Roman"/>
          <w:b/>
          <w:bCs/>
          <w:sz w:val="28"/>
          <w:szCs w:val="28"/>
          <w:lang w:val="ro-MD"/>
        </w:rPr>
        <w:t xml:space="preserve">. </w:t>
      </w:r>
      <w:r w:rsidRPr="00761C5A">
        <w:rPr>
          <w:rFonts w:ascii="Times New Roman" w:hAnsi="Times New Roman"/>
          <w:bCs/>
          <w:sz w:val="28"/>
          <w:szCs w:val="28"/>
          <w:lang w:val="ro-MD"/>
        </w:rPr>
        <w:t>Proiectul actului normativ</w:t>
      </w:r>
      <w:r w:rsidRPr="00761C5A">
        <w:rPr>
          <w:rFonts w:ascii="Times New Roman" w:hAnsi="Times New Roman"/>
          <w:b/>
          <w:bCs/>
          <w:sz w:val="28"/>
          <w:szCs w:val="28"/>
          <w:lang w:val="ro-MD"/>
        </w:rPr>
        <w:t xml:space="preserve"> </w:t>
      </w:r>
      <w:r w:rsidRPr="00761C5A">
        <w:rPr>
          <w:rFonts w:ascii="Times New Roman" w:hAnsi="Times New Roman"/>
          <w:sz w:val="28"/>
          <w:szCs w:val="28"/>
          <w:lang w:val="ro-MD"/>
        </w:rPr>
        <w:t xml:space="preserve">nu contravine angajamentelor externe asumate de RM și nici politicilor sectoriale conexe. </w:t>
      </w:r>
    </w:p>
    <w:p w:rsidR="00F40A62" w:rsidRPr="00761C5A" w:rsidRDefault="00F40A62" w:rsidP="00F22DEC">
      <w:pPr>
        <w:tabs>
          <w:tab w:val="left" w:pos="851"/>
        </w:tabs>
        <w:spacing w:after="0" w:line="247" w:lineRule="auto"/>
        <w:ind w:right="-28" w:firstLine="567"/>
        <w:jc w:val="both"/>
        <w:rPr>
          <w:rFonts w:ascii="Times New Roman" w:hAnsi="Times New Roman"/>
          <w:sz w:val="28"/>
          <w:szCs w:val="28"/>
          <w:lang w:val="ro-MD"/>
        </w:rPr>
      </w:pPr>
      <w:r w:rsidRPr="00761C5A">
        <w:rPr>
          <w:rFonts w:ascii="Times New Roman" w:hAnsi="Times New Roman"/>
          <w:sz w:val="28"/>
          <w:szCs w:val="28"/>
          <w:lang w:val="ro-MD"/>
        </w:rPr>
        <w:t xml:space="preserve">Implementarea </w:t>
      </w:r>
      <w:r w:rsidR="00692A75" w:rsidRPr="00761C5A">
        <w:rPr>
          <w:rFonts w:ascii="Times New Roman" w:hAnsi="Times New Roman"/>
          <w:sz w:val="28"/>
          <w:szCs w:val="28"/>
          <w:lang w:val="ro-MD"/>
        </w:rPr>
        <w:t>proiectului</w:t>
      </w:r>
      <w:r w:rsidRPr="00761C5A">
        <w:rPr>
          <w:rFonts w:ascii="Times New Roman" w:hAnsi="Times New Roman"/>
          <w:sz w:val="28"/>
          <w:szCs w:val="28"/>
          <w:lang w:val="ro-MD"/>
        </w:rPr>
        <w:t xml:space="preserve"> va realiza mediul formativ modern ce va permite pregătirea și educarea personalului MAI și din celelalte autorități. </w:t>
      </w:r>
    </w:p>
    <w:p w:rsidR="00F40A62" w:rsidRPr="00761C5A" w:rsidRDefault="00F40A62" w:rsidP="00F22DEC">
      <w:pPr>
        <w:tabs>
          <w:tab w:val="left" w:pos="851"/>
        </w:tabs>
        <w:spacing w:after="0" w:line="247" w:lineRule="auto"/>
        <w:ind w:right="-28" w:firstLine="567"/>
        <w:jc w:val="both"/>
        <w:rPr>
          <w:rFonts w:ascii="Times New Roman" w:hAnsi="Times New Roman"/>
          <w:sz w:val="28"/>
          <w:szCs w:val="28"/>
          <w:lang w:val="ro-MD"/>
        </w:rPr>
      </w:pPr>
      <w:r w:rsidRPr="00761C5A">
        <w:rPr>
          <w:rFonts w:ascii="Times New Roman" w:hAnsi="Times New Roman"/>
          <w:sz w:val="28"/>
          <w:szCs w:val="28"/>
          <w:lang w:val="ro-MD"/>
        </w:rPr>
        <w:t xml:space="preserve">Totodată, prin dezvoltarea capacităților moderne de formare, conforme standardelor europene, va spori profesionalismului personalului MAI și nivelul de integritate a acestuia. Totodată, MAI, prin condițiile de pregătire asigurate, va exprima respectul față de personalul instituției. Creșterea calității serviciului public va determina creșterea nivelului de încredere a cetățenilor în instituțiile de aplicare a legii. </w:t>
      </w:r>
    </w:p>
    <w:p w:rsidR="00F40A62" w:rsidRPr="00761C5A" w:rsidRDefault="00F40A62" w:rsidP="00F22DEC">
      <w:pPr>
        <w:tabs>
          <w:tab w:val="left" w:pos="851"/>
        </w:tabs>
        <w:spacing w:after="0" w:line="247" w:lineRule="auto"/>
        <w:ind w:right="-28" w:firstLine="567"/>
        <w:jc w:val="both"/>
        <w:rPr>
          <w:rFonts w:ascii="Times New Roman" w:hAnsi="Times New Roman"/>
          <w:sz w:val="28"/>
          <w:szCs w:val="28"/>
          <w:lang w:val="ro-MD"/>
        </w:rPr>
      </w:pPr>
      <w:r w:rsidRPr="00761C5A">
        <w:rPr>
          <w:rFonts w:ascii="Times New Roman" w:hAnsi="Times New Roman"/>
          <w:sz w:val="28"/>
          <w:szCs w:val="28"/>
          <w:lang w:val="ro-MD"/>
        </w:rPr>
        <w:t xml:space="preserve">În procesul de formare vor fi asimilate și aplicate standardele UE / internaționale, cele mai bune practici privind formarea, drepturile fundamentale ale omului, tehnicile moderne de management, nediscriminarea, egalitatea de șanse etc. </w:t>
      </w:r>
    </w:p>
    <w:p w:rsidR="00F40A62" w:rsidRPr="00761C5A" w:rsidRDefault="00F40A62" w:rsidP="00A936AF">
      <w:pPr>
        <w:spacing w:before="100" w:after="0" w:line="247" w:lineRule="auto"/>
        <w:ind w:right="-28" w:firstLine="567"/>
        <w:jc w:val="both"/>
        <w:rPr>
          <w:rFonts w:ascii="Times New Roman" w:hAnsi="Times New Roman"/>
          <w:sz w:val="28"/>
          <w:szCs w:val="28"/>
          <w:lang w:val="ro-MD"/>
        </w:rPr>
      </w:pPr>
      <w:r w:rsidRPr="00761C5A">
        <w:rPr>
          <w:rFonts w:ascii="Times New Roman" w:hAnsi="Times New Roman"/>
          <w:b/>
          <w:i/>
          <w:sz w:val="28"/>
          <w:szCs w:val="28"/>
          <w:lang w:val="ro-MD"/>
        </w:rPr>
        <w:t>b) Aspectul economic și de mediu</w:t>
      </w:r>
      <w:r w:rsidRPr="00761C5A">
        <w:rPr>
          <w:rFonts w:ascii="Times New Roman" w:hAnsi="Times New Roman"/>
          <w:sz w:val="28"/>
          <w:szCs w:val="28"/>
          <w:lang w:val="ro-MD"/>
        </w:rPr>
        <w:t>. Implementarea Hotărîrii Guvernului nu va avea impact negativ asupra mediului și economiei. CIPAL este „profitabil” pentru societate, deoarece va determina pe termen mediu și lung creșterea calității serviciului public. Pe de altă parte, va contribui la susținerea agenților economici care îi vor furniza produse și servicii. Studiul de fezabilitate a relevat faptul că impactul asupra mediului va fi minim, iar vecinătățile nu vor fi afectate.</w:t>
      </w:r>
      <w:r w:rsidR="00692A75" w:rsidRPr="00761C5A">
        <w:rPr>
          <w:rFonts w:ascii="Times New Roman" w:hAnsi="Times New Roman"/>
          <w:sz w:val="28"/>
          <w:szCs w:val="28"/>
          <w:lang w:val="ro-MD"/>
        </w:rPr>
        <w:t xml:space="preserve"> P</w:t>
      </w:r>
      <w:r w:rsidRPr="00761C5A">
        <w:rPr>
          <w:rFonts w:ascii="Times New Roman" w:hAnsi="Times New Roman"/>
          <w:sz w:val="28"/>
          <w:szCs w:val="28"/>
          <w:lang w:val="ro-MD"/>
        </w:rPr>
        <w:t>rin lucrările efectuate va fi consolidat solul, va fi evitat riscul actual de degradare, posibilele inundații și alunecări de teren.</w:t>
      </w:r>
    </w:p>
    <w:p w:rsidR="00F40A62" w:rsidRPr="00761C5A" w:rsidRDefault="00F40A62" w:rsidP="00A936AF">
      <w:pPr>
        <w:spacing w:before="100" w:after="0" w:line="247" w:lineRule="auto"/>
        <w:ind w:right="-28" w:firstLine="567"/>
        <w:jc w:val="both"/>
        <w:rPr>
          <w:rFonts w:ascii="Times New Roman" w:hAnsi="Times New Roman"/>
          <w:sz w:val="28"/>
          <w:szCs w:val="28"/>
          <w:lang w:val="ro-MD"/>
        </w:rPr>
      </w:pPr>
      <w:r w:rsidRPr="00761C5A">
        <w:rPr>
          <w:rFonts w:ascii="Times New Roman" w:hAnsi="Times New Roman"/>
          <w:b/>
          <w:bCs/>
          <w:i/>
          <w:sz w:val="28"/>
          <w:szCs w:val="28"/>
          <w:lang w:val="ro-MD"/>
        </w:rPr>
        <w:t>c) Aspectul normativ</w:t>
      </w:r>
      <w:r w:rsidRPr="00761C5A">
        <w:rPr>
          <w:rFonts w:ascii="Times New Roman" w:hAnsi="Times New Roman"/>
          <w:b/>
          <w:bCs/>
          <w:sz w:val="28"/>
          <w:szCs w:val="28"/>
          <w:lang w:val="ro-MD"/>
        </w:rPr>
        <w:t xml:space="preserve">. </w:t>
      </w:r>
      <w:r w:rsidRPr="00761C5A">
        <w:rPr>
          <w:rFonts w:ascii="Times New Roman" w:hAnsi="Times New Roman"/>
          <w:sz w:val="28"/>
          <w:szCs w:val="28"/>
          <w:lang w:val="ro-MD"/>
        </w:rPr>
        <w:t>Documentul în cauză nu vine în contradicție cu legislația națională și tratatele internaționale la care RM este parte.</w:t>
      </w:r>
    </w:p>
    <w:p w:rsidR="00F40A62" w:rsidRPr="00761C5A" w:rsidRDefault="00F40A62" w:rsidP="00A936AF">
      <w:pPr>
        <w:pStyle w:val="Default"/>
        <w:spacing w:before="100" w:line="247" w:lineRule="auto"/>
        <w:ind w:right="-28" w:firstLine="567"/>
        <w:jc w:val="both"/>
        <w:rPr>
          <w:color w:val="auto"/>
          <w:sz w:val="28"/>
          <w:szCs w:val="28"/>
          <w:lang w:val="ro-MD"/>
        </w:rPr>
      </w:pPr>
      <w:r w:rsidRPr="00761C5A">
        <w:rPr>
          <w:b/>
          <w:bCs/>
          <w:i/>
          <w:color w:val="auto"/>
          <w:sz w:val="28"/>
          <w:szCs w:val="28"/>
          <w:lang w:val="ro-MD"/>
        </w:rPr>
        <w:lastRenderedPageBreak/>
        <w:t>d) Aspectul instituțional și organizatoric</w:t>
      </w:r>
      <w:r w:rsidRPr="00761C5A">
        <w:rPr>
          <w:b/>
          <w:bCs/>
          <w:color w:val="auto"/>
          <w:sz w:val="28"/>
          <w:szCs w:val="28"/>
          <w:lang w:val="ro-MD"/>
        </w:rPr>
        <w:t xml:space="preserve">. </w:t>
      </w:r>
      <w:r w:rsidRPr="00761C5A">
        <w:rPr>
          <w:color w:val="auto"/>
          <w:sz w:val="28"/>
          <w:szCs w:val="28"/>
          <w:lang w:val="ro-MD"/>
        </w:rPr>
        <w:t xml:space="preserve">Va fi asigurată înființarea noii instituții de formare profesională subordonată MAI, soluție recomandată în Raportul de analiză funcțională a MAI din 2015 și rezultată din evaluările instituționale interne. </w:t>
      </w:r>
    </w:p>
    <w:p w:rsidR="00F40A62" w:rsidRPr="00761C5A" w:rsidRDefault="00F40A62" w:rsidP="00761C5A">
      <w:pPr>
        <w:pStyle w:val="Default"/>
        <w:spacing w:line="247" w:lineRule="auto"/>
        <w:ind w:right="-28" w:firstLine="567"/>
        <w:jc w:val="both"/>
        <w:rPr>
          <w:color w:val="auto"/>
          <w:sz w:val="28"/>
          <w:szCs w:val="28"/>
          <w:lang w:val="ro-MD"/>
        </w:rPr>
      </w:pPr>
      <w:r w:rsidRPr="00761C5A">
        <w:rPr>
          <w:color w:val="auto"/>
          <w:sz w:val="28"/>
          <w:szCs w:val="28"/>
          <w:lang w:val="ro-MD"/>
        </w:rPr>
        <w:t>Aspectele organizatoric și funcțional au fost fundamentate în Studiul de fezabilitate</w:t>
      </w:r>
      <w:r w:rsidR="009B3214" w:rsidRPr="00761C5A">
        <w:rPr>
          <w:color w:val="auto"/>
          <w:sz w:val="28"/>
          <w:szCs w:val="28"/>
          <w:lang w:val="ro-MD"/>
        </w:rPr>
        <w:t>,</w:t>
      </w:r>
      <w:r w:rsidRPr="00761C5A">
        <w:rPr>
          <w:color w:val="auto"/>
          <w:sz w:val="28"/>
          <w:szCs w:val="28"/>
          <w:lang w:val="ro-MD"/>
        </w:rPr>
        <w:t xml:space="preserve"> elaborat în august 2017 de </w:t>
      </w:r>
      <w:r w:rsidR="009B3214" w:rsidRPr="00761C5A">
        <w:rPr>
          <w:color w:val="auto"/>
          <w:sz w:val="28"/>
          <w:szCs w:val="28"/>
          <w:lang w:val="ro-MD"/>
        </w:rPr>
        <w:t xml:space="preserve">echipa de proiect multidisciplinară specializată - </w:t>
      </w:r>
      <w:r w:rsidRPr="00761C5A">
        <w:rPr>
          <w:color w:val="auto"/>
          <w:sz w:val="28"/>
          <w:szCs w:val="28"/>
          <w:lang w:val="ro-MD"/>
        </w:rPr>
        <w:t xml:space="preserve">Asocierea </w:t>
      </w:r>
      <w:proofErr w:type="spellStart"/>
      <w:r w:rsidRPr="00761C5A">
        <w:rPr>
          <w:color w:val="auto"/>
          <w:sz w:val="28"/>
          <w:szCs w:val="28"/>
          <w:lang w:val="ro-MD"/>
        </w:rPr>
        <w:t>moldo</w:t>
      </w:r>
      <w:proofErr w:type="spellEnd"/>
      <w:r w:rsidRPr="00761C5A">
        <w:rPr>
          <w:color w:val="auto"/>
          <w:sz w:val="28"/>
          <w:szCs w:val="28"/>
          <w:lang w:val="ro-MD"/>
        </w:rPr>
        <w:t>-română „</w:t>
      </w:r>
      <w:proofErr w:type="spellStart"/>
      <w:r w:rsidRPr="00761C5A">
        <w:rPr>
          <w:color w:val="auto"/>
          <w:sz w:val="28"/>
          <w:szCs w:val="28"/>
          <w:lang w:val="ro-MD"/>
        </w:rPr>
        <w:t>Molbac</w:t>
      </w:r>
      <w:proofErr w:type="spellEnd"/>
      <w:r w:rsidRPr="00761C5A">
        <w:rPr>
          <w:color w:val="auto"/>
          <w:sz w:val="28"/>
          <w:szCs w:val="28"/>
          <w:lang w:val="ro-MD"/>
        </w:rPr>
        <w:t>”, „</w:t>
      </w:r>
      <w:proofErr w:type="spellStart"/>
      <w:r w:rsidRPr="00761C5A">
        <w:rPr>
          <w:color w:val="auto"/>
          <w:sz w:val="28"/>
          <w:szCs w:val="28"/>
          <w:lang w:val="ro-MD"/>
        </w:rPr>
        <w:t>Eurorpoiect</w:t>
      </w:r>
      <w:proofErr w:type="spellEnd"/>
      <w:r w:rsidRPr="00761C5A">
        <w:rPr>
          <w:color w:val="auto"/>
          <w:sz w:val="28"/>
          <w:szCs w:val="28"/>
          <w:lang w:val="ro-MD"/>
        </w:rPr>
        <w:t>” și „</w:t>
      </w:r>
      <w:proofErr w:type="spellStart"/>
      <w:r w:rsidRPr="00761C5A">
        <w:rPr>
          <w:color w:val="auto"/>
          <w:sz w:val="28"/>
          <w:szCs w:val="28"/>
          <w:lang w:val="ro-MD"/>
        </w:rPr>
        <w:t>Protelco</w:t>
      </w:r>
      <w:proofErr w:type="spellEnd"/>
      <w:r w:rsidRPr="00761C5A">
        <w:rPr>
          <w:color w:val="auto"/>
          <w:sz w:val="28"/>
          <w:szCs w:val="28"/>
          <w:lang w:val="ro-MD"/>
        </w:rPr>
        <w:t xml:space="preserve"> </w:t>
      </w:r>
      <w:proofErr w:type="spellStart"/>
      <w:r w:rsidRPr="00761C5A">
        <w:rPr>
          <w:color w:val="auto"/>
          <w:sz w:val="28"/>
          <w:szCs w:val="28"/>
          <w:lang w:val="ro-MD"/>
        </w:rPr>
        <w:t>Geocat</w:t>
      </w:r>
      <w:proofErr w:type="spellEnd"/>
      <w:r w:rsidRPr="00761C5A">
        <w:rPr>
          <w:color w:val="auto"/>
          <w:sz w:val="28"/>
          <w:szCs w:val="28"/>
          <w:lang w:val="ro-MD"/>
        </w:rPr>
        <w:t>”</w:t>
      </w:r>
      <w:r w:rsidR="00692A75" w:rsidRPr="00761C5A">
        <w:rPr>
          <w:color w:val="auto"/>
          <w:sz w:val="28"/>
          <w:szCs w:val="28"/>
          <w:lang w:val="ro-MD"/>
        </w:rPr>
        <w:t xml:space="preserve">, </w:t>
      </w:r>
      <w:r w:rsidR="009B3214" w:rsidRPr="00761C5A">
        <w:rPr>
          <w:color w:val="auto"/>
          <w:sz w:val="28"/>
          <w:szCs w:val="28"/>
          <w:lang w:val="ro-MD"/>
        </w:rPr>
        <w:t>care a inclus specialiști în domeniul aplicării legii, planificării învățământului, economiști, arhitecți, ingineri și alți specialiști.</w:t>
      </w:r>
      <w:r w:rsidR="00F22DEC" w:rsidRPr="00761C5A">
        <w:rPr>
          <w:color w:val="auto"/>
          <w:sz w:val="28"/>
          <w:szCs w:val="28"/>
          <w:lang w:val="ro-MD"/>
        </w:rPr>
        <w:t xml:space="preserve"> </w:t>
      </w:r>
      <w:r w:rsidRPr="00761C5A">
        <w:rPr>
          <w:color w:val="auto"/>
          <w:sz w:val="28"/>
          <w:szCs w:val="28"/>
          <w:lang w:val="ro-MD"/>
        </w:rPr>
        <w:t xml:space="preserve">Astfel, înființarea CIPAL va determina plus valoare certă pentru MAI și celelalte instituții beneficiare. </w:t>
      </w:r>
    </w:p>
    <w:p w:rsidR="00F40A62" w:rsidRPr="00761C5A" w:rsidRDefault="00F40A62" w:rsidP="00761C5A">
      <w:pPr>
        <w:pStyle w:val="Default"/>
        <w:spacing w:line="247" w:lineRule="auto"/>
        <w:ind w:right="-28" w:firstLine="567"/>
        <w:jc w:val="both"/>
        <w:rPr>
          <w:color w:val="auto"/>
          <w:sz w:val="28"/>
          <w:szCs w:val="28"/>
          <w:lang w:val="ro-MD"/>
        </w:rPr>
      </w:pPr>
      <w:proofErr w:type="spellStart"/>
      <w:r w:rsidRPr="00761C5A">
        <w:rPr>
          <w:color w:val="auto"/>
          <w:sz w:val="28"/>
          <w:szCs w:val="28"/>
          <w:lang w:val="ro-MD"/>
        </w:rPr>
        <w:t>Avînd</w:t>
      </w:r>
      <w:proofErr w:type="spellEnd"/>
      <w:r w:rsidRPr="00761C5A">
        <w:rPr>
          <w:color w:val="auto"/>
          <w:sz w:val="28"/>
          <w:szCs w:val="28"/>
          <w:lang w:val="ro-MD"/>
        </w:rPr>
        <w:t xml:space="preserve"> în vedere specificul instituțional, înființarea CIPAL nu creează suprapuneri sau dublări de competențe. Astfel, cum am menționat, Academia MAI va desfășura formarea universitară în sistem Bologna a ofițerilor. CIPAL va gestiona formarea inițială a subofițerilor de poliție, carabinieri și pentru alte structuri ale MAI, formarea continuă specializată prin cursuri de carieră pentru ofițeri și subofițeri, precum și formarea integrată pentru alte autorități de aplicare a legii. </w:t>
      </w:r>
    </w:p>
    <w:p w:rsidR="00F40A62" w:rsidRPr="00761C5A" w:rsidRDefault="00F40A62" w:rsidP="00761C5A">
      <w:pPr>
        <w:pStyle w:val="Default"/>
        <w:spacing w:line="247" w:lineRule="auto"/>
        <w:ind w:right="-28" w:firstLine="567"/>
        <w:jc w:val="both"/>
        <w:rPr>
          <w:b/>
          <w:bCs/>
          <w:color w:val="auto"/>
          <w:sz w:val="28"/>
          <w:szCs w:val="28"/>
          <w:lang w:val="ro-MD"/>
        </w:rPr>
      </w:pPr>
      <w:r w:rsidRPr="00761C5A">
        <w:rPr>
          <w:color w:val="auto"/>
          <w:sz w:val="28"/>
          <w:szCs w:val="28"/>
          <w:lang w:val="ro-MD"/>
        </w:rPr>
        <w:t xml:space="preserve">Deoarece înființarea CIPAL a suscitat interesul donatorilor din RM, </w:t>
      </w:r>
      <w:r w:rsidR="009B3214" w:rsidRPr="00761C5A">
        <w:rPr>
          <w:color w:val="auto"/>
          <w:sz w:val="28"/>
          <w:szCs w:val="28"/>
          <w:lang w:val="ro-MD"/>
        </w:rPr>
        <w:t>se preconizează</w:t>
      </w:r>
      <w:r w:rsidRPr="00761C5A">
        <w:rPr>
          <w:color w:val="auto"/>
          <w:sz w:val="28"/>
          <w:szCs w:val="28"/>
          <w:lang w:val="ro-MD"/>
        </w:rPr>
        <w:t xml:space="preserve"> dezvoltarea dimensiunii internaționale a cooperării cu instituții relevante pentru dezvoltarea personalului MAI.   </w:t>
      </w:r>
    </w:p>
    <w:p w:rsidR="00F40A62" w:rsidRPr="00761C5A" w:rsidRDefault="00F40A62" w:rsidP="00A936AF">
      <w:pPr>
        <w:spacing w:before="100" w:after="0" w:line="247" w:lineRule="auto"/>
        <w:ind w:right="-28" w:firstLine="567"/>
        <w:jc w:val="both"/>
        <w:rPr>
          <w:rFonts w:ascii="Times New Roman" w:hAnsi="Times New Roman"/>
          <w:sz w:val="28"/>
          <w:szCs w:val="28"/>
          <w:lang w:val="ro-MD"/>
        </w:rPr>
      </w:pPr>
      <w:r w:rsidRPr="00761C5A">
        <w:rPr>
          <w:rFonts w:ascii="Times New Roman" w:hAnsi="Times New Roman"/>
          <w:b/>
          <w:i/>
          <w:sz w:val="28"/>
          <w:szCs w:val="28"/>
          <w:lang w:val="ro-MD"/>
        </w:rPr>
        <w:t xml:space="preserve">e) Aspectul financiar. </w:t>
      </w:r>
      <w:r w:rsidRPr="00761C5A">
        <w:rPr>
          <w:rFonts w:ascii="Times New Roman" w:hAnsi="Times New Roman"/>
          <w:sz w:val="28"/>
          <w:szCs w:val="28"/>
          <w:lang w:val="ro-MD"/>
        </w:rPr>
        <w:t>Planul de acțiuni conține costurile minime estimative pentru realizarea obiectivelor planificate. Acestea au fost stabilite în funcție de necesarul de bunuri, servicii și resursele umane pentru realizarea acțiunilor. Totodată, se va reține că acestea sunt costurile minime estimative care, eventual, se pot majora.</w:t>
      </w:r>
    </w:p>
    <w:p w:rsidR="00F40A62" w:rsidRPr="00761C5A" w:rsidRDefault="00F40A62" w:rsidP="00F22DEC">
      <w:pPr>
        <w:spacing w:after="0" w:line="247" w:lineRule="auto"/>
        <w:ind w:right="-28" w:firstLine="567"/>
        <w:jc w:val="both"/>
        <w:rPr>
          <w:rFonts w:ascii="Times New Roman" w:hAnsi="Times New Roman"/>
          <w:bCs/>
          <w:sz w:val="28"/>
          <w:szCs w:val="28"/>
          <w:lang w:val="ro-MD"/>
        </w:rPr>
      </w:pPr>
      <w:r w:rsidRPr="00761C5A">
        <w:rPr>
          <w:rFonts w:ascii="Times New Roman" w:hAnsi="Times New Roman"/>
          <w:bCs/>
          <w:sz w:val="28"/>
          <w:szCs w:val="28"/>
          <w:lang w:val="ro-MD"/>
        </w:rPr>
        <w:t xml:space="preserve">Prin urmare, potrivit Anexei nr. 1, Tabelul C (Matricea de politici), din Acordul de finanțare, investiția urmează a fi finalizată în 2020, în baza calendarului care conține criteriile de performanță specifice și mijloacele de verificare aferente. Așadar, pentru înființarea CIPAL, prin Suportul bugetar, MAI va beneficia, în anii 2018-2020, de cca 8,5 </w:t>
      </w:r>
      <w:proofErr w:type="spellStart"/>
      <w:r w:rsidRPr="00761C5A">
        <w:rPr>
          <w:rFonts w:ascii="Times New Roman" w:hAnsi="Times New Roman"/>
          <w:bCs/>
          <w:sz w:val="28"/>
          <w:szCs w:val="28"/>
          <w:lang w:val="ro-MD"/>
        </w:rPr>
        <w:t>mln</w:t>
      </w:r>
      <w:proofErr w:type="spellEnd"/>
      <w:r w:rsidRPr="00761C5A">
        <w:rPr>
          <w:rFonts w:ascii="Times New Roman" w:hAnsi="Times New Roman"/>
          <w:bCs/>
          <w:sz w:val="28"/>
          <w:szCs w:val="28"/>
          <w:lang w:val="ro-MD"/>
        </w:rPr>
        <w:t xml:space="preserve"> euro - tranșa fixă și 2,0 </w:t>
      </w:r>
      <w:proofErr w:type="spellStart"/>
      <w:r w:rsidRPr="00761C5A">
        <w:rPr>
          <w:rFonts w:ascii="Times New Roman" w:hAnsi="Times New Roman"/>
          <w:bCs/>
          <w:sz w:val="28"/>
          <w:szCs w:val="28"/>
          <w:lang w:val="ro-MD"/>
        </w:rPr>
        <w:t>mln</w:t>
      </w:r>
      <w:proofErr w:type="spellEnd"/>
      <w:r w:rsidRPr="00761C5A">
        <w:rPr>
          <w:rFonts w:ascii="Times New Roman" w:hAnsi="Times New Roman"/>
          <w:bCs/>
          <w:sz w:val="28"/>
          <w:szCs w:val="28"/>
          <w:lang w:val="ro-MD"/>
        </w:rPr>
        <w:t xml:space="preserve"> euro tranșa variabilă (Tabel D). </w:t>
      </w:r>
    </w:p>
    <w:p w:rsidR="00F40A62" w:rsidRPr="00761C5A" w:rsidRDefault="00F40A62" w:rsidP="00F22DEC">
      <w:pPr>
        <w:spacing w:after="0" w:line="247" w:lineRule="auto"/>
        <w:ind w:right="-28" w:firstLine="567"/>
        <w:jc w:val="both"/>
        <w:rPr>
          <w:rFonts w:ascii="Times New Roman" w:hAnsi="Times New Roman"/>
          <w:sz w:val="28"/>
          <w:szCs w:val="28"/>
          <w:lang w:val="ro-MD"/>
        </w:rPr>
      </w:pPr>
      <w:r w:rsidRPr="00761C5A">
        <w:rPr>
          <w:rFonts w:ascii="Times New Roman" w:hAnsi="Times New Roman"/>
          <w:bCs/>
          <w:sz w:val="28"/>
          <w:szCs w:val="28"/>
          <w:lang w:val="ro-MD"/>
        </w:rPr>
        <w:t>Concomitent, realizarea cadrului de reglementare, organizatoric și funcțional, precum și al</w:t>
      </w:r>
      <w:r w:rsidRPr="00761C5A">
        <w:rPr>
          <w:rFonts w:ascii="Times New Roman" w:hAnsi="Times New Roman"/>
          <w:sz w:val="28"/>
          <w:szCs w:val="28"/>
          <w:lang w:val="ro-MD" w:eastAsia="ru-RU"/>
        </w:rPr>
        <w:t xml:space="preserve"> formării profesionale, va fi susținut prin proiectul de</w:t>
      </w:r>
      <w:r w:rsidRPr="00761C5A">
        <w:rPr>
          <w:rFonts w:ascii="Times New Roman" w:hAnsi="Times New Roman"/>
          <w:b/>
          <w:sz w:val="28"/>
          <w:szCs w:val="28"/>
          <w:lang w:val="ro-MD" w:eastAsia="ru-RU"/>
        </w:rPr>
        <w:t xml:space="preserve"> </w:t>
      </w:r>
      <w:proofErr w:type="spellStart"/>
      <w:r w:rsidRPr="00761C5A">
        <w:rPr>
          <w:rFonts w:ascii="Times New Roman" w:hAnsi="Times New Roman"/>
          <w:sz w:val="28"/>
          <w:szCs w:val="28"/>
          <w:lang w:val="ro-MD"/>
        </w:rPr>
        <w:t>Twinning</w:t>
      </w:r>
      <w:proofErr w:type="spellEnd"/>
      <w:r w:rsidRPr="00761C5A">
        <w:rPr>
          <w:rFonts w:ascii="Times New Roman" w:hAnsi="Times New Roman"/>
          <w:sz w:val="28"/>
          <w:szCs w:val="28"/>
          <w:lang w:val="ro-MD"/>
        </w:rPr>
        <w:t xml:space="preserve"> dedicat, realizat prin intermediul Suportului complementar cu valoarea de </w:t>
      </w:r>
      <w:r w:rsidR="009B3214" w:rsidRPr="00761C5A">
        <w:rPr>
          <w:rFonts w:ascii="Times New Roman" w:hAnsi="Times New Roman"/>
          <w:sz w:val="28"/>
          <w:szCs w:val="28"/>
          <w:lang w:val="ro-MD"/>
        </w:rPr>
        <w:t>1,3</w:t>
      </w:r>
      <w:r w:rsidRPr="00761C5A">
        <w:rPr>
          <w:rFonts w:ascii="Times New Roman" w:hAnsi="Times New Roman"/>
          <w:sz w:val="28"/>
          <w:szCs w:val="28"/>
          <w:lang w:val="ro-MD"/>
        </w:rPr>
        <w:t xml:space="preserve"> </w:t>
      </w:r>
      <w:proofErr w:type="spellStart"/>
      <w:r w:rsidRPr="00761C5A">
        <w:rPr>
          <w:rFonts w:ascii="Times New Roman" w:hAnsi="Times New Roman"/>
          <w:sz w:val="28"/>
          <w:szCs w:val="28"/>
          <w:lang w:val="ro-MD"/>
        </w:rPr>
        <w:t>mln</w:t>
      </w:r>
      <w:proofErr w:type="spellEnd"/>
      <w:r w:rsidRPr="00761C5A">
        <w:rPr>
          <w:rFonts w:ascii="Times New Roman" w:hAnsi="Times New Roman"/>
          <w:sz w:val="28"/>
          <w:szCs w:val="28"/>
          <w:lang w:val="ro-MD"/>
        </w:rPr>
        <w:t xml:space="preserve"> euro pentru Reforma Poliției CRIS: ENI/2015/038-144, finanțat </w:t>
      </w:r>
      <w:r w:rsidR="009B3214" w:rsidRPr="00761C5A">
        <w:rPr>
          <w:rFonts w:ascii="Times New Roman" w:hAnsi="Times New Roman"/>
          <w:sz w:val="28"/>
          <w:szCs w:val="28"/>
          <w:lang w:val="ro-MD"/>
        </w:rPr>
        <w:t>în cadrul aceluiași mecanism</w:t>
      </w:r>
      <w:r w:rsidRPr="00761C5A">
        <w:rPr>
          <w:rFonts w:ascii="Times New Roman" w:hAnsi="Times New Roman"/>
          <w:sz w:val="28"/>
          <w:szCs w:val="28"/>
          <w:lang w:val="ro-MD"/>
        </w:rPr>
        <w:t xml:space="preserve">. În total, UE urmează să aloce cca 260,78 </w:t>
      </w:r>
      <w:proofErr w:type="spellStart"/>
      <w:r w:rsidRPr="00761C5A">
        <w:rPr>
          <w:rFonts w:ascii="Times New Roman" w:hAnsi="Times New Roman"/>
          <w:sz w:val="28"/>
          <w:szCs w:val="28"/>
          <w:lang w:val="ro-MD"/>
        </w:rPr>
        <w:t>mln</w:t>
      </w:r>
      <w:proofErr w:type="spellEnd"/>
      <w:r w:rsidRPr="00761C5A">
        <w:rPr>
          <w:rFonts w:ascii="Times New Roman" w:hAnsi="Times New Roman"/>
          <w:sz w:val="28"/>
          <w:szCs w:val="28"/>
          <w:lang w:val="ro-MD"/>
        </w:rPr>
        <w:t xml:space="preserve"> lei pentru edificarea CIPAL, ceea ce constituie cca 55% din valoarea totală a investiției.</w:t>
      </w:r>
    </w:p>
    <w:p w:rsidR="00F40A62" w:rsidRPr="00761C5A" w:rsidRDefault="00F40A62" w:rsidP="00F22DEC">
      <w:pPr>
        <w:spacing w:after="0" w:line="247" w:lineRule="auto"/>
        <w:ind w:right="-28" w:firstLine="567"/>
        <w:jc w:val="both"/>
        <w:rPr>
          <w:rFonts w:ascii="Times New Roman" w:hAnsi="Times New Roman"/>
          <w:sz w:val="28"/>
          <w:szCs w:val="28"/>
          <w:lang w:val="ro-MD"/>
        </w:rPr>
      </w:pPr>
      <w:r w:rsidRPr="00761C5A">
        <w:rPr>
          <w:rFonts w:ascii="Times New Roman" w:hAnsi="Times New Roman"/>
          <w:sz w:val="28"/>
          <w:szCs w:val="28"/>
          <w:lang w:val="ro-MD"/>
        </w:rPr>
        <w:t xml:space="preserve">Conform calculelor estimative realizate în cadrul Studiului de fezabilitate, finalizat în luna august curent, costul total </w:t>
      </w:r>
      <w:r w:rsidR="009B3214" w:rsidRPr="00761C5A">
        <w:rPr>
          <w:rFonts w:ascii="Times New Roman" w:hAnsi="Times New Roman"/>
          <w:sz w:val="28"/>
          <w:szCs w:val="28"/>
          <w:lang w:val="ro-MD"/>
        </w:rPr>
        <w:t xml:space="preserve">al construcțiilor </w:t>
      </w:r>
      <w:r w:rsidRPr="00761C5A">
        <w:rPr>
          <w:rFonts w:ascii="Times New Roman" w:hAnsi="Times New Roman"/>
          <w:sz w:val="28"/>
          <w:szCs w:val="28"/>
          <w:lang w:val="ro-MD"/>
        </w:rPr>
        <w:t xml:space="preserve">este de 471,94 </w:t>
      </w:r>
      <w:proofErr w:type="spellStart"/>
      <w:r w:rsidRPr="00761C5A">
        <w:rPr>
          <w:rFonts w:ascii="Times New Roman" w:hAnsi="Times New Roman"/>
          <w:sz w:val="28"/>
          <w:szCs w:val="28"/>
          <w:lang w:val="ro-MD"/>
        </w:rPr>
        <w:t>mln</w:t>
      </w:r>
      <w:proofErr w:type="spellEnd"/>
      <w:r w:rsidRPr="00761C5A">
        <w:rPr>
          <w:rFonts w:ascii="Times New Roman" w:hAnsi="Times New Roman"/>
          <w:sz w:val="28"/>
          <w:szCs w:val="28"/>
          <w:lang w:val="ro-MD"/>
        </w:rPr>
        <w:t xml:space="preserve"> lei. </w:t>
      </w:r>
      <w:r w:rsidR="006E5970" w:rsidRPr="00761C5A">
        <w:rPr>
          <w:rFonts w:ascii="Times New Roman" w:hAnsi="Times New Roman"/>
          <w:sz w:val="28"/>
          <w:szCs w:val="28"/>
          <w:lang w:val="ro-MD"/>
        </w:rPr>
        <w:t>Așteptările sunt că acest cost va fi mai mic cu 15-20% în rezultatul licitațiilor.</w:t>
      </w:r>
      <w:r w:rsidRPr="00761C5A">
        <w:rPr>
          <w:rFonts w:ascii="Times New Roman" w:hAnsi="Times New Roman"/>
          <w:sz w:val="28"/>
          <w:szCs w:val="28"/>
          <w:lang w:val="ro-MD"/>
        </w:rPr>
        <w:t>Ca urmare a deficitului de resurse financiare, operaționalizarea CIPAL se va face etapizat.</w:t>
      </w:r>
    </w:p>
    <w:p w:rsidR="00F40A62" w:rsidRPr="00761C5A" w:rsidRDefault="00F40A62" w:rsidP="00F22DEC">
      <w:pPr>
        <w:pStyle w:val="Default"/>
        <w:spacing w:line="247" w:lineRule="auto"/>
        <w:ind w:right="-28" w:firstLine="567"/>
        <w:jc w:val="both"/>
        <w:rPr>
          <w:sz w:val="28"/>
          <w:szCs w:val="28"/>
          <w:lang w:val="ro-MD"/>
        </w:rPr>
      </w:pPr>
      <w:r w:rsidRPr="00761C5A">
        <w:rPr>
          <w:color w:val="auto"/>
          <w:sz w:val="28"/>
          <w:szCs w:val="28"/>
          <w:lang w:val="ro-MD"/>
        </w:rPr>
        <w:t>Deficitul de resurse financiare urmează a fi acoperit d</w:t>
      </w:r>
      <w:r w:rsidR="00440C50" w:rsidRPr="00761C5A">
        <w:rPr>
          <w:color w:val="auto"/>
          <w:sz w:val="28"/>
          <w:szCs w:val="28"/>
          <w:lang w:val="ro-MD"/>
        </w:rPr>
        <w:t>in proiecte de asistență și</w:t>
      </w:r>
      <w:r w:rsidRPr="00761C5A">
        <w:rPr>
          <w:color w:val="auto"/>
          <w:sz w:val="28"/>
          <w:szCs w:val="28"/>
          <w:lang w:val="ro-MD"/>
        </w:rPr>
        <w:t xml:space="preserve"> donații. </w:t>
      </w:r>
      <w:r w:rsidR="00A936AF" w:rsidRPr="00761C5A">
        <w:rPr>
          <w:sz w:val="28"/>
          <w:szCs w:val="28"/>
          <w:lang w:val="ro-MD"/>
        </w:rPr>
        <w:t>În acest sens</w:t>
      </w:r>
      <w:r w:rsidR="00440C50" w:rsidRPr="00761C5A">
        <w:rPr>
          <w:sz w:val="28"/>
          <w:szCs w:val="28"/>
          <w:lang w:val="ro-MD"/>
        </w:rPr>
        <w:t xml:space="preserve"> </w:t>
      </w:r>
      <w:r w:rsidR="00A936AF" w:rsidRPr="00761C5A">
        <w:rPr>
          <w:sz w:val="28"/>
          <w:szCs w:val="28"/>
          <w:lang w:val="ro-MD"/>
        </w:rPr>
        <w:t>au fost lansate</w:t>
      </w:r>
      <w:r w:rsidRPr="00761C5A">
        <w:rPr>
          <w:sz w:val="28"/>
          <w:szCs w:val="28"/>
          <w:lang w:val="ro-MD"/>
        </w:rPr>
        <w:t xml:space="preserve"> intenții de accesare a finanțării </w:t>
      </w:r>
      <w:r w:rsidR="00A936AF" w:rsidRPr="00761C5A">
        <w:rPr>
          <w:sz w:val="28"/>
          <w:szCs w:val="28"/>
          <w:lang w:val="ro-MD"/>
        </w:rPr>
        <w:t>cu ambasadele</w:t>
      </w:r>
      <w:r w:rsidRPr="00761C5A">
        <w:rPr>
          <w:sz w:val="28"/>
          <w:szCs w:val="28"/>
          <w:lang w:val="ro-MD"/>
        </w:rPr>
        <w:t xml:space="preserve"> Statelor Unite ale Americii, </w:t>
      </w:r>
      <w:r w:rsidR="00A936AF" w:rsidRPr="00761C5A">
        <w:rPr>
          <w:sz w:val="28"/>
          <w:szCs w:val="28"/>
          <w:lang w:val="ro-MD"/>
        </w:rPr>
        <w:t>a</w:t>
      </w:r>
      <w:r w:rsidRPr="00761C5A">
        <w:rPr>
          <w:sz w:val="28"/>
          <w:szCs w:val="28"/>
          <w:lang w:val="ro-MD"/>
        </w:rPr>
        <w:t xml:space="preserve"> Suediei, </w:t>
      </w:r>
      <w:r w:rsidR="00A936AF" w:rsidRPr="00761C5A">
        <w:rPr>
          <w:sz w:val="28"/>
          <w:szCs w:val="28"/>
          <w:lang w:val="ro-MD"/>
        </w:rPr>
        <w:t>a</w:t>
      </w:r>
      <w:r w:rsidRPr="00761C5A">
        <w:rPr>
          <w:sz w:val="28"/>
          <w:szCs w:val="28"/>
          <w:lang w:val="ro-MD"/>
        </w:rPr>
        <w:t xml:space="preserve"> Norvegiei</w:t>
      </w:r>
      <w:r w:rsidR="00440C50" w:rsidRPr="00761C5A">
        <w:rPr>
          <w:sz w:val="28"/>
          <w:szCs w:val="28"/>
          <w:lang w:val="ro-MD"/>
        </w:rPr>
        <w:t>, alți parteneri de dezvoltare</w:t>
      </w:r>
      <w:r w:rsidRPr="00761C5A">
        <w:rPr>
          <w:sz w:val="28"/>
          <w:szCs w:val="28"/>
          <w:lang w:val="ro-MD"/>
        </w:rPr>
        <w:t>.</w:t>
      </w:r>
    </w:p>
    <w:p w:rsidR="00F40A62" w:rsidRPr="00761C5A" w:rsidRDefault="00F40A62" w:rsidP="00F22DEC">
      <w:pPr>
        <w:spacing w:after="0" w:line="247" w:lineRule="auto"/>
        <w:ind w:right="-29" w:firstLine="567"/>
        <w:jc w:val="both"/>
        <w:rPr>
          <w:rFonts w:ascii="Times New Roman" w:hAnsi="Times New Roman"/>
          <w:sz w:val="28"/>
          <w:szCs w:val="28"/>
          <w:lang w:val="ro-MD"/>
        </w:rPr>
      </w:pPr>
      <w:r w:rsidRPr="00761C5A">
        <w:rPr>
          <w:rFonts w:ascii="Times New Roman" w:hAnsi="Times New Roman"/>
          <w:sz w:val="28"/>
          <w:szCs w:val="28"/>
          <w:lang w:val="ro-MD"/>
        </w:rPr>
        <w:t xml:space="preserve">Totodată, a fost exprimată intenția MAI de rectificare a Cadrului bugetar pe termen mediu (CBTM) 2018-2020 în vederea finanțării prioritare a obiectivului privind înființarea CIPAL. Astfel, se solicită realocarea de resurse financiare pentru dotarea CIPAL cu echipamente și mijloace necesare operaționalizării parțiale din economiile la buget, inclusiv din contul autorităților beneficiare. </w:t>
      </w:r>
    </w:p>
    <w:p w:rsidR="00F40A62" w:rsidRPr="00761C5A" w:rsidRDefault="00F40A62" w:rsidP="00F22DEC">
      <w:pPr>
        <w:spacing w:after="0" w:line="247" w:lineRule="auto"/>
        <w:ind w:right="-29" w:firstLine="567"/>
        <w:jc w:val="both"/>
        <w:rPr>
          <w:rFonts w:ascii="Times New Roman" w:hAnsi="Times New Roman"/>
          <w:sz w:val="28"/>
          <w:szCs w:val="28"/>
          <w:lang w:val="ro-MD"/>
        </w:rPr>
      </w:pPr>
      <w:r w:rsidRPr="00761C5A">
        <w:rPr>
          <w:rFonts w:ascii="Times New Roman" w:hAnsi="Times New Roman"/>
          <w:sz w:val="28"/>
          <w:szCs w:val="28"/>
          <w:lang w:val="ro-MD"/>
        </w:rPr>
        <w:lastRenderedPageBreak/>
        <w:t>Termenul de operaționalizare parțială a CIPAL este semestrul II 2019. În scopul operaționalizării complete a CIPAL, la capitolul dotări se va propune includerea în CBTM – 2020-</w:t>
      </w:r>
      <w:smartTag w:uri="urn:schemas-microsoft-com:office:smarttags" w:element="metricconverter">
        <w:smartTagPr>
          <w:attr w:name="ProductID" w:val="2022, a"/>
        </w:smartTagPr>
        <w:r w:rsidRPr="00761C5A">
          <w:rPr>
            <w:rFonts w:ascii="Times New Roman" w:hAnsi="Times New Roman"/>
            <w:sz w:val="28"/>
            <w:szCs w:val="28"/>
            <w:lang w:val="ro-MD"/>
          </w:rPr>
          <w:t>2022, a</w:t>
        </w:r>
      </w:smartTag>
      <w:r w:rsidRPr="00761C5A">
        <w:rPr>
          <w:rFonts w:ascii="Times New Roman" w:hAnsi="Times New Roman"/>
          <w:sz w:val="28"/>
          <w:szCs w:val="28"/>
          <w:lang w:val="ro-MD"/>
        </w:rPr>
        <w:t xml:space="preserve"> obiectivului distinct privind achiziționarea de echipamente și mijloace specifice. Suma estimativă necesară dotării este de 64.000,00 mii lei.</w:t>
      </w:r>
    </w:p>
    <w:p w:rsidR="00F40A62" w:rsidRPr="00761C5A" w:rsidRDefault="00F40A62" w:rsidP="00F22DEC">
      <w:pPr>
        <w:spacing w:after="0" w:line="247" w:lineRule="auto"/>
        <w:ind w:right="-29" w:firstLine="567"/>
        <w:jc w:val="both"/>
        <w:rPr>
          <w:rFonts w:ascii="Times New Roman" w:hAnsi="Times New Roman"/>
          <w:sz w:val="28"/>
          <w:szCs w:val="28"/>
          <w:lang w:val="ro-MD"/>
        </w:rPr>
      </w:pPr>
      <w:r w:rsidRPr="00761C5A">
        <w:rPr>
          <w:rFonts w:ascii="Times New Roman" w:hAnsi="Times New Roman"/>
          <w:sz w:val="28"/>
          <w:szCs w:val="28"/>
          <w:lang w:val="ro-MD"/>
        </w:rPr>
        <w:t xml:space="preserve">De menționat că </w:t>
      </w:r>
      <w:r w:rsidR="009B3214" w:rsidRPr="00761C5A">
        <w:rPr>
          <w:rFonts w:ascii="Times New Roman" w:hAnsi="Times New Roman"/>
          <w:sz w:val="28"/>
          <w:szCs w:val="28"/>
          <w:lang w:val="ro-MD"/>
        </w:rPr>
        <w:t>pentru</w:t>
      </w:r>
      <w:r w:rsidRPr="00761C5A">
        <w:rPr>
          <w:rFonts w:ascii="Times New Roman" w:hAnsi="Times New Roman"/>
          <w:sz w:val="28"/>
          <w:szCs w:val="28"/>
          <w:lang w:val="ro-MD"/>
        </w:rPr>
        <w:t xml:space="preserve"> dotarea</w:t>
      </w:r>
      <w:r w:rsidR="009B3214" w:rsidRPr="00761C5A">
        <w:rPr>
          <w:rFonts w:ascii="Times New Roman" w:hAnsi="Times New Roman"/>
          <w:sz w:val="28"/>
          <w:szCs w:val="28"/>
          <w:lang w:val="ro-MD"/>
        </w:rPr>
        <w:t xml:space="preserve"> instituției</w:t>
      </w:r>
      <w:r w:rsidRPr="00761C5A">
        <w:rPr>
          <w:rFonts w:ascii="Times New Roman" w:hAnsi="Times New Roman"/>
          <w:sz w:val="28"/>
          <w:szCs w:val="28"/>
          <w:lang w:val="ro-MD"/>
        </w:rPr>
        <w:t xml:space="preserve">, MAI a întreprins deja anumite acțiuni. Se are în vedere achiziționarea </w:t>
      </w:r>
      <w:r w:rsidR="009B3214" w:rsidRPr="00761C5A">
        <w:rPr>
          <w:rFonts w:ascii="Times New Roman" w:hAnsi="Times New Roman"/>
          <w:sz w:val="28"/>
          <w:szCs w:val="28"/>
          <w:lang w:val="ro-MD"/>
        </w:rPr>
        <w:t>unor echipamente și mijloace speciale</w:t>
      </w:r>
      <w:r w:rsidRPr="00761C5A">
        <w:rPr>
          <w:rFonts w:ascii="Times New Roman" w:hAnsi="Times New Roman"/>
          <w:sz w:val="28"/>
          <w:szCs w:val="28"/>
          <w:lang w:val="ro-MD"/>
        </w:rPr>
        <w:t xml:space="preserve">. Parte din echipamentele necesare operaționalizării va fi </w:t>
      </w:r>
      <w:r w:rsidR="00A936AF" w:rsidRPr="00761C5A">
        <w:rPr>
          <w:rFonts w:ascii="Times New Roman" w:hAnsi="Times New Roman"/>
          <w:sz w:val="28"/>
          <w:szCs w:val="28"/>
          <w:lang w:val="ro-MD"/>
        </w:rPr>
        <w:t>asigurată</w:t>
      </w:r>
      <w:r w:rsidRPr="00761C5A">
        <w:rPr>
          <w:rFonts w:ascii="Times New Roman" w:hAnsi="Times New Roman"/>
          <w:sz w:val="28"/>
          <w:szCs w:val="28"/>
          <w:lang w:val="ro-MD"/>
        </w:rPr>
        <w:t xml:space="preserve"> din stocul MAI.</w:t>
      </w:r>
    </w:p>
    <w:p w:rsidR="006E5970" w:rsidRPr="00761C5A" w:rsidRDefault="00DE25B7" w:rsidP="00F22DEC">
      <w:pPr>
        <w:spacing w:after="0" w:line="247" w:lineRule="auto"/>
        <w:ind w:right="-28" w:firstLine="567"/>
        <w:jc w:val="both"/>
        <w:rPr>
          <w:rFonts w:ascii="Times New Roman" w:hAnsi="Times New Roman"/>
          <w:sz w:val="28"/>
          <w:szCs w:val="28"/>
          <w:lang w:val="ro-MD"/>
        </w:rPr>
      </w:pPr>
      <w:r w:rsidRPr="00761C5A">
        <w:rPr>
          <w:rFonts w:ascii="Times New Roman" w:hAnsi="Times New Roman"/>
          <w:sz w:val="28"/>
          <w:szCs w:val="28"/>
          <w:lang w:val="ro-MD"/>
        </w:rPr>
        <w:t>C</w:t>
      </w:r>
      <w:r w:rsidR="006E5970" w:rsidRPr="00761C5A">
        <w:rPr>
          <w:rFonts w:ascii="Times New Roman" w:hAnsi="Times New Roman"/>
          <w:sz w:val="28"/>
          <w:szCs w:val="28"/>
          <w:lang w:val="ro-MD"/>
        </w:rPr>
        <w:t>heltuielile anuale ale bugetului de stat pentru întreținerea Centrului și remunerarea muncii</w:t>
      </w:r>
      <w:r w:rsidRPr="00761C5A">
        <w:rPr>
          <w:rFonts w:ascii="Times New Roman" w:hAnsi="Times New Roman"/>
          <w:sz w:val="28"/>
          <w:szCs w:val="28"/>
          <w:lang w:val="ro-MD"/>
        </w:rPr>
        <w:t xml:space="preserve"> angajaților</w:t>
      </w:r>
      <w:r w:rsidR="006E5970" w:rsidRPr="00761C5A">
        <w:rPr>
          <w:rFonts w:ascii="Times New Roman" w:hAnsi="Times New Roman"/>
          <w:sz w:val="28"/>
          <w:szCs w:val="28"/>
          <w:lang w:val="ro-MD"/>
        </w:rPr>
        <w:t xml:space="preserve"> constituie 17.38 </w:t>
      </w:r>
      <w:proofErr w:type="spellStart"/>
      <w:r w:rsidR="006E5970" w:rsidRPr="00761C5A">
        <w:rPr>
          <w:rFonts w:ascii="Times New Roman" w:hAnsi="Times New Roman"/>
          <w:sz w:val="28"/>
          <w:szCs w:val="28"/>
          <w:lang w:val="ro-MD"/>
        </w:rPr>
        <w:t>mln</w:t>
      </w:r>
      <w:proofErr w:type="spellEnd"/>
      <w:r w:rsidR="006E5970" w:rsidRPr="00761C5A">
        <w:rPr>
          <w:rFonts w:ascii="Times New Roman" w:hAnsi="Times New Roman"/>
          <w:sz w:val="28"/>
          <w:szCs w:val="28"/>
          <w:lang w:val="ro-MD"/>
        </w:rPr>
        <w:t xml:space="preserve">. lei </w:t>
      </w:r>
      <w:proofErr w:type="spellStart"/>
      <w:r w:rsidR="006E5970" w:rsidRPr="00761C5A">
        <w:rPr>
          <w:rFonts w:ascii="Times New Roman" w:hAnsi="Times New Roman"/>
          <w:sz w:val="28"/>
          <w:szCs w:val="28"/>
          <w:lang w:val="ro-MD"/>
        </w:rPr>
        <w:t>anuall</w:t>
      </w:r>
      <w:proofErr w:type="spellEnd"/>
      <w:r w:rsidR="006E5970" w:rsidRPr="00761C5A">
        <w:rPr>
          <w:rFonts w:ascii="Times New Roman" w:hAnsi="Times New Roman"/>
          <w:sz w:val="28"/>
          <w:szCs w:val="28"/>
          <w:lang w:val="ro-MD"/>
        </w:rPr>
        <w:t>, cu condiția asigurării energiei electrice regenerabile (panouri fotovoltaice și solare</w:t>
      </w:r>
      <w:r w:rsidR="00761C5A" w:rsidRPr="00761C5A">
        <w:rPr>
          <w:rFonts w:ascii="Times New Roman" w:hAnsi="Times New Roman"/>
          <w:sz w:val="28"/>
          <w:szCs w:val="28"/>
          <w:lang w:val="ro-MD"/>
        </w:rPr>
        <w:t>, energie termică etc</w:t>
      </w:r>
      <w:r w:rsidR="006E5970" w:rsidRPr="00761C5A">
        <w:rPr>
          <w:rFonts w:ascii="Times New Roman" w:hAnsi="Times New Roman"/>
          <w:sz w:val="28"/>
          <w:szCs w:val="28"/>
          <w:lang w:val="ro-MD"/>
        </w:rPr>
        <w:t>).</w:t>
      </w:r>
    </w:p>
    <w:p w:rsidR="00F40A62" w:rsidRPr="00761C5A" w:rsidRDefault="00F40A62" w:rsidP="00A936AF">
      <w:pPr>
        <w:pStyle w:val="Default"/>
        <w:spacing w:before="100" w:line="247" w:lineRule="auto"/>
        <w:ind w:right="-29" w:firstLine="567"/>
        <w:jc w:val="both"/>
        <w:rPr>
          <w:b/>
          <w:sz w:val="28"/>
          <w:szCs w:val="28"/>
          <w:lang w:val="ro-MD"/>
        </w:rPr>
      </w:pPr>
      <w:r w:rsidRPr="00761C5A">
        <w:rPr>
          <w:b/>
          <w:bCs/>
          <w:i/>
          <w:color w:val="auto"/>
          <w:sz w:val="28"/>
          <w:szCs w:val="28"/>
          <w:lang w:val="ro-MD"/>
        </w:rPr>
        <w:t>f) Aspectul temporal</w:t>
      </w:r>
      <w:r w:rsidRPr="00761C5A">
        <w:rPr>
          <w:b/>
          <w:bCs/>
          <w:color w:val="auto"/>
          <w:sz w:val="28"/>
          <w:szCs w:val="28"/>
          <w:lang w:val="ro-MD"/>
        </w:rPr>
        <w:t xml:space="preserve">. </w:t>
      </w:r>
      <w:r w:rsidRPr="00761C5A">
        <w:rPr>
          <w:color w:val="auto"/>
          <w:sz w:val="28"/>
          <w:szCs w:val="28"/>
          <w:lang w:val="ro-MD"/>
        </w:rPr>
        <w:t xml:space="preserve">Realizarea Planului este prevăzută pentru perioada 2017-2021. </w:t>
      </w:r>
      <w:r w:rsidRPr="00761C5A">
        <w:rPr>
          <w:sz w:val="28"/>
          <w:szCs w:val="28"/>
          <w:lang w:val="ro-MD"/>
        </w:rPr>
        <w:t xml:space="preserve">Din punct de vedere al </w:t>
      </w:r>
      <w:r w:rsidRPr="00761C5A">
        <w:rPr>
          <w:b/>
          <w:bCs/>
          <w:i/>
          <w:sz w:val="28"/>
          <w:szCs w:val="28"/>
          <w:lang w:val="ro-MD"/>
        </w:rPr>
        <w:t>procedurii de aprobare</w:t>
      </w:r>
      <w:r w:rsidRPr="00761C5A">
        <w:rPr>
          <w:b/>
          <w:bCs/>
          <w:sz w:val="28"/>
          <w:szCs w:val="28"/>
          <w:lang w:val="ro-MD"/>
        </w:rPr>
        <w:t xml:space="preserve"> </w:t>
      </w:r>
      <w:r w:rsidRPr="00761C5A">
        <w:rPr>
          <w:sz w:val="28"/>
          <w:szCs w:val="28"/>
          <w:lang w:val="ro-MD"/>
        </w:rPr>
        <w:t>a Planului, acțiunea va fi realizată la nivel de Guvern.</w:t>
      </w:r>
    </w:p>
    <w:p w:rsidR="00F40A62" w:rsidRPr="00761C5A" w:rsidRDefault="00F40A62" w:rsidP="00A936AF">
      <w:pPr>
        <w:spacing w:before="100" w:after="0" w:line="247" w:lineRule="auto"/>
        <w:ind w:right="-29" w:firstLine="567"/>
        <w:jc w:val="both"/>
        <w:rPr>
          <w:rFonts w:ascii="Times New Roman" w:hAnsi="Times New Roman"/>
          <w:sz w:val="28"/>
          <w:szCs w:val="28"/>
          <w:lang w:val="ro-MD"/>
        </w:rPr>
      </w:pPr>
      <w:r w:rsidRPr="00761C5A">
        <w:rPr>
          <w:rFonts w:ascii="Times New Roman" w:hAnsi="Times New Roman"/>
          <w:b/>
          <w:i/>
          <w:sz w:val="28"/>
          <w:szCs w:val="28"/>
          <w:lang w:val="ro-MD"/>
        </w:rPr>
        <w:t>g) Transparența în procesul decizional</w:t>
      </w:r>
      <w:r w:rsidRPr="00761C5A">
        <w:rPr>
          <w:rFonts w:ascii="Times New Roman" w:hAnsi="Times New Roman"/>
          <w:b/>
          <w:sz w:val="28"/>
          <w:szCs w:val="28"/>
          <w:lang w:val="ro-MD"/>
        </w:rPr>
        <w:t>.</w:t>
      </w:r>
      <w:r w:rsidRPr="00761C5A">
        <w:rPr>
          <w:rFonts w:ascii="Times New Roman" w:hAnsi="Times New Roman"/>
          <w:sz w:val="28"/>
          <w:szCs w:val="28"/>
          <w:lang w:val="ro-MD"/>
        </w:rPr>
        <w:t xml:space="preserve"> În scopul respectării prevederilor Legii nr. 239 din 13.11.2008 privind transparența în procesul decizional, proiectul a fost plasat pe site-ul http://particip.gov.md/ pentru consultări publice </w:t>
      </w:r>
      <w:proofErr w:type="spellStart"/>
      <w:r w:rsidRPr="00761C5A">
        <w:rPr>
          <w:rFonts w:ascii="Times New Roman" w:hAnsi="Times New Roman"/>
          <w:sz w:val="28"/>
          <w:szCs w:val="28"/>
          <w:lang w:val="ro-MD"/>
        </w:rPr>
        <w:t>şi</w:t>
      </w:r>
      <w:proofErr w:type="spellEnd"/>
      <w:r w:rsidRPr="00761C5A">
        <w:rPr>
          <w:rFonts w:ascii="Times New Roman" w:hAnsi="Times New Roman"/>
          <w:sz w:val="28"/>
          <w:szCs w:val="28"/>
          <w:lang w:val="ro-MD"/>
        </w:rPr>
        <w:t xml:space="preserve"> transmis spre avizare autorităților administrației publice centrale.</w:t>
      </w:r>
    </w:p>
    <w:p w:rsidR="00F40A62" w:rsidRPr="00761C5A" w:rsidRDefault="009B3214" w:rsidP="00440C50">
      <w:pPr>
        <w:spacing w:before="240" w:after="0" w:line="247" w:lineRule="auto"/>
        <w:ind w:right="-28" w:firstLine="567"/>
        <w:jc w:val="both"/>
        <w:rPr>
          <w:rFonts w:ascii="Times New Roman" w:hAnsi="Times New Roman"/>
          <w:sz w:val="28"/>
          <w:szCs w:val="28"/>
          <w:lang w:val="ro-MD"/>
        </w:rPr>
      </w:pPr>
      <w:r w:rsidRPr="00761C5A">
        <w:rPr>
          <w:rFonts w:ascii="Times New Roman" w:hAnsi="Times New Roman"/>
          <w:b/>
          <w:sz w:val="28"/>
          <w:szCs w:val="28"/>
          <w:lang w:val="ro-MD"/>
        </w:rPr>
        <w:t>6</w:t>
      </w:r>
      <w:r w:rsidR="00F40A62" w:rsidRPr="00761C5A">
        <w:rPr>
          <w:rFonts w:ascii="Times New Roman" w:hAnsi="Times New Roman"/>
          <w:b/>
          <w:sz w:val="28"/>
          <w:szCs w:val="28"/>
          <w:lang w:val="ro-MD"/>
        </w:rPr>
        <w:t>. Coordonarea și implementarea proiectului:</w:t>
      </w:r>
    </w:p>
    <w:p w:rsidR="00A936AF" w:rsidRPr="00761C5A" w:rsidRDefault="00F40A62" w:rsidP="00440C50">
      <w:pPr>
        <w:tabs>
          <w:tab w:val="left" w:pos="360"/>
          <w:tab w:val="left" w:pos="426"/>
          <w:tab w:val="left" w:pos="540"/>
          <w:tab w:val="left" w:pos="851"/>
          <w:tab w:val="left" w:pos="3969"/>
          <w:tab w:val="left" w:pos="10065"/>
        </w:tabs>
        <w:spacing w:before="100" w:after="0" w:line="247" w:lineRule="auto"/>
        <w:ind w:right="-29" w:firstLine="567"/>
        <w:jc w:val="both"/>
        <w:rPr>
          <w:rFonts w:ascii="Times New Roman" w:hAnsi="Times New Roman"/>
          <w:sz w:val="28"/>
          <w:szCs w:val="28"/>
          <w:lang w:val="ro-MD"/>
        </w:rPr>
      </w:pPr>
      <w:r w:rsidRPr="00761C5A">
        <w:rPr>
          <w:rFonts w:ascii="Times New Roman" w:hAnsi="Times New Roman"/>
          <w:sz w:val="28"/>
          <w:szCs w:val="28"/>
          <w:lang w:val="ro-MD"/>
        </w:rPr>
        <w:t xml:space="preserve">Pentru implementarea proiectului, </w:t>
      </w:r>
      <w:r w:rsidR="009B3214" w:rsidRPr="00761C5A">
        <w:rPr>
          <w:rFonts w:ascii="Times New Roman" w:hAnsi="Times New Roman"/>
          <w:sz w:val="28"/>
          <w:szCs w:val="28"/>
          <w:lang w:val="ro-MD"/>
        </w:rPr>
        <w:t xml:space="preserve">MAI, intenționează constituirea </w:t>
      </w:r>
      <w:r w:rsidR="009B3214" w:rsidRPr="00761C5A">
        <w:rPr>
          <w:rFonts w:ascii="Times New Roman" w:hAnsi="Times New Roman"/>
          <w:sz w:val="28"/>
          <w:szCs w:val="28"/>
          <w:lang w:val="ro-RO"/>
        </w:rPr>
        <w:t xml:space="preserve">unității dedicate de management al proiectului pentru înființarea CIPAL, care să coordoneze integral activitatea specifică, </w:t>
      </w:r>
      <w:proofErr w:type="spellStart"/>
      <w:r w:rsidR="009B3214" w:rsidRPr="00761C5A">
        <w:rPr>
          <w:rFonts w:ascii="Times New Roman" w:hAnsi="Times New Roman"/>
          <w:sz w:val="28"/>
          <w:szCs w:val="28"/>
          <w:lang w:val="ro-RO"/>
        </w:rPr>
        <w:t>avînd</w:t>
      </w:r>
      <w:proofErr w:type="spellEnd"/>
      <w:r w:rsidR="009B3214" w:rsidRPr="00761C5A">
        <w:rPr>
          <w:rFonts w:ascii="Times New Roman" w:hAnsi="Times New Roman"/>
          <w:sz w:val="28"/>
          <w:szCs w:val="28"/>
          <w:lang w:val="ro-RO"/>
        </w:rPr>
        <w:t xml:space="preserve"> în vedere că acesta este demersul cu valoarea cea mai mare finanțat prin Matricea de politici a UE  (a fost elaborat proiectul HG).</w:t>
      </w:r>
      <w:r w:rsidR="00A936AF" w:rsidRPr="00761C5A">
        <w:rPr>
          <w:rFonts w:ascii="Times New Roman" w:hAnsi="Times New Roman"/>
          <w:sz w:val="28"/>
          <w:szCs w:val="28"/>
          <w:lang w:val="ro-MD"/>
        </w:rPr>
        <w:t xml:space="preserve"> Aceasta va fi formată din specialiști pe principalele domenii de activitate, care să asigure monitorizarea și să gestioneze sistematic implementarea proiectului.</w:t>
      </w:r>
    </w:p>
    <w:p w:rsidR="00A936AF" w:rsidRPr="00761C5A" w:rsidRDefault="00A936AF" w:rsidP="00DE25B7">
      <w:pPr>
        <w:spacing w:after="0" w:line="247" w:lineRule="auto"/>
        <w:ind w:right="-28" w:firstLine="567"/>
        <w:jc w:val="both"/>
        <w:rPr>
          <w:rFonts w:ascii="Times New Roman" w:hAnsi="Times New Roman"/>
          <w:sz w:val="28"/>
          <w:szCs w:val="28"/>
          <w:lang w:val="ro-MD"/>
        </w:rPr>
      </w:pPr>
      <w:r w:rsidRPr="00761C5A">
        <w:rPr>
          <w:rFonts w:ascii="Times New Roman" w:hAnsi="Times New Roman"/>
          <w:sz w:val="28"/>
          <w:szCs w:val="28"/>
          <w:lang w:val="ro-MD" w:eastAsia="ro-RO"/>
        </w:rPr>
        <w:t xml:space="preserve">Misiunea Unității de proiect va consta în planificarea, monitorizarea și evaluarea procesului de înființare a instituției, prin </w:t>
      </w:r>
      <w:r w:rsidRPr="00761C5A">
        <w:rPr>
          <w:rFonts w:ascii="Times New Roman" w:hAnsi="Times New Roman"/>
          <w:sz w:val="28"/>
          <w:szCs w:val="28"/>
          <w:lang w:val="ro-MD"/>
        </w:rPr>
        <w:t xml:space="preserve">organizarea și evidența angajamentelor bugetare; </w:t>
      </w:r>
      <w:r w:rsidRPr="00761C5A">
        <w:rPr>
          <w:rFonts w:ascii="Times New Roman" w:eastAsia="Times New Roman" w:hAnsi="Times New Roman"/>
          <w:bCs/>
          <w:sz w:val="28"/>
          <w:szCs w:val="28"/>
          <w:lang w:val="ro-MD" w:eastAsia="ro-RO"/>
        </w:rPr>
        <w:t>achiziționarea lucrărilor și serviciilor de proiectare, expertizare și verificare, construcție, supraveghere tehnică;</w:t>
      </w:r>
      <w:r w:rsidRPr="00761C5A">
        <w:rPr>
          <w:rFonts w:ascii="Times New Roman" w:hAnsi="Times New Roman"/>
          <w:sz w:val="28"/>
          <w:szCs w:val="28"/>
          <w:lang w:val="ro-MD" w:eastAsia="ro-RO"/>
        </w:rPr>
        <w:t xml:space="preserve"> </w:t>
      </w:r>
      <w:r w:rsidRPr="00761C5A">
        <w:rPr>
          <w:rFonts w:ascii="Times New Roman" w:eastAsia="Times New Roman" w:hAnsi="Times New Roman"/>
          <w:sz w:val="28"/>
          <w:szCs w:val="28"/>
          <w:lang w:val="ro-MD" w:eastAsia="ro-RO"/>
        </w:rPr>
        <w:t xml:space="preserve">verificarea lucrărilor finalizate; </w:t>
      </w:r>
      <w:r w:rsidRPr="00761C5A">
        <w:rPr>
          <w:rFonts w:ascii="Times New Roman" w:hAnsi="Times New Roman"/>
          <w:sz w:val="28"/>
          <w:szCs w:val="28"/>
          <w:lang w:val="ro-MD"/>
        </w:rPr>
        <w:t xml:space="preserve">realizarea de proiecte de cooperare internațională și accesarea de asistență externă pentru dezvoltarea proprie și operaționalizarea completă a CIPAL. </w:t>
      </w:r>
    </w:p>
    <w:p w:rsidR="00A936AF" w:rsidRPr="00761C5A" w:rsidRDefault="00A936AF" w:rsidP="00DE25B7">
      <w:pPr>
        <w:spacing w:after="0" w:line="247" w:lineRule="auto"/>
        <w:ind w:right="-28" w:firstLine="567"/>
        <w:jc w:val="both"/>
        <w:rPr>
          <w:rFonts w:ascii="Times New Roman" w:hAnsi="Times New Roman"/>
          <w:sz w:val="28"/>
          <w:szCs w:val="28"/>
          <w:lang w:val="ro-MD"/>
        </w:rPr>
      </w:pPr>
      <w:r w:rsidRPr="00761C5A">
        <w:rPr>
          <w:rFonts w:ascii="Times New Roman" w:hAnsi="Times New Roman"/>
          <w:sz w:val="28"/>
          <w:szCs w:val="28"/>
          <w:lang w:val="ro-MD" w:eastAsia="ro-RO"/>
        </w:rPr>
        <w:t xml:space="preserve">Personalul Unității urmează a fi detașat, cu program complet de muncă, la activitățile curente ale proiectului, fiindu-i </w:t>
      </w:r>
      <w:r w:rsidRPr="00761C5A">
        <w:rPr>
          <w:rFonts w:ascii="Times New Roman" w:eastAsia="Times New Roman" w:hAnsi="Times New Roman"/>
          <w:sz w:val="28"/>
          <w:szCs w:val="28"/>
          <w:lang w:val="ro-MD" w:eastAsia="ro-RO"/>
        </w:rPr>
        <w:t>suspendate rapoartele de serviciu.</w:t>
      </w:r>
    </w:p>
    <w:p w:rsidR="00F40A62" w:rsidRPr="00761C5A" w:rsidRDefault="00F40A62" w:rsidP="00DE25B7">
      <w:pPr>
        <w:tabs>
          <w:tab w:val="left" w:pos="360"/>
          <w:tab w:val="left" w:pos="426"/>
          <w:tab w:val="left" w:pos="540"/>
          <w:tab w:val="left" w:pos="851"/>
          <w:tab w:val="left" w:pos="3969"/>
          <w:tab w:val="left" w:pos="10065"/>
        </w:tabs>
        <w:spacing w:after="0" w:line="247" w:lineRule="auto"/>
        <w:ind w:right="-29" w:firstLine="567"/>
        <w:jc w:val="both"/>
        <w:rPr>
          <w:rFonts w:ascii="Times New Roman" w:hAnsi="Times New Roman"/>
          <w:sz w:val="28"/>
          <w:szCs w:val="28"/>
          <w:lang w:val="ro-MD"/>
        </w:rPr>
      </w:pPr>
      <w:r w:rsidRPr="00761C5A">
        <w:rPr>
          <w:rFonts w:ascii="Times New Roman" w:hAnsi="Times New Roman"/>
          <w:sz w:val="28"/>
          <w:szCs w:val="28"/>
          <w:lang w:val="ro-MD"/>
        </w:rPr>
        <w:t xml:space="preserve">Coordonarea proiectului este realizată de </w:t>
      </w:r>
      <w:proofErr w:type="spellStart"/>
      <w:r w:rsidRPr="00761C5A">
        <w:rPr>
          <w:rFonts w:ascii="Times New Roman" w:hAnsi="Times New Roman"/>
          <w:sz w:val="28"/>
          <w:szCs w:val="28"/>
          <w:lang w:val="ro-MD"/>
        </w:rPr>
        <w:t>viceministrul</w:t>
      </w:r>
      <w:proofErr w:type="spellEnd"/>
      <w:r w:rsidRPr="00761C5A">
        <w:rPr>
          <w:rFonts w:ascii="Times New Roman" w:hAnsi="Times New Roman"/>
          <w:sz w:val="28"/>
          <w:szCs w:val="28"/>
          <w:lang w:val="ro-MD"/>
        </w:rPr>
        <w:t xml:space="preserve"> afacerilor interne, coordonator al Programului pentru reforma Poliției.</w:t>
      </w:r>
    </w:p>
    <w:p w:rsidR="00F40A62" w:rsidRPr="00761C5A" w:rsidRDefault="00F40A62" w:rsidP="00DE25B7">
      <w:pPr>
        <w:tabs>
          <w:tab w:val="left" w:pos="360"/>
          <w:tab w:val="left" w:pos="426"/>
          <w:tab w:val="left" w:pos="540"/>
          <w:tab w:val="left" w:pos="851"/>
          <w:tab w:val="left" w:pos="3969"/>
          <w:tab w:val="left" w:pos="10065"/>
        </w:tabs>
        <w:spacing w:after="0" w:line="247" w:lineRule="auto"/>
        <w:ind w:right="-29" w:firstLine="567"/>
        <w:jc w:val="both"/>
        <w:rPr>
          <w:rFonts w:ascii="Times New Roman" w:hAnsi="Times New Roman"/>
          <w:sz w:val="28"/>
          <w:szCs w:val="28"/>
          <w:lang w:val="ro-MD"/>
        </w:rPr>
      </w:pPr>
      <w:r w:rsidRPr="00761C5A">
        <w:rPr>
          <w:rFonts w:ascii="Times New Roman" w:hAnsi="Times New Roman"/>
          <w:sz w:val="28"/>
          <w:szCs w:val="28"/>
          <w:lang w:val="ro-MD"/>
        </w:rPr>
        <w:t>Acțiunile se vor desfășura pe baza Planului calendaristic de acțiuni aprobat prin ordinul ministrului afacerilor interne.</w:t>
      </w:r>
    </w:p>
    <w:p w:rsidR="00F40A62" w:rsidRPr="00761C5A" w:rsidRDefault="00F40A62" w:rsidP="00440C50">
      <w:pPr>
        <w:spacing w:after="0" w:line="247" w:lineRule="auto"/>
        <w:ind w:right="-28" w:firstLine="567"/>
        <w:jc w:val="both"/>
        <w:rPr>
          <w:rFonts w:ascii="Times New Roman" w:hAnsi="Times New Roman"/>
          <w:sz w:val="28"/>
          <w:szCs w:val="28"/>
          <w:lang w:val="ro-MD"/>
        </w:rPr>
      </w:pPr>
    </w:p>
    <w:p w:rsidR="00440C50" w:rsidRPr="00761C5A" w:rsidRDefault="00440C50" w:rsidP="00440C50">
      <w:pPr>
        <w:spacing w:after="0" w:line="247" w:lineRule="auto"/>
        <w:ind w:right="-28" w:firstLine="567"/>
        <w:jc w:val="both"/>
        <w:rPr>
          <w:rFonts w:ascii="Times New Roman" w:hAnsi="Times New Roman"/>
          <w:sz w:val="28"/>
          <w:szCs w:val="28"/>
          <w:lang w:val="ro-MD"/>
        </w:rPr>
      </w:pPr>
    </w:p>
    <w:p w:rsidR="006059B3" w:rsidRPr="00761C5A" w:rsidRDefault="00F40A62" w:rsidP="00440C50">
      <w:pPr>
        <w:spacing w:after="0" w:line="247" w:lineRule="auto"/>
        <w:ind w:right="-28" w:firstLine="567"/>
        <w:jc w:val="both"/>
        <w:rPr>
          <w:rFonts w:ascii="Times New Roman" w:hAnsi="Times New Roman"/>
          <w:b/>
          <w:sz w:val="28"/>
          <w:szCs w:val="28"/>
          <w:lang w:val="ro-MD"/>
        </w:rPr>
      </w:pPr>
      <w:proofErr w:type="spellStart"/>
      <w:r w:rsidRPr="00761C5A">
        <w:rPr>
          <w:rFonts w:ascii="Times New Roman" w:hAnsi="Times New Roman"/>
          <w:b/>
          <w:sz w:val="28"/>
          <w:szCs w:val="28"/>
          <w:lang w:val="ro-MD"/>
        </w:rPr>
        <w:t>Viceministru</w:t>
      </w:r>
      <w:proofErr w:type="spellEnd"/>
      <w:r w:rsidRPr="00761C5A">
        <w:rPr>
          <w:rFonts w:ascii="Times New Roman" w:hAnsi="Times New Roman"/>
          <w:b/>
          <w:sz w:val="28"/>
          <w:szCs w:val="28"/>
          <w:lang w:val="ro-MD"/>
        </w:rPr>
        <w:tab/>
      </w:r>
      <w:r w:rsidRPr="00761C5A">
        <w:rPr>
          <w:rFonts w:ascii="Times New Roman" w:hAnsi="Times New Roman"/>
          <w:b/>
          <w:sz w:val="28"/>
          <w:szCs w:val="28"/>
          <w:lang w:val="ro-MD"/>
        </w:rPr>
        <w:tab/>
      </w:r>
      <w:r w:rsidRPr="00761C5A">
        <w:rPr>
          <w:rFonts w:ascii="Times New Roman" w:hAnsi="Times New Roman"/>
          <w:b/>
          <w:sz w:val="28"/>
          <w:szCs w:val="28"/>
          <w:lang w:val="ro-MD"/>
        </w:rPr>
        <w:tab/>
      </w:r>
      <w:r w:rsidRPr="00761C5A">
        <w:rPr>
          <w:rFonts w:ascii="Times New Roman" w:hAnsi="Times New Roman"/>
          <w:b/>
          <w:sz w:val="28"/>
          <w:szCs w:val="28"/>
          <w:lang w:val="ro-MD"/>
        </w:rPr>
        <w:tab/>
      </w:r>
      <w:r w:rsidRPr="00761C5A">
        <w:rPr>
          <w:rFonts w:ascii="Times New Roman" w:hAnsi="Times New Roman"/>
          <w:b/>
          <w:sz w:val="28"/>
          <w:szCs w:val="28"/>
          <w:lang w:val="ro-MD"/>
        </w:rPr>
        <w:tab/>
      </w:r>
      <w:r w:rsidRPr="00761C5A">
        <w:rPr>
          <w:rFonts w:ascii="Times New Roman" w:hAnsi="Times New Roman"/>
          <w:b/>
          <w:sz w:val="28"/>
          <w:szCs w:val="28"/>
          <w:lang w:val="ro-MD"/>
        </w:rPr>
        <w:tab/>
      </w:r>
      <w:r w:rsidRPr="00761C5A">
        <w:rPr>
          <w:rFonts w:ascii="Times New Roman" w:hAnsi="Times New Roman"/>
          <w:b/>
          <w:sz w:val="28"/>
          <w:szCs w:val="28"/>
          <w:lang w:val="ro-MD"/>
        </w:rPr>
        <w:tab/>
      </w:r>
      <w:r w:rsidRPr="00761C5A">
        <w:rPr>
          <w:rFonts w:ascii="Times New Roman" w:hAnsi="Times New Roman"/>
          <w:b/>
          <w:sz w:val="28"/>
          <w:szCs w:val="28"/>
          <w:lang w:val="ro-MD"/>
        </w:rPr>
        <w:tab/>
        <w:t xml:space="preserve">      Dorin PURICE</w:t>
      </w:r>
    </w:p>
    <w:sectPr w:rsidR="006059B3" w:rsidRPr="00761C5A" w:rsidSect="00761C5A">
      <w:footerReference w:type="default" r:id="rId7"/>
      <w:pgSz w:w="11906" w:h="16838"/>
      <w:pgMar w:top="737" w:right="737" w:bottom="737" w:left="1474" w:header="709" w:footer="14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E7074" w:rsidRDefault="00EE7074">
      <w:pPr>
        <w:spacing w:after="0" w:line="240" w:lineRule="auto"/>
      </w:pPr>
      <w:r>
        <w:separator/>
      </w:r>
    </w:p>
  </w:endnote>
  <w:endnote w:type="continuationSeparator" w:id="0">
    <w:p w:rsidR="00EE7074" w:rsidRDefault="00EE70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2F78" w:rsidRDefault="00440C50">
    <w:pPr>
      <w:pStyle w:val="a3"/>
      <w:jc w:val="right"/>
    </w:pPr>
    <w:r>
      <w:fldChar w:fldCharType="begin"/>
    </w:r>
    <w:r>
      <w:instrText>PAGE   \* MERGEFORMAT</w:instrText>
    </w:r>
    <w:r>
      <w:fldChar w:fldCharType="separate"/>
    </w:r>
    <w:r w:rsidR="00C025B6">
      <w:rPr>
        <w:noProof/>
      </w:rPr>
      <w:t>6</w:t>
    </w:r>
    <w:r>
      <w:rPr>
        <w:noProof/>
      </w:rPr>
      <w:fldChar w:fldCharType="end"/>
    </w:r>
  </w:p>
  <w:p w:rsidR="00912F78" w:rsidRDefault="00EE7074">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E7074" w:rsidRDefault="00EE7074">
      <w:pPr>
        <w:spacing w:after="0" w:line="240" w:lineRule="auto"/>
      </w:pPr>
      <w:r>
        <w:separator/>
      </w:r>
    </w:p>
  </w:footnote>
  <w:footnote w:type="continuationSeparator" w:id="0">
    <w:p w:rsidR="00EE7074" w:rsidRDefault="00EE70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D67403"/>
    <w:multiLevelType w:val="hybridMultilevel"/>
    <w:tmpl w:val="E1F8A676"/>
    <w:lvl w:ilvl="0" w:tplc="D458B046">
      <w:start w:val="1"/>
      <w:numFmt w:val="decimal"/>
      <w:lvlText w:val="%1."/>
      <w:lvlJc w:val="left"/>
      <w:pPr>
        <w:ind w:left="927" w:hanging="360"/>
      </w:pPr>
      <w:rPr>
        <w:rFonts w:cs="Times New Roman" w:hint="default"/>
      </w:rPr>
    </w:lvl>
    <w:lvl w:ilvl="1" w:tplc="08190019" w:tentative="1">
      <w:start w:val="1"/>
      <w:numFmt w:val="lowerLetter"/>
      <w:lvlText w:val="%2."/>
      <w:lvlJc w:val="left"/>
      <w:pPr>
        <w:ind w:left="1647" w:hanging="360"/>
      </w:pPr>
      <w:rPr>
        <w:rFonts w:cs="Times New Roman"/>
      </w:rPr>
    </w:lvl>
    <w:lvl w:ilvl="2" w:tplc="0819001B" w:tentative="1">
      <w:start w:val="1"/>
      <w:numFmt w:val="lowerRoman"/>
      <w:lvlText w:val="%3."/>
      <w:lvlJc w:val="right"/>
      <w:pPr>
        <w:ind w:left="2367" w:hanging="180"/>
      </w:pPr>
      <w:rPr>
        <w:rFonts w:cs="Times New Roman"/>
      </w:rPr>
    </w:lvl>
    <w:lvl w:ilvl="3" w:tplc="0819000F" w:tentative="1">
      <w:start w:val="1"/>
      <w:numFmt w:val="decimal"/>
      <w:lvlText w:val="%4."/>
      <w:lvlJc w:val="left"/>
      <w:pPr>
        <w:ind w:left="3087" w:hanging="360"/>
      </w:pPr>
      <w:rPr>
        <w:rFonts w:cs="Times New Roman"/>
      </w:rPr>
    </w:lvl>
    <w:lvl w:ilvl="4" w:tplc="08190019" w:tentative="1">
      <w:start w:val="1"/>
      <w:numFmt w:val="lowerLetter"/>
      <w:lvlText w:val="%5."/>
      <w:lvlJc w:val="left"/>
      <w:pPr>
        <w:ind w:left="3807" w:hanging="360"/>
      </w:pPr>
      <w:rPr>
        <w:rFonts w:cs="Times New Roman"/>
      </w:rPr>
    </w:lvl>
    <w:lvl w:ilvl="5" w:tplc="0819001B" w:tentative="1">
      <w:start w:val="1"/>
      <w:numFmt w:val="lowerRoman"/>
      <w:lvlText w:val="%6."/>
      <w:lvlJc w:val="right"/>
      <w:pPr>
        <w:ind w:left="4527" w:hanging="180"/>
      </w:pPr>
      <w:rPr>
        <w:rFonts w:cs="Times New Roman"/>
      </w:rPr>
    </w:lvl>
    <w:lvl w:ilvl="6" w:tplc="0819000F" w:tentative="1">
      <w:start w:val="1"/>
      <w:numFmt w:val="decimal"/>
      <w:lvlText w:val="%7."/>
      <w:lvlJc w:val="left"/>
      <w:pPr>
        <w:ind w:left="5247" w:hanging="360"/>
      </w:pPr>
      <w:rPr>
        <w:rFonts w:cs="Times New Roman"/>
      </w:rPr>
    </w:lvl>
    <w:lvl w:ilvl="7" w:tplc="08190019" w:tentative="1">
      <w:start w:val="1"/>
      <w:numFmt w:val="lowerLetter"/>
      <w:lvlText w:val="%8."/>
      <w:lvlJc w:val="left"/>
      <w:pPr>
        <w:ind w:left="5967" w:hanging="360"/>
      </w:pPr>
      <w:rPr>
        <w:rFonts w:cs="Times New Roman"/>
      </w:rPr>
    </w:lvl>
    <w:lvl w:ilvl="8" w:tplc="0819001B" w:tentative="1">
      <w:start w:val="1"/>
      <w:numFmt w:val="lowerRoman"/>
      <w:lvlText w:val="%9."/>
      <w:lvlJc w:val="right"/>
      <w:pPr>
        <w:ind w:left="6687" w:hanging="180"/>
      </w:pPr>
      <w:rPr>
        <w:rFonts w:cs="Times New Roman"/>
      </w:rPr>
    </w:lvl>
  </w:abstractNum>
  <w:abstractNum w:abstractNumId="1" w15:restartNumberingAfterBreak="0">
    <w:nsid w:val="54644D1C"/>
    <w:multiLevelType w:val="hybridMultilevel"/>
    <w:tmpl w:val="58C25F82"/>
    <w:lvl w:ilvl="0" w:tplc="2A5EA8AC">
      <w:start w:val="16"/>
      <w:numFmt w:val="bullet"/>
      <w:lvlText w:val="-"/>
      <w:lvlJc w:val="left"/>
      <w:pPr>
        <w:ind w:left="285" w:hanging="360"/>
      </w:pPr>
      <w:rPr>
        <w:rFonts w:ascii="Times New Roman" w:eastAsiaTheme="minorHAnsi" w:hAnsi="Times New Roman" w:cs="Times New Roman" w:hint="default"/>
      </w:rPr>
    </w:lvl>
    <w:lvl w:ilvl="1" w:tplc="08190003" w:tentative="1">
      <w:start w:val="1"/>
      <w:numFmt w:val="bullet"/>
      <w:lvlText w:val="o"/>
      <w:lvlJc w:val="left"/>
      <w:pPr>
        <w:ind w:left="1005" w:hanging="360"/>
      </w:pPr>
      <w:rPr>
        <w:rFonts w:ascii="Courier New" w:hAnsi="Courier New" w:cs="Courier New" w:hint="default"/>
      </w:rPr>
    </w:lvl>
    <w:lvl w:ilvl="2" w:tplc="08190005" w:tentative="1">
      <w:start w:val="1"/>
      <w:numFmt w:val="bullet"/>
      <w:lvlText w:val=""/>
      <w:lvlJc w:val="left"/>
      <w:pPr>
        <w:ind w:left="1725" w:hanging="360"/>
      </w:pPr>
      <w:rPr>
        <w:rFonts w:ascii="Wingdings" w:hAnsi="Wingdings" w:hint="default"/>
      </w:rPr>
    </w:lvl>
    <w:lvl w:ilvl="3" w:tplc="08190001" w:tentative="1">
      <w:start w:val="1"/>
      <w:numFmt w:val="bullet"/>
      <w:lvlText w:val=""/>
      <w:lvlJc w:val="left"/>
      <w:pPr>
        <w:ind w:left="2445" w:hanging="360"/>
      </w:pPr>
      <w:rPr>
        <w:rFonts w:ascii="Symbol" w:hAnsi="Symbol" w:hint="default"/>
      </w:rPr>
    </w:lvl>
    <w:lvl w:ilvl="4" w:tplc="08190003" w:tentative="1">
      <w:start w:val="1"/>
      <w:numFmt w:val="bullet"/>
      <w:lvlText w:val="o"/>
      <w:lvlJc w:val="left"/>
      <w:pPr>
        <w:ind w:left="3165" w:hanging="360"/>
      </w:pPr>
      <w:rPr>
        <w:rFonts w:ascii="Courier New" w:hAnsi="Courier New" w:cs="Courier New" w:hint="default"/>
      </w:rPr>
    </w:lvl>
    <w:lvl w:ilvl="5" w:tplc="08190005" w:tentative="1">
      <w:start w:val="1"/>
      <w:numFmt w:val="bullet"/>
      <w:lvlText w:val=""/>
      <w:lvlJc w:val="left"/>
      <w:pPr>
        <w:ind w:left="3885" w:hanging="360"/>
      </w:pPr>
      <w:rPr>
        <w:rFonts w:ascii="Wingdings" w:hAnsi="Wingdings" w:hint="default"/>
      </w:rPr>
    </w:lvl>
    <w:lvl w:ilvl="6" w:tplc="08190001" w:tentative="1">
      <w:start w:val="1"/>
      <w:numFmt w:val="bullet"/>
      <w:lvlText w:val=""/>
      <w:lvlJc w:val="left"/>
      <w:pPr>
        <w:ind w:left="4605" w:hanging="360"/>
      </w:pPr>
      <w:rPr>
        <w:rFonts w:ascii="Symbol" w:hAnsi="Symbol" w:hint="default"/>
      </w:rPr>
    </w:lvl>
    <w:lvl w:ilvl="7" w:tplc="08190003" w:tentative="1">
      <w:start w:val="1"/>
      <w:numFmt w:val="bullet"/>
      <w:lvlText w:val="o"/>
      <w:lvlJc w:val="left"/>
      <w:pPr>
        <w:ind w:left="5325" w:hanging="360"/>
      </w:pPr>
      <w:rPr>
        <w:rFonts w:ascii="Courier New" w:hAnsi="Courier New" w:cs="Courier New" w:hint="default"/>
      </w:rPr>
    </w:lvl>
    <w:lvl w:ilvl="8" w:tplc="08190005" w:tentative="1">
      <w:start w:val="1"/>
      <w:numFmt w:val="bullet"/>
      <w:lvlText w:val=""/>
      <w:lvlJc w:val="left"/>
      <w:pPr>
        <w:ind w:left="6045"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3AA6"/>
    <w:rsid w:val="00214567"/>
    <w:rsid w:val="00260AEF"/>
    <w:rsid w:val="0026294D"/>
    <w:rsid w:val="003D351C"/>
    <w:rsid w:val="003D40DB"/>
    <w:rsid w:val="003F6562"/>
    <w:rsid w:val="004000AD"/>
    <w:rsid w:val="00437951"/>
    <w:rsid w:val="00440C50"/>
    <w:rsid w:val="004B5F74"/>
    <w:rsid w:val="004E5C2D"/>
    <w:rsid w:val="00530145"/>
    <w:rsid w:val="00534164"/>
    <w:rsid w:val="0057127C"/>
    <w:rsid w:val="005857EE"/>
    <w:rsid w:val="005C6CC1"/>
    <w:rsid w:val="005D77AA"/>
    <w:rsid w:val="006059B3"/>
    <w:rsid w:val="00692A75"/>
    <w:rsid w:val="006C0E39"/>
    <w:rsid w:val="006E334E"/>
    <w:rsid w:val="006E5970"/>
    <w:rsid w:val="006F733B"/>
    <w:rsid w:val="00761C5A"/>
    <w:rsid w:val="00831141"/>
    <w:rsid w:val="00834B4A"/>
    <w:rsid w:val="0089413A"/>
    <w:rsid w:val="009A3AA6"/>
    <w:rsid w:val="009B3214"/>
    <w:rsid w:val="009C636B"/>
    <w:rsid w:val="00A534E1"/>
    <w:rsid w:val="00A855B8"/>
    <w:rsid w:val="00A936AF"/>
    <w:rsid w:val="00AB0F17"/>
    <w:rsid w:val="00BD555B"/>
    <w:rsid w:val="00C025B6"/>
    <w:rsid w:val="00C07E7A"/>
    <w:rsid w:val="00CC1204"/>
    <w:rsid w:val="00D43B39"/>
    <w:rsid w:val="00D80BD3"/>
    <w:rsid w:val="00DE25B7"/>
    <w:rsid w:val="00DF2668"/>
    <w:rsid w:val="00E05E41"/>
    <w:rsid w:val="00E31022"/>
    <w:rsid w:val="00E80BE1"/>
    <w:rsid w:val="00EE100A"/>
    <w:rsid w:val="00EE7074"/>
    <w:rsid w:val="00F0471C"/>
    <w:rsid w:val="00F22DEC"/>
    <w:rsid w:val="00F40A62"/>
  </w:rsids>
  <m:mathPr>
    <m:mathFont m:val="Cambria Math"/>
    <m:brkBin m:val="before"/>
    <m:brkBinSub m:val="--"/>
    <m:smallFrac m:val="0"/>
    <m:dispDef/>
    <m:lMargin m:val="0"/>
    <m:rMargin m:val="0"/>
    <m:defJc m:val="centerGroup"/>
    <m:wrapIndent m:val="1440"/>
    <m:intLim m:val="subSup"/>
    <m:naryLim m:val="undOvr"/>
  </m:mathPr>
  <w:themeFontLang w:val="ru-MD"/>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6193538"/>
  <w15:chartTrackingRefBased/>
  <w15:docId w15:val="{36E6783E-31CD-458D-9335-D19CD098D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MD"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40A62"/>
    <w:pPr>
      <w:spacing w:after="200" w:line="276" w:lineRule="auto"/>
    </w:pPr>
    <w:rPr>
      <w:rFonts w:ascii="Calibri" w:eastAsia="Calibri" w:hAnsi="Calibri"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F40A62"/>
    <w:pPr>
      <w:tabs>
        <w:tab w:val="center" w:pos="4677"/>
        <w:tab w:val="right" w:pos="9355"/>
      </w:tabs>
      <w:spacing w:after="0" w:line="240" w:lineRule="auto"/>
    </w:pPr>
  </w:style>
  <w:style w:type="character" w:customStyle="1" w:styleId="a4">
    <w:name w:val="Нижний колонтитул Знак"/>
    <w:basedOn w:val="a0"/>
    <w:link w:val="a3"/>
    <w:uiPriority w:val="99"/>
    <w:rsid w:val="00F40A62"/>
    <w:rPr>
      <w:rFonts w:ascii="Calibri" w:eastAsia="Calibri" w:hAnsi="Calibri" w:cs="Times New Roman"/>
      <w:lang w:val="ru-RU"/>
    </w:rPr>
  </w:style>
  <w:style w:type="paragraph" w:styleId="a5">
    <w:name w:val="List Paragraph"/>
    <w:basedOn w:val="a"/>
    <w:link w:val="a6"/>
    <w:uiPriority w:val="34"/>
    <w:qFormat/>
    <w:rsid w:val="00F40A62"/>
    <w:pPr>
      <w:ind w:left="720"/>
      <w:contextualSpacing/>
    </w:pPr>
    <w:rPr>
      <w:rFonts w:eastAsia="Times New Roman"/>
      <w:sz w:val="20"/>
      <w:szCs w:val="20"/>
      <w:lang w:eastAsia="ru-RU"/>
    </w:rPr>
  </w:style>
  <w:style w:type="character" w:customStyle="1" w:styleId="a6">
    <w:name w:val="Абзац списка Знак"/>
    <w:link w:val="a5"/>
    <w:uiPriority w:val="34"/>
    <w:locked/>
    <w:rsid w:val="00F40A62"/>
    <w:rPr>
      <w:rFonts w:ascii="Calibri" w:eastAsia="Times New Roman" w:hAnsi="Calibri" w:cs="Times New Roman"/>
      <w:sz w:val="20"/>
      <w:szCs w:val="20"/>
      <w:lang w:val="ru-RU" w:eastAsia="ru-RU"/>
    </w:rPr>
  </w:style>
  <w:style w:type="paragraph" w:customStyle="1" w:styleId="Default">
    <w:name w:val="Default"/>
    <w:uiPriority w:val="99"/>
    <w:rsid w:val="00F40A62"/>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styleId="a7">
    <w:name w:val="Normal (Web)"/>
    <w:basedOn w:val="a"/>
    <w:uiPriority w:val="99"/>
    <w:semiHidden/>
    <w:unhideWhenUsed/>
    <w:rsid w:val="009B3214"/>
    <w:pPr>
      <w:spacing w:before="100" w:beforeAutospacing="1" w:after="100" w:afterAutospacing="1" w:line="240" w:lineRule="auto"/>
    </w:pPr>
    <w:rPr>
      <w:rFonts w:ascii="Times New Roman" w:eastAsia="Times New Roman" w:hAnsi="Times New Roman"/>
      <w:sz w:val="24"/>
      <w:szCs w:val="24"/>
      <w:lang w:val="ru-MD" w:eastAsia="ru-MD"/>
    </w:rPr>
  </w:style>
  <w:style w:type="paragraph" w:styleId="a8">
    <w:name w:val="Balloon Text"/>
    <w:basedOn w:val="a"/>
    <w:link w:val="a9"/>
    <w:uiPriority w:val="99"/>
    <w:semiHidden/>
    <w:unhideWhenUsed/>
    <w:rsid w:val="00761C5A"/>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761C5A"/>
    <w:rPr>
      <w:rFonts w:ascii="Segoe UI" w:eastAsia="Calibri" w:hAnsi="Segoe UI" w:cs="Segoe UI"/>
      <w:sz w:val="18"/>
      <w:szCs w:val="1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6115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6</Pages>
  <Words>2940</Words>
  <Characters>16758</Characters>
  <Application>Microsoft Office Word</Application>
  <DocSecurity>0</DocSecurity>
  <Lines>139</Lines>
  <Paragraphs>39</Paragraphs>
  <ScaleCrop>false</ScaleCrop>
  <HeadingPairs>
    <vt:vector size="4" baseType="variant">
      <vt:variant>
        <vt:lpstr>Название</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19659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Operator026</dc:creator>
  <cp:keywords/>
  <dc:description/>
  <cp:lastModifiedBy>Operator026</cp:lastModifiedBy>
  <cp:revision>6</cp:revision>
  <cp:lastPrinted>2017-11-01T14:11:00Z</cp:lastPrinted>
  <dcterms:created xsi:type="dcterms:W3CDTF">2017-10-31T13:24:00Z</dcterms:created>
  <dcterms:modified xsi:type="dcterms:W3CDTF">2017-11-02T05:01:00Z</dcterms:modified>
</cp:coreProperties>
</file>