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4D7" w:rsidRDefault="00EC54D7" w:rsidP="00EC54D7">
      <w:r>
        <w:rPr>
          <w:noProof/>
          <w:lang w:eastAsia="en-GB"/>
        </w:rPr>
        <w:drawing>
          <wp:anchor distT="0" distB="0" distL="114300" distR="114300" simplePos="0" relativeHeight="251659264" behindDoc="0" locked="0" layoutInCell="1" allowOverlap="1" wp14:anchorId="1340DAB9" wp14:editId="3A13A73A">
            <wp:simplePos x="0" y="0"/>
            <wp:positionH relativeFrom="column">
              <wp:posOffset>-57150</wp:posOffset>
            </wp:positionH>
            <wp:positionV relativeFrom="paragraph">
              <wp:posOffset>323850</wp:posOffset>
            </wp:positionV>
            <wp:extent cx="431165" cy="542925"/>
            <wp:effectExtent l="0" t="0" r="6985" b="9525"/>
            <wp:wrapNone/>
            <wp:docPr id="2" name="Рисунок 2" descr="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at_of_arms_of_Moldov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165" cy="5429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1F032281" wp14:editId="564F7ED0">
            <wp:simplePos x="0" y="0"/>
            <wp:positionH relativeFrom="column">
              <wp:posOffset>476250</wp:posOffset>
            </wp:positionH>
            <wp:positionV relativeFrom="paragraph">
              <wp:posOffset>266700</wp:posOffset>
            </wp:positionV>
            <wp:extent cx="74930" cy="781050"/>
            <wp:effectExtent l="0" t="0" r="127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930" cy="78105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1312" behindDoc="0" locked="0" layoutInCell="1" allowOverlap="1" wp14:anchorId="42C0C422" wp14:editId="78312CA2">
                <wp:simplePos x="0" y="0"/>
                <wp:positionH relativeFrom="column">
                  <wp:posOffset>485775</wp:posOffset>
                </wp:positionH>
                <wp:positionV relativeFrom="paragraph">
                  <wp:posOffset>9525</wp:posOffset>
                </wp:positionV>
                <wp:extent cx="1971675" cy="853440"/>
                <wp:effectExtent l="0" t="0" r="0" b="0"/>
                <wp:wrapSquare wrapText="bothSides"/>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490980"/>
                        </a:xfrm>
                        <a:prstGeom prst="rect">
                          <a:avLst/>
                        </a:prstGeom>
                        <a:noFill/>
                        <a:ln w="9525">
                          <a:noFill/>
                          <a:miter lim="800000"/>
                          <a:headEnd/>
                          <a:tailEnd/>
                        </a:ln>
                      </wps:spPr>
                      <wps:txbx>
                        <w:txbxContent>
                          <w:p w:rsidR="00EC54D7" w:rsidRPr="001100EE" w:rsidRDefault="00EC54D7" w:rsidP="00EC54D7">
                            <w:pPr>
                              <w:rPr>
                                <w:rFonts w:asciiTheme="majorHAnsi" w:hAnsiTheme="majorHAnsi" w:cstheme="majorHAnsi"/>
                                <w:sz w:val="28"/>
                                <w:szCs w:val="28"/>
                              </w:rPr>
                            </w:pPr>
                            <w:r w:rsidRPr="001100EE">
                              <w:rPr>
                                <w:rFonts w:asciiTheme="majorHAnsi" w:hAnsiTheme="majorHAnsi" w:cstheme="majorHAnsi"/>
                                <w:sz w:val="28"/>
                                <w:szCs w:val="28"/>
                              </w:rPr>
                              <w:t xml:space="preserve">Ministerul Economiei </w:t>
                            </w:r>
                          </w:p>
                          <w:p w:rsidR="00EC54D7" w:rsidRPr="001100EE" w:rsidRDefault="00EC54D7" w:rsidP="00EC54D7">
                            <w:pPr>
                              <w:rPr>
                                <w:rFonts w:asciiTheme="majorHAnsi" w:hAnsiTheme="majorHAnsi" w:cstheme="majorHAnsi"/>
                                <w:sz w:val="28"/>
                                <w:szCs w:val="28"/>
                              </w:rPr>
                            </w:pPr>
                            <w:r w:rsidRPr="001100EE">
                              <w:rPr>
                                <w:rFonts w:asciiTheme="majorHAnsi" w:hAnsiTheme="majorHAnsi" w:cstheme="majorHAnsi"/>
                                <w:sz w:val="28"/>
                                <w:szCs w:val="28"/>
                              </w:rPr>
                              <w:t xml:space="preserve">și Infrastructurii </w:t>
                            </w:r>
                          </w:p>
                          <w:p w:rsidR="00EC54D7" w:rsidRPr="001100EE" w:rsidRDefault="00EC54D7" w:rsidP="00EC54D7">
                            <w:pPr>
                              <w:rPr>
                                <w:rFonts w:asciiTheme="majorHAnsi" w:hAnsiTheme="majorHAnsi" w:cstheme="majorHAnsi"/>
                                <w:sz w:val="28"/>
                                <w:szCs w:val="28"/>
                              </w:rPr>
                            </w:pPr>
                            <w:proofErr w:type="gramStart"/>
                            <w:r w:rsidRPr="001100EE">
                              <w:rPr>
                                <w:rFonts w:asciiTheme="majorHAnsi" w:hAnsiTheme="majorHAnsi" w:cstheme="majorHAnsi"/>
                                <w:sz w:val="28"/>
                                <w:szCs w:val="28"/>
                              </w:rPr>
                              <w:t>al</w:t>
                            </w:r>
                            <w:proofErr w:type="gramEnd"/>
                            <w:r w:rsidRPr="001100EE">
                              <w:rPr>
                                <w:rFonts w:asciiTheme="majorHAnsi" w:hAnsiTheme="majorHAnsi" w:cstheme="majorHAnsi"/>
                                <w:sz w:val="28"/>
                                <w:szCs w:val="28"/>
                              </w:rPr>
                              <w:t xml:space="preserve"> Republicii Moldova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C0C422" id="_x0000_t202" coordsize="21600,21600" o:spt="202" path="m,l,21600r21600,l21600,xe">
                <v:stroke joinstyle="miter"/>
                <v:path gradientshapeok="t" o:connecttype="rect"/>
              </v:shapetype>
              <v:shape id="Надпись 217" o:spid="_x0000_s1026" type="#_x0000_t202" style="position:absolute;margin-left:38.25pt;margin-top:.75pt;width:155.25pt;height:67.2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" filled="f" stroked="f">
                <v:textbox style="mso-fit-shape-to-text:t">
                  <w:txbxContent>
                    <w:p w:rsidR="00EC54D7" w:rsidRPr="001100EE" w:rsidRDefault="00EC54D7" w:rsidP="00EC54D7">
                      <w:pPr>
                        <w:rPr>
                          <w:rFonts w:asciiTheme="majorHAnsi" w:hAnsiTheme="majorHAnsi" w:cstheme="majorHAnsi"/>
                          <w:sz w:val="28"/>
                          <w:szCs w:val="28"/>
                        </w:rPr>
                      </w:pPr>
                      <w:r w:rsidRPr="001100EE">
                        <w:rPr>
                          <w:rFonts w:asciiTheme="majorHAnsi" w:hAnsiTheme="majorHAnsi" w:cstheme="majorHAnsi"/>
                          <w:sz w:val="28"/>
                          <w:szCs w:val="28"/>
                        </w:rPr>
                        <w:t xml:space="preserve">Ministerul Economiei </w:t>
                      </w:r>
                    </w:p>
                    <w:p w:rsidR="00EC54D7" w:rsidRPr="001100EE" w:rsidRDefault="00EC54D7" w:rsidP="00EC54D7">
                      <w:pPr>
                        <w:rPr>
                          <w:rFonts w:asciiTheme="majorHAnsi" w:hAnsiTheme="majorHAnsi" w:cstheme="majorHAnsi"/>
                          <w:sz w:val="28"/>
                          <w:szCs w:val="28"/>
                        </w:rPr>
                      </w:pPr>
                      <w:r w:rsidRPr="001100EE">
                        <w:rPr>
                          <w:rFonts w:asciiTheme="majorHAnsi" w:hAnsiTheme="majorHAnsi" w:cstheme="majorHAnsi"/>
                          <w:sz w:val="28"/>
                          <w:szCs w:val="28"/>
                        </w:rPr>
                        <w:t xml:space="preserve">și Infrastructurii </w:t>
                      </w:r>
                    </w:p>
                    <w:p w:rsidR="00EC54D7" w:rsidRPr="001100EE" w:rsidRDefault="00EC54D7" w:rsidP="00EC54D7">
                      <w:pPr>
                        <w:rPr>
                          <w:rFonts w:asciiTheme="majorHAnsi" w:hAnsiTheme="majorHAnsi" w:cstheme="majorHAnsi"/>
                          <w:sz w:val="28"/>
                          <w:szCs w:val="28"/>
                        </w:rPr>
                      </w:pPr>
                      <w:proofErr w:type="gramStart"/>
                      <w:r w:rsidRPr="001100EE">
                        <w:rPr>
                          <w:rFonts w:asciiTheme="majorHAnsi" w:hAnsiTheme="majorHAnsi" w:cstheme="majorHAnsi"/>
                          <w:sz w:val="28"/>
                          <w:szCs w:val="28"/>
                        </w:rPr>
                        <w:t>al</w:t>
                      </w:r>
                      <w:proofErr w:type="gramEnd"/>
                      <w:r w:rsidRPr="001100EE">
                        <w:rPr>
                          <w:rFonts w:asciiTheme="majorHAnsi" w:hAnsiTheme="majorHAnsi" w:cstheme="majorHAnsi"/>
                          <w:sz w:val="28"/>
                          <w:szCs w:val="28"/>
                        </w:rPr>
                        <w:t xml:space="preserve"> Republicii Moldova</w:t>
                      </w:r>
                    </w:p>
                  </w:txbxContent>
                </v:textbox>
                <w10:wrap type="square"/>
              </v:shape>
            </w:pict>
          </mc:Fallback>
        </mc:AlternateContent>
      </w:r>
    </w:p>
    <w:p w:rsidR="00EC54D7" w:rsidRDefault="00EC54D7" w:rsidP="00EC54D7">
      <w:pPr>
        <w:ind w:firstLine="720"/>
      </w:pPr>
    </w:p>
    <w:p w:rsidR="00EC54D7" w:rsidRDefault="00EC54D7" w:rsidP="00EC54D7">
      <w:pPr>
        <w:ind w:firstLine="720"/>
      </w:pPr>
    </w:p>
    <w:p w:rsidR="00EC54D7" w:rsidRDefault="00EC54D7" w:rsidP="00EC54D7">
      <w:pPr>
        <w:ind w:firstLine="720"/>
      </w:pPr>
    </w:p>
    <w:p w:rsidR="00EC54D7" w:rsidRPr="00437E69" w:rsidRDefault="00EC54D7" w:rsidP="00EC54D7">
      <w:pPr>
        <w:ind w:left="-450"/>
        <w:rPr>
          <w:sz w:val="2"/>
          <w:szCs w:val="2"/>
        </w:rPr>
      </w:pPr>
      <w:r w:rsidRPr="00437E69">
        <w:rPr>
          <w:sz w:val="2"/>
          <w:szCs w:val="2"/>
        </w:rPr>
        <w:t xml:space="preserve">            </w:t>
      </w:r>
    </w:p>
    <w:p w:rsidR="00EC54D7" w:rsidRDefault="00EC54D7" w:rsidP="00EC54D7">
      <w:pPr>
        <w:tabs>
          <w:tab w:val="left" w:pos="5287"/>
        </w:tabs>
        <w:ind w:left="-450"/>
      </w:pPr>
      <w:r w:rsidRPr="00437E69">
        <w:t xml:space="preserve">         </w:t>
      </w:r>
      <w:r w:rsidR="00F224F8">
        <w:t xml:space="preserve">        </w:t>
      </w:r>
      <w:r w:rsidRPr="00437E69">
        <w:t xml:space="preserve">       Nr. ________________</w:t>
      </w:r>
      <w:r w:rsidRPr="00437E69">
        <w:tab/>
      </w:r>
    </w:p>
    <w:p w:rsidR="00EC54D7" w:rsidRDefault="00EC54D7" w:rsidP="00EC54D7">
      <w:pPr>
        <w:ind w:left="-450"/>
      </w:pPr>
      <w:r w:rsidRPr="00437E69">
        <w:t xml:space="preserve">      </w:t>
      </w:r>
      <w:r w:rsidR="00F224F8">
        <w:t xml:space="preserve">        </w:t>
      </w:r>
      <w:r w:rsidRPr="00437E69">
        <w:t xml:space="preserve">          din____________ 2017</w:t>
      </w:r>
    </w:p>
    <w:p w:rsidR="00604FBE" w:rsidRPr="00437E69" w:rsidRDefault="00604FBE" w:rsidP="00EC54D7">
      <w:pPr>
        <w:ind w:left="-450"/>
      </w:pPr>
    </w:p>
    <w:p w:rsidR="006F3944" w:rsidRPr="00682AFA" w:rsidRDefault="00682AFA" w:rsidP="00682AFA">
      <w:pPr>
        <w:spacing w:after="0"/>
        <w:ind w:left="540" w:right="76"/>
        <w:jc w:val="right"/>
        <w:rPr>
          <w:rFonts w:ascii="Times New Roman" w:hAnsi="Times New Roman" w:cs="Times New Roman"/>
          <w:b/>
          <w:bCs/>
          <w:sz w:val="28"/>
          <w:szCs w:val="28"/>
          <w:lang w:val="ro-RO"/>
        </w:rPr>
      </w:pPr>
      <w:r w:rsidRPr="00682AFA">
        <w:rPr>
          <w:rFonts w:ascii="Times New Roman" w:hAnsi="Times New Roman" w:cs="Times New Roman"/>
          <w:b/>
          <w:bCs/>
          <w:sz w:val="28"/>
          <w:szCs w:val="28"/>
          <w:lang w:val="ro-RO"/>
        </w:rPr>
        <w:t>Autorităților publice centrale,</w:t>
      </w:r>
    </w:p>
    <w:p w:rsidR="00682AFA" w:rsidRPr="00682AFA" w:rsidRDefault="00812255" w:rsidP="00682AFA">
      <w:pPr>
        <w:spacing w:after="0"/>
        <w:ind w:left="540" w:right="76"/>
        <w:jc w:val="right"/>
        <w:rPr>
          <w:rFonts w:ascii="Times New Roman" w:hAnsi="Times New Roman" w:cs="Times New Roman"/>
          <w:b/>
          <w:bCs/>
          <w:sz w:val="28"/>
          <w:szCs w:val="28"/>
          <w:lang w:val="ro-RO"/>
        </w:rPr>
      </w:pPr>
      <w:r>
        <w:rPr>
          <w:rFonts w:ascii="Times New Roman" w:hAnsi="Times New Roman" w:cs="Times New Roman"/>
          <w:b/>
          <w:bCs/>
          <w:sz w:val="28"/>
          <w:szCs w:val="28"/>
          <w:lang w:val="ro-RO"/>
        </w:rPr>
        <w:t>i</w:t>
      </w:r>
      <w:r w:rsidR="00682AFA" w:rsidRPr="00682AFA">
        <w:rPr>
          <w:rFonts w:ascii="Times New Roman" w:hAnsi="Times New Roman" w:cs="Times New Roman"/>
          <w:b/>
          <w:bCs/>
          <w:sz w:val="28"/>
          <w:szCs w:val="28"/>
          <w:lang w:val="ro-RO"/>
        </w:rPr>
        <w:t xml:space="preserve">nstituțiilor publice </w:t>
      </w:r>
      <w:r w:rsidRPr="00812255">
        <w:rPr>
          <w:rFonts w:ascii="Times New Roman" w:hAnsi="Times New Roman" w:cs="Times New Roman"/>
          <w:b/>
          <w:bCs/>
          <w:i/>
          <w:sz w:val="28"/>
          <w:szCs w:val="28"/>
          <w:lang w:val="ro-RO"/>
        </w:rPr>
        <w:t>(</w:t>
      </w:r>
      <w:r w:rsidR="00682AFA" w:rsidRPr="00812255">
        <w:rPr>
          <w:rFonts w:ascii="Times New Roman" w:hAnsi="Times New Roman" w:cs="Times New Roman"/>
          <w:b/>
          <w:bCs/>
          <w:i/>
          <w:sz w:val="28"/>
          <w:szCs w:val="28"/>
          <w:lang w:val="ro-RO"/>
        </w:rPr>
        <w:t>conform listei</w:t>
      </w:r>
      <w:r w:rsidRPr="00812255">
        <w:rPr>
          <w:rFonts w:ascii="Times New Roman" w:hAnsi="Times New Roman" w:cs="Times New Roman"/>
          <w:b/>
          <w:bCs/>
          <w:i/>
          <w:sz w:val="28"/>
          <w:szCs w:val="28"/>
          <w:lang w:val="ro-RO"/>
        </w:rPr>
        <w:t>)</w:t>
      </w:r>
    </w:p>
    <w:p w:rsidR="00682AFA" w:rsidRPr="00F87535" w:rsidRDefault="00682AFA" w:rsidP="00EC54D7">
      <w:pPr>
        <w:ind w:left="540" w:right="76"/>
        <w:jc w:val="right"/>
        <w:rPr>
          <w:b/>
          <w:bCs/>
          <w:sz w:val="28"/>
          <w:szCs w:val="28"/>
          <w:lang w:val="ro-RO"/>
        </w:rPr>
      </w:pPr>
    </w:p>
    <w:p w:rsidR="00362A15" w:rsidRDefault="00ED29BA" w:rsidP="00370AFF">
      <w:pPr>
        <w:spacing w:after="0"/>
        <w:ind w:left="-180" w:right="76" w:firstLine="540"/>
        <w:jc w:val="both"/>
        <w:rPr>
          <w:rFonts w:ascii="Times New Roman" w:eastAsia="Times New Roman" w:hAnsi="Times New Roman" w:cs="Times New Roman"/>
          <w:bCs/>
          <w:i/>
          <w:sz w:val="28"/>
          <w:szCs w:val="28"/>
          <w:lang w:eastAsia="en-GB"/>
        </w:rPr>
      </w:pPr>
      <w:r w:rsidRPr="006F3944">
        <w:rPr>
          <w:rFonts w:ascii="Times New Roman" w:hAnsi="Times New Roman" w:cs="Times New Roman"/>
          <w:sz w:val="28"/>
          <w:szCs w:val="28"/>
          <w:lang w:val="ro-RO"/>
        </w:rPr>
        <w:t>Prin prezenta, în conformitate cu prevederile art. 38 alin.</w:t>
      </w:r>
      <w:r w:rsidR="002C14B7">
        <w:rPr>
          <w:rFonts w:ascii="Times New Roman" w:hAnsi="Times New Roman" w:cs="Times New Roman"/>
          <w:sz w:val="28"/>
          <w:szCs w:val="28"/>
          <w:lang w:val="ro-RO"/>
        </w:rPr>
        <w:t xml:space="preserve"> </w:t>
      </w:r>
      <w:r w:rsidRPr="006F3944">
        <w:rPr>
          <w:rFonts w:ascii="Times New Roman" w:hAnsi="Times New Roman" w:cs="Times New Roman"/>
          <w:sz w:val="28"/>
          <w:szCs w:val="28"/>
          <w:lang w:val="ro-RO"/>
        </w:rPr>
        <w:t xml:space="preserve">(1) </w:t>
      </w:r>
      <w:r w:rsidR="00C752F1">
        <w:rPr>
          <w:rFonts w:ascii="Times New Roman" w:hAnsi="Times New Roman" w:cs="Times New Roman"/>
          <w:sz w:val="28"/>
          <w:szCs w:val="28"/>
          <w:lang w:val="ro-RO"/>
        </w:rPr>
        <w:t>din</w:t>
      </w:r>
      <w:r w:rsidRPr="006F3944">
        <w:rPr>
          <w:rFonts w:ascii="Times New Roman" w:hAnsi="Times New Roman" w:cs="Times New Roman"/>
          <w:sz w:val="28"/>
          <w:szCs w:val="28"/>
          <w:lang w:val="ro-RO"/>
        </w:rPr>
        <w:t xml:space="preserve"> Leg</w:t>
      </w:r>
      <w:r w:rsidR="00C752F1">
        <w:rPr>
          <w:rFonts w:ascii="Times New Roman" w:hAnsi="Times New Roman" w:cs="Times New Roman"/>
          <w:sz w:val="28"/>
          <w:szCs w:val="28"/>
          <w:lang w:val="ro-RO"/>
        </w:rPr>
        <w:t>ea</w:t>
      </w:r>
      <w:r w:rsidRPr="006F3944">
        <w:rPr>
          <w:rFonts w:ascii="Times New Roman" w:hAnsi="Times New Roman" w:cs="Times New Roman"/>
          <w:sz w:val="28"/>
          <w:szCs w:val="28"/>
          <w:lang w:val="ro-RO"/>
        </w:rPr>
        <w:t xml:space="preserve"> nr. 317-XV din 18.07.2003 </w:t>
      </w:r>
      <w:r w:rsidR="00B42E05">
        <w:rPr>
          <w:rFonts w:ascii="Times New Roman" w:hAnsi="Times New Roman" w:cs="Times New Roman"/>
          <w:sz w:val="28"/>
          <w:szCs w:val="28"/>
          <w:lang w:val="ro-RO"/>
        </w:rPr>
        <w:t>p</w:t>
      </w:r>
      <w:r w:rsidRPr="006F3944">
        <w:rPr>
          <w:rFonts w:ascii="Times New Roman" w:hAnsi="Times New Roman" w:cs="Times New Roman"/>
          <w:sz w:val="28"/>
          <w:szCs w:val="28"/>
          <w:lang w:val="ro-RO"/>
        </w:rPr>
        <w:t xml:space="preserve">rivind actele normative ale Guvernului şi ale altor autorităţi ale administraţiei publice centrale şi locale, solicităm examinarea şi avizarea proiectului hotărîrii Guvernului </w:t>
      </w:r>
      <w:r w:rsidR="00362A15" w:rsidRPr="00362A15">
        <w:rPr>
          <w:rFonts w:ascii="Times New Roman" w:hAnsi="Times New Roman" w:cs="Times New Roman"/>
          <w:i/>
          <w:sz w:val="28"/>
          <w:szCs w:val="28"/>
        </w:rPr>
        <w:t xml:space="preserve">cu privire la abrogarea </w:t>
      </w:r>
      <w:r w:rsidR="00362A15" w:rsidRPr="007203A5">
        <w:rPr>
          <w:rFonts w:ascii="Times New Roman" w:eastAsia="Times New Roman" w:hAnsi="Times New Roman" w:cs="Times New Roman"/>
          <w:bCs/>
          <w:i/>
          <w:sz w:val="28"/>
          <w:szCs w:val="28"/>
          <w:lang w:eastAsia="en-GB"/>
        </w:rPr>
        <w:t>Hotărîrii Guvernului nr.</w:t>
      </w:r>
      <w:r w:rsidR="00362A15" w:rsidRPr="00362A15">
        <w:rPr>
          <w:rFonts w:ascii="Times New Roman" w:eastAsia="Times New Roman" w:hAnsi="Times New Roman" w:cs="Times New Roman"/>
          <w:bCs/>
          <w:i/>
          <w:sz w:val="28"/>
          <w:szCs w:val="28"/>
          <w:lang w:eastAsia="en-GB"/>
        </w:rPr>
        <w:t xml:space="preserve"> </w:t>
      </w:r>
      <w:proofErr w:type="gramStart"/>
      <w:r w:rsidR="00362A15" w:rsidRPr="00362A15">
        <w:rPr>
          <w:rFonts w:ascii="Times New Roman" w:eastAsia="Times New Roman" w:hAnsi="Times New Roman" w:cs="Times New Roman"/>
          <w:bCs/>
          <w:i/>
          <w:sz w:val="28"/>
          <w:szCs w:val="28"/>
          <w:lang w:eastAsia="en-GB"/>
        </w:rPr>
        <w:t>582</w:t>
      </w:r>
      <w:proofErr w:type="gramEnd"/>
      <w:r w:rsidR="00362A15" w:rsidRPr="007203A5">
        <w:rPr>
          <w:rFonts w:ascii="Times New Roman" w:eastAsia="Times New Roman" w:hAnsi="Times New Roman" w:cs="Times New Roman"/>
          <w:bCs/>
          <w:i/>
          <w:sz w:val="28"/>
          <w:szCs w:val="28"/>
          <w:lang w:eastAsia="en-GB"/>
        </w:rPr>
        <w:t xml:space="preserve"> din </w:t>
      </w:r>
      <w:r w:rsidR="00362A15" w:rsidRPr="00362A15">
        <w:rPr>
          <w:rFonts w:ascii="Times New Roman" w:eastAsia="Times New Roman" w:hAnsi="Times New Roman" w:cs="Times New Roman"/>
          <w:bCs/>
          <w:i/>
          <w:sz w:val="28"/>
          <w:szCs w:val="28"/>
          <w:lang w:eastAsia="en-GB"/>
        </w:rPr>
        <w:t>17</w:t>
      </w:r>
      <w:r w:rsidR="00362A15" w:rsidRPr="007203A5">
        <w:rPr>
          <w:rFonts w:ascii="Times New Roman" w:eastAsia="Times New Roman" w:hAnsi="Times New Roman" w:cs="Times New Roman"/>
          <w:bCs/>
          <w:i/>
          <w:sz w:val="28"/>
          <w:szCs w:val="28"/>
          <w:lang w:eastAsia="en-GB"/>
        </w:rPr>
        <w:t xml:space="preserve"> </w:t>
      </w:r>
      <w:r w:rsidR="00362A15" w:rsidRPr="00362A15">
        <w:rPr>
          <w:rFonts w:ascii="Times New Roman" w:eastAsia="Times New Roman" w:hAnsi="Times New Roman" w:cs="Times New Roman"/>
          <w:bCs/>
          <w:i/>
          <w:sz w:val="28"/>
          <w:szCs w:val="28"/>
          <w:lang w:eastAsia="en-GB"/>
        </w:rPr>
        <w:t>august</w:t>
      </w:r>
      <w:r w:rsidR="00362A15" w:rsidRPr="007203A5">
        <w:rPr>
          <w:rFonts w:ascii="Times New Roman" w:eastAsia="Times New Roman" w:hAnsi="Times New Roman" w:cs="Times New Roman"/>
          <w:bCs/>
          <w:i/>
          <w:sz w:val="28"/>
          <w:szCs w:val="28"/>
          <w:lang w:eastAsia="en-GB"/>
        </w:rPr>
        <w:t xml:space="preserve"> 199</w:t>
      </w:r>
      <w:r w:rsidR="00362A15" w:rsidRPr="00362A15">
        <w:rPr>
          <w:rFonts w:ascii="Times New Roman" w:eastAsia="Times New Roman" w:hAnsi="Times New Roman" w:cs="Times New Roman"/>
          <w:bCs/>
          <w:i/>
          <w:sz w:val="28"/>
          <w:szCs w:val="28"/>
          <w:lang w:eastAsia="en-GB"/>
        </w:rPr>
        <w:t>5</w:t>
      </w:r>
      <w:r w:rsidR="00614EF9">
        <w:rPr>
          <w:rFonts w:ascii="Times New Roman" w:eastAsia="Times New Roman" w:hAnsi="Times New Roman" w:cs="Times New Roman"/>
          <w:bCs/>
          <w:i/>
          <w:sz w:val="28"/>
          <w:szCs w:val="28"/>
          <w:lang w:eastAsia="en-GB"/>
        </w:rPr>
        <w:t>.</w:t>
      </w:r>
    </w:p>
    <w:p w:rsidR="00ED29BA" w:rsidRPr="006F3944" w:rsidRDefault="00ED29BA" w:rsidP="00370AFF">
      <w:pPr>
        <w:spacing w:after="0"/>
        <w:ind w:left="-180" w:right="76" w:firstLine="540"/>
        <w:jc w:val="both"/>
        <w:rPr>
          <w:rFonts w:ascii="Times New Roman" w:hAnsi="Times New Roman" w:cs="Times New Roman"/>
          <w:sz w:val="28"/>
          <w:szCs w:val="28"/>
          <w:lang w:val="ro-RO"/>
        </w:rPr>
      </w:pPr>
      <w:r w:rsidRPr="006F3944">
        <w:rPr>
          <w:rFonts w:ascii="Times New Roman" w:hAnsi="Times New Roman" w:cs="Times New Roman"/>
          <w:sz w:val="28"/>
          <w:szCs w:val="28"/>
          <w:lang w:val="ro-RO"/>
        </w:rPr>
        <w:t>Proiectul în cauză poate fi accesat pe pagina web oficială a Ministerului Economiei</w:t>
      </w:r>
      <w:r w:rsidR="00874DBE">
        <w:rPr>
          <w:rFonts w:ascii="Times New Roman" w:hAnsi="Times New Roman" w:cs="Times New Roman"/>
          <w:sz w:val="28"/>
          <w:szCs w:val="28"/>
          <w:lang w:val="ro-RO"/>
        </w:rPr>
        <w:t xml:space="preserve"> și Infrastructurii</w:t>
      </w:r>
      <w:r w:rsidRPr="006F3944">
        <w:rPr>
          <w:rFonts w:ascii="Times New Roman" w:hAnsi="Times New Roman" w:cs="Times New Roman"/>
          <w:sz w:val="28"/>
          <w:szCs w:val="28"/>
          <w:lang w:val="ro-RO"/>
        </w:rPr>
        <w:t xml:space="preserve"> (</w:t>
      </w:r>
      <w:r w:rsidRPr="006F3944">
        <w:rPr>
          <w:rFonts w:ascii="Times New Roman" w:hAnsi="Times New Roman" w:cs="Times New Roman"/>
          <w:i/>
          <w:color w:val="002060"/>
          <w:sz w:val="28"/>
          <w:szCs w:val="28"/>
          <w:u w:val="single"/>
          <w:lang w:val="ro-RO"/>
        </w:rPr>
        <w:t>www.mec.gov.md</w:t>
      </w:r>
      <w:r w:rsidRPr="006F3944">
        <w:rPr>
          <w:rFonts w:ascii="Times New Roman" w:hAnsi="Times New Roman" w:cs="Times New Roman"/>
          <w:sz w:val="28"/>
          <w:szCs w:val="28"/>
          <w:lang w:val="ro-RO"/>
        </w:rPr>
        <w:t>), la compartimentul „</w:t>
      </w:r>
      <w:r w:rsidRPr="006F3944">
        <w:rPr>
          <w:rFonts w:ascii="Times New Roman" w:hAnsi="Times New Roman" w:cs="Times New Roman"/>
          <w:i/>
          <w:sz w:val="28"/>
          <w:szCs w:val="28"/>
          <w:lang w:val="ro-RO"/>
        </w:rPr>
        <w:t>Transparența</w:t>
      </w:r>
      <w:r w:rsidRPr="006F3944">
        <w:rPr>
          <w:rFonts w:ascii="Times New Roman" w:hAnsi="Times New Roman" w:cs="Times New Roman"/>
          <w:sz w:val="28"/>
          <w:szCs w:val="28"/>
          <w:lang w:val="ro-RO"/>
        </w:rPr>
        <w:t>”, rubrica „</w:t>
      </w:r>
      <w:r w:rsidRPr="006F3944">
        <w:rPr>
          <w:rFonts w:ascii="Times New Roman" w:hAnsi="Times New Roman" w:cs="Times New Roman"/>
          <w:i/>
          <w:sz w:val="28"/>
          <w:szCs w:val="28"/>
          <w:lang w:val="ro-RO"/>
        </w:rPr>
        <w:t>Consultări publice</w:t>
      </w:r>
      <w:r w:rsidRPr="006F3944">
        <w:rPr>
          <w:rFonts w:ascii="Times New Roman" w:hAnsi="Times New Roman" w:cs="Times New Roman"/>
          <w:sz w:val="28"/>
          <w:szCs w:val="28"/>
          <w:lang w:val="ro-RO"/>
        </w:rPr>
        <w:t>”.</w:t>
      </w:r>
    </w:p>
    <w:p w:rsidR="00C1002C" w:rsidRDefault="00ED29BA" w:rsidP="00ED29BA">
      <w:pPr>
        <w:ind w:left="-180" w:right="76" w:firstLine="540"/>
        <w:jc w:val="both"/>
        <w:rPr>
          <w:rFonts w:ascii="Times New Roman" w:hAnsi="Times New Roman" w:cs="Times New Roman"/>
          <w:sz w:val="28"/>
          <w:szCs w:val="28"/>
          <w:lang w:val="ro-RO"/>
        </w:rPr>
      </w:pPr>
      <w:r w:rsidRPr="006F3944">
        <w:rPr>
          <w:rFonts w:ascii="Times New Roman" w:hAnsi="Times New Roman" w:cs="Times New Roman"/>
          <w:sz w:val="28"/>
          <w:szCs w:val="28"/>
          <w:lang w:val="ro-RO"/>
        </w:rPr>
        <w:t xml:space="preserve">Solicităm respectuos prezentarea recomandărilor şi propunerilor </w:t>
      </w:r>
      <w:r w:rsidR="00C1002C">
        <w:rPr>
          <w:rFonts w:ascii="Times New Roman" w:hAnsi="Times New Roman" w:cs="Times New Roman"/>
          <w:sz w:val="28"/>
          <w:szCs w:val="28"/>
          <w:lang w:val="ro-RO"/>
        </w:rPr>
        <w:t xml:space="preserve">ținînd cont de termenul prevăzut de art. 39 alin. (1) </w:t>
      </w:r>
      <w:r w:rsidR="00F40445">
        <w:rPr>
          <w:rFonts w:ascii="Times New Roman" w:hAnsi="Times New Roman" w:cs="Times New Roman"/>
          <w:sz w:val="28"/>
          <w:szCs w:val="28"/>
          <w:lang w:val="ro-RO"/>
        </w:rPr>
        <w:t>din Legea prenotată.</w:t>
      </w:r>
    </w:p>
    <w:p w:rsidR="00ED29BA" w:rsidRDefault="00ED29BA" w:rsidP="00ED29BA">
      <w:pPr>
        <w:ind w:left="-180" w:right="76" w:firstLine="540"/>
        <w:jc w:val="both"/>
        <w:rPr>
          <w:i/>
          <w:lang w:val="ro-RO"/>
        </w:rPr>
      </w:pPr>
      <w:r w:rsidRPr="0000058C">
        <w:rPr>
          <w:b/>
          <w:i/>
          <w:lang w:val="ro-RO"/>
        </w:rPr>
        <w:t>Anexă</w:t>
      </w:r>
      <w:r>
        <w:rPr>
          <w:i/>
          <w:lang w:val="ro-RO"/>
        </w:rPr>
        <w:t xml:space="preserve">: </w:t>
      </w:r>
      <w:r w:rsidR="00185245">
        <w:rPr>
          <w:i/>
          <w:lang w:val="ro-RO"/>
        </w:rPr>
        <w:t>4</w:t>
      </w:r>
      <w:r w:rsidRPr="0000058C">
        <w:rPr>
          <w:i/>
          <w:lang w:val="ro-RO"/>
        </w:rPr>
        <w:t xml:space="preserve"> file</w:t>
      </w:r>
    </w:p>
    <w:p w:rsidR="007A7F5C" w:rsidRPr="0000058C" w:rsidRDefault="007A7F5C" w:rsidP="00ED29BA">
      <w:pPr>
        <w:ind w:left="-180" w:right="76" w:firstLine="540"/>
        <w:jc w:val="both"/>
        <w:rPr>
          <w:i/>
          <w:lang w:val="ro-RO"/>
        </w:rPr>
      </w:pPr>
    </w:p>
    <w:p w:rsidR="00ED29BA" w:rsidRPr="00E85FF4" w:rsidRDefault="00E85FF4" w:rsidP="00ED29BA">
      <w:pPr>
        <w:ind w:left="-180" w:right="76" w:firstLine="540"/>
        <w:jc w:val="both"/>
        <w:rPr>
          <w:rFonts w:ascii="Times New Roman" w:hAnsi="Times New Roman" w:cs="Times New Roman"/>
          <w:b/>
          <w:sz w:val="28"/>
          <w:szCs w:val="28"/>
          <w:lang w:val="ro-RO"/>
        </w:rPr>
      </w:pPr>
      <w:r w:rsidRPr="00E85FF4">
        <w:rPr>
          <w:rFonts w:ascii="Times New Roman" w:hAnsi="Times New Roman" w:cs="Times New Roman"/>
          <w:b/>
          <w:sz w:val="28"/>
          <w:szCs w:val="28"/>
          <w:lang w:val="ro-RO"/>
        </w:rPr>
        <w:t>Secretar de Stat</w:t>
      </w:r>
      <w:r w:rsidR="00ED29BA" w:rsidRPr="00E85FF4">
        <w:rPr>
          <w:rFonts w:ascii="Times New Roman" w:hAnsi="Times New Roman" w:cs="Times New Roman"/>
          <w:b/>
          <w:sz w:val="28"/>
          <w:szCs w:val="28"/>
          <w:lang w:val="ro-RO"/>
        </w:rPr>
        <w:t xml:space="preserve">                                                                      Vitalie IURCU</w:t>
      </w:r>
    </w:p>
    <w:p w:rsidR="00ED29BA" w:rsidRDefault="00ED29BA" w:rsidP="00ED29BA">
      <w:pPr>
        <w:ind w:left="-360" w:right="-104" w:firstLine="540"/>
        <w:jc w:val="both"/>
        <w:rPr>
          <w:i/>
          <w:sz w:val="14"/>
          <w:szCs w:val="14"/>
          <w:lang w:val="ro-RO"/>
        </w:rPr>
      </w:pPr>
      <w:r>
        <w:rPr>
          <w:i/>
          <w:sz w:val="14"/>
          <w:szCs w:val="14"/>
          <w:lang w:val="ro-RO"/>
        </w:rPr>
        <w:t xml:space="preserve"> </w:t>
      </w:r>
    </w:p>
    <w:p w:rsidR="000178A2" w:rsidRDefault="000178A2" w:rsidP="00ED29BA">
      <w:pPr>
        <w:ind w:left="-360" w:right="-104" w:firstLine="540"/>
        <w:jc w:val="both"/>
        <w:rPr>
          <w:i/>
          <w:sz w:val="14"/>
          <w:szCs w:val="14"/>
          <w:lang w:val="ro-RO"/>
        </w:rPr>
      </w:pPr>
    </w:p>
    <w:p w:rsidR="007A7F5C" w:rsidRDefault="007A7F5C" w:rsidP="00ED29BA">
      <w:pPr>
        <w:ind w:left="-360" w:right="-104" w:firstLine="540"/>
        <w:jc w:val="both"/>
        <w:rPr>
          <w:i/>
          <w:sz w:val="14"/>
          <w:szCs w:val="14"/>
          <w:lang w:val="ro-RO"/>
        </w:rPr>
      </w:pPr>
    </w:p>
    <w:p w:rsidR="006C2833" w:rsidRDefault="006C2833" w:rsidP="00ED29BA">
      <w:pPr>
        <w:ind w:left="-360" w:right="-104" w:firstLine="540"/>
        <w:jc w:val="both"/>
        <w:rPr>
          <w:i/>
          <w:sz w:val="14"/>
          <w:szCs w:val="14"/>
          <w:lang w:val="ro-RO"/>
        </w:rPr>
      </w:pPr>
    </w:p>
    <w:p w:rsidR="000178A2" w:rsidRDefault="000178A2" w:rsidP="00ED29BA">
      <w:pPr>
        <w:ind w:left="-360" w:right="-104" w:firstLine="540"/>
        <w:jc w:val="both"/>
        <w:rPr>
          <w:i/>
          <w:sz w:val="14"/>
          <w:szCs w:val="14"/>
          <w:lang w:val="ro-RO"/>
        </w:rPr>
      </w:pPr>
    </w:p>
    <w:p w:rsidR="00ED29BA" w:rsidRDefault="00ED29BA" w:rsidP="00ED29BA">
      <w:pPr>
        <w:spacing w:after="0" w:line="240" w:lineRule="auto"/>
        <w:jc w:val="center"/>
        <w:rPr>
          <w:rFonts w:ascii="Times New Roman" w:eastAsia="Times New Roman" w:hAnsi="Times New Roman" w:cs="Times New Roman"/>
          <w:noProof/>
          <w:sz w:val="24"/>
          <w:szCs w:val="24"/>
          <w:lang w:eastAsia="en-GB"/>
        </w:rPr>
      </w:pPr>
    </w:p>
    <w:p w:rsidR="00ED29BA" w:rsidRDefault="00ED29BA" w:rsidP="00ED29BA">
      <w:pPr>
        <w:spacing w:after="0" w:line="240" w:lineRule="auto"/>
        <w:jc w:val="center"/>
        <w:rPr>
          <w:rFonts w:ascii="Times New Roman" w:eastAsia="Times New Roman" w:hAnsi="Times New Roman" w:cs="Times New Roman"/>
          <w:noProof/>
          <w:sz w:val="24"/>
          <w:szCs w:val="24"/>
          <w:lang w:eastAsia="en-GB"/>
        </w:rPr>
      </w:pPr>
    </w:p>
    <w:p w:rsidR="00EC54D7" w:rsidRPr="00A65107" w:rsidRDefault="00EC54D7" w:rsidP="00A65107">
      <w:pPr>
        <w:spacing w:after="0"/>
        <w:ind w:firstLine="567"/>
        <w:jc w:val="both"/>
        <w:rPr>
          <w:rFonts w:ascii="Times New Roman" w:hAnsi="Times New Roman" w:cs="Times New Roman"/>
          <w:sz w:val="20"/>
          <w:szCs w:val="20"/>
          <w:lang w:val="ro-RO" w:eastAsia="ro-RO"/>
        </w:rPr>
      </w:pPr>
      <w:r w:rsidRPr="00A65107">
        <w:rPr>
          <w:rFonts w:ascii="Times New Roman" w:hAnsi="Times New Roman" w:cs="Times New Roman"/>
          <w:sz w:val="20"/>
          <w:szCs w:val="20"/>
          <w:lang w:val="ro-RO" w:eastAsia="ro-RO"/>
        </w:rPr>
        <w:t>Ex. O. Ceban</w:t>
      </w:r>
    </w:p>
    <w:p w:rsidR="00EC54D7" w:rsidRPr="00A65107" w:rsidRDefault="00EC54D7" w:rsidP="00A65107">
      <w:pPr>
        <w:spacing w:after="0"/>
        <w:ind w:firstLine="567"/>
        <w:jc w:val="both"/>
        <w:rPr>
          <w:rFonts w:ascii="Times New Roman" w:hAnsi="Times New Roman" w:cs="Times New Roman"/>
          <w:sz w:val="20"/>
          <w:szCs w:val="20"/>
          <w:lang w:val="ro-RO" w:eastAsia="ro-RO"/>
        </w:rPr>
      </w:pPr>
      <w:r w:rsidRPr="00A65107">
        <w:rPr>
          <w:rFonts w:ascii="Times New Roman" w:hAnsi="Times New Roman" w:cs="Times New Roman"/>
          <w:sz w:val="20"/>
          <w:szCs w:val="20"/>
          <w:lang w:val="ro-RO" w:eastAsia="ro-RO"/>
        </w:rPr>
        <w:t xml:space="preserve">Tel. </w:t>
      </w:r>
      <w:r w:rsidR="00780076">
        <w:rPr>
          <w:rFonts w:ascii="Times New Roman" w:hAnsi="Times New Roman" w:cs="Times New Roman"/>
          <w:sz w:val="20"/>
          <w:szCs w:val="20"/>
          <w:lang w:val="ro-RO" w:eastAsia="ro-RO"/>
        </w:rPr>
        <w:t xml:space="preserve">(022) </w:t>
      </w:r>
      <w:r w:rsidRPr="00A65107">
        <w:rPr>
          <w:rFonts w:ascii="Times New Roman" w:hAnsi="Times New Roman" w:cs="Times New Roman"/>
          <w:sz w:val="20"/>
          <w:szCs w:val="20"/>
          <w:lang w:val="ro-RO" w:eastAsia="ro-RO"/>
        </w:rPr>
        <w:t>250-6</w:t>
      </w:r>
      <w:r w:rsidR="00261DF2">
        <w:rPr>
          <w:rFonts w:ascii="Times New Roman" w:hAnsi="Times New Roman" w:cs="Times New Roman"/>
          <w:sz w:val="20"/>
          <w:szCs w:val="20"/>
          <w:lang w:val="ro-RO" w:eastAsia="ro-RO"/>
        </w:rPr>
        <w:t>13</w:t>
      </w:r>
    </w:p>
    <w:p w:rsidR="000178A2" w:rsidRDefault="000178A2" w:rsidP="00A65107">
      <w:pPr>
        <w:spacing w:after="0"/>
        <w:ind w:firstLine="567"/>
        <w:jc w:val="both"/>
        <w:rPr>
          <w:rFonts w:ascii="Times New Roman" w:hAnsi="Times New Roman" w:cs="Times New Roman"/>
          <w:sz w:val="28"/>
          <w:szCs w:val="28"/>
          <w:lang w:val="ro-RO" w:eastAsia="ro-RO"/>
        </w:rPr>
      </w:pPr>
    </w:p>
    <w:p w:rsidR="0059510F" w:rsidRDefault="0059510F" w:rsidP="00A65107">
      <w:pPr>
        <w:spacing w:after="0"/>
        <w:ind w:firstLine="567"/>
        <w:jc w:val="both"/>
        <w:rPr>
          <w:rFonts w:ascii="Times New Roman" w:hAnsi="Times New Roman" w:cs="Times New Roman"/>
          <w:sz w:val="28"/>
          <w:szCs w:val="28"/>
          <w:lang w:val="ro-RO" w:eastAsia="ro-RO"/>
        </w:rPr>
      </w:pPr>
    </w:p>
    <w:p w:rsidR="000178A2" w:rsidRPr="001100EE" w:rsidRDefault="000178A2" w:rsidP="000178A2">
      <w:pPr>
        <w:ind w:right="-270" w:firstLine="1170"/>
        <w:rPr>
          <w:rFonts w:asciiTheme="majorHAnsi" w:hAnsiTheme="majorHAnsi" w:cstheme="majorHAnsi"/>
          <w:sz w:val="18"/>
          <w:szCs w:val="18"/>
        </w:rPr>
      </w:pPr>
      <w:r w:rsidRPr="00B74F4F">
        <w:rPr>
          <w:rFonts w:asciiTheme="majorHAnsi" w:hAnsiTheme="majorHAnsi" w:cstheme="majorHAnsi"/>
          <w:noProof/>
          <w:sz w:val="18"/>
          <w:szCs w:val="18"/>
          <w:lang w:eastAsia="en-GB"/>
        </w:rPr>
        <mc:AlternateContent>
          <mc:Choice Requires="wps">
            <w:drawing>
              <wp:anchor distT="0" distB="0" distL="114300" distR="114300" simplePos="0" relativeHeight="251663360" behindDoc="0" locked="0" layoutInCell="1" allowOverlap="1" wp14:anchorId="648D5E4A" wp14:editId="1E673BAA">
                <wp:simplePos x="0" y="0"/>
                <wp:positionH relativeFrom="margin">
                  <wp:align>right</wp:align>
                </wp:positionH>
                <wp:positionV relativeFrom="paragraph">
                  <wp:posOffset>181609</wp:posOffset>
                </wp:positionV>
                <wp:extent cx="6204857" cy="0"/>
                <wp:effectExtent l="0" t="0" r="24765" b="19050"/>
                <wp:wrapNone/>
                <wp:docPr id="17" name="Straight Connector 17"/>
                <wp:cNvGraphicFramePr/>
                <a:graphic xmlns:a="http://schemas.openxmlformats.org/drawingml/2006/main">
                  <a:graphicData uri="http://schemas.microsoft.com/office/word/2010/wordprocessingShape">
                    <wps:wsp>
                      <wps:cNvCnPr/>
                      <wps:spPr>
                        <a:xfrm>
                          <a:off x="0" y="0"/>
                          <a:ext cx="62048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B014B7" id="Straight Connector 17"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7.35pt,14.3pt" to="925.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" strokecolor="black [3200]" strokeweight=".5pt">
                <v:stroke joinstyle="miter"/>
                <w10:wrap anchorx="margin"/>
              </v:line>
            </w:pict>
          </mc:Fallback>
        </mc:AlternateContent>
      </w:r>
      <w:proofErr w:type="spellStart"/>
      <w:r w:rsidRPr="001100EE">
        <w:rPr>
          <w:rFonts w:asciiTheme="majorHAnsi" w:hAnsiTheme="majorHAnsi" w:cstheme="majorHAnsi"/>
          <w:sz w:val="18"/>
          <w:szCs w:val="18"/>
        </w:rPr>
        <w:t>Piaţa</w:t>
      </w:r>
      <w:proofErr w:type="spellEnd"/>
      <w:r w:rsidRPr="001100EE">
        <w:rPr>
          <w:rFonts w:asciiTheme="majorHAnsi" w:hAnsiTheme="majorHAnsi" w:cstheme="majorHAnsi"/>
          <w:sz w:val="18"/>
          <w:szCs w:val="18"/>
        </w:rPr>
        <w:t xml:space="preserve"> </w:t>
      </w:r>
      <w:proofErr w:type="spellStart"/>
      <w:r w:rsidRPr="001100EE">
        <w:rPr>
          <w:rFonts w:asciiTheme="majorHAnsi" w:hAnsiTheme="majorHAnsi" w:cstheme="majorHAnsi"/>
          <w:sz w:val="18"/>
          <w:szCs w:val="18"/>
        </w:rPr>
        <w:t>Marii</w:t>
      </w:r>
      <w:proofErr w:type="spellEnd"/>
      <w:r w:rsidRPr="001100EE">
        <w:rPr>
          <w:rFonts w:asciiTheme="majorHAnsi" w:hAnsiTheme="majorHAnsi" w:cstheme="majorHAnsi"/>
          <w:sz w:val="18"/>
          <w:szCs w:val="18"/>
        </w:rPr>
        <w:t xml:space="preserve"> </w:t>
      </w:r>
      <w:proofErr w:type="spellStart"/>
      <w:r w:rsidRPr="001100EE">
        <w:rPr>
          <w:rFonts w:asciiTheme="majorHAnsi" w:hAnsiTheme="majorHAnsi" w:cstheme="majorHAnsi"/>
          <w:sz w:val="18"/>
          <w:szCs w:val="18"/>
        </w:rPr>
        <w:t>Adunări</w:t>
      </w:r>
      <w:proofErr w:type="spellEnd"/>
      <w:r w:rsidRPr="001100EE">
        <w:rPr>
          <w:rFonts w:asciiTheme="majorHAnsi" w:hAnsiTheme="majorHAnsi" w:cstheme="majorHAnsi"/>
          <w:sz w:val="18"/>
          <w:szCs w:val="18"/>
        </w:rPr>
        <w:t xml:space="preserve"> Naţionale nr. 1, Chişinău, MD-2033, tel. +373-22-25-01-07, fax +373-22-23-40-64</w:t>
      </w:r>
    </w:p>
    <w:p w:rsidR="000178A2" w:rsidRDefault="000178A2" w:rsidP="000178A2">
      <w:pPr>
        <w:ind w:firstLine="567"/>
        <w:jc w:val="center"/>
        <w:rPr>
          <w:rStyle w:val="a4"/>
          <w:rFonts w:asciiTheme="majorHAnsi" w:hAnsiTheme="majorHAnsi" w:cstheme="majorHAnsi"/>
          <w:sz w:val="18"/>
          <w:szCs w:val="18"/>
        </w:rPr>
      </w:pPr>
      <w:r w:rsidRPr="001100EE">
        <w:rPr>
          <w:rFonts w:asciiTheme="majorHAnsi" w:hAnsiTheme="majorHAnsi" w:cstheme="majorHAnsi"/>
          <w:sz w:val="18"/>
          <w:szCs w:val="18"/>
        </w:rPr>
        <w:t xml:space="preserve">E-mail: </w:t>
      </w:r>
      <w:hyperlink r:id="rId7" w:history="1">
        <w:r w:rsidRPr="001100EE">
          <w:rPr>
            <w:rStyle w:val="a4"/>
            <w:rFonts w:asciiTheme="majorHAnsi" w:hAnsiTheme="majorHAnsi" w:cstheme="majorHAnsi"/>
            <w:sz w:val="18"/>
            <w:szCs w:val="18"/>
          </w:rPr>
          <w:t>mineconcom@mec.gov.md</w:t>
        </w:r>
      </w:hyperlink>
    </w:p>
    <w:p w:rsidR="00160056" w:rsidRDefault="00160056" w:rsidP="000178A2">
      <w:pPr>
        <w:ind w:firstLine="567"/>
        <w:jc w:val="center"/>
        <w:rPr>
          <w:rStyle w:val="a4"/>
          <w:rFonts w:asciiTheme="majorHAnsi" w:hAnsiTheme="majorHAnsi" w:cstheme="majorHAnsi"/>
          <w:sz w:val="18"/>
          <w:szCs w:val="18"/>
        </w:rPr>
      </w:pPr>
    </w:p>
    <w:p w:rsidR="006E44F1" w:rsidRDefault="006E44F1" w:rsidP="006E44F1">
      <w:pPr>
        <w:spacing w:after="0"/>
        <w:jc w:val="center"/>
        <w:rPr>
          <w:rFonts w:ascii="Times New Roman" w:hAnsi="Times New Roman" w:cs="Times New Roman"/>
          <w:b/>
          <w:sz w:val="28"/>
          <w:szCs w:val="28"/>
        </w:rPr>
      </w:pPr>
      <w:r w:rsidRPr="000F6C7F">
        <w:rPr>
          <w:rFonts w:ascii="Times New Roman" w:hAnsi="Times New Roman" w:cs="Times New Roman"/>
          <w:b/>
          <w:sz w:val="28"/>
          <w:szCs w:val="28"/>
        </w:rPr>
        <w:t xml:space="preserve">Lista </w:t>
      </w:r>
      <w:r>
        <w:rPr>
          <w:rFonts w:ascii="Times New Roman" w:hAnsi="Times New Roman" w:cs="Times New Roman"/>
          <w:b/>
          <w:sz w:val="28"/>
          <w:szCs w:val="28"/>
        </w:rPr>
        <w:t xml:space="preserve">autorităților publice și instituțiilor publice la care a fost </w:t>
      </w:r>
      <w:proofErr w:type="spellStart"/>
      <w:r>
        <w:rPr>
          <w:rFonts w:ascii="Times New Roman" w:hAnsi="Times New Roman" w:cs="Times New Roman"/>
          <w:b/>
          <w:sz w:val="28"/>
          <w:szCs w:val="28"/>
        </w:rPr>
        <w:t>expediat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demersul</w:t>
      </w:r>
      <w:proofErr w:type="spellEnd"/>
      <w:r w:rsidR="00F0792E">
        <w:rPr>
          <w:rFonts w:ascii="Times New Roman" w:hAnsi="Times New Roman" w:cs="Times New Roman"/>
          <w:b/>
          <w:sz w:val="28"/>
          <w:szCs w:val="28"/>
        </w:rPr>
        <w:t xml:space="preserve"> nr. </w:t>
      </w:r>
      <w:r w:rsidR="00BC083A" w:rsidRPr="00BC083A">
        <w:rPr>
          <w:rFonts w:ascii="Times New Roman" w:hAnsi="Times New Roman" w:cs="Times New Roman"/>
          <w:b/>
          <w:sz w:val="28"/>
          <w:szCs w:val="28"/>
          <w:u w:val="single"/>
        </w:rPr>
        <w:t xml:space="preserve">             </w:t>
      </w:r>
      <w:proofErr w:type="gramStart"/>
      <w:r w:rsidR="00BC083A">
        <w:rPr>
          <w:rFonts w:ascii="Times New Roman" w:hAnsi="Times New Roman" w:cs="Times New Roman"/>
          <w:b/>
          <w:sz w:val="28"/>
          <w:szCs w:val="28"/>
        </w:rPr>
        <w:t>din</w:t>
      </w:r>
      <w:proofErr w:type="gramEnd"/>
      <w:r w:rsidR="00BC083A">
        <w:rPr>
          <w:rFonts w:ascii="Times New Roman" w:hAnsi="Times New Roman" w:cs="Times New Roman"/>
          <w:b/>
          <w:sz w:val="28"/>
          <w:szCs w:val="28"/>
        </w:rPr>
        <w:t xml:space="preserve">  </w:t>
      </w:r>
      <w:r w:rsidR="00BC083A" w:rsidRPr="00BC083A">
        <w:rPr>
          <w:rFonts w:ascii="Times New Roman" w:hAnsi="Times New Roman" w:cs="Times New Roman"/>
          <w:b/>
          <w:sz w:val="28"/>
          <w:szCs w:val="28"/>
          <w:u w:val="single"/>
        </w:rPr>
        <w:t xml:space="preserve">            </w:t>
      </w:r>
      <w:r w:rsidR="00BC083A">
        <w:rPr>
          <w:rFonts w:ascii="Times New Roman" w:hAnsi="Times New Roman" w:cs="Times New Roman"/>
          <w:b/>
          <w:sz w:val="28"/>
          <w:szCs w:val="28"/>
        </w:rPr>
        <w:t>2017</w:t>
      </w:r>
    </w:p>
    <w:p w:rsidR="006E44F1" w:rsidRDefault="006E44F1" w:rsidP="006E44F1">
      <w:pPr>
        <w:spacing w:after="0"/>
        <w:jc w:val="center"/>
        <w:rPr>
          <w:rFonts w:ascii="Times New Roman" w:hAnsi="Times New Roman" w:cs="Times New Roman"/>
          <w:b/>
          <w:sz w:val="28"/>
          <w:szCs w:val="28"/>
        </w:rPr>
      </w:pPr>
    </w:p>
    <w:p w:rsidR="006E44F1" w:rsidRDefault="006E44F1" w:rsidP="006E44F1">
      <w:pPr>
        <w:spacing w:after="0"/>
        <w:jc w:val="center"/>
        <w:rPr>
          <w:rFonts w:ascii="Times New Roman" w:hAnsi="Times New Roman" w:cs="Times New Roman"/>
          <w:b/>
          <w:sz w:val="28"/>
          <w:szCs w:val="28"/>
        </w:rPr>
      </w:pPr>
    </w:p>
    <w:p w:rsidR="006E44F1" w:rsidRDefault="006E44F1" w:rsidP="006E44F1">
      <w:pPr>
        <w:pStyle w:val="a6"/>
        <w:numPr>
          <w:ilvl w:val="0"/>
          <w:numId w:val="1"/>
        </w:numPr>
        <w:spacing w:after="0"/>
        <w:rPr>
          <w:rFonts w:ascii="Times New Roman" w:hAnsi="Times New Roman" w:cs="Times New Roman"/>
          <w:sz w:val="28"/>
          <w:szCs w:val="28"/>
        </w:rPr>
      </w:pPr>
      <w:r>
        <w:rPr>
          <w:rFonts w:ascii="Times New Roman" w:hAnsi="Times New Roman" w:cs="Times New Roman"/>
          <w:b/>
          <w:sz w:val="28"/>
          <w:szCs w:val="28"/>
        </w:rPr>
        <w:t xml:space="preserve"> </w:t>
      </w:r>
      <w:proofErr w:type="spellStart"/>
      <w:r w:rsidRPr="0085612B">
        <w:rPr>
          <w:rFonts w:ascii="Times New Roman" w:hAnsi="Times New Roman" w:cs="Times New Roman"/>
          <w:sz w:val="28"/>
          <w:szCs w:val="28"/>
        </w:rPr>
        <w:t>Consiliul</w:t>
      </w:r>
      <w:proofErr w:type="spellEnd"/>
      <w:r w:rsidRPr="0085612B">
        <w:rPr>
          <w:rFonts w:ascii="Times New Roman" w:hAnsi="Times New Roman" w:cs="Times New Roman"/>
          <w:sz w:val="28"/>
          <w:szCs w:val="28"/>
        </w:rPr>
        <w:t xml:space="preserve"> </w:t>
      </w:r>
      <w:proofErr w:type="spellStart"/>
      <w:r w:rsidRPr="0085612B">
        <w:rPr>
          <w:rFonts w:ascii="Times New Roman" w:hAnsi="Times New Roman" w:cs="Times New Roman"/>
          <w:sz w:val="28"/>
          <w:szCs w:val="28"/>
        </w:rPr>
        <w:t>Concurenței</w:t>
      </w:r>
      <w:proofErr w:type="spellEnd"/>
    </w:p>
    <w:p w:rsidR="00BE0308" w:rsidRDefault="00BE0308" w:rsidP="000F11C3">
      <w:pPr>
        <w:pStyle w:val="a6"/>
        <w:numPr>
          <w:ilvl w:val="0"/>
          <w:numId w:val="1"/>
        </w:numPr>
        <w:spacing w:after="0"/>
        <w:rPr>
          <w:rFonts w:ascii="Times New Roman" w:hAnsi="Times New Roman" w:cs="Times New Roman"/>
          <w:sz w:val="28"/>
          <w:szCs w:val="28"/>
        </w:rPr>
      </w:pPr>
      <w:r w:rsidRPr="00BE0308">
        <w:rPr>
          <w:rFonts w:ascii="Times New Roman" w:hAnsi="Times New Roman" w:cs="Times New Roman"/>
          <w:sz w:val="28"/>
          <w:szCs w:val="28"/>
        </w:rPr>
        <w:t xml:space="preserve">Ministerul </w:t>
      </w:r>
      <w:proofErr w:type="spellStart"/>
      <w:r>
        <w:rPr>
          <w:rFonts w:ascii="Times New Roman" w:hAnsi="Times New Roman" w:cs="Times New Roman"/>
          <w:sz w:val="28"/>
          <w:szCs w:val="28"/>
        </w:rPr>
        <w:t>Finanțelor</w:t>
      </w:r>
      <w:proofErr w:type="spellEnd"/>
    </w:p>
    <w:p w:rsidR="006E44F1" w:rsidRPr="00BE0308" w:rsidRDefault="006E44F1" w:rsidP="000F11C3">
      <w:pPr>
        <w:pStyle w:val="a6"/>
        <w:numPr>
          <w:ilvl w:val="0"/>
          <w:numId w:val="1"/>
        </w:numPr>
        <w:spacing w:after="0"/>
        <w:rPr>
          <w:rFonts w:ascii="Times New Roman" w:hAnsi="Times New Roman" w:cs="Times New Roman"/>
          <w:sz w:val="28"/>
          <w:szCs w:val="28"/>
        </w:rPr>
      </w:pPr>
      <w:r w:rsidRPr="00BE0308">
        <w:rPr>
          <w:rFonts w:ascii="Times New Roman" w:hAnsi="Times New Roman" w:cs="Times New Roman"/>
          <w:sz w:val="28"/>
          <w:szCs w:val="28"/>
        </w:rPr>
        <w:t>Ministerul Afacerilor Interne</w:t>
      </w:r>
    </w:p>
    <w:p w:rsidR="006E44F1" w:rsidRDefault="006E44F1" w:rsidP="006E44F1">
      <w:pPr>
        <w:pStyle w:val="a6"/>
        <w:numPr>
          <w:ilvl w:val="0"/>
          <w:numId w:val="1"/>
        </w:numPr>
        <w:spacing w:after="0"/>
        <w:rPr>
          <w:rFonts w:ascii="Times New Roman" w:hAnsi="Times New Roman" w:cs="Times New Roman"/>
          <w:sz w:val="28"/>
          <w:szCs w:val="28"/>
        </w:rPr>
      </w:pPr>
      <w:proofErr w:type="spellStart"/>
      <w:r w:rsidRPr="0085612B">
        <w:rPr>
          <w:rFonts w:ascii="Times New Roman" w:hAnsi="Times New Roman" w:cs="Times New Roman"/>
          <w:sz w:val="28"/>
          <w:szCs w:val="28"/>
        </w:rPr>
        <w:t>Agenția</w:t>
      </w:r>
      <w:proofErr w:type="spellEnd"/>
      <w:r w:rsidRPr="0085612B">
        <w:rPr>
          <w:rFonts w:ascii="Times New Roman" w:hAnsi="Times New Roman" w:cs="Times New Roman"/>
          <w:sz w:val="28"/>
          <w:szCs w:val="28"/>
        </w:rPr>
        <w:t xml:space="preserve"> </w:t>
      </w:r>
      <w:proofErr w:type="spellStart"/>
      <w:r w:rsidRPr="0085612B">
        <w:rPr>
          <w:rFonts w:ascii="Times New Roman" w:hAnsi="Times New Roman" w:cs="Times New Roman"/>
          <w:sz w:val="28"/>
          <w:szCs w:val="28"/>
        </w:rPr>
        <w:t>Relații</w:t>
      </w:r>
      <w:proofErr w:type="spellEnd"/>
      <w:r w:rsidRPr="0085612B">
        <w:rPr>
          <w:rFonts w:ascii="Times New Roman" w:hAnsi="Times New Roman" w:cs="Times New Roman"/>
          <w:sz w:val="28"/>
          <w:szCs w:val="28"/>
        </w:rPr>
        <w:t xml:space="preserve"> </w:t>
      </w:r>
      <w:proofErr w:type="spellStart"/>
      <w:r w:rsidRPr="0085612B">
        <w:rPr>
          <w:rFonts w:ascii="Times New Roman" w:hAnsi="Times New Roman" w:cs="Times New Roman"/>
          <w:sz w:val="28"/>
          <w:szCs w:val="28"/>
        </w:rPr>
        <w:t>Funciare</w:t>
      </w:r>
      <w:proofErr w:type="spellEnd"/>
      <w:r w:rsidRPr="0085612B">
        <w:rPr>
          <w:rFonts w:ascii="Times New Roman" w:hAnsi="Times New Roman" w:cs="Times New Roman"/>
          <w:sz w:val="28"/>
          <w:szCs w:val="28"/>
        </w:rPr>
        <w:t xml:space="preserve"> și </w:t>
      </w:r>
      <w:proofErr w:type="spellStart"/>
      <w:r w:rsidRPr="0085612B">
        <w:rPr>
          <w:rFonts w:ascii="Times New Roman" w:hAnsi="Times New Roman" w:cs="Times New Roman"/>
          <w:sz w:val="28"/>
          <w:szCs w:val="28"/>
        </w:rPr>
        <w:t>Cadastru</w:t>
      </w:r>
      <w:proofErr w:type="spellEnd"/>
    </w:p>
    <w:p w:rsidR="001B2E10" w:rsidRPr="0085612B" w:rsidRDefault="001B2E10" w:rsidP="006E44F1">
      <w:pPr>
        <w:pStyle w:val="a6"/>
        <w:numPr>
          <w:ilvl w:val="0"/>
          <w:numId w:val="1"/>
        </w:numPr>
        <w:spacing w:after="0"/>
        <w:rPr>
          <w:rFonts w:ascii="Times New Roman" w:hAnsi="Times New Roman" w:cs="Times New Roman"/>
          <w:sz w:val="28"/>
          <w:szCs w:val="28"/>
        </w:rPr>
      </w:pPr>
      <w:proofErr w:type="spellStart"/>
      <w:r>
        <w:rPr>
          <w:rFonts w:ascii="Times New Roman" w:hAnsi="Times New Roman" w:cs="Times New Roman"/>
          <w:sz w:val="28"/>
          <w:szCs w:val="28"/>
        </w:rPr>
        <w:t>Agenția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Servicii</w:t>
      </w:r>
      <w:proofErr w:type="spellEnd"/>
      <w:r>
        <w:rPr>
          <w:rFonts w:ascii="Times New Roman" w:hAnsi="Times New Roman" w:cs="Times New Roman"/>
          <w:sz w:val="28"/>
          <w:szCs w:val="28"/>
        </w:rPr>
        <w:t xml:space="preserve"> Publice</w:t>
      </w:r>
    </w:p>
    <w:p w:rsidR="006E44F1" w:rsidRDefault="00717AB7" w:rsidP="006E44F1">
      <w:pPr>
        <w:pStyle w:val="a6"/>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Ministerul </w:t>
      </w:r>
      <w:proofErr w:type="spellStart"/>
      <w:r w:rsidR="006E44F1" w:rsidRPr="0085612B">
        <w:rPr>
          <w:rFonts w:ascii="Times New Roman" w:hAnsi="Times New Roman" w:cs="Times New Roman"/>
          <w:sz w:val="28"/>
          <w:szCs w:val="28"/>
        </w:rPr>
        <w:t>Agriculturii</w:t>
      </w:r>
      <w:proofErr w:type="spellEnd"/>
      <w:r w:rsidR="006E44F1" w:rsidRPr="0085612B">
        <w:rPr>
          <w:rFonts w:ascii="Times New Roman" w:hAnsi="Times New Roman" w:cs="Times New Roman"/>
          <w:sz w:val="28"/>
          <w:szCs w:val="28"/>
        </w:rPr>
        <w:t xml:space="preserve">, </w:t>
      </w:r>
      <w:proofErr w:type="spellStart"/>
      <w:r w:rsidR="006E44F1" w:rsidRPr="0085612B">
        <w:rPr>
          <w:rFonts w:ascii="Times New Roman" w:hAnsi="Times New Roman" w:cs="Times New Roman"/>
          <w:sz w:val="28"/>
          <w:szCs w:val="28"/>
        </w:rPr>
        <w:t>Dezvoltării</w:t>
      </w:r>
      <w:proofErr w:type="spellEnd"/>
      <w:r w:rsidR="006E44F1" w:rsidRPr="0085612B">
        <w:rPr>
          <w:rFonts w:ascii="Times New Roman" w:hAnsi="Times New Roman" w:cs="Times New Roman"/>
          <w:sz w:val="28"/>
          <w:szCs w:val="28"/>
        </w:rPr>
        <w:t xml:space="preserve"> </w:t>
      </w:r>
      <w:proofErr w:type="spellStart"/>
      <w:r w:rsidR="006E44F1" w:rsidRPr="0085612B">
        <w:rPr>
          <w:rFonts w:ascii="Times New Roman" w:hAnsi="Times New Roman" w:cs="Times New Roman"/>
          <w:sz w:val="28"/>
          <w:szCs w:val="28"/>
        </w:rPr>
        <w:t>Regionale</w:t>
      </w:r>
      <w:proofErr w:type="spellEnd"/>
      <w:r w:rsidR="006E44F1" w:rsidRPr="0085612B">
        <w:rPr>
          <w:rFonts w:ascii="Times New Roman" w:hAnsi="Times New Roman" w:cs="Times New Roman"/>
          <w:sz w:val="28"/>
          <w:szCs w:val="28"/>
        </w:rPr>
        <w:t xml:space="preserve"> și Mediului</w:t>
      </w:r>
    </w:p>
    <w:p w:rsidR="00FB5066" w:rsidRDefault="00D76AEE" w:rsidP="006E44F1">
      <w:pPr>
        <w:pStyle w:val="a6"/>
        <w:numPr>
          <w:ilvl w:val="0"/>
          <w:numId w:val="1"/>
        </w:numPr>
        <w:spacing w:after="0"/>
        <w:rPr>
          <w:rFonts w:ascii="Times New Roman" w:hAnsi="Times New Roman" w:cs="Times New Roman"/>
          <w:sz w:val="28"/>
          <w:szCs w:val="28"/>
        </w:rPr>
      </w:pPr>
      <w:r>
        <w:rPr>
          <w:rFonts w:ascii="Times New Roman" w:hAnsi="Times New Roman" w:cs="Times New Roman"/>
          <w:sz w:val="28"/>
          <w:szCs w:val="28"/>
        </w:rPr>
        <w:t>Ministerul Apărării</w:t>
      </w:r>
    </w:p>
    <w:p w:rsidR="00D76AEE" w:rsidRDefault="00D76AEE" w:rsidP="006E44F1">
      <w:pPr>
        <w:pStyle w:val="a6"/>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Banca </w:t>
      </w:r>
      <w:proofErr w:type="spellStart"/>
      <w:r>
        <w:rPr>
          <w:rFonts w:ascii="Times New Roman" w:hAnsi="Times New Roman" w:cs="Times New Roman"/>
          <w:sz w:val="28"/>
          <w:szCs w:val="28"/>
        </w:rPr>
        <w:t>Națională</w:t>
      </w:r>
      <w:proofErr w:type="spellEnd"/>
      <w:r>
        <w:rPr>
          <w:rFonts w:ascii="Times New Roman" w:hAnsi="Times New Roman" w:cs="Times New Roman"/>
          <w:sz w:val="28"/>
          <w:szCs w:val="28"/>
        </w:rPr>
        <w:t xml:space="preserve"> a Republicii Moldova</w:t>
      </w:r>
    </w:p>
    <w:p w:rsidR="00D76AEE" w:rsidRDefault="00C72C43" w:rsidP="006E44F1">
      <w:pPr>
        <w:pStyle w:val="a6"/>
        <w:numPr>
          <w:ilvl w:val="0"/>
          <w:numId w:val="1"/>
        </w:numPr>
        <w:spacing w:after="0"/>
        <w:rPr>
          <w:rFonts w:ascii="Times New Roman" w:hAnsi="Times New Roman" w:cs="Times New Roman"/>
          <w:sz w:val="28"/>
          <w:szCs w:val="28"/>
        </w:rPr>
      </w:pPr>
      <w:proofErr w:type="spellStart"/>
      <w:r>
        <w:rPr>
          <w:rFonts w:ascii="Times New Roman" w:hAnsi="Times New Roman" w:cs="Times New Roman"/>
          <w:sz w:val="28"/>
          <w:szCs w:val="28"/>
        </w:rPr>
        <w:t>Agenția</w:t>
      </w:r>
      <w:proofErr w:type="spellEnd"/>
      <w:r>
        <w:rPr>
          <w:rFonts w:ascii="Times New Roman" w:hAnsi="Times New Roman" w:cs="Times New Roman"/>
          <w:sz w:val="28"/>
          <w:szCs w:val="28"/>
        </w:rPr>
        <w:t xml:space="preserve"> pentru </w:t>
      </w:r>
      <w:proofErr w:type="spellStart"/>
      <w:r>
        <w:rPr>
          <w:rFonts w:ascii="Times New Roman" w:hAnsi="Times New Roman" w:cs="Times New Roman"/>
          <w:sz w:val="28"/>
          <w:szCs w:val="28"/>
        </w:rPr>
        <w:t>Rezervele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Materiale</w:t>
      </w:r>
      <w:proofErr w:type="spellEnd"/>
    </w:p>
    <w:p w:rsidR="00C72C43" w:rsidRDefault="00B379BB" w:rsidP="006E44F1">
      <w:pPr>
        <w:pStyle w:val="a6"/>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C72C43">
        <w:rPr>
          <w:rFonts w:ascii="Times New Roman" w:hAnsi="Times New Roman" w:cs="Times New Roman"/>
          <w:sz w:val="28"/>
          <w:szCs w:val="28"/>
        </w:rPr>
        <w:t>Agenția</w:t>
      </w:r>
      <w:proofErr w:type="spellEnd"/>
      <w:r w:rsidR="00C72C43">
        <w:rPr>
          <w:rFonts w:ascii="Times New Roman" w:hAnsi="Times New Roman" w:cs="Times New Roman"/>
          <w:sz w:val="28"/>
          <w:szCs w:val="28"/>
        </w:rPr>
        <w:t xml:space="preserve"> </w:t>
      </w:r>
      <w:proofErr w:type="spellStart"/>
      <w:r w:rsidR="00C72C43">
        <w:rPr>
          <w:rFonts w:ascii="Times New Roman" w:hAnsi="Times New Roman" w:cs="Times New Roman"/>
          <w:sz w:val="28"/>
          <w:szCs w:val="28"/>
        </w:rPr>
        <w:t>Națională</w:t>
      </w:r>
      <w:proofErr w:type="spellEnd"/>
      <w:r w:rsidR="00C72C43">
        <w:rPr>
          <w:rFonts w:ascii="Times New Roman" w:hAnsi="Times New Roman" w:cs="Times New Roman"/>
          <w:sz w:val="28"/>
          <w:szCs w:val="28"/>
        </w:rPr>
        <w:t xml:space="preserve"> pentru Reglementarea în </w:t>
      </w:r>
      <w:proofErr w:type="spellStart"/>
      <w:r w:rsidR="00C72C43">
        <w:rPr>
          <w:rFonts w:ascii="Times New Roman" w:hAnsi="Times New Roman" w:cs="Times New Roman"/>
          <w:sz w:val="28"/>
          <w:szCs w:val="28"/>
        </w:rPr>
        <w:t>Comunicații</w:t>
      </w:r>
      <w:proofErr w:type="spellEnd"/>
      <w:r w:rsidR="00C72C43">
        <w:rPr>
          <w:rFonts w:ascii="Times New Roman" w:hAnsi="Times New Roman" w:cs="Times New Roman"/>
          <w:sz w:val="28"/>
          <w:szCs w:val="28"/>
        </w:rPr>
        <w:t xml:space="preserve"> </w:t>
      </w:r>
      <w:proofErr w:type="spellStart"/>
      <w:r w:rsidR="00C72C43">
        <w:rPr>
          <w:rFonts w:ascii="Times New Roman" w:hAnsi="Times New Roman" w:cs="Times New Roman"/>
          <w:sz w:val="28"/>
          <w:szCs w:val="28"/>
        </w:rPr>
        <w:t>Electronice</w:t>
      </w:r>
      <w:proofErr w:type="spellEnd"/>
      <w:r w:rsidR="00C72C43">
        <w:rPr>
          <w:rFonts w:ascii="Times New Roman" w:hAnsi="Times New Roman" w:cs="Times New Roman"/>
          <w:sz w:val="28"/>
          <w:szCs w:val="28"/>
        </w:rPr>
        <w:t xml:space="preserve"> și </w:t>
      </w:r>
      <w:proofErr w:type="spellStart"/>
      <w:r w:rsidR="00C72C43">
        <w:rPr>
          <w:rFonts w:ascii="Times New Roman" w:hAnsi="Times New Roman" w:cs="Times New Roman"/>
          <w:sz w:val="28"/>
          <w:szCs w:val="28"/>
        </w:rPr>
        <w:t>Tehnologia</w:t>
      </w:r>
      <w:proofErr w:type="spellEnd"/>
      <w:r w:rsidR="00C72C43">
        <w:rPr>
          <w:rFonts w:ascii="Times New Roman" w:hAnsi="Times New Roman" w:cs="Times New Roman"/>
          <w:sz w:val="28"/>
          <w:szCs w:val="28"/>
        </w:rPr>
        <w:t xml:space="preserve"> </w:t>
      </w:r>
      <w:proofErr w:type="spellStart"/>
      <w:r w:rsidR="00C72C43">
        <w:rPr>
          <w:rFonts w:ascii="Times New Roman" w:hAnsi="Times New Roman" w:cs="Times New Roman"/>
          <w:sz w:val="28"/>
          <w:szCs w:val="28"/>
        </w:rPr>
        <w:t>Informației</w:t>
      </w:r>
      <w:proofErr w:type="spellEnd"/>
    </w:p>
    <w:p w:rsidR="00C72C43" w:rsidRDefault="00B379BB" w:rsidP="006E44F1">
      <w:pPr>
        <w:pStyle w:val="a6"/>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 </w:t>
      </w:r>
      <w:r w:rsidR="00520265">
        <w:rPr>
          <w:rFonts w:ascii="Times New Roman" w:hAnsi="Times New Roman" w:cs="Times New Roman"/>
          <w:sz w:val="28"/>
          <w:szCs w:val="28"/>
        </w:rPr>
        <w:t xml:space="preserve">Autoritatea </w:t>
      </w:r>
      <w:proofErr w:type="spellStart"/>
      <w:r w:rsidR="00520265">
        <w:rPr>
          <w:rFonts w:ascii="Times New Roman" w:hAnsi="Times New Roman" w:cs="Times New Roman"/>
          <w:sz w:val="28"/>
          <w:szCs w:val="28"/>
        </w:rPr>
        <w:t>Aeronoutică</w:t>
      </w:r>
      <w:proofErr w:type="spellEnd"/>
      <w:r w:rsidR="00520265">
        <w:rPr>
          <w:rFonts w:ascii="Times New Roman" w:hAnsi="Times New Roman" w:cs="Times New Roman"/>
          <w:sz w:val="28"/>
          <w:szCs w:val="28"/>
        </w:rPr>
        <w:t xml:space="preserve"> </w:t>
      </w:r>
      <w:proofErr w:type="spellStart"/>
      <w:r w:rsidR="00520265">
        <w:rPr>
          <w:rFonts w:ascii="Times New Roman" w:hAnsi="Times New Roman" w:cs="Times New Roman"/>
          <w:sz w:val="28"/>
          <w:szCs w:val="28"/>
        </w:rPr>
        <w:t>Civilă</w:t>
      </w:r>
      <w:proofErr w:type="spellEnd"/>
      <w:r w:rsidR="00520265">
        <w:rPr>
          <w:rFonts w:ascii="Times New Roman" w:hAnsi="Times New Roman" w:cs="Times New Roman"/>
          <w:sz w:val="28"/>
          <w:szCs w:val="28"/>
        </w:rPr>
        <w:t xml:space="preserve"> a Republicii Moldova</w:t>
      </w:r>
    </w:p>
    <w:p w:rsidR="007C5132" w:rsidRDefault="007C5132" w:rsidP="006E44F1">
      <w:pPr>
        <w:pStyle w:val="a6"/>
        <w:numPr>
          <w:ilvl w:val="0"/>
          <w:numId w:val="1"/>
        </w:numPr>
        <w:spacing w:after="0"/>
        <w:rPr>
          <w:rFonts w:ascii="Times New Roman" w:hAnsi="Times New Roman" w:cs="Times New Roman"/>
          <w:sz w:val="28"/>
          <w:szCs w:val="28"/>
        </w:rPr>
      </w:pPr>
      <w:proofErr w:type="spellStart"/>
      <w:r>
        <w:rPr>
          <w:rFonts w:ascii="Times New Roman" w:hAnsi="Times New Roman" w:cs="Times New Roman"/>
          <w:sz w:val="28"/>
          <w:szCs w:val="28"/>
        </w:rPr>
        <w:t>Agenția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Națională</w:t>
      </w:r>
      <w:proofErr w:type="spellEnd"/>
      <w:r>
        <w:rPr>
          <w:rFonts w:ascii="Times New Roman" w:hAnsi="Times New Roman" w:cs="Times New Roman"/>
          <w:sz w:val="28"/>
          <w:szCs w:val="28"/>
        </w:rPr>
        <w:t xml:space="preserve"> pentru Reglementare în Energetică</w:t>
      </w:r>
    </w:p>
    <w:p w:rsidR="007C5132" w:rsidRDefault="00C11401" w:rsidP="006E44F1">
      <w:pPr>
        <w:pStyle w:val="a6"/>
        <w:numPr>
          <w:ilvl w:val="0"/>
          <w:numId w:val="1"/>
        </w:numPr>
        <w:spacing w:after="0"/>
        <w:rPr>
          <w:rFonts w:ascii="Times New Roman" w:hAnsi="Times New Roman" w:cs="Times New Roman"/>
          <w:sz w:val="28"/>
          <w:szCs w:val="28"/>
        </w:rPr>
      </w:pPr>
      <w:proofErr w:type="spellStart"/>
      <w:r>
        <w:rPr>
          <w:rFonts w:ascii="Times New Roman" w:hAnsi="Times New Roman" w:cs="Times New Roman"/>
          <w:sz w:val="28"/>
          <w:szCs w:val="28"/>
        </w:rPr>
        <w:t>Institutul</w:t>
      </w:r>
      <w:proofErr w:type="spellEnd"/>
      <w:r>
        <w:rPr>
          <w:rFonts w:ascii="Times New Roman" w:hAnsi="Times New Roman" w:cs="Times New Roman"/>
          <w:sz w:val="28"/>
          <w:szCs w:val="28"/>
        </w:rPr>
        <w:t xml:space="preserve"> Național de </w:t>
      </w:r>
      <w:proofErr w:type="spellStart"/>
      <w:r>
        <w:rPr>
          <w:rFonts w:ascii="Times New Roman" w:hAnsi="Times New Roman" w:cs="Times New Roman"/>
          <w:sz w:val="28"/>
          <w:szCs w:val="28"/>
        </w:rPr>
        <w:t>Metrologie</w:t>
      </w:r>
      <w:proofErr w:type="spellEnd"/>
    </w:p>
    <w:p w:rsidR="00C11401" w:rsidRDefault="00C11401" w:rsidP="006E44F1">
      <w:pPr>
        <w:pStyle w:val="a6"/>
        <w:numPr>
          <w:ilvl w:val="0"/>
          <w:numId w:val="1"/>
        </w:numPr>
        <w:spacing w:after="0"/>
        <w:rPr>
          <w:rFonts w:ascii="Times New Roman" w:hAnsi="Times New Roman" w:cs="Times New Roman"/>
          <w:sz w:val="28"/>
          <w:szCs w:val="28"/>
        </w:rPr>
      </w:pPr>
      <w:proofErr w:type="spellStart"/>
      <w:r>
        <w:rPr>
          <w:rFonts w:ascii="Times New Roman" w:hAnsi="Times New Roman" w:cs="Times New Roman"/>
          <w:sz w:val="28"/>
          <w:szCs w:val="28"/>
        </w:rPr>
        <w:t>Institutul</w:t>
      </w:r>
      <w:proofErr w:type="spellEnd"/>
      <w:r w:rsidR="00122A95">
        <w:rPr>
          <w:rFonts w:ascii="Times New Roman" w:hAnsi="Times New Roman" w:cs="Times New Roman"/>
          <w:sz w:val="28"/>
          <w:szCs w:val="28"/>
        </w:rPr>
        <w:t xml:space="preserve"> Național</w:t>
      </w:r>
      <w:r>
        <w:rPr>
          <w:rFonts w:ascii="Times New Roman" w:hAnsi="Times New Roman" w:cs="Times New Roman"/>
          <w:sz w:val="28"/>
          <w:szCs w:val="28"/>
        </w:rPr>
        <w:t xml:space="preserve"> </w:t>
      </w:r>
      <w:r w:rsidR="00FC262E">
        <w:rPr>
          <w:rFonts w:ascii="Times New Roman" w:hAnsi="Times New Roman" w:cs="Times New Roman"/>
          <w:sz w:val="28"/>
          <w:szCs w:val="28"/>
        </w:rPr>
        <w:t xml:space="preserve">de </w:t>
      </w:r>
      <w:proofErr w:type="spellStart"/>
      <w:r w:rsidR="00FC262E">
        <w:rPr>
          <w:rFonts w:ascii="Times New Roman" w:hAnsi="Times New Roman" w:cs="Times New Roman"/>
          <w:sz w:val="28"/>
          <w:szCs w:val="28"/>
        </w:rPr>
        <w:t>Standardizare</w:t>
      </w:r>
      <w:proofErr w:type="spellEnd"/>
      <w:r w:rsidR="00FC262E">
        <w:rPr>
          <w:rFonts w:ascii="Times New Roman" w:hAnsi="Times New Roman" w:cs="Times New Roman"/>
          <w:sz w:val="28"/>
          <w:szCs w:val="28"/>
        </w:rPr>
        <w:t xml:space="preserve"> din Moldova</w:t>
      </w:r>
    </w:p>
    <w:p w:rsidR="00CC65A9" w:rsidRDefault="00573D35" w:rsidP="006E44F1">
      <w:pPr>
        <w:pStyle w:val="a6"/>
        <w:numPr>
          <w:ilvl w:val="0"/>
          <w:numId w:val="1"/>
        </w:numPr>
        <w:spacing w:after="0"/>
        <w:rPr>
          <w:rFonts w:ascii="Times New Roman" w:hAnsi="Times New Roman" w:cs="Times New Roman"/>
          <w:sz w:val="28"/>
          <w:szCs w:val="28"/>
        </w:rPr>
      </w:pPr>
      <w:proofErr w:type="spellStart"/>
      <w:r>
        <w:rPr>
          <w:rFonts w:ascii="Times New Roman" w:hAnsi="Times New Roman" w:cs="Times New Roman"/>
          <w:sz w:val="28"/>
          <w:szCs w:val="28"/>
        </w:rPr>
        <w:t>Inspectoratul</w:t>
      </w:r>
      <w:proofErr w:type="spellEnd"/>
      <w:r>
        <w:rPr>
          <w:rFonts w:ascii="Times New Roman" w:hAnsi="Times New Roman" w:cs="Times New Roman"/>
          <w:sz w:val="28"/>
          <w:szCs w:val="28"/>
        </w:rPr>
        <w:t xml:space="preserve"> Principal de Stat pentru </w:t>
      </w:r>
      <w:proofErr w:type="spellStart"/>
      <w:r>
        <w:rPr>
          <w:rFonts w:ascii="Times New Roman" w:hAnsi="Times New Roman" w:cs="Times New Roman"/>
          <w:sz w:val="28"/>
          <w:szCs w:val="28"/>
        </w:rPr>
        <w:t>Supravegherea</w:t>
      </w:r>
      <w:proofErr w:type="spellEnd"/>
      <w:r>
        <w:rPr>
          <w:rFonts w:ascii="Times New Roman" w:hAnsi="Times New Roman" w:cs="Times New Roman"/>
          <w:sz w:val="28"/>
          <w:szCs w:val="28"/>
        </w:rPr>
        <w:t xml:space="preserve"> Tehnică a </w:t>
      </w:r>
      <w:proofErr w:type="spellStart"/>
      <w:r>
        <w:rPr>
          <w:rFonts w:ascii="Times New Roman" w:hAnsi="Times New Roman" w:cs="Times New Roman"/>
          <w:sz w:val="28"/>
          <w:szCs w:val="28"/>
        </w:rPr>
        <w:t>obiectelor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Industriale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Periculoase</w:t>
      </w:r>
      <w:proofErr w:type="spellEnd"/>
    </w:p>
    <w:p w:rsidR="00FC262E" w:rsidRDefault="00CC65A9" w:rsidP="006E44F1">
      <w:pPr>
        <w:pStyle w:val="a6"/>
        <w:numPr>
          <w:ilvl w:val="0"/>
          <w:numId w:val="1"/>
        </w:numPr>
        <w:spacing w:after="0"/>
        <w:rPr>
          <w:rFonts w:ascii="Times New Roman" w:hAnsi="Times New Roman" w:cs="Times New Roman"/>
          <w:sz w:val="28"/>
          <w:szCs w:val="28"/>
        </w:rPr>
      </w:pPr>
      <w:proofErr w:type="spellStart"/>
      <w:r>
        <w:rPr>
          <w:rFonts w:ascii="Times New Roman" w:hAnsi="Times New Roman" w:cs="Times New Roman"/>
          <w:sz w:val="28"/>
          <w:szCs w:val="28"/>
        </w:rPr>
        <w:t>Agenția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Națională</w:t>
      </w:r>
      <w:proofErr w:type="spellEnd"/>
      <w:r>
        <w:rPr>
          <w:rFonts w:ascii="Times New Roman" w:hAnsi="Times New Roman" w:cs="Times New Roman"/>
          <w:sz w:val="28"/>
          <w:szCs w:val="28"/>
        </w:rPr>
        <w:t xml:space="preserve"> Transport Auto</w:t>
      </w:r>
    </w:p>
    <w:p w:rsidR="00160056" w:rsidRDefault="00160056" w:rsidP="000178A2">
      <w:pPr>
        <w:ind w:firstLine="567"/>
        <w:jc w:val="center"/>
        <w:rPr>
          <w:rStyle w:val="a4"/>
          <w:rFonts w:asciiTheme="majorHAnsi" w:hAnsiTheme="majorHAnsi" w:cstheme="majorHAnsi"/>
          <w:sz w:val="18"/>
          <w:szCs w:val="18"/>
        </w:rPr>
      </w:pPr>
    </w:p>
    <w:p w:rsidR="00160056" w:rsidRDefault="00160056" w:rsidP="000178A2">
      <w:pPr>
        <w:ind w:firstLine="567"/>
        <w:jc w:val="center"/>
        <w:rPr>
          <w:rStyle w:val="a4"/>
          <w:rFonts w:asciiTheme="majorHAnsi" w:hAnsiTheme="majorHAnsi" w:cstheme="majorHAnsi"/>
          <w:sz w:val="18"/>
          <w:szCs w:val="18"/>
        </w:rPr>
      </w:pPr>
    </w:p>
    <w:p w:rsidR="00160056" w:rsidRDefault="00160056" w:rsidP="000178A2">
      <w:pPr>
        <w:ind w:firstLine="567"/>
        <w:jc w:val="center"/>
        <w:rPr>
          <w:rStyle w:val="a4"/>
          <w:rFonts w:asciiTheme="majorHAnsi" w:hAnsiTheme="majorHAnsi" w:cstheme="majorHAnsi"/>
          <w:sz w:val="18"/>
          <w:szCs w:val="18"/>
        </w:rPr>
      </w:pPr>
    </w:p>
    <w:p w:rsidR="00160056" w:rsidRDefault="00160056" w:rsidP="000178A2">
      <w:pPr>
        <w:ind w:firstLine="567"/>
        <w:jc w:val="center"/>
        <w:rPr>
          <w:rStyle w:val="a4"/>
          <w:rFonts w:asciiTheme="majorHAnsi" w:hAnsiTheme="majorHAnsi" w:cstheme="majorHAnsi"/>
          <w:sz w:val="18"/>
          <w:szCs w:val="18"/>
        </w:rPr>
      </w:pPr>
    </w:p>
    <w:p w:rsidR="00160056" w:rsidRDefault="00160056" w:rsidP="000178A2">
      <w:pPr>
        <w:ind w:firstLine="567"/>
        <w:jc w:val="center"/>
        <w:rPr>
          <w:rStyle w:val="a4"/>
          <w:rFonts w:asciiTheme="majorHAnsi" w:hAnsiTheme="majorHAnsi" w:cstheme="majorHAnsi"/>
          <w:sz w:val="18"/>
          <w:szCs w:val="18"/>
        </w:rPr>
      </w:pPr>
    </w:p>
    <w:p w:rsidR="00160056" w:rsidRDefault="00160056" w:rsidP="000178A2">
      <w:pPr>
        <w:ind w:firstLine="567"/>
        <w:jc w:val="center"/>
        <w:rPr>
          <w:rStyle w:val="a4"/>
          <w:rFonts w:asciiTheme="majorHAnsi" w:hAnsiTheme="majorHAnsi" w:cstheme="majorHAnsi"/>
          <w:sz w:val="18"/>
          <w:szCs w:val="18"/>
        </w:rPr>
      </w:pPr>
    </w:p>
    <w:p w:rsidR="00160056" w:rsidRDefault="00160056" w:rsidP="000178A2">
      <w:pPr>
        <w:ind w:firstLine="567"/>
        <w:jc w:val="center"/>
        <w:rPr>
          <w:rStyle w:val="a4"/>
          <w:rFonts w:asciiTheme="majorHAnsi" w:hAnsiTheme="majorHAnsi" w:cstheme="majorHAnsi"/>
          <w:sz w:val="18"/>
          <w:szCs w:val="18"/>
        </w:rPr>
      </w:pPr>
    </w:p>
    <w:p w:rsidR="00160056" w:rsidRDefault="00160056" w:rsidP="000178A2">
      <w:pPr>
        <w:ind w:firstLine="567"/>
        <w:jc w:val="center"/>
        <w:rPr>
          <w:rStyle w:val="a4"/>
          <w:rFonts w:asciiTheme="majorHAnsi" w:hAnsiTheme="majorHAnsi" w:cstheme="majorHAnsi"/>
          <w:sz w:val="18"/>
          <w:szCs w:val="18"/>
        </w:rPr>
      </w:pPr>
    </w:p>
    <w:p w:rsidR="00160056" w:rsidRDefault="00160056" w:rsidP="000178A2">
      <w:pPr>
        <w:ind w:firstLine="567"/>
        <w:jc w:val="center"/>
        <w:rPr>
          <w:rStyle w:val="a4"/>
          <w:rFonts w:asciiTheme="majorHAnsi" w:hAnsiTheme="majorHAnsi" w:cstheme="majorHAnsi"/>
          <w:sz w:val="18"/>
          <w:szCs w:val="18"/>
        </w:rPr>
      </w:pPr>
    </w:p>
    <w:p w:rsidR="00160056" w:rsidRDefault="00160056" w:rsidP="000178A2">
      <w:pPr>
        <w:ind w:firstLine="567"/>
        <w:jc w:val="center"/>
        <w:rPr>
          <w:rStyle w:val="a4"/>
          <w:rFonts w:asciiTheme="majorHAnsi" w:hAnsiTheme="majorHAnsi" w:cstheme="majorHAnsi"/>
          <w:sz w:val="18"/>
          <w:szCs w:val="18"/>
        </w:rPr>
      </w:pPr>
    </w:p>
    <w:p w:rsidR="00160056" w:rsidRDefault="00160056" w:rsidP="000178A2">
      <w:pPr>
        <w:ind w:firstLine="567"/>
        <w:jc w:val="center"/>
        <w:rPr>
          <w:rStyle w:val="a4"/>
          <w:rFonts w:asciiTheme="majorHAnsi" w:hAnsiTheme="majorHAnsi" w:cstheme="majorHAnsi"/>
          <w:sz w:val="18"/>
          <w:szCs w:val="18"/>
        </w:rPr>
      </w:pPr>
    </w:p>
    <w:p w:rsidR="00160056" w:rsidRDefault="00160056" w:rsidP="000178A2">
      <w:pPr>
        <w:ind w:firstLine="567"/>
        <w:jc w:val="center"/>
        <w:rPr>
          <w:rStyle w:val="a4"/>
          <w:rFonts w:asciiTheme="majorHAnsi" w:hAnsiTheme="majorHAnsi" w:cstheme="majorHAnsi"/>
          <w:sz w:val="18"/>
          <w:szCs w:val="18"/>
        </w:rPr>
      </w:pPr>
    </w:p>
    <w:p w:rsidR="00160056" w:rsidRDefault="00160056" w:rsidP="000178A2">
      <w:pPr>
        <w:ind w:firstLine="567"/>
        <w:jc w:val="center"/>
        <w:rPr>
          <w:rStyle w:val="a4"/>
          <w:rFonts w:asciiTheme="majorHAnsi" w:hAnsiTheme="majorHAnsi" w:cstheme="majorHAnsi"/>
          <w:sz w:val="18"/>
          <w:szCs w:val="18"/>
        </w:rPr>
      </w:pPr>
    </w:p>
    <w:p w:rsidR="00160056" w:rsidRDefault="00160056" w:rsidP="000178A2">
      <w:pPr>
        <w:ind w:firstLine="567"/>
        <w:jc w:val="center"/>
        <w:rPr>
          <w:rStyle w:val="a4"/>
          <w:rFonts w:asciiTheme="majorHAnsi" w:hAnsiTheme="majorHAnsi" w:cstheme="majorHAnsi"/>
          <w:sz w:val="18"/>
          <w:szCs w:val="18"/>
        </w:rPr>
      </w:pPr>
    </w:p>
    <w:p w:rsidR="00160056" w:rsidRDefault="00160056" w:rsidP="000178A2">
      <w:pPr>
        <w:ind w:firstLine="567"/>
        <w:jc w:val="center"/>
        <w:rPr>
          <w:rStyle w:val="a4"/>
          <w:rFonts w:asciiTheme="majorHAnsi" w:hAnsiTheme="majorHAnsi" w:cstheme="majorHAnsi"/>
          <w:sz w:val="18"/>
          <w:szCs w:val="18"/>
        </w:rPr>
      </w:pPr>
    </w:p>
    <w:p w:rsidR="00160056" w:rsidRPr="001A371B" w:rsidRDefault="001A371B" w:rsidP="000178A2">
      <w:pPr>
        <w:ind w:firstLine="567"/>
        <w:jc w:val="center"/>
        <w:rPr>
          <w:rStyle w:val="a4"/>
          <w:rFonts w:ascii="Times New Roman" w:hAnsi="Times New Roman" w:cs="Times New Roman"/>
          <w:i/>
          <w:sz w:val="18"/>
          <w:szCs w:val="18"/>
          <w:u w:val="none"/>
        </w:rPr>
      </w:pPr>
      <w:r w:rsidRPr="001A371B">
        <w:rPr>
          <w:rStyle w:val="a4"/>
          <w:rFonts w:ascii="Times New Roman" w:hAnsi="Times New Roman" w:cs="Times New Roman"/>
          <w:i/>
          <w:sz w:val="18"/>
          <w:szCs w:val="18"/>
          <w:u w:val="none"/>
        </w:rPr>
        <w:lastRenderedPageBreak/>
        <w:t xml:space="preserve"> </w:t>
      </w:r>
      <w:r>
        <w:rPr>
          <w:rStyle w:val="a4"/>
          <w:rFonts w:ascii="Times New Roman" w:hAnsi="Times New Roman" w:cs="Times New Roman"/>
          <w:i/>
          <w:sz w:val="18"/>
          <w:szCs w:val="18"/>
          <w:u w:val="none"/>
        </w:rPr>
        <w:t xml:space="preserve">        </w:t>
      </w:r>
      <w:r w:rsidRPr="001A371B">
        <w:rPr>
          <w:rStyle w:val="a4"/>
          <w:rFonts w:ascii="Times New Roman" w:hAnsi="Times New Roman" w:cs="Times New Roman"/>
          <w:i/>
          <w:sz w:val="18"/>
          <w:szCs w:val="18"/>
          <w:u w:val="none"/>
        </w:rPr>
        <w:t xml:space="preserve">                                                    </w:t>
      </w:r>
      <w:r>
        <w:rPr>
          <w:rStyle w:val="a4"/>
          <w:rFonts w:ascii="Times New Roman" w:hAnsi="Times New Roman" w:cs="Times New Roman"/>
          <w:i/>
          <w:sz w:val="18"/>
          <w:szCs w:val="18"/>
          <w:u w:val="none"/>
        </w:rPr>
        <w:t xml:space="preserve">                                                                                           </w:t>
      </w:r>
      <w:r w:rsidRPr="001A371B">
        <w:rPr>
          <w:rStyle w:val="a4"/>
          <w:rFonts w:ascii="Times New Roman" w:hAnsi="Times New Roman" w:cs="Times New Roman"/>
          <w:i/>
          <w:sz w:val="18"/>
          <w:szCs w:val="18"/>
          <w:u w:val="none"/>
        </w:rPr>
        <w:t xml:space="preserve">                   </w:t>
      </w:r>
      <w:proofErr w:type="gramStart"/>
      <w:r w:rsidRPr="001A371B">
        <w:rPr>
          <w:rStyle w:val="a4"/>
          <w:rFonts w:ascii="Times New Roman" w:hAnsi="Times New Roman" w:cs="Times New Roman"/>
          <w:i/>
          <w:sz w:val="18"/>
          <w:szCs w:val="18"/>
          <w:u w:val="none"/>
        </w:rPr>
        <w:t>proiect</w:t>
      </w:r>
      <w:proofErr w:type="gramEnd"/>
    </w:p>
    <w:p w:rsidR="00160056" w:rsidRDefault="00160056" w:rsidP="000178A2">
      <w:pPr>
        <w:ind w:firstLine="567"/>
        <w:jc w:val="center"/>
        <w:rPr>
          <w:b/>
          <w:sz w:val="28"/>
          <w:szCs w:val="28"/>
          <w:lang w:val="ro-RO"/>
        </w:rPr>
      </w:pPr>
    </w:p>
    <w:p w:rsidR="004120B6" w:rsidRDefault="004120B6" w:rsidP="000178A2">
      <w:pPr>
        <w:ind w:firstLine="567"/>
        <w:jc w:val="center"/>
        <w:rPr>
          <w:b/>
          <w:sz w:val="28"/>
          <w:szCs w:val="28"/>
          <w:lang w:val="ro-RO"/>
        </w:rPr>
      </w:pPr>
    </w:p>
    <w:p w:rsidR="007203A5" w:rsidRDefault="007203A5" w:rsidP="007203A5">
      <w:pPr>
        <w:spacing w:after="0" w:line="240" w:lineRule="auto"/>
        <w:jc w:val="center"/>
        <w:rPr>
          <w:rFonts w:ascii="Times New Roman" w:eastAsia="Times New Roman" w:hAnsi="Times New Roman" w:cs="Times New Roman"/>
          <w:sz w:val="24"/>
          <w:szCs w:val="24"/>
          <w:lang w:eastAsia="en-GB"/>
        </w:rPr>
      </w:pPr>
      <w:r w:rsidRPr="007203A5">
        <w:rPr>
          <w:rFonts w:ascii="Times New Roman" w:eastAsia="Times New Roman" w:hAnsi="Times New Roman" w:cs="Times New Roman"/>
          <w:noProof/>
          <w:sz w:val="24"/>
          <w:szCs w:val="24"/>
          <w:lang w:eastAsia="en-GB"/>
        </w:rPr>
        <w:drawing>
          <wp:inline distT="0" distB="0" distL="0" distR="0">
            <wp:extent cx="6096000" cy="781050"/>
            <wp:effectExtent l="0" t="0" r="0" b="0"/>
            <wp:docPr id="1" name="Рисунок 1" descr="\\172.17.25.170\MoldLex\DataLex\Legi_Rom\HG\A16\gguve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17.25.170\MoldLex\DataLex\Legi_Rom\HG\A16\gguver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781050"/>
                    </a:xfrm>
                    <a:prstGeom prst="rect">
                      <a:avLst/>
                    </a:prstGeom>
                    <a:noFill/>
                    <a:ln>
                      <a:noFill/>
                    </a:ln>
                  </pic:spPr>
                </pic:pic>
              </a:graphicData>
            </a:graphic>
          </wp:inline>
        </w:drawing>
      </w:r>
    </w:p>
    <w:p w:rsidR="007203A5" w:rsidRDefault="007203A5" w:rsidP="007203A5">
      <w:pPr>
        <w:spacing w:after="0" w:line="240" w:lineRule="auto"/>
        <w:jc w:val="center"/>
        <w:rPr>
          <w:rFonts w:ascii="Times New Roman" w:eastAsia="Times New Roman" w:hAnsi="Times New Roman" w:cs="Times New Roman"/>
          <w:sz w:val="24"/>
          <w:szCs w:val="24"/>
          <w:lang w:eastAsia="en-GB"/>
        </w:rPr>
      </w:pPr>
    </w:p>
    <w:p w:rsidR="00000B77" w:rsidRDefault="00000B77" w:rsidP="007203A5">
      <w:pPr>
        <w:spacing w:after="0" w:line="240" w:lineRule="auto"/>
        <w:jc w:val="center"/>
        <w:rPr>
          <w:rFonts w:ascii="Times New Roman" w:eastAsia="Times New Roman" w:hAnsi="Times New Roman" w:cs="Times New Roman"/>
          <w:sz w:val="24"/>
          <w:szCs w:val="24"/>
          <w:lang w:eastAsia="en-GB"/>
        </w:rPr>
      </w:pPr>
    </w:p>
    <w:p w:rsidR="00000B77" w:rsidRDefault="00000B77" w:rsidP="007203A5">
      <w:pPr>
        <w:spacing w:after="0" w:line="240" w:lineRule="auto"/>
        <w:jc w:val="center"/>
        <w:rPr>
          <w:rFonts w:ascii="Times New Roman" w:eastAsia="Times New Roman" w:hAnsi="Times New Roman" w:cs="Times New Roman"/>
          <w:sz w:val="24"/>
          <w:szCs w:val="24"/>
          <w:lang w:eastAsia="en-GB"/>
        </w:rPr>
      </w:pPr>
    </w:p>
    <w:p w:rsidR="00000B77" w:rsidRDefault="00000B77" w:rsidP="007203A5">
      <w:pPr>
        <w:spacing w:after="0" w:line="240" w:lineRule="auto"/>
        <w:jc w:val="center"/>
        <w:rPr>
          <w:rFonts w:ascii="Times New Roman" w:eastAsia="Times New Roman" w:hAnsi="Times New Roman" w:cs="Times New Roman"/>
          <w:sz w:val="24"/>
          <w:szCs w:val="24"/>
          <w:lang w:eastAsia="en-GB"/>
        </w:rPr>
      </w:pPr>
    </w:p>
    <w:p w:rsidR="007203A5" w:rsidRPr="007203A5" w:rsidRDefault="007203A5" w:rsidP="007203A5">
      <w:pPr>
        <w:spacing w:after="0" w:line="240" w:lineRule="auto"/>
        <w:jc w:val="center"/>
        <w:rPr>
          <w:rFonts w:ascii="Times New Roman" w:eastAsia="Times New Roman" w:hAnsi="Times New Roman" w:cs="Times New Roman"/>
          <w:sz w:val="24"/>
          <w:szCs w:val="24"/>
          <w:lang w:eastAsia="en-GB"/>
        </w:rPr>
      </w:pPr>
    </w:p>
    <w:p w:rsidR="007203A5" w:rsidRPr="00C809DD" w:rsidRDefault="007203A5" w:rsidP="007203A5">
      <w:pPr>
        <w:spacing w:after="0" w:line="240" w:lineRule="auto"/>
        <w:jc w:val="center"/>
        <w:rPr>
          <w:rFonts w:ascii="Times New Roman" w:eastAsia="Times New Roman" w:hAnsi="Times New Roman" w:cs="Times New Roman"/>
          <w:b/>
          <w:bCs/>
          <w:sz w:val="28"/>
          <w:szCs w:val="28"/>
          <w:lang w:eastAsia="en-GB"/>
        </w:rPr>
      </w:pPr>
      <w:r w:rsidRPr="00C809DD">
        <w:rPr>
          <w:rFonts w:ascii="Times New Roman" w:eastAsia="Times New Roman" w:hAnsi="Times New Roman" w:cs="Times New Roman"/>
          <w:b/>
          <w:bCs/>
          <w:sz w:val="28"/>
          <w:szCs w:val="28"/>
          <w:lang w:eastAsia="en-GB"/>
        </w:rPr>
        <w:t>H O T Ă R Î R E</w:t>
      </w:r>
    </w:p>
    <w:p w:rsidR="007203A5" w:rsidRPr="00C809DD" w:rsidRDefault="007203A5" w:rsidP="007203A5">
      <w:pPr>
        <w:spacing w:after="0" w:line="240" w:lineRule="auto"/>
        <w:jc w:val="center"/>
        <w:rPr>
          <w:rFonts w:ascii="Times New Roman" w:eastAsia="Times New Roman" w:hAnsi="Times New Roman" w:cs="Times New Roman"/>
          <w:b/>
          <w:bCs/>
          <w:sz w:val="28"/>
          <w:szCs w:val="28"/>
          <w:lang w:eastAsia="en-GB"/>
        </w:rPr>
      </w:pPr>
      <w:proofErr w:type="gramStart"/>
      <w:r w:rsidRPr="00C809DD">
        <w:rPr>
          <w:rFonts w:ascii="Times New Roman" w:eastAsia="Times New Roman" w:hAnsi="Times New Roman" w:cs="Times New Roman"/>
          <w:b/>
          <w:bCs/>
          <w:sz w:val="28"/>
          <w:szCs w:val="28"/>
          <w:lang w:eastAsia="en-GB"/>
        </w:rPr>
        <w:t>cu</w:t>
      </w:r>
      <w:proofErr w:type="gramEnd"/>
      <w:r w:rsidRPr="00C809DD">
        <w:rPr>
          <w:rFonts w:ascii="Times New Roman" w:eastAsia="Times New Roman" w:hAnsi="Times New Roman" w:cs="Times New Roman"/>
          <w:b/>
          <w:bCs/>
          <w:sz w:val="28"/>
          <w:szCs w:val="28"/>
          <w:lang w:eastAsia="en-GB"/>
        </w:rPr>
        <w:t xml:space="preserve"> privire la abrogarea Hotărîrii Guvernului nr. </w:t>
      </w:r>
      <w:proofErr w:type="gramStart"/>
      <w:r w:rsidRPr="00C809DD">
        <w:rPr>
          <w:rFonts w:ascii="Times New Roman" w:eastAsia="Times New Roman" w:hAnsi="Times New Roman" w:cs="Times New Roman"/>
          <w:b/>
          <w:bCs/>
          <w:sz w:val="28"/>
          <w:szCs w:val="28"/>
          <w:lang w:eastAsia="en-GB"/>
        </w:rPr>
        <w:t>582</w:t>
      </w:r>
      <w:proofErr w:type="gramEnd"/>
      <w:r w:rsidRPr="00C809DD">
        <w:rPr>
          <w:rFonts w:ascii="Times New Roman" w:eastAsia="Times New Roman" w:hAnsi="Times New Roman" w:cs="Times New Roman"/>
          <w:b/>
          <w:bCs/>
          <w:sz w:val="28"/>
          <w:szCs w:val="28"/>
          <w:lang w:eastAsia="en-GB"/>
        </w:rPr>
        <w:t xml:space="preserve"> din 17 august 1995</w:t>
      </w:r>
    </w:p>
    <w:p w:rsidR="007203A5" w:rsidRPr="00C809DD" w:rsidRDefault="007203A5" w:rsidP="007203A5">
      <w:pPr>
        <w:spacing w:after="0" w:line="240" w:lineRule="auto"/>
        <w:jc w:val="center"/>
        <w:rPr>
          <w:rFonts w:ascii="Times New Roman" w:eastAsia="Times New Roman" w:hAnsi="Times New Roman" w:cs="Times New Roman"/>
          <w:b/>
          <w:bCs/>
          <w:sz w:val="28"/>
          <w:szCs w:val="28"/>
          <w:lang w:eastAsia="en-GB"/>
        </w:rPr>
      </w:pPr>
    </w:p>
    <w:p w:rsidR="00000B77" w:rsidRDefault="00000B77" w:rsidP="007203A5">
      <w:pPr>
        <w:spacing w:after="0" w:line="240" w:lineRule="auto"/>
        <w:jc w:val="center"/>
        <w:rPr>
          <w:rFonts w:ascii="Times New Roman" w:eastAsia="Times New Roman" w:hAnsi="Times New Roman" w:cs="Times New Roman"/>
          <w:sz w:val="24"/>
          <w:szCs w:val="24"/>
          <w:lang w:eastAsia="en-GB"/>
        </w:rPr>
      </w:pPr>
    </w:p>
    <w:p w:rsidR="007203A5" w:rsidRDefault="007203A5" w:rsidP="007203A5">
      <w:pPr>
        <w:spacing w:after="0" w:line="240" w:lineRule="auto"/>
        <w:jc w:val="center"/>
        <w:rPr>
          <w:rFonts w:ascii="Times New Roman" w:eastAsia="Times New Roman" w:hAnsi="Times New Roman" w:cs="Times New Roman"/>
          <w:sz w:val="24"/>
          <w:szCs w:val="24"/>
          <w:lang w:eastAsia="en-GB"/>
        </w:rPr>
      </w:pPr>
      <w:r w:rsidRPr="007203A5">
        <w:rPr>
          <w:rFonts w:ascii="Times New Roman" w:eastAsia="Times New Roman" w:hAnsi="Times New Roman" w:cs="Times New Roman"/>
          <w:sz w:val="24"/>
          <w:szCs w:val="24"/>
          <w:lang w:eastAsia="en-GB"/>
        </w:rPr>
        <w:t>* * *</w:t>
      </w:r>
    </w:p>
    <w:p w:rsidR="00506A2B" w:rsidRDefault="00506A2B" w:rsidP="007203A5">
      <w:pPr>
        <w:spacing w:after="0" w:line="240" w:lineRule="auto"/>
        <w:jc w:val="center"/>
        <w:rPr>
          <w:rFonts w:ascii="Times New Roman" w:eastAsia="Times New Roman" w:hAnsi="Times New Roman" w:cs="Times New Roman"/>
          <w:sz w:val="24"/>
          <w:szCs w:val="24"/>
          <w:lang w:eastAsia="en-GB"/>
        </w:rPr>
      </w:pPr>
    </w:p>
    <w:p w:rsidR="00000B77" w:rsidRPr="007203A5" w:rsidRDefault="00000B77" w:rsidP="007203A5">
      <w:pPr>
        <w:spacing w:after="0" w:line="240" w:lineRule="auto"/>
        <w:jc w:val="center"/>
        <w:rPr>
          <w:rFonts w:ascii="Times New Roman" w:eastAsia="Times New Roman" w:hAnsi="Times New Roman" w:cs="Times New Roman"/>
          <w:sz w:val="24"/>
          <w:szCs w:val="24"/>
          <w:lang w:eastAsia="en-GB"/>
        </w:rPr>
      </w:pPr>
    </w:p>
    <w:p w:rsidR="007203A5" w:rsidRPr="00C809DD" w:rsidRDefault="007203A5" w:rsidP="007203A5">
      <w:pPr>
        <w:spacing w:after="0" w:line="240" w:lineRule="auto"/>
        <w:ind w:firstLine="567"/>
        <w:jc w:val="both"/>
        <w:rPr>
          <w:rFonts w:ascii="Times New Roman" w:eastAsia="Times New Roman" w:hAnsi="Times New Roman" w:cs="Times New Roman"/>
          <w:sz w:val="26"/>
          <w:szCs w:val="26"/>
          <w:lang w:eastAsia="en-GB"/>
        </w:rPr>
      </w:pPr>
      <w:r w:rsidRPr="00C809DD">
        <w:rPr>
          <w:rFonts w:ascii="Times New Roman" w:eastAsia="Times New Roman" w:hAnsi="Times New Roman" w:cs="Times New Roman"/>
          <w:sz w:val="26"/>
          <w:szCs w:val="26"/>
          <w:lang w:eastAsia="en-GB"/>
        </w:rPr>
        <w:t xml:space="preserve">Guvernul </w:t>
      </w:r>
      <w:r w:rsidRPr="00C809DD">
        <w:rPr>
          <w:rFonts w:ascii="Times New Roman" w:eastAsia="Times New Roman" w:hAnsi="Times New Roman" w:cs="Times New Roman"/>
          <w:b/>
          <w:bCs/>
          <w:sz w:val="26"/>
          <w:szCs w:val="26"/>
          <w:lang w:eastAsia="en-GB"/>
        </w:rPr>
        <w:t>HOTĂRĂŞTE:</w:t>
      </w:r>
    </w:p>
    <w:p w:rsidR="007203A5" w:rsidRPr="00C809DD" w:rsidRDefault="007203A5" w:rsidP="007203A5">
      <w:pPr>
        <w:spacing w:after="0" w:line="240" w:lineRule="auto"/>
        <w:ind w:firstLine="567"/>
        <w:jc w:val="both"/>
        <w:rPr>
          <w:rFonts w:ascii="Times New Roman" w:eastAsia="Times New Roman" w:hAnsi="Times New Roman" w:cs="Times New Roman"/>
          <w:sz w:val="26"/>
          <w:szCs w:val="26"/>
          <w:lang w:eastAsia="en-GB"/>
        </w:rPr>
      </w:pPr>
      <w:r w:rsidRPr="00C809DD">
        <w:rPr>
          <w:rFonts w:ascii="Times New Roman" w:eastAsia="Times New Roman" w:hAnsi="Times New Roman" w:cs="Times New Roman"/>
          <w:sz w:val="26"/>
          <w:szCs w:val="26"/>
          <w:lang w:eastAsia="en-GB"/>
        </w:rPr>
        <w:t>Se abrogă</w:t>
      </w:r>
      <w:r w:rsidR="00A112C8">
        <w:rPr>
          <w:rFonts w:ascii="Times New Roman" w:eastAsia="Times New Roman" w:hAnsi="Times New Roman" w:cs="Times New Roman"/>
          <w:sz w:val="26"/>
          <w:szCs w:val="26"/>
          <w:lang w:eastAsia="en-GB"/>
        </w:rPr>
        <w:t xml:space="preserve"> </w:t>
      </w:r>
      <w:hyperlink r:id="rId9" w:history="1">
        <w:r w:rsidRPr="00C809DD">
          <w:rPr>
            <w:rFonts w:ascii="Times New Roman" w:eastAsia="Times New Roman" w:hAnsi="Times New Roman" w:cs="Times New Roman"/>
            <w:color w:val="0000FF"/>
            <w:sz w:val="26"/>
            <w:szCs w:val="26"/>
            <w:u w:val="single"/>
            <w:lang w:eastAsia="en-GB"/>
          </w:rPr>
          <w:t>Hotărîrea Guvernului nr.</w:t>
        </w:r>
        <w:r w:rsidR="00A06A79">
          <w:rPr>
            <w:rFonts w:ascii="Times New Roman" w:eastAsia="Times New Roman" w:hAnsi="Times New Roman" w:cs="Times New Roman"/>
            <w:color w:val="0000FF"/>
            <w:sz w:val="26"/>
            <w:szCs w:val="26"/>
            <w:u w:val="single"/>
            <w:lang w:eastAsia="en-GB"/>
          </w:rPr>
          <w:t xml:space="preserve"> </w:t>
        </w:r>
        <w:r w:rsidRPr="00C809DD">
          <w:rPr>
            <w:rFonts w:ascii="Times New Roman" w:eastAsia="Times New Roman" w:hAnsi="Times New Roman" w:cs="Times New Roman"/>
            <w:color w:val="0000FF"/>
            <w:sz w:val="26"/>
            <w:szCs w:val="26"/>
            <w:u w:val="single"/>
            <w:lang w:eastAsia="en-GB"/>
          </w:rPr>
          <w:t>582 din 17 august 199</w:t>
        </w:r>
      </w:hyperlink>
      <w:proofErr w:type="gramStart"/>
      <w:r w:rsidRPr="00C809DD">
        <w:rPr>
          <w:rFonts w:ascii="Times New Roman" w:eastAsia="Times New Roman" w:hAnsi="Times New Roman" w:cs="Times New Roman"/>
          <w:sz w:val="26"/>
          <w:szCs w:val="26"/>
          <w:lang w:eastAsia="en-GB"/>
        </w:rPr>
        <w:t>5</w:t>
      </w:r>
      <w:proofErr w:type="gramEnd"/>
      <w:r w:rsidRPr="00C809DD">
        <w:rPr>
          <w:rFonts w:ascii="Times New Roman" w:eastAsia="Times New Roman" w:hAnsi="Times New Roman" w:cs="Times New Roman"/>
          <w:sz w:val="26"/>
          <w:szCs w:val="26"/>
          <w:lang w:eastAsia="en-GB"/>
        </w:rPr>
        <w:t xml:space="preserve"> „Cu privire la reglementarea monopolurilor” (Monitorul Oficial al Republicii Moldova, 1995, nr.59-60, art.472).</w:t>
      </w:r>
    </w:p>
    <w:p w:rsidR="007203A5" w:rsidRPr="00C809DD" w:rsidRDefault="007203A5" w:rsidP="007203A5">
      <w:pPr>
        <w:spacing w:after="0" w:line="240" w:lineRule="auto"/>
        <w:ind w:firstLine="567"/>
        <w:jc w:val="both"/>
        <w:rPr>
          <w:rFonts w:ascii="Times New Roman" w:eastAsia="Times New Roman" w:hAnsi="Times New Roman" w:cs="Times New Roman"/>
          <w:sz w:val="26"/>
          <w:szCs w:val="26"/>
          <w:lang w:eastAsia="en-GB"/>
        </w:rPr>
      </w:pPr>
    </w:p>
    <w:p w:rsidR="008F2A38" w:rsidRPr="00C809DD" w:rsidRDefault="008F2A38" w:rsidP="007203A5">
      <w:pPr>
        <w:spacing w:after="0" w:line="240" w:lineRule="auto"/>
        <w:ind w:firstLine="567"/>
        <w:jc w:val="both"/>
        <w:rPr>
          <w:rFonts w:ascii="Times New Roman" w:eastAsia="Times New Roman" w:hAnsi="Times New Roman" w:cs="Times New Roman"/>
          <w:sz w:val="26"/>
          <w:szCs w:val="26"/>
          <w:lang w:eastAsia="en-GB"/>
        </w:rPr>
      </w:pP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4643"/>
        <w:gridCol w:w="3422"/>
      </w:tblGrid>
      <w:tr w:rsidR="007203A5" w:rsidRPr="00E60A6E" w:rsidTr="007203A5">
        <w:trPr>
          <w:tblCellSpacing w:w="15" w:type="dxa"/>
        </w:trPr>
        <w:tc>
          <w:tcPr>
            <w:tcW w:w="0" w:type="auto"/>
            <w:tcBorders>
              <w:top w:val="nil"/>
              <w:left w:val="nil"/>
              <w:bottom w:val="nil"/>
              <w:right w:val="nil"/>
            </w:tcBorders>
            <w:tcMar>
              <w:top w:w="15" w:type="dxa"/>
              <w:left w:w="45" w:type="dxa"/>
              <w:bottom w:w="15" w:type="dxa"/>
              <w:right w:w="480" w:type="dxa"/>
            </w:tcMar>
            <w:hideMark/>
          </w:tcPr>
          <w:p w:rsidR="007203A5" w:rsidRPr="00E60A6E" w:rsidRDefault="007203A5" w:rsidP="007203A5">
            <w:pPr>
              <w:spacing w:before="240" w:after="0" w:line="240" w:lineRule="auto"/>
              <w:rPr>
                <w:rFonts w:ascii="Times New Roman" w:eastAsia="Times New Roman" w:hAnsi="Times New Roman" w:cs="Times New Roman"/>
                <w:b/>
                <w:bCs/>
                <w:sz w:val="24"/>
                <w:szCs w:val="24"/>
                <w:lang w:eastAsia="en-GB"/>
              </w:rPr>
            </w:pPr>
            <w:r w:rsidRPr="00E60A6E">
              <w:rPr>
                <w:rFonts w:ascii="Times New Roman" w:eastAsia="Times New Roman" w:hAnsi="Times New Roman" w:cs="Times New Roman"/>
                <w:b/>
                <w:bCs/>
                <w:sz w:val="24"/>
                <w:szCs w:val="24"/>
                <w:lang w:eastAsia="en-GB"/>
              </w:rPr>
              <w:t xml:space="preserve">PRIM-MINISTRU </w:t>
            </w:r>
          </w:p>
        </w:tc>
        <w:tc>
          <w:tcPr>
            <w:tcW w:w="0" w:type="auto"/>
            <w:tcBorders>
              <w:top w:val="nil"/>
              <w:left w:val="nil"/>
              <w:bottom w:val="nil"/>
              <w:right w:val="nil"/>
            </w:tcBorders>
            <w:tcMar>
              <w:top w:w="15" w:type="dxa"/>
              <w:left w:w="45" w:type="dxa"/>
              <w:bottom w:w="15" w:type="dxa"/>
              <w:right w:w="45" w:type="dxa"/>
            </w:tcMar>
            <w:hideMark/>
          </w:tcPr>
          <w:p w:rsidR="007203A5" w:rsidRPr="00E60A6E" w:rsidRDefault="00A32D53" w:rsidP="007203A5">
            <w:pPr>
              <w:spacing w:before="240" w:after="0" w:line="240" w:lineRule="auto"/>
              <w:rPr>
                <w:rFonts w:ascii="Times New Roman" w:eastAsia="Times New Roman" w:hAnsi="Times New Roman" w:cs="Times New Roman"/>
                <w:b/>
                <w:bCs/>
                <w:sz w:val="24"/>
                <w:szCs w:val="24"/>
                <w:lang w:eastAsia="en-GB"/>
              </w:rPr>
            </w:pPr>
            <w:r w:rsidRPr="00E60A6E">
              <w:rPr>
                <w:rFonts w:ascii="Times New Roman" w:eastAsia="Times New Roman" w:hAnsi="Times New Roman" w:cs="Times New Roman"/>
                <w:b/>
                <w:bCs/>
                <w:sz w:val="24"/>
                <w:szCs w:val="24"/>
                <w:lang w:eastAsia="en-GB"/>
              </w:rPr>
              <w:t xml:space="preserve">          </w:t>
            </w:r>
            <w:r w:rsidR="00F22544" w:rsidRPr="00E60A6E">
              <w:rPr>
                <w:rFonts w:ascii="Times New Roman" w:eastAsia="Times New Roman" w:hAnsi="Times New Roman" w:cs="Times New Roman"/>
                <w:b/>
                <w:bCs/>
                <w:sz w:val="24"/>
                <w:szCs w:val="24"/>
                <w:lang w:eastAsia="en-GB"/>
              </w:rPr>
              <w:t xml:space="preserve">                </w:t>
            </w:r>
            <w:r w:rsidR="007203A5" w:rsidRPr="00E60A6E">
              <w:rPr>
                <w:rFonts w:ascii="Times New Roman" w:eastAsia="Times New Roman" w:hAnsi="Times New Roman" w:cs="Times New Roman"/>
                <w:b/>
                <w:bCs/>
                <w:sz w:val="24"/>
                <w:szCs w:val="24"/>
                <w:lang w:eastAsia="en-GB"/>
              </w:rPr>
              <w:t>Pavel FILIP</w:t>
            </w:r>
          </w:p>
          <w:p w:rsidR="008F2A38" w:rsidRPr="00E60A6E" w:rsidRDefault="008F2A38" w:rsidP="007203A5">
            <w:pPr>
              <w:spacing w:before="240" w:after="0" w:line="240" w:lineRule="auto"/>
              <w:rPr>
                <w:rFonts w:ascii="Times New Roman" w:eastAsia="Times New Roman" w:hAnsi="Times New Roman" w:cs="Times New Roman"/>
                <w:b/>
                <w:bCs/>
                <w:sz w:val="24"/>
                <w:szCs w:val="24"/>
                <w:lang w:eastAsia="en-GB"/>
              </w:rPr>
            </w:pPr>
          </w:p>
          <w:p w:rsidR="00446C41" w:rsidRPr="00E60A6E" w:rsidRDefault="00446C41" w:rsidP="007203A5">
            <w:pPr>
              <w:spacing w:after="0" w:line="240" w:lineRule="auto"/>
              <w:ind w:firstLine="567"/>
              <w:jc w:val="both"/>
              <w:rPr>
                <w:rFonts w:ascii="Times New Roman" w:eastAsia="Times New Roman" w:hAnsi="Times New Roman" w:cs="Times New Roman"/>
                <w:b/>
                <w:bCs/>
                <w:sz w:val="24"/>
                <w:szCs w:val="24"/>
                <w:lang w:eastAsia="en-GB"/>
              </w:rPr>
            </w:pPr>
          </w:p>
          <w:p w:rsidR="007203A5" w:rsidRPr="00E60A6E" w:rsidRDefault="007203A5" w:rsidP="007203A5">
            <w:pPr>
              <w:spacing w:after="0" w:line="240" w:lineRule="auto"/>
              <w:ind w:firstLine="567"/>
              <w:jc w:val="both"/>
              <w:rPr>
                <w:rFonts w:ascii="Times New Roman" w:eastAsia="Times New Roman" w:hAnsi="Times New Roman" w:cs="Times New Roman"/>
                <w:b/>
                <w:bCs/>
                <w:sz w:val="24"/>
                <w:szCs w:val="24"/>
                <w:lang w:eastAsia="en-GB"/>
              </w:rPr>
            </w:pPr>
            <w:r w:rsidRPr="00E60A6E">
              <w:rPr>
                <w:rFonts w:ascii="Times New Roman" w:eastAsia="Times New Roman" w:hAnsi="Times New Roman" w:cs="Times New Roman"/>
                <w:b/>
                <w:bCs/>
                <w:sz w:val="24"/>
                <w:szCs w:val="24"/>
                <w:lang w:eastAsia="en-GB"/>
              </w:rPr>
              <w:t> </w:t>
            </w:r>
          </w:p>
        </w:tc>
      </w:tr>
      <w:tr w:rsidR="007203A5" w:rsidRPr="00E60A6E" w:rsidTr="007203A5">
        <w:trPr>
          <w:tblCellSpacing w:w="15" w:type="dxa"/>
        </w:trPr>
        <w:tc>
          <w:tcPr>
            <w:tcW w:w="0" w:type="auto"/>
            <w:tcBorders>
              <w:top w:val="nil"/>
              <w:left w:val="nil"/>
              <w:bottom w:val="nil"/>
              <w:right w:val="nil"/>
            </w:tcBorders>
            <w:tcMar>
              <w:top w:w="15" w:type="dxa"/>
              <w:left w:w="45" w:type="dxa"/>
              <w:bottom w:w="15" w:type="dxa"/>
              <w:right w:w="480" w:type="dxa"/>
            </w:tcMar>
            <w:hideMark/>
          </w:tcPr>
          <w:p w:rsidR="007203A5" w:rsidRPr="00E60A6E" w:rsidRDefault="007203A5" w:rsidP="007203A5">
            <w:pPr>
              <w:spacing w:after="0" w:line="240" w:lineRule="auto"/>
              <w:rPr>
                <w:rFonts w:ascii="Times New Roman" w:eastAsia="Times New Roman" w:hAnsi="Times New Roman" w:cs="Times New Roman"/>
                <w:b/>
                <w:bCs/>
                <w:sz w:val="24"/>
                <w:szCs w:val="24"/>
                <w:lang w:eastAsia="en-GB"/>
              </w:rPr>
            </w:pPr>
            <w:proofErr w:type="spellStart"/>
            <w:r w:rsidRPr="00E60A6E">
              <w:rPr>
                <w:rFonts w:ascii="Times New Roman" w:eastAsia="Times New Roman" w:hAnsi="Times New Roman" w:cs="Times New Roman"/>
                <w:b/>
                <w:bCs/>
                <w:sz w:val="24"/>
                <w:szCs w:val="24"/>
                <w:lang w:eastAsia="en-GB"/>
              </w:rPr>
              <w:t>Contrasemnează</w:t>
            </w:r>
            <w:proofErr w:type="spellEnd"/>
            <w:r w:rsidRPr="00E60A6E">
              <w:rPr>
                <w:rFonts w:ascii="Times New Roman" w:eastAsia="Times New Roman" w:hAnsi="Times New Roman" w:cs="Times New Roman"/>
                <w:b/>
                <w:bCs/>
                <w:sz w:val="24"/>
                <w:szCs w:val="24"/>
                <w:lang w:eastAsia="en-GB"/>
              </w:rPr>
              <w:t>:</w:t>
            </w:r>
          </w:p>
        </w:tc>
        <w:tc>
          <w:tcPr>
            <w:tcW w:w="0" w:type="auto"/>
            <w:tcBorders>
              <w:top w:val="nil"/>
              <w:left w:val="nil"/>
              <w:bottom w:val="nil"/>
              <w:right w:val="nil"/>
            </w:tcBorders>
            <w:tcMar>
              <w:top w:w="15" w:type="dxa"/>
              <w:left w:w="45" w:type="dxa"/>
              <w:bottom w:w="15" w:type="dxa"/>
              <w:right w:w="45" w:type="dxa"/>
            </w:tcMar>
            <w:hideMark/>
          </w:tcPr>
          <w:p w:rsidR="007203A5" w:rsidRPr="00E60A6E" w:rsidRDefault="007203A5" w:rsidP="007203A5">
            <w:pPr>
              <w:spacing w:after="0" w:line="240" w:lineRule="auto"/>
              <w:rPr>
                <w:rFonts w:ascii="Times New Roman" w:eastAsia="Times New Roman" w:hAnsi="Times New Roman" w:cs="Times New Roman"/>
                <w:b/>
                <w:bCs/>
                <w:sz w:val="24"/>
                <w:szCs w:val="24"/>
                <w:lang w:eastAsia="en-GB"/>
              </w:rPr>
            </w:pPr>
          </w:p>
        </w:tc>
      </w:tr>
      <w:tr w:rsidR="00F22544" w:rsidRPr="00E60A6E" w:rsidTr="00446C41">
        <w:trPr>
          <w:tblCellSpacing w:w="15" w:type="dxa"/>
        </w:trPr>
        <w:tc>
          <w:tcPr>
            <w:tcW w:w="0" w:type="auto"/>
            <w:tcBorders>
              <w:top w:val="nil"/>
              <w:left w:val="nil"/>
              <w:bottom w:val="nil"/>
              <w:right w:val="nil"/>
            </w:tcBorders>
            <w:tcMar>
              <w:top w:w="15" w:type="dxa"/>
              <w:left w:w="45" w:type="dxa"/>
              <w:bottom w:w="15" w:type="dxa"/>
              <w:right w:w="480" w:type="dxa"/>
            </w:tcMar>
          </w:tcPr>
          <w:p w:rsidR="007203A5" w:rsidRPr="00E60A6E" w:rsidRDefault="007203A5" w:rsidP="007203A5">
            <w:pPr>
              <w:spacing w:after="0" w:line="240" w:lineRule="auto"/>
              <w:rPr>
                <w:rFonts w:ascii="Times New Roman" w:eastAsia="Times New Roman" w:hAnsi="Times New Roman" w:cs="Times New Roman"/>
                <w:b/>
                <w:bCs/>
                <w:sz w:val="24"/>
                <w:szCs w:val="24"/>
                <w:lang w:eastAsia="en-GB"/>
              </w:rPr>
            </w:pPr>
          </w:p>
        </w:tc>
        <w:tc>
          <w:tcPr>
            <w:tcW w:w="0" w:type="auto"/>
            <w:tcBorders>
              <w:top w:val="nil"/>
              <w:left w:val="nil"/>
              <w:bottom w:val="nil"/>
              <w:right w:val="nil"/>
            </w:tcBorders>
            <w:tcMar>
              <w:top w:w="15" w:type="dxa"/>
              <w:left w:w="45" w:type="dxa"/>
              <w:bottom w:w="15" w:type="dxa"/>
              <w:right w:w="45" w:type="dxa"/>
            </w:tcMar>
          </w:tcPr>
          <w:p w:rsidR="007203A5" w:rsidRPr="00E60A6E" w:rsidRDefault="007203A5" w:rsidP="007203A5">
            <w:pPr>
              <w:spacing w:after="0" w:line="240" w:lineRule="auto"/>
              <w:ind w:firstLine="567"/>
              <w:jc w:val="both"/>
              <w:rPr>
                <w:rFonts w:ascii="Times New Roman" w:eastAsia="Times New Roman" w:hAnsi="Times New Roman" w:cs="Times New Roman"/>
                <w:b/>
                <w:bCs/>
                <w:sz w:val="24"/>
                <w:szCs w:val="24"/>
                <w:lang w:eastAsia="en-GB"/>
              </w:rPr>
            </w:pPr>
          </w:p>
        </w:tc>
      </w:tr>
      <w:tr w:rsidR="00F22544" w:rsidRPr="00E60A6E" w:rsidTr="00446C41">
        <w:trPr>
          <w:tblCellSpacing w:w="15" w:type="dxa"/>
        </w:trPr>
        <w:tc>
          <w:tcPr>
            <w:tcW w:w="0" w:type="auto"/>
            <w:tcBorders>
              <w:top w:val="nil"/>
              <w:left w:val="nil"/>
              <w:bottom w:val="nil"/>
              <w:right w:val="nil"/>
            </w:tcBorders>
            <w:tcMar>
              <w:top w:w="15" w:type="dxa"/>
              <w:left w:w="45" w:type="dxa"/>
              <w:bottom w:w="15" w:type="dxa"/>
              <w:right w:w="480" w:type="dxa"/>
            </w:tcMar>
            <w:hideMark/>
          </w:tcPr>
          <w:p w:rsidR="00446C41" w:rsidRPr="00E60A6E" w:rsidRDefault="00446C41" w:rsidP="00446C41">
            <w:pPr>
              <w:spacing w:after="0" w:line="240" w:lineRule="auto"/>
              <w:rPr>
                <w:rFonts w:ascii="Times New Roman" w:eastAsia="Times New Roman" w:hAnsi="Times New Roman" w:cs="Times New Roman"/>
                <w:b/>
                <w:bCs/>
                <w:sz w:val="24"/>
                <w:szCs w:val="24"/>
                <w:lang w:eastAsia="en-GB"/>
              </w:rPr>
            </w:pPr>
            <w:r w:rsidRPr="00E60A6E">
              <w:rPr>
                <w:rFonts w:ascii="Times New Roman" w:eastAsia="Times New Roman" w:hAnsi="Times New Roman" w:cs="Times New Roman"/>
                <w:b/>
                <w:bCs/>
                <w:sz w:val="24"/>
                <w:szCs w:val="24"/>
                <w:lang w:eastAsia="en-GB"/>
              </w:rPr>
              <w:t xml:space="preserve">Viceprim-ministru, </w:t>
            </w:r>
            <w:proofErr w:type="spellStart"/>
            <w:r w:rsidRPr="00E60A6E">
              <w:rPr>
                <w:rFonts w:ascii="Times New Roman" w:eastAsia="Times New Roman" w:hAnsi="Times New Roman" w:cs="Times New Roman"/>
                <w:b/>
                <w:bCs/>
                <w:sz w:val="24"/>
                <w:szCs w:val="24"/>
                <w:lang w:eastAsia="en-GB"/>
              </w:rPr>
              <w:t>ministrul</w:t>
            </w:r>
            <w:proofErr w:type="spellEnd"/>
            <w:r w:rsidRPr="00E60A6E">
              <w:rPr>
                <w:rFonts w:ascii="Times New Roman" w:eastAsia="Times New Roman" w:hAnsi="Times New Roman" w:cs="Times New Roman"/>
                <w:b/>
                <w:bCs/>
                <w:sz w:val="24"/>
                <w:szCs w:val="24"/>
                <w:lang w:eastAsia="en-GB"/>
              </w:rPr>
              <w:t xml:space="preserve"> economiei</w:t>
            </w:r>
          </w:p>
          <w:p w:rsidR="00446C41" w:rsidRPr="00E60A6E" w:rsidRDefault="00446C41" w:rsidP="00446C41">
            <w:pPr>
              <w:spacing w:after="0" w:line="240" w:lineRule="auto"/>
              <w:rPr>
                <w:rFonts w:ascii="Times New Roman" w:eastAsia="Times New Roman" w:hAnsi="Times New Roman" w:cs="Times New Roman"/>
                <w:b/>
                <w:bCs/>
                <w:sz w:val="24"/>
                <w:szCs w:val="24"/>
                <w:lang w:eastAsia="en-GB"/>
              </w:rPr>
            </w:pPr>
            <w:r w:rsidRPr="00E60A6E">
              <w:rPr>
                <w:rFonts w:ascii="Times New Roman" w:eastAsia="Times New Roman" w:hAnsi="Times New Roman" w:cs="Times New Roman"/>
                <w:b/>
                <w:bCs/>
                <w:sz w:val="24"/>
                <w:szCs w:val="24"/>
                <w:lang w:eastAsia="en-GB"/>
              </w:rPr>
              <w:t xml:space="preserve">și </w:t>
            </w:r>
            <w:proofErr w:type="spellStart"/>
            <w:r w:rsidRPr="00E60A6E">
              <w:rPr>
                <w:rFonts w:ascii="Times New Roman" w:eastAsia="Times New Roman" w:hAnsi="Times New Roman" w:cs="Times New Roman"/>
                <w:b/>
                <w:bCs/>
                <w:sz w:val="24"/>
                <w:szCs w:val="24"/>
                <w:lang w:eastAsia="en-GB"/>
              </w:rPr>
              <w:t>infrastructurii</w:t>
            </w:r>
            <w:proofErr w:type="spellEnd"/>
          </w:p>
        </w:tc>
        <w:tc>
          <w:tcPr>
            <w:tcW w:w="0" w:type="auto"/>
            <w:tcBorders>
              <w:top w:val="nil"/>
              <w:left w:val="nil"/>
              <w:bottom w:val="nil"/>
              <w:right w:val="nil"/>
            </w:tcBorders>
            <w:tcMar>
              <w:top w:w="15" w:type="dxa"/>
              <w:left w:w="45" w:type="dxa"/>
              <w:bottom w:w="15" w:type="dxa"/>
              <w:right w:w="45" w:type="dxa"/>
            </w:tcMar>
            <w:hideMark/>
          </w:tcPr>
          <w:p w:rsidR="00446C41" w:rsidRPr="00E60A6E" w:rsidRDefault="00A32D53" w:rsidP="00F22544">
            <w:pPr>
              <w:spacing w:after="0" w:line="240" w:lineRule="auto"/>
              <w:rPr>
                <w:rFonts w:ascii="Times New Roman" w:eastAsia="Times New Roman" w:hAnsi="Times New Roman" w:cs="Times New Roman"/>
                <w:b/>
                <w:bCs/>
                <w:sz w:val="24"/>
                <w:szCs w:val="24"/>
                <w:lang w:eastAsia="en-GB"/>
              </w:rPr>
            </w:pPr>
            <w:r w:rsidRPr="00E60A6E">
              <w:rPr>
                <w:rFonts w:ascii="Times New Roman" w:eastAsia="Times New Roman" w:hAnsi="Times New Roman" w:cs="Times New Roman"/>
                <w:b/>
                <w:bCs/>
                <w:sz w:val="24"/>
                <w:szCs w:val="24"/>
                <w:lang w:eastAsia="en-GB"/>
              </w:rPr>
              <w:t xml:space="preserve">         </w:t>
            </w:r>
            <w:r w:rsidR="00F22544" w:rsidRPr="00E60A6E">
              <w:rPr>
                <w:rFonts w:ascii="Times New Roman" w:eastAsia="Times New Roman" w:hAnsi="Times New Roman" w:cs="Times New Roman"/>
                <w:b/>
                <w:bCs/>
                <w:sz w:val="24"/>
                <w:szCs w:val="24"/>
                <w:lang w:eastAsia="en-GB"/>
              </w:rPr>
              <w:t xml:space="preserve">                </w:t>
            </w:r>
            <w:r w:rsidRPr="00E60A6E">
              <w:rPr>
                <w:rFonts w:ascii="Times New Roman" w:eastAsia="Times New Roman" w:hAnsi="Times New Roman" w:cs="Times New Roman"/>
                <w:b/>
                <w:bCs/>
                <w:sz w:val="24"/>
                <w:szCs w:val="24"/>
                <w:lang w:eastAsia="en-GB"/>
              </w:rPr>
              <w:t xml:space="preserve"> </w:t>
            </w:r>
            <w:r w:rsidR="00446C41" w:rsidRPr="00E60A6E">
              <w:rPr>
                <w:rFonts w:ascii="Times New Roman" w:eastAsia="Times New Roman" w:hAnsi="Times New Roman" w:cs="Times New Roman"/>
                <w:b/>
                <w:bCs/>
                <w:sz w:val="24"/>
                <w:szCs w:val="24"/>
                <w:lang w:eastAsia="en-GB"/>
              </w:rPr>
              <w:t xml:space="preserve">Octavian </w:t>
            </w:r>
            <w:proofErr w:type="spellStart"/>
            <w:r w:rsidR="00446C41" w:rsidRPr="00E60A6E">
              <w:rPr>
                <w:rFonts w:ascii="Times New Roman" w:eastAsia="Times New Roman" w:hAnsi="Times New Roman" w:cs="Times New Roman"/>
                <w:b/>
                <w:bCs/>
                <w:sz w:val="24"/>
                <w:szCs w:val="24"/>
                <w:lang w:eastAsia="en-GB"/>
              </w:rPr>
              <w:t>Calmîc</w:t>
            </w:r>
            <w:proofErr w:type="spellEnd"/>
          </w:p>
        </w:tc>
      </w:tr>
    </w:tbl>
    <w:p w:rsidR="00F56BD7" w:rsidRPr="00E60A6E" w:rsidRDefault="00F56BD7" w:rsidP="00446C41">
      <w:pPr>
        <w:rPr>
          <w:sz w:val="24"/>
          <w:szCs w:val="24"/>
        </w:rPr>
      </w:pPr>
    </w:p>
    <w:p w:rsidR="000274F3" w:rsidRPr="00E60A6E" w:rsidRDefault="000274F3" w:rsidP="00446C41">
      <w:pPr>
        <w:rPr>
          <w:sz w:val="24"/>
          <w:szCs w:val="24"/>
        </w:rPr>
      </w:pPr>
    </w:p>
    <w:p w:rsidR="000274F3" w:rsidRPr="00E60A6E" w:rsidRDefault="000274F3" w:rsidP="00446C41">
      <w:pPr>
        <w:rPr>
          <w:sz w:val="24"/>
          <w:szCs w:val="24"/>
        </w:rPr>
      </w:pPr>
    </w:p>
    <w:p w:rsidR="000274F3" w:rsidRDefault="000274F3" w:rsidP="00446C41"/>
    <w:p w:rsidR="000274F3" w:rsidRDefault="000274F3" w:rsidP="00446C41"/>
    <w:p w:rsidR="000274F3" w:rsidRDefault="000274F3" w:rsidP="00446C41"/>
    <w:p w:rsidR="000274F3" w:rsidRDefault="000274F3" w:rsidP="00446C41"/>
    <w:p w:rsidR="000274F3" w:rsidRPr="008D54A0" w:rsidRDefault="000274F3" w:rsidP="008D54A0">
      <w:pPr>
        <w:spacing w:after="0"/>
        <w:jc w:val="center"/>
        <w:rPr>
          <w:rFonts w:ascii="Times New Roman" w:hAnsi="Times New Roman" w:cs="Times New Roman"/>
          <w:b/>
        </w:rPr>
      </w:pPr>
      <w:r w:rsidRPr="008D54A0">
        <w:rPr>
          <w:rFonts w:ascii="Times New Roman" w:hAnsi="Times New Roman" w:cs="Times New Roman"/>
          <w:b/>
        </w:rPr>
        <w:lastRenderedPageBreak/>
        <w:t>NOTĂ INFORMATIVĂ</w:t>
      </w:r>
    </w:p>
    <w:p w:rsidR="008D54A0" w:rsidRPr="00E74B3F" w:rsidRDefault="000274F3" w:rsidP="008D54A0">
      <w:pPr>
        <w:spacing w:after="0" w:line="240" w:lineRule="auto"/>
        <w:jc w:val="center"/>
        <w:rPr>
          <w:rFonts w:ascii="Times New Roman" w:eastAsia="Times New Roman" w:hAnsi="Times New Roman" w:cs="Times New Roman"/>
          <w:bCs/>
          <w:sz w:val="24"/>
          <w:szCs w:val="24"/>
          <w:lang w:eastAsia="en-GB"/>
        </w:rPr>
      </w:pPr>
      <w:proofErr w:type="gramStart"/>
      <w:r w:rsidRPr="00E74B3F">
        <w:rPr>
          <w:rFonts w:ascii="Times New Roman" w:hAnsi="Times New Roman" w:cs="Times New Roman"/>
        </w:rPr>
        <w:t>la</w:t>
      </w:r>
      <w:proofErr w:type="gramEnd"/>
      <w:r w:rsidRPr="00E74B3F">
        <w:rPr>
          <w:rFonts w:ascii="Times New Roman" w:hAnsi="Times New Roman" w:cs="Times New Roman"/>
        </w:rPr>
        <w:t xml:space="preserve"> proiectul Hotărîrii Guvernului cu privire la abrogarea</w:t>
      </w:r>
      <w:r w:rsidR="008D54A0" w:rsidRPr="00E74B3F">
        <w:rPr>
          <w:rFonts w:ascii="Times New Roman" w:hAnsi="Times New Roman" w:cs="Times New Roman"/>
        </w:rPr>
        <w:t xml:space="preserve"> </w:t>
      </w:r>
      <w:r w:rsidR="008D54A0" w:rsidRPr="00E74B3F">
        <w:rPr>
          <w:rFonts w:ascii="Times New Roman" w:eastAsia="Times New Roman" w:hAnsi="Times New Roman" w:cs="Times New Roman"/>
          <w:bCs/>
          <w:sz w:val="24"/>
          <w:szCs w:val="24"/>
          <w:lang w:eastAsia="en-GB"/>
        </w:rPr>
        <w:t xml:space="preserve">Hotărîrii Guvernului nr. </w:t>
      </w:r>
      <w:proofErr w:type="gramStart"/>
      <w:r w:rsidR="008D54A0" w:rsidRPr="00E74B3F">
        <w:rPr>
          <w:rFonts w:ascii="Times New Roman" w:eastAsia="Times New Roman" w:hAnsi="Times New Roman" w:cs="Times New Roman"/>
          <w:bCs/>
          <w:sz w:val="24"/>
          <w:szCs w:val="24"/>
          <w:lang w:eastAsia="en-GB"/>
        </w:rPr>
        <w:t>582</w:t>
      </w:r>
      <w:proofErr w:type="gramEnd"/>
      <w:r w:rsidR="008D54A0" w:rsidRPr="00E74B3F">
        <w:rPr>
          <w:rFonts w:ascii="Times New Roman" w:eastAsia="Times New Roman" w:hAnsi="Times New Roman" w:cs="Times New Roman"/>
          <w:bCs/>
          <w:sz w:val="24"/>
          <w:szCs w:val="24"/>
          <w:lang w:eastAsia="en-GB"/>
        </w:rPr>
        <w:t xml:space="preserve"> din 17 august 1995 „</w:t>
      </w:r>
      <w:r w:rsidR="006607F6">
        <w:rPr>
          <w:rFonts w:ascii="Times New Roman" w:eastAsia="Times New Roman" w:hAnsi="Times New Roman" w:cs="Times New Roman"/>
          <w:bCs/>
          <w:sz w:val="24"/>
          <w:szCs w:val="24"/>
          <w:lang w:eastAsia="en-GB"/>
        </w:rPr>
        <w:t>C</w:t>
      </w:r>
      <w:r w:rsidR="008D54A0" w:rsidRPr="00E74B3F">
        <w:rPr>
          <w:rFonts w:ascii="Times New Roman" w:eastAsia="Times New Roman" w:hAnsi="Times New Roman" w:cs="Times New Roman"/>
          <w:bCs/>
          <w:sz w:val="24"/>
          <w:szCs w:val="24"/>
          <w:lang w:eastAsia="en-GB"/>
        </w:rPr>
        <w:t>u privire la reglementarea monopolurilor”</w:t>
      </w:r>
    </w:p>
    <w:p w:rsidR="000274F3" w:rsidRPr="00E74B3F" w:rsidRDefault="000274F3" w:rsidP="008D54A0">
      <w:pPr>
        <w:spacing w:after="0"/>
        <w:jc w:val="center"/>
        <w:rPr>
          <w:rFonts w:ascii="Times New Roman" w:hAnsi="Times New Roman" w:cs="Times New Roman"/>
        </w:rPr>
      </w:pPr>
    </w:p>
    <w:p w:rsidR="0004650E" w:rsidRPr="0004650E" w:rsidRDefault="001D4BC8" w:rsidP="0004650E">
      <w:pPr>
        <w:spacing w:after="0"/>
        <w:ind w:firstLine="708"/>
        <w:jc w:val="both"/>
        <w:rPr>
          <w:rFonts w:ascii="Times New Roman" w:hAnsi="Times New Roman" w:cs="Times New Roman"/>
          <w:sz w:val="28"/>
          <w:szCs w:val="28"/>
          <w:lang w:val="ro-RO"/>
        </w:rPr>
      </w:pPr>
      <w:r w:rsidRPr="0004650E">
        <w:rPr>
          <w:rFonts w:ascii="Times New Roman" w:hAnsi="Times New Roman" w:cs="Times New Roman"/>
          <w:sz w:val="28"/>
          <w:szCs w:val="28"/>
          <w:lang w:val="ro-RO"/>
        </w:rPr>
        <w:t xml:space="preserve">Proiectul Hotărîrii Guvernului cu privire </w:t>
      </w:r>
      <w:r w:rsidR="0004650E" w:rsidRPr="0004650E">
        <w:rPr>
          <w:rFonts w:ascii="Times New Roman" w:hAnsi="Times New Roman" w:cs="Times New Roman"/>
          <w:sz w:val="28"/>
          <w:szCs w:val="28"/>
          <w:lang w:val="ro-RO"/>
        </w:rPr>
        <w:t>abrogarea Hotărîrii Guvernului nr. 582 din 17 august 1995 „Cu privire la reglementarea monopolurilor”</w:t>
      </w:r>
      <w:r w:rsidR="00B475C1">
        <w:rPr>
          <w:rFonts w:ascii="Times New Roman" w:hAnsi="Times New Roman" w:cs="Times New Roman"/>
          <w:sz w:val="28"/>
          <w:szCs w:val="28"/>
          <w:lang w:val="ro-RO"/>
        </w:rPr>
        <w:t xml:space="preserve"> este elaborat de către Ministerul Economiei și Infrastructurii al R</w:t>
      </w:r>
      <w:r w:rsidR="00E37C17">
        <w:rPr>
          <w:rFonts w:ascii="Times New Roman" w:hAnsi="Times New Roman" w:cs="Times New Roman"/>
          <w:sz w:val="28"/>
          <w:szCs w:val="28"/>
          <w:lang w:val="ro-RO"/>
        </w:rPr>
        <w:t>epublicii Moldova</w:t>
      </w:r>
      <w:r w:rsidR="00B475C1">
        <w:rPr>
          <w:rFonts w:ascii="Times New Roman" w:hAnsi="Times New Roman" w:cs="Times New Roman"/>
          <w:sz w:val="28"/>
          <w:szCs w:val="28"/>
          <w:lang w:val="ro-RO"/>
        </w:rPr>
        <w:t xml:space="preserve">, </w:t>
      </w:r>
      <w:r w:rsidR="00150EB5">
        <w:rPr>
          <w:rFonts w:ascii="Times New Roman" w:hAnsi="Times New Roman" w:cs="Times New Roman"/>
          <w:sz w:val="28"/>
          <w:szCs w:val="28"/>
          <w:lang w:val="ro-RO"/>
        </w:rPr>
        <w:t>în scopul ajustării cadrului normativ la prevederile Legii concurenței nr. 183 din 11.07</w:t>
      </w:r>
      <w:r w:rsidR="004C679E">
        <w:rPr>
          <w:rFonts w:ascii="Times New Roman" w:hAnsi="Times New Roman" w:cs="Times New Roman"/>
          <w:sz w:val="28"/>
          <w:szCs w:val="28"/>
          <w:lang w:val="ro-RO"/>
        </w:rPr>
        <w:t>.2012</w:t>
      </w:r>
      <w:r w:rsidR="0055326A">
        <w:rPr>
          <w:rFonts w:ascii="Times New Roman" w:hAnsi="Times New Roman" w:cs="Times New Roman"/>
          <w:sz w:val="28"/>
          <w:szCs w:val="28"/>
          <w:lang w:val="ro-RO"/>
        </w:rPr>
        <w:t xml:space="preserve">, precum și în scopul asigurării realizării </w:t>
      </w:r>
      <w:r w:rsidR="004077B9">
        <w:rPr>
          <w:rFonts w:ascii="Times New Roman" w:hAnsi="Times New Roman" w:cs="Times New Roman"/>
          <w:sz w:val="28"/>
          <w:szCs w:val="28"/>
          <w:lang w:val="ro-RO"/>
        </w:rPr>
        <w:t xml:space="preserve">acțiunilor indicate </w:t>
      </w:r>
      <w:r w:rsidR="009E5EEE">
        <w:rPr>
          <w:rFonts w:ascii="Times New Roman" w:hAnsi="Times New Roman" w:cs="Times New Roman"/>
          <w:sz w:val="28"/>
          <w:szCs w:val="28"/>
          <w:lang w:val="ro-RO"/>
        </w:rPr>
        <w:t xml:space="preserve">la pct. </w:t>
      </w:r>
      <w:r w:rsidR="009E5EEE" w:rsidRPr="003C714E">
        <w:rPr>
          <w:rFonts w:ascii="Times New Roman" w:hAnsi="Times New Roman" w:cs="Times New Roman"/>
          <w:sz w:val="28"/>
          <w:szCs w:val="28"/>
          <w:lang w:val="ro-RO"/>
        </w:rPr>
        <w:t>2.1 și pct. 2.3</w:t>
      </w:r>
      <w:r w:rsidR="009E5EEE">
        <w:rPr>
          <w:rFonts w:ascii="Times New Roman" w:hAnsi="Times New Roman" w:cs="Times New Roman"/>
          <w:sz w:val="28"/>
          <w:szCs w:val="28"/>
          <w:lang w:val="ro-RO"/>
        </w:rPr>
        <w:t xml:space="preserve"> Sec. E</w:t>
      </w:r>
      <w:r w:rsidR="009E5EEE" w:rsidRPr="003C714E">
        <w:rPr>
          <w:rFonts w:ascii="Times New Roman" w:hAnsi="Times New Roman" w:cs="Times New Roman"/>
          <w:sz w:val="28"/>
          <w:szCs w:val="28"/>
          <w:lang w:val="ro-RO"/>
        </w:rPr>
        <w:t xml:space="preserve"> Cap. IV din Planul de acțiuni al Guvernului pentru anii 2016-2018</w:t>
      </w:r>
      <w:r w:rsidR="00B836FF">
        <w:rPr>
          <w:rFonts w:ascii="Times New Roman" w:hAnsi="Times New Roman" w:cs="Times New Roman"/>
          <w:sz w:val="28"/>
          <w:szCs w:val="28"/>
          <w:lang w:val="ro-RO"/>
        </w:rPr>
        <w:t>, a</w:t>
      </w:r>
      <w:r w:rsidR="00C9786E">
        <w:rPr>
          <w:rFonts w:ascii="Times New Roman" w:hAnsi="Times New Roman" w:cs="Times New Roman"/>
          <w:sz w:val="28"/>
          <w:szCs w:val="28"/>
          <w:lang w:val="ro-RO"/>
        </w:rPr>
        <w:t xml:space="preserve">probat prin Hotărîrea </w:t>
      </w:r>
      <w:r w:rsidR="008B5769">
        <w:rPr>
          <w:rFonts w:ascii="Times New Roman" w:hAnsi="Times New Roman" w:cs="Times New Roman"/>
          <w:sz w:val="28"/>
          <w:szCs w:val="28"/>
          <w:lang w:val="ro-RO"/>
        </w:rPr>
        <w:t>Guvernului nr. 890 din 20.</w:t>
      </w:r>
      <w:r w:rsidR="00904109">
        <w:rPr>
          <w:rFonts w:ascii="Times New Roman" w:hAnsi="Times New Roman" w:cs="Times New Roman"/>
          <w:sz w:val="28"/>
          <w:szCs w:val="28"/>
          <w:lang w:val="ro-RO"/>
        </w:rPr>
        <w:t>0</w:t>
      </w:r>
      <w:r w:rsidR="008B5769">
        <w:rPr>
          <w:rFonts w:ascii="Times New Roman" w:hAnsi="Times New Roman" w:cs="Times New Roman"/>
          <w:sz w:val="28"/>
          <w:szCs w:val="28"/>
          <w:lang w:val="ro-RO"/>
        </w:rPr>
        <w:t>7.2016</w:t>
      </w:r>
      <w:r w:rsidR="00F14550">
        <w:rPr>
          <w:rFonts w:ascii="Times New Roman" w:hAnsi="Times New Roman" w:cs="Times New Roman"/>
          <w:sz w:val="28"/>
          <w:szCs w:val="28"/>
          <w:lang w:val="ro-RO"/>
        </w:rPr>
        <w:t xml:space="preserve">, care constă în </w:t>
      </w:r>
      <w:r w:rsidR="00081272" w:rsidRPr="004F0C95">
        <w:rPr>
          <w:rFonts w:ascii="Times New Roman" w:hAnsi="Times New Roman" w:cs="Times New Roman"/>
          <w:sz w:val="28"/>
          <w:szCs w:val="28"/>
          <w:lang w:val="ro-RO"/>
        </w:rPr>
        <w:t xml:space="preserve">reexaminarea </w:t>
      </w:r>
      <w:r w:rsidR="0057298D" w:rsidRPr="004F0C95">
        <w:rPr>
          <w:rFonts w:ascii="Times New Roman" w:hAnsi="Times New Roman" w:cs="Times New Roman"/>
          <w:sz w:val="28"/>
          <w:szCs w:val="28"/>
          <w:lang w:val="ro-RO"/>
        </w:rPr>
        <w:t>conținu</w:t>
      </w:r>
      <w:r w:rsidR="0057298D">
        <w:rPr>
          <w:rFonts w:ascii="Times New Roman" w:hAnsi="Times New Roman" w:cs="Times New Roman"/>
          <w:sz w:val="28"/>
          <w:szCs w:val="28"/>
          <w:lang w:val="ro-RO"/>
        </w:rPr>
        <w:t>tu</w:t>
      </w:r>
      <w:r w:rsidR="0057298D" w:rsidRPr="004F0C95">
        <w:rPr>
          <w:rFonts w:ascii="Times New Roman" w:hAnsi="Times New Roman" w:cs="Times New Roman"/>
          <w:sz w:val="28"/>
          <w:szCs w:val="28"/>
          <w:lang w:val="ro-RO"/>
        </w:rPr>
        <w:t>lui</w:t>
      </w:r>
      <w:r w:rsidR="00081272" w:rsidRPr="004F0C95">
        <w:rPr>
          <w:rFonts w:ascii="Times New Roman" w:hAnsi="Times New Roman" w:cs="Times New Roman"/>
          <w:sz w:val="28"/>
          <w:szCs w:val="28"/>
          <w:lang w:val="ro-RO"/>
        </w:rPr>
        <w:t xml:space="preserve"> Hotărîrii Guvernului nr. 582 din 17 august 1995 „Cu privire la reglementarea monopolurilor”</w:t>
      </w:r>
      <w:r w:rsidR="00F14550">
        <w:rPr>
          <w:rFonts w:ascii="Times New Roman" w:hAnsi="Times New Roman" w:cs="Times New Roman"/>
          <w:sz w:val="28"/>
          <w:szCs w:val="28"/>
          <w:lang w:val="ro-RO"/>
        </w:rPr>
        <w:t xml:space="preserve"> și</w:t>
      </w:r>
      <w:r w:rsidR="00081272" w:rsidRPr="004F0C95">
        <w:rPr>
          <w:rFonts w:ascii="Times New Roman" w:hAnsi="Times New Roman" w:cs="Times New Roman"/>
          <w:sz w:val="28"/>
          <w:szCs w:val="28"/>
          <w:lang w:val="ro-RO"/>
        </w:rPr>
        <w:t xml:space="preserve"> elaborarea și promovarea modificărilor la actele normative referitor la drepturile exclusive ale întreprinderilor cu capital de stat </w:t>
      </w:r>
      <w:r w:rsidR="00851FC4">
        <w:rPr>
          <w:rFonts w:ascii="Times New Roman" w:hAnsi="Times New Roman" w:cs="Times New Roman"/>
          <w:sz w:val="28"/>
          <w:szCs w:val="28"/>
          <w:lang w:val="ro-RO"/>
        </w:rPr>
        <w:t>și/</w:t>
      </w:r>
      <w:r w:rsidR="00081272" w:rsidRPr="004F0C95">
        <w:rPr>
          <w:rFonts w:ascii="Times New Roman" w:hAnsi="Times New Roman" w:cs="Times New Roman"/>
          <w:sz w:val="28"/>
          <w:szCs w:val="28"/>
          <w:lang w:val="ro-RO"/>
        </w:rPr>
        <w:t>sau capital majoritar de stat</w:t>
      </w:r>
      <w:r w:rsidR="00081272">
        <w:rPr>
          <w:rFonts w:ascii="Times New Roman" w:hAnsi="Times New Roman" w:cs="Times New Roman"/>
          <w:sz w:val="28"/>
          <w:szCs w:val="28"/>
          <w:lang w:val="ro-RO"/>
        </w:rPr>
        <w:t>.</w:t>
      </w:r>
    </w:p>
    <w:p w:rsidR="00D84F3D" w:rsidRDefault="006859A0" w:rsidP="0059403E">
      <w:pPr>
        <w:spacing w:after="0" w:line="240" w:lineRule="auto"/>
        <w:ind w:firstLine="708"/>
        <w:jc w:val="both"/>
        <w:textAlignment w:val="baseline"/>
        <w:rPr>
          <w:rFonts w:ascii="Times New Roman" w:hAnsi="Times New Roman" w:cs="Times New Roman"/>
          <w:sz w:val="28"/>
          <w:szCs w:val="28"/>
          <w:lang w:val="ro-RO"/>
        </w:rPr>
      </w:pPr>
      <w:r>
        <w:rPr>
          <w:rFonts w:ascii="Times New Roman" w:hAnsi="Times New Roman" w:cs="Times New Roman"/>
          <w:sz w:val="28"/>
          <w:szCs w:val="28"/>
          <w:lang w:val="ro-RO"/>
        </w:rPr>
        <w:t>În acest context, menționăm că</w:t>
      </w:r>
      <w:r w:rsidR="00F62BF5">
        <w:rPr>
          <w:rFonts w:ascii="Times New Roman" w:hAnsi="Times New Roman" w:cs="Times New Roman"/>
          <w:sz w:val="28"/>
          <w:szCs w:val="28"/>
          <w:lang w:val="ro-RO"/>
        </w:rPr>
        <w:t xml:space="preserve"> î</w:t>
      </w:r>
      <w:r w:rsidR="0059403E" w:rsidRPr="003C714E">
        <w:rPr>
          <w:rFonts w:ascii="Times New Roman" w:hAnsi="Times New Roman" w:cs="Times New Roman"/>
          <w:sz w:val="28"/>
          <w:szCs w:val="28"/>
          <w:lang w:val="ro-RO"/>
        </w:rPr>
        <w:t xml:space="preserve">n Republica Moldova există numeroase sectoare economice în care Guvernul și autorităţile responsabile de pe diferite piețe au introdus reguli, care reglementează în totalitate sau parțial cererea și oferta, prețurile, calitatea, cantitatea și alte elemente care influențează direct concurența. De exemplu, sectorul comerțul cu produsele petroliere, producția și distribuția de electricitate, comunicații electronice, transporturi (auto, aerian, feroviar, naval), gestionarea </w:t>
      </w:r>
      <w:proofErr w:type="spellStart"/>
      <w:r w:rsidR="0059403E" w:rsidRPr="003C714E">
        <w:rPr>
          <w:rFonts w:ascii="Times New Roman" w:hAnsi="Times New Roman" w:cs="Times New Roman"/>
          <w:sz w:val="28"/>
          <w:szCs w:val="28"/>
          <w:lang w:val="ro-RO"/>
        </w:rPr>
        <w:t>deşeurilor</w:t>
      </w:r>
      <w:proofErr w:type="spellEnd"/>
      <w:r w:rsidR="0059403E" w:rsidRPr="003C714E">
        <w:rPr>
          <w:rFonts w:ascii="Times New Roman" w:hAnsi="Times New Roman" w:cs="Times New Roman"/>
          <w:sz w:val="28"/>
          <w:szCs w:val="28"/>
          <w:lang w:val="ro-RO"/>
        </w:rPr>
        <w:t xml:space="preserve"> de </w:t>
      </w:r>
      <w:proofErr w:type="spellStart"/>
      <w:r w:rsidR="0059403E" w:rsidRPr="003C714E">
        <w:rPr>
          <w:rFonts w:ascii="Times New Roman" w:hAnsi="Times New Roman" w:cs="Times New Roman"/>
          <w:sz w:val="28"/>
          <w:szCs w:val="28"/>
          <w:lang w:val="ro-RO"/>
        </w:rPr>
        <w:t>producţie</w:t>
      </w:r>
      <w:proofErr w:type="spellEnd"/>
      <w:r w:rsidR="0059403E" w:rsidRPr="003C714E">
        <w:rPr>
          <w:rFonts w:ascii="Times New Roman" w:hAnsi="Times New Roman" w:cs="Times New Roman"/>
          <w:sz w:val="28"/>
          <w:szCs w:val="28"/>
          <w:lang w:val="ro-RO"/>
        </w:rPr>
        <w:t xml:space="preserve"> şi menajere, serviciile financiare, sectorul farmaceutic, serviciile </w:t>
      </w:r>
      <w:proofErr w:type="spellStart"/>
      <w:r w:rsidR="0059403E" w:rsidRPr="003C714E">
        <w:rPr>
          <w:rFonts w:ascii="Times New Roman" w:hAnsi="Times New Roman" w:cs="Times New Roman"/>
          <w:sz w:val="28"/>
          <w:szCs w:val="28"/>
          <w:lang w:val="ro-RO"/>
        </w:rPr>
        <w:t>poştale</w:t>
      </w:r>
      <w:proofErr w:type="spellEnd"/>
      <w:r w:rsidR="0059403E" w:rsidRPr="003C714E">
        <w:rPr>
          <w:rFonts w:ascii="Times New Roman" w:hAnsi="Times New Roman" w:cs="Times New Roman"/>
          <w:sz w:val="28"/>
          <w:szCs w:val="28"/>
          <w:lang w:val="ro-RO"/>
        </w:rPr>
        <w:t xml:space="preserve"> şi de curierat</w:t>
      </w:r>
      <w:r w:rsidR="00825C07">
        <w:rPr>
          <w:rFonts w:ascii="Times New Roman" w:hAnsi="Times New Roman" w:cs="Times New Roman"/>
          <w:sz w:val="28"/>
          <w:szCs w:val="28"/>
          <w:lang w:val="ro-RO"/>
        </w:rPr>
        <w:t xml:space="preserve"> și etc</w:t>
      </w:r>
      <w:r w:rsidR="0059403E" w:rsidRPr="003C714E">
        <w:rPr>
          <w:rFonts w:ascii="Times New Roman" w:hAnsi="Times New Roman" w:cs="Times New Roman"/>
          <w:sz w:val="28"/>
          <w:szCs w:val="28"/>
          <w:lang w:val="ro-RO"/>
        </w:rPr>
        <w:t>.</w:t>
      </w:r>
    </w:p>
    <w:p w:rsidR="00B16526" w:rsidRDefault="0059403E" w:rsidP="0059403E">
      <w:pPr>
        <w:spacing w:after="0" w:line="240" w:lineRule="auto"/>
        <w:ind w:firstLine="708"/>
        <w:jc w:val="both"/>
        <w:textAlignment w:val="baseline"/>
        <w:rPr>
          <w:rFonts w:ascii="Times New Roman" w:hAnsi="Times New Roman" w:cs="Times New Roman"/>
          <w:sz w:val="28"/>
          <w:szCs w:val="28"/>
          <w:lang w:val="ro-RO"/>
        </w:rPr>
      </w:pPr>
      <w:r w:rsidRPr="003C714E">
        <w:rPr>
          <w:rFonts w:ascii="Times New Roman" w:hAnsi="Times New Roman" w:cs="Times New Roman"/>
          <w:sz w:val="28"/>
          <w:szCs w:val="28"/>
          <w:lang w:val="ro-RO"/>
        </w:rPr>
        <w:t xml:space="preserve">De asemenea, prin acordarea </w:t>
      </w:r>
      <w:r w:rsidRPr="00E27E0F">
        <w:rPr>
          <w:rFonts w:ascii="Times New Roman" w:hAnsi="Times New Roman" w:cs="Times New Roman"/>
          <w:sz w:val="28"/>
          <w:szCs w:val="28"/>
          <w:lang w:val="ro-RO"/>
        </w:rPr>
        <w:t xml:space="preserve">de drepturi exclusive pentru unele întreprinderi, cadrul legal normativ existent </w:t>
      </w:r>
      <w:proofErr w:type="spellStart"/>
      <w:r w:rsidRPr="00E27E0F">
        <w:rPr>
          <w:rFonts w:ascii="Times New Roman" w:hAnsi="Times New Roman" w:cs="Times New Roman"/>
          <w:sz w:val="28"/>
          <w:szCs w:val="28"/>
          <w:lang w:val="ro-RO"/>
        </w:rPr>
        <w:t>restricţionează</w:t>
      </w:r>
      <w:proofErr w:type="spellEnd"/>
      <w:r w:rsidRPr="00E27E0F">
        <w:rPr>
          <w:rFonts w:ascii="Times New Roman" w:hAnsi="Times New Roman" w:cs="Times New Roman"/>
          <w:sz w:val="28"/>
          <w:szCs w:val="28"/>
          <w:lang w:val="ro-RO"/>
        </w:rPr>
        <w:t xml:space="preserve">, pe unele </w:t>
      </w:r>
      <w:proofErr w:type="spellStart"/>
      <w:r w:rsidRPr="00E27E0F">
        <w:rPr>
          <w:rFonts w:ascii="Times New Roman" w:hAnsi="Times New Roman" w:cs="Times New Roman"/>
          <w:sz w:val="28"/>
          <w:szCs w:val="28"/>
          <w:lang w:val="ro-RO"/>
        </w:rPr>
        <w:t>pieţe</w:t>
      </w:r>
      <w:proofErr w:type="spellEnd"/>
      <w:r w:rsidRPr="00E27E0F">
        <w:rPr>
          <w:rFonts w:ascii="Times New Roman" w:hAnsi="Times New Roman" w:cs="Times New Roman"/>
          <w:sz w:val="28"/>
          <w:szCs w:val="28"/>
          <w:lang w:val="ro-RO"/>
        </w:rPr>
        <w:t xml:space="preserve">, numărul de </w:t>
      </w:r>
      <w:proofErr w:type="spellStart"/>
      <w:r w:rsidRPr="00E27E0F">
        <w:rPr>
          <w:rFonts w:ascii="Times New Roman" w:hAnsi="Times New Roman" w:cs="Times New Roman"/>
          <w:sz w:val="28"/>
          <w:szCs w:val="28"/>
          <w:lang w:val="ro-RO"/>
        </w:rPr>
        <w:t>concurenţi</w:t>
      </w:r>
      <w:proofErr w:type="spellEnd"/>
      <w:r w:rsidRPr="00E27E0F">
        <w:rPr>
          <w:rFonts w:ascii="Times New Roman" w:hAnsi="Times New Roman" w:cs="Times New Roman"/>
          <w:sz w:val="28"/>
          <w:szCs w:val="28"/>
          <w:lang w:val="ro-RO"/>
        </w:rPr>
        <w:t xml:space="preserve"> cărora li se permite să </w:t>
      </w:r>
      <w:proofErr w:type="spellStart"/>
      <w:r w:rsidRPr="00E27E0F">
        <w:rPr>
          <w:rFonts w:ascii="Times New Roman" w:hAnsi="Times New Roman" w:cs="Times New Roman"/>
          <w:sz w:val="28"/>
          <w:szCs w:val="28"/>
          <w:lang w:val="ro-RO"/>
        </w:rPr>
        <w:t>desfăşoare</w:t>
      </w:r>
      <w:proofErr w:type="spellEnd"/>
      <w:r w:rsidRPr="00E27E0F">
        <w:rPr>
          <w:rFonts w:ascii="Times New Roman" w:hAnsi="Times New Roman" w:cs="Times New Roman"/>
          <w:sz w:val="28"/>
          <w:szCs w:val="28"/>
          <w:lang w:val="ro-RO"/>
        </w:rPr>
        <w:t xml:space="preserve"> o afacere.</w:t>
      </w:r>
      <w:r w:rsidRPr="003C714E">
        <w:rPr>
          <w:rFonts w:ascii="Times New Roman" w:hAnsi="Times New Roman" w:cs="Times New Roman"/>
          <w:sz w:val="28"/>
          <w:szCs w:val="28"/>
          <w:lang w:val="ro-RO"/>
        </w:rPr>
        <w:t xml:space="preserve"> </w:t>
      </w:r>
    </w:p>
    <w:p w:rsidR="00B16526" w:rsidRPr="002C21B6" w:rsidRDefault="006C3F9B" w:rsidP="0059403E">
      <w:pPr>
        <w:spacing w:after="0" w:line="240" w:lineRule="auto"/>
        <w:ind w:firstLine="708"/>
        <w:jc w:val="both"/>
        <w:textAlignment w:val="baseline"/>
        <w:rPr>
          <w:rFonts w:ascii="Times New Roman" w:hAnsi="Times New Roman" w:cs="Times New Roman"/>
          <w:sz w:val="28"/>
          <w:szCs w:val="28"/>
          <w:lang w:val="ro-RO"/>
        </w:rPr>
      </w:pPr>
      <w:r>
        <w:rPr>
          <w:rFonts w:ascii="Times New Roman" w:hAnsi="Times New Roman" w:cs="Times New Roman"/>
          <w:sz w:val="28"/>
          <w:szCs w:val="28"/>
          <w:lang w:val="ro-RO"/>
        </w:rPr>
        <w:t>Astfel, urmare analizei conținutului</w:t>
      </w:r>
      <w:r w:rsidR="00090644">
        <w:rPr>
          <w:rFonts w:ascii="Times New Roman" w:hAnsi="Times New Roman" w:cs="Times New Roman"/>
          <w:sz w:val="28"/>
          <w:szCs w:val="28"/>
          <w:lang w:val="ro-RO"/>
        </w:rPr>
        <w:t xml:space="preserve"> Hotărîr</w:t>
      </w:r>
      <w:r>
        <w:rPr>
          <w:rFonts w:ascii="Times New Roman" w:hAnsi="Times New Roman" w:cs="Times New Roman"/>
          <w:sz w:val="28"/>
          <w:szCs w:val="28"/>
          <w:lang w:val="ro-RO"/>
        </w:rPr>
        <w:t>ii</w:t>
      </w:r>
      <w:r w:rsidR="00090644">
        <w:rPr>
          <w:rFonts w:ascii="Times New Roman" w:hAnsi="Times New Roman" w:cs="Times New Roman"/>
          <w:sz w:val="28"/>
          <w:szCs w:val="28"/>
          <w:lang w:val="ro-RO"/>
        </w:rPr>
        <w:t xml:space="preserve"> Guvernului nr. 582 din 17.08.1995</w:t>
      </w:r>
      <w:r w:rsidR="009B012E">
        <w:rPr>
          <w:rFonts w:ascii="Times New Roman" w:hAnsi="Times New Roman" w:cs="Times New Roman"/>
          <w:sz w:val="28"/>
          <w:szCs w:val="28"/>
          <w:lang w:val="ro-RO"/>
        </w:rPr>
        <w:t>, s-a constatat faptul că această</w:t>
      </w:r>
      <w:r w:rsidR="00090644">
        <w:rPr>
          <w:rFonts w:ascii="Times New Roman" w:hAnsi="Times New Roman" w:cs="Times New Roman"/>
          <w:sz w:val="28"/>
          <w:szCs w:val="28"/>
          <w:lang w:val="ro-RO"/>
        </w:rPr>
        <w:t xml:space="preserve"> operează cu un șir de noțiuni de importanță principală care nu se regăsesc în actul primar-Lege (spre exemplu: </w:t>
      </w:r>
      <w:r w:rsidR="00090644" w:rsidRPr="002109F5">
        <w:rPr>
          <w:rFonts w:ascii="Times New Roman" w:hAnsi="Times New Roman" w:cs="Times New Roman"/>
          <w:i/>
          <w:sz w:val="28"/>
          <w:szCs w:val="28"/>
          <w:lang w:val="ro-RO"/>
        </w:rPr>
        <w:t>„monopol de stat”</w:t>
      </w:r>
      <w:r w:rsidR="00090644" w:rsidRPr="00E27E0F">
        <w:rPr>
          <w:rFonts w:ascii="Times New Roman" w:hAnsi="Times New Roman" w:cs="Times New Roman"/>
          <w:sz w:val="28"/>
          <w:szCs w:val="28"/>
          <w:lang w:val="ro-RO"/>
        </w:rPr>
        <w:t>,</w:t>
      </w:r>
      <w:r w:rsidR="00090644" w:rsidRPr="003C714E">
        <w:rPr>
          <w:rFonts w:ascii="Times New Roman" w:hAnsi="Times New Roman" w:cs="Times New Roman"/>
          <w:sz w:val="28"/>
          <w:szCs w:val="28"/>
          <w:lang w:val="ro-RO"/>
        </w:rPr>
        <w:t xml:space="preserve"> </w:t>
      </w:r>
      <w:r w:rsidR="00090644" w:rsidRPr="002109F5">
        <w:rPr>
          <w:rFonts w:ascii="Times New Roman" w:hAnsi="Times New Roman" w:cs="Times New Roman"/>
          <w:i/>
          <w:sz w:val="28"/>
          <w:szCs w:val="28"/>
          <w:lang w:val="ro-RO"/>
        </w:rPr>
        <w:t>„monopol natural”</w:t>
      </w:r>
      <w:r w:rsidR="00090644" w:rsidRPr="003C714E">
        <w:rPr>
          <w:rFonts w:ascii="Times New Roman" w:hAnsi="Times New Roman" w:cs="Times New Roman"/>
          <w:sz w:val="28"/>
          <w:szCs w:val="28"/>
          <w:lang w:val="ro-RO"/>
        </w:rPr>
        <w:t xml:space="preserve"> </w:t>
      </w:r>
      <w:r w:rsidR="00090644" w:rsidRPr="002109F5">
        <w:rPr>
          <w:rFonts w:ascii="Times New Roman" w:hAnsi="Times New Roman" w:cs="Times New Roman"/>
          <w:i/>
          <w:sz w:val="28"/>
          <w:szCs w:val="28"/>
          <w:lang w:val="ro-RO"/>
        </w:rPr>
        <w:t>„</w:t>
      </w:r>
      <w:proofErr w:type="spellStart"/>
      <w:r w:rsidR="00090644" w:rsidRPr="002109F5">
        <w:rPr>
          <w:rFonts w:ascii="Times New Roman" w:hAnsi="Times New Roman" w:cs="Times New Roman"/>
          <w:i/>
          <w:sz w:val="28"/>
          <w:szCs w:val="28"/>
          <w:lang w:val="ro-RO"/>
        </w:rPr>
        <w:t>preţ</w:t>
      </w:r>
      <w:proofErr w:type="spellEnd"/>
      <w:r w:rsidR="00090644" w:rsidRPr="002109F5">
        <w:rPr>
          <w:rFonts w:ascii="Times New Roman" w:hAnsi="Times New Roman" w:cs="Times New Roman"/>
          <w:i/>
          <w:sz w:val="28"/>
          <w:szCs w:val="28"/>
          <w:lang w:val="ro-RO"/>
        </w:rPr>
        <w:t xml:space="preserve"> monopolist jos (dumping)”</w:t>
      </w:r>
      <w:r w:rsidR="00090644" w:rsidRPr="003C714E">
        <w:rPr>
          <w:rFonts w:ascii="Times New Roman" w:hAnsi="Times New Roman" w:cs="Times New Roman"/>
          <w:sz w:val="28"/>
          <w:szCs w:val="28"/>
          <w:lang w:val="ro-RO"/>
        </w:rPr>
        <w:t xml:space="preserve">, </w:t>
      </w:r>
      <w:r w:rsidR="00090644" w:rsidRPr="002109F5">
        <w:rPr>
          <w:rFonts w:ascii="Times New Roman" w:hAnsi="Times New Roman" w:cs="Times New Roman"/>
          <w:i/>
          <w:sz w:val="28"/>
          <w:szCs w:val="28"/>
          <w:lang w:val="ro-RO"/>
        </w:rPr>
        <w:t>„</w:t>
      </w:r>
      <w:proofErr w:type="spellStart"/>
      <w:r w:rsidR="00090644" w:rsidRPr="002109F5">
        <w:rPr>
          <w:rFonts w:ascii="Times New Roman" w:hAnsi="Times New Roman" w:cs="Times New Roman"/>
          <w:i/>
          <w:sz w:val="28"/>
          <w:szCs w:val="28"/>
          <w:lang w:val="ro-RO"/>
        </w:rPr>
        <w:t>preţ</w:t>
      </w:r>
      <w:proofErr w:type="spellEnd"/>
      <w:r w:rsidR="00090644" w:rsidRPr="002109F5">
        <w:rPr>
          <w:rFonts w:ascii="Times New Roman" w:hAnsi="Times New Roman" w:cs="Times New Roman"/>
          <w:i/>
          <w:sz w:val="28"/>
          <w:szCs w:val="28"/>
          <w:lang w:val="ro-RO"/>
        </w:rPr>
        <w:t xml:space="preserve"> monopolist ridicat”</w:t>
      </w:r>
      <w:r w:rsidR="002C21B6">
        <w:rPr>
          <w:rFonts w:ascii="Times New Roman" w:hAnsi="Times New Roman" w:cs="Times New Roman"/>
          <w:i/>
          <w:sz w:val="28"/>
          <w:szCs w:val="28"/>
          <w:lang w:val="ro-RO"/>
        </w:rPr>
        <w:t xml:space="preserve"> etc.)</w:t>
      </w:r>
      <w:r w:rsidR="00A56372">
        <w:rPr>
          <w:rFonts w:ascii="Times New Roman" w:hAnsi="Times New Roman" w:cs="Times New Roman"/>
          <w:i/>
          <w:sz w:val="28"/>
          <w:szCs w:val="28"/>
          <w:lang w:val="ro-RO"/>
        </w:rPr>
        <w:t>,</w:t>
      </w:r>
      <w:r w:rsidR="002C21B6">
        <w:rPr>
          <w:rFonts w:ascii="Times New Roman" w:hAnsi="Times New Roman" w:cs="Times New Roman"/>
          <w:i/>
          <w:sz w:val="28"/>
          <w:szCs w:val="28"/>
          <w:lang w:val="ro-RO"/>
        </w:rPr>
        <w:t xml:space="preserve"> </w:t>
      </w:r>
      <w:r w:rsidR="002C21B6" w:rsidRPr="002C21B6">
        <w:rPr>
          <w:rFonts w:ascii="Times New Roman" w:hAnsi="Times New Roman" w:cs="Times New Roman"/>
          <w:sz w:val="28"/>
          <w:szCs w:val="28"/>
          <w:lang w:val="ro-RO"/>
        </w:rPr>
        <w:t xml:space="preserve">efectele juridice ale </w:t>
      </w:r>
      <w:r w:rsidR="00C76B16">
        <w:rPr>
          <w:rFonts w:ascii="Times New Roman" w:hAnsi="Times New Roman" w:cs="Times New Roman"/>
          <w:sz w:val="28"/>
          <w:szCs w:val="28"/>
          <w:lang w:val="ro-RO"/>
        </w:rPr>
        <w:t>cărora</w:t>
      </w:r>
      <w:r w:rsidR="0019197B">
        <w:rPr>
          <w:rFonts w:ascii="Times New Roman" w:hAnsi="Times New Roman" w:cs="Times New Roman"/>
          <w:sz w:val="28"/>
          <w:szCs w:val="28"/>
          <w:lang w:val="ro-RO"/>
        </w:rPr>
        <w:t xml:space="preserve"> nu</w:t>
      </w:r>
      <w:r w:rsidR="002C21B6" w:rsidRPr="002C21B6">
        <w:rPr>
          <w:rFonts w:ascii="Times New Roman" w:hAnsi="Times New Roman" w:cs="Times New Roman"/>
          <w:sz w:val="28"/>
          <w:szCs w:val="28"/>
          <w:lang w:val="ro-RO"/>
        </w:rPr>
        <w:t xml:space="preserve"> sunt reglementate.</w:t>
      </w:r>
    </w:p>
    <w:p w:rsidR="001A5378" w:rsidRPr="003C714E" w:rsidRDefault="001A5378" w:rsidP="001E166B">
      <w:pPr>
        <w:spacing w:after="0" w:line="240" w:lineRule="auto"/>
        <w:ind w:left="142" w:firstLine="480"/>
        <w:jc w:val="both"/>
        <w:textAlignment w:val="baseline"/>
        <w:rPr>
          <w:rFonts w:ascii="Times New Roman" w:hAnsi="Times New Roman" w:cs="Times New Roman"/>
          <w:sz w:val="28"/>
          <w:szCs w:val="28"/>
          <w:lang w:val="ro-RO"/>
        </w:rPr>
      </w:pPr>
      <w:r w:rsidRPr="003C714E">
        <w:rPr>
          <w:rFonts w:ascii="Times New Roman" w:hAnsi="Times New Roman" w:cs="Times New Roman"/>
          <w:sz w:val="28"/>
          <w:szCs w:val="28"/>
          <w:lang w:val="ro-RO"/>
        </w:rPr>
        <w:t xml:space="preserve">Prin urmare, ținînd cont de faptul că scopul principal al Hotărîrii Guvernului nr. 582 din 17 august 1995 „Cu privire la reglementarea monopolurilor” </w:t>
      </w:r>
      <w:r w:rsidRPr="00E27E0F">
        <w:rPr>
          <w:rFonts w:ascii="Times New Roman" w:hAnsi="Times New Roman" w:cs="Times New Roman"/>
          <w:sz w:val="28"/>
          <w:szCs w:val="28"/>
          <w:lang w:val="ro-RO"/>
        </w:rPr>
        <w:t>este determinarea cadrului legal general și principiil</w:t>
      </w:r>
      <w:r>
        <w:rPr>
          <w:rFonts w:ascii="Times New Roman" w:hAnsi="Times New Roman" w:cs="Times New Roman"/>
          <w:sz w:val="28"/>
          <w:szCs w:val="28"/>
          <w:lang w:val="ro-RO"/>
        </w:rPr>
        <w:t>or</w:t>
      </w:r>
      <w:r w:rsidRPr="00E27E0F">
        <w:rPr>
          <w:rFonts w:ascii="Times New Roman" w:hAnsi="Times New Roman" w:cs="Times New Roman"/>
          <w:sz w:val="28"/>
          <w:szCs w:val="28"/>
          <w:lang w:val="ro-RO"/>
        </w:rPr>
        <w:t xml:space="preserve"> reglementării de către stat a monopolurilor statului și monopolurilor naturale din economia națională</w:t>
      </w:r>
      <w:r>
        <w:rPr>
          <w:rFonts w:ascii="Times New Roman" w:hAnsi="Times New Roman" w:cs="Times New Roman"/>
          <w:sz w:val="28"/>
          <w:szCs w:val="28"/>
          <w:lang w:val="ro-RO"/>
        </w:rPr>
        <w:t>,</w:t>
      </w:r>
      <w:r w:rsidRPr="003C714E">
        <w:rPr>
          <w:rFonts w:ascii="Times New Roman" w:hAnsi="Times New Roman" w:cs="Times New Roman"/>
          <w:sz w:val="28"/>
          <w:szCs w:val="28"/>
          <w:lang w:val="ro-RO"/>
        </w:rPr>
        <w:t xml:space="preserve"> </w:t>
      </w:r>
      <w:r w:rsidR="0069431E">
        <w:rPr>
          <w:rFonts w:ascii="Times New Roman" w:hAnsi="Times New Roman" w:cs="Times New Roman"/>
          <w:sz w:val="28"/>
          <w:szCs w:val="28"/>
          <w:lang w:val="ro-RO"/>
        </w:rPr>
        <w:t>precum și</w:t>
      </w:r>
      <w:r w:rsidRPr="003C714E">
        <w:rPr>
          <w:rFonts w:ascii="Times New Roman" w:hAnsi="Times New Roman" w:cs="Times New Roman"/>
          <w:sz w:val="28"/>
          <w:szCs w:val="28"/>
          <w:lang w:val="ro-RO"/>
        </w:rPr>
        <w:t xml:space="preserve"> </w:t>
      </w:r>
      <w:r w:rsidR="00CC71D8">
        <w:rPr>
          <w:rFonts w:ascii="Times New Roman" w:hAnsi="Times New Roman" w:cs="Times New Roman"/>
          <w:sz w:val="28"/>
          <w:szCs w:val="28"/>
          <w:lang w:val="ro-RO"/>
        </w:rPr>
        <w:t>ținînd cont de faptul că</w:t>
      </w:r>
      <w:r w:rsidRPr="00E27E0F">
        <w:rPr>
          <w:rFonts w:ascii="Times New Roman" w:hAnsi="Times New Roman" w:cs="Times New Roman"/>
          <w:sz w:val="28"/>
          <w:szCs w:val="28"/>
          <w:lang w:val="ro-RO"/>
        </w:rPr>
        <w:t xml:space="preserve"> hotărîrile Guvernului se emit în baza și întru executarea legilor</w:t>
      </w:r>
      <w:r w:rsidRPr="003C714E">
        <w:rPr>
          <w:rFonts w:ascii="Times New Roman" w:hAnsi="Times New Roman" w:cs="Times New Roman"/>
          <w:sz w:val="28"/>
          <w:szCs w:val="28"/>
          <w:lang w:val="ro-RO"/>
        </w:rPr>
        <w:t>,</w:t>
      </w:r>
      <w:r w:rsidR="00C26E39">
        <w:rPr>
          <w:rFonts w:ascii="Times New Roman" w:hAnsi="Times New Roman" w:cs="Times New Roman"/>
          <w:sz w:val="28"/>
          <w:szCs w:val="28"/>
          <w:lang w:val="ro-RO"/>
        </w:rPr>
        <w:t xml:space="preserve"> la </w:t>
      </w:r>
      <w:r w:rsidR="006300CA">
        <w:rPr>
          <w:rFonts w:ascii="Times New Roman" w:hAnsi="Times New Roman" w:cs="Times New Roman"/>
          <w:sz w:val="28"/>
          <w:szCs w:val="28"/>
          <w:lang w:val="ro-RO"/>
        </w:rPr>
        <w:t xml:space="preserve">emiterea și aplicarea </w:t>
      </w:r>
      <w:r w:rsidR="004C176D">
        <w:rPr>
          <w:rFonts w:ascii="Times New Roman" w:hAnsi="Times New Roman" w:cs="Times New Roman"/>
          <w:sz w:val="28"/>
          <w:szCs w:val="28"/>
          <w:lang w:val="ro-RO"/>
        </w:rPr>
        <w:t>acestora</w:t>
      </w:r>
      <w:r w:rsidR="006300CA">
        <w:rPr>
          <w:rFonts w:ascii="Times New Roman" w:hAnsi="Times New Roman" w:cs="Times New Roman"/>
          <w:sz w:val="28"/>
          <w:szCs w:val="28"/>
          <w:lang w:val="ro-RO"/>
        </w:rPr>
        <w:t xml:space="preserve"> trebuie să</w:t>
      </w:r>
      <w:r w:rsidR="00ED2241">
        <w:rPr>
          <w:rFonts w:ascii="Times New Roman" w:hAnsi="Times New Roman" w:cs="Times New Roman"/>
          <w:sz w:val="28"/>
          <w:szCs w:val="28"/>
          <w:lang w:val="ro-RO"/>
        </w:rPr>
        <w:t xml:space="preserve"> fie respectat principiul</w:t>
      </w:r>
      <w:r w:rsidR="006300CA">
        <w:rPr>
          <w:rFonts w:ascii="Times New Roman" w:hAnsi="Times New Roman" w:cs="Times New Roman"/>
          <w:sz w:val="28"/>
          <w:szCs w:val="28"/>
          <w:lang w:val="ro-RO"/>
        </w:rPr>
        <w:t xml:space="preserve"> </w:t>
      </w:r>
      <w:r w:rsidR="00ED2241" w:rsidRPr="00ED2241">
        <w:rPr>
          <w:rFonts w:ascii="Times New Roman" w:hAnsi="Times New Roman" w:cs="Times New Roman"/>
          <w:i/>
          <w:sz w:val="28"/>
          <w:szCs w:val="28"/>
          <w:lang w:val="ro-RO"/>
        </w:rPr>
        <w:t>„</w:t>
      </w:r>
      <w:r w:rsidR="006300CA" w:rsidRPr="00ED2241">
        <w:rPr>
          <w:rFonts w:ascii="Times New Roman" w:hAnsi="Times New Roman" w:cs="Times New Roman"/>
          <w:i/>
          <w:sz w:val="28"/>
          <w:szCs w:val="28"/>
          <w:lang w:val="ro-RO"/>
        </w:rPr>
        <w:t>inter alia</w:t>
      </w:r>
      <w:r w:rsidR="00ED2241" w:rsidRPr="00ED2241">
        <w:rPr>
          <w:rFonts w:ascii="Times New Roman" w:hAnsi="Times New Roman" w:cs="Times New Roman"/>
          <w:i/>
          <w:sz w:val="28"/>
          <w:szCs w:val="28"/>
          <w:lang w:val="ro-RO"/>
        </w:rPr>
        <w:t>”</w:t>
      </w:r>
      <w:r w:rsidR="006300CA">
        <w:rPr>
          <w:rFonts w:ascii="Times New Roman" w:hAnsi="Times New Roman" w:cs="Times New Roman"/>
          <w:sz w:val="28"/>
          <w:szCs w:val="28"/>
          <w:lang w:val="ro-RO"/>
        </w:rPr>
        <w:t>, principiul coerenței, corelației și subordonării actului normativ legii și actului normativ de nivel superior</w:t>
      </w:r>
      <w:r w:rsidR="0001179E">
        <w:rPr>
          <w:rFonts w:ascii="Times New Roman" w:hAnsi="Times New Roman" w:cs="Times New Roman"/>
          <w:sz w:val="28"/>
          <w:szCs w:val="28"/>
          <w:lang w:val="ro-RO"/>
        </w:rPr>
        <w:t xml:space="preserve">, </w:t>
      </w:r>
      <w:r w:rsidRPr="003C714E">
        <w:rPr>
          <w:rFonts w:ascii="Times New Roman" w:hAnsi="Times New Roman" w:cs="Times New Roman"/>
          <w:sz w:val="28"/>
          <w:szCs w:val="28"/>
          <w:lang w:val="ro-RO"/>
        </w:rPr>
        <w:t xml:space="preserve">putem concluziona că </w:t>
      </w:r>
      <w:r w:rsidRPr="00E27E0F">
        <w:rPr>
          <w:rFonts w:ascii="Times New Roman" w:hAnsi="Times New Roman" w:cs="Times New Roman"/>
          <w:sz w:val="28"/>
          <w:szCs w:val="28"/>
          <w:lang w:val="ro-RO"/>
        </w:rPr>
        <w:t>H</w:t>
      </w:r>
      <w:r w:rsidRPr="003C714E">
        <w:rPr>
          <w:rFonts w:ascii="Times New Roman" w:hAnsi="Times New Roman" w:cs="Times New Roman"/>
          <w:sz w:val="28"/>
          <w:szCs w:val="28"/>
          <w:lang w:val="ro-RO"/>
        </w:rPr>
        <w:t>otărîrea Guvernului nr. 582/1995 „Cu privire la reglementarea monopolurilor”</w:t>
      </w:r>
      <w:r w:rsidR="00C20BAF">
        <w:rPr>
          <w:rFonts w:ascii="Times New Roman" w:hAnsi="Times New Roman" w:cs="Times New Roman"/>
          <w:sz w:val="28"/>
          <w:szCs w:val="28"/>
          <w:lang w:val="ro-RO"/>
        </w:rPr>
        <w:t>,</w:t>
      </w:r>
      <w:r w:rsidR="008C3F01">
        <w:rPr>
          <w:rFonts w:ascii="Times New Roman" w:hAnsi="Times New Roman" w:cs="Times New Roman"/>
          <w:sz w:val="28"/>
          <w:szCs w:val="28"/>
          <w:lang w:val="ro-RO"/>
        </w:rPr>
        <w:t xml:space="preserve"> urmare</w:t>
      </w:r>
      <w:r w:rsidR="00CF452A">
        <w:rPr>
          <w:rFonts w:ascii="Times New Roman" w:hAnsi="Times New Roman" w:cs="Times New Roman"/>
          <w:sz w:val="28"/>
          <w:szCs w:val="28"/>
          <w:lang w:val="ro-RO"/>
        </w:rPr>
        <w:t xml:space="preserve"> </w:t>
      </w:r>
      <w:r w:rsidR="008C3F01">
        <w:rPr>
          <w:rFonts w:ascii="Times New Roman" w:hAnsi="Times New Roman" w:cs="Times New Roman"/>
          <w:sz w:val="28"/>
          <w:szCs w:val="28"/>
          <w:lang w:val="ro-RO"/>
        </w:rPr>
        <w:t>evoluției economiei naționale și a cadrului legal</w:t>
      </w:r>
      <w:r w:rsidR="00C20BAF">
        <w:rPr>
          <w:rFonts w:ascii="Times New Roman" w:hAnsi="Times New Roman" w:cs="Times New Roman"/>
          <w:sz w:val="28"/>
          <w:szCs w:val="28"/>
          <w:lang w:val="ro-RO"/>
        </w:rPr>
        <w:t xml:space="preserve"> al</w:t>
      </w:r>
      <w:r w:rsidR="008C3F01">
        <w:rPr>
          <w:rFonts w:ascii="Times New Roman" w:hAnsi="Times New Roman" w:cs="Times New Roman"/>
          <w:sz w:val="28"/>
          <w:szCs w:val="28"/>
          <w:lang w:val="ro-RO"/>
        </w:rPr>
        <w:t xml:space="preserve"> Republicii Moldova</w:t>
      </w:r>
      <w:r w:rsidRPr="003C714E">
        <w:rPr>
          <w:rFonts w:ascii="Times New Roman" w:hAnsi="Times New Roman" w:cs="Times New Roman"/>
          <w:sz w:val="28"/>
          <w:szCs w:val="28"/>
          <w:lang w:val="ro-RO"/>
        </w:rPr>
        <w:t xml:space="preserve"> poate fi apreciată ca drept nefuncțională, depășită conceptual</w:t>
      </w:r>
      <w:r w:rsidR="00B2281E">
        <w:rPr>
          <w:rFonts w:ascii="Times New Roman" w:hAnsi="Times New Roman" w:cs="Times New Roman"/>
          <w:sz w:val="28"/>
          <w:szCs w:val="28"/>
          <w:lang w:val="ro-RO"/>
        </w:rPr>
        <w:t>,</w:t>
      </w:r>
      <w:r w:rsidRPr="003C714E">
        <w:rPr>
          <w:rFonts w:ascii="Times New Roman" w:hAnsi="Times New Roman" w:cs="Times New Roman"/>
          <w:sz w:val="28"/>
          <w:szCs w:val="28"/>
          <w:lang w:val="ro-RO"/>
        </w:rPr>
        <w:t xml:space="preserve"> care</w:t>
      </w:r>
      <w:r w:rsidR="00774D6E">
        <w:rPr>
          <w:rFonts w:ascii="Times New Roman" w:hAnsi="Times New Roman" w:cs="Times New Roman"/>
          <w:sz w:val="28"/>
          <w:szCs w:val="28"/>
          <w:lang w:val="ro-RO"/>
        </w:rPr>
        <w:t xml:space="preserve"> la momentul actual</w:t>
      </w:r>
      <w:r w:rsidRPr="003C714E">
        <w:rPr>
          <w:rFonts w:ascii="Times New Roman" w:hAnsi="Times New Roman" w:cs="Times New Roman"/>
          <w:sz w:val="28"/>
          <w:szCs w:val="28"/>
          <w:lang w:val="ro-RO"/>
        </w:rPr>
        <w:t xml:space="preserve"> </w:t>
      </w:r>
      <w:r w:rsidR="00F414AC">
        <w:rPr>
          <w:rFonts w:ascii="Times New Roman" w:hAnsi="Times New Roman" w:cs="Times New Roman"/>
          <w:sz w:val="28"/>
          <w:szCs w:val="28"/>
          <w:lang w:val="ro-RO"/>
        </w:rPr>
        <w:t xml:space="preserve">nu </w:t>
      </w:r>
      <w:r w:rsidRPr="003C714E">
        <w:rPr>
          <w:rFonts w:ascii="Times New Roman" w:hAnsi="Times New Roman" w:cs="Times New Roman"/>
          <w:sz w:val="28"/>
          <w:szCs w:val="28"/>
          <w:lang w:val="ro-RO"/>
        </w:rPr>
        <w:t xml:space="preserve">are acoperire legală. </w:t>
      </w:r>
    </w:p>
    <w:p w:rsidR="00046843" w:rsidRDefault="00F04122" w:rsidP="001E166B">
      <w:pPr>
        <w:spacing w:after="0" w:line="240" w:lineRule="auto"/>
        <w:ind w:left="142" w:firstLine="480"/>
        <w:jc w:val="both"/>
        <w:textAlignment w:val="baseline"/>
        <w:rPr>
          <w:rFonts w:ascii="Times New Roman" w:hAnsi="Times New Roman"/>
          <w:sz w:val="28"/>
          <w:szCs w:val="28"/>
        </w:rPr>
      </w:pPr>
      <w:r>
        <w:rPr>
          <w:rFonts w:ascii="Times New Roman" w:hAnsi="Times New Roman" w:cs="Times New Roman"/>
          <w:sz w:val="28"/>
          <w:szCs w:val="28"/>
          <w:lang w:val="ro-RO"/>
        </w:rPr>
        <w:lastRenderedPageBreak/>
        <w:t>Suplimentar</w:t>
      </w:r>
      <w:r w:rsidR="00880916">
        <w:rPr>
          <w:rFonts w:ascii="Times New Roman" w:hAnsi="Times New Roman" w:cs="Times New Roman"/>
          <w:sz w:val="28"/>
          <w:szCs w:val="28"/>
          <w:lang w:val="ro-RO"/>
        </w:rPr>
        <w:t xml:space="preserve">, </w:t>
      </w:r>
      <w:r w:rsidR="001F1474">
        <w:rPr>
          <w:rFonts w:ascii="Times New Roman" w:hAnsi="Times New Roman" w:cs="Times New Roman"/>
          <w:sz w:val="28"/>
          <w:szCs w:val="28"/>
          <w:lang w:val="ro-RO"/>
        </w:rPr>
        <w:t>atenționăm asupra faptului</w:t>
      </w:r>
      <w:r w:rsidR="003649DC">
        <w:rPr>
          <w:rFonts w:ascii="Times New Roman" w:hAnsi="Times New Roman" w:cs="Times New Roman"/>
          <w:sz w:val="28"/>
          <w:szCs w:val="28"/>
          <w:lang w:val="ro-RO"/>
        </w:rPr>
        <w:t xml:space="preserve"> c</w:t>
      </w:r>
      <w:r w:rsidR="001469A7">
        <w:rPr>
          <w:rFonts w:ascii="Times New Roman" w:hAnsi="Times New Roman" w:cs="Times New Roman"/>
          <w:sz w:val="28"/>
          <w:szCs w:val="28"/>
          <w:lang w:val="ro-RO"/>
        </w:rPr>
        <w:t>ă</w:t>
      </w:r>
      <w:r w:rsidR="003649DC">
        <w:rPr>
          <w:rFonts w:ascii="Times New Roman" w:hAnsi="Times New Roman" w:cs="Times New Roman"/>
          <w:sz w:val="28"/>
          <w:szCs w:val="28"/>
          <w:lang w:val="ro-RO"/>
        </w:rPr>
        <w:t xml:space="preserve"> </w:t>
      </w:r>
      <w:r w:rsidR="00902631">
        <w:rPr>
          <w:rFonts w:ascii="Times New Roman" w:hAnsi="Times New Roman" w:cs="Times New Roman"/>
          <w:sz w:val="28"/>
          <w:szCs w:val="28"/>
          <w:lang w:val="ro-RO"/>
        </w:rPr>
        <w:t>urmare</w:t>
      </w:r>
      <w:r w:rsidR="00982F84">
        <w:rPr>
          <w:rFonts w:ascii="Times New Roman" w:hAnsi="Times New Roman" w:cs="Times New Roman"/>
          <w:sz w:val="28"/>
          <w:szCs w:val="28"/>
          <w:lang w:val="ro-RO"/>
        </w:rPr>
        <w:t xml:space="preserve"> a unui </w:t>
      </w:r>
      <w:r w:rsidR="002234E2">
        <w:rPr>
          <w:rFonts w:ascii="Times New Roman" w:hAnsi="Times New Roman" w:cs="Times New Roman"/>
          <w:sz w:val="28"/>
          <w:szCs w:val="28"/>
          <w:lang w:val="ro-RO"/>
        </w:rPr>
        <w:t>proces de consultare amplu și</w:t>
      </w:r>
      <w:r w:rsidR="0005499F">
        <w:rPr>
          <w:rFonts w:ascii="Times New Roman" w:hAnsi="Times New Roman" w:cs="Times New Roman"/>
          <w:sz w:val="28"/>
          <w:szCs w:val="28"/>
          <w:lang w:val="ro-RO"/>
        </w:rPr>
        <w:t xml:space="preserve"> în mai multe etape a opiniilor mai multor autorități ale</w:t>
      </w:r>
      <w:r w:rsidR="00A07C48">
        <w:rPr>
          <w:rFonts w:ascii="Times New Roman" w:hAnsi="Times New Roman" w:cs="Times New Roman"/>
          <w:sz w:val="28"/>
          <w:szCs w:val="28"/>
          <w:lang w:val="ro-RO"/>
        </w:rPr>
        <w:t xml:space="preserve"> administrației publice, </w:t>
      </w:r>
      <w:r w:rsidR="00AA5904">
        <w:rPr>
          <w:rFonts w:ascii="Times New Roman" w:hAnsi="Times New Roman" w:cs="Times New Roman"/>
          <w:sz w:val="28"/>
          <w:szCs w:val="28"/>
          <w:lang w:val="ro-RO"/>
        </w:rPr>
        <w:t>indicate la anexa nr. 2 la Hotărîrea</w:t>
      </w:r>
      <w:r w:rsidR="00A07C48">
        <w:rPr>
          <w:rFonts w:ascii="Times New Roman" w:hAnsi="Times New Roman" w:cs="Times New Roman"/>
          <w:sz w:val="28"/>
          <w:szCs w:val="28"/>
          <w:lang w:val="ro-RO"/>
        </w:rPr>
        <w:t xml:space="preserve"> Guvernului</w:t>
      </w:r>
      <w:r w:rsidR="0056703A">
        <w:rPr>
          <w:rFonts w:ascii="Times New Roman" w:hAnsi="Times New Roman" w:cs="Times New Roman"/>
          <w:sz w:val="28"/>
          <w:szCs w:val="28"/>
          <w:lang w:val="ro-RO"/>
        </w:rPr>
        <w:t xml:space="preserve"> nr. 582/1995</w:t>
      </w:r>
      <w:r w:rsidR="00F42F95">
        <w:rPr>
          <w:rFonts w:ascii="Times New Roman" w:hAnsi="Times New Roman" w:cs="Times New Roman"/>
          <w:sz w:val="28"/>
          <w:szCs w:val="28"/>
          <w:lang w:val="ro-RO"/>
        </w:rPr>
        <w:t>, precum și urmare a consultărilor purtate în cadrul ședințelor de lucru cu Consiliul Concurenței,</w:t>
      </w:r>
      <w:r w:rsidR="0056703A">
        <w:rPr>
          <w:rFonts w:ascii="Times New Roman" w:hAnsi="Times New Roman" w:cs="Times New Roman"/>
          <w:sz w:val="28"/>
          <w:szCs w:val="28"/>
          <w:lang w:val="ro-RO"/>
        </w:rPr>
        <w:t xml:space="preserve"> s-a decis abrogarea integrală a Hotărîrii Guvernului</w:t>
      </w:r>
      <w:r w:rsidR="0067230A">
        <w:rPr>
          <w:rFonts w:ascii="Times New Roman" w:hAnsi="Times New Roman" w:cs="Times New Roman"/>
          <w:sz w:val="28"/>
          <w:szCs w:val="28"/>
          <w:lang w:val="ro-RO"/>
        </w:rPr>
        <w:t xml:space="preserve"> 582/1995 ca fiind depășită </w:t>
      </w:r>
      <w:r w:rsidR="00C14759">
        <w:rPr>
          <w:rFonts w:ascii="Times New Roman" w:hAnsi="Times New Roman" w:cs="Times New Roman"/>
          <w:sz w:val="28"/>
          <w:szCs w:val="28"/>
          <w:lang w:val="ro-RO"/>
        </w:rPr>
        <w:t>conceptual</w:t>
      </w:r>
      <w:r w:rsidR="0065110A">
        <w:rPr>
          <w:rFonts w:ascii="Times New Roman" w:hAnsi="Times New Roman" w:cs="Times New Roman"/>
          <w:sz w:val="28"/>
          <w:szCs w:val="28"/>
          <w:lang w:val="ro-RO"/>
        </w:rPr>
        <w:t>,</w:t>
      </w:r>
      <w:r w:rsidR="00335475">
        <w:rPr>
          <w:rFonts w:ascii="Times New Roman" w:hAnsi="Times New Roman" w:cs="Times New Roman"/>
          <w:sz w:val="28"/>
          <w:szCs w:val="28"/>
          <w:lang w:val="ro-RO"/>
        </w:rPr>
        <w:t xml:space="preserve"> </w:t>
      </w:r>
      <w:r w:rsidR="00616967">
        <w:rPr>
          <w:rFonts w:ascii="Times New Roman" w:hAnsi="Times New Roman"/>
          <w:sz w:val="28"/>
          <w:szCs w:val="28"/>
        </w:rPr>
        <w:t>prevederi</w:t>
      </w:r>
      <w:r w:rsidR="0065110A">
        <w:rPr>
          <w:rFonts w:ascii="Times New Roman" w:hAnsi="Times New Roman"/>
          <w:sz w:val="28"/>
          <w:szCs w:val="28"/>
        </w:rPr>
        <w:t xml:space="preserve">le </w:t>
      </w:r>
      <w:r w:rsidR="00C14759">
        <w:rPr>
          <w:rFonts w:ascii="Times New Roman" w:hAnsi="Times New Roman"/>
          <w:sz w:val="28"/>
          <w:szCs w:val="28"/>
        </w:rPr>
        <w:t>căreia</w:t>
      </w:r>
      <w:r w:rsidR="00616967">
        <w:rPr>
          <w:rFonts w:ascii="Times New Roman" w:hAnsi="Times New Roman"/>
          <w:sz w:val="28"/>
          <w:szCs w:val="28"/>
        </w:rPr>
        <w:t xml:space="preserve"> </w:t>
      </w:r>
      <w:r w:rsidR="002E67D3">
        <w:rPr>
          <w:rFonts w:ascii="Times New Roman" w:hAnsi="Times New Roman"/>
          <w:sz w:val="28"/>
          <w:szCs w:val="28"/>
        </w:rPr>
        <w:t>fiind</w:t>
      </w:r>
      <w:r w:rsidR="00616967">
        <w:rPr>
          <w:rFonts w:ascii="Times New Roman" w:hAnsi="Times New Roman"/>
          <w:sz w:val="28"/>
          <w:szCs w:val="28"/>
        </w:rPr>
        <w:t xml:space="preserve"> preluate în </w:t>
      </w:r>
      <w:r w:rsidR="00732E8E">
        <w:rPr>
          <w:rFonts w:ascii="Times New Roman" w:hAnsi="Times New Roman"/>
          <w:sz w:val="28"/>
          <w:szCs w:val="28"/>
        </w:rPr>
        <w:t xml:space="preserve">acte </w:t>
      </w:r>
      <w:r w:rsidR="00021948">
        <w:rPr>
          <w:rFonts w:ascii="Times New Roman" w:hAnsi="Times New Roman"/>
          <w:sz w:val="28"/>
          <w:szCs w:val="28"/>
        </w:rPr>
        <w:t>legislative și</w:t>
      </w:r>
      <w:r w:rsidR="00616967">
        <w:rPr>
          <w:rFonts w:ascii="Times New Roman" w:hAnsi="Times New Roman"/>
          <w:sz w:val="28"/>
          <w:szCs w:val="28"/>
        </w:rPr>
        <w:t xml:space="preserve"> acte normative </w:t>
      </w:r>
      <w:r w:rsidR="00732E8E">
        <w:rPr>
          <w:rFonts w:ascii="Times New Roman" w:hAnsi="Times New Roman"/>
          <w:sz w:val="28"/>
          <w:szCs w:val="28"/>
        </w:rPr>
        <w:t>de nivel superior</w:t>
      </w:r>
      <w:r w:rsidR="003137A6">
        <w:rPr>
          <w:rFonts w:ascii="Times New Roman" w:hAnsi="Times New Roman"/>
          <w:sz w:val="28"/>
          <w:szCs w:val="28"/>
        </w:rPr>
        <w:t>.</w:t>
      </w:r>
    </w:p>
    <w:p w:rsidR="00CF1439" w:rsidRPr="00CF1439" w:rsidRDefault="00977C12" w:rsidP="00CF1439">
      <w:pPr>
        <w:spacing w:after="0" w:line="240" w:lineRule="auto"/>
        <w:ind w:left="142" w:firstLine="480"/>
        <w:jc w:val="both"/>
        <w:textAlignment w:val="baseline"/>
        <w:rPr>
          <w:rFonts w:ascii="Times New Roman" w:hAnsi="Times New Roman" w:cs="Times New Roman"/>
          <w:sz w:val="28"/>
          <w:szCs w:val="28"/>
          <w:lang w:val="ro-RO"/>
        </w:rPr>
      </w:pPr>
      <w:r>
        <w:rPr>
          <w:rFonts w:ascii="Times New Roman" w:hAnsi="Times New Roman" w:cs="Times New Roman"/>
          <w:sz w:val="28"/>
          <w:szCs w:val="28"/>
          <w:lang w:val="ro-RO"/>
        </w:rPr>
        <w:t>De asemenea, informăm că i</w:t>
      </w:r>
      <w:r w:rsidR="00CF1439" w:rsidRPr="00CF1439">
        <w:rPr>
          <w:rFonts w:ascii="Times New Roman" w:hAnsi="Times New Roman" w:cs="Times New Roman"/>
          <w:sz w:val="28"/>
          <w:szCs w:val="28"/>
          <w:lang w:val="ro-RO"/>
        </w:rPr>
        <w:t>mplementarea prevederilor proiectului</w:t>
      </w:r>
      <w:r w:rsidR="00FC4F88">
        <w:rPr>
          <w:rFonts w:ascii="Times New Roman" w:hAnsi="Times New Roman" w:cs="Times New Roman"/>
          <w:sz w:val="28"/>
          <w:szCs w:val="28"/>
          <w:lang w:val="ro-RO"/>
        </w:rPr>
        <w:t xml:space="preserve"> în cauză</w:t>
      </w:r>
      <w:r w:rsidR="00CF1439" w:rsidRPr="00CF1439">
        <w:rPr>
          <w:rFonts w:ascii="Times New Roman" w:hAnsi="Times New Roman" w:cs="Times New Roman"/>
          <w:sz w:val="28"/>
          <w:szCs w:val="28"/>
          <w:lang w:val="ro-RO"/>
        </w:rPr>
        <w:t xml:space="preserve"> nu presupune cheltuieli din bugetul de stat sau bugetele unităților administrativ-teritoriale. </w:t>
      </w:r>
    </w:p>
    <w:p w:rsidR="008E0BB2" w:rsidRDefault="008E0BB2" w:rsidP="008E0BB2">
      <w:pPr>
        <w:ind w:firstLine="708"/>
        <w:jc w:val="both"/>
        <w:rPr>
          <w:rFonts w:ascii="Times New Roman" w:hAnsi="Times New Roman"/>
          <w:sz w:val="28"/>
          <w:szCs w:val="28"/>
          <w:lang w:val="ro-RO"/>
        </w:rPr>
      </w:pPr>
      <w:r>
        <w:rPr>
          <w:rFonts w:ascii="Times New Roman" w:hAnsi="Times New Roman"/>
          <w:sz w:val="28"/>
          <w:szCs w:val="28"/>
        </w:rPr>
        <w:t xml:space="preserve">Din această perspectivă, prin prezentul proiect se propune abrogarea </w:t>
      </w:r>
      <w:r w:rsidR="000E0974">
        <w:rPr>
          <w:rFonts w:ascii="Times New Roman" w:hAnsi="Times New Roman" w:cs="Times New Roman"/>
          <w:sz w:val="28"/>
          <w:szCs w:val="28"/>
          <w:lang w:val="ro-RO"/>
        </w:rPr>
        <w:t>Hotărîr</w:t>
      </w:r>
      <w:r w:rsidR="00D579F9">
        <w:rPr>
          <w:rFonts w:ascii="Times New Roman" w:hAnsi="Times New Roman" w:cs="Times New Roman"/>
          <w:sz w:val="28"/>
          <w:szCs w:val="28"/>
          <w:lang w:val="ro-RO"/>
        </w:rPr>
        <w:t>ii</w:t>
      </w:r>
      <w:r w:rsidR="000E0974">
        <w:rPr>
          <w:rFonts w:ascii="Times New Roman" w:hAnsi="Times New Roman" w:cs="Times New Roman"/>
          <w:sz w:val="28"/>
          <w:szCs w:val="28"/>
          <w:lang w:val="ro-RO"/>
        </w:rPr>
        <w:t xml:space="preserve"> Guvernului nr. 582/</w:t>
      </w:r>
      <w:r w:rsidR="006B7EAE">
        <w:rPr>
          <w:rFonts w:ascii="Times New Roman" w:hAnsi="Times New Roman" w:cs="Times New Roman"/>
          <w:sz w:val="28"/>
          <w:szCs w:val="28"/>
          <w:lang w:val="ro-RO"/>
        </w:rPr>
        <w:t>1995.</w:t>
      </w:r>
    </w:p>
    <w:p w:rsidR="008E0BB2" w:rsidRDefault="008E0BB2" w:rsidP="007019A6">
      <w:pPr>
        <w:spacing w:after="0" w:line="240" w:lineRule="auto"/>
        <w:jc w:val="both"/>
        <w:textAlignment w:val="baseline"/>
        <w:rPr>
          <w:rFonts w:ascii="Times New Roman" w:hAnsi="Times New Roman" w:cs="Times New Roman"/>
          <w:sz w:val="28"/>
          <w:szCs w:val="28"/>
          <w:lang w:val="ro-RO"/>
        </w:rPr>
      </w:pPr>
    </w:p>
    <w:p w:rsidR="007019A6" w:rsidRDefault="007019A6" w:rsidP="007019A6">
      <w:pPr>
        <w:spacing w:after="0" w:line="240" w:lineRule="auto"/>
        <w:jc w:val="both"/>
        <w:textAlignment w:val="baseline"/>
        <w:rPr>
          <w:rFonts w:ascii="Times New Roman" w:hAnsi="Times New Roman" w:cs="Times New Roman"/>
          <w:sz w:val="28"/>
          <w:szCs w:val="28"/>
          <w:lang w:val="ro-RO"/>
        </w:rPr>
      </w:pPr>
    </w:p>
    <w:p w:rsidR="00297B78" w:rsidRDefault="00297B78" w:rsidP="007019A6">
      <w:pPr>
        <w:spacing w:after="0" w:line="240" w:lineRule="auto"/>
        <w:jc w:val="both"/>
        <w:textAlignment w:val="baseline"/>
        <w:rPr>
          <w:rFonts w:ascii="Times New Roman" w:hAnsi="Times New Roman" w:cs="Times New Roman"/>
          <w:sz w:val="28"/>
          <w:szCs w:val="28"/>
          <w:lang w:val="ro-RO"/>
        </w:rPr>
      </w:pPr>
    </w:p>
    <w:p w:rsidR="00DA3FD0" w:rsidRPr="001674A7" w:rsidRDefault="00DA3FD0" w:rsidP="00B73761">
      <w:pPr>
        <w:ind w:firstLine="708"/>
        <w:rPr>
          <w:rFonts w:ascii="Times New Roman" w:hAnsi="Times New Roman" w:cs="Times New Roman"/>
          <w:b/>
          <w:sz w:val="28"/>
          <w:szCs w:val="28"/>
        </w:rPr>
      </w:pPr>
      <w:proofErr w:type="spellStart"/>
      <w:r w:rsidRPr="001674A7">
        <w:rPr>
          <w:rFonts w:ascii="Times New Roman" w:hAnsi="Times New Roman" w:cs="Times New Roman"/>
          <w:b/>
          <w:sz w:val="28"/>
          <w:szCs w:val="28"/>
        </w:rPr>
        <w:t>Secretar</w:t>
      </w:r>
      <w:proofErr w:type="spellEnd"/>
      <w:r w:rsidRPr="001674A7">
        <w:rPr>
          <w:rFonts w:ascii="Times New Roman" w:hAnsi="Times New Roman" w:cs="Times New Roman"/>
          <w:b/>
          <w:sz w:val="28"/>
          <w:szCs w:val="28"/>
        </w:rPr>
        <w:t xml:space="preserve"> de Stat            </w:t>
      </w:r>
      <w:r>
        <w:rPr>
          <w:rFonts w:ascii="Times New Roman" w:hAnsi="Times New Roman" w:cs="Times New Roman"/>
          <w:b/>
          <w:sz w:val="28"/>
          <w:szCs w:val="28"/>
        </w:rPr>
        <w:t xml:space="preserve">    </w:t>
      </w:r>
      <w:r w:rsidRPr="001674A7">
        <w:rPr>
          <w:rFonts w:ascii="Times New Roman" w:hAnsi="Times New Roman" w:cs="Times New Roman"/>
          <w:b/>
          <w:sz w:val="28"/>
          <w:szCs w:val="28"/>
        </w:rPr>
        <w:t xml:space="preserve">                                                Vitalie IURCU</w:t>
      </w:r>
    </w:p>
    <w:p w:rsidR="00DA3FD0" w:rsidRPr="001674A7" w:rsidRDefault="00DA3FD0" w:rsidP="00DA3FD0">
      <w:pPr>
        <w:rPr>
          <w:rFonts w:ascii="Times New Roman" w:hAnsi="Times New Roman" w:cs="Times New Roman"/>
          <w:b/>
          <w:sz w:val="28"/>
          <w:szCs w:val="28"/>
        </w:rPr>
      </w:pPr>
    </w:p>
    <w:p w:rsidR="00DA3FD0" w:rsidRDefault="00DA3FD0" w:rsidP="00DA3FD0"/>
    <w:p w:rsidR="00DA3FD0" w:rsidRDefault="00DA3FD0" w:rsidP="00DA3FD0"/>
    <w:p w:rsidR="00DA3FD0" w:rsidRDefault="00DA3FD0" w:rsidP="00DA3FD0"/>
    <w:p w:rsidR="00DA3FD0" w:rsidRDefault="00DA3FD0" w:rsidP="00DA3FD0"/>
    <w:p w:rsidR="00DA3FD0" w:rsidRDefault="00DA3FD0" w:rsidP="00DA3FD0"/>
    <w:p w:rsidR="00DA3FD0" w:rsidRDefault="00DA3FD0" w:rsidP="00DA3FD0"/>
    <w:p w:rsidR="00DA3FD0" w:rsidRDefault="00DA3FD0" w:rsidP="00DA3FD0"/>
    <w:p w:rsidR="005D2704" w:rsidRDefault="005D2704" w:rsidP="00DA3FD0">
      <w:bookmarkStart w:id="0" w:name="_GoBack"/>
      <w:bookmarkEnd w:id="0"/>
    </w:p>
    <w:p w:rsidR="005D2704" w:rsidRDefault="005D2704" w:rsidP="00DA3FD0"/>
    <w:p w:rsidR="005D2704" w:rsidRDefault="005D2704" w:rsidP="00DA3FD0"/>
    <w:p w:rsidR="009E6224" w:rsidRDefault="009E6224" w:rsidP="00DA3FD0"/>
    <w:p w:rsidR="009E6224" w:rsidRDefault="009E6224" w:rsidP="00DA3FD0"/>
    <w:p w:rsidR="00AA59BF" w:rsidRDefault="00AA59BF" w:rsidP="00DA3FD0"/>
    <w:p w:rsidR="00AA59BF" w:rsidRDefault="00AA59BF" w:rsidP="00DA3FD0"/>
    <w:p w:rsidR="009921E9" w:rsidRDefault="009921E9" w:rsidP="00DA3FD0"/>
    <w:p w:rsidR="009921E9" w:rsidRDefault="009921E9" w:rsidP="00DA3FD0"/>
    <w:p w:rsidR="003825AF" w:rsidRPr="001674A7" w:rsidRDefault="003825AF" w:rsidP="00B30F5C">
      <w:pPr>
        <w:spacing w:after="0"/>
        <w:rPr>
          <w:rFonts w:ascii="Times New Roman" w:hAnsi="Times New Roman" w:cs="Times New Roman"/>
          <w:sz w:val="20"/>
          <w:szCs w:val="20"/>
        </w:rPr>
      </w:pPr>
      <w:r w:rsidRPr="001674A7">
        <w:rPr>
          <w:rFonts w:ascii="Times New Roman" w:hAnsi="Times New Roman" w:cs="Times New Roman"/>
          <w:sz w:val="20"/>
          <w:szCs w:val="20"/>
        </w:rPr>
        <w:t>Ex. Olga Ceban</w:t>
      </w:r>
    </w:p>
    <w:p w:rsidR="003825AF" w:rsidRPr="001674A7" w:rsidRDefault="003825AF" w:rsidP="00B30F5C">
      <w:pPr>
        <w:tabs>
          <w:tab w:val="left" w:pos="142"/>
          <w:tab w:val="left" w:pos="851"/>
        </w:tabs>
        <w:spacing w:after="0"/>
        <w:rPr>
          <w:rFonts w:ascii="Times New Roman" w:hAnsi="Times New Roman" w:cs="Times New Roman"/>
          <w:sz w:val="20"/>
          <w:szCs w:val="20"/>
        </w:rPr>
      </w:pPr>
      <w:r w:rsidRPr="001674A7">
        <w:rPr>
          <w:rFonts w:ascii="Times New Roman" w:hAnsi="Times New Roman" w:cs="Times New Roman"/>
          <w:sz w:val="20"/>
          <w:szCs w:val="20"/>
        </w:rPr>
        <w:t xml:space="preserve">Tel. </w:t>
      </w:r>
      <w:r>
        <w:rPr>
          <w:rFonts w:ascii="Times New Roman" w:hAnsi="Times New Roman" w:cs="Times New Roman"/>
          <w:sz w:val="20"/>
          <w:szCs w:val="20"/>
        </w:rPr>
        <w:t xml:space="preserve">(022) </w:t>
      </w:r>
      <w:r w:rsidRPr="001674A7">
        <w:rPr>
          <w:rFonts w:ascii="Times New Roman" w:hAnsi="Times New Roman" w:cs="Times New Roman"/>
          <w:sz w:val="20"/>
          <w:szCs w:val="20"/>
        </w:rPr>
        <w:t>250-613</w:t>
      </w:r>
    </w:p>
    <w:sectPr w:rsidR="003825AF" w:rsidRPr="001674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A5EF5"/>
    <w:multiLevelType w:val="multilevel"/>
    <w:tmpl w:val="5C00DE4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2799440A"/>
    <w:multiLevelType w:val="hybridMultilevel"/>
    <w:tmpl w:val="104ECFBE"/>
    <w:lvl w:ilvl="0" w:tplc="2522012C">
      <w:start w:val="1"/>
      <w:numFmt w:val="decimal"/>
      <w:lvlText w:val="%1."/>
      <w:lvlJc w:val="left"/>
      <w:pPr>
        <w:ind w:left="786" w:hanging="360"/>
      </w:pPr>
      <w:rPr>
        <w:rFonts w:hint="default"/>
        <w:b w:val="0"/>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3A5"/>
    <w:rsid w:val="000004A4"/>
    <w:rsid w:val="00000B77"/>
    <w:rsid w:val="000017BF"/>
    <w:rsid w:val="0000571D"/>
    <w:rsid w:val="0001179E"/>
    <w:rsid w:val="000178A2"/>
    <w:rsid w:val="00021948"/>
    <w:rsid w:val="000274F3"/>
    <w:rsid w:val="000416F8"/>
    <w:rsid w:val="0004650E"/>
    <w:rsid w:val="00046843"/>
    <w:rsid w:val="0005499F"/>
    <w:rsid w:val="00060B3F"/>
    <w:rsid w:val="000665DA"/>
    <w:rsid w:val="00081272"/>
    <w:rsid w:val="00090644"/>
    <w:rsid w:val="000A1D71"/>
    <w:rsid w:val="000E0974"/>
    <w:rsid w:val="000E3669"/>
    <w:rsid w:val="000E7015"/>
    <w:rsid w:val="001049FB"/>
    <w:rsid w:val="00122A95"/>
    <w:rsid w:val="001469A7"/>
    <w:rsid w:val="00150EB5"/>
    <w:rsid w:val="00160056"/>
    <w:rsid w:val="001674A7"/>
    <w:rsid w:val="001776C9"/>
    <w:rsid w:val="00185245"/>
    <w:rsid w:val="0019197B"/>
    <w:rsid w:val="00191DF6"/>
    <w:rsid w:val="001A371B"/>
    <w:rsid w:val="001A5378"/>
    <w:rsid w:val="001A7D13"/>
    <w:rsid w:val="001B29CF"/>
    <w:rsid w:val="001B2E10"/>
    <w:rsid w:val="001D42CB"/>
    <w:rsid w:val="001D4BC8"/>
    <w:rsid w:val="001E166B"/>
    <w:rsid w:val="001F1474"/>
    <w:rsid w:val="00211C99"/>
    <w:rsid w:val="002234E2"/>
    <w:rsid w:val="00232B9A"/>
    <w:rsid w:val="00246E32"/>
    <w:rsid w:val="00247C43"/>
    <w:rsid w:val="00261DF2"/>
    <w:rsid w:val="00282048"/>
    <w:rsid w:val="00294E4F"/>
    <w:rsid w:val="00297A42"/>
    <w:rsid w:val="00297B78"/>
    <w:rsid w:val="002A284F"/>
    <w:rsid w:val="002C14B7"/>
    <w:rsid w:val="002C21B6"/>
    <w:rsid w:val="002C26A8"/>
    <w:rsid w:val="002E3B58"/>
    <w:rsid w:val="002E4BF9"/>
    <w:rsid w:val="002E67D3"/>
    <w:rsid w:val="003137A6"/>
    <w:rsid w:val="00335475"/>
    <w:rsid w:val="00350397"/>
    <w:rsid w:val="00355661"/>
    <w:rsid w:val="00362A15"/>
    <w:rsid w:val="003649DC"/>
    <w:rsid w:val="00370AFF"/>
    <w:rsid w:val="003825AF"/>
    <w:rsid w:val="00390211"/>
    <w:rsid w:val="003D78BE"/>
    <w:rsid w:val="003D78DC"/>
    <w:rsid w:val="003E7F9B"/>
    <w:rsid w:val="003F7991"/>
    <w:rsid w:val="004077B9"/>
    <w:rsid w:val="00407A17"/>
    <w:rsid w:val="00410595"/>
    <w:rsid w:val="004115A4"/>
    <w:rsid w:val="004120B6"/>
    <w:rsid w:val="004148E9"/>
    <w:rsid w:val="0042325A"/>
    <w:rsid w:val="00427730"/>
    <w:rsid w:val="00430E8C"/>
    <w:rsid w:val="00435B12"/>
    <w:rsid w:val="004367F5"/>
    <w:rsid w:val="00443C06"/>
    <w:rsid w:val="004455D5"/>
    <w:rsid w:val="00446C41"/>
    <w:rsid w:val="004538A2"/>
    <w:rsid w:val="004604A9"/>
    <w:rsid w:val="0049770A"/>
    <w:rsid w:val="004B3654"/>
    <w:rsid w:val="004C176D"/>
    <w:rsid w:val="004C679E"/>
    <w:rsid w:val="00506A2B"/>
    <w:rsid w:val="00520265"/>
    <w:rsid w:val="0055326A"/>
    <w:rsid w:val="0056703A"/>
    <w:rsid w:val="0057298D"/>
    <w:rsid w:val="00573D35"/>
    <w:rsid w:val="005854CF"/>
    <w:rsid w:val="0059403E"/>
    <w:rsid w:val="0059510F"/>
    <w:rsid w:val="005A5366"/>
    <w:rsid w:val="005B6731"/>
    <w:rsid w:val="005B720C"/>
    <w:rsid w:val="005D2704"/>
    <w:rsid w:val="005E23D6"/>
    <w:rsid w:val="005F5C18"/>
    <w:rsid w:val="00604B2E"/>
    <w:rsid w:val="00604FBE"/>
    <w:rsid w:val="00614EF9"/>
    <w:rsid w:val="00616967"/>
    <w:rsid w:val="00620AA5"/>
    <w:rsid w:val="00623C06"/>
    <w:rsid w:val="006300CA"/>
    <w:rsid w:val="006426A6"/>
    <w:rsid w:val="00643C9B"/>
    <w:rsid w:val="0065110A"/>
    <w:rsid w:val="006607F6"/>
    <w:rsid w:val="0066741A"/>
    <w:rsid w:val="0067230A"/>
    <w:rsid w:val="00673F2C"/>
    <w:rsid w:val="00682AFA"/>
    <w:rsid w:val="006859A0"/>
    <w:rsid w:val="0069431E"/>
    <w:rsid w:val="006976C7"/>
    <w:rsid w:val="006B7EAE"/>
    <w:rsid w:val="006C2833"/>
    <w:rsid w:val="006C3F9B"/>
    <w:rsid w:val="006E44F1"/>
    <w:rsid w:val="006F3944"/>
    <w:rsid w:val="007019A6"/>
    <w:rsid w:val="00717AB7"/>
    <w:rsid w:val="007203A5"/>
    <w:rsid w:val="00732E8E"/>
    <w:rsid w:val="007547F0"/>
    <w:rsid w:val="00774D6E"/>
    <w:rsid w:val="00780076"/>
    <w:rsid w:val="00787957"/>
    <w:rsid w:val="007A7F5C"/>
    <w:rsid w:val="007C4751"/>
    <w:rsid w:val="007C5132"/>
    <w:rsid w:val="00812255"/>
    <w:rsid w:val="00825C07"/>
    <w:rsid w:val="008372C4"/>
    <w:rsid w:val="00851FC4"/>
    <w:rsid w:val="00874DBE"/>
    <w:rsid w:val="00880916"/>
    <w:rsid w:val="008B4614"/>
    <w:rsid w:val="008B5769"/>
    <w:rsid w:val="008C3BC0"/>
    <w:rsid w:val="008C3F01"/>
    <w:rsid w:val="008D54A0"/>
    <w:rsid w:val="008E0BB2"/>
    <w:rsid w:val="008E590E"/>
    <w:rsid w:val="008E61E1"/>
    <w:rsid w:val="008F2A38"/>
    <w:rsid w:val="00902631"/>
    <w:rsid w:val="00904109"/>
    <w:rsid w:val="009076D3"/>
    <w:rsid w:val="00911DBB"/>
    <w:rsid w:val="00944C9D"/>
    <w:rsid w:val="009762A9"/>
    <w:rsid w:val="00977C12"/>
    <w:rsid w:val="00982F27"/>
    <w:rsid w:val="00982F84"/>
    <w:rsid w:val="009921E9"/>
    <w:rsid w:val="009B012E"/>
    <w:rsid w:val="009C7D48"/>
    <w:rsid w:val="009E2EDA"/>
    <w:rsid w:val="009E5EEE"/>
    <w:rsid w:val="009E6224"/>
    <w:rsid w:val="00A06A79"/>
    <w:rsid w:val="00A07C48"/>
    <w:rsid w:val="00A112C8"/>
    <w:rsid w:val="00A32D53"/>
    <w:rsid w:val="00A52264"/>
    <w:rsid w:val="00A56372"/>
    <w:rsid w:val="00A646F1"/>
    <w:rsid w:val="00A64809"/>
    <w:rsid w:val="00A65107"/>
    <w:rsid w:val="00A7061F"/>
    <w:rsid w:val="00A83524"/>
    <w:rsid w:val="00AA5904"/>
    <w:rsid w:val="00AA59BF"/>
    <w:rsid w:val="00AF1D5E"/>
    <w:rsid w:val="00B1274D"/>
    <w:rsid w:val="00B147BA"/>
    <w:rsid w:val="00B16526"/>
    <w:rsid w:val="00B2281E"/>
    <w:rsid w:val="00B30F5C"/>
    <w:rsid w:val="00B3113F"/>
    <w:rsid w:val="00B379BB"/>
    <w:rsid w:val="00B416C6"/>
    <w:rsid w:val="00B42E05"/>
    <w:rsid w:val="00B43213"/>
    <w:rsid w:val="00B475C1"/>
    <w:rsid w:val="00B528FF"/>
    <w:rsid w:val="00B60530"/>
    <w:rsid w:val="00B73761"/>
    <w:rsid w:val="00B836FF"/>
    <w:rsid w:val="00BB05EE"/>
    <w:rsid w:val="00BB1E2A"/>
    <w:rsid w:val="00BB3057"/>
    <w:rsid w:val="00BC083A"/>
    <w:rsid w:val="00BE0308"/>
    <w:rsid w:val="00BE272D"/>
    <w:rsid w:val="00C020C5"/>
    <w:rsid w:val="00C0609B"/>
    <w:rsid w:val="00C1002C"/>
    <w:rsid w:val="00C10493"/>
    <w:rsid w:val="00C11401"/>
    <w:rsid w:val="00C14759"/>
    <w:rsid w:val="00C20BAF"/>
    <w:rsid w:val="00C26E39"/>
    <w:rsid w:val="00C31EA2"/>
    <w:rsid w:val="00C41AF2"/>
    <w:rsid w:val="00C53C27"/>
    <w:rsid w:val="00C54289"/>
    <w:rsid w:val="00C72C43"/>
    <w:rsid w:val="00C752F1"/>
    <w:rsid w:val="00C76B16"/>
    <w:rsid w:val="00C809DD"/>
    <w:rsid w:val="00C9786E"/>
    <w:rsid w:val="00CA0CF3"/>
    <w:rsid w:val="00CC14AD"/>
    <w:rsid w:val="00CC65A9"/>
    <w:rsid w:val="00CC71D8"/>
    <w:rsid w:val="00CF1439"/>
    <w:rsid w:val="00CF452A"/>
    <w:rsid w:val="00D3510F"/>
    <w:rsid w:val="00D564CA"/>
    <w:rsid w:val="00D579F9"/>
    <w:rsid w:val="00D76AEE"/>
    <w:rsid w:val="00D84F3D"/>
    <w:rsid w:val="00D86268"/>
    <w:rsid w:val="00DA20B7"/>
    <w:rsid w:val="00DA3FD0"/>
    <w:rsid w:val="00DB41C4"/>
    <w:rsid w:val="00DD283E"/>
    <w:rsid w:val="00E03DEB"/>
    <w:rsid w:val="00E37C17"/>
    <w:rsid w:val="00E60A6E"/>
    <w:rsid w:val="00E74B3F"/>
    <w:rsid w:val="00E85FF4"/>
    <w:rsid w:val="00EB3486"/>
    <w:rsid w:val="00EC54D7"/>
    <w:rsid w:val="00ED2241"/>
    <w:rsid w:val="00ED29BA"/>
    <w:rsid w:val="00EE17FC"/>
    <w:rsid w:val="00EE65FE"/>
    <w:rsid w:val="00F04122"/>
    <w:rsid w:val="00F0792E"/>
    <w:rsid w:val="00F1432C"/>
    <w:rsid w:val="00F14550"/>
    <w:rsid w:val="00F17EA6"/>
    <w:rsid w:val="00F224F8"/>
    <w:rsid w:val="00F22544"/>
    <w:rsid w:val="00F40445"/>
    <w:rsid w:val="00F414AC"/>
    <w:rsid w:val="00F42F95"/>
    <w:rsid w:val="00F54C60"/>
    <w:rsid w:val="00F56BD7"/>
    <w:rsid w:val="00F62BF5"/>
    <w:rsid w:val="00F73D32"/>
    <w:rsid w:val="00F96419"/>
    <w:rsid w:val="00FA68DA"/>
    <w:rsid w:val="00FA705C"/>
    <w:rsid w:val="00FB3F46"/>
    <w:rsid w:val="00FB5066"/>
    <w:rsid w:val="00FC262E"/>
    <w:rsid w:val="00FC297D"/>
    <w:rsid w:val="00FC4F88"/>
    <w:rsid w:val="00FE231C"/>
    <w:rsid w:val="00FE5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0CEA0-D19B-4D22-B5DD-A35A2E32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03A5"/>
    <w:pPr>
      <w:spacing w:after="0" w:line="240" w:lineRule="auto"/>
      <w:ind w:firstLine="567"/>
      <w:jc w:val="both"/>
    </w:pPr>
    <w:rPr>
      <w:rFonts w:ascii="Times New Roman" w:eastAsia="Times New Roman" w:hAnsi="Times New Roman" w:cs="Times New Roman"/>
      <w:sz w:val="24"/>
      <w:szCs w:val="24"/>
      <w:lang w:eastAsia="en-GB"/>
    </w:rPr>
  </w:style>
  <w:style w:type="paragraph" w:customStyle="1" w:styleId="tt">
    <w:name w:val="tt"/>
    <w:basedOn w:val="a"/>
    <w:rsid w:val="007203A5"/>
    <w:pPr>
      <w:spacing w:after="0" w:line="240" w:lineRule="auto"/>
      <w:jc w:val="center"/>
    </w:pPr>
    <w:rPr>
      <w:rFonts w:ascii="Times New Roman" w:eastAsia="Times New Roman" w:hAnsi="Times New Roman" w:cs="Times New Roman"/>
      <w:b/>
      <w:bCs/>
      <w:sz w:val="24"/>
      <w:szCs w:val="24"/>
      <w:lang w:eastAsia="en-GB"/>
    </w:rPr>
  </w:style>
  <w:style w:type="paragraph" w:customStyle="1" w:styleId="pb">
    <w:name w:val="pb"/>
    <w:basedOn w:val="a"/>
    <w:rsid w:val="007203A5"/>
    <w:pPr>
      <w:spacing w:after="0" w:line="240" w:lineRule="auto"/>
      <w:jc w:val="center"/>
    </w:pPr>
    <w:rPr>
      <w:rFonts w:ascii="Times New Roman" w:eastAsia="Times New Roman" w:hAnsi="Times New Roman" w:cs="Times New Roman"/>
      <w:i/>
      <w:iCs/>
      <w:color w:val="663300"/>
      <w:sz w:val="20"/>
      <w:szCs w:val="20"/>
      <w:lang w:eastAsia="en-GB"/>
    </w:rPr>
  </w:style>
  <w:style w:type="paragraph" w:customStyle="1" w:styleId="cn">
    <w:name w:val="cn"/>
    <w:basedOn w:val="a"/>
    <w:rsid w:val="007203A5"/>
    <w:pPr>
      <w:spacing w:after="0" w:line="240" w:lineRule="auto"/>
      <w:jc w:val="center"/>
    </w:pPr>
    <w:rPr>
      <w:rFonts w:ascii="Times New Roman" w:eastAsia="Times New Roman" w:hAnsi="Times New Roman" w:cs="Times New Roman"/>
      <w:sz w:val="24"/>
      <w:szCs w:val="24"/>
      <w:lang w:eastAsia="en-GB"/>
    </w:rPr>
  </w:style>
  <w:style w:type="paragraph" w:customStyle="1" w:styleId="cb">
    <w:name w:val="cb"/>
    <w:basedOn w:val="a"/>
    <w:rsid w:val="007203A5"/>
    <w:pPr>
      <w:spacing w:after="0" w:line="240" w:lineRule="auto"/>
      <w:jc w:val="center"/>
    </w:pPr>
    <w:rPr>
      <w:rFonts w:ascii="Times New Roman" w:eastAsia="Times New Roman" w:hAnsi="Times New Roman" w:cs="Times New Roman"/>
      <w:b/>
      <w:bCs/>
      <w:sz w:val="24"/>
      <w:szCs w:val="24"/>
      <w:lang w:eastAsia="en-GB"/>
    </w:rPr>
  </w:style>
  <w:style w:type="character" w:styleId="a4">
    <w:name w:val="Hyperlink"/>
    <w:basedOn w:val="a0"/>
    <w:uiPriority w:val="99"/>
    <w:semiHidden/>
    <w:unhideWhenUsed/>
    <w:rsid w:val="007203A5"/>
    <w:rPr>
      <w:color w:val="0000FF"/>
      <w:u w:val="single"/>
    </w:rPr>
  </w:style>
  <w:style w:type="character" w:styleId="a5">
    <w:name w:val="Emphasis"/>
    <w:basedOn w:val="a0"/>
    <w:uiPriority w:val="20"/>
    <w:qFormat/>
    <w:rsid w:val="00C1002C"/>
    <w:rPr>
      <w:i/>
      <w:iCs/>
    </w:rPr>
  </w:style>
  <w:style w:type="paragraph" w:styleId="a6">
    <w:name w:val="List Paragraph"/>
    <w:basedOn w:val="a"/>
    <w:uiPriority w:val="34"/>
    <w:qFormat/>
    <w:rsid w:val="006E44F1"/>
    <w:pPr>
      <w:ind w:left="720"/>
      <w:contextualSpacing/>
    </w:pPr>
  </w:style>
  <w:style w:type="paragraph" w:styleId="a7">
    <w:name w:val="Balloon Text"/>
    <w:basedOn w:val="a"/>
    <w:link w:val="a8"/>
    <w:uiPriority w:val="99"/>
    <w:semiHidden/>
    <w:unhideWhenUsed/>
    <w:rsid w:val="0018524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852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602094">
      <w:bodyDiv w:val="1"/>
      <w:marLeft w:val="0"/>
      <w:marRight w:val="0"/>
      <w:marTop w:val="0"/>
      <w:marBottom w:val="0"/>
      <w:divBdr>
        <w:top w:val="none" w:sz="0" w:space="0" w:color="auto"/>
        <w:left w:val="none" w:sz="0" w:space="0" w:color="auto"/>
        <w:bottom w:val="none" w:sz="0" w:space="0" w:color="auto"/>
        <w:right w:val="none" w:sz="0" w:space="0" w:color="auto"/>
      </w:divBdr>
    </w:div>
    <w:div w:id="626471437">
      <w:bodyDiv w:val="1"/>
      <w:marLeft w:val="0"/>
      <w:marRight w:val="0"/>
      <w:marTop w:val="0"/>
      <w:marBottom w:val="0"/>
      <w:divBdr>
        <w:top w:val="none" w:sz="0" w:space="0" w:color="auto"/>
        <w:left w:val="none" w:sz="0" w:space="0" w:color="auto"/>
        <w:bottom w:val="none" w:sz="0" w:space="0" w:color="auto"/>
        <w:right w:val="none" w:sz="0" w:space="0" w:color="auto"/>
      </w:divBdr>
    </w:div>
    <w:div w:id="805774931">
      <w:bodyDiv w:val="1"/>
      <w:marLeft w:val="0"/>
      <w:marRight w:val="0"/>
      <w:marTop w:val="0"/>
      <w:marBottom w:val="0"/>
      <w:divBdr>
        <w:top w:val="none" w:sz="0" w:space="0" w:color="auto"/>
        <w:left w:val="none" w:sz="0" w:space="0" w:color="auto"/>
        <w:bottom w:val="none" w:sz="0" w:space="0" w:color="auto"/>
        <w:right w:val="none" w:sz="0" w:space="0" w:color="auto"/>
      </w:divBdr>
    </w:div>
    <w:div w:id="1087116201">
      <w:bodyDiv w:val="1"/>
      <w:marLeft w:val="0"/>
      <w:marRight w:val="0"/>
      <w:marTop w:val="0"/>
      <w:marBottom w:val="0"/>
      <w:divBdr>
        <w:top w:val="none" w:sz="0" w:space="0" w:color="auto"/>
        <w:left w:val="none" w:sz="0" w:space="0" w:color="auto"/>
        <w:bottom w:val="none" w:sz="0" w:space="0" w:color="auto"/>
        <w:right w:val="none" w:sz="0" w:space="0" w:color="auto"/>
      </w:divBdr>
    </w:div>
    <w:div w:id="1688751705">
      <w:bodyDiv w:val="1"/>
      <w:marLeft w:val="0"/>
      <w:marRight w:val="0"/>
      <w:marTop w:val="0"/>
      <w:marBottom w:val="0"/>
      <w:divBdr>
        <w:top w:val="none" w:sz="0" w:space="0" w:color="auto"/>
        <w:left w:val="none" w:sz="0" w:space="0" w:color="auto"/>
        <w:bottom w:val="none" w:sz="0" w:space="0" w:color="auto"/>
        <w:right w:val="none" w:sz="0" w:space="0" w:color="auto"/>
      </w:divBdr>
    </w:div>
    <w:div w:id="19861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hyperlink" Target="mailto:mineconcom@mec.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lex:HGHG19960503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5</Pages>
  <Words>1015</Words>
  <Characters>5786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660</cp:revision>
  <cp:lastPrinted>2017-11-10T13:57:00Z</cp:lastPrinted>
  <dcterms:created xsi:type="dcterms:W3CDTF">2017-11-09T13:13:00Z</dcterms:created>
  <dcterms:modified xsi:type="dcterms:W3CDTF">2017-11-13T07:02:00Z</dcterms:modified>
</cp:coreProperties>
</file>