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2A" w:rsidRDefault="00746D2A" w:rsidP="00B428F0">
      <w:pPr>
        <w:pStyle w:val="NoSpacing"/>
        <w:ind w:firstLine="57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5FBD" w:rsidRPr="00B428F0" w:rsidRDefault="00F15FBD" w:rsidP="00B428F0">
      <w:pPr>
        <w:pStyle w:val="NoSpacing"/>
        <w:ind w:firstLine="57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t>NOTĂ INFORMATIVĂ</w:t>
      </w:r>
    </w:p>
    <w:p w:rsidR="00F15FBD" w:rsidRPr="00B428F0" w:rsidRDefault="009C5F34" w:rsidP="00B428F0">
      <w:pPr>
        <w:spacing w:after="0" w:line="240" w:lineRule="auto"/>
        <w:ind w:firstLine="57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B428F0">
        <w:rPr>
          <w:rFonts w:ascii="Times New Roman" w:hAnsi="Times New Roman" w:cs="Times New Roman"/>
          <w:b/>
          <w:i/>
          <w:sz w:val="26"/>
          <w:szCs w:val="26"/>
        </w:rPr>
        <w:t xml:space="preserve">la proiectul </w:t>
      </w:r>
      <w:proofErr w:type="spellStart"/>
      <w:r w:rsidRPr="00B428F0">
        <w:rPr>
          <w:rFonts w:ascii="Times New Roman" w:hAnsi="Times New Roman" w:cs="Times New Roman"/>
          <w:b/>
          <w:i/>
          <w:sz w:val="26"/>
          <w:szCs w:val="26"/>
        </w:rPr>
        <w:t>hotărîri</w:t>
      </w:r>
      <w:r w:rsidR="00B428F0" w:rsidRPr="00B428F0">
        <w:rPr>
          <w:rFonts w:ascii="Times New Roman" w:hAnsi="Times New Roman" w:cs="Times New Roman"/>
          <w:b/>
          <w:i/>
          <w:sz w:val="26"/>
          <w:szCs w:val="26"/>
        </w:rPr>
        <w:t>i</w:t>
      </w:r>
      <w:proofErr w:type="spellEnd"/>
      <w:r w:rsidRPr="00B428F0">
        <w:rPr>
          <w:rFonts w:ascii="Times New Roman" w:hAnsi="Times New Roman" w:cs="Times New Roman"/>
          <w:b/>
          <w:i/>
          <w:sz w:val="26"/>
          <w:szCs w:val="26"/>
        </w:rPr>
        <w:t xml:space="preserve"> Guvernului „Cu privire la</w:t>
      </w:r>
      <w:r w:rsidR="00F15FBD" w:rsidRPr="00B428F0">
        <w:rPr>
          <w:rFonts w:ascii="Times New Roman" w:hAnsi="Times New Roman" w:cs="Times New Roman"/>
          <w:b/>
          <w:i/>
          <w:sz w:val="26"/>
          <w:szCs w:val="26"/>
        </w:rPr>
        <w:t xml:space="preserve"> aprobarea Regulamentului </w:t>
      </w:r>
      <w:r w:rsidR="00B428F0" w:rsidRPr="00B428F0">
        <w:rPr>
          <w:rFonts w:ascii="Times New Roman" w:hAnsi="Times New Roman" w:cs="Times New Roman"/>
          <w:b/>
          <w:i/>
          <w:sz w:val="26"/>
          <w:szCs w:val="26"/>
        </w:rPr>
        <w:t xml:space="preserve">privind </w:t>
      </w:r>
      <w:r w:rsidR="00F15FBD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>organizare</w:t>
      </w:r>
      <w:r w:rsidR="00B428F0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 xml:space="preserve">a </w:t>
      </w:r>
      <w:proofErr w:type="spellStart"/>
      <w:r w:rsidR="00B428F0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>şi</w:t>
      </w:r>
      <w:proofErr w:type="spellEnd"/>
      <w:r w:rsidR="00B428F0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 xml:space="preserve"> </w:t>
      </w:r>
      <w:proofErr w:type="spellStart"/>
      <w:r w:rsidR="00B428F0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>funcţionare</w:t>
      </w:r>
      <w:r w:rsidR="00F15FBD"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>a</w:t>
      </w:r>
      <w:proofErr w:type="spellEnd"/>
      <w:r w:rsidRPr="00B428F0">
        <w:rPr>
          <w:rFonts w:ascii="Times New Roman" w:eastAsia="Times New Roman" w:hAnsi="Times New Roman" w:cs="Times New Roman"/>
          <w:b/>
          <w:i/>
          <w:sz w:val="26"/>
          <w:szCs w:val="26"/>
          <w:lang w:eastAsia="en-GB"/>
        </w:rPr>
        <w:t xml:space="preserve"> </w:t>
      </w:r>
      <w:r w:rsidR="00F15FBD" w:rsidRPr="00B428F0">
        <w:rPr>
          <w:rFonts w:ascii="Times New Roman" w:hAnsi="Times New Roman" w:cs="Times New Roman"/>
          <w:b/>
          <w:i/>
          <w:sz w:val="26"/>
          <w:szCs w:val="26"/>
        </w:rPr>
        <w:t>Agenției pentru Protecția Consumatorilor și Supraveghere Pieței</w:t>
      </w:r>
      <w:r w:rsidRPr="00B428F0">
        <w:rPr>
          <w:rFonts w:ascii="Times New Roman" w:hAnsi="Times New Roman" w:cs="Times New Roman"/>
          <w:b/>
          <w:i/>
          <w:sz w:val="26"/>
          <w:szCs w:val="26"/>
        </w:rPr>
        <w:t>”</w:t>
      </w:r>
    </w:p>
    <w:p w:rsidR="00F15FBD" w:rsidRPr="00B428F0" w:rsidRDefault="00F15FBD" w:rsidP="00B428F0">
      <w:pPr>
        <w:pStyle w:val="NoSpacing"/>
        <w:spacing w:after="120" w:line="264" w:lineRule="auto"/>
        <w:ind w:firstLine="57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15FBD" w:rsidRPr="00B428F0" w:rsidRDefault="009C5F34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F15FBD" w:rsidRPr="00B428F0">
        <w:rPr>
          <w:rFonts w:ascii="Times New Roman" w:hAnsi="Times New Roman" w:cs="Times New Roman"/>
          <w:b/>
          <w:sz w:val="26"/>
          <w:szCs w:val="26"/>
        </w:rPr>
        <w:t>Temei pentru elaborare</w:t>
      </w:r>
    </w:p>
    <w:p w:rsidR="009C5F34" w:rsidRPr="00B428F0" w:rsidRDefault="003E5A41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>În scopul atingerii unui nivel înalt al eficienței controlului de stat</w:t>
      </w:r>
      <w:r w:rsidR="00D505E5" w:rsidRPr="00B428F0">
        <w:rPr>
          <w:rFonts w:ascii="Times New Roman" w:hAnsi="Times New Roman" w:cs="Times New Roman"/>
          <w:sz w:val="26"/>
          <w:szCs w:val="26"/>
        </w:rPr>
        <w:t xml:space="preserve"> asupra activității de întreprinzător</w:t>
      </w:r>
      <w:r w:rsidRPr="00B428F0">
        <w:rPr>
          <w:rFonts w:ascii="Times New Roman" w:hAnsi="Times New Roman" w:cs="Times New Roman"/>
          <w:sz w:val="26"/>
          <w:szCs w:val="26"/>
        </w:rPr>
        <w:t xml:space="preserve">, precum și micșorarea impactului asupra mediului de afaceri, și întru executarea prevederilor Legii nr. 230 din 23 septembrie 2016 pentru modificarea </w:t>
      </w:r>
      <w:r w:rsidR="00B428F0" w:rsidRPr="00B428F0">
        <w:rPr>
          <w:rFonts w:ascii="Times New Roman" w:hAnsi="Times New Roman" w:cs="Times New Roman"/>
          <w:sz w:val="26"/>
          <w:szCs w:val="26"/>
        </w:rPr>
        <w:t>și</w:t>
      </w:r>
      <w:r w:rsidRPr="00B428F0">
        <w:rPr>
          <w:rFonts w:ascii="Times New Roman" w:hAnsi="Times New Roman" w:cs="Times New Roman"/>
          <w:sz w:val="26"/>
          <w:szCs w:val="26"/>
        </w:rPr>
        <w:t xml:space="preserve"> completarea unor acte legislative</w:t>
      </w:r>
      <w:r w:rsidR="00814683" w:rsidRPr="00B428F0">
        <w:rPr>
          <w:rFonts w:ascii="Times New Roman" w:hAnsi="Times New Roman" w:cs="Times New Roman"/>
          <w:sz w:val="26"/>
          <w:szCs w:val="26"/>
        </w:rPr>
        <w:t xml:space="preserve">, în special la Legea nr.131 </w:t>
      </w:r>
      <w:r w:rsidR="007F2FF8" w:rsidRPr="00B428F0">
        <w:rPr>
          <w:rFonts w:ascii="Times New Roman" w:hAnsi="Times New Roman" w:cs="Times New Roman"/>
          <w:sz w:val="26"/>
          <w:szCs w:val="26"/>
        </w:rPr>
        <w:t xml:space="preserve">privind controlul de stat al activității de întreprinzător </w:t>
      </w:r>
      <w:r w:rsidR="00814683" w:rsidRPr="00B428F0">
        <w:rPr>
          <w:rFonts w:ascii="Times New Roman" w:hAnsi="Times New Roman" w:cs="Times New Roman"/>
          <w:sz w:val="26"/>
          <w:szCs w:val="26"/>
        </w:rPr>
        <w:t xml:space="preserve">prin </w:t>
      </w:r>
      <w:r w:rsidR="009C5F34" w:rsidRPr="00B428F0">
        <w:rPr>
          <w:rFonts w:ascii="Times New Roman" w:hAnsi="Times New Roman" w:cs="Times New Roman"/>
          <w:sz w:val="26"/>
          <w:szCs w:val="26"/>
        </w:rPr>
        <w:t>care a</w:t>
      </w:r>
      <w:r w:rsidR="007F2FF8" w:rsidRPr="00B428F0">
        <w:rPr>
          <w:rFonts w:ascii="Times New Roman" w:hAnsi="Times New Roman" w:cs="Times New Roman"/>
          <w:sz w:val="26"/>
          <w:szCs w:val="26"/>
        </w:rPr>
        <w:t xml:space="preserve"> fost</w:t>
      </w:r>
      <w:r w:rsidR="009C5F34" w:rsidRPr="00B428F0">
        <w:rPr>
          <w:rFonts w:ascii="Times New Roman" w:hAnsi="Times New Roman" w:cs="Times New Roman"/>
          <w:sz w:val="26"/>
          <w:szCs w:val="26"/>
        </w:rPr>
        <w:t xml:space="preserve"> instituit un cadru instituțional</w:t>
      </w:r>
      <w:r w:rsidRPr="00B428F0">
        <w:rPr>
          <w:rFonts w:ascii="Times New Roman" w:hAnsi="Times New Roman" w:cs="Times New Roman"/>
          <w:sz w:val="26"/>
          <w:szCs w:val="26"/>
        </w:rPr>
        <w:t xml:space="preserve"> </w:t>
      </w:r>
      <w:r w:rsidR="009C5F34" w:rsidRPr="00B428F0">
        <w:rPr>
          <w:rFonts w:ascii="Times New Roman" w:hAnsi="Times New Roman" w:cs="Times New Roman"/>
          <w:sz w:val="26"/>
          <w:szCs w:val="26"/>
        </w:rPr>
        <w:t>de control</w:t>
      </w:r>
      <w:r w:rsidR="007F2FF8" w:rsidRPr="00B428F0">
        <w:rPr>
          <w:rFonts w:ascii="Times New Roman" w:hAnsi="Times New Roman" w:cs="Times New Roman"/>
          <w:sz w:val="26"/>
          <w:szCs w:val="26"/>
        </w:rPr>
        <w:t xml:space="preserve"> nou</w:t>
      </w:r>
      <w:r w:rsidR="00D505E5" w:rsidRPr="00B428F0">
        <w:rPr>
          <w:rFonts w:ascii="Times New Roman" w:hAnsi="Times New Roman" w:cs="Times New Roman"/>
          <w:sz w:val="26"/>
          <w:szCs w:val="26"/>
        </w:rPr>
        <w:t xml:space="preserve">, </w:t>
      </w:r>
      <w:r w:rsidR="00833CA0" w:rsidRPr="00B428F0">
        <w:rPr>
          <w:rFonts w:ascii="Times New Roman" w:hAnsi="Times New Roman" w:cs="Times New Roman"/>
          <w:sz w:val="26"/>
          <w:szCs w:val="26"/>
        </w:rPr>
        <w:t xml:space="preserve">inclusiv în conformitate cu prevederile Legii nr.185 din 21 septembrie 2017 pentru modificarea și completarea unor acte legislative, </w:t>
      </w:r>
      <w:r w:rsidR="00D505E5" w:rsidRPr="00B428F0">
        <w:rPr>
          <w:rFonts w:ascii="Times New Roman" w:hAnsi="Times New Roman" w:cs="Times New Roman"/>
          <w:sz w:val="26"/>
          <w:szCs w:val="26"/>
        </w:rPr>
        <w:t xml:space="preserve">Ministerul Economiei și Infrastructurii vine cu propunerea </w:t>
      </w:r>
      <w:r w:rsidR="00644125" w:rsidRPr="00B428F0">
        <w:rPr>
          <w:rFonts w:ascii="Times New Roman" w:hAnsi="Times New Roman" w:cs="Times New Roman"/>
          <w:sz w:val="26"/>
          <w:szCs w:val="26"/>
        </w:rPr>
        <w:t xml:space="preserve">reorganizării </w:t>
      </w:r>
      <w:r w:rsidR="00D505E5" w:rsidRPr="00B428F0">
        <w:rPr>
          <w:rFonts w:ascii="Times New Roman" w:hAnsi="Times New Roman" w:cs="Times New Roman"/>
          <w:sz w:val="26"/>
          <w:szCs w:val="26"/>
        </w:rPr>
        <w:t>Agenției pentru Protecția Consumato</w:t>
      </w:r>
      <w:r w:rsidR="00644125" w:rsidRPr="00B428F0">
        <w:rPr>
          <w:rFonts w:ascii="Times New Roman" w:hAnsi="Times New Roman" w:cs="Times New Roman"/>
          <w:sz w:val="26"/>
          <w:szCs w:val="26"/>
        </w:rPr>
        <w:t xml:space="preserve">rilor în Agenția pentru Protecția Consumatorilor și </w:t>
      </w:r>
      <w:r w:rsidR="00D505E5" w:rsidRPr="00B428F0">
        <w:rPr>
          <w:rFonts w:ascii="Times New Roman" w:hAnsi="Times New Roman" w:cs="Times New Roman"/>
          <w:sz w:val="26"/>
          <w:szCs w:val="26"/>
        </w:rPr>
        <w:t>Supravegherea Pieței</w:t>
      </w:r>
      <w:r w:rsidR="007F2FF8" w:rsidRPr="00B428F0">
        <w:rPr>
          <w:rFonts w:ascii="Times New Roman" w:hAnsi="Times New Roman" w:cs="Times New Roman"/>
          <w:sz w:val="26"/>
          <w:szCs w:val="26"/>
        </w:rPr>
        <w:t xml:space="preserve"> (</w:t>
      </w:r>
      <w:r w:rsidR="006F1180" w:rsidRPr="00B428F0">
        <w:rPr>
          <w:rFonts w:ascii="Times New Roman" w:hAnsi="Times New Roman" w:cs="Times New Roman"/>
          <w:i/>
          <w:sz w:val="26"/>
          <w:szCs w:val="26"/>
        </w:rPr>
        <w:t xml:space="preserve">în continuare - </w:t>
      </w:r>
      <w:r w:rsidR="007F2FF8" w:rsidRPr="006F1180">
        <w:rPr>
          <w:rFonts w:ascii="Times New Roman" w:hAnsi="Times New Roman" w:cs="Times New Roman"/>
          <w:i/>
          <w:sz w:val="26"/>
          <w:szCs w:val="26"/>
        </w:rPr>
        <w:t>APCSP</w:t>
      </w:r>
      <w:r w:rsidR="007F2FF8" w:rsidRPr="00B428F0">
        <w:rPr>
          <w:rFonts w:ascii="Times New Roman" w:hAnsi="Times New Roman" w:cs="Times New Roman"/>
          <w:sz w:val="26"/>
          <w:szCs w:val="26"/>
        </w:rPr>
        <w:t>)</w:t>
      </w:r>
      <w:r w:rsidR="009C5F34" w:rsidRPr="00B428F0">
        <w:rPr>
          <w:rFonts w:ascii="Times New Roman" w:hAnsi="Times New Roman" w:cs="Times New Roman"/>
          <w:sz w:val="26"/>
          <w:szCs w:val="26"/>
        </w:rPr>
        <w:t>.</w:t>
      </w:r>
    </w:p>
    <w:p w:rsidR="006F1180" w:rsidRPr="00E15CB1" w:rsidRDefault="00746D2A" w:rsidP="00746D2A">
      <w:pPr>
        <w:spacing w:after="8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F15FBD" w:rsidRPr="00B428F0">
        <w:rPr>
          <w:rFonts w:ascii="Times New Roman" w:hAnsi="Times New Roman" w:cs="Times New Roman"/>
          <w:sz w:val="26"/>
          <w:szCs w:val="26"/>
        </w:rPr>
        <w:t xml:space="preserve">roiectul </w:t>
      </w:r>
      <w:proofErr w:type="spellStart"/>
      <w:r w:rsidR="00F15FBD" w:rsidRPr="00B428F0">
        <w:rPr>
          <w:rFonts w:ascii="Times New Roman" w:hAnsi="Times New Roman" w:cs="Times New Roman"/>
          <w:sz w:val="26"/>
          <w:szCs w:val="26"/>
        </w:rPr>
        <w:t>hotărîri</w:t>
      </w:r>
      <w:r w:rsidR="00B428F0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F15FBD" w:rsidRPr="00B428F0">
        <w:rPr>
          <w:rFonts w:ascii="Times New Roman" w:hAnsi="Times New Roman" w:cs="Times New Roman"/>
          <w:sz w:val="26"/>
          <w:szCs w:val="26"/>
        </w:rPr>
        <w:t xml:space="preserve"> Guvernului </w:t>
      </w:r>
      <w:r w:rsidR="000129CB" w:rsidRPr="00B428F0">
        <w:rPr>
          <w:rFonts w:ascii="Times New Roman" w:hAnsi="Times New Roman" w:cs="Times New Roman"/>
          <w:sz w:val="26"/>
          <w:szCs w:val="26"/>
        </w:rPr>
        <w:t>„Cu privire la</w:t>
      </w:r>
      <w:r w:rsidR="009C5F34" w:rsidRPr="00B428F0">
        <w:rPr>
          <w:rFonts w:ascii="Times New Roman" w:hAnsi="Times New Roman" w:cs="Times New Roman"/>
          <w:sz w:val="26"/>
          <w:szCs w:val="26"/>
        </w:rPr>
        <w:t xml:space="preserve"> aprobarea Regulamentului privind </w:t>
      </w:r>
      <w:r w:rsidR="009C5F34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organizarea </w:t>
      </w:r>
      <w:r w:rsidR="00B428F0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>și</w:t>
      </w:r>
      <w:r w:rsidR="009C5F34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B428F0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>funcționarea</w:t>
      </w:r>
      <w:r w:rsidR="009C5F34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  <w:r w:rsidR="009C5F34" w:rsidRPr="00B428F0">
        <w:rPr>
          <w:rFonts w:ascii="Times New Roman" w:hAnsi="Times New Roman" w:cs="Times New Roman"/>
          <w:sz w:val="26"/>
          <w:szCs w:val="26"/>
        </w:rPr>
        <w:t>Agenției pentru Protecția Consumat</w:t>
      </w:r>
      <w:r>
        <w:rPr>
          <w:rFonts w:ascii="Times New Roman" w:hAnsi="Times New Roman" w:cs="Times New Roman"/>
          <w:sz w:val="26"/>
          <w:szCs w:val="26"/>
        </w:rPr>
        <w:t xml:space="preserve">orilor și Supravegherea Pieței </w:t>
      </w:r>
      <w:r w:rsidR="00F15FBD" w:rsidRPr="00B428F0">
        <w:rPr>
          <w:rFonts w:ascii="Times New Roman" w:hAnsi="Times New Roman" w:cs="Times New Roman"/>
          <w:sz w:val="26"/>
          <w:szCs w:val="26"/>
        </w:rPr>
        <w:t>(</w:t>
      </w:r>
      <w:r w:rsidR="00F15FBD" w:rsidRPr="00B428F0">
        <w:rPr>
          <w:rFonts w:ascii="Times New Roman" w:hAnsi="Times New Roman" w:cs="Times New Roman"/>
          <w:i/>
          <w:sz w:val="26"/>
          <w:szCs w:val="26"/>
        </w:rPr>
        <w:t>în continuare - proiectul HG</w:t>
      </w:r>
      <w:r w:rsidR="00F15FBD" w:rsidRPr="00B428F0">
        <w:rPr>
          <w:rFonts w:ascii="Times New Roman" w:hAnsi="Times New Roman" w:cs="Times New Roman"/>
          <w:sz w:val="26"/>
          <w:szCs w:val="26"/>
        </w:rPr>
        <w:t xml:space="preserve">) este elaborat în vederea executării prevederilor </w:t>
      </w:r>
      <w:r w:rsidR="00B42AF3" w:rsidRPr="00B428F0">
        <w:rPr>
          <w:rFonts w:ascii="Times New Roman" w:hAnsi="Times New Roman" w:cs="Times New Roman"/>
          <w:sz w:val="26"/>
          <w:szCs w:val="26"/>
        </w:rPr>
        <w:t>Legii nr. 230 din 23 septembrie 2016</w:t>
      </w:r>
      <w:r w:rsidR="006F1180">
        <w:rPr>
          <w:rFonts w:ascii="Times New Roman" w:hAnsi="Times New Roman" w:cs="Times New Roman"/>
          <w:sz w:val="26"/>
          <w:szCs w:val="26"/>
        </w:rPr>
        <w:t xml:space="preserve">, </w:t>
      </w:r>
      <w:r w:rsidR="00B42AF3" w:rsidRPr="00B428F0">
        <w:rPr>
          <w:rFonts w:ascii="Times New Roman" w:hAnsi="Times New Roman" w:cs="Times New Roman"/>
          <w:sz w:val="26"/>
          <w:szCs w:val="26"/>
        </w:rPr>
        <w:t xml:space="preserve"> </w:t>
      </w:r>
      <w:r w:rsidR="006F1180" w:rsidRPr="00B428F0">
        <w:rPr>
          <w:rFonts w:ascii="Times New Roman" w:hAnsi="Times New Roman" w:cs="Times New Roman"/>
          <w:sz w:val="26"/>
          <w:szCs w:val="26"/>
        </w:rPr>
        <w:t>Legii nr.185 din 21 septembrie 2017</w:t>
      </w:r>
      <w:r w:rsidR="006F1180">
        <w:rPr>
          <w:rFonts w:ascii="Times New Roman" w:hAnsi="Times New Roman" w:cs="Times New Roman"/>
          <w:sz w:val="26"/>
          <w:szCs w:val="26"/>
        </w:rPr>
        <w:t xml:space="preserve"> și ale </w:t>
      </w:r>
      <w:proofErr w:type="spellStart"/>
      <w:r w:rsidR="006F1180" w:rsidRPr="00E15CB1">
        <w:rPr>
          <w:rFonts w:ascii="Times New Roman" w:hAnsi="Times New Roman" w:cs="Times New Roman"/>
          <w:sz w:val="26"/>
          <w:szCs w:val="26"/>
        </w:rPr>
        <w:t>Hotărîrii</w:t>
      </w:r>
      <w:proofErr w:type="spellEnd"/>
      <w:r w:rsidR="006F1180" w:rsidRPr="00E15CB1">
        <w:rPr>
          <w:rFonts w:ascii="Times New Roman" w:hAnsi="Times New Roman" w:cs="Times New Roman"/>
          <w:sz w:val="26"/>
          <w:szCs w:val="26"/>
        </w:rPr>
        <w:t xml:space="preserve"> Guvernului nr.888 din 01.11.2017 „Cu privire la reorgan</w:t>
      </w:r>
      <w:bookmarkStart w:id="0" w:name="_GoBack"/>
      <w:bookmarkEnd w:id="0"/>
      <w:r w:rsidR="006F1180" w:rsidRPr="00E15CB1">
        <w:rPr>
          <w:rFonts w:ascii="Times New Roman" w:hAnsi="Times New Roman" w:cs="Times New Roman"/>
          <w:sz w:val="26"/>
          <w:szCs w:val="26"/>
        </w:rPr>
        <w:t>izarea unor persoane juridice”</w:t>
      </w:r>
      <w:r w:rsidR="006F1180">
        <w:rPr>
          <w:rFonts w:ascii="Times New Roman" w:hAnsi="Times New Roman" w:cs="Times New Roman"/>
          <w:sz w:val="26"/>
          <w:szCs w:val="26"/>
        </w:rPr>
        <w:t>.</w:t>
      </w:r>
    </w:p>
    <w:p w:rsidR="00F15FBD" w:rsidRPr="00B428F0" w:rsidRDefault="00F15FBD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t xml:space="preserve">2. Scopul elaborării </w:t>
      </w:r>
    </w:p>
    <w:p w:rsidR="00F15FBD" w:rsidRPr="00B428F0" w:rsidRDefault="00F15FBD" w:rsidP="00746D2A">
      <w:pPr>
        <w:spacing w:after="80" w:line="312" w:lineRule="auto"/>
        <w:ind w:firstLine="576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Proiectul HG este elaborat în 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scopul atingerii obiectivului general al reformei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administrației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publice de creare a instituțiilor de control, profesioniste, în corespundere cu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necesitățile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și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așteptările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cetățenilor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B428F0">
        <w:rPr>
          <w:rFonts w:ascii="Times New Roman" w:eastAsia="Arial Unicode MS" w:hAnsi="Times New Roman" w:cs="Times New Roman"/>
          <w:sz w:val="26"/>
          <w:szCs w:val="26"/>
        </w:rPr>
        <w:t>şi</w:t>
      </w:r>
      <w:proofErr w:type="spellEnd"/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cele ale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entităților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sociale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și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economice. </w:t>
      </w:r>
    </w:p>
    <w:p w:rsidR="00F15FBD" w:rsidRPr="00B428F0" w:rsidRDefault="00F15FBD" w:rsidP="00746D2A">
      <w:pPr>
        <w:spacing w:after="80" w:line="312" w:lineRule="auto"/>
        <w:ind w:firstLine="57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428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Principalele prevederi ale proiectului</w:t>
      </w:r>
    </w:p>
    <w:p w:rsidR="00F15FBD" w:rsidRPr="00B428F0" w:rsidRDefault="00F15FBD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Proiectul HG prevede crearea </w:t>
      </w:r>
      <w:r w:rsidR="00B428F0" w:rsidRPr="00B428F0">
        <w:rPr>
          <w:rFonts w:ascii="Times New Roman" w:hAnsi="Times New Roman" w:cs="Times New Roman"/>
          <w:sz w:val="26"/>
          <w:szCs w:val="26"/>
        </w:rPr>
        <w:t>Agenției</w:t>
      </w:r>
      <w:r w:rsidRPr="00B428F0">
        <w:rPr>
          <w:rFonts w:ascii="Times New Roman" w:hAnsi="Times New Roman" w:cs="Times New Roman"/>
          <w:sz w:val="26"/>
          <w:szCs w:val="26"/>
        </w:rPr>
        <w:t xml:space="preserve"> pentru Protecția Consumatorilor și Supraveghere Pieței în subordinea Ministerului Economiei și Infrastructurii, în baza reorganizării </w:t>
      </w:r>
      <w:r w:rsidR="00B428F0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>Agenției</w:t>
      </w:r>
      <w:r w:rsidR="00814683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pentru </w:t>
      </w:r>
      <w:r w:rsidR="00B428F0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>Protecția</w:t>
      </w:r>
      <w:r w:rsidR="00814683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Consumatorilor cu transferarea unor competențe </w:t>
      </w:r>
      <w:r w:rsidR="00677260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din </w:t>
      </w:r>
      <w:r w:rsidR="00814683" w:rsidRPr="00B428F0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domeniul serviciilor turistice de la Agenția Turismului </w:t>
      </w:r>
      <w:r w:rsidR="00814683" w:rsidRPr="00B428F0">
        <w:rPr>
          <w:rFonts w:ascii="Times New Roman" w:hAnsi="Times New Roman" w:cs="Times New Roman"/>
          <w:sz w:val="26"/>
          <w:szCs w:val="26"/>
        </w:rPr>
        <w:t xml:space="preserve">și </w:t>
      </w:r>
      <w:r w:rsidR="00677260" w:rsidRPr="00B428F0">
        <w:rPr>
          <w:rFonts w:ascii="Times New Roman" w:hAnsi="Times New Roman" w:cs="Times New Roman"/>
          <w:sz w:val="26"/>
          <w:szCs w:val="26"/>
        </w:rPr>
        <w:t>din</w:t>
      </w:r>
      <w:r w:rsidR="00814683" w:rsidRPr="00B428F0">
        <w:rPr>
          <w:rFonts w:ascii="Times New Roman" w:hAnsi="Times New Roman" w:cs="Times New Roman"/>
          <w:sz w:val="26"/>
          <w:szCs w:val="26"/>
        </w:rPr>
        <w:t xml:space="preserve"> domeniul</w:t>
      </w:r>
      <w:r w:rsidR="0057055E" w:rsidRPr="00B428F0">
        <w:rPr>
          <w:rFonts w:ascii="Times New Roman" w:hAnsi="Times New Roman" w:cs="Times New Roman"/>
          <w:sz w:val="26"/>
          <w:szCs w:val="26"/>
        </w:rPr>
        <w:t xml:space="preserve"> siguranței ocupaționale</w:t>
      </w:r>
      <w:r w:rsidR="00814683" w:rsidRPr="00B428F0">
        <w:rPr>
          <w:rFonts w:ascii="Times New Roman" w:hAnsi="Times New Roman" w:cs="Times New Roman"/>
          <w:sz w:val="26"/>
          <w:szCs w:val="26"/>
        </w:rPr>
        <w:t xml:space="preserve"> de la Inspectoratul de Stat al Muncii.</w:t>
      </w:r>
      <w:r w:rsidRPr="00B428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4458" w:rsidRPr="00B428F0" w:rsidRDefault="00F15FBD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Astfel, Agenția pentru Protecția Consumatorilor și Supraveghere Pieței urmează să devină instituția responsabilă de implementarea politicii statului în </w:t>
      </w:r>
      <w:r w:rsidR="00677260" w:rsidRPr="00B428F0">
        <w:rPr>
          <w:rFonts w:ascii="Times New Roman" w:hAnsi="Times New Roman" w:cs="Times New Roman"/>
          <w:sz w:val="26"/>
          <w:szCs w:val="26"/>
        </w:rPr>
        <w:t xml:space="preserve">următoarele </w:t>
      </w:r>
      <w:r w:rsidR="00697050" w:rsidRPr="00B428F0">
        <w:rPr>
          <w:rFonts w:ascii="Times New Roman" w:hAnsi="Times New Roman" w:cs="Times New Roman"/>
          <w:sz w:val="26"/>
          <w:szCs w:val="26"/>
        </w:rPr>
        <w:t>domenii</w:t>
      </w:r>
      <w:r w:rsidR="00B44458" w:rsidRPr="00B428F0">
        <w:rPr>
          <w:rFonts w:ascii="Times New Roman" w:hAnsi="Times New Roman" w:cs="Times New Roman"/>
          <w:sz w:val="26"/>
          <w:szCs w:val="26"/>
        </w:rPr>
        <w:t>:</w:t>
      </w:r>
    </w:p>
    <w:p w:rsidR="00B44458" w:rsidRPr="00B428F0" w:rsidRDefault="00B428F0" w:rsidP="00746D2A">
      <w:pPr>
        <w:pStyle w:val="ListParagraph"/>
        <w:numPr>
          <w:ilvl w:val="0"/>
          <w:numId w:val="2"/>
        </w:numPr>
        <w:spacing w:after="80" w:line="312" w:lineRule="auto"/>
        <w:ind w:left="0" w:firstLine="576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428F0">
        <w:rPr>
          <w:rFonts w:ascii="Times New Roman" w:hAnsi="Times New Roman" w:cs="Times New Roman"/>
          <w:i/>
          <w:sz w:val="26"/>
          <w:szCs w:val="26"/>
        </w:rPr>
        <w:t>p</w:t>
      </w:r>
      <w:r w:rsidR="00B1355E" w:rsidRPr="00B428F0">
        <w:rPr>
          <w:rFonts w:ascii="Times New Roman" w:hAnsi="Times New Roman" w:cs="Times New Roman"/>
          <w:i/>
          <w:sz w:val="26"/>
          <w:szCs w:val="26"/>
        </w:rPr>
        <w:t>rotecția drepturilor</w:t>
      </w:r>
      <w:r w:rsidR="002E7CCD" w:rsidRPr="00B428F0">
        <w:rPr>
          <w:rFonts w:ascii="Times New Roman" w:hAnsi="Times New Roman" w:cs="Times New Roman"/>
          <w:i/>
          <w:sz w:val="26"/>
          <w:szCs w:val="26"/>
        </w:rPr>
        <w:t xml:space="preserve"> consumatorilor</w:t>
      </w:r>
      <w:r w:rsidR="00B44458" w:rsidRPr="00B428F0">
        <w:rPr>
          <w:rFonts w:ascii="Times New Roman" w:hAnsi="Times New Roman" w:cs="Times New Roman"/>
          <w:i/>
          <w:sz w:val="26"/>
          <w:szCs w:val="26"/>
        </w:rPr>
        <w:t>;</w:t>
      </w:r>
      <w:r w:rsidR="002E7CCD" w:rsidRPr="00B428F0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44458" w:rsidRDefault="002E7CCD" w:rsidP="00746D2A">
      <w:pPr>
        <w:pStyle w:val="ListParagraph"/>
        <w:numPr>
          <w:ilvl w:val="0"/>
          <w:numId w:val="2"/>
        </w:numPr>
        <w:spacing w:after="80" w:line="312" w:lineRule="auto"/>
        <w:ind w:left="0" w:firstLine="576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</w:pP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>supravegherea pieței produselor nealimentare</w:t>
      </w: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şi</w:t>
      </w:r>
      <w:proofErr w:type="spellEnd"/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conformitatea serviciilor prestate (inclusiv turistice)</w:t>
      </w:r>
      <w:r w:rsidR="00B44458" w:rsidRPr="00B428F0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>;</w:t>
      </w: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</w:t>
      </w:r>
    </w:p>
    <w:p w:rsidR="00746D2A" w:rsidRPr="00B428F0" w:rsidRDefault="00746D2A" w:rsidP="00746D2A">
      <w:pPr>
        <w:pStyle w:val="ListParagraph"/>
        <w:spacing w:after="80" w:line="312" w:lineRule="auto"/>
        <w:ind w:left="576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</w:pPr>
    </w:p>
    <w:p w:rsidR="00B44458" w:rsidRPr="00B428F0" w:rsidRDefault="002E7CCD" w:rsidP="00746D2A">
      <w:pPr>
        <w:pStyle w:val="ListParagraph"/>
        <w:numPr>
          <w:ilvl w:val="0"/>
          <w:numId w:val="2"/>
        </w:numPr>
        <w:spacing w:after="80" w:line="264" w:lineRule="auto"/>
        <w:ind w:left="0" w:firstLine="576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lastRenderedPageBreak/>
        <w:t xml:space="preserve">supravegherea </w:t>
      </w: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metrologică</w:t>
      </w:r>
      <w:r w:rsidR="00B44458"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B44458" w:rsidRPr="00B428F0" w:rsidRDefault="00B428F0" w:rsidP="00746D2A">
      <w:pPr>
        <w:pStyle w:val="ListParagraph"/>
        <w:numPr>
          <w:ilvl w:val="0"/>
          <w:numId w:val="2"/>
        </w:numPr>
        <w:spacing w:after="80" w:line="264" w:lineRule="auto"/>
        <w:ind w:left="0" w:firstLine="576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siguranța</w:t>
      </w:r>
      <w:r w:rsidR="00B44458"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ocupațională</w:t>
      </w:r>
      <w:r w:rsidR="00B44458"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F15FBD" w:rsidRPr="00B428F0" w:rsidRDefault="00B1355E" w:rsidP="00746D2A">
      <w:pPr>
        <w:pStyle w:val="ListParagraph"/>
        <w:numPr>
          <w:ilvl w:val="0"/>
          <w:numId w:val="2"/>
        </w:numPr>
        <w:spacing w:after="80" w:line="264" w:lineRule="auto"/>
        <w:ind w:left="0" w:firstLine="576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eastAsia="ro-RO"/>
        </w:rPr>
      </w:pPr>
      <w:r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jocuri</w:t>
      </w:r>
      <w:r w:rsidR="002E7CCD" w:rsidRPr="00B428F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de noroc.</w:t>
      </w:r>
      <w:r w:rsidR="00F15FBD" w:rsidRPr="00B428F0">
        <w:rPr>
          <w:rFonts w:ascii="Times New Roman" w:hAnsi="Times New Roman" w:cs="Times New Roman"/>
          <w:i/>
          <w:sz w:val="26"/>
          <w:szCs w:val="26"/>
          <w:lang w:eastAsia="ro-RO"/>
        </w:rPr>
        <w:t xml:space="preserve"> </w:t>
      </w:r>
    </w:p>
    <w:p w:rsidR="002E7CCD" w:rsidRPr="00B428F0" w:rsidRDefault="00B44458" w:rsidP="00746D2A">
      <w:pPr>
        <w:spacing w:after="80" w:line="312" w:lineRule="auto"/>
        <w:ind w:firstLine="576"/>
        <w:jc w:val="both"/>
        <w:rPr>
          <w:rFonts w:ascii="Times New Roman" w:hAnsi="Times New Roman" w:cs="Times New Roman"/>
          <w:sz w:val="26"/>
          <w:szCs w:val="26"/>
          <w:lang w:eastAsia="ro-RO"/>
        </w:rPr>
      </w:pPr>
      <w:r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Proiectul </w:t>
      </w:r>
      <w:r w:rsidR="002E7CCD" w:rsidRPr="00B428F0">
        <w:rPr>
          <w:rFonts w:ascii="Times New Roman" w:hAnsi="Times New Roman" w:cs="Times New Roman"/>
          <w:sz w:val="26"/>
          <w:szCs w:val="26"/>
          <w:lang w:eastAsia="ro-RO"/>
        </w:rPr>
        <w:t>Regulamentul</w:t>
      </w:r>
      <w:r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ui </w:t>
      </w:r>
      <w:r w:rsidRPr="00B428F0">
        <w:rPr>
          <w:rFonts w:ascii="Times New Roman" w:hAnsi="Times New Roman" w:cs="Times New Roman"/>
          <w:sz w:val="26"/>
          <w:szCs w:val="26"/>
        </w:rPr>
        <w:t>APCSP</w:t>
      </w:r>
      <w:r w:rsidR="002E7CCD" w:rsidRPr="00B428F0">
        <w:rPr>
          <w:rFonts w:ascii="Times New Roman" w:hAnsi="Times New Roman" w:cs="Times New Roman"/>
          <w:sz w:val="26"/>
          <w:szCs w:val="26"/>
        </w:rPr>
        <w:t xml:space="preserve"> </w:t>
      </w:r>
      <w:r w:rsidR="002E7CCD"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prevede stabilirea misiunii, funcțiilor de bază, atribuțiilor principale și drepturilor generale ale acesteia. </w:t>
      </w:r>
    </w:p>
    <w:p w:rsidR="00F15FBD" w:rsidRPr="00B428F0" w:rsidRDefault="00F15FBD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  <w:lang w:eastAsia="ro-RO"/>
        </w:rPr>
      </w:pPr>
      <w:r w:rsidRPr="00B428F0">
        <w:rPr>
          <w:rFonts w:ascii="Times New Roman" w:eastAsia="Arial Unicode MS" w:hAnsi="Times New Roman" w:cs="Times New Roman"/>
          <w:sz w:val="26"/>
          <w:szCs w:val="26"/>
        </w:rPr>
        <w:t>Urmare reorgani</w:t>
      </w:r>
      <w:r w:rsidR="00701D35" w:rsidRPr="00B428F0">
        <w:rPr>
          <w:rFonts w:ascii="Times New Roman" w:eastAsia="Arial Unicode MS" w:hAnsi="Times New Roman" w:cs="Times New Roman"/>
          <w:sz w:val="26"/>
          <w:szCs w:val="26"/>
        </w:rPr>
        <w:t>zării, conduc</w:t>
      </w:r>
      <w:r w:rsidR="00331682" w:rsidRPr="00B428F0">
        <w:rPr>
          <w:rFonts w:ascii="Times New Roman" w:eastAsia="Arial Unicode MS" w:hAnsi="Times New Roman" w:cs="Times New Roman"/>
          <w:sz w:val="26"/>
          <w:szCs w:val="26"/>
        </w:rPr>
        <w:t xml:space="preserve">ătorul </w:t>
      </w:r>
      <w:r w:rsidR="006F1180" w:rsidRPr="00B428F0">
        <w:rPr>
          <w:rFonts w:ascii="Times New Roman" w:hAnsi="Times New Roman" w:cs="Times New Roman"/>
          <w:sz w:val="26"/>
          <w:szCs w:val="26"/>
        </w:rPr>
        <w:t>APCSP</w:t>
      </w:r>
      <w:r w:rsidR="00701D35" w:rsidRPr="00B428F0">
        <w:rPr>
          <w:rFonts w:ascii="Times New Roman" w:eastAsia="Arial Unicode MS" w:hAnsi="Times New Roman" w:cs="Times New Roman"/>
          <w:sz w:val="26"/>
          <w:szCs w:val="26"/>
        </w:rPr>
        <w:t xml:space="preserve"> va fi </w:t>
      </w:r>
      <w:r w:rsidR="00331682" w:rsidRPr="00B428F0">
        <w:rPr>
          <w:rFonts w:ascii="Times New Roman" w:eastAsia="Arial Unicode MS" w:hAnsi="Times New Roman" w:cs="Times New Roman"/>
          <w:sz w:val="26"/>
          <w:szCs w:val="26"/>
        </w:rPr>
        <w:t>asistat de către doi directori adjuncți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, care vor asigura realizarea legăturilor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funcționale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dintre conducerea </w:t>
      </w:r>
      <w:r w:rsidR="00B44458" w:rsidRPr="00B428F0">
        <w:rPr>
          <w:rFonts w:ascii="Times New Roman" w:hAnsi="Times New Roman" w:cs="Times New Roman"/>
          <w:sz w:val="26"/>
          <w:szCs w:val="26"/>
        </w:rPr>
        <w:t>APCSP</w:t>
      </w:r>
      <w:r w:rsidR="00B44458" w:rsidRPr="00B428F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428F0" w:rsidRPr="00B428F0">
        <w:rPr>
          <w:rFonts w:ascii="Times New Roman" w:eastAsia="Arial Unicode MS" w:hAnsi="Times New Roman" w:cs="Times New Roman"/>
          <w:sz w:val="26"/>
          <w:szCs w:val="26"/>
        </w:rPr>
        <w:t>și</w:t>
      </w:r>
      <w:r w:rsidRPr="00B428F0">
        <w:rPr>
          <w:rFonts w:ascii="Times New Roman" w:eastAsia="Arial Unicode MS" w:hAnsi="Times New Roman" w:cs="Times New Roman"/>
          <w:sz w:val="26"/>
          <w:szCs w:val="26"/>
        </w:rPr>
        <w:t xml:space="preserve"> șefii direcțiilor pe domeniile de activitate atribuite. </w:t>
      </w:r>
    </w:p>
    <w:p w:rsidR="00F15FBD" w:rsidRPr="00B428F0" w:rsidRDefault="00331682" w:rsidP="00B428F0">
      <w:pPr>
        <w:spacing w:after="120" w:line="264" w:lineRule="auto"/>
        <w:ind w:firstLine="576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  <w:lang w:eastAsia="ro-RO"/>
        </w:rPr>
        <w:t>Suplimentar,</w:t>
      </w:r>
      <w:r w:rsidR="00F15FBD"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 proiectul HG conține list</w:t>
      </w:r>
      <w:r w:rsidR="00B44458" w:rsidRPr="00B428F0">
        <w:rPr>
          <w:rFonts w:ascii="Times New Roman" w:hAnsi="Times New Roman" w:cs="Times New Roman"/>
          <w:sz w:val="26"/>
          <w:szCs w:val="26"/>
          <w:lang w:eastAsia="ro-RO"/>
        </w:rPr>
        <w:t>ele</w:t>
      </w:r>
      <w:r w:rsidR="00F15FBD"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 acte</w:t>
      </w:r>
      <w:r w:rsidR="00B44458" w:rsidRPr="00B428F0">
        <w:rPr>
          <w:rFonts w:ascii="Times New Roman" w:hAnsi="Times New Roman" w:cs="Times New Roman"/>
          <w:sz w:val="26"/>
          <w:szCs w:val="26"/>
          <w:lang w:eastAsia="ro-RO"/>
        </w:rPr>
        <w:t>lor</w:t>
      </w:r>
      <w:r w:rsidR="00F15FBD"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 normative care urme</w:t>
      </w:r>
      <w:r w:rsidRPr="00B428F0">
        <w:rPr>
          <w:rFonts w:ascii="Times New Roman" w:hAnsi="Times New Roman" w:cs="Times New Roman"/>
          <w:sz w:val="26"/>
          <w:szCs w:val="26"/>
          <w:lang w:eastAsia="ro-RO"/>
        </w:rPr>
        <w:t xml:space="preserve">ază a fi modificate / completate pentru aducerea în concordanță a prevederilor acestora cu rigorile recente în vigoare, precum și actele a căror prevederi sunt perimate sau contravin prevederilor actualizate și urmează a fi abrogate. </w:t>
      </w:r>
    </w:p>
    <w:p w:rsidR="00F15FBD" w:rsidRPr="00B428F0" w:rsidRDefault="00F15FBD" w:rsidP="00B428F0">
      <w:pPr>
        <w:pStyle w:val="NoSpacing"/>
        <w:spacing w:after="120" w:line="264" w:lineRule="auto"/>
        <w:ind w:firstLine="576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B428F0">
        <w:rPr>
          <w:rStyle w:val="Strong"/>
          <w:rFonts w:ascii="Times New Roman" w:hAnsi="Times New Roman" w:cs="Times New Roman"/>
          <w:sz w:val="26"/>
          <w:szCs w:val="26"/>
        </w:rPr>
        <w:t xml:space="preserve">4. Măsuri </w:t>
      </w:r>
      <w:r w:rsidR="00B428F0" w:rsidRPr="00B428F0">
        <w:rPr>
          <w:rStyle w:val="Strong"/>
          <w:rFonts w:ascii="Times New Roman" w:hAnsi="Times New Roman" w:cs="Times New Roman"/>
          <w:sz w:val="26"/>
          <w:szCs w:val="26"/>
        </w:rPr>
        <w:t>instituționale</w:t>
      </w:r>
      <w:r w:rsidRPr="00B428F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="00B428F0" w:rsidRPr="00B428F0">
        <w:rPr>
          <w:rStyle w:val="Strong"/>
          <w:rFonts w:ascii="Times New Roman" w:hAnsi="Times New Roman" w:cs="Times New Roman"/>
          <w:sz w:val="26"/>
          <w:szCs w:val="26"/>
        </w:rPr>
        <w:t>și</w:t>
      </w:r>
      <w:r w:rsidRPr="00B428F0">
        <w:rPr>
          <w:rStyle w:val="Strong"/>
          <w:rFonts w:ascii="Times New Roman" w:hAnsi="Times New Roman" w:cs="Times New Roman"/>
          <w:sz w:val="26"/>
          <w:szCs w:val="26"/>
        </w:rPr>
        <w:t xml:space="preserve"> </w:t>
      </w:r>
      <w:r w:rsidR="00B428F0" w:rsidRPr="00B428F0">
        <w:rPr>
          <w:rStyle w:val="Strong"/>
          <w:rFonts w:ascii="Times New Roman" w:hAnsi="Times New Roman" w:cs="Times New Roman"/>
          <w:sz w:val="26"/>
          <w:szCs w:val="26"/>
        </w:rPr>
        <w:t>organizaționale</w:t>
      </w:r>
      <w:r w:rsidRPr="00B428F0">
        <w:rPr>
          <w:rStyle w:val="Strong"/>
          <w:rFonts w:ascii="Times New Roman" w:hAnsi="Times New Roman" w:cs="Times New Roman"/>
          <w:sz w:val="26"/>
          <w:szCs w:val="26"/>
        </w:rPr>
        <w:t xml:space="preserve"> pe care le implică actul elaborat</w:t>
      </w:r>
    </w:p>
    <w:p w:rsidR="00F15FBD" w:rsidRDefault="00F15FBD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Proiectul HG prevede crearea unei instituții noi în baza reorganizării </w:t>
      </w:r>
      <w:r w:rsidR="006C692B" w:rsidRPr="00B428F0">
        <w:rPr>
          <w:rFonts w:ascii="Times New Roman" w:hAnsi="Times New Roman" w:cs="Times New Roman"/>
          <w:sz w:val="26"/>
          <w:szCs w:val="26"/>
        </w:rPr>
        <w:t>Agenției pentru Protecția Consumatorilor, cu preluarea competențelor de control  serviciilor turistice, jocuri de noroc, precum și atribuții privind siguranța ocupațională</w:t>
      </w:r>
      <w:r w:rsidR="00D42415">
        <w:rPr>
          <w:rFonts w:ascii="Times New Roman" w:hAnsi="Times New Roman" w:cs="Times New Roman"/>
          <w:sz w:val="26"/>
          <w:szCs w:val="26"/>
        </w:rPr>
        <w:t>, cu un efectiv limită stabilit în număr de 77 unități de personal.</w:t>
      </w:r>
    </w:p>
    <w:p w:rsidR="00F15FBD" w:rsidRPr="00B428F0" w:rsidRDefault="00F15FBD" w:rsidP="00B428F0">
      <w:pPr>
        <w:spacing w:after="120" w:line="264" w:lineRule="auto"/>
        <w:ind w:firstLine="576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B428F0">
        <w:rPr>
          <w:rStyle w:val="Strong"/>
          <w:rFonts w:ascii="Times New Roman" w:hAnsi="Times New Roman" w:cs="Times New Roman"/>
          <w:sz w:val="26"/>
          <w:szCs w:val="26"/>
        </w:rPr>
        <w:t>5. Impactul proiectului</w:t>
      </w:r>
    </w:p>
    <w:p w:rsidR="006C692B" w:rsidRPr="00B428F0" w:rsidRDefault="006C692B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Proiectul </w:t>
      </w:r>
      <w:proofErr w:type="spellStart"/>
      <w:r w:rsid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>hotărî</w:t>
      </w:r>
      <w:r w:rsidR="00B428F0" w:rsidRP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>rii</w:t>
      </w:r>
      <w:proofErr w:type="spellEnd"/>
      <w:r w:rsidRP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de Guvern în speță urmărește atingerea scopului general al reformei</w:t>
      </w:r>
      <w:r w:rsidR="00124147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organelor de control</w:t>
      </w:r>
      <w:r w:rsidR="00147026" w:rsidRP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și anume</w:t>
      </w:r>
      <w:r w:rsidR="00124147">
        <w:rPr>
          <w:rStyle w:val="Strong"/>
          <w:rFonts w:ascii="Times New Roman" w:hAnsi="Times New Roman" w:cs="Times New Roman"/>
          <w:b w:val="0"/>
          <w:sz w:val="26"/>
          <w:szCs w:val="26"/>
        </w:rPr>
        <w:t>,</w:t>
      </w:r>
      <w:r w:rsidRPr="00B428F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comasarea organelor de control după domeniile specifice și tipurile de riscuri, cu o transparență a planurilor anuale de controale, criteriilor de risc stabilite, cu un proces continuu de analiză și evaluare a riscurilor, fiind excluse chiar cele mai mici dublări a ariilor de competență.</w:t>
      </w:r>
    </w:p>
    <w:p w:rsidR="00F15FBD" w:rsidRPr="00B428F0" w:rsidRDefault="00147026" w:rsidP="00B428F0">
      <w:pPr>
        <w:spacing w:after="120" w:line="264" w:lineRule="auto"/>
        <w:ind w:firstLine="576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  <w:shd w:val="clear" w:color="auto" w:fill="FFFFFF"/>
        </w:rPr>
        <w:t>Suplimentar impactul proiectului va putea fi perceput ca urmare a eficientizării activității instituției reorganizate</w:t>
      </w:r>
      <w:r w:rsidRPr="00B428F0">
        <w:rPr>
          <w:rStyle w:val="Strong"/>
          <w:rFonts w:ascii="Times New Roman" w:hAnsi="Times New Roman" w:cs="Times New Roman"/>
          <w:b w:val="0"/>
          <w:sz w:val="26"/>
          <w:szCs w:val="26"/>
        </w:rPr>
        <w:t>.</w:t>
      </w:r>
    </w:p>
    <w:p w:rsidR="00F15FBD" w:rsidRPr="00B428F0" w:rsidRDefault="00F15FBD" w:rsidP="00B428F0">
      <w:pPr>
        <w:pStyle w:val="NoSpacing"/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t>6.</w:t>
      </w:r>
      <w:r w:rsidRPr="00B428F0">
        <w:rPr>
          <w:rFonts w:ascii="Times New Roman" w:hAnsi="Times New Roman" w:cs="Times New Roman"/>
          <w:sz w:val="26"/>
          <w:szCs w:val="26"/>
        </w:rPr>
        <w:t xml:space="preserve"> </w:t>
      </w:r>
      <w:r w:rsidRPr="00B428F0">
        <w:rPr>
          <w:rFonts w:ascii="Times New Roman" w:hAnsi="Times New Roman" w:cs="Times New Roman"/>
          <w:b/>
          <w:sz w:val="26"/>
          <w:szCs w:val="26"/>
        </w:rPr>
        <w:t xml:space="preserve">Fundamentarea </w:t>
      </w:r>
      <w:proofErr w:type="spellStart"/>
      <w:r w:rsidRPr="00B428F0">
        <w:rPr>
          <w:rFonts w:ascii="Times New Roman" w:hAnsi="Times New Roman" w:cs="Times New Roman"/>
          <w:b/>
          <w:sz w:val="26"/>
          <w:szCs w:val="26"/>
        </w:rPr>
        <w:t>economico</w:t>
      </w:r>
      <w:proofErr w:type="spellEnd"/>
      <w:r w:rsidRPr="00B428F0">
        <w:rPr>
          <w:rFonts w:ascii="Times New Roman" w:hAnsi="Times New Roman" w:cs="Times New Roman"/>
          <w:b/>
          <w:sz w:val="26"/>
          <w:szCs w:val="26"/>
        </w:rPr>
        <w:t>-financiară</w:t>
      </w:r>
    </w:p>
    <w:p w:rsidR="00F15FBD" w:rsidRPr="00B428F0" w:rsidRDefault="00F15FBD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Implementarea acestui proiect nu necesită alocarea resurselor financiare suplimentare de la bugetul de stat. </w:t>
      </w:r>
    </w:p>
    <w:p w:rsidR="00147026" w:rsidRPr="00B428F0" w:rsidRDefault="00147026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>Totodată, instituțiile vizate în procesul de reorganizare va asigura trecerea unităților de personal concomitent cu bugetul calculat pentru funcționarea unităților respective.</w:t>
      </w:r>
    </w:p>
    <w:p w:rsidR="00F15FBD" w:rsidRPr="00B428F0" w:rsidRDefault="00F15FBD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t xml:space="preserve">7. Avizarea </w:t>
      </w:r>
      <w:proofErr w:type="spellStart"/>
      <w:r w:rsidRPr="00B428F0">
        <w:rPr>
          <w:rFonts w:ascii="Times New Roman" w:hAnsi="Times New Roman" w:cs="Times New Roman"/>
          <w:b/>
          <w:sz w:val="26"/>
          <w:szCs w:val="26"/>
        </w:rPr>
        <w:t>şi</w:t>
      </w:r>
      <w:proofErr w:type="spellEnd"/>
      <w:r w:rsidRPr="00B428F0">
        <w:rPr>
          <w:rFonts w:ascii="Times New Roman" w:hAnsi="Times New Roman" w:cs="Times New Roman"/>
          <w:b/>
          <w:sz w:val="26"/>
          <w:szCs w:val="26"/>
        </w:rPr>
        <w:t xml:space="preserve"> consultarea proiectului </w:t>
      </w:r>
    </w:p>
    <w:p w:rsidR="00F15FBD" w:rsidRPr="00B428F0" w:rsidRDefault="00F15FBD" w:rsidP="00B428F0">
      <w:pPr>
        <w:pStyle w:val="tt"/>
        <w:spacing w:after="120" w:line="264" w:lineRule="auto"/>
        <w:ind w:firstLine="576"/>
        <w:jc w:val="both"/>
        <w:rPr>
          <w:b w:val="0"/>
          <w:sz w:val="26"/>
          <w:szCs w:val="26"/>
          <w:lang w:val="ro-RO"/>
        </w:rPr>
      </w:pPr>
      <w:r w:rsidRPr="00B428F0">
        <w:rPr>
          <w:b w:val="0"/>
          <w:sz w:val="26"/>
          <w:szCs w:val="26"/>
          <w:lang w:val="ro-RO"/>
        </w:rPr>
        <w:t xml:space="preserve">Proiectul HG urmează a fi consultat </w:t>
      </w:r>
      <w:r w:rsidR="00B428F0" w:rsidRPr="00B428F0">
        <w:rPr>
          <w:b w:val="0"/>
          <w:sz w:val="26"/>
          <w:szCs w:val="26"/>
          <w:lang w:val="ro-RO"/>
        </w:rPr>
        <w:t>și</w:t>
      </w:r>
      <w:r w:rsidRPr="00B428F0">
        <w:rPr>
          <w:b w:val="0"/>
          <w:sz w:val="26"/>
          <w:szCs w:val="26"/>
          <w:lang w:val="ro-RO"/>
        </w:rPr>
        <w:t xml:space="preserve"> avizat cu </w:t>
      </w:r>
      <w:r w:rsidR="00B428F0" w:rsidRPr="00B428F0">
        <w:rPr>
          <w:b w:val="0"/>
          <w:sz w:val="26"/>
          <w:szCs w:val="26"/>
          <w:lang w:val="ro-RO"/>
        </w:rPr>
        <w:t>instituțiile</w:t>
      </w:r>
      <w:r w:rsidRPr="00B428F0">
        <w:rPr>
          <w:b w:val="0"/>
          <w:sz w:val="26"/>
          <w:szCs w:val="26"/>
          <w:lang w:val="ro-RO"/>
        </w:rPr>
        <w:t xml:space="preserve"> publice </w:t>
      </w:r>
      <w:r w:rsidR="002A2393" w:rsidRPr="00B428F0">
        <w:rPr>
          <w:b w:val="0"/>
          <w:sz w:val="26"/>
          <w:szCs w:val="26"/>
          <w:lang w:val="ro-RO"/>
        </w:rPr>
        <w:t xml:space="preserve">de resort </w:t>
      </w:r>
      <w:r w:rsidRPr="00B428F0">
        <w:rPr>
          <w:b w:val="0"/>
          <w:sz w:val="26"/>
          <w:szCs w:val="26"/>
          <w:lang w:val="ro-RO"/>
        </w:rPr>
        <w:t xml:space="preserve">în conformitate cu prevederile Legii nr.317-XV din 18.07.2003 privind actele normative ale Guvernului </w:t>
      </w:r>
      <w:r w:rsidR="00B428F0" w:rsidRPr="00B428F0">
        <w:rPr>
          <w:b w:val="0"/>
          <w:sz w:val="26"/>
          <w:szCs w:val="26"/>
          <w:lang w:val="ro-RO"/>
        </w:rPr>
        <w:t>și</w:t>
      </w:r>
      <w:r w:rsidRPr="00B428F0">
        <w:rPr>
          <w:b w:val="0"/>
          <w:sz w:val="26"/>
          <w:szCs w:val="26"/>
          <w:lang w:val="ro-RO"/>
        </w:rPr>
        <w:t xml:space="preserve"> ale altor </w:t>
      </w:r>
      <w:r w:rsidR="00B428F0" w:rsidRPr="00B428F0">
        <w:rPr>
          <w:b w:val="0"/>
          <w:sz w:val="26"/>
          <w:szCs w:val="26"/>
          <w:lang w:val="ro-RO"/>
        </w:rPr>
        <w:t>autorități</w:t>
      </w:r>
      <w:r w:rsidRPr="00B428F0">
        <w:rPr>
          <w:b w:val="0"/>
          <w:sz w:val="26"/>
          <w:szCs w:val="26"/>
          <w:lang w:val="ro-RO"/>
        </w:rPr>
        <w:t xml:space="preserve"> ale </w:t>
      </w:r>
      <w:r w:rsidR="00B428F0" w:rsidRPr="00B428F0">
        <w:rPr>
          <w:b w:val="0"/>
          <w:sz w:val="26"/>
          <w:szCs w:val="26"/>
          <w:lang w:val="ro-RO"/>
        </w:rPr>
        <w:t>administrației</w:t>
      </w:r>
      <w:r w:rsidRPr="00B428F0">
        <w:rPr>
          <w:b w:val="0"/>
          <w:sz w:val="26"/>
          <w:szCs w:val="26"/>
          <w:lang w:val="ro-RO"/>
        </w:rPr>
        <w:t xml:space="preserve"> publice centrale </w:t>
      </w:r>
      <w:r w:rsidR="00B428F0" w:rsidRPr="00B428F0">
        <w:rPr>
          <w:b w:val="0"/>
          <w:sz w:val="26"/>
          <w:szCs w:val="26"/>
          <w:lang w:val="ro-RO"/>
        </w:rPr>
        <w:t>și</w:t>
      </w:r>
      <w:r w:rsidRPr="00B428F0">
        <w:rPr>
          <w:b w:val="0"/>
          <w:sz w:val="26"/>
          <w:szCs w:val="26"/>
          <w:lang w:val="ro-RO"/>
        </w:rPr>
        <w:t xml:space="preserve"> locale. </w:t>
      </w:r>
    </w:p>
    <w:p w:rsidR="002A2393" w:rsidRPr="00B428F0" w:rsidRDefault="002A2393" w:rsidP="00B428F0">
      <w:pPr>
        <w:spacing w:after="120" w:line="264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B428F0">
        <w:rPr>
          <w:rFonts w:ascii="Times New Roman" w:hAnsi="Times New Roman" w:cs="Times New Roman"/>
          <w:sz w:val="26"/>
          <w:szCs w:val="26"/>
        </w:rPr>
        <w:t xml:space="preserve">În scopul respectării prevederilor Legii nr.239 din 13 noiembrie 2008 privind </w:t>
      </w:r>
      <w:r w:rsidR="00B428F0" w:rsidRPr="00B428F0">
        <w:rPr>
          <w:rFonts w:ascii="Times New Roman" w:hAnsi="Times New Roman" w:cs="Times New Roman"/>
          <w:sz w:val="26"/>
          <w:szCs w:val="26"/>
        </w:rPr>
        <w:t>transparența</w:t>
      </w:r>
      <w:r w:rsidRPr="00B428F0">
        <w:rPr>
          <w:rFonts w:ascii="Times New Roman" w:hAnsi="Times New Roman" w:cs="Times New Roman"/>
          <w:sz w:val="26"/>
          <w:szCs w:val="26"/>
        </w:rPr>
        <w:t xml:space="preserve"> în procesul decizional, proiectul va putea fi accesat pe pagina web oficială a Ministerului Economiei  (compartimentul </w:t>
      </w:r>
      <w:r w:rsidRPr="00B428F0">
        <w:rPr>
          <w:rFonts w:ascii="Times New Roman" w:hAnsi="Times New Roman" w:cs="Times New Roman"/>
          <w:i/>
          <w:sz w:val="26"/>
          <w:szCs w:val="26"/>
        </w:rPr>
        <w:t>„</w:t>
      </w:r>
      <w:r w:rsidR="00B428F0" w:rsidRPr="00B428F0">
        <w:rPr>
          <w:rFonts w:ascii="Times New Roman" w:hAnsi="Times New Roman" w:cs="Times New Roman"/>
          <w:i/>
          <w:sz w:val="26"/>
          <w:szCs w:val="26"/>
        </w:rPr>
        <w:t>Transparența</w:t>
      </w:r>
      <w:r w:rsidRPr="00B428F0">
        <w:rPr>
          <w:rFonts w:ascii="Times New Roman" w:hAnsi="Times New Roman" w:cs="Times New Roman"/>
          <w:i/>
          <w:sz w:val="26"/>
          <w:szCs w:val="26"/>
        </w:rPr>
        <w:t>”</w:t>
      </w:r>
      <w:r w:rsidRPr="00B428F0">
        <w:rPr>
          <w:rFonts w:ascii="Times New Roman" w:hAnsi="Times New Roman" w:cs="Times New Roman"/>
          <w:sz w:val="26"/>
          <w:szCs w:val="26"/>
        </w:rPr>
        <w:t xml:space="preserve">, directoriul </w:t>
      </w:r>
      <w:r w:rsidRPr="00B428F0">
        <w:rPr>
          <w:rFonts w:ascii="Times New Roman" w:hAnsi="Times New Roman" w:cs="Times New Roman"/>
          <w:i/>
          <w:sz w:val="26"/>
          <w:szCs w:val="26"/>
        </w:rPr>
        <w:t>Transparență decizională/Anunțuri privind consultările publice”</w:t>
      </w:r>
      <w:r w:rsidRPr="00B428F0">
        <w:rPr>
          <w:rFonts w:ascii="Times New Roman" w:hAnsi="Times New Roman" w:cs="Times New Roman"/>
          <w:sz w:val="26"/>
          <w:szCs w:val="26"/>
        </w:rPr>
        <w:t xml:space="preserve">), </w:t>
      </w:r>
      <w:r w:rsidR="00B428F0" w:rsidRPr="00B428F0">
        <w:rPr>
          <w:rFonts w:ascii="Times New Roman" w:hAnsi="Times New Roman" w:cs="Times New Roman"/>
          <w:sz w:val="26"/>
          <w:szCs w:val="26"/>
        </w:rPr>
        <w:t>și</w:t>
      </w:r>
      <w:r w:rsidRPr="00B428F0">
        <w:rPr>
          <w:rFonts w:ascii="Times New Roman" w:hAnsi="Times New Roman" w:cs="Times New Roman"/>
          <w:sz w:val="26"/>
          <w:szCs w:val="26"/>
        </w:rPr>
        <w:t xml:space="preserve"> pe portalul guvernamental </w:t>
      </w:r>
      <w:r w:rsidRPr="00B428F0">
        <w:rPr>
          <w:rFonts w:ascii="Times New Roman" w:hAnsi="Times New Roman" w:cs="Times New Roman"/>
          <w:sz w:val="26"/>
          <w:szCs w:val="26"/>
          <w:u w:val="single"/>
        </w:rPr>
        <w:t>particip.gov.md.</w:t>
      </w:r>
    </w:p>
    <w:p w:rsidR="00F15FBD" w:rsidRPr="00B428F0" w:rsidRDefault="00B428F0" w:rsidP="00B428F0">
      <w:pPr>
        <w:spacing w:after="120" w:line="264" w:lineRule="auto"/>
        <w:ind w:firstLine="576"/>
        <w:rPr>
          <w:rFonts w:ascii="Times New Roman" w:hAnsi="Times New Roman" w:cs="Times New Roman"/>
          <w:b/>
          <w:sz w:val="28"/>
          <w:szCs w:val="28"/>
        </w:rPr>
      </w:pPr>
      <w:r w:rsidRPr="00B428F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2A2393" w:rsidRPr="00B428F0">
        <w:rPr>
          <w:rFonts w:ascii="Times New Roman" w:hAnsi="Times New Roman" w:cs="Times New Roman"/>
          <w:b/>
          <w:sz w:val="26"/>
          <w:szCs w:val="26"/>
        </w:rPr>
        <w:t xml:space="preserve">Secretar de Stat                                           Iuliana DRĂGĂLIN </w:t>
      </w:r>
    </w:p>
    <w:sectPr w:rsidR="00F15FBD" w:rsidRPr="00B428F0" w:rsidSect="006F1180">
      <w:pgSz w:w="11906" w:h="16838"/>
      <w:pgMar w:top="1138" w:right="850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22CEE"/>
    <w:multiLevelType w:val="hybridMultilevel"/>
    <w:tmpl w:val="BA20FFF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46"/>
    <w:rsid w:val="00001B02"/>
    <w:rsid w:val="00003623"/>
    <w:rsid w:val="00004343"/>
    <w:rsid w:val="00006519"/>
    <w:rsid w:val="0000657D"/>
    <w:rsid w:val="00011D22"/>
    <w:rsid w:val="000129CB"/>
    <w:rsid w:val="00012F10"/>
    <w:rsid w:val="00014BD5"/>
    <w:rsid w:val="00017019"/>
    <w:rsid w:val="00017233"/>
    <w:rsid w:val="0002113A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453C"/>
    <w:rsid w:val="0003572F"/>
    <w:rsid w:val="0003627C"/>
    <w:rsid w:val="000365C1"/>
    <w:rsid w:val="00036B7C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62D7"/>
    <w:rsid w:val="000562E0"/>
    <w:rsid w:val="000578FF"/>
    <w:rsid w:val="00057C1D"/>
    <w:rsid w:val="0006069F"/>
    <w:rsid w:val="00061989"/>
    <w:rsid w:val="00061AAF"/>
    <w:rsid w:val="00062C91"/>
    <w:rsid w:val="00064157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719C"/>
    <w:rsid w:val="000A02FB"/>
    <w:rsid w:val="000A2936"/>
    <w:rsid w:val="000A37E2"/>
    <w:rsid w:val="000A404A"/>
    <w:rsid w:val="000A548D"/>
    <w:rsid w:val="000A637E"/>
    <w:rsid w:val="000A74E6"/>
    <w:rsid w:val="000B078D"/>
    <w:rsid w:val="000B10B9"/>
    <w:rsid w:val="000B2261"/>
    <w:rsid w:val="000B23DB"/>
    <w:rsid w:val="000B2747"/>
    <w:rsid w:val="000B2DF2"/>
    <w:rsid w:val="000B3C2C"/>
    <w:rsid w:val="000B611E"/>
    <w:rsid w:val="000B7905"/>
    <w:rsid w:val="000B7B5E"/>
    <w:rsid w:val="000C12DB"/>
    <w:rsid w:val="000C299A"/>
    <w:rsid w:val="000C32E1"/>
    <w:rsid w:val="000C4267"/>
    <w:rsid w:val="000C562B"/>
    <w:rsid w:val="000D3230"/>
    <w:rsid w:val="000D32A2"/>
    <w:rsid w:val="000D6B05"/>
    <w:rsid w:val="000D77F0"/>
    <w:rsid w:val="000D7DE1"/>
    <w:rsid w:val="000D7E02"/>
    <w:rsid w:val="000E317F"/>
    <w:rsid w:val="000E42DB"/>
    <w:rsid w:val="000E66FA"/>
    <w:rsid w:val="000F05BD"/>
    <w:rsid w:val="000F20F8"/>
    <w:rsid w:val="000F2318"/>
    <w:rsid w:val="000F2A40"/>
    <w:rsid w:val="000F321C"/>
    <w:rsid w:val="000F33E8"/>
    <w:rsid w:val="000F3552"/>
    <w:rsid w:val="000F3A02"/>
    <w:rsid w:val="000F731C"/>
    <w:rsid w:val="00100FD9"/>
    <w:rsid w:val="00104509"/>
    <w:rsid w:val="00104BDB"/>
    <w:rsid w:val="00105FAC"/>
    <w:rsid w:val="00107546"/>
    <w:rsid w:val="001101B4"/>
    <w:rsid w:val="00110EFC"/>
    <w:rsid w:val="00111A97"/>
    <w:rsid w:val="00120323"/>
    <w:rsid w:val="00122600"/>
    <w:rsid w:val="00124147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DFF"/>
    <w:rsid w:val="0013211A"/>
    <w:rsid w:val="001336D3"/>
    <w:rsid w:val="00134B9E"/>
    <w:rsid w:val="00135F88"/>
    <w:rsid w:val="001413C5"/>
    <w:rsid w:val="00144877"/>
    <w:rsid w:val="001450AA"/>
    <w:rsid w:val="0014564D"/>
    <w:rsid w:val="0014638E"/>
    <w:rsid w:val="0014667C"/>
    <w:rsid w:val="00146FA5"/>
    <w:rsid w:val="00147026"/>
    <w:rsid w:val="00150950"/>
    <w:rsid w:val="0015327A"/>
    <w:rsid w:val="0015589B"/>
    <w:rsid w:val="0015591E"/>
    <w:rsid w:val="00155A45"/>
    <w:rsid w:val="00156118"/>
    <w:rsid w:val="00156525"/>
    <w:rsid w:val="00157E5F"/>
    <w:rsid w:val="00162807"/>
    <w:rsid w:val="00162D30"/>
    <w:rsid w:val="001630C5"/>
    <w:rsid w:val="00167030"/>
    <w:rsid w:val="00167146"/>
    <w:rsid w:val="00170BB9"/>
    <w:rsid w:val="00173CD2"/>
    <w:rsid w:val="00174453"/>
    <w:rsid w:val="001746A4"/>
    <w:rsid w:val="001750CC"/>
    <w:rsid w:val="001801E4"/>
    <w:rsid w:val="001830C4"/>
    <w:rsid w:val="0018471F"/>
    <w:rsid w:val="00184C1A"/>
    <w:rsid w:val="001869C7"/>
    <w:rsid w:val="001875D8"/>
    <w:rsid w:val="00190135"/>
    <w:rsid w:val="00191240"/>
    <w:rsid w:val="0019162F"/>
    <w:rsid w:val="001918F7"/>
    <w:rsid w:val="001965ED"/>
    <w:rsid w:val="001A1B6A"/>
    <w:rsid w:val="001A2060"/>
    <w:rsid w:val="001A5571"/>
    <w:rsid w:val="001A77B5"/>
    <w:rsid w:val="001A796F"/>
    <w:rsid w:val="001B0293"/>
    <w:rsid w:val="001B08BC"/>
    <w:rsid w:val="001B0938"/>
    <w:rsid w:val="001B1415"/>
    <w:rsid w:val="001B22C0"/>
    <w:rsid w:val="001B33DC"/>
    <w:rsid w:val="001B3DD7"/>
    <w:rsid w:val="001B78EA"/>
    <w:rsid w:val="001C4BA3"/>
    <w:rsid w:val="001C6760"/>
    <w:rsid w:val="001D08E9"/>
    <w:rsid w:val="001D1C9A"/>
    <w:rsid w:val="001D270B"/>
    <w:rsid w:val="001D2BBB"/>
    <w:rsid w:val="001D6A6E"/>
    <w:rsid w:val="001D6CC0"/>
    <w:rsid w:val="001D72D6"/>
    <w:rsid w:val="001E3598"/>
    <w:rsid w:val="001F1000"/>
    <w:rsid w:val="001F17C4"/>
    <w:rsid w:val="001F26B7"/>
    <w:rsid w:val="001F3257"/>
    <w:rsid w:val="001F368B"/>
    <w:rsid w:val="001F3FDB"/>
    <w:rsid w:val="001F4123"/>
    <w:rsid w:val="001F73AB"/>
    <w:rsid w:val="002001A3"/>
    <w:rsid w:val="00201132"/>
    <w:rsid w:val="002037CE"/>
    <w:rsid w:val="00205646"/>
    <w:rsid w:val="0020725D"/>
    <w:rsid w:val="0021128E"/>
    <w:rsid w:val="002119FE"/>
    <w:rsid w:val="00211BA3"/>
    <w:rsid w:val="002158C0"/>
    <w:rsid w:val="00216DF7"/>
    <w:rsid w:val="00223383"/>
    <w:rsid w:val="00223622"/>
    <w:rsid w:val="00223D27"/>
    <w:rsid w:val="002241BE"/>
    <w:rsid w:val="002247CB"/>
    <w:rsid w:val="00225359"/>
    <w:rsid w:val="002265AA"/>
    <w:rsid w:val="00227DB4"/>
    <w:rsid w:val="00227F93"/>
    <w:rsid w:val="00230749"/>
    <w:rsid w:val="002310FD"/>
    <w:rsid w:val="00237806"/>
    <w:rsid w:val="0023782F"/>
    <w:rsid w:val="002435B2"/>
    <w:rsid w:val="002437BE"/>
    <w:rsid w:val="00243E38"/>
    <w:rsid w:val="00244538"/>
    <w:rsid w:val="0024472D"/>
    <w:rsid w:val="00246385"/>
    <w:rsid w:val="0024763C"/>
    <w:rsid w:val="00251D13"/>
    <w:rsid w:val="00252D7E"/>
    <w:rsid w:val="002532C7"/>
    <w:rsid w:val="00253C55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4BB4"/>
    <w:rsid w:val="00264E56"/>
    <w:rsid w:val="00276415"/>
    <w:rsid w:val="00280217"/>
    <w:rsid w:val="00280B3E"/>
    <w:rsid w:val="00285D0F"/>
    <w:rsid w:val="00286982"/>
    <w:rsid w:val="00286FB4"/>
    <w:rsid w:val="00287E84"/>
    <w:rsid w:val="00290D5B"/>
    <w:rsid w:val="00292922"/>
    <w:rsid w:val="002956AD"/>
    <w:rsid w:val="002A219F"/>
    <w:rsid w:val="002A2393"/>
    <w:rsid w:val="002A3319"/>
    <w:rsid w:val="002A3495"/>
    <w:rsid w:val="002A518B"/>
    <w:rsid w:val="002A5CC8"/>
    <w:rsid w:val="002B10DF"/>
    <w:rsid w:val="002B11CC"/>
    <w:rsid w:val="002B2DED"/>
    <w:rsid w:val="002B6878"/>
    <w:rsid w:val="002B7354"/>
    <w:rsid w:val="002B7826"/>
    <w:rsid w:val="002B7AA9"/>
    <w:rsid w:val="002B7B82"/>
    <w:rsid w:val="002C0907"/>
    <w:rsid w:val="002C1199"/>
    <w:rsid w:val="002C2EB3"/>
    <w:rsid w:val="002C31F8"/>
    <w:rsid w:val="002C411C"/>
    <w:rsid w:val="002C4CA9"/>
    <w:rsid w:val="002C5CA1"/>
    <w:rsid w:val="002C5E6C"/>
    <w:rsid w:val="002C6C89"/>
    <w:rsid w:val="002C7900"/>
    <w:rsid w:val="002C7F79"/>
    <w:rsid w:val="002D1FBC"/>
    <w:rsid w:val="002D26D8"/>
    <w:rsid w:val="002D4A05"/>
    <w:rsid w:val="002D53D4"/>
    <w:rsid w:val="002D5EEF"/>
    <w:rsid w:val="002D70A8"/>
    <w:rsid w:val="002E270C"/>
    <w:rsid w:val="002E48E1"/>
    <w:rsid w:val="002E7A9B"/>
    <w:rsid w:val="002E7CCD"/>
    <w:rsid w:val="002E7CF8"/>
    <w:rsid w:val="002F056F"/>
    <w:rsid w:val="002F21B4"/>
    <w:rsid w:val="002F3131"/>
    <w:rsid w:val="002F389D"/>
    <w:rsid w:val="002F60D2"/>
    <w:rsid w:val="002F6B54"/>
    <w:rsid w:val="002F7D42"/>
    <w:rsid w:val="00300874"/>
    <w:rsid w:val="00301D0A"/>
    <w:rsid w:val="0030399D"/>
    <w:rsid w:val="00305724"/>
    <w:rsid w:val="00307C2E"/>
    <w:rsid w:val="00310917"/>
    <w:rsid w:val="00320522"/>
    <w:rsid w:val="0032481A"/>
    <w:rsid w:val="003248DA"/>
    <w:rsid w:val="00325261"/>
    <w:rsid w:val="0033027A"/>
    <w:rsid w:val="00330D26"/>
    <w:rsid w:val="00331682"/>
    <w:rsid w:val="00331BC9"/>
    <w:rsid w:val="003348B2"/>
    <w:rsid w:val="0033512A"/>
    <w:rsid w:val="00336DD2"/>
    <w:rsid w:val="00337917"/>
    <w:rsid w:val="00337D40"/>
    <w:rsid w:val="0034304B"/>
    <w:rsid w:val="003433B7"/>
    <w:rsid w:val="00344CAA"/>
    <w:rsid w:val="0034584B"/>
    <w:rsid w:val="00345CC2"/>
    <w:rsid w:val="00353AD3"/>
    <w:rsid w:val="00355A82"/>
    <w:rsid w:val="00356E50"/>
    <w:rsid w:val="0036078B"/>
    <w:rsid w:val="00361664"/>
    <w:rsid w:val="0036250A"/>
    <w:rsid w:val="0036352F"/>
    <w:rsid w:val="00364A7F"/>
    <w:rsid w:val="00364D01"/>
    <w:rsid w:val="00366A5F"/>
    <w:rsid w:val="003751B6"/>
    <w:rsid w:val="00375935"/>
    <w:rsid w:val="003776A1"/>
    <w:rsid w:val="003808FE"/>
    <w:rsid w:val="00381AE6"/>
    <w:rsid w:val="003821BA"/>
    <w:rsid w:val="00383F4A"/>
    <w:rsid w:val="003850FF"/>
    <w:rsid w:val="00390116"/>
    <w:rsid w:val="003925A0"/>
    <w:rsid w:val="003938C3"/>
    <w:rsid w:val="00394D83"/>
    <w:rsid w:val="00394F1D"/>
    <w:rsid w:val="00395DC1"/>
    <w:rsid w:val="00397F4C"/>
    <w:rsid w:val="003A0016"/>
    <w:rsid w:val="003A2655"/>
    <w:rsid w:val="003A5395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5A41"/>
    <w:rsid w:val="003E62D8"/>
    <w:rsid w:val="003E6987"/>
    <w:rsid w:val="003F0499"/>
    <w:rsid w:val="003F1DC7"/>
    <w:rsid w:val="003F2024"/>
    <w:rsid w:val="003F2846"/>
    <w:rsid w:val="003F2854"/>
    <w:rsid w:val="003F4ABC"/>
    <w:rsid w:val="003F6536"/>
    <w:rsid w:val="00403B2C"/>
    <w:rsid w:val="00404BA6"/>
    <w:rsid w:val="0040683B"/>
    <w:rsid w:val="004112D9"/>
    <w:rsid w:val="004116D9"/>
    <w:rsid w:val="004160F5"/>
    <w:rsid w:val="00421328"/>
    <w:rsid w:val="004224BE"/>
    <w:rsid w:val="0042533B"/>
    <w:rsid w:val="00426D54"/>
    <w:rsid w:val="00427412"/>
    <w:rsid w:val="00430073"/>
    <w:rsid w:val="004334FC"/>
    <w:rsid w:val="00433C0C"/>
    <w:rsid w:val="004371B3"/>
    <w:rsid w:val="00437302"/>
    <w:rsid w:val="00440EFF"/>
    <w:rsid w:val="004436B7"/>
    <w:rsid w:val="004437C2"/>
    <w:rsid w:val="00444562"/>
    <w:rsid w:val="004449EB"/>
    <w:rsid w:val="004455E9"/>
    <w:rsid w:val="00445F2D"/>
    <w:rsid w:val="004462F8"/>
    <w:rsid w:val="0045627A"/>
    <w:rsid w:val="004571AD"/>
    <w:rsid w:val="004571D4"/>
    <w:rsid w:val="00457F6B"/>
    <w:rsid w:val="004618EC"/>
    <w:rsid w:val="004630F2"/>
    <w:rsid w:val="00463565"/>
    <w:rsid w:val="00466A90"/>
    <w:rsid w:val="004673E0"/>
    <w:rsid w:val="00467877"/>
    <w:rsid w:val="004700BC"/>
    <w:rsid w:val="0047144E"/>
    <w:rsid w:val="004717CB"/>
    <w:rsid w:val="00472C86"/>
    <w:rsid w:val="0047317F"/>
    <w:rsid w:val="004735D0"/>
    <w:rsid w:val="00475BBB"/>
    <w:rsid w:val="00480A91"/>
    <w:rsid w:val="0048158F"/>
    <w:rsid w:val="0048796F"/>
    <w:rsid w:val="00487B33"/>
    <w:rsid w:val="004911D2"/>
    <w:rsid w:val="00494A27"/>
    <w:rsid w:val="00494C2D"/>
    <w:rsid w:val="0049598A"/>
    <w:rsid w:val="00495DD2"/>
    <w:rsid w:val="0049605D"/>
    <w:rsid w:val="00496129"/>
    <w:rsid w:val="0049703D"/>
    <w:rsid w:val="004A02F2"/>
    <w:rsid w:val="004A078E"/>
    <w:rsid w:val="004A0FC4"/>
    <w:rsid w:val="004A1683"/>
    <w:rsid w:val="004A370D"/>
    <w:rsid w:val="004A3AF0"/>
    <w:rsid w:val="004A4C8A"/>
    <w:rsid w:val="004B0B46"/>
    <w:rsid w:val="004B14D6"/>
    <w:rsid w:val="004B15AD"/>
    <w:rsid w:val="004B1B2A"/>
    <w:rsid w:val="004B33DD"/>
    <w:rsid w:val="004B45AA"/>
    <w:rsid w:val="004B53D7"/>
    <w:rsid w:val="004B6007"/>
    <w:rsid w:val="004B66D9"/>
    <w:rsid w:val="004B7E3C"/>
    <w:rsid w:val="004C1D5B"/>
    <w:rsid w:val="004C229D"/>
    <w:rsid w:val="004C458D"/>
    <w:rsid w:val="004C46B9"/>
    <w:rsid w:val="004C5C4A"/>
    <w:rsid w:val="004D0548"/>
    <w:rsid w:val="004D0DF1"/>
    <w:rsid w:val="004D0EC8"/>
    <w:rsid w:val="004D5207"/>
    <w:rsid w:val="004D5FB3"/>
    <w:rsid w:val="004D60EB"/>
    <w:rsid w:val="004D6B6A"/>
    <w:rsid w:val="004E00DD"/>
    <w:rsid w:val="004E1D06"/>
    <w:rsid w:val="004E201C"/>
    <w:rsid w:val="004E2B46"/>
    <w:rsid w:val="004E55C4"/>
    <w:rsid w:val="004E5D4F"/>
    <w:rsid w:val="004F0C79"/>
    <w:rsid w:val="004F3739"/>
    <w:rsid w:val="004F3FF8"/>
    <w:rsid w:val="004F479B"/>
    <w:rsid w:val="004F5241"/>
    <w:rsid w:val="004F5FC0"/>
    <w:rsid w:val="004F6B4A"/>
    <w:rsid w:val="004F7BFC"/>
    <w:rsid w:val="00503E6E"/>
    <w:rsid w:val="00504584"/>
    <w:rsid w:val="00505E64"/>
    <w:rsid w:val="005120C2"/>
    <w:rsid w:val="00513A5B"/>
    <w:rsid w:val="0051461A"/>
    <w:rsid w:val="005164DB"/>
    <w:rsid w:val="00520A3E"/>
    <w:rsid w:val="00520BC1"/>
    <w:rsid w:val="00520F65"/>
    <w:rsid w:val="005244EE"/>
    <w:rsid w:val="005246BA"/>
    <w:rsid w:val="00524F0A"/>
    <w:rsid w:val="00525062"/>
    <w:rsid w:val="005251C2"/>
    <w:rsid w:val="00527737"/>
    <w:rsid w:val="0053125E"/>
    <w:rsid w:val="005324EC"/>
    <w:rsid w:val="00532FE2"/>
    <w:rsid w:val="00536388"/>
    <w:rsid w:val="00540D31"/>
    <w:rsid w:val="0054475A"/>
    <w:rsid w:val="00545DCC"/>
    <w:rsid w:val="00546436"/>
    <w:rsid w:val="00547251"/>
    <w:rsid w:val="0055214E"/>
    <w:rsid w:val="005530D8"/>
    <w:rsid w:val="00553837"/>
    <w:rsid w:val="005540C0"/>
    <w:rsid w:val="005548E1"/>
    <w:rsid w:val="00554E2D"/>
    <w:rsid w:val="00562BDD"/>
    <w:rsid w:val="005645C2"/>
    <w:rsid w:val="00564F98"/>
    <w:rsid w:val="005656F3"/>
    <w:rsid w:val="005663A2"/>
    <w:rsid w:val="00567EE6"/>
    <w:rsid w:val="005704B1"/>
    <w:rsid w:val="0057055E"/>
    <w:rsid w:val="00571523"/>
    <w:rsid w:val="0057708D"/>
    <w:rsid w:val="00577EB7"/>
    <w:rsid w:val="00581676"/>
    <w:rsid w:val="00582524"/>
    <w:rsid w:val="005827DC"/>
    <w:rsid w:val="00587319"/>
    <w:rsid w:val="00592954"/>
    <w:rsid w:val="005955BD"/>
    <w:rsid w:val="0059673B"/>
    <w:rsid w:val="00596D7A"/>
    <w:rsid w:val="0059723E"/>
    <w:rsid w:val="005A0751"/>
    <w:rsid w:val="005A0FE4"/>
    <w:rsid w:val="005A188B"/>
    <w:rsid w:val="005A2A8F"/>
    <w:rsid w:val="005A4298"/>
    <w:rsid w:val="005A5E93"/>
    <w:rsid w:val="005A7F67"/>
    <w:rsid w:val="005B1C60"/>
    <w:rsid w:val="005B55EB"/>
    <w:rsid w:val="005B5BEB"/>
    <w:rsid w:val="005B5D5B"/>
    <w:rsid w:val="005C370D"/>
    <w:rsid w:val="005C4F4D"/>
    <w:rsid w:val="005C7025"/>
    <w:rsid w:val="005D043E"/>
    <w:rsid w:val="005D10E1"/>
    <w:rsid w:val="005D25ED"/>
    <w:rsid w:val="005D2ED2"/>
    <w:rsid w:val="005D39ED"/>
    <w:rsid w:val="005D7119"/>
    <w:rsid w:val="005D7211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72D3"/>
    <w:rsid w:val="005F7EAD"/>
    <w:rsid w:val="00601457"/>
    <w:rsid w:val="00601A6D"/>
    <w:rsid w:val="00604C5D"/>
    <w:rsid w:val="006054FB"/>
    <w:rsid w:val="00610376"/>
    <w:rsid w:val="00616819"/>
    <w:rsid w:val="00616C73"/>
    <w:rsid w:val="006207CD"/>
    <w:rsid w:val="00620B78"/>
    <w:rsid w:val="00624272"/>
    <w:rsid w:val="0062488A"/>
    <w:rsid w:val="00624D6D"/>
    <w:rsid w:val="00625BF2"/>
    <w:rsid w:val="00626596"/>
    <w:rsid w:val="00627F07"/>
    <w:rsid w:val="006318AB"/>
    <w:rsid w:val="00631CA5"/>
    <w:rsid w:val="00633968"/>
    <w:rsid w:val="00634B86"/>
    <w:rsid w:val="006351A7"/>
    <w:rsid w:val="006413A5"/>
    <w:rsid w:val="00641890"/>
    <w:rsid w:val="00642BF2"/>
    <w:rsid w:val="00644125"/>
    <w:rsid w:val="00653C31"/>
    <w:rsid w:val="00654DBE"/>
    <w:rsid w:val="006603A8"/>
    <w:rsid w:val="00661F50"/>
    <w:rsid w:val="0066299A"/>
    <w:rsid w:val="00663070"/>
    <w:rsid w:val="006657F7"/>
    <w:rsid w:val="0066754F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260"/>
    <w:rsid w:val="00677713"/>
    <w:rsid w:val="00682720"/>
    <w:rsid w:val="00684E70"/>
    <w:rsid w:val="006854E8"/>
    <w:rsid w:val="006859B4"/>
    <w:rsid w:val="006866E7"/>
    <w:rsid w:val="006873ED"/>
    <w:rsid w:val="00687959"/>
    <w:rsid w:val="00691E5A"/>
    <w:rsid w:val="006946E0"/>
    <w:rsid w:val="00694E39"/>
    <w:rsid w:val="006956EC"/>
    <w:rsid w:val="00695F98"/>
    <w:rsid w:val="00697050"/>
    <w:rsid w:val="006A0621"/>
    <w:rsid w:val="006A1969"/>
    <w:rsid w:val="006A2124"/>
    <w:rsid w:val="006A2EAC"/>
    <w:rsid w:val="006A3B5B"/>
    <w:rsid w:val="006A6D29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4894"/>
    <w:rsid w:val="006C692B"/>
    <w:rsid w:val="006C7783"/>
    <w:rsid w:val="006D01C7"/>
    <w:rsid w:val="006D124C"/>
    <w:rsid w:val="006D19A1"/>
    <w:rsid w:val="006D2971"/>
    <w:rsid w:val="006D2E05"/>
    <w:rsid w:val="006D2E40"/>
    <w:rsid w:val="006D33AA"/>
    <w:rsid w:val="006D3662"/>
    <w:rsid w:val="006D510E"/>
    <w:rsid w:val="006D564F"/>
    <w:rsid w:val="006D5B6C"/>
    <w:rsid w:val="006D63A5"/>
    <w:rsid w:val="006E2C64"/>
    <w:rsid w:val="006E404A"/>
    <w:rsid w:val="006E429E"/>
    <w:rsid w:val="006E5542"/>
    <w:rsid w:val="006E7925"/>
    <w:rsid w:val="006E79FE"/>
    <w:rsid w:val="006E7A2B"/>
    <w:rsid w:val="006F0811"/>
    <w:rsid w:val="006F1180"/>
    <w:rsid w:val="006F44C3"/>
    <w:rsid w:val="006F453C"/>
    <w:rsid w:val="006F4D50"/>
    <w:rsid w:val="006F6346"/>
    <w:rsid w:val="006F7007"/>
    <w:rsid w:val="007007AF"/>
    <w:rsid w:val="00701D35"/>
    <w:rsid w:val="00702C0D"/>
    <w:rsid w:val="00704759"/>
    <w:rsid w:val="00705E05"/>
    <w:rsid w:val="00706163"/>
    <w:rsid w:val="0070678C"/>
    <w:rsid w:val="00712A17"/>
    <w:rsid w:val="00713196"/>
    <w:rsid w:val="00713F0B"/>
    <w:rsid w:val="007144BD"/>
    <w:rsid w:val="00714EA5"/>
    <w:rsid w:val="00716E9C"/>
    <w:rsid w:val="00717690"/>
    <w:rsid w:val="007255E9"/>
    <w:rsid w:val="0072672A"/>
    <w:rsid w:val="0073131C"/>
    <w:rsid w:val="00731675"/>
    <w:rsid w:val="007343E5"/>
    <w:rsid w:val="0073457F"/>
    <w:rsid w:val="00741D4E"/>
    <w:rsid w:val="00741FE0"/>
    <w:rsid w:val="007444F3"/>
    <w:rsid w:val="00744F09"/>
    <w:rsid w:val="007451E0"/>
    <w:rsid w:val="00746197"/>
    <w:rsid w:val="00746497"/>
    <w:rsid w:val="00746D2A"/>
    <w:rsid w:val="00746E0F"/>
    <w:rsid w:val="00750A73"/>
    <w:rsid w:val="007514AE"/>
    <w:rsid w:val="00753855"/>
    <w:rsid w:val="00756471"/>
    <w:rsid w:val="007600FF"/>
    <w:rsid w:val="00760DE4"/>
    <w:rsid w:val="0076218B"/>
    <w:rsid w:val="0076281B"/>
    <w:rsid w:val="00766A28"/>
    <w:rsid w:val="00766B7B"/>
    <w:rsid w:val="007672D2"/>
    <w:rsid w:val="0077091A"/>
    <w:rsid w:val="00771E9B"/>
    <w:rsid w:val="00773203"/>
    <w:rsid w:val="00773367"/>
    <w:rsid w:val="00774239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3EC7"/>
    <w:rsid w:val="00795E48"/>
    <w:rsid w:val="007962A1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DCC"/>
    <w:rsid w:val="007A6547"/>
    <w:rsid w:val="007B359B"/>
    <w:rsid w:val="007B378E"/>
    <w:rsid w:val="007B46F0"/>
    <w:rsid w:val="007B4760"/>
    <w:rsid w:val="007B4D5E"/>
    <w:rsid w:val="007B7DFA"/>
    <w:rsid w:val="007C07B5"/>
    <w:rsid w:val="007C34F6"/>
    <w:rsid w:val="007C36C5"/>
    <w:rsid w:val="007C45EA"/>
    <w:rsid w:val="007C62E2"/>
    <w:rsid w:val="007C62FD"/>
    <w:rsid w:val="007C789D"/>
    <w:rsid w:val="007C7E35"/>
    <w:rsid w:val="007D069E"/>
    <w:rsid w:val="007D0881"/>
    <w:rsid w:val="007D0C8F"/>
    <w:rsid w:val="007D3A32"/>
    <w:rsid w:val="007D3A89"/>
    <w:rsid w:val="007D55DC"/>
    <w:rsid w:val="007D5CE8"/>
    <w:rsid w:val="007D7272"/>
    <w:rsid w:val="007E05F0"/>
    <w:rsid w:val="007E0630"/>
    <w:rsid w:val="007E50C2"/>
    <w:rsid w:val="007E6299"/>
    <w:rsid w:val="007F0A42"/>
    <w:rsid w:val="007F17C5"/>
    <w:rsid w:val="007F2FF8"/>
    <w:rsid w:val="007F4A22"/>
    <w:rsid w:val="007F5CFF"/>
    <w:rsid w:val="007F680F"/>
    <w:rsid w:val="007F79C2"/>
    <w:rsid w:val="00800399"/>
    <w:rsid w:val="00810426"/>
    <w:rsid w:val="00814683"/>
    <w:rsid w:val="00817974"/>
    <w:rsid w:val="00820BF4"/>
    <w:rsid w:val="00820CF8"/>
    <w:rsid w:val="00821230"/>
    <w:rsid w:val="008222FD"/>
    <w:rsid w:val="008242A8"/>
    <w:rsid w:val="00825A80"/>
    <w:rsid w:val="00825F26"/>
    <w:rsid w:val="00833CA0"/>
    <w:rsid w:val="008358B0"/>
    <w:rsid w:val="00835D39"/>
    <w:rsid w:val="00836818"/>
    <w:rsid w:val="0083742F"/>
    <w:rsid w:val="0084079C"/>
    <w:rsid w:val="00842DDD"/>
    <w:rsid w:val="0084550B"/>
    <w:rsid w:val="0085020C"/>
    <w:rsid w:val="00853D2F"/>
    <w:rsid w:val="0085409B"/>
    <w:rsid w:val="00854346"/>
    <w:rsid w:val="00862733"/>
    <w:rsid w:val="00863D94"/>
    <w:rsid w:val="00863EFA"/>
    <w:rsid w:val="008655DB"/>
    <w:rsid w:val="00866149"/>
    <w:rsid w:val="00866507"/>
    <w:rsid w:val="0087063C"/>
    <w:rsid w:val="00872A42"/>
    <w:rsid w:val="008756D7"/>
    <w:rsid w:val="00877417"/>
    <w:rsid w:val="00877662"/>
    <w:rsid w:val="00877A9D"/>
    <w:rsid w:val="008808A6"/>
    <w:rsid w:val="00881A75"/>
    <w:rsid w:val="00882693"/>
    <w:rsid w:val="00882D25"/>
    <w:rsid w:val="0088301F"/>
    <w:rsid w:val="0088367C"/>
    <w:rsid w:val="00884E8B"/>
    <w:rsid w:val="00884EA2"/>
    <w:rsid w:val="00886EE2"/>
    <w:rsid w:val="0089062B"/>
    <w:rsid w:val="008913CB"/>
    <w:rsid w:val="00892643"/>
    <w:rsid w:val="0089326B"/>
    <w:rsid w:val="008943A4"/>
    <w:rsid w:val="00895D6B"/>
    <w:rsid w:val="008A4E52"/>
    <w:rsid w:val="008A505F"/>
    <w:rsid w:val="008A580A"/>
    <w:rsid w:val="008A73D8"/>
    <w:rsid w:val="008B1278"/>
    <w:rsid w:val="008B240E"/>
    <w:rsid w:val="008B2786"/>
    <w:rsid w:val="008C0130"/>
    <w:rsid w:val="008C1D19"/>
    <w:rsid w:val="008C1F44"/>
    <w:rsid w:val="008C2CB6"/>
    <w:rsid w:val="008D2EF0"/>
    <w:rsid w:val="008D3554"/>
    <w:rsid w:val="008D3A9D"/>
    <w:rsid w:val="008D4C74"/>
    <w:rsid w:val="008D5BE7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7982"/>
    <w:rsid w:val="00900E68"/>
    <w:rsid w:val="009015A7"/>
    <w:rsid w:val="0090358C"/>
    <w:rsid w:val="0090773E"/>
    <w:rsid w:val="009105CA"/>
    <w:rsid w:val="00911390"/>
    <w:rsid w:val="00914103"/>
    <w:rsid w:val="00915581"/>
    <w:rsid w:val="0091696E"/>
    <w:rsid w:val="00916983"/>
    <w:rsid w:val="00920277"/>
    <w:rsid w:val="0092102E"/>
    <w:rsid w:val="00924273"/>
    <w:rsid w:val="00925029"/>
    <w:rsid w:val="0092584D"/>
    <w:rsid w:val="00926B8B"/>
    <w:rsid w:val="00927358"/>
    <w:rsid w:val="009310B2"/>
    <w:rsid w:val="0093167F"/>
    <w:rsid w:val="00931F98"/>
    <w:rsid w:val="0093320B"/>
    <w:rsid w:val="009336A1"/>
    <w:rsid w:val="00934FDD"/>
    <w:rsid w:val="009358CF"/>
    <w:rsid w:val="00940432"/>
    <w:rsid w:val="00940C3C"/>
    <w:rsid w:val="0094145A"/>
    <w:rsid w:val="009449DE"/>
    <w:rsid w:val="00944A0C"/>
    <w:rsid w:val="00945189"/>
    <w:rsid w:val="00947491"/>
    <w:rsid w:val="00950CE9"/>
    <w:rsid w:val="009514B7"/>
    <w:rsid w:val="00951C7C"/>
    <w:rsid w:val="00951D63"/>
    <w:rsid w:val="00952FD1"/>
    <w:rsid w:val="00957373"/>
    <w:rsid w:val="00957BAF"/>
    <w:rsid w:val="00960A22"/>
    <w:rsid w:val="009643C6"/>
    <w:rsid w:val="00964D6B"/>
    <w:rsid w:val="00964F38"/>
    <w:rsid w:val="00966271"/>
    <w:rsid w:val="00967106"/>
    <w:rsid w:val="00973605"/>
    <w:rsid w:val="00973848"/>
    <w:rsid w:val="009741D5"/>
    <w:rsid w:val="0097549C"/>
    <w:rsid w:val="009776A5"/>
    <w:rsid w:val="00981E8F"/>
    <w:rsid w:val="009824EE"/>
    <w:rsid w:val="00982966"/>
    <w:rsid w:val="00982AF5"/>
    <w:rsid w:val="009851F5"/>
    <w:rsid w:val="0098642A"/>
    <w:rsid w:val="00986447"/>
    <w:rsid w:val="00990108"/>
    <w:rsid w:val="00991C5D"/>
    <w:rsid w:val="00992408"/>
    <w:rsid w:val="009934B3"/>
    <w:rsid w:val="0099394D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182F"/>
    <w:rsid w:val="009C5F34"/>
    <w:rsid w:val="009C77CA"/>
    <w:rsid w:val="009D0177"/>
    <w:rsid w:val="009D12D1"/>
    <w:rsid w:val="009D15D2"/>
    <w:rsid w:val="009D28AE"/>
    <w:rsid w:val="009D3D57"/>
    <w:rsid w:val="009D45BF"/>
    <w:rsid w:val="009E37F6"/>
    <w:rsid w:val="009E3BBE"/>
    <w:rsid w:val="009E404D"/>
    <w:rsid w:val="009E507E"/>
    <w:rsid w:val="009E5E3C"/>
    <w:rsid w:val="009F1F7A"/>
    <w:rsid w:val="009F3F79"/>
    <w:rsid w:val="009F45E4"/>
    <w:rsid w:val="009F68E9"/>
    <w:rsid w:val="00A0105B"/>
    <w:rsid w:val="00A03350"/>
    <w:rsid w:val="00A04686"/>
    <w:rsid w:val="00A070E9"/>
    <w:rsid w:val="00A108C3"/>
    <w:rsid w:val="00A1124F"/>
    <w:rsid w:val="00A12CE9"/>
    <w:rsid w:val="00A14BDD"/>
    <w:rsid w:val="00A15CCB"/>
    <w:rsid w:val="00A23827"/>
    <w:rsid w:val="00A2394D"/>
    <w:rsid w:val="00A23F31"/>
    <w:rsid w:val="00A2426B"/>
    <w:rsid w:val="00A243ED"/>
    <w:rsid w:val="00A26A71"/>
    <w:rsid w:val="00A31D50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83"/>
    <w:rsid w:val="00A54071"/>
    <w:rsid w:val="00A605CF"/>
    <w:rsid w:val="00A60BCF"/>
    <w:rsid w:val="00A6122C"/>
    <w:rsid w:val="00A61F3B"/>
    <w:rsid w:val="00A71E29"/>
    <w:rsid w:val="00A72CFF"/>
    <w:rsid w:val="00A7365A"/>
    <w:rsid w:val="00A73E27"/>
    <w:rsid w:val="00A7409C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6FD9"/>
    <w:rsid w:val="00AA0519"/>
    <w:rsid w:val="00AA056A"/>
    <w:rsid w:val="00AA17F5"/>
    <w:rsid w:val="00AA3BCD"/>
    <w:rsid w:val="00AA3C13"/>
    <w:rsid w:val="00AA432B"/>
    <w:rsid w:val="00AA43E0"/>
    <w:rsid w:val="00AA549F"/>
    <w:rsid w:val="00AA6F1B"/>
    <w:rsid w:val="00AB065D"/>
    <w:rsid w:val="00AB296E"/>
    <w:rsid w:val="00AB3402"/>
    <w:rsid w:val="00AB375F"/>
    <w:rsid w:val="00AB448C"/>
    <w:rsid w:val="00AB584B"/>
    <w:rsid w:val="00AC148F"/>
    <w:rsid w:val="00AC3CCD"/>
    <w:rsid w:val="00AC551A"/>
    <w:rsid w:val="00AC72BE"/>
    <w:rsid w:val="00AD00E3"/>
    <w:rsid w:val="00AD0819"/>
    <w:rsid w:val="00AD08BC"/>
    <w:rsid w:val="00AD1D08"/>
    <w:rsid w:val="00AD2550"/>
    <w:rsid w:val="00AD612E"/>
    <w:rsid w:val="00AD7736"/>
    <w:rsid w:val="00AD7A14"/>
    <w:rsid w:val="00AE0DF7"/>
    <w:rsid w:val="00AE12D6"/>
    <w:rsid w:val="00AE1797"/>
    <w:rsid w:val="00AE292C"/>
    <w:rsid w:val="00AE4748"/>
    <w:rsid w:val="00AE564E"/>
    <w:rsid w:val="00AE5E9B"/>
    <w:rsid w:val="00AE5EA2"/>
    <w:rsid w:val="00AE6394"/>
    <w:rsid w:val="00AE6508"/>
    <w:rsid w:val="00AF1054"/>
    <w:rsid w:val="00AF1BCE"/>
    <w:rsid w:val="00AF273D"/>
    <w:rsid w:val="00AF316E"/>
    <w:rsid w:val="00AF3737"/>
    <w:rsid w:val="00AF3A86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636B"/>
    <w:rsid w:val="00B1058F"/>
    <w:rsid w:val="00B1193F"/>
    <w:rsid w:val="00B1355E"/>
    <w:rsid w:val="00B15660"/>
    <w:rsid w:val="00B171C4"/>
    <w:rsid w:val="00B20DA3"/>
    <w:rsid w:val="00B21BD7"/>
    <w:rsid w:val="00B24E6F"/>
    <w:rsid w:val="00B25168"/>
    <w:rsid w:val="00B2516F"/>
    <w:rsid w:val="00B267F6"/>
    <w:rsid w:val="00B26FD9"/>
    <w:rsid w:val="00B276AA"/>
    <w:rsid w:val="00B300F5"/>
    <w:rsid w:val="00B30B68"/>
    <w:rsid w:val="00B30FEF"/>
    <w:rsid w:val="00B3216C"/>
    <w:rsid w:val="00B333FC"/>
    <w:rsid w:val="00B33B51"/>
    <w:rsid w:val="00B33C63"/>
    <w:rsid w:val="00B3457B"/>
    <w:rsid w:val="00B34BA5"/>
    <w:rsid w:val="00B35832"/>
    <w:rsid w:val="00B36DEA"/>
    <w:rsid w:val="00B408F1"/>
    <w:rsid w:val="00B41DA8"/>
    <w:rsid w:val="00B428F0"/>
    <w:rsid w:val="00B42AF3"/>
    <w:rsid w:val="00B431FC"/>
    <w:rsid w:val="00B43CD3"/>
    <w:rsid w:val="00B43D93"/>
    <w:rsid w:val="00B44458"/>
    <w:rsid w:val="00B46995"/>
    <w:rsid w:val="00B47763"/>
    <w:rsid w:val="00B50945"/>
    <w:rsid w:val="00B5206F"/>
    <w:rsid w:val="00B5281A"/>
    <w:rsid w:val="00B53E59"/>
    <w:rsid w:val="00B551A2"/>
    <w:rsid w:val="00B56E8F"/>
    <w:rsid w:val="00B57697"/>
    <w:rsid w:val="00B60DFA"/>
    <w:rsid w:val="00B63A07"/>
    <w:rsid w:val="00B64813"/>
    <w:rsid w:val="00B70332"/>
    <w:rsid w:val="00B71198"/>
    <w:rsid w:val="00B7133E"/>
    <w:rsid w:val="00B71FEF"/>
    <w:rsid w:val="00B7201B"/>
    <w:rsid w:val="00B72C8B"/>
    <w:rsid w:val="00B731D8"/>
    <w:rsid w:val="00B73BF8"/>
    <w:rsid w:val="00B73D68"/>
    <w:rsid w:val="00B75CDA"/>
    <w:rsid w:val="00B764D7"/>
    <w:rsid w:val="00B8341C"/>
    <w:rsid w:val="00B83983"/>
    <w:rsid w:val="00B83A46"/>
    <w:rsid w:val="00B854F4"/>
    <w:rsid w:val="00B85A0E"/>
    <w:rsid w:val="00B85AF5"/>
    <w:rsid w:val="00B9048E"/>
    <w:rsid w:val="00B92022"/>
    <w:rsid w:val="00B965FF"/>
    <w:rsid w:val="00BA1514"/>
    <w:rsid w:val="00BA1537"/>
    <w:rsid w:val="00BA2287"/>
    <w:rsid w:val="00BA4C51"/>
    <w:rsid w:val="00BA79FD"/>
    <w:rsid w:val="00BA7CA5"/>
    <w:rsid w:val="00BB101D"/>
    <w:rsid w:val="00BB1377"/>
    <w:rsid w:val="00BB2A41"/>
    <w:rsid w:val="00BB2B2C"/>
    <w:rsid w:val="00BB3043"/>
    <w:rsid w:val="00BB3AB6"/>
    <w:rsid w:val="00BB4683"/>
    <w:rsid w:val="00BB4CF3"/>
    <w:rsid w:val="00BB6DA1"/>
    <w:rsid w:val="00BB702A"/>
    <w:rsid w:val="00BC0114"/>
    <w:rsid w:val="00BC05D6"/>
    <w:rsid w:val="00BC1942"/>
    <w:rsid w:val="00BC1A37"/>
    <w:rsid w:val="00BC2956"/>
    <w:rsid w:val="00BC2ABA"/>
    <w:rsid w:val="00BC4A00"/>
    <w:rsid w:val="00BD48DF"/>
    <w:rsid w:val="00BE24E2"/>
    <w:rsid w:val="00BE2519"/>
    <w:rsid w:val="00BE2740"/>
    <w:rsid w:val="00BE2DC5"/>
    <w:rsid w:val="00BE7152"/>
    <w:rsid w:val="00BE743C"/>
    <w:rsid w:val="00BF0BB9"/>
    <w:rsid w:val="00BF0BDA"/>
    <w:rsid w:val="00BF0E58"/>
    <w:rsid w:val="00BF2BA4"/>
    <w:rsid w:val="00BF3039"/>
    <w:rsid w:val="00BF5457"/>
    <w:rsid w:val="00BF6A3F"/>
    <w:rsid w:val="00BF762A"/>
    <w:rsid w:val="00BF7A2B"/>
    <w:rsid w:val="00C00DDA"/>
    <w:rsid w:val="00C05DFF"/>
    <w:rsid w:val="00C07271"/>
    <w:rsid w:val="00C10E31"/>
    <w:rsid w:val="00C15995"/>
    <w:rsid w:val="00C20DB6"/>
    <w:rsid w:val="00C22060"/>
    <w:rsid w:val="00C22F28"/>
    <w:rsid w:val="00C24302"/>
    <w:rsid w:val="00C25672"/>
    <w:rsid w:val="00C27B05"/>
    <w:rsid w:val="00C317A4"/>
    <w:rsid w:val="00C32F7D"/>
    <w:rsid w:val="00C4231C"/>
    <w:rsid w:val="00C42DF8"/>
    <w:rsid w:val="00C43337"/>
    <w:rsid w:val="00C43F5B"/>
    <w:rsid w:val="00C45D83"/>
    <w:rsid w:val="00C50F48"/>
    <w:rsid w:val="00C50FC2"/>
    <w:rsid w:val="00C533ED"/>
    <w:rsid w:val="00C54910"/>
    <w:rsid w:val="00C54C45"/>
    <w:rsid w:val="00C55C17"/>
    <w:rsid w:val="00C568BE"/>
    <w:rsid w:val="00C57151"/>
    <w:rsid w:val="00C61E8D"/>
    <w:rsid w:val="00C621B7"/>
    <w:rsid w:val="00C62FF1"/>
    <w:rsid w:val="00C63C40"/>
    <w:rsid w:val="00C64D2D"/>
    <w:rsid w:val="00C64F24"/>
    <w:rsid w:val="00C65052"/>
    <w:rsid w:val="00C67750"/>
    <w:rsid w:val="00C67D96"/>
    <w:rsid w:val="00C7076A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2AFF"/>
    <w:rsid w:val="00C92CC9"/>
    <w:rsid w:val="00C95256"/>
    <w:rsid w:val="00C952B4"/>
    <w:rsid w:val="00C97704"/>
    <w:rsid w:val="00CA1270"/>
    <w:rsid w:val="00CA207F"/>
    <w:rsid w:val="00CA2FE6"/>
    <w:rsid w:val="00CA31AF"/>
    <w:rsid w:val="00CA3F96"/>
    <w:rsid w:val="00CA42C2"/>
    <w:rsid w:val="00CA67B5"/>
    <w:rsid w:val="00CB1C0A"/>
    <w:rsid w:val="00CB5E4A"/>
    <w:rsid w:val="00CB69E0"/>
    <w:rsid w:val="00CC0405"/>
    <w:rsid w:val="00CC0F55"/>
    <w:rsid w:val="00CC2B25"/>
    <w:rsid w:val="00CC55F5"/>
    <w:rsid w:val="00CC6926"/>
    <w:rsid w:val="00CC7999"/>
    <w:rsid w:val="00CD0568"/>
    <w:rsid w:val="00CD0D85"/>
    <w:rsid w:val="00CD5143"/>
    <w:rsid w:val="00CD6B47"/>
    <w:rsid w:val="00CE00E7"/>
    <w:rsid w:val="00CE064E"/>
    <w:rsid w:val="00CE36C1"/>
    <w:rsid w:val="00CE36CB"/>
    <w:rsid w:val="00CE662B"/>
    <w:rsid w:val="00CE767E"/>
    <w:rsid w:val="00CE77BD"/>
    <w:rsid w:val="00CE7AB8"/>
    <w:rsid w:val="00CF4B3F"/>
    <w:rsid w:val="00CF4E6B"/>
    <w:rsid w:val="00CF67ED"/>
    <w:rsid w:val="00CF6A11"/>
    <w:rsid w:val="00CF6BBF"/>
    <w:rsid w:val="00CF7E01"/>
    <w:rsid w:val="00D00E3E"/>
    <w:rsid w:val="00D00EE2"/>
    <w:rsid w:val="00D01250"/>
    <w:rsid w:val="00D01BBC"/>
    <w:rsid w:val="00D0400D"/>
    <w:rsid w:val="00D042ED"/>
    <w:rsid w:val="00D06332"/>
    <w:rsid w:val="00D06671"/>
    <w:rsid w:val="00D07B00"/>
    <w:rsid w:val="00D1107C"/>
    <w:rsid w:val="00D11696"/>
    <w:rsid w:val="00D11853"/>
    <w:rsid w:val="00D12316"/>
    <w:rsid w:val="00D13819"/>
    <w:rsid w:val="00D16514"/>
    <w:rsid w:val="00D20104"/>
    <w:rsid w:val="00D20535"/>
    <w:rsid w:val="00D2201E"/>
    <w:rsid w:val="00D22484"/>
    <w:rsid w:val="00D24D91"/>
    <w:rsid w:val="00D26872"/>
    <w:rsid w:val="00D26EEE"/>
    <w:rsid w:val="00D34778"/>
    <w:rsid w:val="00D34886"/>
    <w:rsid w:val="00D351E1"/>
    <w:rsid w:val="00D354EB"/>
    <w:rsid w:val="00D35851"/>
    <w:rsid w:val="00D40D3F"/>
    <w:rsid w:val="00D42415"/>
    <w:rsid w:val="00D45A23"/>
    <w:rsid w:val="00D47022"/>
    <w:rsid w:val="00D505E5"/>
    <w:rsid w:val="00D51134"/>
    <w:rsid w:val="00D515FA"/>
    <w:rsid w:val="00D52193"/>
    <w:rsid w:val="00D52B7A"/>
    <w:rsid w:val="00D53764"/>
    <w:rsid w:val="00D544E2"/>
    <w:rsid w:val="00D61F14"/>
    <w:rsid w:val="00D62538"/>
    <w:rsid w:val="00D632AA"/>
    <w:rsid w:val="00D64540"/>
    <w:rsid w:val="00D64AF8"/>
    <w:rsid w:val="00D64EF5"/>
    <w:rsid w:val="00D6614C"/>
    <w:rsid w:val="00D6690A"/>
    <w:rsid w:val="00D67861"/>
    <w:rsid w:val="00D7071A"/>
    <w:rsid w:val="00D732EE"/>
    <w:rsid w:val="00D736B6"/>
    <w:rsid w:val="00D739BE"/>
    <w:rsid w:val="00D74313"/>
    <w:rsid w:val="00D74F62"/>
    <w:rsid w:val="00D801ED"/>
    <w:rsid w:val="00D80527"/>
    <w:rsid w:val="00D810AB"/>
    <w:rsid w:val="00D82952"/>
    <w:rsid w:val="00D83377"/>
    <w:rsid w:val="00D83502"/>
    <w:rsid w:val="00D85195"/>
    <w:rsid w:val="00D85470"/>
    <w:rsid w:val="00D93FC1"/>
    <w:rsid w:val="00D9538D"/>
    <w:rsid w:val="00D9648E"/>
    <w:rsid w:val="00D96E90"/>
    <w:rsid w:val="00D97C36"/>
    <w:rsid w:val="00D97F5C"/>
    <w:rsid w:val="00DA1334"/>
    <w:rsid w:val="00DA147C"/>
    <w:rsid w:val="00DA3305"/>
    <w:rsid w:val="00DA5498"/>
    <w:rsid w:val="00DA5552"/>
    <w:rsid w:val="00DA57B1"/>
    <w:rsid w:val="00DA5A06"/>
    <w:rsid w:val="00DA5FA0"/>
    <w:rsid w:val="00DA7302"/>
    <w:rsid w:val="00DA7D3F"/>
    <w:rsid w:val="00DB02B1"/>
    <w:rsid w:val="00DB2383"/>
    <w:rsid w:val="00DB2850"/>
    <w:rsid w:val="00DB3627"/>
    <w:rsid w:val="00DB415F"/>
    <w:rsid w:val="00DB5B6D"/>
    <w:rsid w:val="00DB7392"/>
    <w:rsid w:val="00DB79A0"/>
    <w:rsid w:val="00DB7B15"/>
    <w:rsid w:val="00DC0EA1"/>
    <w:rsid w:val="00DC1111"/>
    <w:rsid w:val="00DC17A7"/>
    <w:rsid w:val="00DC2DCE"/>
    <w:rsid w:val="00DC5014"/>
    <w:rsid w:val="00DC5E9A"/>
    <w:rsid w:val="00DC7379"/>
    <w:rsid w:val="00DC7B6A"/>
    <w:rsid w:val="00DD0E43"/>
    <w:rsid w:val="00DD2800"/>
    <w:rsid w:val="00DD2925"/>
    <w:rsid w:val="00DD31AB"/>
    <w:rsid w:val="00DD57EE"/>
    <w:rsid w:val="00DD5D9B"/>
    <w:rsid w:val="00DD6C92"/>
    <w:rsid w:val="00DD6FB3"/>
    <w:rsid w:val="00DE06C4"/>
    <w:rsid w:val="00DE28B1"/>
    <w:rsid w:val="00DE2A80"/>
    <w:rsid w:val="00DE323B"/>
    <w:rsid w:val="00DE4586"/>
    <w:rsid w:val="00DE484E"/>
    <w:rsid w:val="00DE48FB"/>
    <w:rsid w:val="00DE501B"/>
    <w:rsid w:val="00DE741B"/>
    <w:rsid w:val="00DF3500"/>
    <w:rsid w:val="00DF436E"/>
    <w:rsid w:val="00DF48CF"/>
    <w:rsid w:val="00DF64CB"/>
    <w:rsid w:val="00DF7A28"/>
    <w:rsid w:val="00DF7F7E"/>
    <w:rsid w:val="00E00632"/>
    <w:rsid w:val="00E034C1"/>
    <w:rsid w:val="00E0353C"/>
    <w:rsid w:val="00E03F7D"/>
    <w:rsid w:val="00E15CBC"/>
    <w:rsid w:val="00E164B0"/>
    <w:rsid w:val="00E176A1"/>
    <w:rsid w:val="00E17C45"/>
    <w:rsid w:val="00E17EB7"/>
    <w:rsid w:val="00E2078D"/>
    <w:rsid w:val="00E23AF9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6D16"/>
    <w:rsid w:val="00E42080"/>
    <w:rsid w:val="00E438CE"/>
    <w:rsid w:val="00E445EC"/>
    <w:rsid w:val="00E44E36"/>
    <w:rsid w:val="00E459E4"/>
    <w:rsid w:val="00E4742B"/>
    <w:rsid w:val="00E55D38"/>
    <w:rsid w:val="00E570C2"/>
    <w:rsid w:val="00E572C2"/>
    <w:rsid w:val="00E604A4"/>
    <w:rsid w:val="00E62419"/>
    <w:rsid w:val="00E63F88"/>
    <w:rsid w:val="00E643A2"/>
    <w:rsid w:val="00E700C3"/>
    <w:rsid w:val="00E70ECD"/>
    <w:rsid w:val="00E72D60"/>
    <w:rsid w:val="00E73DB8"/>
    <w:rsid w:val="00E77475"/>
    <w:rsid w:val="00E77D21"/>
    <w:rsid w:val="00E80A9A"/>
    <w:rsid w:val="00E80BF1"/>
    <w:rsid w:val="00E82F8C"/>
    <w:rsid w:val="00E869AC"/>
    <w:rsid w:val="00E87035"/>
    <w:rsid w:val="00E873B6"/>
    <w:rsid w:val="00E908BA"/>
    <w:rsid w:val="00E912DB"/>
    <w:rsid w:val="00E93149"/>
    <w:rsid w:val="00E95650"/>
    <w:rsid w:val="00E9574E"/>
    <w:rsid w:val="00E96A66"/>
    <w:rsid w:val="00EA0235"/>
    <w:rsid w:val="00EA0A58"/>
    <w:rsid w:val="00EA1C29"/>
    <w:rsid w:val="00EA6086"/>
    <w:rsid w:val="00EB20A9"/>
    <w:rsid w:val="00EB3171"/>
    <w:rsid w:val="00EB5573"/>
    <w:rsid w:val="00EC2748"/>
    <w:rsid w:val="00EC6710"/>
    <w:rsid w:val="00ED1FDB"/>
    <w:rsid w:val="00ED2453"/>
    <w:rsid w:val="00ED3323"/>
    <w:rsid w:val="00ED33DD"/>
    <w:rsid w:val="00ED3A4C"/>
    <w:rsid w:val="00ED5297"/>
    <w:rsid w:val="00ED6E02"/>
    <w:rsid w:val="00EE0175"/>
    <w:rsid w:val="00EE1138"/>
    <w:rsid w:val="00EE14A7"/>
    <w:rsid w:val="00EE14F1"/>
    <w:rsid w:val="00EE236E"/>
    <w:rsid w:val="00EE3568"/>
    <w:rsid w:val="00EE5D6F"/>
    <w:rsid w:val="00EF0938"/>
    <w:rsid w:val="00EF2A3F"/>
    <w:rsid w:val="00EF2EF3"/>
    <w:rsid w:val="00EF3673"/>
    <w:rsid w:val="00EF3956"/>
    <w:rsid w:val="00EF4794"/>
    <w:rsid w:val="00EF5A79"/>
    <w:rsid w:val="00F0002E"/>
    <w:rsid w:val="00F01480"/>
    <w:rsid w:val="00F03DA4"/>
    <w:rsid w:val="00F05626"/>
    <w:rsid w:val="00F11EFC"/>
    <w:rsid w:val="00F14195"/>
    <w:rsid w:val="00F1473C"/>
    <w:rsid w:val="00F15FBD"/>
    <w:rsid w:val="00F17B24"/>
    <w:rsid w:val="00F21F30"/>
    <w:rsid w:val="00F22A2A"/>
    <w:rsid w:val="00F2645A"/>
    <w:rsid w:val="00F3069C"/>
    <w:rsid w:val="00F3110E"/>
    <w:rsid w:val="00F3139C"/>
    <w:rsid w:val="00F32E80"/>
    <w:rsid w:val="00F34913"/>
    <w:rsid w:val="00F3520D"/>
    <w:rsid w:val="00F357EB"/>
    <w:rsid w:val="00F36705"/>
    <w:rsid w:val="00F37386"/>
    <w:rsid w:val="00F373C8"/>
    <w:rsid w:val="00F37528"/>
    <w:rsid w:val="00F42BEC"/>
    <w:rsid w:val="00F44A4D"/>
    <w:rsid w:val="00F45BE0"/>
    <w:rsid w:val="00F462DD"/>
    <w:rsid w:val="00F4658C"/>
    <w:rsid w:val="00F47669"/>
    <w:rsid w:val="00F50D5E"/>
    <w:rsid w:val="00F549A1"/>
    <w:rsid w:val="00F554CA"/>
    <w:rsid w:val="00F55C09"/>
    <w:rsid w:val="00F5772C"/>
    <w:rsid w:val="00F6161E"/>
    <w:rsid w:val="00F62B25"/>
    <w:rsid w:val="00F63247"/>
    <w:rsid w:val="00F63929"/>
    <w:rsid w:val="00F6392C"/>
    <w:rsid w:val="00F653E9"/>
    <w:rsid w:val="00F72987"/>
    <w:rsid w:val="00F72F8E"/>
    <w:rsid w:val="00F74BD3"/>
    <w:rsid w:val="00F74BDF"/>
    <w:rsid w:val="00F7612E"/>
    <w:rsid w:val="00F76623"/>
    <w:rsid w:val="00F77EA4"/>
    <w:rsid w:val="00F800C4"/>
    <w:rsid w:val="00F80571"/>
    <w:rsid w:val="00F80DAB"/>
    <w:rsid w:val="00F80DCA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DB1"/>
    <w:rsid w:val="00FA4E88"/>
    <w:rsid w:val="00FB32FE"/>
    <w:rsid w:val="00FB59C4"/>
    <w:rsid w:val="00FB5F28"/>
    <w:rsid w:val="00FB61C9"/>
    <w:rsid w:val="00FB620D"/>
    <w:rsid w:val="00FB6D3E"/>
    <w:rsid w:val="00FB7FD2"/>
    <w:rsid w:val="00FC05CD"/>
    <w:rsid w:val="00FC32A0"/>
    <w:rsid w:val="00FC37C2"/>
    <w:rsid w:val="00FC4308"/>
    <w:rsid w:val="00FC473C"/>
    <w:rsid w:val="00FC64DF"/>
    <w:rsid w:val="00FC6987"/>
    <w:rsid w:val="00FD1825"/>
    <w:rsid w:val="00FD3955"/>
    <w:rsid w:val="00FD3EE4"/>
    <w:rsid w:val="00FD451B"/>
    <w:rsid w:val="00FD5D32"/>
    <w:rsid w:val="00FD68F6"/>
    <w:rsid w:val="00FE29BA"/>
    <w:rsid w:val="00FE2CEC"/>
    <w:rsid w:val="00FE2DD3"/>
    <w:rsid w:val="00FE332D"/>
    <w:rsid w:val="00FE70AD"/>
    <w:rsid w:val="00FF0AB2"/>
    <w:rsid w:val="00FF1029"/>
    <w:rsid w:val="00FF3055"/>
    <w:rsid w:val="00FF3BF5"/>
    <w:rsid w:val="00FF5111"/>
    <w:rsid w:val="00FF574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8601E-DCCE-4D19-908B-42056CE6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B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5FBD"/>
    <w:pPr>
      <w:ind w:left="720"/>
      <w:contextualSpacing/>
    </w:pPr>
  </w:style>
  <w:style w:type="character" w:styleId="Strong">
    <w:name w:val="Strong"/>
    <w:basedOn w:val="DefaultParagraphFont"/>
    <w:qFormat/>
    <w:rsid w:val="00F15FBD"/>
    <w:rPr>
      <w:b/>
      <w:bCs/>
    </w:rPr>
  </w:style>
  <w:style w:type="paragraph" w:customStyle="1" w:styleId="tt">
    <w:name w:val="tt"/>
    <w:basedOn w:val="Normal"/>
    <w:rsid w:val="00F15F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15FBD"/>
    <w:pPr>
      <w:spacing w:after="0" w:line="240" w:lineRule="auto"/>
    </w:pPr>
    <w:rPr>
      <w:lang w:val="ro-RO"/>
    </w:rPr>
  </w:style>
  <w:style w:type="paragraph" w:customStyle="1" w:styleId="lf">
    <w:name w:val="lf"/>
    <w:basedOn w:val="Normal"/>
    <w:rsid w:val="00833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80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Anatolie Silitrari</dc:creator>
  <cp:keywords/>
  <dc:description/>
  <cp:lastModifiedBy>Cristina</cp:lastModifiedBy>
  <cp:revision>12</cp:revision>
  <cp:lastPrinted>2017-11-21T12:24:00Z</cp:lastPrinted>
  <dcterms:created xsi:type="dcterms:W3CDTF">2017-11-20T11:07:00Z</dcterms:created>
  <dcterms:modified xsi:type="dcterms:W3CDTF">2017-11-21T12:53:00Z</dcterms:modified>
</cp:coreProperties>
</file>