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D3" w:rsidRPr="00DD04D3" w:rsidRDefault="00DD04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CE1D98">
        <w:rPr>
          <w:rFonts w:ascii="Times New Roman" w:eastAsia="Times New Roman" w:hAnsi="Times New Roman" w:cs="Times New Roman"/>
          <w:i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\\172.17.25.170\Moldlex\Datalex\Legi_Rom\HG\gguver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5AE7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QY4QIAAPcFAAAOAAAAZHJzL2Uyb0RvYy54bWysVFtvmzAUfp+0/2D5nXApuYBKqjaEbVK6&#10;Ve32FmlywIA1sJntlHTT/vuOTZIm7cu0zQ/GPsd85/adc3m1axv0SKVigifYH3kYUZ6LgvEqwV8+&#10;Z84MI6UJL0gjOE3wE1X4av72zWXfxTQQtWgKKhGAcBX3XYJrrbvYdVVe05aokegoB2UpZEs0XGXl&#10;FpL0gN42buB5E7cXsuikyKlSIE0HJZ5b/LKkuf5Ulopq1CQYfNN2l3bfmN2dX5K4kqSrWb53g/yF&#10;Fy1hHIweoVKiCdpK9gqqZbkUSpR6lIvWFWXJcmpjgGh870U0DzXpqI0FkqO6Y5rU/4PNPz7eScQK&#10;qB1GnLRQontIGuFVQxGICqpySNd67U+DkT8dBWPYvfUt1K2hu7WJ03xXtGJf70W7fv9uXVVbIAQf&#10;Vaw06e07FYOVh+5OmgSpbiXybwpxsajBCr1WHdgbzB9EUoq+pqSAOH0D4Z5hmIsCNLTpb0UBDpOt&#10;Fjb5u1K2xgakFe1sjZ+ONaY7jXIQXnjhzAMm5KDan40FEh9+7qTS76hokTkkWIJ3Fpw8rpQenh6e&#10;GFtcZKxpQE7ihp8JAHOQgGn41eiME5YVPyMvWs6Ws9AJg8nSCb00da6zRehMMn86Ti/SxSL1fxm7&#10;fhjXrCgoN2YODPXDP2PAvlcGbh05qkTDCgNnXFKy2iwaiR4JdEhml005aJ6fuedu2HxBLC9C8oPQ&#10;uwkiJ5vMpk6YhWMnmnozx/Ojm2jihVGYZuchrRin/x4S6hMcjYOxrdKJ0y9i8+x6HRuJW6ZhBjWs&#10;TTBQA5Z5RGLDwCUv7FkT1gznk1QY959TAeU+FNry1VB0YP9GFE9AVymATsA8aA441EL+wKiHyZNg&#10;9X1LJMWo+cCB8pEfhmZU2Us4ngZwkaeazamG8BygEqwxGo4LPYy3bSdZVYMl3yaGi2tok5JZCpsW&#10;GrzaNxdMFxvJfhKatj6921fP83r+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GWZBjhAgAA9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D4586A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proiect</w:t>
      </w:r>
      <w:proofErr w:type="spellEnd"/>
      <w:proofErr w:type="gramEnd"/>
    </w:p>
    <w:p w:rsidR="007E38D3" w:rsidRDefault="007E38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E38D3" w:rsidRDefault="007E38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DD04D3" w:rsidRPr="00DD04D3" w:rsidRDefault="00DD04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 O T Ă R Î R E</w:t>
      </w:r>
    </w:p>
    <w:p w:rsidR="00DD04D3" w:rsidRPr="00DD04D3" w:rsidRDefault="00DD04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CE1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</w:t>
      </w:r>
      <w:proofErr w:type="gramEnd"/>
      <w:r w:rsidRPr="00CE1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1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privire</w:t>
      </w:r>
      <w:proofErr w:type="spellEnd"/>
      <w:r w:rsidRPr="00CE1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CE1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completarea</w:t>
      </w:r>
      <w:proofErr w:type="spellEnd"/>
      <w:r w:rsidRPr="00CE1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</w:t>
      </w:r>
      <w:proofErr w:type="spellEnd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operează</w:t>
      </w:r>
      <w:proofErr w:type="spellEnd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DD04D3" w:rsidRPr="00DD04D3" w:rsidRDefault="00DD04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proofErr w:type="gramEnd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Hotărîrea</w:t>
      </w:r>
      <w:proofErr w:type="spellEnd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Guvernului</w:t>
      </w:r>
      <w:proofErr w:type="spellEnd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nr.685 din 13 </w:t>
      </w:r>
      <w:proofErr w:type="spellStart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septembrie</w:t>
      </w:r>
      <w:proofErr w:type="spellEnd"/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2012</w:t>
      </w:r>
      <w:r w:rsidR="00CE1D98" w:rsidRPr="00CE1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Strategiei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sectorului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întreprinderilor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mici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şi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mijlocii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1D98" w:rsidRPr="00CE1D98">
        <w:rPr>
          <w:rFonts w:ascii="Times New Roman" w:hAnsi="Times New Roman" w:cs="Times New Roman"/>
          <w:b/>
          <w:sz w:val="24"/>
          <w:szCs w:val="24"/>
        </w:rPr>
        <w:t>anii</w:t>
      </w:r>
      <w:proofErr w:type="spellEnd"/>
      <w:r w:rsidR="00CE1D98" w:rsidRPr="00CE1D98">
        <w:rPr>
          <w:rFonts w:ascii="Times New Roman" w:hAnsi="Times New Roman" w:cs="Times New Roman"/>
          <w:b/>
          <w:sz w:val="24"/>
          <w:szCs w:val="24"/>
        </w:rPr>
        <w:t xml:space="preserve"> 2012-2020</w:t>
      </w:r>
    </w:p>
    <w:p w:rsidR="00DD04D3" w:rsidRPr="00DD04D3" w:rsidRDefault="00DD04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DD04D3" w:rsidRPr="00DD04D3" w:rsidRDefault="00DD04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D04D3" w:rsidRPr="00DD04D3" w:rsidRDefault="00DD04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* * *</w:t>
      </w:r>
    </w:p>
    <w:p w:rsidR="00DD04D3" w:rsidRPr="00DD04D3" w:rsidRDefault="00DD04D3" w:rsidP="00DD0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scopul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asigurării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mediu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afaceri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favorabil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dezvoltării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sectorului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întreprinderilor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mici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şi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mijlocii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Guvernul</w:t>
      </w:r>
      <w:proofErr w:type="spellEnd"/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DD04D3" w:rsidRPr="00DD04D3" w:rsidRDefault="00DD04D3" w:rsidP="00D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D04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HOTĂRĂŞTE:</w:t>
      </w:r>
    </w:p>
    <w:p w:rsidR="00DD04D3" w:rsidRPr="00DD04D3" w:rsidRDefault="00DD04D3" w:rsidP="00DD0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4D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D04D3" w:rsidRPr="00CE1D98" w:rsidRDefault="00DD04D3" w:rsidP="00DD04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>Hotărîrea</w:t>
      </w:r>
      <w:proofErr w:type="spellEnd"/>
      <w:r w:rsidRP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completează</w:t>
      </w:r>
      <w:proofErr w:type="spellEnd"/>
      <w:r w:rsidRP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nr.4</w:t>
      </w:r>
      <w:r w:rsid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următorul</w:t>
      </w:r>
      <w:proofErr w:type="spellEnd"/>
      <w:r w:rsid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>cuprins</w:t>
      </w:r>
      <w:proofErr w:type="spellEnd"/>
      <w:r w:rsidR="00CE1D9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CE1D98" w:rsidRDefault="00CE1D98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E1D98" w:rsidRDefault="00CE1D98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7E38D3" w:rsidRDefault="007E38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</w:p>
    <w:p w:rsidR="00DD04D3" w:rsidRPr="00DD04D3" w:rsidRDefault="00DD04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D4586A">
        <w:rPr>
          <w:rFonts w:ascii="Times New Roman" w:eastAsia="Times New Roman" w:hAnsi="Times New Roman" w:cs="Times New Roman"/>
          <w:lang w:eastAsia="en-GB"/>
        </w:rPr>
        <w:lastRenderedPageBreak/>
        <w:t>Anexa</w:t>
      </w:r>
      <w:proofErr w:type="spellEnd"/>
      <w:r w:rsidRPr="00D4586A">
        <w:rPr>
          <w:rFonts w:ascii="Times New Roman" w:eastAsia="Times New Roman" w:hAnsi="Times New Roman" w:cs="Times New Roman"/>
          <w:lang w:eastAsia="en-GB"/>
        </w:rPr>
        <w:t xml:space="preserve"> nr.4</w:t>
      </w:r>
    </w:p>
    <w:p w:rsidR="00DD04D3" w:rsidRPr="00DD04D3" w:rsidRDefault="00DD04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DD04D3">
        <w:rPr>
          <w:rFonts w:ascii="Times New Roman" w:eastAsia="Times New Roman" w:hAnsi="Times New Roman" w:cs="Times New Roman"/>
          <w:lang w:eastAsia="en-GB"/>
        </w:rPr>
        <w:t>la</w:t>
      </w:r>
      <w:proofErr w:type="gramEnd"/>
      <w:r w:rsidRPr="00DD04D3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lang w:eastAsia="en-GB"/>
        </w:rPr>
        <w:t>Hotărîrea</w:t>
      </w:r>
      <w:proofErr w:type="spellEnd"/>
      <w:r w:rsidRPr="00DD04D3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DD04D3">
        <w:rPr>
          <w:rFonts w:ascii="Times New Roman" w:eastAsia="Times New Roman" w:hAnsi="Times New Roman" w:cs="Times New Roman"/>
          <w:lang w:eastAsia="en-GB"/>
        </w:rPr>
        <w:t>Guvernului</w:t>
      </w:r>
      <w:proofErr w:type="spellEnd"/>
      <w:r w:rsidRPr="00DD04D3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DD04D3" w:rsidRPr="00DD04D3" w:rsidRDefault="00DD04D3" w:rsidP="00DD04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DD04D3">
        <w:rPr>
          <w:rFonts w:ascii="Times New Roman" w:eastAsia="Times New Roman" w:hAnsi="Times New Roman" w:cs="Times New Roman"/>
          <w:lang w:eastAsia="en-GB"/>
        </w:rPr>
        <w:t>nr.685</w:t>
      </w:r>
      <w:proofErr w:type="gramEnd"/>
      <w:r w:rsidRPr="00DD04D3">
        <w:rPr>
          <w:rFonts w:ascii="Times New Roman" w:eastAsia="Times New Roman" w:hAnsi="Times New Roman" w:cs="Times New Roman"/>
          <w:lang w:eastAsia="en-GB"/>
        </w:rPr>
        <w:t xml:space="preserve"> din 13 </w:t>
      </w:r>
      <w:proofErr w:type="spellStart"/>
      <w:r w:rsidRPr="00DD04D3">
        <w:rPr>
          <w:rFonts w:ascii="Times New Roman" w:eastAsia="Times New Roman" w:hAnsi="Times New Roman" w:cs="Times New Roman"/>
          <w:lang w:eastAsia="en-GB"/>
        </w:rPr>
        <w:t>septembrie</w:t>
      </w:r>
      <w:proofErr w:type="spellEnd"/>
      <w:r w:rsidRPr="00DD04D3">
        <w:rPr>
          <w:rFonts w:ascii="Times New Roman" w:eastAsia="Times New Roman" w:hAnsi="Times New Roman" w:cs="Times New Roman"/>
          <w:lang w:eastAsia="en-GB"/>
        </w:rPr>
        <w:t xml:space="preserve"> 2012</w:t>
      </w:r>
    </w:p>
    <w:p w:rsidR="00D4586A" w:rsidRPr="00D4586A" w:rsidRDefault="00DD04D3" w:rsidP="00D4586A">
      <w:pPr>
        <w:pStyle w:val="NormalWeb"/>
        <w:jc w:val="center"/>
        <w:rPr>
          <w:b/>
          <w:bCs/>
          <w:sz w:val="22"/>
          <w:szCs w:val="22"/>
          <w:lang w:val="ro-RO" w:eastAsia="ro-RO"/>
        </w:rPr>
      </w:pPr>
      <w:r w:rsidRPr="00D4586A">
        <w:rPr>
          <w:b/>
          <w:sz w:val="22"/>
          <w:szCs w:val="22"/>
        </w:rPr>
        <w:t> </w:t>
      </w:r>
      <w:r w:rsidR="00D4586A" w:rsidRPr="00D4586A">
        <w:rPr>
          <w:b/>
          <w:bCs/>
          <w:sz w:val="22"/>
          <w:szCs w:val="22"/>
          <w:lang w:val="ro-RO" w:eastAsia="ro-RO"/>
        </w:rPr>
        <w:t>PLANUL DE ACŢIUNI</w:t>
      </w:r>
    </w:p>
    <w:p w:rsidR="00D4586A" w:rsidRPr="00D4586A" w:rsidRDefault="00D4586A" w:rsidP="00D4586A">
      <w:pPr>
        <w:pStyle w:val="cb"/>
        <w:spacing w:after="120"/>
        <w:rPr>
          <w:color w:val="000000" w:themeColor="text1"/>
          <w:sz w:val="22"/>
          <w:szCs w:val="22"/>
        </w:rPr>
      </w:pPr>
      <w:proofErr w:type="spellStart"/>
      <w:proofErr w:type="gramStart"/>
      <w:r w:rsidRPr="00D4586A">
        <w:rPr>
          <w:color w:val="000000" w:themeColor="text1"/>
          <w:sz w:val="22"/>
          <w:szCs w:val="22"/>
        </w:rPr>
        <w:t>privind</w:t>
      </w:r>
      <w:proofErr w:type="spellEnd"/>
      <w:proofErr w:type="gram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implementarea</w:t>
      </w:r>
      <w:proofErr w:type="spell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Strategiei</w:t>
      </w:r>
      <w:proofErr w:type="spellEnd"/>
      <w:r w:rsidRPr="00D4586A">
        <w:rPr>
          <w:color w:val="000000" w:themeColor="text1"/>
          <w:sz w:val="22"/>
          <w:szCs w:val="22"/>
        </w:rPr>
        <w:t xml:space="preserve"> de </w:t>
      </w:r>
      <w:proofErr w:type="spellStart"/>
      <w:r w:rsidRPr="00D4586A">
        <w:rPr>
          <w:color w:val="000000" w:themeColor="text1"/>
          <w:sz w:val="22"/>
          <w:szCs w:val="22"/>
        </w:rPr>
        <w:t>dezvoltare</w:t>
      </w:r>
      <w:proofErr w:type="spellEnd"/>
      <w:r w:rsidRPr="00D4586A">
        <w:rPr>
          <w:color w:val="000000" w:themeColor="text1"/>
          <w:sz w:val="22"/>
          <w:szCs w:val="22"/>
        </w:rPr>
        <w:t xml:space="preserve"> a </w:t>
      </w:r>
      <w:proofErr w:type="spellStart"/>
      <w:r w:rsidRPr="00D4586A">
        <w:rPr>
          <w:color w:val="000000" w:themeColor="text1"/>
          <w:sz w:val="22"/>
          <w:szCs w:val="22"/>
        </w:rPr>
        <w:t>sectorului</w:t>
      </w:r>
      <w:proofErr w:type="spell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întreprinderilor</w:t>
      </w:r>
      <w:proofErr w:type="spell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mici</w:t>
      </w:r>
      <w:proofErr w:type="spell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și</w:t>
      </w:r>
      <w:proofErr w:type="spell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mijlocii</w:t>
      </w:r>
      <w:proofErr w:type="spell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pentru</w:t>
      </w:r>
      <w:proofErr w:type="spellEnd"/>
      <w:r w:rsidRPr="00D4586A">
        <w:rPr>
          <w:color w:val="000000" w:themeColor="text1"/>
          <w:sz w:val="22"/>
          <w:szCs w:val="22"/>
        </w:rPr>
        <w:t xml:space="preserve"> </w:t>
      </w:r>
      <w:proofErr w:type="spellStart"/>
      <w:r w:rsidRPr="00D4586A">
        <w:rPr>
          <w:color w:val="000000" w:themeColor="text1"/>
          <w:sz w:val="22"/>
          <w:szCs w:val="22"/>
        </w:rPr>
        <w:t>anii</w:t>
      </w:r>
      <w:proofErr w:type="spellEnd"/>
      <w:r w:rsidRPr="00D4586A">
        <w:rPr>
          <w:color w:val="000000" w:themeColor="text1"/>
          <w:sz w:val="22"/>
          <w:szCs w:val="22"/>
        </w:rPr>
        <w:t xml:space="preserve"> 2018-2020</w:t>
      </w:r>
    </w:p>
    <w:tbl>
      <w:tblPr>
        <w:tblW w:w="5249" w:type="pct"/>
        <w:tblInd w:w="-4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3313"/>
        <w:gridCol w:w="1082"/>
        <w:gridCol w:w="15"/>
        <w:gridCol w:w="1329"/>
        <w:gridCol w:w="1332"/>
        <w:gridCol w:w="1115"/>
        <w:gridCol w:w="1723"/>
        <w:gridCol w:w="1094"/>
        <w:gridCol w:w="3484"/>
      </w:tblGrid>
      <w:tr w:rsidR="00D4586A" w:rsidRPr="00D4586A" w:rsidTr="007E38D3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 </w:t>
            </w: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Nr. </w:t>
            </w: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br/>
              <w:t>d/o</w:t>
            </w:r>
          </w:p>
        </w:tc>
        <w:tc>
          <w:tcPr>
            <w:tcW w:w="10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Denumirea priorității/acțiunii</w:t>
            </w:r>
          </w:p>
        </w:tc>
        <w:tc>
          <w:tcPr>
            <w:tcW w:w="12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Costul acțiunii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Conform surselor de finanțare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Termenul de realizare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Autoritatea responsabilă de realizare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Parteneri de realizare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Indicatori de performanță</w:t>
            </w:r>
          </w:p>
        </w:tc>
      </w:tr>
      <w:tr w:rsidR="00D4586A" w:rsidRPr="00D4586A" w:rsidTr="007E38D3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10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Bugetul de stat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Sursele neacoperite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5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3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2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4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8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9</w:t>
            </w:r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D4586A">
              <w:rPr>
                <w:b w:val="0"/>
                <w:i/>
                <w:iCs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>Prioritatea</w:t>
            </w:r>
            <w:proofErr w:type="spellEnd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 xml:space="preserve"> 1. AJUSTAREA CADRULUI DE REGLEMENTARE LA NECESITĂŢILE DEZVOLTĂRII ÎNTREPRINDERILOR MICI ŞI MIJLOCII (IMM)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Analiza sectorului IMM și necesitățile acestuia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1.1.1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Realizarea studiilor și analizelor sectoriale prin intermediul  sondajelor.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analize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efectuate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an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1.1.2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Efectuarea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cercetărilor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ştiinţifice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privind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tendinţele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bază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IMM.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limitele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bugetului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stat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Institutul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Naţional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Cercetări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Economice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Studiu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elaborat</w:t>
            </w:r>
            <w:proofErr w:type="spellEnd"/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1.2.3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Efectuarea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periodică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studiilor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piață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relevante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sub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aspectul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prevederilor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ZLSAC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prestarea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serviciilor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informaționale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calitative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lastRenderedPageBreak/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exportatorii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sectoarele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prioritare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lastRenderedPageBreak/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limitele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bugetului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stat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Atragere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Investițiilor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Promovarea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lastRenderedPageBreak/>
              <w:t>Exportului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din Moldova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lastRenderedPageBreak/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Infrastructurii</w:t>
            </w:r>
            <w:proofErr w:type="spellEnd"/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Cel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puțin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un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studiu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efectuat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an;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exportatori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informați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privind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concluziile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studiilor</w:t>
            </w:r>
            <w:proofErr w:type="spellEnd"/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Obiectiv</w:t>
            </w:r>
            <w:proofErr w:type="spellEnd"/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>perfecționarea</w:t>
            </w:r>
            <w:proofErr w:type="spellEnd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>cadrului</w:t>
            </w:r>
            <w:proofErr w:type="spellEnd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>reglementare</w:t>
            </w:r>
            <w:proofErr w:type="spellEnd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>activității</w:t>
            </w:r>
            <w:proofErr w:type="spellEnd"/>
            <w:r w:rsidRPr="00D458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IMM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Elaborarea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aprobarea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actelor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normative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privind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asigurarea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procesului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liberalizare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pieței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interne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serviciilor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poștale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limitele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bugetului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stat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ș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Infrastructurii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Proiecte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aprobate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serviciul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poștei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scrisori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liberalizat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segmental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greutate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: II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etapă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anul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2019)-100-2000g;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III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etapă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anul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2021) -0-2000g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1.2.2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Adoptarea a 85% din standardele europene publicate de organismele de standardizare europene CEN/CENELEC.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2018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Institutul Național de Standardizare din Moldova (ISM)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s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u-RU"/>
              </w:rPr>
              <w:t>tandarde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u-RU"/>
              </w:rPr>
              <w:t>adoptate</w:t>
            </w:r>
            <w:proofErr w:type="spellEnd"/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1.2.3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Adoptarea a 100% din standardele europene publicate de organismele de standardizare europene CEN/CENELEC.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Institutul Național de Standardizare din Moldova (ISM)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s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u-RU"/>
              </w:rPr>
              <w:t>tandarde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u-RU"/>
              </w:rPr>
              <w:t>adoptate</w:t>
            </w:r>
            <w:proofErr w:type="spellEnd"/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1.2.4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Definitivarea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proiectului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Lege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cu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privire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la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organizaţiile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creditare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nebancare</w:t>
            </w:r>
            <w:proofErr w:type="spellEnd"/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Bugetul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Comisiei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Naționale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Pieței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Financiare</w:t>
            </w:r>
            <w:proofErr w:type="spellEnd"/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Banca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Mondială</w:t>
            </w:r>
            <w:proofErr w:type="spellEnd"/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2018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ind w:firstLine="3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Comisia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Națională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Pieței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Financiare</w:t>
            </w:r>
            <w:proofErr w:type="spellEnd"/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Finanțelor</w:t>
            </w:r>
            <w:proofErr w:type="spellEnd"/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Proiect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lege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definitivat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aprobat</w:t>
            </w:r>
            <w:proofErr w:type="spellEnd"/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1.2.5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Eficientizarea reglementării și supravegherii sistemului financiar-bancar prin alinierea la practicile internaționale de domeniu și cerințele Uniunii Europene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ind w:firstLine="34"/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Banca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Națională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Moldovei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acte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normative elaborate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sau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aprobate</w:t>
            </w:r>
            <w:proofErr w:type="spellEnd"/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1.3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: </w:t>
            </w:r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MD"/>
              </w:rPr>
              <w:t>Dezvoltarea supravegherii pieței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 w:eastAsia="ro-RO"/>
              </w:rPr>
              <w:t xml:space="preserve"> și scăderea riscului de apariție a produselor şi serviciilor periculoase pe piață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1.3.1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Aplicarea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legislaţiei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privind supravegherea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pieţei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produselor nealimentare puse la dispoziție pe piață, pe domeniile de competență.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Sprijin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financiar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surse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externe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parteneri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dezvoltare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.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Conform CBTM  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Protecţia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Consumatorilor și Supravegherea Pieței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Economiei și Infrastructurii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Planuri aprobate;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Rapoarte publicate.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1.3.2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Utilizarea echipamentelor şi  materialelor pentru expres-teste, în cadrul supravegherii pieței produselor nealimentare.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Sprijin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financiar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surse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externe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parteneri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dezvoltare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.</w:t>
            </w:r>
          </w:p>
          <w:p w:rsidR="00D4586A" w:rsidRPr="00D4586A" w:rsidRDefault="00D4586A" w:rsidP="00D4586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Conform CBTM  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Protecţia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Consumatorilor și Supravegherea Pieței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Economiei și Infrastructurii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Planuri aprobate;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Rapoarte publicate.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1.3.3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Aplicarea procedurilor de control bazate pe managementul de risc.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Sprijin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financiar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surse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externe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parteneri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dezvoltare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.</w:t>
            </w:r>
          </w:p>
          <w:p w:rsidR="00D4586A" w:rsidRPr="00D4586A" w:rsidRDefault="00D4586A" w:rsidP="00D4586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Conform CBTM  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Protecţia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Consumatorilor și Supravegherea Pieței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Planuri aprobate;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Rapoarte publicate.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1.3.4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Dezvoltarea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instituţională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şi consolidarea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capacităţilor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Protecţia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Consumatorilor, prin a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MD"/>
              </w:rPr>
              <w:t>sigurarea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MD"/>
              </w:rPr>
              <w:t xml:space="preserve"> cu personal calificat în toate domeniile, inclusiv cele noi atribuite și</w:t>
            </w: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instruirea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avansată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, cu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privire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la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diferitele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aspecte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ale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cerințelor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UE.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Sprijin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financiar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surse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externe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parteneri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dezvoltare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.</w:t>
            </w:r>
          </w:p>
          <w:p w:rsidR="00D4586A" w:rsidRPr="00D4586A" w:rsidRDefault="00D4586A" w:rsidP="00D4586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Conform CBTM  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Protecţia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Consumatorilor și Supravegherea Pieței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Personal angajat, calificat;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Planuri aprobate.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Rapoarte publicate.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ind w:firstLine="3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>Prioritatea</w:t>
            </w:r>
            <w:proofErr w:type="spellEnd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 xml:space="preserve"> a 2-a.</w:t>
            </w:r>
            <w:r w:rsidRPr="00D4586A">
              <w:rPr>
                <w:iCs/>
                <w:color w:val="000000" w:themeColor="text1"/>
                <w:sz w:val="22"/>
                <w:szCs w:val="22"/>
              </w:rPr>
              <w:t xml:space="preserve"> ÎMBUNĂTĂŢIREA ACCESULUI IMM LA FINANŢARE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2.1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Sporirea accesului IMM la credite bancare prin gestionarea Fondului de Garantare a Creditelor (FGC)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2.1.1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Acordarea garanțiilor financiare IMM-lor din republică.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197 garanții</w:t>
            </w: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active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anul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2018;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228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garanții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active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anul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2019;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245 garanții active în anul 2020;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Volumul creditelor garantate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194,8 mil.lei – 2018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275,0 mil.lei – 2019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335,0 mil.lei – 2020.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2.1.2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Capitalizarea continuă a FGC.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25 mil. lei anual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Fond de Garantare a Creditelor capitalizat.</w:t>
            </w:r>
          </w:p>
        </w:tc>
      </w:tr>
      <w:tr w:rsidR="00D4586A" w:rsidRPr="00D4586A" w:rsidTr="007E38D3">
        <w:trPr>
          <w:trHeight w:val="807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2.1.3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Implementarea unei noi scheme de garantare sub formă de garanții de portofoliu.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Schemă funcțională.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MD"/>
              </w:rPr>
              <w:t>Obiectivul: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 xml:space="preserve"> D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ezvoltarea sistemului de garantare a creditelor pentru IMM-uri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Elaborarea conceptului și inițierea discuțiilor privind crearea în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Republica Moldova a Fondului de Garantare a Creditelor Agricole.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 xml:space="preserve">În limita </w:t>
            </w:r>
            <w:proofErr w:type="spellStart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alocaţiilor</w:t>
            </w:r>
            <w:proofErr w:type="spellEnd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>bugetare aprobate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Ministerul Agriculturii, </w:t>
            </w: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 xml:space="preserve">Dezvoltării Regionale și Mediului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Donatorii externi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Fondul de Garantare a Creditelor Agricole creat.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2.2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Stimularea investirii economiilor în dezvoltarea afacerilor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Finanțarea întreprinderilor conform Regulii 1+1 (implementarea Programului de atragere a remitențelor în economie „PARE 1+1”).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40 mil. lei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anual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2018 -2020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160 proiecte investiționale finanțate, inclusiv femei și tineri anual;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80 mil. lei investiții în economie atrase anual;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350 beneficiari monitorizați și consultați anual. 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2.3.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Dezvoltarea schemelor inovative de finanțare a IMM-urilor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2.3.1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Elaborarea și implementarea  unui nou Program de suport pentru tineri. 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20,5 mil. lei – 2018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 mil. lei – 2019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 mil. lei – 2020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Program elaborat și aprobat;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Nr. afaceri gestionate de tineri asistate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finanțate;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Volumul investițiilor in economie atrase.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2.3.2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Dezvoltarea unei platforme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crowdfunding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pentru IMM 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1300 mii lei anual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Parteneri de dezvoltare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Platformă dezvoltată;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de beneficiari.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2.3.3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Elaborarea și implementarea programului de suport pentru IMM cu potențial de dezvoltare și export.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limita mijloacelor financiare disponibile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Surse neacoperite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2019-2020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Program elaborat și aprobat;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de IMM dezvoltate și asistate;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Volumul investițiilor în economie atrase.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2.3.4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Elaborarea, diversificarea și implementarea instrumentelor de suport financiar al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antreprenoriatului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inovativ (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crowfunding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).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Academia de Științe a Moldovei, Agenția pentru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instrumentelor elaborate și dezvoltate;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IMM beneficiare ale instrumentelor implementate anual.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2.4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atragerea liniilor de credit pe termen lung de la instituțiile financiare internaționale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2.4.1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Negocierea de noi proiecte /programe de asistență externă pentru dezvoltarea businessului agricol.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În limita </w:t>
            </w:r>
            <w:proofErr w:type="spellStart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alocaţiilor</w:t>
            </w:r>
            <w:proofErr w:type="spellEnd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bugetare aprobate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bCs/>
                <w:color w:val="000000" w:themeColor="text1"/>
                <w:sz w:val="22"/>
                <w:szCs w:val="22"/>
              </w:rPr>
              <w:t>Ministerul Agriculturii, Dezvoltării Regionale și Mediului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Donatori externi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NoSpacing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Numărul proiectelor de asistență externă negociate.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2.5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MD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 xml:space="preserve"> Facilitarea accesului întreprinderilor mici și mijlocii la achiziții publice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AB0DF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2.5.1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Coordonarea și organizarea seminarelor de instruire pentru sectorul IMM cu privire la cadrul legislativ și normativ ce reglementează domeniul achizițiilor publice.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În limita bugetului aprobat</w:t>
            </w:r>
          </w:p>
        </w:tc>
        <w:tc>
          <w:tcPr>
            <w:tcW w:w="4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Agenția Achiziții Publice,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Ministerul Finanțelor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NoSpacing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instruiri organizate; numărul de persoane instruite.</w:t>
            </w:r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>Prioritatea</w:t>
            </w:r>
            <w:proofErr w:type="spellEnd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 xml:space="preserve"> a 3-a.</w:t>
            </w:r>
            <w:r w:rsidRPr="00D4586A">
              <w:rPr>
                <w:iCs/>
                <w:color w:val="000000" w:themeColor="text1"/>
                <w:sz w:val="22"/>
                <w:szCs w:val="22"/>
              </w:rPr>
              <w:t xml:space="preserve"> DEZVOLTAREA CAPITALULUI UMAN PRIN PROMOVAREA COMPETENŢELOR ŞI CULTURII ANTREPRENORIALE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3.1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>Obiectiv</w:t>
            </w:r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: 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Formarea și dezvoltarea abilităților antreprenoriale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3.1.1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Realizarea cursurilor de instruire antreprenorială pentru: </w:t>
            </w:r>
          </w:p>
          <w:p w:rsidR="00D4586A" w:rsidRPr="00D4586A" w:rsidRDefault="00D4586A" w:rsidP="00D4586A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256" w:hanging="256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D458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 xml:space="preserve">IMM-uri (implementarea Programului  de instruire </w:t>
            </w:r>
            <w:r w:rsidRPr="00D458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lastRenderedPageBreak/>
              <w:t>continuă “Gestiunea Eficientă a Afacerii”);</w:t>
            </w:r>
          </w:p>
          <w:p w:rsidR="00D4586A" w:rsidRPr="00D4586A" w:rsidRDefault="00D4586A" w:rsidP="00D4586A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256" w:hanging="256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D458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tineri antreprenori (nou Program);</w:t>
            </w:r>
          </w:p>
          <w:p w:rsidR="00D4586A" w:rsidRPr="00D4586A" w:rsidRDefault="00D4586A" w:rsidP="00D4586A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256" w:hanging="256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proofErr w:type="spellStart"/>
            <w:r w:rsidRPr="00D458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migranți</w:t>
            </w:r>
            <w:proofErr w:type="spellEnd"/>
            <w:r w:rsidRPr="00D458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 xml:space="preserve"> sau rude de gradul I ai acestora (PARE 1+1).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GEA – 700 mii lei anual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GEA: 2018 -2020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Program Tineri: 2018-2020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PARE 1+1: 2018 - 2020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 xml:space="preserve">Organizația pentru Dezvoltarea Sectorului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 xml:space="preserve">Ministrul Economiei și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2500 beneficiari instruiți anual;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Inclusiv: </w:t>
            </w: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200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migranți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instruiți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sau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rudele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gradul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acestora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annual.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3327AE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3.1.2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Dezvoltarea platformei e-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learning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de instruire continuă a antreprenorilor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2019-2020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și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Parteneri de dezvoltare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 xml:space="preserve">Platformă creată și funcțională; 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Nr. modulelor de instruire elaborate și oferite;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Nr. persoane instruite.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4586A">
              <w:rPr>
                <w:b/>
                <w:i/>
                <w:color w:val="000000" w:themeColor="text1"/>
                <w:sz w:val="22"/>
                <w:szCs w:val="22"/>
              </w:rPr>
              <w:t>Obiectiv:</w:t>
            </w:r>
            <w:r w:rsidRPr="00D4586A">
              <w:rPr>
                <w:b/>
                <w:color w:val="000000" w:themeColor="text1"/>
                <w:sz w:val="22"/>
                <w:szCs w:val="22"/>
              </w:rPr>
              <w:t xml:space="preserve"> Dezvoltarea și promovarea educației și culturii antreprenoriale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Facilitarea implicării șomerilor prin implicarea măsurilor active de ocupare (granturi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autoocuparea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șomerilor).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Sănătății, Muncii și  Protecției Sociale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Agenția de Ocupare a Forței de Muncă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 xml:space="preserve">Numărul de șomeri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</w:rPr>
              <w:t>autoocupați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3.2.2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Organizarea cursurilor de formare profesională la specialitatea contabilitate și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managenemt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(bazele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antreprenoriatului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).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Agenția de Ocupare a Forței de Muncă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Sănătății, Muncii și  Protecției Sociale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Instituțiile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învățămînt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, APL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Numărul persoanelor instruite; numărul persoanelor angajate după absolvirea cursurilor.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3.2.3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Susţinerea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acțiunilor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inițiativelor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promovare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  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antreprenoriatului</w:t>
            </w:r>
            <w:proofErr w:type="spellEnd"/>
            <w:proofErr w:type="gram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rîndul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tinerilor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Educației, Culturii și Cercetării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BodyText"/>
              <w:spacing w:after="0"/>
              <w:rPr>
                <w:color w:val="000000" w:themeColor="text1"/>
                <w:sz w:val="22"/>
                <w:szCs w:val="22"/>
                <w:lang w:val="ro-RO"/>
              </w:rPr>
            </w:pPr>
            <w:r w:rsidRPr="00D4586A">
              <w:rPr>
                <w:color w:val="000000" w:themeColor="text1"/>
                <w:sz w:val="22"/>
                <w:szCs w:val="22"/>
                <w:lang w:val="ro-RO"/>
              </w:rPr>
              <w:t>Numărul de activități susținute.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3.2.4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Susținerea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inițiativelor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proiectelor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privind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desfăşurarea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forumurilor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regionale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naționale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ale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tinerilor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antreprenori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Educației, Culturii și Cercetării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tineri antreprenori participanți la evenimente;</w:t>
            </w:r>
          </w:p>
          <w:p w:rsidR="00D4586A" w:rsidRPr="00D4586A" w:rsidRDefault="00D4586A" w:rsidP="00D45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forumuri susținute.</w:t>
            </w:r>
          </w:p>
          <w:p w:rsidR="00D4586A" w:rsidRPr="00D4586A" w:rsidRDefault="00D4586A" w:rsidP="00D4586A">
            <w:pPr>
              <w:pStyle w:val="BodyText"/>
              <w:spacing w:after="0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3.2.5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Introducerea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conținuturilor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curriculare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privind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”</w:t>
            </w:r>
            <w:proofErr w:type="spellStart"/>
            <w:proofErr w:type="gram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Economia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Verde”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curricula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disciplinară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învățământul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liceal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Educației, Culturii și Cercetării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Conținuturi curriculare privind ”Economia verde” incluse în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curricula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disciplinară pentru învățământul liceal.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3.2.6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Organizarea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seminarelor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informaționale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training-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meselor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rotunde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workshop-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forumurilor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IMM-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uri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vederea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ameliorării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climatului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antreprenorial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investițional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sporii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competențelor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</w:t>
            </w:r>
            <w:proofErr w:type="gram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acestora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sfera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inovațională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Academia de Științe a Moldovei, Agenția pentru Inovare și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evenimente organizate; numărul de administratori și rezidenți participanți la instruire.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3.2.7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Elaborarea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unui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Catalog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de success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procesul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lansare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 start-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upurilor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inovaționale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recomndări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bune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practice.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Academia de Științe a Moldovei, Agenția pentru Inovare și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Catalog elaborat și plasat pe pagina web.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3.2.8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Asigurarea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instruirii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continue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managerilor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rezidenților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incubatoarelor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inovaționale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parcurilor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științifico-tehnologice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Academia de Științe a Moldovei, Agenția pentru Inovare și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evenimente organizate; numărul de administratori și rezidenți participanți la instruire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3.3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4586A">
              <w:rPr>
                <w:b/>
                <w:i/>
                <w:color w:val="000000" w:themeColor="text1"/>
                <w:sz w:val="22"/>
                <w:szCs w:val="22"/>
              </w:rPr>
              <w:t xml:space="preserve">Obiectiv: </w:t>
            </w:r>
            <w:r w:rsidRPr="00D4586A">
              <w:rPr>
                <w:b/>
                <w:color w:val="000000" w:themeColor="text1"/>
                <w:sz w:val="22"/>
                <w:szCs w:val="22"/>
              </w:rPr>
              <w:t>Crearea sistemului informațional și consultativ pentru IMM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3.3.1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expozițiilor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ramură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conferințelor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seminarelor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meselor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rotunde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atelierelor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lucru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agenții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economici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scopul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dezvoltării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culturii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antreprenoriale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performanțelor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manageriale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domeniul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construcțiilor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Economiei și Infrastructurii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evenimente organizate;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numărul de agenți economici instruiți.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3.3.2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Informarea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grupurilor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țintă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reprzentanți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IMM)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privind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particularitățile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Zonei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Comerț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Liber,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Aprofundat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Cuprinzător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 mil euro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Economiei și Infrastructurii, Organizația pentru Dezvoltarea Întreprinderilor Mici și Mijlocii, Organizația de Atragere a Investițiilor și Promovare a Exportului din Moldova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Delegația Uniunii Europene în Republica Moldova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 de activități organizate/persoane informate.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3.4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Dezvoltarea şi promovarea </w:t>
            </w:r>
            <w:proofErr w:type="spellStart"/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educaţiei</w:t>
            </w:r>
            <w:proofErr w:type="spellEnd"/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agenților economici,</w:t>
            </w:r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capacităţii</w:t>
            </w:r>
            <w:proofErr w:type="spellEnd"/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 xml:space="preserve"> decizionale a consumatorilor prin </w:t>
            </w:r>
            <w:proofErr w:type="spellStart"/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creşterea</w:t>
            </w:r>
            <w:proofErr w:type="spellEnd"/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 xml:space="preserve"> numărului consumatorilor și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agenților economici</w:t>
            </w:r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educaţi</w:t>
            </w:r>
            <w:proofErr w:type="spellEnd"/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 xml:space="preserve"> şi </w:t>
            </w:r>
            <w:proofErr w:type="spellStart"/>
            <w:r w:rsidRPr="00D4586A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informaţi</w:t>
            </w:r>
            <w:proofErr w:type="spellEnd"/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3.4.1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Scăderea nivelului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tranzacţiilor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prejudiciabile pentru consumatori, prin educarea și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acordarea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consultaţiilor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, privind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cerinţele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aplicabile produselor/serviciilor plasare pe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piaţă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, raporturile contractuale.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Sprijin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financiar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surse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externe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parteneri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dezvoltare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.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Conform CBTM  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Protecția Consumatorilor și Supravegherea Pieței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Vizite de consultanță efectuate;</w:t>
            </w:r>
          </w:p>
          <w:p w:rsidR="00D4586A" w:rsidRPr="00D4586A" w:rsidRDefault="00D4586A" w:rsidP="00D4586A">
            <w:pPr>
              <w:tabs>
                <w:tab w:val="left" w:pos="720"/>
              </w:tabs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Creșterea, cu 20% anual, a numărului consumatorilor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educaţi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şi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informaţi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; </w:t>
            </w:r>
          </w:p>
          <w:p w:rsidR="00D4586A" w:rsidRPr="00D4586A" w:rsidRDefault="00D4586A" w:rsidP="00D4586A">
            <w:pPr>
              <w:tabs>
                <w:tab w:val="left" w:pos="720"/>
              </w:tabs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Istorii de succes înregistrate;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Prejudicii recuperate de consumatori/banii restituiți consumatorilor.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3.4.2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Schimbarea accentului de la control la informare.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Consolidarea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cunoștințelor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, e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valuarea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riscurilor activității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economici.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Sprijin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financiar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din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surse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externe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parteneri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</w:rPr>
              <w:t>dezvoltare</w:t>
            </w:r>
            <w:proofErr w:type="spellEnd"/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Conform CBTM  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Protecţia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Consumatorilor și Supravegherea Pieței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tabs>
                <w:tab w:val="left" w:pos="720"/>
              </w:tabs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Creşterea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, cu 20% anual, a numărului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agenților economici</w:t>
            </w:r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informaţi</w:t>
            </w:r>
            <w:proofErr w:type="spellEnd"/>
            <w:r w:rsidRPr="00D4586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economici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evaluaţi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, controlați,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conformaţi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din cei controlați.</w:t>
            </w:r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>Prioritatea</w:t>
            </w:r>
            <w:proofErr w:type="spellEnd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 xml:space="preserve"> a 4-a</w:t>
            </w:r>
            <w:r w:rsidRPr="00D4586A">
              <w:rPr>
                <w:iCs/>
                <w:color w:val="000000" w:themeColor="text1"/>
                <w:sz w:val="22"/>
                <w:szCs w:val="22"/>
              </w:rPr>
              <w:t>. SPORIREA COMPETITIVITĂŢII IMM ŞI ÎNCURAJAREA SPIRITULUI INOVATOR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>Obiectiv</w:t>
            </w:r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: 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Stimularea participării agenților economici la expoziții și târguri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4.1.1.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Optimizarea și implementarea Programului de stimulare a participării  agenților economici la târguri și expoziții.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242 mii  lei anual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Organizația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pentru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Dezvoltarea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Sectorului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Întreprinderilor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Mici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și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86A">
              <w:rPr>
                <w:color w:val="000000" w:themeColor="text1"/>
                <w:sz w:val="22"/>
                <w:szCs w:val="22"/>
                <w:lang w:val="en-GB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Ministerul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Regulamentul</w:t>
            </w:r>
            <w:r w:rsidRPr="00D4586A">
              <w:rPr>
                <w:rFonts w:ascii="Times New Roman" w:hAnsi="Times New Roman" w:cs="Times New Roman"/>
                <w:strike/>
                <w:color w:val="000000" w:themeColor="text1"/>
                <w:lang w:val="ro-RO"/>
              </w:rPr>
              <w:t xml:space="preserve">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Programului revizuit și aprobat;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Nr. de agenți economici susținuți pentru participare la  expoziții.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facilitarea accesului IMM pe piețele interne și externe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 xml:space="preserve">Crearea și asigurarea funcționării parcurilor pentru tehnologia informației în conformitate cu prevederile Legii nr. 77 din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lastRenderedPageBreak/>
              <w:t>21.04.2016 cu privire la parcurile pentru  tehnologia informației.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lastRenderedPageBreak/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  <w:lang w:eastAsia="en-US"/>
              </w:rPr>
              <w:t>Ministerul Economiei și Infrastructurii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Parcuri create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4.2.2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Elaborarea unui document de politici privind dezvoltarea ecosistemului pentru inovare digitală și susținere a start-urilor.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  <w:lang w:eastAsia="en-US"/>
              </w:rPr>
              <w:t>Ministerul Economiei și Infrastructurii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Strategia aprobată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4.3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: Îmbunătățirea și dezvoltarea capacităților tehnice și inovatoare ale IMM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4.3.1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Evaluarea potențialului inovator al IMM-urilor și îmbunătățirea posibilităților de dezvoltare a acestuia prin efectuarea studiilor asupra proiectelor de transfer tehnologic.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Agenția pentru Inovare și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IMM implicate în clustere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4.4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Facilitarea dezvoltării grupării IMM în clustere, incubatoare de afaceri etc</w:t>
            </w:r>
            <w:r w:rsidRPr="00D4586A">
              <w:rPr>
                <w:rFonts w:ascii="Times New Roman" w:hAnsi="Times New Roman" w:cs="Times New Roman"/>
                <w:bCs/>
                <w:i/>
                <w:color w:val="000000" w:themeColor="text1"/>
                <w:lang w:val="ro-RO"/>
              </w:rPr>
              <w:t>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4.4.1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Susţinerea</w:t>
            </w:r>
            <w:proofErr w:type="spellEnd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creării clusterelor </w:t>
            </w:r>
            <w:proofErr w:type="spellStart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ştiinţifico</w:t>
            </w:r>
            <w:proofErr w:type="spellEnd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-tehnologice.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Academia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Ştiinţe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 Moldovei,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color w:val="000000" w:themeColor="text1"/>
                <w:sz w:val="22"/>
                <w:szCs w:val="22"/>
              </w:rPr>
              <w:t>Agenţia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</w:rPr>
              <w:t xml:space="preserve"> pentru Inovare şi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Numărul IMM implicate în clustere.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4.4.2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Consolidarea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capacităţii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cooperare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D4586A">
              <w:rPr>
                <w:rFonts w:ascii="Times New Roman" w:hAnsi="Times New Roman" w:cs="Times New Roman"/>
                <w:color w:val="000000" w:themeColor="text1"/>
              </w:rPr>
              <w:t>a</w:t>
            </w:r>
            <w:proofErr w:type="gram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IMM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prin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integrarea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acestora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reţele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clustere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mil.lei</w:t>
            </w:r>
            <w:proofErr w:type="spellEnd"/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Infrastructurii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sesiunilor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instruire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4.4.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Asistenţa</w:t>
            </w:r>
            <w:proofErr w:type="spellEnd"/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pentru IMM în crearea afacerilor </w:t>
            </w:r>
            <w:proofErr w:type="spellStart"/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inovaţionale</w:t>
            </w:r>
            <w:proofErr w:type="spellEnd"/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4.4.1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Consolidarea procesului de informare şi consultare pentru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potenţialii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antreprenori şi IMM-uri pentru participare la  programul COSME.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Academia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Ştiinţe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 Moldovei,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Inovare şi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 de evenimente informative organizate;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IMM beneficiare.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4.4.2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Extinderea infrastructurii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inovaţionale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prin crearea,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susţinerea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şi dezvoltarea incubatoarelor de inovare (inclusiv pe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lîngă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universităţi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).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Academia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Ştiinţe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 Moldovei,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Inovare şi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şi tipul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entităţilor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inovaţionale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create;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rezidenţilor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noi.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4.4.3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Promovarea Programului „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Horizon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2020” şi facilitarea participării IMM.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Academia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Ştiinţe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 Moldovei,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Inovare şi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IMM participante şi beneficiare;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consultaţii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acordate;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evenimente de promovare şi informare organizate.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4.4.4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Asistenţă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IMM pentru dezvoltarea ideilor de afaceri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inovaţionale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Academia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Ştiinţe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 Moldovei,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Inovare şi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IMM beneficiare.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4.5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Sporirea rolului </w:t>
            </w:r>
            <w:proofErr w:type="spellStart"/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proprietăţii</w:t>
            </w:r>
            <w:proofErr w:type="spellEnd"/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intelectuale şi al inovațiilor  în dezvoltarea IMM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4.5.1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Sporirea gradului de informare a IMM privind rolul  proprietății  intelectuale pentru dezvoltarea afacerilor.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Organizarea seminarelor tematice în domeniul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proprietăţii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intelectuale destinate IMM-urilor, cu participarea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experţilor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naţionali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internaţionali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.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250 mii lei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Proiectul VIP4SME din cadrul programului UE Orizont 2020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Stat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Proprietatea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Intelectuală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color w:val="000000" w:themeColor="text1"/>
                <w:sz w:val="22"/>
                <w:szCs w:val="22"/>
              </w:rPr>
              <w:t>Organizaţia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</w:rPr>
              <w:t xml:space="preserve"> pentru Dezvoltarea Sectorului Întreprinderilor Mici şi Mijlocii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vizite la IMM Numărul seminarelor organizate;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participanţi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Numărul de materiale diseminate.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4.5.2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Promovarea în rândul IMM a sistemului de susținere  a brevetării în străinătate a invențiilor și a soiurilor de plante, create în Republica Moldova.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În limitele bugetului aprobat  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Stat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Proprietatea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Intelectuală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Sistem promovat;</w:t>
            </w:r>
          </w:p>
          <w:p w:rsidR="00D4586A" w:rsidRPr="00D4586A" w:rsidRDefault="00D4586A" w:rsidP="00D4586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IMM beneficiare de sprijin financiar.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4.5.3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Prestarea serviciilor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prediagnoză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 proprietății intelectuale, în vederea valorificării potențialului intelectual al IMM.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 necesită finanțare de la bugetul de stat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Stat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Proprietatea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Intelectuală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IMM care au beneficiat de servicii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prediagnoză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obiectelor de proprietate industrială înregistrate.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4.5.4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Promovarea inovațiilor, produselor și tehnologiilor noi  protejate prin drepturi de proprietate intelectuală  în rândul IMM pentru sporirea competitivității acestora, inclusiv  prin intermediul platformei 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Expoziţiei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Internaţionale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Specializate “INFOINVENT”.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500 mii lei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Stat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Proprietatea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Intelectuală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color w:val="000000" w:themeColor="text1"/>
                <w:sz w:val="22"/>
                <w:szCs w:val="22"/>
              </w:rPr>
              <w:t>Organizaţia</w:t>
            </w:r>
            <w:proofErr w:type="spellEnd"/>
            <w:r w:rsidRPr="00D4586A">
              <w:rPr>
                <w:color w:val="000000" w:themeColor="text1"/>
                <w:sz w:val="22"/>
                <w:szCs w:val="22"/>
              </w:rPr>
              <w:t xml:space="preserve"> pentru Dezvoltarea Sectorului Întreprinderilor Mici şi Mijlocii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acțiuni de promovare desfășurate;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Numărul de IMM-uri participante la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expoziţie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. </w:t>
            </w:r>
          </w:p>
          <w:p w:rsidR="00D4586A" w:rsidRPr="00D4586A" w:rsidRDefault="00D4586A" w:rsidP="00D4586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>Prioritatea</w:t>
            </w:r>
            <w:proofErr w:type="spellEnd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 xml:space="preserve"> a 5-a. FACILITAREA DEZVOLTĂRII IMM ÎN REGIUNI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5.1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RO"/>
              </w:rPr>
              <w:t xml:space="preserve">Obiectiv: 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Dezvoltarea infrastructurii de suport în afaceri din regiuni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5.1.1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Dezvoltarea și extinderea serviciilor Centrului de Consultanță și Asistență în Afaceri din regiuni.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Incubatoare de Afaceri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Numărul serviciilor de consultanță specializată, inclusiv cele acordate de PSA;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1000 consultații individuale acordate anuale;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 w:eastAsia="ro-RO"/>
              </w:rPr>
              <w:t>11 centre informativ-consultative teritoriale create și funcționale;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2 sesiuni de instruire pentru consultanți organizate.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5.1.2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Dezvoltarea Rețelei Incubatoarelor de Afaceri din Moldova.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limita bugetelor aprobate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2200 mii lei anual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de companii incubate, inclusiv gestionate de femei și tineri;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de locuri noi de muncă create, inclusiv pentru femei și tineri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5.1.3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Dezvoltarea și implementarea conceptului de cluster.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de clustere inițiate.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5.1.4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Crearea grupurilor de producători agricoli în regiunile rurale.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31949,0 (incluse în 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bugetul de stat)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Ministerul Agriculturii, Dezvoltării </w:t>
            </w: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>Regionale și Mediului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tabs>
                <w:tab w:val="left" w:pos="13320"/>
              </w:tabs>
              <w:ind w:right="38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Proiectul Agricultura Competitiv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ă (Banca Mondială),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Agenția de Intervenție și Plăți pentru Agricultură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Numărul grupurilor de producători agricoli create.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5.1.5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Susținerea tinerilor producători agricoli prin finanțarea proiectelor start-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up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În limita alocațiilor bugetare aprobate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Ministerul Agriculturii, Dezvoltării Regionale și Mediului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tabs>
                <w:tab w:val="left" w:pos="13320"/>
              </w:tabs>
              <w:ind w:right="38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Agenția de Intervenție și Plăți pentru Agricultură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MD"/>
              </w:rPr>
              <w:t>Numărul de afaceri finanțate din bugetul public național.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ro-RO"/>
              </w:rPr>
              <w:t xml:space="preserve"> Stimularea dezvoltării echilibrate și durabile a IMM pe întreg teritoriul Republicii Moldova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Promovarea sistemului de protecție a indicațiilor geografice/denumirilor de origine pentru dezvoltarea rurală și stimularea înregistrării indicațiilor geografice/denumirilor de origine  pentru produsele autohtone de către asociațiile de producători.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Ministerul Agriculturii, Dezvoltării Regionale și Mediului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, Ministerul Educației, Culturii </w:t>
            </w:r>
            <w:bookmarkStart w:id="0" w:name="_GoBack"/>
            <w:bookmarkEnd w:id="0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și Cercetării,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Ministerul Sănătății Muncii și Protecției Sociale,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Agenția de Stat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pentru Proprietatea Intelectuală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tabs>
                <w:tab w:val="left" w:pos="13320"/>
              </w:tabs>
              <w:ind w:right="38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Sistem promovat;</w:t>
            </w:r>
          </w:p>
          <w:p w:rsidR="00D4586A" w:rsidRPr="00D4586A" w:rsidRDefault="00D4586A" w:rsidP="00D4586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acțiuni de promovare desfășurate;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indicațiilor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geografice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denumirilor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origine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înregistrate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>Prioritatea</w:t>
            </w:r>
            <w:proofErr w:type="spellEnd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 xml:space="preserve"> a 6-a. DEZVOLTAREA PARTENERIATELOR ÎN AFACERI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6.1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RO"/>
              </w:rPr>
              <w:t xml:space="preserve">Obiectiv: 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Crearea conexiunilor și parteneriatelor de afaceri între IMM cu companii locale și internaționale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6.1.1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Acordarea asistenței IMM-urilor în identificarea partenerilor de afaceri și internaționalizare (European Enterprise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Network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– EEN).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Camera de Comerț și Industrie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Agenția de Stat pentru Proprietate Intelectuală,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Rețeaua de Transfer Tehnologic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IMM consultate anual;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Nr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profilelor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înregistrate anual pe platforma electronică EEN.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6.1.2.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Desfășurarea evenimentelor de promovare a oportunităților oferite de EEN și COSME.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Camera de Comerț și Industrie,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Agenția de Stat pentru Proprietate Intelectual,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Rețeaua de Transfer Tehnologic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Zilel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ușilor deschise organizate;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D4586A">
              <w:rPr>
                <w:color w:val="000000" w:themeColor="text1"/>
                <w:sz w:val="22"/>
                <w:szCs w:val="22"/>
                <w:lang w:eastAsia="ru-RU"/>
              </w:rPr>
              <w:t>Sesiuni de informare organizate;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D4586A">
              <w:rPr>
                <w:color w:val="000000" w:themeColor="text1"/>
                <w:sz w:val="22"/>
                <w:szCs w:val="22"/>
                <w:lang w:eastAsia="ru-RU"/>
              </w:rPr>
              <w:t>Nr. participanților la evenimente.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6.1.3.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Organizarea sesiunilor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networking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/ relaționare între IMM cu companii locale și internaționale.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Camera de Comerț și Industrie,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Agenția de Stat pentru Proprietate Intelectuală,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Rețeaua de Transfer Tehnologic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Alți parteneri de dezvoltare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Întâlniri B2B desfășurare anual;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Parteneriate de afaceri create anual;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D4586A">
              <w:rPr>
                <w:color w:val="000000" w:themeColor="text1"/>
                <w:sz w:val="22"/>
                <w:szCs w:val="22"/>
                <w:lang w:eastAsia="ru-RU"/>
              </w:rPr>
              <w:t>Evenimente de brokeraj organizate anual;</w:t>
            </w:r>
          </w:p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  <w:lang w:eastAsia="ru-RU"/>
              </w:rPr>
              <w:t>Nr. participanților la evenimente.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6.1.4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Organizarea evenimentelor dedicate facilitării comerțului exterior și de dezvoltare a unui mediu propice pentru atragerea investitorilor străini în țară.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anual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de Atragere a Investițiilor și Promovare a Exportului din Moldova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 și Infrastructurii,  Ministerul facerilor Externe și Integrării Europene; Misiunile diplomatice din afara țării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evenimente organizate în țară și peste hotare; numărul companiilor autohtone participante la evenimente; numărul contractelor încheiate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6.1.5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Organizarea şi </w:t>
            </w:r>
            <w:proofErr w:type="spellStart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desfăşurarea</w:t>
            </w:r>
            <w:proofErr w:type="spellEnd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concursului „Cel mai bun plan de afaceri </w:t>
            </w:r>
            <w:proofErr w:type="spellStart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inovaţional</w:t>
            </w:r>
            <w:proofErr w:type="spellEnd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” în cadrul incubatoarelor de inovare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Academia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Ştiinţe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a Moldovei,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Inovare şi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Concurs organizat;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IMM participante.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6.2.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Promovarea dialogului public-privat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6.2.1.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Organizarea Conferinței Internaționale a IMM-lor.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limita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 conferință anual organizată;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220 participanți la conferința anuală;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Tematici abordate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6.2.2.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Organizarea evenimentelor tematice (economie verde, inovare, specializare inteligentă, RSC, proprietate intelectuală, etc.)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limita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Partenerii de dezvoltare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evenimentelor organizate;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Tematici abordate;</w:t>
            </w:r>
          </w:p>
          <w:p w:rsidR="00D4586A" w:rsidRPr="00D4586A" w:rsidRDefault="00D4586A" w:rsidP="00D4586A">
            <w:pPr>
              <w:spacing w:after="6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participanți.</w:t>
            </w:r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>Prioritatea</w:t>
            </w:r>
            <w:proofErr w:type="spellEnd"/>
            <w:r w:rsidRPr="00D4586A">
              <w:rPr>
                <w:i/>
                <w:iCs/>
                <w:color w:val="000000" w:themeColor="text1"/>
                <w:sz w:val="22"/>
                <w:szCs w:val="22"/>
              </w:rPr>
              <w:t xml:space="preserve"> 7-a. DEZVOLTAREA ANTREPRENORIATULUI FEMININ ÎN REPUBLICA MOLDOVA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7.1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Sporirea numărului de întreprinderi fondate de  femei prin crearea de instrumente de dezvoltare și sporire a abilităților </w:t>
            </w:r>
            <w:proofErr w:type="spellStart"/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antreprenoariale</w:t>
            </w:r>
            <w:proofErr w:type="spellEnd"/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și manageriale, servicii de asistență în business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7.1.1.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Crearea unui sistem permanent de instruire la distanță.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lastRenderedPageBreak/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Parteneri de dezvoltare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pStyle w:val="lf"/>
              <w:rPr>
                <w:color w:val="000000" w:themeColor="text1"/>
                <w:sz w:val="22"/>
                <w:szCs w:val="22"/>
              </w:rPr>
            </w:pPr>
            <w:r w:rsidRPr="00D4586A">
              <w:rPr>
                <w:color w:val="000000" w:themeColor="text1"/>
                <w:sz w:val="22"/>
                <w:szCs w:val="22"/>
              </w:rPr>
              <w:t>Nr. femeilor antreprenoare instruire.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7.1.2.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Dezvoltarea serviciilor de mentorat pentru antreprenoare.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Asistența partenerilor de dezvoltare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Parteneri de dezvoltare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mentori instruiți;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consultații oferite de către mentori.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Promovarea spiritului antreprenorial în rândul femeilor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</w:rPr>
            </w:pPr>
            <w:proofErr w:type="spellStart"/>
            <w:r w:rsidRPr="00D4586A">
              <w:rPr>
                <w:rFonts w:ascii="Times New Roman" w:hAnsi="Times New Roman" w:cs="Times New Roman"/>
              </w:rPr>
              <w:t>Promovarea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istoriilor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succes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femeilor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antreprenoare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din Moldova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</w:rPr>
            </w:pPr>
            <w:r w:rsidRPr="00D4586A">
              <w:rPr>
                <w:rFonts w:ascii="Times New Roman" w:hAnsi="Times New Roman" w:cs="Times New Roman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</w:rPr>
            </w:pPr>
            <w:proofErr w:type="spellStart"/>
            <w:r w:rsidRPr="00D4586A">
              <w:rPr>
                <w:rFonts w:ascii="Times New Roman" w:hAnsi="Times New Roman" w:cs="Times New Roman"/>
              </w:rPr>
              <w:t>Istorii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succes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identificate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selectate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;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586A">
              <w:rPr>
                <w:rFonts w:ascii="Times New Roman" w:hAnsi="Times New Roman" w:cs="Times New Roman"/>
              </w:rPr>
              <w:t>broşură</w:t>
            </w:r>
            <w:proofErr w:type="spellEnd"/>
            <w:proofErr w:type="gramEnd"/>
            <w:r w:rsidRPr="00D4586A">
              <w:rPr>
                <w:rFonts w:ascii="Times New Roman" w:hAnsi="Times New Roman" w:cs="Times New Roman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spoturi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video create.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7.2.2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</w:rPr>
            </w:pPr>
            <w:proofErr w:type="spellStart"/>
            <w:r w:rsidRPr="00D4586A">
              <w:rPr>
                <w:rFonts w:ascii="Times New Roman" w:hAnsi="Times New Roman" w:cs="Times New Roman"/>
              </w:rPr>
              <w:t>Crearea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Rețelei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femeilor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ambasadoare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antreprenoriatul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feminine.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</w:rPr>
            </w:pPr>
            <w:r w:rsidRPr="00D4586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</w:rPr>
            </w:pPr>
            <w:proofErr w:type="spellStart"/>
            <w:r w:rsidRPr="00D4586A">
              <w:rPr>
                <w:rFonts w:ascii="Times New Roman" w:hAnsi="Times New Roman" w:cs="Times New Roman"/>
              </w:rPr>
              <w:t>Reţea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creată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; 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586A">
              <w:rPr>
                <w:rFonts w:ascii="Times New Roman" w:hAnsi="Times New Roman" w:cs="Times New Roman"/>
              </w:rPr>
              <w:t>numărul</w:t>
            </w:r>
            <w:proofErr w:type="spellEnd"/>
            <w:proofErr w:type="gram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afaceri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mentorate</w:t>
            </w:r>
            <w:proofErr w:type="spellEnd"/>
            <w:r w:rsidRPr="00D4586A">
              <w:rPr>
                <w:rFonts w:ascii="Times New Roman" w:hAnsi="Times New Roman" w:cs="Times New Roman"/>
              </w:rPr>
              <w:t>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7.3.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Facilitarea accesului la investiții și asistență pentru dezvoltarea afacerilor gestionate de femei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7.3</w:t>
            </w:r>
            <w:r w:rsidR="00D4586A"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.1.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Finanțarea afacerilor create și gestionate de femei (implementarea Programului ”Femei în Afaceri”)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15 mil. lei anual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Mijlocii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Ministerul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100 afaceri nou create de către femei finanțate cu granturi mici;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10 afaceri cu potențial de export create și dezvoltate de către femei finanțate cu granturi pentru investiții mari;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200 locuri de muncă create;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Volumul investițiilor în economie atrase;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Nr. de evenimente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networking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de participanți la evenimente.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7.3.2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Promovarea şi încurajarea femeilor din Moldova să-şi dezvolte/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iniţieze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propria afacere, prin informarea şi orientarea acestora la aplicarea la programele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finanţare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europene „COSME” şi „Horizon-2020”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limita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Dezvoltarea Sectorului Întreprinderilor Mici şi Mijlocii, Ministerul Economiei și Infrastructurii,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Inovare şi Transfer Tehnologic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Numărul evenimentelor/</w:t>
            </w:r>
            <w:proofErr w:type="spellStart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acţiunilor</w:t>
            </w:r>
            <w:proofErr w:type="spellEnd"/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de informare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7.4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Obiectivul: </w:t>
            </w:r>
            <w:r w:rsidRPr="00D4586A">
              <w:rPr>
                <w:rFonts w:ascii="Times New Roman" w:hAnsi="Times New Roman" w:cs="Times New Roman"/>
                <w:b/>
                <w:i/>
                <w:iCs/>
                <w:lang w:val="ro-RO"/>
              </w:rPr>
              <w:t xml:space="preserve"> </w:t>
            </w:r>
            <w:r w:rsidRPr="00D4586A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Realizarea cercetărilor științifice și asigurarea cu date statistice, necesare pentru argumentarea politicii de dezvoltare a </w:t>
            </w:r>
            <w:proofErr w:type="spellStart"/>
            <w:r w:rsidRPr="00D4586A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antreprenoriatului</w:t>
            </w:r>
            <w:proofErr w:type="spellEnd"/>
            <w:r w:rsidRPr="00D4586A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feminin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7.4.1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 xml:space="preserve">Susținerea cercetărilor, orientate spre identificarea aspectelor de gen în activitatea antreprenorială, analiza motivării și a rezultatelor implicării femeilor în afaceri, a problemelor lor și necesităților de susținere, participării în cadrul programelor de instruire, incubatoarelor de afaceri, </w:t>
            </w:r>
            <w:r w:rsidRPr="00D4586A">
              <w:rPr>
                <w:rFonts w:ascii="Times New Roman" w:hAnsi="Times New Roman" w:cs="Times New Roman"/>
                <w:lang w:val="ro-RO"/>
              </w:rPr>
              <w:lastRenderedPageBreak/>
              <w:t>organizațiilor neguvernamentale pentru femei, etc.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Asistenţa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donatorilor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 xml:space="preserve">Institutul </w:t>
            </w: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de Cercetări Economice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Nr. de studii elaborate și înaintate Guvernului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7.4.2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Realizarea cercetărilor științifice, orientate spre analiza problemelor specifice a anumitor grupuri de femei antreprenoare la diferite etape de înființare și dezvoltare a afacerilor.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Asistența donatorilor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 xml:space="preserve">Institutul </w:t>
            </w: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de Cercetări Economice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Instituțiile de învățământ superior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Nr. de cercetări realizate.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7.4.3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 xml:space="preserve">Monitorizarea realizării acțiunilor și </w:t>
            </w: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еlaborarea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recomandărilor </w:t>
            </w: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ştiinţifice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privind susținerea </w:t>
            </w: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antreprenoriatului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feminin, având în vedere realizarea Planului de acțiuni pentru implementarea Acordului de Asociere Republica Moldova – Uniunea Europeană și armonizarea politicii întreprinderilor mici şi mijlocii cu „</w:t>
            </w: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Small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Business Act” pentru Europa.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Asistența donatorilor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 xml:space="preserve">Institutul </w:t>
            </w:r>
            <w:proofErr w:type="spellStart"/>
            <w:r w:rsidRPr="00D4586A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D4586A">
              <w:rPr>
                <w:rFonts w:ascii="Times New Roman" w:hAnsi="Times New Roman" w:cs="Times New Roman"/>
                <w:lang w:val="ro-RO"/>
              </w:rPr>
              <w:t xml:space="preserve"> de Cercetări Economice</w:t>
            </w:r>
          </w:p>
          <w:p w:rsidR="00D4586A" w:rsidRPr="00D4586A" w:rsidRDefault="00D4586A" w:rsidP="00D4586A">
            <w:pPr>
              <w:spacing w:before="60" w:after="6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Nr. de rapoarte de monitorizare elaborate.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7.4.4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Colectarea, analiza și difuzarea anuală a datelor statistice privind participarea femeilor în activitatea antreprenorială.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În limitele bugetului alocat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Biroul Național de Statistică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t>Date statistice prelucrate și aprobate.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Prioritatea</w:t>
            </w:r>
            <w:proofErr w:type="spellEnd"/>
            <w:r w:rsidRPr="00D4586A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a 8-a. DEZVOLTAREA ECONOMIEI VERZI PENTRU ÎNTREPRINDERILE MICI ŞI MIJLOCII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8.1.1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b/>
                <w:bCs/>
                <w:i/>
              </w:rPr>
              <w:t>Obiectiv</w:t>
            </w:r>
            <w:proofErr w:type="spellEnd"/>
            <w:r w:rsidRPr="00D4586A">
              <w:rPr>
                <w:rFonts w:ascii="Times New Roman" w:hAnsi="Times New Roman" w:cs="Times New Roman"/>
                <w:b/>
                <w:bCs/>
                <w:i/>
              </w:rPr>
              <w:t xml:space="preserve"> specific 1.</w:t>
            </w:r>
            <w:r w:rsidRPr="00D4586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Cadrul</w:t>
            </w:r>
            <w:proofErr w:type="spellEnd"/>
            <w:r w:rsidRPr="00D4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instituțional</w:t>
            </w:r>
            <w:proofErr w:type="spellEnd"/>
            <w:r w:rsidRPr="00D4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economia</w:t>
            </w:r>
            <w:proofErr w:type="spellEnd"/>
            <w:r w:rsidRPr="00D4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verde</w:t>
            </w:r>
            <w:proofErr w:type="spellEnd"/>
            <w:r w:rsidRPr="00D4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protecția</w:t>
            </w:r>
            <w:proofErr w:type="spellEnd"/>
            <w:r w:rsidRPr="00D458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/>
              </w:rPr>
              <w:t>mediului</w:t>
            </w:r>
            <w:proofErr w:type="spellEnd"/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8.1.2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Asigurarea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continuității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activităților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Grupului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lucru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interministerial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promovarea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dezvoltării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durabile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lastRenderedPageBreak/>
              <w:t>verzi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vederea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coordonării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procesului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promovare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D4586A">
              <w:rPr>
                <w:rFonts w:ascii="Times New Roman" w:hAnsi="Times New Roman" w:cs="Times New Roman"/>
                <w:bCs/>
              </w:rPr>
              <w:t>a</w:t>
            </w:r>
            <w:proofErr w:type="gram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verzi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țară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>.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r w:rsidRPr="00D4586A">
              <w:rPr>
                <w:rFonts w:ascii="Times New Roman" w:hAnsi="Times New Roman" w:cs="Times New Roman"/>
                <w:lang w:val="ro-RO"/>
              </w:rPr>
              <w:lastRenderedPageBreak/>
              <w:t>În limitele bugetului alocat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Cs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Dezvoltării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lastRenderedPageBreak/>
              <w:t>Regionale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Mediului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Infrastructurii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ședințe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ale GL (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ședințe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trimestriale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procese-verbale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>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lastRenderedPageBreak/>
              <w:t>Rapoarte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anuale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implementarea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Foii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parcurs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8.1.3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Consolidarea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parteneriatului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public-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privat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promovarea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principiilor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acțiunilor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dezvoltare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D4586A">
              <w:rPr>
                <w:rFonts w:ascii="Times New Roman" w:hAnsi="Times New Roman" w:cs="Times New Roman"/>
                <w:bCs/>
              </w:rPr>
              <w:t>a</w:t>
            </w:r>
            <w:proofErr w:type="gram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verzi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Bugetul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de stat;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asistență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externă</w:t>
            </w:r>
            <w:proofErr w:type="spellEnd"/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586A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Dezvoltării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Regionale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Mediului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Infrastructurii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Parteneriate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publice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-private create;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proiecte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tehnologii</w:t>
            </w:r>
            <w:proofErr w:type="spellEnd"/>
            <w:r w:rsidRPr="00D458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bCs/>
              </w:rPr>
              <w:t>implementate</w:t>
            </w:r>
            <w:proofErr w:type="spellEnd"/>
          </w:p>
        </w:tc>
      </w:tr>
      <w:tr w:rsidR="00D4586A" w:rsidRPr="00D4586A" w:rsidTr="00D4586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pStyle w:val="cb"/>
              <w:rPr>
                <w:color w:val="000000" w:themeColor="text1"/>
                <w:sz w:val="22"/>
                <w:szCs w:val="22"/>
              </w:rPr>
            </w:pP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8.2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ro-RO"/>
              </w:rPr>
              <w:t xml:space="preserve"> Promovarea culturii din domeniul economiei verzi în rândul IMM-lor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4586A" w:rsidRPr="00D4586A" w:rsidRDefault="003327AE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8.2.1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Elaborarea și implementarea unui program de suport al IMM privind implementarea principiilor economiei verzi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pentru Dezvoltarea Sectorului Întreprinderilor Mici şi Mijlocii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Ministrul Economiei și Infrastructurii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Program elaborat;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IMM-lor informate;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IMM-lor susținute și asistate;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Nr. IMM-lor care implementează principiile economiei verzi.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3327AE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8.2.2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Elaborarea şi implementarea instrumentelor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inovaţionale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de suport financiar a </w:t>
            </w:r>
            <w:r w:rsidRPr="00D4586A">
              <w:rPr>
                <w:rFonts w:ascii="Times New Roman" w:hAnsi="Times New Roman" w:cs="Times New Roman"/>
                <w:bCs/>
                <w:i/>
                <w:color w:val="000000" w:themeColor="text1"/>
                <w:lang w:val="ro-RO"/>
              </w:rPr>
              <w:t xml:space="preserve"> </w:t>
            </w:r>
            <w:r w:rsidRPr="00D4586A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IMM-urilor  verzi</w:t>
            </w: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(proiecte de transfer tehnologic.)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Inovare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şi Transfer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Tehnologic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IMM-uri beneficiare a instrumentelor  implementate anual</w:t>
            </w:r>
          </w:p>
        </w:tc>
      </w:tr>
      <w:tr w:rsidR="00D4586A" w:rsidRPr="00D4586A" w:rsidTr="00D4586A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BF1161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8.2.3</w:t>
            </w:r>
          </w:p>
        </w:tc>
        <w:tc>
          <w:tcPr>
            <w:tcW w:w="47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b/>
                <w:i/>
                <w:color w:val="000000" w:themeColor="text1"/>
                <w:lang w:val="ro-RO"/>
              </w:rPr>
              <w:t>Obiectiv:</w:t>
            </w:r>
            <w:r w:rsidRPr="00D4586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 xml:space="preserve">  </w:t>
            </w:r>
            <w:r w:rsidRPr="00D458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RO"/>
              </w:rPr>
              <w:t xml:space="preserve"> Dezvoltarea sistemelor de formare şi informare a IMM-urilor verzi. Promovarea în societatea de business a culturii din domeniul economiei verzi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Atragerea şi promovarea bunelor practici şi programe pentru IMM-uri cu privire la economia ecologică prin activități de consultare şi informare.</w:t>
            </w:r>
          </w:p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2018-2020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Organizația pentru Dezvoltarea Sectorului Întreprinderilor Mici şi Mijlocii,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Camera de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Comerţ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şi Industrie,</w:t>
            </w:r>
          </w:p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Inovare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</w:rPr>
              <w:t xml:space="preserve"> şi Transfer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</w:rPr>
              <w:t>Tehnologic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activităților de informare organizate;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participanților;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de programe identificate;</w:t>
            </w:r>
          </w:p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Numărul  afacerilor  de succes din domeniu promovate drept bune practici.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BF1161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8.2.4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Elaborarea unui Ghid de dezvoltare a unei afaceri în economia verde pentru potențialii antreprenori.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În limitele bugetului aprobat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Inovare</w:t>
            </w:r>
            <w:proofErr w:type="spellEnd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şi Transfer </w:t>
            </w:r>
            <w:proofErr w:type="spellStart"/>
            <w:r w:rsidRPr="00D4586A">
              <w:rPr>
                <w:rFonts w:ascii="Times New Roman" w:hAnsi="Times New Roman" w:cs="Times New Roman"/>
                <w:color w:val="000000" w:themeColor="text1"/>
                <w:lang w:val="en-US"/>
              </w:rPr>
              <w:t>Tehnologic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Ghid elaborat şi publicat</w:t>
            </w:r>
          </w:p>
        </w:tc>
      </w:tr>
      <w:tr w:rsidR="00D4586A" w:rsidRPr="00D4586A" w:rsidTr="007E38D3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BF1161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8.2.5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</w:rPr>
              <w:t>Consolidarea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procesului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informare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</w:rPr>
              <w:t>consultare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potenţialii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antreprenori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IMM-</w:t>
            </w:r>
            <w:proofErr w:type="spellStart"/>
            <w:r w:rsidRPr="00D4586A">
              <w:rPr>
                <w:rFonts w:ascii="Times New Roman" w:hAnsi="Times New Roman" w:cs="Times New Roman"/>
              </w:rPr>
              <w:t>urile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verzi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prin</w:t>
            </w:r>
            <w:proofErr w:type="spellEnd"/>
            <w:r w:rsidRPr="00D4586A">
              <w:rPr>
                <w:rFonts w:ascii="Times New Roman" w:hAnsi="Times New Roman" w:cs="Times New Roman"/>
              </w:rPr>
              <w:t>:</w:t>
            </w:r>
            <w:r w:rsidRPr="00D4586A">
              <w:rPr>
                <w:rFonts w:ascii="Times New Roman" w:hAnsi="Times New Roman" w:cs="Times New Roman"/>
              </w:rPr>
              <w:br/>
              <w:t xml:space="preserve">a) </w:t>
            </w:r>
            <w:proofErr w:type="spellStart"/>
            <w:r w:rsidRPr="00D4586A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broşurilor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ghidurilor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pliantelor</w:t>
            </w:r>
            <w:proofErr w:type="spellEnd"/>
            <w:r w:rsidRPr="00D4586A">
              <w:rPr>
                <w:rFonts w:ascii="Times New Roman" w:hAnsi="Times New Roman" w:cs="Times New Roman"/>
              </w:rPr>
              <w:t>;</w:t>
            </w:r>
            <w:r w:rsidRPr="00D4586A">
              <w:rPr>
                <w:rFonts w:ascii="Times New Roman" w:hAnsi="Times New Roman" w:cs="Times New Roman"/>
              </w:rPr>
              <w:br/>
              <w:t xml:space="preserve">b)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promovarea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bunelor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practici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prin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televiziunii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radioului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presei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scrise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media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socializare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online;</w:t>
            </w:r>
            <w:r w:rsidRPr="00D4586A">
              <w:rPr>
                <w:rFonts w:ascii="Times New Roman" w:hAnsi="Times New Roman" w:cs="Times New Roman"/>
              </w:rPr>
              <w:br/>
              <w:t xml:space="preserve">c)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promovarea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conceptului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„Green Office”.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4586A">
              <w:rPr>
                <w:rFonts w:ascii="Times New Roman" w:hAnsi="Times New Roman" w:cs="Times New Roman"/>
                <w:color w:val="000000" w:themeColor="text1"/>
                <w:lang w:val="ro-RO"/>
              </w:rPr>
              <w:t>2018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4586A">
              <w:rPr>
                <w:rFonts w:ascii="Times New Roman" w:hAnsi="Times New Roman" w:cs="Times New Roman"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Economiei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Organizaţia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Dezvoltarea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Sectorului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Întreprinderilor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Mici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</w:rPr>
              <w:t>Mijlocii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Camera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Comerţ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Pr="00D4586A">
              <w:rPr>
                <w:rFonts w:ascii="Times New Roman" w:hAnsi="Times New Roman" w:cs="Times New Roman"/>
              </w:rPr>
              <w:t>Industrie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Agenţia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pentru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Inovare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Transfer </w:t>
            </w:r>
            <w:proofErr w:type="spellStart"/>
            <w:r w:rsidRPr="00D4586A">
              <w:rPr>
                <w:rFonts w:ascii="Times New Roman" w:hAnsi="Times New Roman" w:cs="Times New Roman"/>
              </w:rPr>
              <w:t>Tehnologic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lastRenderedPageBreak/>
              <w:t>Ministerul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Agriculturii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şi </w:t>
            </w:r>
            <w:proofErr w:type="spellStart"/>
            <w:r w:rsidRPr="00D4586A">
              <w:rPr>
                <w:rFonts w:ascii="Times New Roman" w:hAnsi="Times New Roman" w:cs="Times New Roman"/>
              </w:rPr>
              <w:t>Industriei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Ministerul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Mediului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6A" w:rsidRPr="00D4586A" w:rsidRDefault="00D4586A" w:rsidP="00D4586A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4586A" w:rsidRPr="00D4586A" w:rsidRDefault="00D4586A" w:rsidP="00D458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proofErr w:type="spellStart"/>
            <w:r w:rsidRPr="00D4586A">
              <w:rPr>
                <w:rFonts w:ascii="Times New Roman" w:hAnsi="Times New Roman" w:cs="Times New Roman"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campaniilor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mediatizare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efectuate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586A">
              <w:rPr>
                <w:rFonts w:ascii="Times New Roman" w:hAnsi="Times New Roman" w:cs="Times New Roman"/>
              </w:rPr>
              <w:t>conferinţe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presă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emisiuni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radio şi TV </w:t>
            </w:r>
            <w:proofErr w:type="spellStart"/>
            <w:r w:rsidRPr="00D4586A">
              <w:rPr>
                <w:rFonts w:ascii="Times New Roman" w:hAnsi="Times New Roman" w:cs="Times New Roman"/>
              </w:rPr>
              <w:t>tematice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etc.)</w:t>
            </w:r>
            <w:r w:rsidRPr="00D4586A">
              <w:rPr>
                <w:rFonts w:ascii="Times New Roman" w:hAnsi="Times New Roman" w:cs="Times New Roman"/>
              </w:rPr>
              <w:br/>
            </w:r>
            <w:proofErr w:type="spellStart"/>
            <w:r w:rsidRPr="00D4586A">
              <w:rPr>
                <w:rFonts w:ascii="Times New Roman" w:hAnsi="Times New Roman" w:cs="Times New Roman"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ghiduri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pliante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broşuri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editate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86A">
              <w:rPr>
                <w:rFonts w:ascii="Times New Roman" w:hAnsi="Times New Roman" w:cs="Times New Roman"/>
              </w:rPr>
              <w:t>buletine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informative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electronice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r w:rsidRPr="00D4586A">
              <w:rPr>
                <w:rFonts w:ascii="Times New Roman" w:hAnsi="Times New Roman" w:cs="Times New Roman"/>
              </w:rPr>
              <w:br/>
            </w:r>
            <w:proofErr w:type="spellStart"/>
            <w:r w:rsidRPr="00D4586A">
              <w:rPr>
                <w:rFonts w:ascii="Times New Roman" w:hAnsi="Times New Roman" w:cs="Times New Roman"/>
              </w:rPr>
              <w:t>Numărul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afacerilor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586A">
              <w:rPr>
                <w:rFonts w:ascii="Times New Roman" w:hAnsi="Times New Roman" w:cs="Times New Roman"/>
              </w:rPr>
              <w:t>succes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D4586A">
              <w:rPr>
                <w:rFonts w:ascii="Times New Roman" w:hAnsi="Times New Roman" w:cs="Times New Roman"/>
              </w:rPr>
              <w:t>domeniu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promovate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drept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bune</w:t>
            </w:r>
            <w:proofErr w:type="spellEnd"/>
            <w:r w:rsidRPr="00D45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86A">
              <w:rPr>
                <w:rFonts w:ascii="Times New Roman" w:hAnsi="Times New Roman" w:cs="Times New Roman"/>
              </w:rPr>
              <w:t>practici</w:t>
            </w:r>
            <w:proofErr w:type="spellEnd"/>
          </w:p>
        </w:tc>
      </w:tr>
    </w:tbl>
    <w:p w:rsidR="00D4586A" w:rsidRPr="00D4586A" w:rsidRDefault="00D4586A" w:rsidP="00D4586A">
      <w:pPr>
        <w:rPr>
          <w:rFonts w:ascii="Times New Roman" w:hAnsi="Times New Roman" w:cs="Times New Roman"/>
          <w:color w:val="000000" w:themeColor="text1"/>
          <w:lang w:val="ro-RO"/>
        </w:rPr>
      </w:pPr>
    </w:p>
    <w:p w:rsidR="00481B63" w:rsidRPr="00D4586A" w:rsidRDefault="00481B63" w:rsidP="00DD04D3">
      <w:pPr>
        <w:rPr>
          <w:rFonts w:ascii="Times New Roman" w:eastAsia="Times New Roman" w:hAnsi="Times New Roman" w:cs="Times New Roman"/>
          <w:b/>
          <w:lang w:val="ro-RO" w:eastAsia="en-GB"/>
        </w:rPr>
      </w:pPr>
    </w:p>
    <w:p w:rsidR="00DD04D3" w:rsidRPr="00D4586A" w:rsidRDefault="00DD04D3" w:rsidP="00D458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6A">
        <w:rPr>
          <w:rFonts w:ascii="Times New Roman" w:hAnsi="Times New Roman" w:cs="Times New Roman"/>
          <w:sz w:val="28"/>
          <w:szCs w:val="28"/>
        </w:rPr>
        <w:t>PRIM-MINISTRU</w:t>
      </w:r>
      <w:r w:rsidRPr="00D4586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 w:rsidR="007E38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4586A">
        <w:rPr>
          <w:rFonts w:ascii="Times New Roman" w:hAnsi="Times New Roman" w:cs="Times New Roman"/>
          <w:sz w:val="28"/>
          <w:szCs w:val="28"/>
        </w:rPr>
        <w:t>Pavel FILIP</w:t>
      </w: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4586A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D4586A">
        <w:rPr>
          <w:rFonts w:ascii="Times New Roman" w:hAnsi="Times New Roman" w:cs="Times New Roman"/>
          <w:sz w:val="28"/>
          <w:szCs w:val="28"/>
        </w:rPr>
        <w:t>:</w:t>
      </w:r>
      <w:r w:rsidRPr="00D4586A">
        <w:rPr>
          <w:rFonts w:ascii="Times New Roman" w:hAnsi="Times New Roman" w:cs="Times New Roman"/>
          <w:sz w:val="28"/>
          <w:szCs w:val="28"/>
        </w:rPr>
        <w:tab/>
      </w: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4586A">
        <w:rPr>
          <w:rFonts w:ascii="Times New Roman" w:hAnsi="Times New Roman" w:cs="Times New Roman"/>
          <w:sz w:val="28"/>
          <w:szCs w:val="28"/>
        </w:rPr>
        <w:t>Viceprim-ministru</w:t>
      </w:r>
      <w:proofErr w:type="spellEnd"/>
      <w:r w:rsidRPr="00D4586A">
        <w:rPr>
          <w:rFonts w:ascii="Times New Roman" w:hAnsi="Times New Roman" w:cs="Times New Roman"/>
          <w:sz w:val="28"/>
          <w:szCs w:val="28"/>
        </w:rPr>
        <w:t xml:space="preserve">, </w:t>
      </w:r>
      <w:r w:rsidRPr="00D4586A">
        <w:rPr>
          <w:rFonts w:ascii="Times New Roman" w:hAnsi="Times New Roman" w:cs="Times New Roman"/>
          <w:sz w:val="28"/>
          <w:szCs w:val="28"/>
        </w:rPr>
        <w:tab/>
      </w: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586A"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proofErr w:type="gramEnd"/>
      <w:r w:rsidRPr="00D4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86A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Pr="00D4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86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86A">
        <w:rPr>
          <w:rFonts w:ascii="Times New Roman" w:hAnsi="Times New Roman" w:cs="Times New Roman"/>
          <w:sz w:val="28"/>
          <w:szCs w:val="28"/>
        </w:rPr>
        <w:t>infrastucturii</w:t>
      </w:r>
      <w:proofErr w:type="spellEnd"/>
      <w:r w:rsidRPr="00D4586A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E38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4586A">
        <w:rPr>
          <w:rFonts w:ascii="Times New Roman" w:hAnsi="Times New Roman" w:cs="Times New Roman"/>
          <w:sz w:val="28"/>
          <w:szCs w:val="28"/>
        </w:rPr>
        <w:t>Octavian CALMÎC</w:t>
      </w: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4586A"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 w:rsidRPr="00D4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86A"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 w:rsidRPr="00D4586A">
        <w:rPr>
          <w:rFonts w:ascii="Times New Roman" w:hAnsi="Times New Roman" w:cs="Times New Roman"/>
          <w:sz w:val="28"/>
          <w:szCs w:val="28"/>
        </w:rPr>
        <w:t xml:space="preserve"> </w:t>
      </w:r>
      <w:r w:rsidRPr="00D4586A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38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4586A">
        <w:rPr>
          <w:rFonts w:ascii="Times New Roman" w:hAnsi="Times New Roman" w:cs="Times New Roman"/>
          <w:sz w:val="28"/>
          <w:szCs w:val="28"/>
        </w:rPr>
        <w:t>Octavian ARMAȘU</w:t>
      </w:r>
    </w:p>
    <w:p w:rsidR="00D4586A" w:rsidRPr="00D4586A" w:rsidRDefault="00D4586A" w:rsidP="00D45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04D3" w:rsidRPr="00CE1D98" w:rsidRDefault="00DD04D3" w:rsidP="00DD04D3">
      <w:pPr>
        <w:rPr>
          <w:sz w:val="24"/>
          <w:szCs w:val="24"/>
        </w:rPr>
      </w:pPr>
    </w:p>
    <w:sectPr w:rsidR="00DD04D3" w:rsidRPr="00CE1D98" w:rsidSect="007E38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7FBE"/>
    <w:multiLevelType w:val="hybridMultilevel"/>
    <w:tmpl w:val="EBEEA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95A92"/>
    <w:multiLevelType w:val="hybridMultilevel"/>
    <w:tmpl w:val="AD761F26"/>
    <w:lvl w:ilvl="0" w:tplc="D5F224B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D3"/>
    <w:rsid w:val="003327AE"/>
    <w:rsid w:val="00481B63"/>
    <w:rsid w:val="007E38D3"/>
    <w:rsid w:val="00AB0DFA"/>
    <w:rsid w:val="00BF1161"/>
    <w:rsid w:val="00BF7D5B"/>
    <w:rsid w:val="00CE1D98"/>
    <w:rsid w:val="00D4586A"/>
    <w:rsid w:val="00D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89489-9332-4C15-A79F-4BEC6843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4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t">
    <w:name w:val="tt"/>
    <w:basedOn w:val="Normal"/>
    <w:rsid w:val="00DD0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b">
    <w:name w:val="pb"/>
    <w:basedOn w:val="Normal"/>
    <w:rsid w:val="00DD04D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p">
    <w:name w:val="cp"/>
    <w:basedOn w:val="Normal"/>
    <w:rsid w:val="00DD0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cn">
    <w:name w:val="cn"/>
    <w:basedOn w:val="Normal"/>
    <w:rsid w:val="00DD04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Normal"/>
    <w:rsid w:val="00DD0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Normal"/>
    <w:rsid w:val="00DD04D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04D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D0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D98"/>
    <w:rPr>
      <w:rFonts w:ascii="Segoe UI" w:hAnsi="Segoe UI" w:cs="Segoe UI"/>
      <w:sz w:val="18"/>
      <w:szCs w:val="18"/>
    </w:rPr>
  </w:style>
  <w:style w:type="paragraph" w:customStyle="1" w:styleId="lf">
    <w:name w:val="lf"/>
    <w:basedOn w:val="Normal"/>
    <w:rsid w:val="00D4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4586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86A"/>
    <w:rPr>
      <w:rFonts w:eastAsiaTheme="minorEastAsia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586A"/>
  </w:style>
  <w:style w:type="paragraph" w:styleId="NoSpacing">
    <w:name w:val="No Spacing"/>
    <w:uiPriority w:val="1"/>
    <w:qFormat/>
    <w:rsid w:val="00D4586A"/>
    <w:pPr>
      <w:spacing w:after="0" w:line="240" w:lineRule="auto"/>
    </w:pPr>
    <w:rPr>
      <w:lang w:val="en-US"/>
    </w:rPr>
  </w:style>
  <w:style w:type="character" w:customStyle="1" w:styleId="1013pt">
    <w:name w:val="Основной текст (10) + 13 pt"/>
    <w:aliases w:val="Курсив"/>
    <w:basedOn w:val="DefaultParagraphFont"/>
    <w:rsid w:val="00D4586A"/>
    <w:rPr>
      <w:rFonts w:ascii="Times New Roman" w:eastAsia="Times New Roman" w:hAnsi="Times New Roman" w:cs="Times New Roman"/>
      <w:spacing w:val="5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rsid w:val="00D4586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4586A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5173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2017-11-23T10:04:00Z</cp:lastPrinted>
  <dcterms:created xsi:type="dcterms:W3CDTF">2017-11-23T09:15:00Z</dcterms:created>
  <dcterms:modified xsi:type="dcterms:W3CDTF">2017-11-24T06:27:00Z</dcterms:modified>
</cp:coreProperties>
</file>