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ED30E" w14:textId="77777777" w:rsidR="00F97BF3" w:rsidRDefault="00F97BF3" w:rsidP="00F97BF3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Proiect</w:t>
      </w:r>
    </w:p>
    <w:p w14:paraId="0A339595" w14:textId="77777777" w:rsidR="00F97BF3" w:rsidRDefault="00F97BF3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FE3244" w14:textId="77777777" w:rsidR="00F97BF3" w:rsidRDefault="00F97BF3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DB634C" w14:textId="77777777" w:rsidR="00F97BF3" w:rsidRDefault="00F97BF3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47D398C" w14:textId="77777777" w:rsidR="00F97BF3" w:rsidRDefault="00F97BF3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1568BB" w14:textId="77777777" w:rsidR="009B7AD0" w:rsidRPr="00466B5A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GUVERNUL REPUBLICA MOLDOVA</w:t>
      </w:r>
    </w:p>
    <w:p w14:paraId="075FA29B" w14:textId="77777777" w:rsidR="009B7AD0" w:rsidRPr="00466B5A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EDD186" w14:textId="77777777" w:rsidR="009B7AD0" w:rsidRPr="00466B5A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HOTĂRÎRE Nr. _____</w:t>
      </w:r>
    </w:p>
    <w:p w14:paraId="108BEAE2" w14:textId="77777777" w:rsidR="009B7AD0" w:rsidRPr="00466B5A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BE947A" w14:textId="77777777" w:rsidR="009B7AD0" w:rsidRPr="00466B5A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din ___________ 2017</w:t>
      </w:r>
    </w:p>
    <w:p w14:paraId="4452E4E3" w14:textId="77777777" w:rsidR="009B7AD0" w:rsidRPr="00466B5A" w:rsidRDefault="009B7AD0" w:rsidP="009B7AD0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23A6C4" w14:textId="77777777" w:rsidR="009B7AD0" w:rsidRPr="00466B5A" w:rsidRDefault="009B7AD0" w:rsidP="00A569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cu privire la </w:t>
      </w:r>
      <w:r w:rsidR="00F97B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crearea Agenției de Mediu</w:t>
      </w:r>
    </w:p>
    <w:p w14:paraId="61C17FEC" w14:textId="77777777" w:rsidR="009B7AD0" w:rsidRPr="003B4FCD" w:rsidRDefault="009B7AD0" w:rsidP="003B4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temeiul prevederilor </w:t>
      </w:r>
      <w:r w:rsidR="00F97BF3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art. 14 alin. (7) din Legea nr. 98 din 4 mai 2012 privind administrația publică centrală de specialitate (</w:t>
      </w:r>
      <w:r w:rsidR="00F97BF3" w:rsidRPr="003B4FCD">
        <w:rPr>
          <w:rFonts w:ascii="Times New Roman" w:eastAsia="Times New Roman" w:hAnsi="Times New Roman" w:cs="Times New Roman"/>
          <w:sz w:val="28"/>
          <w:szCs w:val="28"/>
        </w:rPr>
        <w:t>Monitorul Oficial al Republicii Moldova, 2012, nr. 160-164, art.537</w:t>
      </w:r>
      <w:r w:rsidR="00F97BF3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și </w:t>
      </w:r>
      <w:r w:rsidR="00A122FF" w:rsidRPr="003B4FCD">
        <w:rPr>
          <w:rFonts w:ascii="Times New Roman" w:eastAsia="Times New Roman" w:hAnsi="Times New Roman" w:cs="Times New Roman"/>
          <w:sz w:val="28"/>
          <w:szCs w:val="28"/>
        </w:rPr>
        <w:t>art. CX alin. (</w:t>
      </w:r>
      <w:r w:rsidR="00F97BF3" w:rsidRPr="003B4FCD">
        <w:rPr>
          <w:rFonts w:ascii="Times New Roman" w:eastAsia="Times New Roman" w:hAnsi="Times New Roman" w:cs="Times New Roman"/>
          <w:sz w:val="28"/>
          <w:szCs w:val="28"/>
        </w:rPr>
        <w:t>4</w:t>
      </w:r>
      <w:r w:rsidR="00A122FF" w:rsidRPr="003B4FCD">
        <w:rPr>
          <w:rFonts w:ascii="Times New Roman" w:eastAsia="Times New Roman" w:hAnsi="Times New Roman" w:cs="Times New Roman"/>
          <w:sz w:val="28"/>
          <w:szCs w:val="28"/>
        </w:rPr>
        <w:t xml:space="preserve">) din Legea nr. 185 din 21 </w:t>
      </w:r>
      <w:r w:rsidR="00F97BF3" w:rsidRPr="003B4FCD">
        <w:rPr>
          <w:rFonts w:ascii="Times New Roman" w:eastAsia="Times New Roman" w:hAnsi="Times New Roman" w:cs="Times New Roman"/>
          <w:sz w:val="28"/>
          <w:szCs w:val="28"/>
        </w:rPr>
        <w:t>septembrie</w:t>
      </w:r>
      <w:r w:rsidR="00A122FF" w:rsidRPr="003B4FCD">
        <w:rPr>
          <w:rFonts w:ascii="Times New Roman" w:eastAsia="Times New Roman" w:hAnsi="Times New Roman" w:cs="Times New Roman"/>
          <w:sz w:val="28"/>
          <w:szCs w:val="28"/>
        </w:rPr>
        <w:t xml:space="preserve"> 2017 </w:t>
      </w:r>
      <w:r w:rsidR="00A122FF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pentru modificarea și completarea unor acte legislative </w:t>
      </w:r>
      <w:r w:rsidR="00A122FF" w:rsidRPr="003B4FCD">
        <w:rPr>
          <w:rFonts w:ascii="Times New Roman" w:eastAsia="Times New Roman" w:hAnsi="Times New Roman" w:cs="Times New Roman"/>
          <w:sz w:val="28"/>
          <w:szCs w:val="28"/>
        </w:rPr>
        <w:t>(Monitorul Oficial al Republicii Moldova, 2017, nr.</w:t>
      </w:r>
      <w:r w:rsidR="00F97BF3" w:rsidRPr="003B4FCD">
        <w:rPr>
          <w:rFonts w:ascii="Times New Roman" w:eastAsia="Times New Roman" w:hAnsi="Times New Roman" w:cs="Times New Roman"/>
          <w:sz w:val="28"/>
          <w:szCs w:val="28"/>
        </w:rPr>
        <w:t xml:space="preserve"> 371-382</w:t>
      </w:r>
      <w:r w:rsidR="00A122FF" w:rsidRPr="003B4FCD">
        <w:rPr>
          <w:rFonts w:ascii="Times New Roman" w:eastAsia="Times New Roman" w:hAnsi="Times New Roman" w:cs="Times New Roman"/>
          <w:sz w:val="28"/>
          <w:szCs w:val="28"/>
        </w:rPr>
        <w:t>, art.</w:t>
      </w:r>
      <w:r w:rsidR="00F97BF3" w:rsidRPr="003B4FCD">
        <w:rPr>
          <w:rFonts w:ascii="Times New Roman" w:eastAsia="Times New Roman" w:hAnsi="Times New Roman" w:cs="Times New Roman"/>
          <w:sz w:val="28"/>
          <w:szCs w:val="28"/>
        </w:rPr>
        <w:t>632</w:t>
      </w:r>
      <w:r w:rsidR="00A122FF" w:rsidRPr="003B4FC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, Guvernul HOTĂRĂŞTE:</w:t>
      </w:r>
    </w:p>
    <w:p w14:paraId="57556EF4" w14:textId="77777777" w:rsidR="009B7AD0" w:rsidRPr="003B4FCD" w:rsidRDefault="009B7AD0" w:rsidP="003B4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8E67E7" w14:textId="77777777" w:rsidR="00B33130" w:rsidRPr="003B4FCD" w:rsidRDefault="009F6875" w:rsidP="003B4FCD">
      <w:pPr>
        <w:pStyle w:val="Listparagr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Se a</w:t>
      </w:r>
      <w:r w:rsidR="00F97BF3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probă</w:t>
      </w: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BF3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</w:t>
      </w: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propunerea Ministerului </w:t>
      </w:r>
      <w:r w:rsidR="00A122FF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Agriculturii, Dezvoltării Regionale și </w:t>
      </w:r>
      <w:r w:rsidRPr="003B4FCD">
        <w:rPr>
          <w:rFonts w:ascii="Times New Roman" w:hAnsi="Times New Roman" w:cs="Times New Roman"/>
          <w:sz w:val="28"/>
          <w:szCs w:val="28"/>
        </w:rPr>
        <w:t>Mediului</w:t>
      </w:r>
      <w:r w:rsidR="00F97BF3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crearea </w:t>
      </w:r>
      <w:r w:rsidR="00FF59C4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Agenției de Mediu</w:t>
      </w:r>
      <w:r w:rsidR="009B7AD0" w:rsidRPr="003B4FCD">
        <w:rPr>
          <w:rFonts w:ascii="Times New Roman" w:hAnsi="Times New Roman" w:cs="Times New Roman"/>
          <w:sz w:val="28"/>
          <w:szCs w:val="28"/>
        </w:rPr>
        <w:t xml:space="preserve"> în subordinea </w:t>
      </w:r>
      <w:r w:rsidR="009B7AD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Ministerului </w:t>
      </w:r>
      <w:r w:rsidR="00A122FF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Agriculturii, Dezvoltării Regionale și </w:t>
      </w:r>
      <w:r w:rsidR="00A122FF" w:rsidRPr="003B4FCD">
        <w:rPr>
          <w:rFonts w:ascii="Times New Roman" w:hAnsi="Times New Roman" w:cs="Times New Roman"/>
          <w:sz w:val="28"/>
          <w:szCs w:val="28"/>
        </w:rPr>
        <w:t>Mediului</w:t>
      </w:r>
      <w:r w:rsidR="00B3313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 organ emitent al actelor permisive în domeniul protecției mediului și utilizării resurselor naturale. </w:t>
      </w:r>
    </w:p>
    <w:p w14:paraId="0934B38E" w14:textId="643EFE8A" w:rsidR="00E53F1C" w:rsidRPr="00E53F1C" w:rsidRDefault="00C71AB0" w:rsidP="00E53F1C">
      <w:pPr>
        <w:pStyle w:val="Listparagraf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Ministerul Agriculturii, Dezvoltării Regionale și Mediului</w:t>
      </w:r>
      <w:r w:rsidR="00493CB2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 termen de </w:t>
      </w:r>
      <w:r w:rsidR="008D559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93CB2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lun</w:t>
      </w:r>
      <w:r w:rsidR="008D5594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493CB2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publicarea prezentei hotărâri</w:t>
      </w: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14:paraId="45D90FA0" w14:textId="77777777" w:rsidR="00E53F1C" w:rsidRDefault="00493CB2" w:rsidP="00E53F1C">
      <w:pPr>
        <w:pStyle w:val="Listparagra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71AB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va stabili efectivul-limită și structura Agenției de Mediu, </w:t>
      </w:r>
    </w:p>
    <w:p w14:paraId="33393A14" w14:textId="6F29603E" w:rsidR="00E53F1C" w:rsidRPr="00E53F1C" w:rsidRDefault="00E53F1C" w:rsidP="00E53F1C">
      <w:pPr>
        <w:pStyle w:val="Listparagra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va stabili lista </w:t>
      </w:r>
      <w:r w:rsidR="00157544">
        <w:rPr>
          <w:rFonts w:ascii="Times New Roman" w:eastAsia="Times New Roman" w:hAnsi="Times New Roman" w:cs="Times New Roman"/>
          <w:color w:val="000000"/>
          <w:sz w:val="28"/>
          <w:szCs w:val="28"/>
        </w:rPr>
        <w:t>autorităților administrative subordonate de la care se vor prelua funcțiile ce urmează a fi exercitate de Agenția de Mediu și numărul unităților de personal ce vor fi transferate către Agenție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5D9A6" w14:textId="77777777" w:rsidR="00493CB2" w:rsidRPr="003B4FCD" w:rsidRDefault="00E53F1C" w:rsidP="003B4FCD">
      <w:pPr>
        <w:pStyle w:val="Listparagraf"/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93CB2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) va prezenta Guvernului spre aprobare:</w:t>
      </w:r>
    </w:p>
    <w:p w14:paraId="052B7A9E" w14:textId="77777777" w:rsidR="00E53F1C" w:rsidRPr="003B4FCD" w:rsidRDefault="00493CB2" w:rsidP="00E5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FCD">
        <w:rPr>
          <w:rFonts w:ascii="Times New Roman" w:eastAsia="Times New Roman" w:hAnsi="Times New Roman" w:cs="Times New Roman"/>
          <w:sz w:val="28"/>
          <w:szCs w:val="28"/>
        </w:rPr>
        <w:t xml:space="preserve">Regulamentul privind organizarea şi funcţionarea </w:t>
      </w:r>
      <w:r w:rsidRPr="003B4FCD">
        <w:rPr>
          <w:rFonts w:ascii="Times New Roman" w:hAnsi="Times New Roman" w:cs="Times New Roman"/>
          <w:sz w:val="28"/>
          <w:szCs w:val="28"/>
        </w:rPr>
        <w:t xml:space="preserve">Agenției de </w:t>
      </w:r>
      <w:r w:rsidR="003B4FCD" w:rsidRPr="003B4FCD">
        <w:rPr>
          <w:rFonts w:ascii="Times New Roman" w:hAnsi="Times New Roman" w:cs="Times New Roman"/>
          <w:sz w:val="28"/>
          <w:szCs w:val="28"/>
        </w:rPr>
        <w:t>M</w:t>
      </w:r>
      <w:r w:rsidRPr="003B4FCD">
        <w:rPr>
          <w:rFonts w:ascii="Times New Roman" w:hAnsi="Times New Roman" w:cs="Times New Roman"/>
          <w:sz w:val="28"/>
          <w:szCs w:val="28"/>
        </w:rPr>
        <w:t>ediu,</w:t>
      </w: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precum şi </w:t>
      </w:r>
      <w:r w:rsidRPr="003B4FCD">
        <w:rPr>
          <w:rFonts w:ascii="Times New Roman" w:hAnsi="Times New Roman" w:cs="Times New Roman"/>
          <w:color w:val="000000"/>
          <w:sz w:val="28"/>
          <w:szCs w:val="28"/>
        </w:rPr>
        <w:t xml:space="preserve">structura şi efectivul-limită ale </w:t>
      </w:r>
      <w:r w:rsidRPr="003B4FCD">
        <w:rPr>
          <w:rFonts w:ascii="Times New Roman" w:hAnsi="Times New Roman" w:cs="Times New Roman"/>
          <w:sz w:val="28"/>
          <w:szCs w:val="28"/>
        </w:rPr>
        <w:t>acesteia;</w:t>
      </w:r>
    </w:p>
    <w:p w14:paraId="0881C8C1" w14:textId="77777777" w:rsidR="00C52C60" w:rsidRDefault="00E53F1C" w:rsidP="003B4F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493CB2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odificările și completările corespunzătoare la actele normative care reglementează activitatea </w:t>
      </w:r>
      <w:r w:rsidR="00493CB2" w:rsidRPr="003B4F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instituțiilor vizate de prezenta </w:t>
      </w:r>
      <w:proofErr w:type="spellStart"/>
      <w:r w:rsidR="00493CB2" w:rsidRPr="003B4FCD">
        <w:rPr>
          <w:rFonts w:ascii="Times New Roman" w:hAnsi="Times New Roman" w:cs="Times New Roman"/>
          <w:color w:val="000000" w:themeColor="text1"/>
          <w:sz w:val="28"/>
          <w:szCs w:val="28"/>
        </w:rPr>
        <w:t>Hotărîre</w:t>
      </w:r>
      <w:proofErr w:type="spellEnd"/>
      <w:r w:rsidR="00C52C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00BB38C" w14:textId="76A41900" w:rsidR="00493CB2" w:rsidRPr="003B4FCD" w:rsidRDefault="00C52C60" w:rsidP="003B4F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va stabili cheltuielile necesare pentru asigurarea funcționării Agenției de Mediu</w:t>
      </w:r>
      <w:r w:rsidR="00493CB2" w:rsidRPr="003B4F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F3EBE3" w14:textId="7ECE70B7" w:rsidR="003B4FCD" w:rsidRPr="000B2531" w:rsidRDefault="00964142" w:rsidP="009641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3B4FCD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termen de </w:t>
      </w:r>
      <w:r w:rsidR="003B4FCD" w:rsidRPr="00E53F1C">
        <w:rPr>
          <w:rFonts w:ascii="Times New Roman" w:hAnsi="Times New Roman" w:cs="Times New Roman"/>
          <w:color w:val="000000"/>
          <w:sz w:val="28"/>
          <w:szCs w:val="28"/>
        </w:rPr>
        <w:t xml:space="preserve">10 zile lucrătoare </w:t>
      </w:r>
      <w:r w:rsidR="003B4FCD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la aprobarea Regulamentului și efectivului-limită al Agenției de Mediu, Ministerul Agriculturii, Dezvoltării Regionale și Mediului </w:t>
      </w:r>
      <w:r w:rsidR="008D5594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>va stabili</w:t>
      </w:r>
      <w:r w:rsidR="008D55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Statul de personal al Agenției și va lansa c</w:t>
      </w:r>
      <w:r w:rsidR="00E53F1C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>oncurs</w:t>
      </w:r>
      <w:r w:rsidR="008D5594">
        <w:rPr>
          <w:rFonts w:ascii="Times New Roman" w:eastAsia="Times New Roman" w:hAnsi="Times New Roman" w:cs="Times New Roman"/>
          <w:color w:val="000000"/>
          <w:sz w:val="28"/>
          <w:szCs w:val="28"/>
        </w:rPr>
        <w:t>ul</w:t>
      </w:r>
      <w:r w:rsidR="00E53F1C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pentru </w:t>
      </w:r>
      <w:r w:rsidR="00E53F1C" w:rsidRPr="000B2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selectarea </w:t>
      </w:r>
      <w:r w:rsidR="003B4FCD" w:rsidRPr="000B2531">
        <w:rPr>
          <w:rFonts w:ascii="Times New Roman" w:eastAsia="Times New Roman" w:hAnsi="Times New Roman" w:cs="Times New Roman"/>
          <w:color w:val="000000"/>
          <w:sz w:val="28"/>
          <w:szCs w:val="28"/>
        </w:rPr>
        <w:t>conducătorul</w:t>
      </w:r>
      <w:r w:rsidR="008D5594" w:rsidRPr="000B2531">
        <w:rPr>
          <w:rFonts w:ascii="Times New Roman" w:eastAsia="Times New Roman" w:hAnsi="Times New Roman" w:cs="Times New Roman"/>
          <w:color w:val="000000"/>
          <w:sz w:val="28"/>
          <w:szCs w:val="28"/>
        </w:rPr>
        <w:t>ui</w:t>
      </w:r>
      <w:r w:rsidR="003B4FCD" w:rsidRPr="000B2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acesteia</w:t>
      </w:r>
      <w:r w:rsidR="008D5594" w:rsidRPr="000B25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4FCD" w:rsidRPr="000B2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2D4952" w14:textId="5ECC8965" w:rsidR="008D5594" w:rsidRPr="000B2531" w:rsidRDefault="008D5594" w:rsidP="00C52C6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2531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0B2531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Pr="000B2531">
        <w:rPr>
          <w:rFonts w:ascii="Times New Roman" w:hAnsi="Times New Roman" w:cs="Times New Roman"/>
          <w:sz w:val="28"/>
          <w:szCs w:val="28"/>
        </w:rPr>
        <w:t xml:space="preserve"> la </w:t>
      </w:r>
      <w:r w:rsidRPr="000B2531">
        <w:rPr>
          <w:rFonts w:ascii="Times New Roman" w:hAnsi="Times New Roman" w:cs="Times New Roman"/>
          <w:sz w:val="28"/>
          <w:szCs w:val="28"/>
        </w:rPr>
        <w:t xml:space="preserve">selectarea și </w:t>
      </w:r>
      <w:r w:rsidRPr="000B2531">
        <w:rPr>
          <w:rFonts w:ascii="Times New Roman" w:hAnsi="Times New Roman" w:cs="Times New Roman"/>
          <w:sz w:val="28"/>
          <w:szCs w:val="28"/>
        </w:rPr>
        <w:t>numirea directorului Agen</w:t>
      </w:r>
      <w:r w:rsidRPr="000B2531">
        <w:rPr>
          <w:rFonts w:ascii="Times New Roman" w:hAnsi="Times New Roman" w:cs="Times New Roman"/>
          <w:sz w:val="28"/>
          <w:szCs w:val="28"/>
        </w:rPr>
        <w:t>ț</w:t>
      </w:r>
      <w:r w:rsidRPr="000B2531">
        <w:rPr>
          <w:rFonts w:ascii="Times New Roman" w:hAnsi="Times New Roman" w:cs="Times New Roman"/>
          <w:sz w:val="28"/>
          <w:szCs w:val="28"/>
        </w:rPr>
        <w:t xml:space="preserve">iei </w:t>
      </w:r>
      <w:r w:rsidRPr="000B2531">
        <w:rPr>
          <w:rFonts w:ascii="Times New Roman" w:hAnsi="Times New Roman" w:cs="Times New Roman"/>
          <w:sz w:val="28"/>
          <w:szCs w:val="28"/>
        </w:rPr>
        <w:t>de Mediu</w:t>
      </w:r>
      <w:r w:rsidRPr="000B2531">
        <w:rPr>
          <w:rFonts w:ascii="Times New Roman" w:hAnsi="Times New Roman" w:cs="Times New Roman"/>
          <w:sz w:val="28"/>
          <w:szCs w:val="28"/>
        </w:rPr>
        <w:t xml:space="preserve">, </w:t>
      </w:r>
      <w:r w:rsidRPr="000B2531">
        <w:rPr>
          <w:rFonts w:ascii="Times New Roman" w:hAnsi="Times New Roman" w:cs="Times New Roman"/>
          <w:sz w:val="28"/>
          <w:szCs w:val="28"/>
        </w:rPr>
        <w:t xml:space="preserve">Ministrul agriculturii, dezvoltării regionale și mediului va numi </w:t>
      </w:r>
      <w:r w:rsidRPr="000B2531">
        <w:rPr>
          <w:rFonts w:ascii="Times New Roman" w:hAnsi="Times New Roman" w:cs="Times New Roman"/>
          <w:sz w:val="28"/>
          <w:szCs w:val="28"/>
        </w:rPr>
        <w:t xml:space="preserve">o persoană care va exercita </w:t>
      </w:r>
      <w:r w:rsidR="00157544" w:rsidRPr="000B2531">
        <w:rPr>
          <w:rFonts w:ascii="Times New Roman" w:hAnsi="Times New Roman" w:cs="Times New Roman"/>
          <w:sz w:val="28"/>
          <w:szCs w:val="28"/>
        </w:rPr>
        <w:t>funcția de director interimar al Agenției</w:t>
      </w:r>
      <w:r w:rsidRPr="000B2531">
        <w:rPr>
          <w:rFonts w:ascii="Times New Roman" w:hAnsi="Times New Roman" w:cs="Times New Roman"/>
          <w:sz w:val="28"/>
          <w:szCs w:val="28"/>
        </w:rPr>
        <w:t>.    </w:t>
      </w:r>
    </w:p>
    <w:p w14:paraId="27AD17D7" w14:textId="597C173F" w:rsidR="00324450" w:rsidRPr="00E53F1C" w:rsidRDefault="00C52C60" w:rsidP="00C52C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0B2531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4450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Personalul angajat în funcţiile </w:t>
      </w:r>
      <w:r w:rsidR="00C71AB0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>preluate</w:t>
      </w:r>
      <w:r w:rsidR="00324450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5486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r w:rsidR="009C2C27" w:rsidRPr="00E53F1C">
        <w:rPr>
          <w:rFonts w:ascii="Times New Roman" w:hAnsi="Times New Roman" w:cs="Times New Roman"/>
          <w:sz w:val="28"/>
          <w:szCs w:val="28"/>
        </w:rPr>
        <w:t>Agenția de Mediu</w:t>
      </w:r>
      <w:r w:rsidR="00324450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71AB0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transferă </w:t>
      </w:r>
      <w:r w:rsidR="00324450" w:rsidRP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>conform prevederilor legislaţiei muncii.</w:t>
      </w:r>
    </w:p>
    <w:p w14:paraId="36786BAC" w14:textId="3119B7F4" w:rsidR="003B4FCD" w:rsidRPr="003B4FCD" w:rsidRDefault="000B2531" w:rsidP="003B4FCD">
      <w:pPr>
        <w:pStyle w:val="Listparagra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53F1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B4FCD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AD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Disponibilizarea salariaţilor care refuză transferul</w:t>
      </w:r>
      <w:r w:rsidR="00E25957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în cadrul</w:t>
      </w:r>
      <w:r w:rsidR="009B7AD0" w:rsidRPr="003B4FCD">
        <w:rPr>
          <w:rFonts w:ascii="Times New Roman" w:hAnsi="Times New Roman" w:cs="Times New Roman"/>
          <w:sz w:val="28"/>
          <w:szCs w:val="28"/>
        </w:rPr>
        <w:t xml:space="preserve"> </w:t>
      </w:r>
      <w:r w:rsidR="00256C05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Agenției de Mediu </w:t>
      </w:r>
      <w:r w:rsidR="00612E01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7AD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se va efectua în conformitate cu legislaţia muncii în vigoare.</w:t>
      </w:r>
    </w:p>
    <w:p w14:paraId="32B1B8BE" w14:textId="64C409B9" w:rsidR="003B4FCD" w:rsidRPr="003B4FCD" w:rsidRDefault="000B2531" w:rsidP="000B2531">
      <w:pPr>
        <w:pStyle w:val="Listparagra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3B4FCD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B7AD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Agenţia </w:t>
      </w:r>
      <w:r w:rsidR="001F5A3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bookmarkStart w:id="0" w:name="_GoBack"/>
      <w:bookmarkEnd w:id="0"/>
      <w:r w:rsidR="001F5A3D">
        <w:rPr>
          <w:rFonts w:ascii="Times New Roman" w:eastAsia="Times New Roman" w:hAnsi="Times New Roman" w:cs="Times New Roman"/>
          <w:color w:val="000000"/>
          <w:sz w:val="28"/>
          <w:szCs w:val="28"/>
        </w:rPr>
        <w:t>ervicii Publice</w:t>
      </w:r>
      <w:r w:rsidR="009B7AD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 opera modificările necesare în documentele cadastrale, la cererea titular</w:t>
      </w:r>
      <w:r w:rsidR="001F5A3D">
        <w:rPr>
          <w:rFonts w:ascii="Times New Roman" w:eastAsia="Times New Roman" w:hAnsi="Times New Roman" w:cs="Times New Roman"/>
          <w:color w:val="000000"/>
          <w:sz w:val="28"/>
          <w:szCs w:val="28"/>
        </w:rPr>
        <w:t>ului</w:t>
      </w:r>
      <w:r w:rsidR="009B7AD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drept, în conformitate cu prevederile prezentei hotărâri.</w:t>
      </w:r>
    </w:p>
    <w:p w14:paraId="670918E1" w14:textId="77777777" w:rsidR="003B4FCD" w:rsidRPr="003B4FCD" w:rsidRDefault="003B4FCD" w:rsidP="003B4F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10. </w:t>
      </w:r>
      <w:r w:rsidR="004B4D82"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 xml:space="preserve">Controlul asupra executării prezentei </w:t>
      </w:r>
      <w:proofErr w:type="spellStart"/>
      <w:r w:rsidR="004B4D82"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>hotărîri</w:t>
      </w:r>
      <w:proofErr w:type="spellEnd"/>
      <w:r w:rsidR="004B4D82"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 xml:space="preserve"> se pune în sarcina </w:t>
      </w:r>
      <w:r w:rsidR="00103D32"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>M</w:t>
      </w:r>
      <w:r w:rsidR="004B4D82"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>inist</w:t>
      </w:r>
      <w:r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 xml:space="preserve">erului </w:t>
      </w:r>
      <w:r w:rsidR="00103D32"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>Agriculturii, Dezvoltării Regionale și M</w:t>
      </w:r>
      <w:r w:rsidR="004B4D82" w:rsidRPr="003B4FCD">
        <w:rPr>
          <w:rFonts w:ascii="Times New Roman" w:hAnsi="Times New Roman" w:cs="Times New Roman"/>
          <w:bCs/>
          <w:sz w:val="28"/>
          <w:szCs w:val="28"/>
          <w:lang w:eastAsia="en-GB"/>
        </w:rPr>
        <w:t>ediului.</w:t>
      </w:r>
    </w:p>
    <w:p w14:paraId="630C50FE" w14:textId="77777777" w:rsidR="009B7AD0" w:rsidRPr="003B4FCD" w:rsidRDefault="003B4FCD" w:rsidP="003B4F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11. </w:t>
      </w:r>
      <w:r w:rsidR="009B7AD0" w:rsidRPr="003B4FCD">
        <w:rPr>
          <w:rFonts w:ascii="Times New Roman" w:eastAsia="Times New Roman" w:hAnsi="Times New Roman" w:cs="Times New Roman"/>
          <w:color w:val="000000"/>
          <w:sz w:val="28"/>
          <w:szCs w:val="28"/>
        </w:rPr>
        <w:t>Prezenta hotărâre intră în vigoare la data publicării.</w:t>
      </w:r>
    </w:p>
    <w:p w14:paraId="6A8C17A2" w14:textId="77777777" w:rsidR="009B7AD0" w:rsidRDefault="009B7AD0" w:rsidP="003B4FC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C882A6" w14:textId="77777777" w:rsidR="008D5594" w:rsidRDefault="008D5594" w:rsidP="003B4FC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48ECE1" w14:textId="77777777" w:rsidR="008D5594" w:rsidRPr="003B4FCD" w:rsidRDefault="008D5594" w:rsidP="003B4FC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738941" w14:textId="77777777" w:rsidR="003B4FCD" w:rsidRPr="00466B5A" w:rsidRDefault="003B4FCD" w:rsidP="009B7AD0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654F91" w14:textId="77777777" w:rsidR="009B7AD0" w:rsidRPr="00466B5A" w:rsidRDefault="009B7AD0" w:rsidP="00466B5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PRIM-MINISTRU  </w:t>
      </w:r>
      <w:r w:rsidR="001A0DA1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A0DA1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A0DA1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A0DA1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A0DA1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A0DA1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A0DA1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Pavel FILIP</w:t>
      </w:r>
      <w:r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="00A5695A" w:rsidRPr="00466B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14:paraId="5BAA360E" w14:textId="77777777" w:rsidR="003B4FCD" w:rsidRDefault="003B4FCD" w:rsidP="009B7AD0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E8A2C2" w14:textId="77777777" w:rsidR="009B7AD0" w:rsidRPr="00466B5A" w:rsidRDefault="009B7AD0" w:rsidP="009B7AD0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color w:val="000000"/>
          <w:sz w:val="28"/>
          <w:szCs w:val="28"/>
        </w:rPr>
        <w:t>Contrasemnează:</w:t>
      </w:r>
    </w:p>
    <w:p w14:paraId="16B8C6FE" w14:textId="77777777" w:rsidR="00103D32" w:rsidRPr="00466B5A" w:rsidRDefault="00B80A1C" w:rsidP="00B80A1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b/>
          <w:sz w:val="28"/>
          <w:szCs w:val="28"/>
        </w:rPr>
        <w:t>Ministrul</w:t>
      </w:r>
      <w:r w:rsidR="00103D32" w:rsidRPr="00466B5A">
        <w:rPr>
          <w:rFonts w:ascii="Times New Roman" w:eastAsia="Times New Roman" w:hAnsi="Times New Roman" w:cs="Times New Roman"/>
          <w:b/>
          <w:sz w:val="28"/>
          <w:szCs w:val="28"/>
        </w:rPr>
        <w:t xml:space="preserve"> agriculturii, dezvoltării</w:t>
      </w:r>
    </w:p>
    <w:p w14:paraId="49B6C1EF" w14:textId="77777777" w:rsidR="00A14525" w:rsidRPr="00466B5A" w:rsidRDefault="00103D32" w:rsidP="00466B5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B5A">
        <w:rPr>
          <w:rFonts w:ascii="Times New Roman" w:eastAsia="Times New Roman" w:hAnsi="Times New Roman" w:cs="Times New Roman"/>
          <w:b/>
          <w:sz w:val="28"/>
          <w:szCs w:val="28"/>
        </w:rPr>
        <w:t xml:space="preserve">regionale și </w:t>
      </w:r>
      <w:r w:rsidR="00B80A1C" w:rsidRPr="00466B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80A1C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mediului</w:t>
      </w:r>
      <w:r w:rsidR="001A0DA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</w:r>
      <w:r w:rsidR="001A0DA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</w:r>
      <w:r w:rsidR="001A0DA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</w:r>
      <w:r w:rsidR="001A0DA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</w:r>
      <w:r w:rsidR="001A0DA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</w:r>
      <w:r w:rsidR="001A0DA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</w:r>
      <w:r w:rsidR="001A0DA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ab/>
      </w:r>
      <w:r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Vasile BÎTC</w:t>
      </w:r>
      <w:r w:rsidR="00090E21" w:rsidRPr="00466B5A">
        <w:rPr>
          <w:rFonts w:ascii="Times New Roman" w:hAnsi="Times New Roman" w:cs="Times New Roman"/>
          <w:b/>
          <w:bCs/>
          <w:sz w:val="28"/>
          <w:szCs w:val="28"/>
          <w:lang w:eastAsia="en-GB"/>
        </w:rPr>
        <w:t>A</w:t>
      </w:r>
      <w:r w:rsidR="00E71BCB" w:rsidRPr="00466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sectPr w:rsidR="00A14525" w:rsidRPr="00466B5A" w:rsidSect="00466B5A">
      <w:footerReference w:type="default" r:id="rId9"/>
      <w:pgSz w:w="12240" w:h="15840"/>
      <w:pgMar w:top="709" w:right="851" w:bottom="993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3489C" w14:textId="77777777" w:rsidR="0070187B" w:rsidRDefault="0070187B">
      <w:pPr>
        <w:spacing w:after="0" w:line="240" w:lineRule="auto"/>
      </w:pPr>
      <w:r>
        <w:separator/>
      </w:r>
    </w:p>
  </w:endnote>
  <w:endnote w:type="continuationSeparator" w:id="0">
    <w:p w14:paraId="7A3E1895" w14:textId="77777777" w:rsidR="0070187B" w:rsidRDefault="0070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694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77FA48DC" w14:textId="77777777" w:rsidR="00FF69EB" w:rsidRPr="00FF69EB" w:rsidRDefault="00A66A3A">
        <w:pPr>
          <w:pStyle w:val="Subsol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F69E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F69E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F69E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52C60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F69E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57CA1EED" w14:textId="77777777" w:rsidR="00FF69EB" w:rsidRDefault="0070187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F95CF" w14:textId="77777777" w:rsidR="0070187B" w:rsidRDefault="0070187B">
      <w:pPr>
        <w:spacing w:after="0" w:line="240" w:lineRule="auto"/>
      </w:pPr>
      <w:r>
        <w:separator/>
      </w:r>
    </w:p>
  </w:footnote>
  <w:footnote w:type="continuationSeparator" w:id="0">
    <w:p w14:paraId="55A094B9" w14:textId="77777777" w:rsidR="0070187B" w:rsidRDefault="00701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31"/>
    <w:multiLevelType w:val="hybridMultilevel"/>
    <w:tmpl w:val="7FF8AE7C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1">
      <w:start w:val="1"/>
      <w:numFmt w:val="decimal"/>
      <w:lvlText w:val="%2)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151D96"/>
    <w:multiLevelType w:val="hybridMultilevel"/>
    <w:tmpl w:val="DD800486"/>
    <w:lvl w:ilvl="0" w:tplc="A7840C2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1D642A49"/>
    <w:multiLevelType w:val="hybridMultilevel"/>
    <w:tmpl w:val="35C0635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835A873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8417B71"/>
    <w:multiLevelType w:val="hybridMultilevel"/>
    <w:tmpl w:val="35C0635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835A873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7F05960"/>
    <w:multiLevelType w:val="hybridMultilevel"/>
    <w:tmpl w:val="CFCC831C"/>
    <w:lvl w:ilvl="0" w:tplc="4056B2B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D0"/>
    <w:rsid w:val="00032D19"/>
    <w:rsid w:val="00041367"/>
    <w:rsid w:val="00054B3C"/>
    <w:rsid w:val="00090E21"/>
    <w:rsid w:val="000B2531"/>
    <w:rsid w:val="00103D32"/>
    <w:rsid w:val="00157544"/>
    <w:rsid w:val="001A0DA1"/>
    <w:rsid w:val="001A788E"/>
    <w:rsid w:val="001F5A3D"/>
    <w:rsid w:val="00256C05"/>
    <w:rsid w:val="002665E2"/>
    <w:rsid w:val="002823B8"/>
    <w:rsid w:val="002A0279"/>
    <w:rsid w:val="002D1273"/>
    <w:rsid w:val="002F57F1"/>
    <w:rsid w:val="00316FC1"/>
    <w:rsid w:val="00324450"/>
    <w:rsid w:val="00331AED"/>
    <w:rsid w:val="00393541"/>
    <w:rsid w:val="003A5486"/>
    <w:rsid w:val="003A56A1"/>
    <w:rsid w:val="003B4FCD"/>
    <w:rsid w:val="00466B5A"/>
    <w:rsid w:val="00474CD0"/>
    <w:rsid w:val="00493CB2"/>
    <w:rsid w:val="004B4D82"/>
    <w:rsid w:val="004F2D0C"/>
    <w:rsid w:val="00520D07"/>
    <w:rsid w:val="005464EA"/>
    <w:rsid w:val="00563F77"/>
    <w:rsid w:val="005A0437"/>
    <w:rsid w:val="00612E01"/>
    <w:rsid w:val="006A35B1"/>
    <w:rsid w:val="0070187B"/>
    <w:rsid w:val="00752AB0"/>
    <w:rsid w:val="00777846"/>
    <w:rsid w:val="00796D02"/>
    <w:rsid w:val="007B0C78"/>
    <w:rsid w:val="007F3127"/>
    <w:rsid w:val="007F5A5F"/>
    <w:rsid w:val="008224A2"/>
    <w:rsid w:val="00834484"/>
    <w:rsid w:val="00864B69"/>
    <w:rsid w:val="008B69CD"/>
    <w:rsid w:val="008D233C"/>
    <w:rsid w:val="008D2B9D"/>
    <w:rsid w:val="008D5594"/>
    <w:rsid w:val="00955F6E"/>
    <w:rsid w:val="00964142"/>
    <w:rsid w:val="0099225C"/>
    <w:rsid w:val="009A2863"/>
    <w:rsid w:val="009B7AD0"/>
    <w:rsid w:val="009C0302"/>
    <w:rsid w:val="009C2C27"/>
    <w:rsid w:val="009F6875"/>
    <w:rsid w:val="00A122FF"/>
    <w:rsid w:val="00A14525"/>
    <w:rsid w:val="00A23088"/>
    <w:rsid w:val="00A5695A"/>
    <w:rsid w:val="00A66A3A"/>
    <w:rsid w:val="00B33130"/>
    <w:rsid w:val="00B80A1C"/>
    <w:rsid w:val="00BA302B"/>
    <w:rsid w:val="00BB1B97"/>
    <w:rsid w:val="00C35C8A"/>
    <w:rsid w:val="00C52C60"/>
    <w:rsid w:val="00C71AB0"/>
    <w:rsid w:val="00C91449"/>
    <w:rsid w:val="00CB4349"/>
    <w:rsid w:val="00CD48D9"/>
    <w:rsid w:val="00D563EF"/>
    <w:rsid w:val="00D717C9"/>
    <w:rsid w:val="00DF1269"/>
    <w:rsid w:val="00E22832"/>
    <w:rsid w:val="00E25957"/>
    <w:rsid w:val="00E53F1C"/>
    <w:rsid w:val="00E71BCB"/>
    <w:rsid w:val="00E95C93"/>
    <w:rsid w:val="00E969BD"/>
    <w:rsid w:val="00EA2BB4"/>
    <w:rsid w:val="00EA61C2"/>
    <w:rsid w:val="00EF3BCB"/>
    <w:rsid w:val="00F97BF3"/>
    <w:rsid w:val="00FF0F34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5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D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7AD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9B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7AD0"/>
    <w:rPr>
      <w:rFonts w:eastAsiaTheme="minorEastAsia"/>
      <w:lang w:eastAsia="ro-RO"/>
    </w:rPr>
  </w:style>
  <w:style w:type="character" w:customStyle="1" w:styleId="apple-converted-space">
    <w:name w:val="apple-converted-space"/>
    <w:basedOn w:val="Fontdeparagrafimplicit"/>
    <w:rsid w:val="009B7AD0"/>
  </w:style>
  <w:style w:type="character" w:styleId="Robust">
    <w:name w:val="Strong"/>
    <w:basedOn w:val="Fontdeparagrafimplicit"/>
    <w:uiPriority w:val="22"/>
    <w:qFormat/>
    <w:rsid w:val="009B7A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AD0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7AD0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9B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7AD0"/>
    <w:rPr>
      <w:rFonts w:eastAsiaTheme="minorEastAsia"/>
      <w:lang w:eastAsia="ro-RO"/>
    </w:rPr>
  </w:style>
  <w:style w:type="character" w:customStyle="1" w:styleId="apple-converted-space">
    <w:name w:val="apple-converted-space"/>
    <w:basedOn w:val="Fontdeparagrafimplicit"/>
    <w:rsid w:val="009B7AD0"/>
  </w:style>
  <w:style w:type="character" w:styleId="Robust">
    <w:name w:val="Strong"/>
    <w:basedOn w:val="Fontdeparagrafimplicit"/>
    <w:uiPriority w:val="22"/>
    <w:qFormat/>
    <w:rsid w:val="009B7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DC108-92A9-4433-84FF-4CD052AF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426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Scortescu</dc:creator>
  <cp:lastModifiedBy>Raisa Leon</cp:lastModifiedBy>
  <cp:revision>3</cp:revision>
  <cp:lastPrinted>2017-09-05T06:33:00Z</cp:lastPrinted>
  <dcterms:created xsi:type="dcterms:W3CDTF">2017-11-27T06:41:00Z</dcterms:created>
  <dcterms:modified xsi:type="dcterms:W3CDTF">2017-11-28T12:10:00Z</dcterms:modified>
</cp:coreProperties>
</file>