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080" w:rsidRPr="00230936" w:rsidRDefault="000C1080" w:rsidP="000C1080">
      <w:pPr>
        <w:jc w:val="right"/>
        <w:rPr>
          <w:b/>
          <w:bCs/>
          <w:lang w:val="ro-RO" w:eastAsia="ro-RO"/>
        </w:rPr>
      </w:pPr>
      <w:r w:rsidRPr="00230936">
        <w:rPr>
          <w:b/>
          <w:bCs/>
          <w:lang w:val="ro-RO" w:eastAsia="ro-RO"/>
        </w:rPr>
        <w:t>Proiect</w:t>
      </w:r>
    </w:p>
    <w:p w:rsidR="000C1080" w:rsidRPr="00230936" w:rsidRDefault="000C1080" w:rsidP="000C1080">
      <w:pPr>
        <w:jc w:val="right"/>
        <w:rPr>
          <w:b/>
          <w:bCs/>
          <w:lang w:val="ro-RO" w:eastAsia="ro-RO"/>
        </w:rPr>
      </w:pPr>
    </w:p>
    <w:p w:rsidR="000C1080" w:rsidRPr="00EF5889" w:rsidRDefault="000C1080" w:rsidP="000C1080">
      <w:pPr>
        <w:jc w:val="center"/>
        <w:rPr>
          <w:b/>
          <w:bCs/>
          <w:lang w:val="ro-RO" w:eastAsia="ro-RO"/>
        </w:rPr>
      </w:pPr>
      <w:r w:rsidRPr="00EF5889">
        <w:rPr>
          <w:b/>
          <w:bCs/>
          <w:lang w:val="ro-RO" w:eastAsia="ro-RO"/>
        </w:rPr>
        <w:t>G U V E R N U L   R E P U B L I C I I  M O L D O V A</w:t>
      </w:r>
    </w:p>
    <w:p w:rsidR="000C1080" w:rsidRPr="00EF5889" w:rsidRDefault="000C1080" w:rsidP="000C1080">
      <w:pPr>
        <w:jc w:val="center"/>
        <w:rPr>
          <w:b/>
          <w:bCs/>
          <w:lang w:val="ro-RO" w:eastAsia="ro-RO"/>
        </w:rPr>
      </w:pPr>
      <w:r w:rsidRPr="00EF5889">
        <w:rPr>
          <w:b/>
          <w:bCs/>
          <w:lang w:val="ro-RO" w:eastAsia="ro-RO"/>
        </w:rPr>
        <w:t>H O TĂ R</w:t>
      </w:r>
      <w:r w:rsidRPr="00EF5889">
        <w:rPr>
          <w:b/>
          <w:bCs/>
          <w:color w:val="000000"/>
          <w:lang w:val="ro-RO" w:eastAsia="ro-RO"/>
        </w:rPr>
        <w:t xml:space="preserve"> Î</w:t>
      </w:r>
      <w:r w:rsidRPr="00EF5889">
        <w:rPr>
          <w:b/>
          <w:bCs/>
          <w:lang w:val="ro-RO" w:eastAsia="ro-RO"/>
        </w:rPr>
        <w:t xml:space="preserve"> R E nr.____</w:t>
      </w:r>
    </w:p>
    <w:p w:rsidR="000C1080" w:rsidRPr="00EF5889" w:rsidRDefault="000C1080" w:rsidP="000C1080">
      <w:pPr>
        <w:jc w:val="center"/>
        <w:rPr>
          <w:b/>
          <w:bCs/>
          <w:lang w:val="ro-RO" w:eastAsia="ro-RO"/>
        </w:rPr>
      </w:pPr>
    </w:p>
    <w:p w:rsidR="000C1080" w:rsidRPr="00EF5889" w:rsidRDefault="000C1080" w:rsidP="000C1080">
      <w:pPr>
        <w:jc w:val="center"/>
        <w:rPr>
          <w:b/>
          <w:bCs/>
          <w:lang w:val="ro-RO" w:eastAsia="ro-RO"/>
        </w:rPr>
      </w:pPr>
      <w:r w:rsidRPr="00EF5889">
        <w:rPr>
          <w:b/>
          <w:bCs/>
          <w:lang w:val="ro-RO" w:eastAsia="ro-RO"/>
        </w:rPr>
        <w:t>din __________________2017</w:t>
      </w:r>
    </w:p>
    <w:p w:rsidR="000C1080" w:rsidRPr="00EF5889" w:rsidRDefault="000C1080" w:rsidP="000C1080">
      <w:pPr>
        <w:jc w:val="center"/>
        <w:rPr>
          <w:b/>
          <w:bCs/>
          <w:lang w:val="ro-RO" w:eastAsia="ro-RO"/>
        </w:rPr>
      </w:pPr>
      <w:r w:rsidRPr="00EF5889">
        <w:rPr>
          <w:b/>
          <w:bCs/>
          <w:lang w:val="ro-RO" w:eastAsia="ro-RO"/>
        </w:rPr>
        <w:t>mun. Chișinău</w:t>
      </w:r>
    </w:p>
    <w:p w:rsidR="000C1080" w:rsidRPr="00EF5889" w:rsidRDefault="000C1080" w:rsidP="000C1080">
      <w:pPr>
        <w:jc w:val="center"/>
        <w:rPr>
          <w:b/>
          <w:bCs/>
          <w:lang w:val="ro-RO" w:eastAsia="ro-RO"/>
        </w:rPr>
      </w:pPr>
    </w:p>
    <w:p w:rsidR="000C1080" w:rsidRPr="00EF5889" w:rsidRDefault="000C1080" w:rsidP="000C1080">
      <w:pPr>
        <w:pStyle w:val="tt"/>
        <w:rPr>
          <w:lang w:val="ro-RO"/>
        </w:rPr>
      </w:pPr>
    </w:p>
    <w:p w:rsidR="0031421B" w:rsidRPr="00EF5889" w:rsidRDefault="00921440" w:rsidP="00361EF0">
      <w:pPr>
        <w:pStyle w:val="tt"/>
        <w:rPr>
          <w:lang w:val="en-GB"/>
        </w:rPr>
      </w:pPr>
      <w:r w:rsidRPr="00EF5889">
        <w:rPr>
          <w:lang w:val="ro-RO"/>
        </w:rPr>
        <w:t>Cu privire la</w:t>
      </w:r>
      <w:r w:rsidRPr="00EF5889">
        <w:rPr>
          <w:lang w:val="en-US"/>
        </w:rPr>
        <w:t xml:space="preserve"> </w:t>
      </w:r>
      <w:r w:rsidRPr="00EF5889">
        <w:rPr>
          <w:lang w:val="en-GB"/>
        </w:rPr>
        <w:t xml:space="preserve">modificarea </w:t>
      </w:r>
      <w:r w:rsidR="0031421B" w:rsidRPr="00EF5889">
        <w:rPr>
          <w:lang w:val="en-GB"/>
        </w:rPr>
        <w:t xml:space="preserve">și completarea </w:t>
      </w:r>
      <w:r w:rsidR="0031421B" w:rsidRPr="00EF5889">
        <w:rPr>
          <w:color w:val="000000"/>
          <w:lang w:val="ro-RO"/>
        </w:rPr>
        <w:t>Regulamentului privind birourile (secţiile) comercial-economice în cadrul misiunilor diplomatice şi oficiilor consulare ale Republicii Moldova peste hotare</w:t>
      </w:r>
    </w:p>
    <w:p w:rsidR="0031421B" w:rsidRPr="00EF5889" w:rsidRDefault="0031421B" w:rsidP="00361EF0">
      <w:pPr>
        <w:pStyle w:val="tt"/>
        <w:rPr>
          <w:lang w:val="en-GB"/>
        </w:rPr>
      </w:pPr>
    </w:p>
    <w:p w:rsidR="009F4773" w:rsidRPr="00EF5889" w:rsidRDefault="009F4773" w:rsidP="009F4773">
      <w:pPr>
        <w:jc w:val="both"/>
        <w:rPr>
          <w:color w:val="000000"/>
          <w:lang w:val="en-US"/>
        </w:rPr>
      </w:pPr>
    </w:p>
    <w:p w:rsidR="000C1080" w:rsidRPr="00EF5889" w:rsidRDefault="009F4773" w:rsidP="009F4773">
      <w:pPr>
        <w:jc w:val="both"/>
        <w:rPr>
          <w:color w:val="000000"/>
          <w:lang w:val="en-US"/>
        </w:rPr>
      </w:pPr>
      <w:r w:rsidRPr="00EF5889">
        <w:rPr>
          <w:color w:val="000000"/>
          <w:lang w:val="en-US"/>
        </w:rPr>
        <w:t>Guvernul HOTĂRĂŞTE:</w:t>
      </w:r>
    </w:p>
    <w:p w:rsidR="009F4773" w:rsidRPr="00EF5889" w:rsidRDefault="009F4773" w:rsidP="009F4773">
      <w:pPr>
        <w:jc w:val="both"/>
        <w:rPr>
          <w:b/>
          <w:i/>
          <w:lang w:val="ro-RO"/>
        </w:rPr>
      </w:pPr>
    </w:p>
    <w:p w:rsidR="00C57021" w:rsidRPr="00C67BD5" w:rsidRDefault="0031421B" w:rsidP="0031421B">
      <w:pPr>
        <w:jc w:val="both"/>
        <w:rPr>
          <w:color w:val="000000"/>
          <w:lang w:val="en-US"/>
        </w:rPr>
      </w:pPr>
      <w:r w:rsidRPr="00EF5889">
        <w:rPr>
          <w:color w:val="000000"/>
          <w:lang w:val="ro-RO"/>
        </w:rPr>
        <w:t xml:space="preserve">Se aprobă modificările și completările ce se operează în Regulamentul privind birourile (secţiile) comercial-economice în cadrul misiunilor diplomatice şi oficiilor consulare ale Republicii Moldova peste hotare, aprobat prin </w:t>
      </w:r>
      <w:r w:rsidR="00DC0DDA" w:rsidRPr="00EF5889">
        <w:rPr>
          <w:color w:val="000000"/>
          <w:lang w:val="ro-RO"/>
        </w:rPr>
        <w:t>Ho</w:t>
      </w:r>
      <w:r w:rsidR="00361EF0" w:rsidRPr="00EF5889">
        <w:rPr>
          <w:color w:val="000000"/>
          <w:lang w:val="ro-RO"/>
        </w:rPr>
        <w:t xml:space="preserve">tărîrea Guvernului Nr. 413 din </w:t>
      </w:r>
      <w:r w:rsidR="00DC0DDA" w:rsidRPr="00EF5889">
        <w:rPr>
          <w:color w:val="000000"/>
          <w:lang w:val="ro-RO"/>
        </w:rPr>
        <w:t>09.06.2017</w:t>
      </w:r>
      <w:r w:rsidR="00C67BD5">
        <w:rPr>
          <w:color w:val="000000"/>
          <w:lang w:val="ro-RO"/>
        </w:rPr>
        <w:t>, conform anexei</w:t>
      </w:r>
      <w:r w:rsidRPr="00EF5889">
        <w:rPr>
          <w:color w:val="000000"/>
          <w:lang w:val="ro-RO"/>
        </w:rPr>
        <w:t>.</w:t>
      </w:r>
    </w:p>
    <w:p w:rsidR="00C57021" w:rsidRPr="00EF5889" w:rsidRDefault="00C57021" w:rsidP="00361EF0">
      <w:pPr>
        <w:jc w:val="both"/>
        <w:rPr>
          <w:color w:val="000000"/>
          <w:lang w:val="ro-RO"/>
        </w:rPr>
      </w:pPr>
    </w:p>
    <w:p w:rsidR="00921440" w:rsidRPr="00EF5889" w:rsidRDefault="00921440" w:rsidP="00361EF0">
      <w:pPr>
        <w:jc w:val="both"/>
        <w:rPr>
          <w:color w:val="000000"/>
          <w:lang w:val="ro-RO"/>
        </w:rPr>
      </w:pPr>
      <w:r w:rsidRPr="00EF5889">
        <w:rPr>
          <w:color w:val="000000"/>
          <w:lang w:val="ro-RO"/>
        </w:rPr>
        <w:t xml:space="preserve"> </w:t>
      </w:r>
    </w:p>
    <w:p w:rsidR="00F57BB5" w:rsidRPr="00EF5889" w:rsidRDefault="00F57BB5" w:rsidP="00DC0DDA">
      <w:pPr>
        <w:jc w:val="both"/>
        <w:rPr>
          <w:color w:val="000000"/>
          <w:lang w:val="ro-RO"/>
        </w:rPr>
      </w:pPr>
    </w:p>
    <w:p w:rsidR="000C1080" w:rsidRPr="00EF5889" w:rsidRDefault="000C1080" w:rsidP="000C1080">
      <w:pPr>
        <w:ind w:firstLine="567"/>
        <w:jc w:val="both"/>
        <w:rPr>
          <w:b/>
          <w:lang w:val="ro-RO"/>
        </w:rPr>
      </w:pPr>
    </w:p>
    <w:p w:rsidR="000C1080" w:rsidRPr="00EF5889" w:rsidRDefault="000C1080" w:rsidP="000C1080">
      <w:pPr>
        <w:ind w:firstLine="567"/>
        <w:rPr>
          <w:b/>
          <w:lang w:val="ro-RO"/>
        </w:rPr>
      </w:pPr>
      <w:r w:rsidRPr="00EF5889">
        <w:rPr>
          <w:b/>
          <w:lang w:val="ro-RO"/>
        </w:rPr>
        <w:t xml:space="preserve">  Prim-ministru</w:t>
      </w:r>
      <w:r w:rsidRPr="00EF5889">
        <w:rPr>
          <w:b/>
          <w:lang w:val="ro-RO"/>
        </w:rPr>
        <w:tab/>
      </w:r>
      <w:r w:rsidRPr="00EF5889">
        <w:rPr>
          <w:b/>
          <w:lang w:val="ro-RO"/>
        </w:rPr>
        <w:tab/>
      </w:r>
      <w:r w:rsidRPr="00EF5889">
        <w:rPr>
          <w:b/>
          <w:lang w:val="ro-RO"/>
        </w:rPr>
        <w:tab/>
      </w:r>
      <w:r w:rsidRPr="00EF5889">
        <w:rPr>
          <w:b/>
          <w:lang w:val="ro-RO"/>
        </w:rPr>
        <w:tab/>
      </w:r>
      <w:r w:rsidRPr="00EF5889">
        <w:rPr>
          <w:b/>
          <w:lang w:val="ro-RO"/>
        </w:rPr>
        <w:tab/>
        <w:t xml:space="preserve">          PAVEL FILIP</w:t>
      </w:r>
    </w:p>
    <w:p w:rsidR="000C1080" w:rsidRPr="00EF5889" w:rsidRDefault="000C1080" w:rsidP="000C1080">
      <w:pPr>
        <w:ind w:firstLine="567"/>
        <w:rPr>
          <w:b/>
          <w:lang w:val="ro-RO"/>
        </w:rPr>
      </w:pPr>
    </w:p>
    <w:p w:rsidR="000C1080" w:rsidRPr="00EF5889" w:rsidRDefault="000C1080" w:rsidP="000C1080">
      <w:pPr>
        <w:ind w:firstLine="567"/>
        <w:rPr>
          <w:lang w:val="ro-RO"/>
        </w:rPr>
      </w:pPr>
      <w:r w:rsidRPr="00EF5889">
        <w:rPr>
          <w:lang w:val="ro-RO"/>
        </w:rPr>
        <w:t xml:space="preserve">  Contrasemnează:</w:t>
      </w:r>
    </w:p>
    <w:p w:rsidR="000C1080" w:rsidRPr="00EF5889" w:rsidRDefault="000C1080" w:rsidP="000C1080">
      <w:pPr>
        <w:ind w:firstLine="567"/>
        <w:rPr>
          <w:lang w:val="ro-RO"/>
        </w:rPr>
      </w:pPr>
    </w:p>
    <w:p w:rsidR="000C1080" w:rsidRPr="00EF5889" w:rsidRDefault="000C1080" w:rsidP="000C1080">
      <w:pPr>
        <w:pStyle w:val="news"/>
        <w:ind w:firstLine="720"/>
        <w:rPr>
          <w:rFonts w:ascii="Times New Roman" w:hAnsi="Times New Roman" w:cs="Times New Roman"/>
          <w:color w:val="000000"/>
          <w:sz w:val="24"/>
          <w:szCs w:val="24"/>
        </w:rPr>
      </w:pPr>
      <w:r w:rsidRPr="00EF5889">
        <w:rPr>
          <w:rFonts w:ascii="Times New Roman" w:hAnsi="Times New Roman" w:cs="Times New Roman"/>
          <w:color w:val="000000"/>
          <w:sz w:val="24"/>
          <w:szCs w:val="24"/>
        </w:rPr>
        <w:t xml:space="preserve">Viceprim-ministru,  </w:t>
      </w:r>
    </w:p>
    <w:p w:rsidR="004D03D6" w:rsidRPr="00EF5889" w:rsidRDefault="000C1080" w:rsidP="000C1080">
      <w:pPr>
        <w:pStyle w:val="news"/>
        <w:ind w:firstLine="720"/>
        <w:rPr>
          <w:rFonts w:ascii="Times New Roman" w:hAnsi="Times New Roman" w:cs="Times New Roman"/>
          <w:color w:val="000000"/>
          <w:sz w:val="24"/>
          <w:szCs w:val="24"/>
        </w:rPr>
      </w:pPr>
      <w:r w:rsidRPr="00EF5889">
        <w:rPr>
          <w:rFonts w:ascii="Times New Roman" w:hAnsi="Times New Roman" w:cs="Times New Roman"/>
          <w:color w:val="000000"/>
          <w:sz w:val="24"/>
          <w:szCs w:val="24"/>
        </w:rPr>
        <w:t>ministrul economiei</w:t>
      </w:r>
    </w:p>
    <w:p w:rsidR="000C1080" w:rsidRPr="00EF5889" w:rsidRDefault="004D03D6" w:rsidP="000C1080">
      <w:pPr>
        <w:pStyle w:val="news"/>
        <w:ind w:firstLine="720"/>
        <w:rPr>
          <w:rFonts w:ascii="Times New Roman" w:hAnsi="Times New Roman" w:cs="Times New Roman"/>
          <w:color w:val="000000"/>
          <w:sz w:val="24"/>
          <w:szCs w:val="24"/>
        </w:rPr>
      </w:pPr>
      <w:r w:rsidRPr="00EF5889">
        <w:rPr>
          <w:rFonts w:ascii="Times New Roman" w:hAnsi="Times New Roman" w:cs="Times New Roman"/>
          <w:color w:val="000000"/>
          <w:sz w:val="24"/>
          <w:szCs w:val="24"/>
        </w:rPr>
        <w:t>și infrastructurii</w:t>
      </w:r>
      <w:r w:rsidR="000C1080" w:rsidRPr="00EF5889">
        <w:rPr>
          <w:rFonts w:ascii="Times New Roman" w:hAnsi="Times New Roman" w:cs="Times New Roman"/>
          <w:color w:val="000000"/>
          <w:sz w:val="24"/>
          <w:szCs w:val="24"/>
        </w:rPr>
        <w:tab/>
      </w:r>
      <w:r w:rsidR="000C1080" w:rsidRPr="00EF5889">
        <w:rPr>
          <w:rFonts w:ascii="Times New Roman" w:hAnsi="Times New Roman" w:cs="Times New Roman"/>
          <w:color w:val="000000"/>
          <w:sz w:val="24"/>
          <w:szCs w:val="24"/>
        </w:rPr>
        <w:tab/>
      </w:r>
      <w:r w:rsidR="000C1080" w:rsidRPr="00EF5889">
        <w:rPr>
          <w:rFonts w:ascii="Times New Roman" w:hAnsi="Times New Roman" w:cs="Times New Roman"/>
          <w:color w:val="000000"/>
          <w:sz w:val="24"/>
          <w:szCs w:val="24"/>
        </w:rPr>
        <w:tab/>
      </w:r>
      <w:r w:rsidR="000C1080" w:rsidRPr="00EF5889">
        <w:rPr>
          <w:rFonts w:ascii="Times New Roman" w:hAnsi="Times New Roman" w:cs="Times New Roman"/>
          <w:color w:val="000000"/>
          <w:sz w:val="24"/>
          <w:szCs w:val="24"/>
        </w:rPr>
        <w:tab/>
        <w:t xml:space="preserve">                    Octavian CALMÎC </w:t>
      </w:r>
    </w:p>
    <w:p w:rsidR="000C1080" w:rsidRPr="00EF5889" w:rsidRDefault="000C1080" w:rsidP="000C1080">
      <w:pPr>
        <w:ind w:firstLine="567"/>
        <w:rPr>
          <w:lang w:val="ro-RO"/>
        </w:rPr>
      </w:pPr>
    </w:p>
    <w:p w:rsidR="000C1080" w:rsidRPr="00EF5889" w:rsidRDefault="000C1080" w:rsidP="000C1080">
      <w:pPr>
        <w:pStyle w:val="news"/>
        <w:ind w:firstLine="720"/>
        <w:rPr>
          <w:rFonts w:ascii="Times New Roman" w:hAnsi="Times New Roman" w:cs="Times New Roman"/>
          <w:color w:val="000000"/>
          <w:sz w:val="24"/>
          <w:szCs w:val="24"/>
        </w:rPr>
      </w:pPr>
      <w:r w:rsidRPr="00EF5889">
        <w:rPr>
          <w:rFonts w:ascii="Times New Roman" w:hAnsi="Times New Roman" w:cs="Times New Roman"/>
          <w:color w:val="000000"/>
          <w:sz w:val="24"/>
          <w:szCs w:val="24"/>
        </w:rPr>
        <w:t>Viceprim-ministru,</w:t>
      </w:r>
    </w:p>
    <w:p w:rsidR="000C1080" w:rsidRPr="00EF5889" w:rsidRDefault="000C1080" w:rsidP="000C1080">
      <w:pPr>
        <w:pStyle w:val="news"/>
        <w:ind w:firstLine="720"/>
        <w:rPr>
          <w:rFonts w:ascii="Times New Roman" w:hAnsi="Times New Roman" w:cs="Times New Roman"/>
          <w:color w:val="000000"/>
          <w:sz w:val="24"/>
          <w:szCs w:val="24"/>
        </w:rPr>
      </w:pPr>
      <w:r w:rsidRPr="00EF5889">
        <w:rPr>
          <w:rFonts w:ascii="Times New Roman" w:hAnsi="Times New Roman" w:cs="Times New Roman"/>
          <w:color w:val="000000"/>
          <w:sz w:val="24"/>
          <w:szCs w:val="24"/>
        </w:rPr>
        <w:t xml:space="preserve">ministrul afacerilor externe </w:t>
      </w:r>
      <w:r w:rsidRPr="00EF5889">
        <w:rPr>
          <w:rFonts w:ascii="Times New Roman" w:hAnsi="Times New Roman" w:cs="Times New Roman"/>
          <w:color w:val="000000"/>
          <w:sz w:val="24"/>
          <w:szCs w:val="24"/>
        </w:rPr>
        <w:tab/>
      </w:r>
      <w:r w:rsidRPr="00EF5889">
        <w:rPr>
          <w:rFonts w:ascii="Times New Roman" w:hAnsi="Times New Roman" w:cs="Times New Roman"/>
          <w:color w:val="000000"/>
          <w:sz w:val="24"/>
          <w:szCs w:val="24"/>
        </w:rPr>
        <w:tab/>
      </w:r>
      <w:r w:rsidRPr="00EF5889">
        <w:rPr>
          <w:rFonts w:ascii="Times New Roman" w:hAnsi="Times New Roman" w:cs="Times New Roman"/>
          <w:color w:val="000000"/>
          <w:sz w:val="24"/>
          <w:szCs w:val="24"/>
        </w:rPr>
        <w:tab/>
        <w:t xml:space="preserve">         </w:t>
      </w:r>
      <w:r w:rsidRPr="00EF5889">
        <w:rPr>
          <w:rFonts w:ascii="Times New Roman" w:hAnsi="Times New Roman" w:cs="Times New Roman"/>
          <w:color w:val="000000"/>
          <w:sz w:val="24"/>
          <w:szCs w:val="24"/>
        </w:rPr>
        <w:tab/>
        <w:t xml:space="preserve">        Andrei GALBUR</w:t>
      </w:r>
    </w:p>
    <w:p w:rsidR="000C1080" w:rsidRPr="00EF5889" w:rsidRDefault="000C1080" w:rsidP="000C1080">
      <w:pPr>
        <w:pStyle w:val="news"/>
        <w:ind w:firstLine="720"/>
        <w:rPr>
          <w:rFonts w:ascii="Times New Roman" w:hAnsi="Times New Roman" w:cs="Times New Roman"/>
          <w:color w:val="000000"/>
          <w:sz w:val="24"/>
          <w:szCs w:val="24"/>
        </w:rPr>
      </w:pPr>
      <w:r w:rsidRPr="00EF5889">
        <w:rPr>
          <w:rFonts w:ascii="Times New Roman" w:hAnsi="Times New Roman" w:cs="Times New Roman"/>
          <w:color w:val="000000"/>
          <w:sz w:val="24"/>
          <w:szCs w:val="24"/>
        </w:rPr>
        <w:t>şi integrării europene</w:t>
      </w:r>
      <w:r w:rsidRPr="00EF5889">
        <w:rPr>
          <w:rFonts w:ascii="Times New Roman" w:hAnsi="Times New Roman" w:cs="Times New Roman"/>
          <w:color w:val="000000"/>
          <w:sz w:val="24"/>
          <w:szCs w:val="24"/>
        </w:rPr>
        <w:tab/>
      </w:r>
      <w:r w:rsidRPr="00EF5889">
        <w:rPr>
          <w:rFonts w:ascii="Times New Roman" w:hAnsi="Times New Roman" w:cs="Times New Roman"/>
          <w:color w:val="000000"/>
          <w:sz w:val="24"/>
          <w:szCs w:val="24"/>
        </w:rPr>
        <w:tab/>
      </w:r>
      <w:r w:rsidRPr="00EF5889">
        <w:rPr>
          <w:rFonts w:ascii="Times New Roman" w:hAnsi="Times New Roman" w:cs="Times New Roman"/>
          <w:color w:val="000000"/>
          <w:sz w:val="24"/>
          <w:szCs w:val="24"/>
        </w:rPr>
        <w:tab/>
      </w:r>
      <w:r w:rsidRPr="00EF5889">
        <w:rPr>
          <w:rFonts w:ascii="Times New Roman" w:hAnsi="Times New Roman" w:cs="Times New Roman"/>
          <w:color w:val="000000"/>
          <w:sz w:val="24"/>
          <w:szCs w:val="24"/>
        </w:rPr>
        <w:tab/>
      </w:r>
      <w:r w:rsidRPr="00EF5889">
        <w:rPr>
          <w:rFonts w:ascii="Times New Roman" w:hAnsi="Times New Roman" w:cs="Times New Roman"/>
          <w:color w:val="000000"/>
          <w:sz w:val="24"/>
          <w:szCs w:val="24"/>
        </w:rPr>
        <w:tab/>
        <w:t xml:space="preserve">   </w:t>
      </w:r>
    </w:p>
    <w:p w:rsidR="000C1080" w:rsidRPr="00EF5889" w:rsidRDefault="000C1080" w:rsidP="000C1080">
      <w:pPr>
        <w:pStyle w:val="news"/>
        <w:ind w:firstLine="720"/>
        <w:rPr>
          <w:rFonts w:ascii="Times New Roman" w:hAnsi="Times New Roman" w:cs="Times New Roman"/>
          <w:color w:val="000000"/>
          <w:sz w:val="24"/>
          <w:szCs w:val="24"/>
        </w:rPr>
      </w:pPr>
    </w:p>
    <w:p w:rsidR="000C1080" w:rsidRPr="00EF5889" w:rsidRDefault="000C1080" w:rsidP="000C1080">
      <w:pPr>
        <w:pStyle w:val="news"/>
        <w:ind w:firstLine="720"/>
        <w:rPr>
          <w:rFonts w:ascii="Times New Roman" w:hAnsi="Times New Roman" w:cs="Times New Roman"/>
          <w:color w:val="000000"/>
          <w:sz w:val="24"/>
          <w:szCs w:val="24"/>
        </w:rPr>
      </w:pPr>
      <w:r w:rsidRPr="00EF5889">
        <w:rPr>
          <w:rFonts w:ascii="Times New Roman" w:hAnsi="Times New Roman" w:cs="Times New Roman"/>
          <w:color w:val="000000"/>
          <w:sz w:val="24"/>
          <w:szCs w:val="24"/>
        </w:rPr>
        <w:tab/>
      </w:r>
      <w:r w:rsidRPr="00EF5889">
        <w:rPr>
          <w:rFonts w:ascii="Times New Roman" w:hAnsi="Times New Roman" w:cs="Times New Roman"/>
          <w:color w:val="000000"/>
          <w:sz w:val="24"/>
          <w:szCs w:val="24"/>
        </w:rPr>
        <w:tab/>
      </w:r>
      <w:r w:rsidRPr="00EF5889">
        <w:rPr>
          <w:rFonts w:ascii="Times New Roman" w:hAnsi="Times New Roman" w:cs="Times New Roman"/>
          <w:color w:val="000000"/>
          <w:sz w:val="24"/>
          <w:szCs w:val="24"/>
        </w:rPr>
        <w:tab/>
      </w:r>
      <w:r w:rsidRPr="00EF5889">
        <w:rPr>
          <w:rFonts w:ascii="Times New Roman" w:hAnsi="Times New Roman" w:cs="Times New Roman"/>
          <w:color w:val="000000"/>
          <w:sz w:val="24"/>
          <w:szCs w:val="24"/>
        </w:rPr>
        <w:tab/>
      </w:r>
      <w:r w:rsidRPr="00EF5889">
        <w:rPr>
          <w:rFonts w:ascii="Times New Roman" w:hAnsi="Times New Roman" w:cs="Times New Roman"/>
          <w:color w:val="000000"/>
          <w:sz w:val="24"/>
          <w:szCs w:val="24"/>
        </w:rPr>
        <w:tab/>
        <w:t xml:space="preserve">     </w:t>
      </w:r>
    </w:p>
    <w:p w:rsidR="000C1080" w:rsidRPr="00EF5889" w:rsidRDefault="000C1080" w:rsidP="000C1080">
      <w:pPr>
        <w:pStyle w:val="news"/>
        <w:ind w:firstLine="720"/>
        <w:rPr>
          <w:rFonts w:ascii="Times New Roman" w:hAnsi="Times New Roman" w:cs="Times New Roman"/>
          <w:sz w:val="24"/>
          <w:szCs w:val="24"/>
        </w:rPr>
      </w:pPr>
    </w:p>
    <w:p w:rsidR="000C1080" w:rsidRPr="00EF5889" w:rsidRDefault="000C1080" w:rsidP="000C1080">
      <w:pPr>
        <w:ind w:firstLine="567"/>
        <w:jc w:val="right"/>
        <w:rPr>
          <w:lang w:val="ro-RO"/>
        </w:rPr>
      </w:pPr>
    </w:p>
    <w:p w:rsidR="003B3810" w:rsidRDefault="003B3810" w:rsidP="00290D5D">
      <w:pPr>
        <w:jc w:val="right"/>
        <w:rPr>
          <w:lang w:val="ro-RO"/>
        </w:rPr>
      </w:pPr>
      <w:r>
        <w:rPr>
          <w:lang w:val="ro-RO"/>
        </w:rPr>
        <w:t xml:space="preserve">Aprobate prin </w:t>
      </w:r>
    </w:p>
    <w:p w:rsidR="00C67BD5" w:rsidRPr="00EF5889" w:rsidRDefault="00C67BD5" w:rsidP="00290D5D">
      <w:pPr>
        <w:jc w:val="right"/>
        <w:rPr>
          <w:lang w:val="ro-RO"/>
        </w:rPr>
      </w:pPr>
      <w:r>
        <w:rPr>
          <w:lang w:val="ro-RO"/>
        </w:rPr>
        <w:t>Hotărîrea Guvernului _____ din ________</w:t>
      </w:r>
    </w:p>
    <w:p w:rsidR="00290D5D" w:rsidRPr="00EF5889" w:rsidRDefault="00290D5D" w:rsidP="00290D5D">
      <w:pPr>
        <w:jc w:val="right"/>
        <w:rPr>
          <w:lang w:val="ro-RO"/>
        </w:rPr>
      </w:pPr>
    </w:p>
    <w:p w:rsidR="00290D5D" w:rsidRPr="00EF5889" w:rsidRDefault="00290D5D" w:rsidP="00290D5D">
      <w:pPr>
        <w:jc w:val="center"/>
        <w:rPr>
          <w:b/>
          <w:color w:val="000000"/>
          <w:lang w:val="ro-RO"/>
        </w:rPr>
      </w:pPr>
      <w:r w:rsidRPr="00EF5889">
        <w:rPr>
          <w:b/>
          <w:color w:val="000000"/>
          <w:lang w:val="ro-RO"/>
        </w:rPr>
        <w:t xml:space="preserve">Modificările și completările </w:t>
      </w:r>
    </w:p>
    <w:p w:rsidR="000C1080" w:rsidRPr="00EF5889" w:rsidRDefault="00290D5D" w:rsidP="00290D5D">
      <w:pPr>
        <w:jc w:val="center"/>
        <w:rPr>
          <w:lang w:val="ro-RO"/>
        </w:rPr>
      </w:pPr>
      <w:r w:rsidRPr="00EF5889">
        <w:rPr>
          <w:color w:val="000000"/>
          <w:lang w:val="ro-RO"/>
        </w:rPr>
        <w:t>ce se operează în Regulamentul privind birourile (secţiile) comercial-economice în cadrul misiunilor diplomatice şi oficiilor consulare ale Republicii Moldova peste hotare</w:t>
      </w:r>
    </w:p>
    <w:p w:rsidR="000C1080" w:rsidRPr="00EF5889" w:rsidRDefault="000C1080" w:rsidP="000C1080">
      <w:pPr>
        <w:jc w:val="right"/>
        <w:rPr>
          <w:lang w:val="ro-RO"/>
        </w:rPr>
      </w:pPr>
    </w:p>
    <w:p w:rsidR="00290D5D" w:rsidRPr="00EF5889" w:rsidRDefault="00290D5D" w:rsidP="000C1080">
      <w:pPr>
        <w:jc w:val="right"/>
        <w:rPr>
          <w:lang w:val="ro-RO"/>
        </w:rPr>
      </w:pPr>
    </w:p>
    <w:p w:rsidR="00290D5D" w:rsidRPr="00EF5889" w:rsidRDefault="00290D5D" w:rsidP="00290D5D">
      <w:pPr>
        <w:jc w:val="both"/>
        <w:rPr>
          <w:color w:val="000000"/>
          <w:lang w:val="ro-RO"/>
        </w:rPr>
      </w:pPr>
      <w:r w:rsidRPr="00EF5889">
        <w:rPr>
          <w:color w:val="000000"/>
          <w:lang w:val="ro-RO"/>
        </w:rPr>
        <w:t>Regulamentul privind birourile (secţiile) comercial-economice în cadrul misiunilor diplomatice şi oficiilor consulare ale Republicii Moldova peste hotare, aprobat prin Hotărîrea Guvernului Nr. 413 din 09.06.2017</w:t>
      </w:r>
      <w:r w:rsidR="003B3810">
        <w:rPr>
          <w:color w:val="000000"/>
          <w:lang w:val="ro-RO"/>
        </w:rPr>
        <w:t xml:space="preserve"> </w:t>
      </w:r>
      <w:r w:rsidR="003B3810" w:rsidRPr="00EF5889">
        <w:rPr>
          <w:color w:val="000000"/>
          <w:lang w:val="ro-RO"/>
        </w:rPr>
        <w:t>(</w:t>
      </w:r>
      <w:r w:rsidR="003B3810" w:rsidRPr="00EF5889">
        <w:rPr>
          <w:lang w:val="ro-RO"/>
        </w:rPr>
        <w:t>Monitorul Oficial al Republicii Moldova, 2017, nr.190-200, art. 502</w:t>
      </w:r>
      <w:r w:rsidR="003B3810" w:rsidRPr="00EF5889">
        <w:rPr>
          <w:color w:val="000000"/>
          <w:lang w:val="ro-RO"/>
        </w:rPr>
        <w:t>)</w:t>
      </w:r>
      <w:r w:rsidRPr="00EF5889">
        <w:rPr>
          <w:color w:val="000000"/>
          <w:lang w:val="ro-RO"/>
        </w:rPr>
        <w:t>, se modifică și se completează, după cum urmează.</w:t>
      </w:r>
    </w:p>
    <w:p w:rsidR="00290D5D" w:rsidRPr="00EF5889" w:rsidRDefault="00290D5D" w:rsidP="00290D5D">
      <w:pPr>
        <w:jc w:val="both"/>
        <w:rPr>
          <w:color w:val="000000"/>
          <w:lang w:val="ro-RO"/>
        </w:rPr>
      </w:pPr>
    </w:p>
    <w:p w:rsidR="00290D5D" w:rsidRDefault="00290D5D" w:rsidP="00290D5D">
      <w:pPr>
        <w:jc w:val="both"/>
        <w:rPr>
          <w:color w:val="000000"/>
          <w:lang w:val="ro-RO"/>
        </w:rPr>
      </w:pPr>
      <w:r w:rsidRPr="00EF5889">
        <w:rPr>
          <w:color w:val="000000"/>
          <w:lang w:val="ro-RO"/>
        </w:rPr>
        <w:lastRenderedPageBreak/>
        <w:t>1) În tot textul Regulamentului sintagma „Ministerul Economiei”</w:t>
      </w:r>
      <w:r w:rsidR="00C52E7B">
        <w:rPr>
          <w:color w:val="000000"/>
          <w:lang w:val="ro-RO"/>
        </w:rPr>
        <w:t xml:space="preserve">, în orice formă gramaticală, </w:t>
      </w:r>
      <w:r w:rsidRPr="00EF5889">
        <w:rPr>
          <w:color w:val="000000"/>
          <w:lang w:val="ro-RO"/>
        </w:rPr>
        <w:t>se substituie cu sintagma „Ministerul Economiei și Infrastructurii”.</w:t>
      </w:r>
    </w:p>
    <w:p w:rsidR="00C67BD5" w:rsidRPr="00EF5889" w:rsidRDefault="00C67BD5" w:rsidP="00290D5D">
      <w:pPr>
        <w:jc w:val="both"/>
        <w:rPr>
          <w:color w:val="000000"/>
          <w:lang w:val="ro-RO"/>
        </w:rPr>
      </w:pPr>
    </w:p>
    <w:p w:rsidR="00290D5D" w:rsidRPr="00EF5889" w:rsidRDefault="00C67BD5" w:rsidP="00290D5D">
      <w:pPr>
        <w:jc w:val="both"/>
        <w:rPr>
          <w:color w:val="000000"/>
          <w:lang w:val="ro-RO"/>
        </w:rPr>
      </w:pPr>
      <w:r>
        <w:rPr>
          <w:color w:val="000000"/>
          <w:lang w:val="ro-RO"/>
        </w:rPr>
        <w:t>2) Punctul</w:t>
      </w:r>
      <w:r w:rsidR="00C52E7B">
        <w:rPr>
          <w:color w:val="000000"/>
          <w:lang w:val="ro-RO"/>
        </w:rPr>
        <w:t xml:space="preserve"> 7 , subpunctul 4) va avea următorul cuprins</w:t>
      </w:r>
      <w:r w:rsidR="00290D5D" w:rsidRPr="00EF5889">
        <w:rPr>
          <w:color w:val="000000"/>
          <w:lang w:val="ro-RO"/>
        </w:rPr>
        <w:t>:</w:t>
      </w:r>
    </w:p>
    <w:p w:rsidR="00290D5D" w:rsidRPr="00EF5889" w:rsidRDefault="00290D5D" w:rsidP="00290D5D">
      <w:pPr>
        <w:rPr>
          <w:color w:val="000000"/>
          <w:lang w:val="ro-RO"/>
        </w:rPr>
      </w:pPr>
      <w:r w:rsidRPr="00EF5889">
        <w:rPr>
          <w:b/>
          <w:color w:val="000000"/>
          <w:lang w:val="ro-RO"/>
        </w:rPr>
        <w:t>„</w:t>
      </w:r>
      <w:r w:rsidRPr="00EF5889">
        <w:rPr>
          <w:color w:val="000000"/>
          <w:lang w:val="ro-RO"/>
        </w:rPr>
        <w:t>a) promovarea Republicii Moldova ca destinație atractivă pentru diverse tipuri de turism (cultural, vinicol, gastronomic, rural etc.)</w:t>
      </w:r>
      <w:r w:rsidRPr="00EF5889">
        <w:rPr>
          <w:color w:val="000000"/>
          <w:lang w:val="ro-RO"/>
        </w:rPr>
        <w:br/>
        <w:t>b) facilitarea participării companiilor din Republica Moldova la expozițiile și prezentările turistice în statul de reședință și viceversa;</w:t>
      </w:r>
    </w:p>
    <w:p w:rsidR="00290D5D" w:rsidRPr="00EF5889" w:rsidRDefault="00290D5D" w:rsidP="00290D5D">
      <w:pPr>
        <w:rPr>
          <w:color w:val="000000"/>
          <w:lang w:val="ro-RO"/>
        </w:rPr>
      </w:pPr>
      <w:r w:rsidRPr="00EF5889">
        <w:rPr>
          <w:color w:val="000000"/>
          <w:lang w:val="ro-RO"/>
        </w:rPr>
        <w:t xml:space="preserve">c) facilitarea întrevederilor dintre asociaţiile din domeniul turismului, agenţii de turism naţionale și tur-operatori; </w:t>
      </w:r>
    </w:p>
    <w:p w:rsidR="00290D5D" w:rsidRPr="00EF5889" w:rsidRDefault="00290D5D" w:rsidP="00290D5D">
      <w:pPr>
        <w:rPr>
          <w:color w:val="000000"/>
          <w:lang w:val="ro-RO"/>
        </w:rPr>
      </w:pPr>
      <w:r w:rsidRPr="00EF5889">
        <w:rPr>
          <w:color w:val="000000"/>
          <w:lang w:val="ro-RO"/>
        </w:rPr>
        <w:t>d) promovarea unor itinerarii turistice în colaborare cu asociaţiile de turism naţionale din cadrul statului de reşedinţă şi în statele de acreditare prin cumul, cum ar fi: „Drumul Vinului”, „Bijuterii Medievale”, „Drumul Mănăstirilor”, tururi transfrontaliere „Bazinul Mării Negre”, inclusiv prin ofertarea de pachete turistice comune;</w:t>
      </w:r>
    </w:p>
    <w:p w:rsidR="00290D5D" w:rsidRPr="00EF5889" w:rsidRDefault="00290D5D" w:rsidP="00290D5D">
      <w:pPr>
        <w:jc w:val="both"/>
        <w:rPr>
          <w:color w:val="000000"/>
          <w:lang w:val="ro-RO"/>
        </w:rPr>
      </w:pPr>
      <w:r w:rsidRPr="00EF5889">
        <w:rPr>
          <w:color w:val="000000"/>
          <w:lang w:val="ro-RO"/>
        </w:rPr>
        <w:t>e) stabilirea unor calendare anuale concrete cu acţiuni comune de promovare turistică, atragerea asistenţei la promovarea acestora.”</w:t>
      </w:r>
    </w:p>
    <w:p w:rsidR="00290D5D" w:rsidRPr="00EF5889" w:rsidRDefault="00290D5D" w:rsidP="00290D5D">
      <w:pPr>
        <w:jc w:val="both"/>
        <w:rPr>
          <w:color w:val="000000"/>
          <w:lang w:val="ro-RO"/>
        </w:rPr>
      </w:pPr>
    </w:p>
    <w:p w:rsidR="00290D5D" w:rsidRPr="00EF5889" w:rsidRDefault="00290D5D" w:rsidP="00290D5D">
      <w:pPr>
        <w:jc w:val="both"/>
        <w:rPr>
          <w:color w:val="000000"/>
          <w:lang w:val="ro-RO"/>
        </w:rPr>
      </w:pPr>
      <w:r w:rsidRPr="00EF5889">
        <w:rPr>
          <w:color w:val="000000"/>
          <w:lang w:val="ro-RO"/>
        </w:rPr>
        <w:t xml:space="preserve">3) </w:t>
      </w:r>
      <w:r w:rsidR="00D7367F">
        <w:rPr>
          <w:color w:val="000000"/>
          <w:lang w:val="ro-RO"/>
        </w:rPr>
        <w:t>Punctele 27-32 vor avea următorul cuprins</w:t>
      </w:r>
      <w:r w:rsidRPr="00EF5889">
        <w:rPr>
          <w:color w:val="000000"/>
          <w:lang w:val="ro-RO"/>
        </w:rPr>
        <w:t>:</w:t>
      </w:r>
    </w:p>
    <w:p w:rsidR="00290D5D" w:rsidRPr="00EF5889" w:rsidRDefault="00290D5D" w:rsidP="00290D5D">
      <w:pPr>
        <w:jc w:val="both"/>
        <w:rPr>
          <w:color w:val="000000"/>
          <w:lang w:val="ro-RO"/>
        </w:rPr>
      </w:pPr>
    </w:p>
    <w:p w:rsidR="0061798F" w:rsidRPr="00EF5889" w:rsidRDefault="0061798F" w:rsidP="0061798F">
      <w:pPr>
        <w:pStyle w:val="ListParagraph"/>
        <w:spacing w:after="0"/>
        <w:ind w:left="142"/>
        <w:rPr>
          <w:rFonts w:ascii="Times New Roman" w:hAnsi="Times New Roman" w:cs="Times New Roman"/>
          <w:sz w:val="24"/>
          <w:szCs w:val="24"/>
          <w:lang w:val="ro-RO"/>
        </w:rPr>
      </w:pPr>
      <w:r w:rsidRPr="00EF5889">
        <w:rPr>
          <w:rFonts w:ascii="Times New Roman" w:hAnsi="Times New Roman" w:cs="Times New Roman"/>
          <w:sz w:val="24"/>
          <w:szCs w:val="24"/>
          <w:lang w:val="ro-RO"/>
        </w:rPr>
        <w:t>„</w:t>
      </w:r>
      <w:r w:rsidRPr="00EF5889">
        <w:rPr>
          <w:rFonts w:ascii="Times New Roman" w:eastAsia="Times New Roman" w:hAnsi="Times New Roman" w:cs="Times New Roman"/>
          <w:color w:val="000000"/>
          <w:sz w:val="24"/>
          <w:szCs w:val="24"/>
          <w:lang w:val="ro-RO"/>
        </w:rPr>
        <w:t>27. Obiectivele și valoarea cantitativă a indicatorilor măsoară eficacitatea eforturilor conjugate ale tuturor actorilor publici antrenaţi în procesele de promovare a exporturilor şi atragere a investiţiilor, oferindui un vector pentru planificarea activității.</w:t>
      </w:r>
      <w:r w:rsidRPr="00EF5889">
        <w:rPr>
          <w:rFonts w:ascii="Times New Roman" w:eastAsia="Times New Roman" w:hAnsi="Times New Roman" w:cs="Times New Roman"/>
          <w:color w:val="000000"/>
          <w:sz w:val="24"/>
          <w:szCs w:val="24"/>
          <w:lang w:val="ro-RO"/>
        </w:rPr>
        <w:br/>
        <w:t xml:space="preserve">28. Valoarea cantitativă a indicatorilor va fi stabilită pentru fiecare birou (secție) în parte, printr-un ordin comun al Ministerului Economiei </w:t>
      </w:r>
      <w:r w:rsidRPr="00EF5889">
        <w:rPr>
          <w:rFonts w:ascii="Times New Roman" w:hAnsi="Times New Roman" w:cs="Times New Roman"/>
          <w:color w:val="000000"/>
          <w:sz w:val="24"/>
          <w:szCs w:val="24"/>
          <w:lang w:val="ro-RO"/>
        </w:rPr>
        <w:t>și Infrastructurii</w:t>
      </w:r>
      <w:r w:rsidRPr="00EF5889">
        <w:rPr>
          <w:rFonts w:ascii="Times New Roman" w:eastAsia="Times New Roman" w:hAnsi="Times New Roman" w:cs="Times New Roman"/>
          <w:color w:val="000000"/>
          <w:sz w:val="24"/>
          <w:szCs w:val="24"/>
          <w:lang w:val="ro-RO"/>
        </w:rPr>
        <w:t xml:space="preserve"> și Ministerului Afacerilor Externe şi Integrării Europene, în cooperare cu  Organizația de Atragere a Investițiilor și Promovare a Exportului din Moldova (MIEPO), în baza propunerilor și informaţiilor parvenite din partea membrilor Biroului </w:t>
      </w:r>
      <w:r w:rsidR="002A2DF7">
        <w:rPr>
          <w:rFonts w:ascii="Times New Roman" w:eastAsia="Times New Roman" w:hAnsi="Times New Roman" w:cs="Times New Roman"/>
          <w:color w:val="000000"/>
          <w:sz w:val="24"/>
          <w:szCs w:val="24"/>
          <w:lang w:val="ro-RO"/>
        </w:rPr>
        <w:t xml:space="preserve">(secţiei) comercial-economic(e). </w:t>
      </w:r>
    </w:p>
    <w:p w:rsidR="0061798F" w:rsidRPr="00EF5889" w:rsidRDefault="0061798F" w:rsidP="0061798F">
      <w:pPr>
        <w:pStyle w:val="ListParagraph"/>
        <w:spacing w:after="0"/>
        <w:ind w:left="142"/>
        <w:rPr>
          <w:rFonts w:ascii="Times New Roman" w:hAnsi="Times New Roman" w:cs="Times New Roman"/>
          <w:sz w:val="24"/>
          <w:szCs w:val="24"/>
          <w:lang w:val="ro-RO"/>
        </w:rPr>
      </w:pPr>
      <w:r w:rsidRPr="00EF5889">
        <w:rPr>
          <w:rFonts w:ascii="Times New Roman" w:eastAsia="Times New Roman" w:hAnsi="Times New Roman" w:cs="Times New Roman"/>
          <w:color w:val="000000"/>
          <w:sz w:val="24"/>
          <w:szCs w:val="24"/>
          <w:lang w:val="ro-RO"/>
        </w:rPr>
        <w:t>29. Indicatorii se vor referi la:</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Numărul agenţilor economici cărora li s-a acordat asistenţă informațională primară;</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Numărul agenților economici asistați la export;</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Numărul evenimentelor de promovare (expoziții, tîrguri, foruri, conerințe);</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Numărul de contacte relevante generate și introduse în Sistemul de Gestionare a Relațiilor cu Clienții (CRM);</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 xml:space="preserve">Numărul contractelor de export facilitate; </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Efectuarea analizei statisticii țării de reședință vis-a-vis de Republica Moldova;</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Numărul vizitelor de studiu facilitate în Republica Moldova ale agenților economici străini (potențiali investitori);</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 xml:space="preserve">Numărul proiectelor investiționale facilitate și în proces de negocieri; </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Numărul de întrevederi cu reprezentanţi ai autorităţilor de stat competente din ţara de reşedinţă;</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Numărul de reuniuni/ ședințe/ întrevederi cu reprezentanții ai organizațiilor economice la care s-a participat;</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Numărul discursurilor/ intervenţiilor în cadrul reuniunilor organizațiilor economice;</w:t>
      </w:r>
    </w:p>
    <w:p w:rsidR="0061798F" w:rsidRPr="00EF5889" w:rsidRDefault="0061798F" w:rsidP="0061798F">
      <w:pPr>
        <w:pStyle w:val="ListParagraph"/>
        <w:numPr>
          <w:ilvl w:val="0"/>
          <w:numId w:val="1"/>
        </w:numPr>
        <w:rPr>
          <w:rFonts w:ascii="Times New Roman" w:hAnsi="Times New Roman" w:cs="Times New Roman"/>
          <w:sz w:val="24"/>
          <w:szCs w:val="24"/>
        </w:rPr>
      </w:pPr>
      <w:r w:rsidRPr="00EF5889">
        <w:rPr>
          <w:rFonts w:ascii="Times New Roman" w:hAnsi="Times New Roman" w:cs="Times New Roman"/>
          <w:sz w:val="24"/>
          <w:szCs w:val="24"/>
        </w:rPr>
        <w:t>Numărul de propuneri formulate către autorităţile naţionale competente pentru a fi promovate în cadrul organizațiilor economice internaționale.</w:t>
      </w:r>
    </w:p>
    <w:p w:rsidR="0061798F" w:rsidRPr="00EF5889" w:rsidRDefault="0061798F" w:rsidP="0061798F">
      <w:pPr>
        <w:pStyle w:val="ListParagraph"/>
        <w:spacing w:after="0"/>
        <w:ind w:left="142"/>
        <w:rPr>
          <w:rFonts w:ascii="Times New Roman" w:eastAsia="Times New Roman" w:hAnsi="Times New Roman" w:cs="Times New Roman"/>
          <w:color w:val="000000"/>
          <w:sz w:val="24"/>
          <w:szCs w:val="24"/>
          <w:lang w:val="ro-RO"/>
        </w:rPr>
      </w:pPr>
      <w:r w:rsidRPr="00EF5889">
        <w:rPr>
          <w:rFonts w:ascii="Times New Roman" w:eastAsia="Times New Roman" w:hAnsi="Times New Roman" w:cs="Times New Roman"/>
          <w:color w:val="000000"/>
          <w:sz w:val="24"/>
          <w:szCs w:val="24"/>
          <w:lang w:val="ro-RO"/>
        </w:rPr>
        <w:t>29. Evoluţia şi valoarea cantitativă a indicatorilor, prezentate în raporturile anuale, vor contribui la evaluarea necesităţii prezenţei Biroului (secţiei) comercial-economic(ă) în ţara de reşedinţă, care urmează a fi efectuată în comun de către Ministerul Economiei şi Ministerul Afacerilor Externe şi Integrării Europene periodic, cel puţin o dată la trei ani.</w:t>
      </w:r>
      <w:r w:rsidRPr="00EF5889">
        <w:rPr>
          <w:rFonts w:ascii="Times New Roman" w:eastAsia="Times New Roman" w:hAnsi="Times New Roman" w:cs="Times New Roman"/>
          <w:color w:val="000000"/>
          <w:sz w:val="24"/>
          <w:szCs w:val="24"/>
          <w:lang w:val="ro-RO"/>
        </w:rPr>
        <w:br/>
        <w:t xml:space="preserve">30. Biroul (secţia) comercial-economic(ă) prezintă Ministerului Economiei </w:t>
      </w:r>
      <w:r w:rsidRPr="00EF5889">
        <w:rPr>
          <w:rFonts w:ascii="Times New Roman" w:hAnsi="Times New Roman" w:cs="Times New Roman"/>
          <w:color w:val="000000"/>
          <w:sz w:val="24"/>
          <w:szCs w:val="24"/>
          <w:lang w:val="ro-RO"/>
        </w:rPr>
        <w:t>și Infrastructurii</w:t>
      </w:r>
      <w:r w:rsidRPr="00EF5889">
        <w:rPr>
          <w:rFonts w:ascii="Times New Roman" w:eastAsia="Times New Roman" w:hAnsi="Times New Roman" w:cs="Times New Roman"/>
          <w:color w:val="000000"/>
          <w:sz w:val="24"/>
          <w:szCs w:val="24"/>
          <w:lang w:val="ro-RO"/>
        </w:rPr>
        <w:t xml:space="preserve"> şi </w:t>
      </w:r>
      <w:r w:rsidRPr="00EF5889">
        <w:rPr>
          <w:rFonts w:ascii="Times New Roman" w:eastAsia="Times New Roman" w:hAnsi="Times New Roman" w:cs="Times New Roman"/>
          <w:color w:val="000000"/>
          <w:sz w:val="24"/>
          <w:szCs w:val="24"/>
          <w:lang w:val="ro-RO"/>
        </w:rPr>
        <w:lastRenderedPageBreak/>
        <w:t>Ministerului Afacerilor Externe şi Integrării Europene rapoarte trimestriale şi anuale privind activitatea desfăşurată în perioada de referinţă.</w:t>
      </w:r>
      <w:r w:rsidRPr="00EF5889">
        <w:rPr>
          <w:rFonts w:ascii="Times New Roman" w:eastAsia="Times New Roman" w:hAnsi="Times New Roman" w:cs="Times New Roman"/>
          <w:color w:val="000000"/>
          <w:sz w:val="24"/>
          <w:szCs w:val="24"/>
          <w:lang w:val="ro-RO"/>
        </w:rPr>
        <w:br/>
        <w:t>31. Rapoartele trimestriale se vor efectua în baza indicatorilor expuși într-un tabel tipizat din anexa 1 cu descifrarea fiecărui indicator introdus cu menționarea denumirii evenimentului, perioada realizării, scopul acțiunii, rezultatele obținute și dificultăți întîmpinate în realizarea acestora.</w:t>
      </w:r>
      <w:r w:rsidR="002A2DF7">
        <w:rPr>
          <w:rFonts w:ascii="Times New Roman" w:eastAsia="Times New Roman" w:hAnsi="Times New Roman" w:cs="Times New Roman"/>
          <w:color w:val="000000"/>
          <w:sz w:val="24"/>
          <w:szCs w:val="24"/>
          <w:lang w:val="ro-RO"/>
        </w:rPr>
        <w:t xml:space="preserve"> Metodologia privind completarea </w:t>
      </w:r>
      <w:r w:rsidR="00D40F8D">
        <w:rPr>
          <w:rFonts w:ascii="Times New Roman" w:eastAsia="Times New Roman" w:hAnsi="Times New Roman" w:cs="Times New Roman"/>
          <w:color w:val="000000"/>
          <w:sz w:val="24"/>
          <w:szCs w:val="24"/>
          <w:lang w:val="ro-RO"/>
        </w:rPr>
        <w:t>tabelului</w:t>
      </w:r>
      <w:r w:rsidR="002A2DF7">
        <w:rPr>
          <w:rFonts w:ascii="Times New Roman" w:eastAsia="Times New Roman" w:hAnsi="Times New Roman" w:cs="Times New Roman"/>
          <w:color w:val="000000"/>
          <w:sz w:val="24"/>
          <w:szCs w:val="24"/>
          <w:lang w:val="ro-RO"/>
        </w:rPr>
        <w:t xml:space="preserve"> va fi aprobată </w:t>
      </w:r>
      <w:r w:rsidR="002A2DF7" w:rsidRPr="002A2DF7">
        <w:rPr>
          <w:rFonts w:ascii="Times New Roman" w:eastAsia="Times New Roman" w:hAnsi="Times New Roman" w:cs="Times New Roman"/>
          <w:color w:val="000000"/>
          <w:sz w:val="24"/>
          <w:szCs w:val="24"/>
          <w:lang w:val="ro-RO"/>
        </w:rPr>
        <w:t>printr-un ordin comun al Ministerului Economiei și Infrastructurii și Ministerului Afacerilor Externe şi Integrării Europene, în cooperare cu  Organizația de Atragere a Investițiilor și Promovare a Exportului din Moldova (MIEPO)</w:t>
      </w:r>
      <w:r w:rsidR="002A2DF7">
        <w:rPr>
          <w:rFonts w:ascii="Times New Roman" w:eastAsia="Times New Roman" w:hAnsi="Times New Roman" w:cs="Times New Roman"/>
          <w:color w:val="000000"/>
          <w:sz w:val="24"/>
          <w:szCs w:val="24"/>
          <w:lang w:val="ro-RO"/>
        </w:rPr>
        <w:t>.</w:t>
      </w:r>
    </w:p>
    <w:p w:rsidR="00290D5D" w:rsidRPr="00EF5889" w:rsidRDefault="0061798F" w:rsidP="0061798F">
      <w:pPr>
        <w:pStyle w:val="ListParagraph"/>
        <w:spacing w:after="0"/>
        <w:ind w:left="142"/>
        <w:rPr>
          <w:rFonts w:ascii="Times New Roman" w:eastAsia="Times New Roman" w:hAnsi="Times New Roman" w:cs="Times New Roman"/>
          <w:color w:val="000000"/>
          <w:sz w:val="24"/>
          <w:szCs w:val="24"/>
          <w:lang w:val="ro-RO"/>
        </w:rPr>
      </w:pPr>
      <w:r w:rsidRPr="00EF5889">
        <w:rPr>
          <w:rFonts w:ascii="Times New Roman" w:eastAsia="Times New Roman" w:hAnsi="Times New Roman" w:cs="Times New Roman"/>
          <w:color w:val="000000"/>
          <w:sz w:val="24"/>
          <w:szCs w:val="24"/>
          <w:lang w:val="ro-RO"/>
        </w:rPr>
        <w:t>32. Raportul anual va include o analiză amplă a relaţiilor comerciale, prin prisma promovării exporturilor, analizei tendinţelor pieţei din ţara de reşedinţă şi în statele de acreditare prin cumul, situaţiei privind balanţa comercială, cu propuneri de echilibrare a acesteia. De asemenea, va fi prezentată compilarea a rapoartelor trimestriale cu completarea tabelului din anexa 1. Raportul anual va conţine şi un capitol cu propuneri de acţiuni prioritare pentru anul următor cu solicitarea suportului financiar pentru îndeplinirea acestora, după caz, şi propuneri argumentate de revizuire a valorii indicatorilor de rezultat pentru perioada următoare, dacă este cazul.”</w:t>
      </w:r>
    </w:p>
    <w:p w:rsidR="00F256FA" w:rsidRPr="00EF5889" w:rsidRDefault="00F256FA" w:rsidP="0061798F">
      <w:pPr>
        <w:pStyle w:val="ListParagraph"/>
        <w:spacing w:after="0"/>
        <w:ind w:left="142"/>
        <w:rPr>
          <w:rFonts w:ascii="Times New Roman" w:eastAsia="Times New Roman" w:hAnsi="Times New Roman" w:cs="Times New Roman"/>
          <w:color w:val="000000"/>
          <w:sz w:val="24"/>
          <w:szCs w:val="24"/>
          <w:lang w:val="ro-RO"/>
        </w:rPr>
      </w:pPr>
    </w:p>
    <w:p w:rsidR="00F256FA" w:rsidRPr="00EF5889" w:rsidRDefault="00F256FA" w:rsidP="0061798F">
      <w:pPr>
        <w:pStyle w:val="ListParagraph"/>
        <w:spacing w:after="0"/>
        <w:ind w:left="142"/>
        <w:rPr>
          <w:rFonts w:ascii="Times New Roman" w:eastAsia="Times New Roman" w:hAnsi="Times New Roman" w:cs="Times New Roman"/>
          <w:color w:val="000000"/>
          <w:sz w:val="24"/>
          <w:szCs w:val="24"/>
          <w:lang w:val="en-GB"/>
        </w:rPr>
      </w:pPr>
      <w:r w:rsidRPr="00EF5889">
        <w:rPr>
          <w:rFonts w:ascii="Times New Roman" w:eastAsia="Times New Roman" w:hAnsi="Times New Roman" w:cs="Times New Roman"/>
          <w:color w:val="000000"/>
          <w:sz w:val="24"/>
          <w:szCs w:val="24"/>
        </w:rPr>
        <w:t xml:space="preserve">4) </w:t>
      </w:r>
      <w:r w:rsidR="00A54605" w:rsidRPr="00EF5889">
        <w:rPr>
          <w:rFonts w:ascii="Times New Roman" w:eastAsia="Times New Roman" w:hAnsi="Times New Roman" w:cs="Times New Roman"/>
          <w:color w:val="000000"/>
          <w:sz w:val="24"/>
          <w:szCs w:val="24"/>
          <w:lang w:val="en-GB"/>
        </w:rPr>
        <w:t>Anexa nr. 2 la Regulament se exclude.</w:t>
      </w:r>
    </w:p>
    <w:p w:rsidR="00F256FA" w:rsidRPr="00EF5889" w:rsidRDefault="00F256FA" w:rsidP="0061798F">
      <w:pPr>
        <w:pStyle w:val="ListParagraph"/>
        <w:spacing w:after="0"/>
        <w:ind w:left="142"/>
        <w:rPr>
          <w:rFonts w:ascii="Times New Roman" w:eastAsia="Times New Roman" w:hAnsi="Times New Roman" w:cs="Times New Roman"/>
          <w:color w:val="000000"/>
          <w:sz w:val="24"/>
          <w:szCs w:val="24"/>
          <w:lang w:val="en-GB"/>
        </w:rPr>
      </w:pPr>
    </w:p>
    <w:p w:rsidR="00F256FA" w:rsidRPr="00EF5889" w:rsidRDefault="00F256FA" w:rsidP="0061798F">
      <w:pPr>
        <w:pStyle w:val="ListParagraph"/>
        <w:spacing w:after="0"/>
        <w:ind w:left="142"/>
        <w:rPr>
          <w:rFonts w:ascii="Times New Roman" w:hAnsi="Times New Roman" w:cs="Times New Roman"/>
          <w:sz w:val="24"/>
          <w:szCs w:val="24"/>
          <w:lang w:val="ro-RO"/>
        </w:rPr>
      </w:pPr>
      <w:r w:rsidRPr="00EF5889">
        <w:rPr>
          <w:rFonts w:ascii="Times New Roman" w:eastAsia="Times New Roman" w:hAnsi="Times New Roman" w:cs="Times New Roman"/>
          <w:color w:val="000000"/>
          <w:sz w:val="24"/>
          <w:szCs w:val="24"/>
          <w:lang w:val="en-GB"/>
        </w:rPr>
        <w:t xml:space="preserve">5) </w:t>
      </w:r>
      <w:r w:rsidR="00A54605" w:rsidRPr="00EF5889">
        <w:rPr>
          <w:rFonts w:ascii="Times New Roman" w:eastAsia="Times New Roman" w:hAnsi="Times New Roman" w:cs="Times New Roman"/>
          <w:color w:val="000000"/>
          <w:sz w:val="24"/>
          <w:szCs w:val="24"/>
          <w:lang w:val="en-GB"/>
        </w:rPr>
        <w:t xml:space="preserve">Anexa nr. 1 la Regulament </w:t>
      </w:r>
      <w:r w:rsidR="00D7367F">
        <w:rPr>
          <w:rFonts w:ascii="Times New Roman" w:eastAsia="Times New Roman" w:hAnsi="Times New Roman" w:cs="Times New Roman"/>
          <w:color w:val="000000"/>
          <w:sz w:val="24"/>
          <w:szCs w:val="24"/>
          <w:lang w:val="en-GB"/>
        </w:rPr>
        <w:t>va avea următorul cuprins</w:t>
      </w:r>
      <w:bookmarkStart w:id="0" w:name="_GoBack"/>
      <w:bookmarkEnd w:id="0"/>
      <w:r w:rsidR="00C67BD5">
        <w:rPr>
          <w:rFonts w:ascii="Times New Roman" w:eastAsia="Times New Roman" w:hAnsi="Times New Roman" w:cs="Times New Roman"/>
          <w:color w:val="000000"/>
          <w:sz w:val="24"/>
          <w:szCs w:val="24"/>
          <w:lang w:val="en-GB"/>
        </w:rPr>
        <w:t>:</w:t>
      </w:r>
    </w:p>
    <w:p w:rsidR="00290D5D" w:rsidRDefault="00290D5D" w:rsidP="000C1080">
      <w:pPr>
        <w:jc w:val="right"/>
        <w:rPr>
          <w:lang w:val="ro-RO"/>
        </w:rPr>
      </w:pPr>
      <w:r>
        <w:rPr>
          <w:lang w:val="ro-RO"/>
        </w:rPr>
        <w:br w:type="page"/>
      </w:r>
    </w:p>
    <w:p w:rsidR="000C1080" w:rsidRPr="00230936" w:rsidRDefault="000C1080" w:rsidP="000C1080">
      <w:pPr>
        <w:jc w:val="right"/>
        <w:rPr>
          <w:lang w:val="ro-RO"/>
        </w:rPr>
      </w:pPr>
      <w:r w:rsidRPr="00230936">
        <w:rPr>
          <w:lang w:val="ro-RO"/>
        </w:rPr>
        <w:lastRenderedPageBreak/>
        <w:t>Проект</w:t>
      </w:r>
    </w:p>
    <w:p w:rsidR="000C1080" w:rsidRPr="00230936" w:rsidRDefault="000C1080" w:rsidP="000C1080">
      <w:pPr>
        <w:rPr>
          <w:b/>
          <w:lang w:val="ro-RO"/>
        </w:rPr>
      </w:pPr>
      <w:r w:rsidRPr="00230936">
        <w:rPr>
          <w:lang w:val="ro-RO"/>
        </w:rPr>
        <w:t xml:space="preserve">                                </w:t>
      </w:r>
      <w:r w:rsidRPr="00230936">
        <w:rPr>
          <w:b/>
          <w:lang w:val="ro-RO"/>
        </w:rPr>
        <w:t>ПРАВИТЕЛЬСТВО РЕСПУБЛИКИ МОЛДОВА</w:t>
      </w:r>
    </w:p>
    <w:p w:rsidR="000C1080" w:rsidRPr="00230936" w:rsidRDefault="000C1080" w:rsidP="000C1080">
      <w:pPr>
        <w:rPr>
          <w:lang w:val="ro-RO"/>
        </w:rPr>
      </w:pPr>
    </w:p>
    <w:p w:rsidR="000C1080" w:rsidRPr="00230936" w:rsidRDefault="000C1080" w:rsidP="000C1080">
      <w:pPr>
        <w:rPr>
          <w:b/>
          <w:lang w:val="ro-RO"/>
        </w:rPr>
      </w:pPr>
      <w:r w:rsidRPr="00230936">
        <w:rPr>
          <w:lang w:val="ro-RO"/>
        </w:rPr>
        <w:t xml:space="preserve">                                              </w:t>
      </w:r>
      <w:r w:rsidRPr="00230936">
        <w:rPr>
          <w:b/>
          <w:lang w:val="ro-RO"/>
        </w:rPr>
        <w:t>ПОСТАНОВЛЕНИЕ № __________</w:t>
      </w:r>
    </w:p>
    <w:p w:rsidR="000C1080" w:rsidRPr="00230936" w:rsidRDefault="000C1080" w:rsidP="000C1080">
      <w:pPr>
        <w:jc w:val="center"/>
        <w:rPr>
          <w:b/>
          <w:lang w:val="ro-RO"/>
        </w:rPr>
      </w:pPr>
    </w:p>
    <w:p w:rsidR="000C1080" w:rsidRPr="00230936" w:rsidRDefault="000C1080" w:rsidP="000C1080">
      <w:pPr>
        <w:jc w:val="center"/>
        <w:rPr>
          <w:b/>
          <w:lang w:val="ro-RO"/>
        </w:rPr>
      </w:pPr>
      <w:r w:rsidRPr="00230936">
        <w:rPr>
          <w:b/>
          <w:lang w:val="ro-RO"/>
        </w:rPr>
        <w:t>от _________2016</w:t>
      </w:r>
    </w:p>
    <w:p w:rsidR="000C1080" w:rsidRPr="00230936" w:rsidRDefault="000C1080" w:rsidP="000C1080">
      <w:pPr>
        <w:jc w:val="center"/>
        <w:rPr>
          <w:b/>
          <w:lang w:val="ro-RO"/>
        </w:rPr>
      </w:pPr>
    </w:p>
    <w:p w:rsidR="00603751" w:rsidRPr="00603751" w:rsidRDefault="00921440" w:rsidP="00603751">
      <w:pPr>
        <w:jc w:val="center"/>
        <w:rPr>
          <w:b/>
          <w:bCs/>
          <w:color w:val="000000"/>
          <w:lang w:eastAsia="en-US"/>
        </w:rPr>
      </w:pPr>
      <w:r w:rsidRPr="00723AE0">
        <w:rPr>
          <w:b/>
          <w:bCs/>
          <w:lang w:val="ro-RO"/>
        </w:rPr>
        <w:t xml:space="preserve">о внесении изменений </w:t>
      </w:r>
      <w:r w:rsidR="00603751">
        <w:rPr>
          <w:b/>
          <w:bCs/>
        </w:rPr>
        <w:t>и дополнений к Регламенту</w:t>
      </w:r>
      <w:r w:rsidR="00603751">
        <w:rPr>
          <w:rStyle w:val="docheader"/>
          <w:b/>
          <w:bCs/>
          <w:color w:val="000000"/>
        </w:rPr>
        <w:t> о  торгово-экономических </w:t>
      </w:r>
      <w:r w:rsidR="00603751">
        <w:rPr>
          <w:b/>
          <w:bCs/>
          <w:color w:val="000000"/>
        </w:rPr>
        <w:br/>
      </w:r>
      <w:r w:rsidR="00603751">
        <w:rPr>
          <w:rStyle w:val="docheader"/>
          <w:b/>
          <w:bCs/>
          <w:color w:val="000000"/>
        </w:rPr>
        <w:t>бюро (отделах) в составе дипломатических представительств и консульских учреждений Республики Молдова за рубежом</w:t>
      </w:r>
    </w:p>
    <w:p w:rsidR="00433A9D" w:rsidRPr="00723AE0" w:rsidRDefault="00433A9D" w:rsidP="007E19B1">
      <w:pPr>
        <w:ind w:firstLine="567"/>
        <w:jc w:val="center"/>
        <w:rPr>
          <w:b/>
          <w:bCs/>
          <w:lang w:val="ro-RO"/>
        </w:rPr>
      </w:pPr>
    </w:p>
    <w:p w:rsidR="00921440" w:rsidRDefault="00921440" w:rsidP="00921440">
      <w:pPr>
        <w:ind w:firstLine="567"/>
        <w:jc w:val="both"/>
        <w:rPr>
          <w:b/>
          <w:i/>
          <w:lang w:val="ro-RO"/>
        </w:rPr>
      </w:pPr>
    </w:p>
    <w:p w:rsidR="00921440" w:rsidRPr="009F4773" w:rsidRDefault="009F4773" w:rsidP="009F4773">
      <w:pPr>
        <w:rPr>
          <w:rStyle w:val="docheader"/>
          <w:bCs/>
          <w:color w:val="000000"/>
        </w:rPr>
      </w:pPr>
      <w:r w:rsidRPr="009F4773">
        <w:rPr>
          <w:rStyle w:val="docheader"/>
          <w:bCs/>
          <w:color w:val="000000"/>
        </w:rPr>
        <w:t>Правительство ПОСТАНОВЛЯЕТ:</w:t>
      </w:r>
    </w:p>
    <w:p w:rsidR="009F4773" w:rsidRPr="00723AE0" w:rsidRDefault="009F4773" w:rsidP="00921440">
      <w:pPr>
        <w:jc w:val="center"/>
        <w:rPr>
          <w:rStyle w:val="docheader"/>
          <w:b/>
          <w:bCs/>
          <w:color w:val="000000"/>
        </w:rPr>
      </w:pPr>
    </w:p>
    <w:p w:rsidR="00921440" w:rsidRPr="008D232F" w:rsidRDefault="00603751" w:rsidP="00361EF0">
      <w:pPr>
        <w:jc w:val="both"/>
      </w:pPr>
      <w:r>
        <w:t xml:space="preserve">Утверждаются изменения и дополнения к Регламенту о торгово-экономических бюро (отделах) в составе дипломатических представительств и консульских учреждений Республики Молдова за рубежом, утверждённого </w:t>
      </w:r>
      <w:r w:rsidR="00361EF0">
        <w:t>Постановлени</w:t>
      </w:r>
      <w:r>
        <w:t>ем</w:t>
      </w:r>
      <w:r w:rsidR="00DC0DDA" w:rsidRPr="00DC0DDA">
        <w:t xml:space="preserve"> Правительства № 413 от 09.06.2017 </w:t>
      </w:r>
      <w:r w:rsidR="007E19B1" w:rsidRPr="00045FBF">
        <w:rPr>
          <w:color w:val="000000"/>
          <w:lang w:val="ro-RO"/>
        </w:rPr>
        <w:t>(</w:t>
      </w:r>
      <w:r w:rsidR="007E19B1" w:rsidRPr="004E1BCE">
        <w:rPr>
          <w:lang w:val="ro-RO"/>
        </w:rPr>
        <w:t>Monitorul Oficial</w:t>
      </w:r>
      <w:r w:rsidR="007E19B1">
        <w:rPr>
          <w:lang w:val="ro-RO"/>
        </w:rPr>
        <w:t xml:space="preserve"> al Republicii Moldova, 2017,</w:t>
      </w:r>
      <w:r w:rsidR="007E19B1">
        <w:t xml:space="preserve"> </w:t>
      </w:r>
      <w:r w:rsidR="007E19B1" w:rsidRPr="007E19B1">
        <w:t>№</w:t>
      </w:r>
      <w:r w:rsidR="007E19B1">
        <w:t xml:space="preserve"> </w:t>
      </w:r>
      <w:r w:rsidR="007E19B1" w:rsidRPr="004E1BCE">
        <w:rPr>
          <w:lang w:val="ro-RO"/>
        </w:rPr>
        <w:t>1</w:t>
      </w:r>
      <w:r w:rsidR="007E19B1">
        <w:rPr>
          <w:lang w:val="ro-RO"/>
        </w:rPr>
        <w:t>90</w:t>
      </w:r>
      <w:r w:rsidR="007E19B1" w:rsidRPr="004E1BCE">
        <w:rPr>
          <w:lang w:val="ro-RO"/>
        </w:rPr>
        <w:t>-</w:t>
      </w:r>
      <w:r w:rsidR="007E19B1">
        <w:rPr>
          <w:lang w:val="ro-RO"/>
        </w:rPr>
        <w:t>200</w:t>
      </w:r>
      <w:r w:rsidR="007E19B1" w:rsidRPr="004E1BCE">
        <w:rPr>
          <w:lang w:val="ro-RO"/>
        </w:rPr>
        <w:t xml:space="preserve">, </w:t>
      </w:r>
      <w:r w:rsidR="007E19B1">
        <w:t>статья</w:t>
      </w:r>
      <w:r w:rsidR="007E19B1">
        <w:rPr>
          <w:lang w:val="ro-RO"/>
        </w:rPr>
        <w:t xml:space="preserve"> 502</w:t>
      </w:r>
      <w:r w:rsidR="007E19B1" w:rsidRPr="00045FBF">
        <w:rPr>
          <w:color w:val="000000"/>
          <w:lang w:val="ro-RO"/>
        </w:rPr>
        <w:t>)</w:t>
      </w:r>
      <w:r w:rsidR="007E19B1" w:rsidRPr="00F46AE2">
        <w:rPr>
          <w:color w:val="000000"/>
          <w:lang w:val="ro-RO"/>
        </w:rPr>
        <w:t>,</w:t>
      </w:r>
      <w:r w:rsidR="00921440" w:rsidRPr="008D30E8">
        <w:t xml:space="preserve"> </w:t>
      </w:r>
      <w:r>
        <w:t xml:space="preserve">(прилагается). </w:t>
      </w:r>
    </w:p>
    <w:p w:rsidR="000C1080" w:rsidRPr="00921440" w:rsidRDefault="000C1080" w:rsidP="000C1080">
      <w:pPr>
        <w:jc w:val="both"/>
      </w:pPr>
    </w:p>
    <w:p w:rsidR="000C1080" w:rsidRDefault="000C1080" w:rsidP="000C1080">
      <w:pPr>
        <w:rPr>
          <w:lang w:val="ro-RO"/>
        </w:rPr>
      </w:pPr>
    </w:p>
    <w:p w:rsidR="00DF4CC5" w:rsidRPr="00230936" w:rsidRDefault="00DF4CC5" w:rsidP="000C1080">
      <w:pPr>
        <w:rPr>
          <w:lang w:val="ro-RO"/>
        </w:rPr>
      </w:pPr>
    </w:p>
    <w:p w:rsidR="000C1080" w:rsidRPr="00230936" w:rsidRDefault="000C1080" w:rsidP="000C1080">
      <w:pPr>
        <w:rPr>
          <w:b/>
          <w:lang w:val="ro-RO"/>
        </w:rPr>
      </w:pPr>
      <w:r w:rsidRPr="00230936">
        <w:rPr>
          <w:b/>
          <w:lang w:val="ro-RO"/>
        </w:rPr>
        <w:t>Премьер-министр</w:t>
      </w:r>
    </w:p>
    <w:p w:rsidR="000C1080" w:rsidRPr="00230936" w:rsidRDefault="000C1080" w:rsidP="000C1080">
      <w:pPr>
        <w:rPr>
          <w:b/>
          <w:lang w:val="ro-RO"/>
        </w:rPr>
      </w:pPr>
      <w:r w:rsidRPr="00230936">
        <w:rPr>
          <w:b/>
          <w:lang w:val="ro-RO"/>
        </w:rPr>
        <w:t xml:space="preserve">Республики Молдова                        </w:t>
      </w:r>
      <w:r w:rsidRPr="00230936">
        <w:rPr>
          <w:b/>
          <w:lang w:val="ro-RO"/>
        </w:rPr>
        <w:tab/>
      </w:r>
      <w:r w:rsidRPr="00230936">
        <w:rPr>
          <w:b/>
          <w:lang w:val="ro-RO"/>
        </w:rPr>
        <w:tab/>
      </w:r>
      <w:r w:rsidRPr="00230936">
        <w:rPr>
          <w:b/>
          <w:lang w:val="ro-RO"/>
        </w:rPr>
        <w:tab/>
        <w:t xml:space="preserve">           Павел ФИЛИП</w:t>
      </w:r>
    </w:p>
    <w:p w:rsidR="000C1080" w:rsidRPr="00230936" w:rsidRDefault="000C1080" w:rsidP="000C1080">
      <w:pPr>
        <w:rPr>
          <w:lang w:val="ro-RO"/>
        </w:rPr>
      </w:pPr>
    </w:p>
    <w:p w:rsidR="000C1080" w:rsidRPr="00230936" w:rsidRDefault="000C1080" w:rsidP="000C1080">
      <w:pPr>
        <w:rPr>
          <w:lang w:val="ro-RO"/>
        </w:rPr>
      </w:pPr>
    </w:p>
    <w:p w:rsidR="000C1080" w:rsidRPr="00230936" w:rsidRDefault="000C1080" w:rsidP="000C1080">
      <w:pPr>
        <w:rPr>
          <w:lang w:val="ro-RO"/>
        </w:rPr>
      </w:pPr>
      <w:r w:rsidRPr="00230936">
        <w:rPr>
          <w:lang w:val="ro-RO"/>
        </w:rPr>
        <w:t>Контрассигнуют:</w:t>
      </w:r>
    </w:p>
    <w:p w:rsidR="000C1080" w:rsidRPr="00230936" w:rsidRDefault="000C1080" w:rsidP="000C1080">
      <w:pPr>
        <w:rPr>
          <w:lang w:val="ro-RO"/>
        </w:rPr>
      </w:pPr>
    </w:p>
    <w:p w:rsidR="000C1080" w:rsidRPr="00230936" w:rsidRDefault="000C1080" w:rsidP="000C1080">
      <w:pPr>
        <w:rPr>
          <w:lang w:val="ro-RO"/>
        </w:rPr>
      </w:pPr>
      <w:r w:rsidRPr="00230936">
        <w:rPr>
          <w:lang w:val="ro-RO"/>
        </w:rPr>
        <w:t>зам. премьер-министра,</w:t>
      </w:r>
    </w:p>
    <w:p w:rsidR="007D318B" w:rsidRDefault="000C1080" w:rsidP="000C1080">
      <w:r w:rsidRPr="00230936">
        <w:rPr>
          <w:lang w:val="ro-RO"/>
        </w:rPr>
        <w:t>министр экономики</w:t>
      </w:r>
    </w:p>
    <w:p w:rsidR="000C1080" w:rsidRPr="00230936" w:rsidRDefault="007D318B" w:rsidP="000C1080">
      <w:pPr>
        <w:rPr>
          <w:lang w:val="ro-RO"/>
        </w:rPr>
      </w:pPr>
      <w:r>
        <w:t>и инфраструктуры</w:t>
      </w:r>
      <w:r w:rsidR="000C1080" w:rsidRPr="00230936">
        <w:rPr>
          <w:lang w:val="ro-RO"/>
        </w:rPr>
        <w:t xml:space="preserve">         </w:t>
      </w:r>
      <w:r w:rsidR="000C1080" w:rsidRPr="00230936">
        <w:rPr>
          <w:lang w:val="ro-RO"/>
        </w:rPr>
        <w:tab/>
      </w:r>
      <w:r w:rsidR="000C1080" w:rsidRPr="00230936">
        <w:rPr>
          <w:lang w:val="ro-RO"/>
        </w:rPr>
        <w:tab/>
      </w:r>
      <w:r w:rsidR="000C1080" w:rsidRPr="00230936">
        <w:rPr>
          <w:lang w:val="ro-RO"/>
        </w:rPr>
        <w:tab/>
      </w:r>
      <w:r w:rsidR="000C1080" w:rsidRPr="00230936">
        <w:rPr>
          <w:lang w:val="ro-RO"/>
        </w:rPr>
        <w:tab/>
      </w:r>
      <w:r w:rsidR="000C1080" w:rsidRPr="00230936">
        <w:rPr>
          <w:lang w:val="ro-RO"/>
        </w:rPr>
        <w:tab/>
      </w:r>
      <w:r w:rsidR="000C1080" w:rsidRPr="00230936">
        <w:rPr>
          <w:lang w:val="ro-RO"/>
        </w:rPr>
        <w:tab/>
        <w:t>Октавиан КАЛМЫК</w:t>
      </w:r>
    </w:p>
    <w:p w:rsidR="000C1080" w:rsidRPr="00230936" w:rsidRDefault="000C1080" w:rsidP="000C1080">
      <w:pPr>
        <w:rPr>
          <w:lang w:val="ro-RO"/>
        </w:rPr>
      </w:pPr>
    </w:p>
    <w:p w:rsidR="000C1080" w:rsidRPr="00230936" w:rsidRDefault="000C1080" w:rsidP="000C1080">
      <w:pPr>
        <w:rPr>
          <w:lang w:val="ro-RO"/>
        </w:rPr>
      </w:pPr>
      <w:r w:rsidRPr="00230936">
        <w:rPr>
          <w:lang w:val="ro-RO"/>
        </w:rPr>
        <w:t xml:space="preserve">министр иностранных дел и </w:t>
      </w:r>
    </w:p>
    <w:p w:rsidR="000C1080" w:rsidRPr="00230936" w:rsidRDefault="000C1080" w:rsidP="000C1080">
      <w:pPr>
        <w:rPr>
          <w:lang w:val="ro-RO"/>
        </w:rPr>
      </w:pPr>
      <w:r w:rsidRPr="00230936">
        <w:rPr>
          <w:lang w:val="ro-RO"/>
        </w:rPr>
        <w:t xml:space="preserve">европейской интеграции     </w:t>
      </w:r>
      <w:r w:rsidRPr="00230936">
        <w:rPr>
          <w:lang w:val="ro-RO"/>
        </w:rPr>
        <w:tab/>
      </w:r>
      <w:r w:rsidRPr="00230936">
        <w:rPr>
          <w:lang w:val="ro-RO"/>
        </w:rPr>
        <w:tab/>
      </w:r>
      <w:r w:rsidRPr="00230936">
        <w:rPr>
          <w:lang w:val="ro-RO"/>
        </w:rPr>
        <w:tab/>
      </w:r>
      <w:r w:rsidRPr="00230936">
        <w:rPr>
          <w:lang w:val="ro-RO"/>
        </w:rPr>
        <w:tab/>
      </w:r>
      <w:r w:rsidRPr="00230936">
        <w:rPr>
          <w:lang w:val="ro-RO"/>
        </w:rPr>
        <w:tab/>
        <w:t>Андрей ГАЛБУР</w:t>
      </w:r>
    </w:p>
    <w:p w:rsidR="000C1080" w:rsidRPr="00230936" w:rsidRDefault="000C1080" w:rsidP="000C1080">
      <w:pPr>
        <w:rPr>
          <w:lang w:val="ro-RO"/>
        </w:rPr>
      </w:pPr>
    </w:p>
    <w:p w:rsidR="00422EB6" w:rsidRDefault="00422EB6">
      <w:pPr>
        <w:rPr>
          <w:lang w:val="ro-RO"/>
        </w:rPr>
      </w:pPr>
    </w:p>
    <w:p w:rsidR="00F513DE" w:rsidRDefault="00F513DE">
      <w:pPr>
        <w:rPr>
          <w:lang w:val="ro-RO"/>
        </w:rPr>
      </w:pPr>
    </w:p>
    <w:p w:rsidR="00F513DE" w:rsidRPr="00F256FA" w:rsidRDefault="00F513DE" w:rsidP="00F513DE">
      <w:pPr>
        <w:jc w:val="right"/>
        <w:rPr>
          <w:lang w:val="ro-RO"/>
        </w:rPr>
      </w:pPr>
      <w:r>
        <w:t>Проложение</w:t>
      </w:r>
    </w:p>
    <w:sectPr w:rsidR="00F513DE" w:rsidRPr="00F25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20EB9"/>
    <w:multiLevelType w:val="hybridMultilevel"/>
    <w:tmpl w:val="F2AC6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80"/>
    <w:rsid w:val="000C1080"/>
    <w:rsid w:val="000E3119"/>
    <w:rsid w:val="00290D5D"/>
    <w:rsid w:val="002A2DF7"/>
    <w:rsid w:val="002A33FB"/>
    <w:rsid w:val="002F7119"/>
    <w:rsid w:val="0031421B"/>
    <w:rsid w:val="00361EF0"/>
    <w:rsid w:val="003B3810"/>
    <w:rsid w:val="003F22E7"/>
    <w:rsid w:val="00422EB6"/>
    <w:rsid w:val="00433A9D"/>
    <w:rsid w:val="004D03D6"/>
    <w:rsid w:val="005448E3"/>
    <w:rsid w:val="00552393"/>
    <w:rsid w:val="005809AC"/>
    <w:rsid w:val="005C2116"/>
    <w:rsid w:val="00603751"/>
    <w:rsid w:val="0061798F"/>
    <w:rsid w:val="006A39B4"/>
    <w:rsid w:val="00723AE0"/>
    <w:rsid w:val="007D318B"/>
    <w:rsid w:val="007E19B1"/>
    <w:rsid w:val="008B322E"/>
    <w:rsid w:val="008D232F"/>
    <w:rsid w:val="009126EE"/>
    <w:rsid w:val="00921440"/>
    <w:rsid w:val="009F4773"/>
    <w:rsid w:val="00A54605"/>
    <w:rsid w:val="00A91362"/>
    <w:rsid w:val="00BF0172"/>
    <w:rsid w:val="00C52E7B"/>
    <w:rsid w:val="00C57021"/>
    <w:rsid w:val="00C67BD5"/>
    <w:rsid w:val="00CB0BF7"/>
    <w:rsid w:val="00D40F8D"/>
    <w:rsid w:val="00D46741"/>
    <w:rsid w:val="00D7367F"/>
    <w:rsid w:val="00DC0DDA"/>
    <w:rsid w:val="00DF4CC5"/>
    <w:rsid w:val="00E70569"/>
    <w:rsid w:val="00EF5889"/>
    <w:rsid w:val="00F256FA"/>
    <w:rsid w:val="00F513DE"/>
    <w:rsid w:val="00F57BB5"/>
    <w:rsid w:val="00F644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A73BB-B01B-454F-ACB2-A61AD3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080"/>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C1080"/>
    <w:pPr>
      <w:ind w:firstLine="567"/>
      <w:jc w:val="both"/>
    </w:pPr>
  </w:style>
  <w:style w:type="paragraph" w:customStyle="1" w:styleId="tt">
    <w:name w:val="tt"/>
    <w:basedOn w:val="Normal"/>
    <w:rsid w:val="000C1080"/>
    <w:pPr>
      <w:jc w:val="center"/>
    </w:pPr>
    <w:rPr>
      <w:b/>
      <w:bCs/>
    </w:rPr>
  </w:style>
  <w:style w:type="paragraph" w:customStyle="1" w:styleId="cn">
    <w:name w:val="cn"/>
    <w:basedOn w:val="Normal"/>
    <w:rsid w:val="000C1080"/>
    <w:pPr>
      <w:jc w:val="center"/>
    </w:pPr>
  </w:style>
  <w:style w:type="paragraph" w:customStyle="1" w:styleId="cb">
    <w:name w:val="cb"/>
    <w:basedOn w:val="Normal"/>
    <w:rsid w:val="000C1080"/>
    <w:pPr>
      <w:jc w:val="center"/>
    </w:pPr>
    <w:rPr>
      <w:b/>
      <w:bCs/>
    </w:rPr>
  </w:style>
  <w:style w:type="paragraph" w:customStyle="1" w:styleId="news">
    <w:name w:val="news"/>
    <w:basedOn w:val="Normal"/>
    <w:rsid w:val="000C1080"/>
    <w:rPr>
      <w:rFonts w:ascii="Arial" w:hAnsi="Arial" w:cs="Arial"/>
      <w:sz w:val="20"/>
      <w:szCs w:val="20"/>
      <w:lang w:val="ro-RO"/>
    </w:rPr>
  </w:style>
  <w:style w:type="paragraph" w:styleId="BalloonText">
    <w:name w:val="Balloon Text"/>
    <w:basedOn w:val="Normal"/>
    <w:link w:val="BalloonTextChar"/>
    <w:uiPriority w:val="99"/>
    <w:semiHidden/>
    <w:unhideWhenUsed/>
    <w:rsid w:val="00544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8E3"/>
    <w:rPr>
      <w:rFonts w:ascii="Segoe UI" w:eastAsia="Times New Roman" w:hAnsi="Segoe UI" w:cs="Segoe UI"/>
      <w:sz w:val="18"/>
      <w:szCs w:val="18"/>
      <w:lang w:val="ru-RU" w:eastAsia="ru-RU"/>
    </w:rPr>
  </w:style>
  <w:style w:type="character" w:customStyle="1" w:styleId="apple-converted-space">
    <w:name w:val="apple-converted-space"/>
    <w:basedOn w:val="DefaultParagraphFont"/>
    <w:rsid w:val="00CB0BF7"/>
  </w:style>
  <w:style w:type="character" w:customStyle="1" w:styleId="docheader">
    <w:name w:val="doc_header"/>
    <w:basedOn w:val="DefaultParagraphFont"/>
    <w:rsid w:val="00921440"/>
  </w:style>
  <w:style w:type="paragraph" w:styleId="ListParagraph">
    <w:name w:val="List Paragraph"/>
    <w:basedOn w:val="Normal"/>
    <w:uiPriority w:val="34"/>
    <w:qFormat/>
    <w:rsid w:val="0061798F"/>
    <w:pPr>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881">
      <w:bodyDiv w:val="1"/>
      <w:marLeft w:val="0"/>
      <w:marRight w:val="0"/>
      <w:marTop w:val="0"/>
      <w:marBottom w:val="0"/>
      <w:divBdr>
        <w:top w:val="none" w:sz="0" w:space="0" w:color="auto"/>
        <w:left w:val="none" w:sz="0" w:space="0" w:color="auto"/>
        <w:bottom w:val="none" w:sz="0" w:space="0" w:color="auto"/>
        <w:right w:val="none" w:sz="0" w:space="0" w:color="auto"/>
      </w:divBdr>
    </w:div>
    <w:div w:id="350307102">
      <w:bodyDiv w:val="1"/>
      <w:marLeft w:val="0"/>
      <w:marRight w:val="0"/>
      <w:marTop w:val="0"/>
      <w:marBottom w:val="0"/>
      <w:divBdr>
        <w:top w:val="none" w:sz="0" w:space="0" w:color="auto"/>
        <w:left w:val="none" w:sz="0" w:space="0" w:color="auto"/>
        <w:bottom w:val="none" w:sz="0" w:space="0" w:color="auto"/>
        <w:right w:val="none" w:sz="0" w:space="0" w:color="auto"/>
      </w:divBdr>
    </w:div>
    <w:div w:id="1219517293">
      <w:bodyDiv w:val="1"/>
      <w:marLeft w:val="0"/>
      <w:marRight w:val="0"/>
      <w:marTop w:val="0"/>
      <w:marBottom w:val="0"/>
      <w:divBdr>
        <w:top w:val="none" w:sz="0" w:space="0" w:color="auto"/>
        <w:left w:val="none" w:sz="0" w:space="0" w:color="auto"/>
        <w:bottom w:val="none" w:sz="0" w:space="0" w:color="auto"/>
        <w:right w:val="none" w:sz="0" w:space="0" w:color="auto"/>
      </w:divBdr>
    </w:div>
    <w:div w:id="193785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DBD8-979E-44B1-A5CA-A6A00D57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1109</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dc:creator>
  <cp:keywords/>
  <dc:description/>
  <cp:lastModifiedBy>Jarcutchii Liudmila</cp:lastModifiedBy>
  <cp:revision>41</cp:revision>
  <cp:lastPrinted>2017-12-05T09:38:00Z</cp:lastPrinted>
  <dcterms:created xsi:type="dcterms:W3CDTF">2017-04-26T11:23:00Z</dcterms:created>
  <dcterms:modified xsi:type="dcterms:W3CDTF">2017-12-06T11:58:00Z</dcterms:modified>
</cp:coreProperties>
</file>