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93B" w:rsidRDefault="000B293B" w:rsidP="000B293B">
      <w:pPr>
        <w:pStyle w:val="Title"/>
      </w:pPr>
      <w:r>
        <w:t>NOTĂ INFORMATIVĂ</w:t>
      </w:r>
    </w:p>
    <w:p w:rsidR="000B293B" w:rsidRPr="000B293B" w:rsidRDefault="000B293B" w:rsidP="000B293B">
      <w:pPr>
        <w:pStyle w:val="Title"/>
      </w:pPr>
      <w:r w:rsidRPr="000B293B">
        <w:t xml:space="preserve">la proiectul Hotărîrii Guvernului </w:t>
      </w:r>
      <w:r w:rsidR="008D5A93">
        <w:t>„</w:t>
      </w:r>
      <w:r w:rsidRPr="000B293B">
        <w:t>Cu p</w:t>
      </w:r>
      <w:r>
        <w:t xml:space="preserve">rivire la aprobarea Conceptului </w:t>
      </w:r>
      <w:r w:rsidRPr="000B293B">
        <w:t>tehnic al Sistemului Informaţional Automatizat „Registrul de stat al achiziţiilor publice” (MTender)”</w:t>
      </w:r>
    </w:p>
    <w:p w:rsidR="000A1729" w:rsidRDefault="00B0615E">
      <w:pPr>
        <w:rPr>
          <w:lang w:val="ro-RO"/>
        </w:rPr>
      </w:pPr>
    </w:p>
    <w:p w:rsidR="008D5A93" w:rsidRDefault="009B69FA" w:rsidP="001337AC">
      <w:pPr>
        <w:spacing w:line="240" w:lineRule="auto"/>
        <w:ind w:firstLine="708"/>
        <w:jc w:val="both"/>
        <w:rPr>
          <w:rFonts w:ascii="Times New Roman" w:eastAsia="Times New Roman" w:hAnsi="Times New Roman" w:cs="Times New Roman"/>
          <w:sz w:val="28"/>
          <w:szCs w:val="20"/>
          <w:lang w:val="ro-RO" w:eastAsia="ru-RU"/>
        </w:rPr>
      </w:pPr>
      <w:r w:rsidRPr="00D87D83">
        <w:rPr>
          <w:rFonts w:ascii="Times New Roman" w:eastAsia="Times New Roman" w:hAnsi="Times New Roman"/>
          <w:sz w:val="28"/>
          <w:szCs w:val="28"/>
          <w:lang w:val="ro-RO" w:eastAsia="ru-RU"/>
        </w:rPr>
        <w:t>Proiectul</w:t>
      </w:r>
      <w:r w:rsidRPr="00D87D83">
        <w:rPr>
          <w:lang w:val="ro-RO"/>
        </w:rPr>
        <w:t xml:space="preserve"> </w:t>
      </w:r>
      <w:r w:rsidRPr="00D87D83">
        <w:rPr>
          <w:rFonts w:ascii="Times New Roman" w:eastAsia="Times New Roman" w:hAnsi="Times New Roman"/>
          <w:sz w:val="28"/>
          <w:szCs w:val="28"/>
          <w:lang w:val="ro-RO" w:eastAsia="ru-RU"/>
        </w:rPr>
        <w:t>hotărîrii Guvernului</w:t>
      </w:r>
      <w:r>
        <w:rPr>
          <w:rFonts w:ascii="Times New Roman" w:eastAsia="Times New Roman" w:hAnsi="Times New Roman"/>
          <w:sz w:val="28"/>
          <w:szCs w:val="28"/>
          <w:lang w:val="ro-RO" w:eastAsia="ru-RU"/>
        </w:rPr>
        <w:t xml:space="preserve"> c</w:t>
      </w:r>
      <w:r w:rsidRPr="009B69FA">
        <w:rPr>
          <w:rFonts w:ascii="Times New Roman" w:eastAsia="Times New Roman" w:hAnsi="Times New Roman"/>
          <w:sz w:val="28"/>
          <w:szCs w:val="28"/>
          <w:lang w:val="ro-RO" w:eastAsia="ru-RU"/>
        </w:rPr>
        <w:t>u privire la aprobarea Conceptului tehnic al Sistemului Informaţional Automatizat „Registrul de stat al achiziţiilor publice” (MTender)</w:t>
      </w:r>
      <w:r w:rsidR="00061833">
        <w:rPr>
          <w:rFonts w:ascii="Times New Roman" w:eastAsia="Times New Roman" w:hAnsi="Times New Roman"/>
          <w:sz w:val="28"/>
          <w:szCs w:val="28"/>
          <w:lang w:val="ro-RO" w:eastAsia="ru-RU"/>
        </w:rPr>
        <w:t xml:space="preserve"> a fost elaborat </w:t>
      </w:r>
      <w:r w:rsidR="00061833">
        <w:rPr>
          <w:rFonts w:ascii="Times New Roman" w:eastAsia="Times New Roman" w:hAnsi="Times New Roman" w:cs="Times New Roman"/>
          <w:sz w:val="28"/>
          <w:szCs w:val="20"/>
          <w:lang w:val="ro-RO" w:eastAsia="ru-RU"/>
        </w:rPr>
        <w:t>î</w:t>
      </w:r>
      <w:r w:rsidR="00170A87" w:rsidRPr="00170A87">
        <w:rPr>
          <w:rFonts w:ascii="Times New Roman" w:eastAsia="Times New Roman" w:hAnsi="Times New Roman" w:cs="Times New Roman"/>
          <w:sz w:val="28"/>
          <w:szCs w:val="20"/>
          <w:lang w:val="ro-RO" w:eastAsia="ru-RU"/>
        </w:rPr>
        <w:t>n scopul realizării prevederilor Legii nr. 131 din 3 iulie 2</w:t>
      </w:r>
      <w:r w:rsidR="00170A87">
        <w:rPr>
          <w:rFonts w:ascii="Times New Roman" w:eastAsia="Times New Roman" w:hAnsi="Times New Roman" w:cs="Times New Roman"/>
          <w:sz w:val="28"/>
          <w:szCs w:val="20"/>
          <w:lang w:val="ro-RO" w:eastAsia="ru-RU"/>
        </w:rPr>
        <w:t>015 privind achizițiile publice</w:t>
      </w:r>
      <w:r w:rsidR="00170A87" w:rsidRPr="00170A87">
        <w:rPr>
          <w:rFonts w:ascii="Times New Roman" w:eastAsia="Times New Roman" w:hAnsi="Times New Roman" w:cs="Times New Roman"/>
          <w:sz w:val="28"/>
          <w:szCs w:val="20"/>
          <w:lang w:val="ro-RO" w:eastAsia="ru-RU"/>
        </w:rPr>
        <w:t xml:space="preserve"> și a Strategiei de dezvoltare a sistemului de achiziții publice pentru anii 2016-2020 şi a Planului de acțiuni privind implementarea acesteia, aprobate prin Hotărîrea Guvernului nr. 1332 din 14 decembrie 201</w:t>
      </w:r>
      <w:r w:rsidR="0041107A">
        <w:rPr>
          <w:rFonts w:ascii="Times New Roman" w:eastAsia="Times New Roman" w:hAnsi="Times New Roman" w:cs="Times New Roman"/>
          <w:sz w:val="28"/>
          <w:szCs w:val="20"/>
          <w:lang w:val="ro-RO" w:eastAsia="ru-RU"/>
        </w:rPr>
        <w:t>6</w:t>
      </w:r>
      <w:r w:rsidR="00170A87" w:rsidRPr="00BD2B01">
        <w:rPr>
          <w:rFonts w:ascii="Times New Roman" w:eastAsia="Times New Roman" w:hAnsi="Times New Roman" w:cs="Times New Roman"/>
          <w:sz w:val="28"/>
          <w:szCs w:val="20"/>
          <w:lang w:val="ro-RO" w:eastAsia="ru-RU"/>
        </w:rPr>
        <w:t xml:space="preserve">, și în vederea implementării unui sistem electronic eficient și transparent de realizare, evidență și control al achizițiilor publice în </w:t>
      </w:r>
      <w:r w:rsidR="0041107A" w:rsidRPr="00BD2B01">
        <w:rPr>
          <w:rFonts w:ascii="Times New Roman" w:eastAsia="Times New Roman" w:hAnsi="Times New Roman" w:cs="Times New Roman"/>
          <w:sz w:val="28"/>
          <w:szCs w:val="20"/>
          <w:lang w:val="ro-RO" w:eastAsia="ru-RU"/>
        </w:rPr>
        <w:t>Republica Moldova.</w:t>
      </w:r>
    </w:p>
    <w:p w:rsidR="008D5A93" w:rsidRDefault="008D5A93" w:rsidP="001337AC">
      <w:pPr>
        <w:spacing w:line="240" w:lineRule="auto"/>
        <w:ind w:firstLine="708"/>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T</w:t>
      </w:r>
      <w:r w:rsidRPr="008D5A93">
        <w:rPr>
          <w:rFonts w:ascii="Times New Roman" w:eastAsia="Times New Roman" w:hAnsi="Times New Roman"/>
          <w:sz w:val="28"/>
          <w:szCs w:val="28"/>
          <w:lang w:val="ro-RO" w:eastAsia="ru-RU"/>
        </w:rPr>
        <w:t xml:space="preserve">endinţa actuală peste tot în lume este de a dezvolta platforme electronice pentru a asigura publicitatea oportunităţilor de achiziţii (însoţite de documente de licitaţie) şi </w:t>
      </w:r>
      <w:r w:rsidR="001E307E">
        <w:rPr>
          <w:rFonts w:ascii="Times New Roman" w:eastAsia="Times New Roman" w:hAnsi="Times New Roman"/>
          <w:sz w:val="28"/>
          <w:szCs w:val="28"/>
          <w:lang w:val="ro-RO" w:eastAsia="ru-RU"/>
        </w:rPr>
        <w:t xml:space="preserve">pentru </w:t>
      </w:r>
      <w:r w:rsidRPr="008D5A93">
        <w:rPr>
          <w:rFonts w:ascii="Times New Roman" w:eastAsia="Times New Roman" w:hAnsi="Times New Roman"/>
          <w:sz w:val="28"/>
          <w:szCs w:val="28"/>
          <w:lang w:val="ro-RO" w:eastAsia="ru-RU"/>
        </w:rPr>
        <w:t>atribuirea contractelor, dotate cu un mecanism de căutare eficient.</w:t>
      </w:r>
    </w:p>
    <w:p w:rsidR="00026A2B" w:rsidRDefault="00BC0651" w:rsidP="001337AC">
      <w:pPr>
        <w:spacing w:line="240" w:lineRule="auto"/>
        <w:ind w:firstLine="708"/>
        <w:jc w:val="both"/>
        <w:rPr>
          <w:rFonts w:ascii="Times New Roman" w:eastAsia="Times New Roman" w:hAnsi="Times New Roman"/>
          <w:sz w:val="28"/>
          <w:szCs w:val="28"/>
          <w:lang w:val="ro-RO" w:eastAsia="ru-RU"/>
        </w:rPr>
      </w:pPr>
      <w:r w:rsidRPr="008D5A93">
        <w:rPr>
          <w:rFonts w:ascii="Times New Roman" w:eastAsia="Times New Roman" w:hAnsi="Times New Roman"/>
          <w:sz w:val="28"/>
          <w:szCs w:val="28"/>
          <w:lang w:val="ro-RO" w:eastAsia="ru-RU"/>
        </w:rPr>
        <w:t xml:space="preserve">Un sistem electronic de achiziţii publice funcţional reprezintă unul dintre cele mai eficiente </w:t>
      </w:r>
      <w:r w:rsidRPr="001E307E">
        <w:rPr>
          <w:rFonts w:ascii="Times New Roman" w:eastAsia="Times New Roman" w:hAnsi="Times New Roman"/>
          <w:sz w:val="28"/>
          <w:szCs w:val="28"/>
          <w:lang w:val="ro-RO" w:eastAsia="ru-RU"/>
        </w:rPr>
        <w:t xml:space="preserve">instrumente pentru sporirea </w:t>
      </w:r>
      <w:r w:rsidR="00E53551" w:rsidRPr="001E307E">
        <w:rPr>
          <w:rFonts w:ascii="Times New Roman" w:eastAsia="Times New Roman" w:hAnsi="Times New Roman"/>
          <w:sz w:val="28"/>
          <w:szCs w:val="28"/>
          <w:lang w:val="ro-RO" w:eastAsia="ru-RU"/>
        </w:rPr>
        <w:t>transparenței</w:t>
      </w:r>
      <w:r w:rsidRPr="001E307E">
        <w:rPr>
          <w:rFonts w:ascii="Times New Roman" w:eastAsia="Times New Roman" w:hAnsi="Times New Roman"/>
          <w:sz w:val="28"/>
          <w:szCs w:val="28"/>
          <w:lang w:val="ro-RO" w:eastAsia="ru-RU"/>
        </w:rPr>
        <w:t xml:space="preserve"> şi a efici</w:t>
      </w:r>
      <w:r w:rsidR="00026A2B" w:rsidRPr="001E307E">
        <w:rPr>
          <w:rFonts w:ascii="Times New Roman" w:eastAsia="Times New Roman" w:hAnsi="Times New Roman"/>
          <w:sz w:val="28"/>
          <w:szCs w:val="28"/>
          <w:lang w:val="ro-RO" w:eastAsia="ru-RU"/>
        </w:rPr>
        <w:t>enţei procedurilor de achiziţii,</w:t>
      </w:r>
      <w:r w:rsidRPr="001E307E">
        <w:rPr>
          <w:rFonts w:ascii="Times New Roman" w:eastAsia="Times New Roman" w:hAnsi="Times New Roman"/>
          <w:sz w:val="28"/>
          <w:szCs w:val="28"/>
          <w:lang w:val="ro-RO" w:eastAsia="ru-RU"/>
        </w:rPr>
        <w:t xml:space="preserve"> </w:t>
      </w:r>
      <w:r w:rsidR="00B52AD9" w:rsidRPr="001E307E">
        <w:rPr>
          <w:rFonts w:ascii="Times New Roman" w:eastAsia="Times New Roman" w:hAnsi="Times New Roman"/>
          <w:sz w:val="28"/>
          <w:szCs w:val="28"/>
          <w:lang w:val="ro-RO" w:eastAsia="ru-RU"/>
        </w:rPr>
        <w:t xml:space="preserve">iar </w:t>
      </w:r>
      <w:r w:rsidR="001E307E" w:rsidRPr="001E307E">
        <w:rPr>
          <w:rFonts w:ascii="Times New Roman" w:eastAsia="Times New Roman" w:hAnsi="Times New Roman"/>
          <w:sz w:val="28"/>
          <w:szCs w:val="28"/>
          <w:lang w:val="ro-RO" w:eastAsia="ru-RU"/>
        </w:rPr>
        <w:t xml:space="preserve">crearea unui astfel de sistem </w:t>
      </w:r>
      <w:r w:rsidR="00B52AD9" w:rsidRPr="001E307E">
        <w:rPr>
          <w:rFonts w:ascii="Times New Roman" w:eastAsia="Times New Roman" w:hAnsi="Times New Roman"/>
          <w:sz w:val="28"/>
          <w:szCs w:val="28"/>
          <w:lang w:val="ro-RO" w:eastAsia="ru-RU"/>
        </w:rPr>
        <w:t xml:space="preserve">constituie o </w:t>
      </w:r>
      <w:r w:rsidR="00026A2B" w:rsidRPr="001E307E">
        <w:rPr>
          <w:rFonts w:ascii="Times New Roman" w:eastAsia="Times New Roman" w:hAnsi="Times New Roman"/>
          <w:sz w:val="28"/>
          <w:szCs w:val="28"/>
          <w:lang w:val="ro-RO" w:eastAsia="ru-RU"/>
        </w:rPr>
        <w:t>componentă esenţială a reformei achiziţiilor publice.</w:t>
      </w:r>
      <w:r w:rsidR="00026A2B" w:rsidRPr="008D5A93">
        <w:rPr>
          <w:rFonts w:ascii="Times New Roman" w:eastAsia="Times New Roman" w:hAnsi="Times New Roman"/>
          <w:sz w:val="28"/>
          <w:szCs w:val="28"/>
          <w:lang w:val="ro-RO" w:eastAsia="ru-RU"/>
        </w:rPr>
        <w:t xml:space="preserve"> </w:t>
      </w:r>
    </w:p>
    <w:p w:rsidR="00004A04" w:rsidRDefault="00004A04" w:rsidP="00004A04">
      <w:pPr>
        <w:spacing w:line="240" w:lineRule="auto"/>
        <w:ind w:firstLine="708"/>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Achizițiile publice electronice:</w:t>
      </w:r>
      <w:r w:rsidRPr="00004A04">
        <w:rPr>
          <w:rFonts w:ascii="Times New Roman" w:eastAsia="Times New Roman" w:hAnsi="Times New Roman"/>
          <w:sz w:val="28"/>
          <w:szCs w:val="28"/>
          <w:lang w:val="ro-RO" w:eastAsia="ru-RU"/>
        </w:rPr>
        <w:t xml:space="preserve"> </w:t>
      </w:r>
    </w:p>
    <w:p w:rsidR="00004A04" w:rsidRPr="00004A04" w:rsidRDefault="00004A04" w:rsidP="00004A04">
      <w:pPr>
        <w:pStyle w:val="ListParagraph"/>
        <w:numPr>
          <w:ilvl w:val="0"/>
          <w:numId w:val="6"/>
        </w:numPr>
        <w:jc w:val="both"/>
        <w:rPr>
          <w:sz w:val="28"/>
          <w:szCs w:val="28"/>
        </w:rPr>
      </w:pPr>
      <w:r w:rsidRPr="00004A04">
        <w:rPr>
          <w:sz w:val="28"/>
          <w:szCs w:val="28"/>
        </w:rPr>
        <w:t>Micșore</w:t>
      </w:r>
      <w:r w:rsidR="00B0615E">
        <w:rPr>
          <w:sz w:val="28"/>
          <w:szCs w:val="28"/>
        </w:rPr>
        <w:t>a</w:t>
      </w:r>
      <w:r w:rsidRPr="00004A04">
        <w:rPr>
          <w:sz w:val="28"/>
          <w:szCs w:val="28"/>
        </w:rPr>
        <w:t>z</w:t>
      </w:r>
      <w:r w:rsidR="00B0615E">
        <w:rPr>
          <w:sz w:val="28"/>
          <w:szCs w:val="28"/>
        </w:rPr>
        <w:t>ă</w:t>
      </w:r>
      <w:r w:rsidRPr="00004A04">
        <w:rPr>
          <w:sz w:val="28"/>
          <w:szCs w:val="28"/>
        </w:rPr>
        <w:t xml:space="preserve"> cheltuielile guvernamenta</w:t>
      </w:r>
      <w:r w:rsidR="00B0615E">
        <w:rPr>
          <w:sz w:val="28"/>
          <w:szCs w:val="28"/>
        </w:rPr>
        <w:t>l</w:t>
      </w:r>
      <w:r w:rsidRPr="00004A04">
        <w:rPr>
          <w:sz w:val="28"/>
          <w:szCs w:val="28"/>
        </w:rPr>
        <w:t xml:space="preserve">e între 5% </w:t>
      </w:r>
      <w:r w:rsidR="00B0615E">
        <w:rPr>
          <w:sz w:val="28"/>
          <w:szCs w:val="28"/>
        </w:rPr>
        <w:t>ș</w:t>
      </w:r>
      <w:r w:rsidRPr="00004A04">
        <w:rPr>
          <w:sz w:val="28"/>
          <w:szCs w:val="28"/>
        </w:rPr>
        <w:t>i 30%</w:t>
      </w:r>
      <w:r w:rsidR="00B0615E">
        <w:rPr>
          <w:sz w:val="28"/>
          <w:szCs w:val="28"/>
        </w:rPr>
        <w:t>;</w:t>
      </w:r>
      <w:r w:rsidRPr="00004A04">
        <w:rPr>
          <w:sz w:val="28"/>
          <w:szCs w:val="28"/>
        </w:rPr>
        <w:t xml:space="preserve"> </w:t>
      </w:r>
    </w:p>
    <w:p w:rsidR="00004A04" w:rsidRPr="00004A04" w:rsidRDefault="00004A04" w:rsidP="00004A04">
      <w:pPr>
        <w:pStyle w:val="ListParagraph"/>
        <w:numPr>
          <w:ilvl w:val="0"/>
          <w:numId w:val="6"/>
        </w:numPr>
        <w:jc w:val="both"/>
        <w:rPr>
          <w:sz w:val="28"/>
          <w:szCs w:val="28"/>
        </w:rPr>
      </w:pPr>
      <w:r>
        <w:rPr>
          <w:sz w:val="28"/>
          <w:szCs w:val="28"/>
        </w:rPr>
        <w:t>S</w:t>
      </w:r>
      <w:r w:rsidRPr="00004A04">
        <w:rPr>
          <w:sz w:val="28"/>
          <w:szCs w:val="28"/>
        </w:rPr>
        <w:t>poresc acoperirea oportunităților de achiziții publice, ceea ce duce la</w:t>
      </w:r>
      <w:r w:rsidR="00B0615E">
        <w:rPr>
          <w:sz w:val="28"/>
          <w:szCs w:val="28"/>
        </w:rPr>
        <w:t xml:space="preserve"> creșterea numărului de oferte;</w:t>
      </w:r>
    </w:p>
    <w:p w:rsidR="00004A04" w:rsidRPr="00004A04" w:rsidRDefault="00004A04" w:rsidP="00004A04">
      <w:pPr>
        <w:pStyle w:val="ListParagraph"/>
        <w:numPr>
          <w:ilvl w:val="0"/>
          <w:numId w:val="6"/>
        </w:numPr>
        <w:jc w:val="both"/>
        <w:rPr>
          <w:sz w:val="28"/>
          <w:szCs w:val="28"/>
        </w:rPr>
      </w:pPr>
      <w:r>
        <w:rPr>
          <w:sz w:val="28"/>
          <w:szCs w:val="28"/>
        </w:rPr>
        <w:t>E</w:t>
      </w:r>
      <w:r w:rsidRPr="00004A04">
        <w:rPr>
          <w:sz w:val="28"/>
          <w:szCs w:val="28"/>
        </w:rPr>
        <w:t>conomise</w:t>
      </w:r>
      <w:r>
        <w:rPr>
          <w:sz w:val="28"/>
          <w:szCs w:val="28"/>
        </w:rPr>
        <w:t>sc</w:t>
      </w:r>
      <w:r w:rsidRPr="00004A04">
        <w:rPr>
          <w:sz w:val="28"/>
          <w:szCs w:val="28"/>
        </w:rPr>
        <w:t xml:space="preserve"> resurse esențiale pentru tipărire, economiile estimate fiind cuprinse între 150 și 1200 lei p</w:t>
      </w:r>
      <w:r w:rsidR="00B0615E">
        <w:rPr>
          <w:sz w:val="28"/>
          <w:szCs w:val="28"/>
        </w:rPr>
        <w:t>er procedură de achiziție;</w:t>
      </w:r>
    </w:p>
    <w:p w:rsidR="00004A04" w:rsidRPr="00004A04" w:rsidRDefault="00004A04" w:rsidP="00004A04">
      <w:pPr>
        <w:pStyle w:val="ListParagraph"/>
        <w:numPr>
          <w:ilvl w:val="0"/>
          <w:numId w:val="6"/>
        </w:numPr>
        <w:jc w:val="both"/>
        <w:rPr>
          <w:sz w:val="28"/>
          <w:szCs w:val="28"/>
        </w:rPr>
      </w:pPr>
      <w:r w:rsidRPr="00004A04">
        <w:rPr>
          <w:sz w:val="28"/>
          <w:szCs w:val="28"/>
        </w:rPr>
        <w:t>Micșore</w:t>
      </w:r>
      <w:r w:rsidR="00B0615E">
        <w:rPr>
          <w:sz w:val="28"/>
          <w:szCs w:val="28"/>
        </w:rPr>
        <w:t>a</w:t>
      </w:r>
      <w:r w:rsidRPr="00004A04">
        <w:rPr>
          <w:sz w:val="28"/>
          <w:szCs w:val="28"/>
        </w:rPr>
        <w:t>z</w:t>
      </w:r>
      <w:r w:rsidR="00B0615E">
        <w:rPr>
          <w:sz w:val="28"/>
          <w:szCs w:val="28"/>
        </w:rPr>
        <w:t>ă</w:t>
      </w:r>
      <w:r w:rsidRPr="00004A04">
        <w:rPr>
          <w:sz w:val="28"/>
          <w:szCs w:val="28"/>
        </w:rPr>
        <w:t xml:space="preserve"> timpul procesului de achiziții cu 20 până la 40 la sută.</w:t>
      </w:r>
    </w:p>
    <w:p w:rsidR="00004A04" w:rsidRPr="00004A04" w:rsidRDefault="00004A04" w:rsidP="00004A04">
      <w:pPr>
        <w:spacing w:before="240" w:line="240" w:lineRule="auto"/>
        <w:ind w:firstLine="708"/>
        <w:jc w:val="both"/>
        <w:rPr>
          <w:rFonts w:ascii="Times New Roman" w:eastAsia="Times New Roman" w:hAnsi="Times New Roman"/>
          <w:sz w:val="28"/>
          <w:szCs w:val="28"/>
          <w:lang w:val="ro-RO" w:eastAsia="ru-RU"/>
        </w:rPr>
      </w:pPr>
      <w:r w:rsidRPr="00004A04">
        <w:rPr>
          <w:rFonts w:ascii="Times New Roman" w:eastAsia="Times New Roman" w:hAnsi="Times New Roman"/>
          <w:sz w:val="28"/>
          <w:szCs w:val="28"/>
          <w:lang w:val="ro-RO" w:eastAsia="ru-RU"/>
        </w:rPr>
        <w:t xml:space="preserve">Analiza datelor privind cheltuielile guvernamentale permite economisirea banilor publici prin analiza cheltuielilor. Rapoartele analitice generate folosind achizițiile publice electronice contribuie la dezvoltarea politicile de achiziții publice. </w:t>
      </w:r>
    </w:p>
    <w:p w:rsidR="00004A04" w:rsidRPr="00004A04" w:rsidRDefault="00004A04" w:rsidP="00004A04">
      <w:pPr>
        <w:spacing w:line="240" w:lineRule="auto"/>
        <w:ind w:firstLine="708"/>
        <w:jc w:val="both"/>
        <w:rPr>
          <w:rFonts w:ascii="Times New Roman" w:eastAsia="Times New Roman" w:hAnsi="Times New Roman"/>
          <w:sz w:val="28"/>
          <w:szCs w:val="28"/>
          <w:lang w:val="ro-RO" w:eastAsia="ru-RU"/>
        </w:rPr>
      </w:pPr>
      <w:r w:rsidRPr="00004A04">
        <w:rPr>
          <w:rFonts w:ascii="Times New Roman" w:eastAsia="Times New Roman" w:hAnsi="Times New Roman"/>
          <w:sz w:val="28"/>
          <w:szCs w:val="28"/>
          <w:lang w:val="ro-RO" w:eastAsia="ru-RU"/>
        </w:rPr>
        <w:t xml:space="preserve">Transparența achizițiilor publice, în special în ceea ce privește investițiile publice precum infrastructura, este esențială pentru îmbunătățirea încrederii în stabilitatea guvernului și a țării. Studiile privind gestionarea investițiilor publice subliniază importanța transparenței și a instituțiilor bine guvernate în etapele-cheie ale ciclului de investiții. </w:t>
      </w:r>
    </w:p>
    <w:p w:rsidR="00004A04" w:rsidRPr="00004A04" w:rsidRDefault="00004A04" w:rsidP="00004A04">
      <w:pPr>
        <w:spacing w:line="240" w:lineRule="auto"/>
        <w:ind w:firstLine="708"/>
        <w:jc w:val="both"/>
        <w:rPr>
          <w:rFonts w:ascii="Times New Roman" w:eastAsia="Times New Roman" w:hAnsi="Times New Roman"/>
          <w:sz w:val="28"/>
          <w:szCs w:val="28"/>
          <w:lang w:val="ro-RO" w:eastAsia="ru-RU"/>
        </w:rPr>
      </w:pPr>
      <w:r w:rsidRPr="00004A04">
        <w:rPr>
          <w:rFonts w:ascii="Times New Roman" w:eastAsia="Times New Roman" w:hAnsi="Times New Roman"/>
          <w:sz w:val="28"/>
          <w:szCs w:val="28"/>
          <w:lang w:val="ro-RO" w:eastAsia="ru-RU"/>
        </w:rPr>
        <w:t xml:space="preserve">Guvernul are nevoie de sisteme robuste și transparente de planificare a resurselor guvernamentale pentru a demonstra eficiența. Sistemele transparente de achizițiile publice electronice reduc riscul perceput pentru utilizarea sistemelor naționale pentru achiziții publice. </w:t>
      </w:r>
      <w:bookmarkStart w:id="0" w:name="_GoBack"/>
      <w:bookmarkEnd w:id="0"/>
    </w:p>
    <w:p w:rsidR="00004A04" w:rsidRPr="00004A04" w:rsidRDefault="00004A04" w:rsidP="00004A04">
      <w:pPr>
        <w:spacing w:line="240" w:lineRule="auto"/>
        <w:ind w:firstLine="708"/>
        <w:jc w:val="both"/>
        <w:rPr>
          <w:rFonts w:ascii="Times New Roman" w:eastAsia="Times New Roman" w:hAnsi="Times New Roman"/>
          <w:sz w:val="28"/>
          <w:szCs w:val="28"/>
          <w:lang w:val="ro-RO" w:eastAsia="ru-RU"/>
        </w:rPr>
      </w:pPr>
      <w:r w:rsidRPr="00004A04">
        <w:rPr>
          <w:rFonts w:ascii="Times New Roman" w:eastAsia="Times New Roman" w:hAnsi="Times New Roman"/>
          <w:sz w:val="28"/>
          <w:szCs w:val="28"/>
          <w:lang w:val="ro-RO" w:eastAsia="ru-RU"/>
        </w:rPr>
        <w:t xml:space="preserve">Automatizarea achizițiilor publice are o importanță economică mare pentru furnizori, din cauza faptului că acestea sunt mai rapide. </w:t>
      </w:r>
    </w:p>
    <w:p w:rsidR="00BC0651" w:rsidRPr="00E94B4D" w:rsidRDefault="001E307E" w:rsidP="001337AC">
      <w:pPr>
        <w:spacing w:line="240" w:lineRule="auto"/>
        <w:ind w:firstLine="708"/>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lastRenderedPageBreak/>
        <w:t xml:space="preserve">În acest sens, </w:t>
      </w:r>
      <w:r w:rsidR="00E94B4D" w:rsidRPr="00FC032E">
        <w:rPr>
          <w:rFonts w:ascii="Times New Roman" w:eastAsia="Times New Roman" w:hAnsi="Times New Roman"/>
          <w:sz w:val="28"/>
          <w:szCs w:val="28"/>
          <w:lang w:val="ro-RO" w:eastAsia="ru-RU"/>
        </w:rPr>
        <w:t>Strategiei de dezvoltare a sistemului de achiziții publice prevede tranziția la comunicarea electronică a întregului proces de achiziții publice, începând cu planificarea procedurilor până la realizarea propriu-zisă a contractelor</w:t>
      </w:r>
      <w:r w:rsidR="00BC0651">
        <w:rPr>
          <w:rFonts w:ascii="Times New Roman" w:eastAsia="Times New Roman" w:hAnsi="Times New Roman"/>
          <w:sz w:val="28"/>
          <w:szCs w:val="28"/>
          <w:lang w:val="ro-RO" w:eastAsia="ru-RU"/>
        </w:rPr>
        <w:t xml:space="preserve">, care </w:t>
      </w:r>
      <w:r w:rsidR="00BC0651" w:rsidRPr="008D5A93">
        <w:rPr>
          <w:rFonts w:ascii="Times New Roman" w:eastAsia="Times New Roman" w:hAnsi="Times New Roman"/>
          <w:sz w:val="28"/>
          <w:szCs w:val="28"/>
          <w:lang w:val="ro-RO" w:eastAsia="ru-RU"/>
        </w:rPr>
        <w:t xml:space="preserve">va conduce la reducerea poverii administrative pentru afaceri şi realizarea economiilor substanțiale de fonduri, timp şi capacitate administrativă. </w:t>
      </w:r>
    </w:p>
    <w:p w:rsidR="00E94B4D" w:rsidRDefault="00BC0651" w:rsidP="001337AC">
      <w:pPr>
        <w:spacing w:line="240" w:lineRule="auto"/>
        <w:ind w:firstLine="708"/>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Actualul sistem de achiziţii publice electr</w:t>
      </w:r>
      <w:r w:rsidR="00C86523">
        <w:rPr>
          <w:rFonts w:ascii="Times New Roman" w:eastAsia="Times New Roman" w:hAnsi="Times New Roman"/>
          <w:sz w:val="28"/>
          <w:szCs w:val="28"/>
          <w:lang w:val="ro-RO" w:eastAsia="ru-RU"/>
        </w:rPr>
        <w:t xml:space="preserve">onice SIA „RSAP” este tehnologic </w:t>
      </w:r>
      <w:r>
        <w:rPr>
          <w:rFonts w:ascii="Times New Roman" w:eastAsia="Times New Roman" w:hAnsi="Times New Roman"/>
          <w:sz w:val="28"/>
          <w:szCs w:val="28"/>
          <w:lang w:val="ro-RO" w:eastAsia="ru-RU"/>
        </w:rPr>
        <w:t xml:space="preserve">depășit și nu conține funcționalități care să asigure desfășurarea în formă electronică a întregului proces de achiziții și </w:t>
      </w:r>
      <w:r w:rsidR="00183140">
        <w:rPr>
          <w:rFonts w:ascii="Times New Roman" w:eastAsia="Times New Roman" w:hAnsi="Times New Roman"/>
          <w:sz w:val="28"/>
          <w:szCs w:val="28"/>
          <w:lang w:val="ro-RO" w:eastAsia="ru-RU"/>
        </w:rPr>
        <w:t xml:space="preserve">în același timp </w:t>
      </w:r>
      <w:r>
        <w:rPr>
          <w:rFonts w:ascii="Times New Roman" w:eastAsia="Times New Roman" w:hAnsi="Times New Roman"/>
          <w:sz w:val="28"/>
          <w:szCs w:val="28"/>
          <w:lang w:val="ro-RO" w:eastAsia="ru-RU"/>
        </w:rPr>
        <w:t xml:space="preserve">diferă conceptual de noul sistem </w:t>
      </w:r>
      <w:r w:rsidR="00183140">
        <w:rPr>
          <w:rFonts w:ascii="Times New Roman" w:eastAsia="Times New Roman" w:hAnsi="Times New Roman"/>
          <w:sz w:val="28"/>
          <w:szCs w:val="28"/>
          <w:lang w:val="ro-RO" w:eastAsia="ru-RU"/>
        </w:rPr>
        <w:t>„MTender”</w:t>
      </w:r>
      <w:r w:rsidR="00B52AD9">
        <w:rPr>
          <w:rFonts w:ascii="Times New Roman" w:eastAsia="Times New Roman" w:hAnsi="Times New Roman"/>
          <w:sz w:val="28"/>
          <w:szCs w:val="28"/>
          <w:lang w:val="ro-RO" w:eastAsia="ru-RU"/>
        </w:rPr>
        <w:t>.</w:t>
      </w:r>
    </w:p>
    <w:p w:rsidR="00A96873" w:rsidRPr="000317BB" w:rsidRDefault="00A96873" w:rsidP="001337AC">
      <w:pPr>
        <w:spacing w:line="240" w:lineRule="auto"/>
        <w:ind w:firstLine="708"/>
        <w:jc w:val="both"/>
        <w:rPr>
          <w:rFonts w:ascii="Times New Roman" w:eastAsia="Times New Roman" w:hAnsi="Times New Roman"/>
          <w:sz w:val="28"/>
          <w:szCs w:val="28"/>
          <w:lang w:val="ro-RO" w:eastAsia="ru-RU"/>
        </w:rPr>
      </w:pPr>
      <w:r w:rsidRPr="000317BB">
        <w:rPr>
          <w:rFonts w:ascii="Times New Roman" w:eastAsia="Times New Roman" w:hAnsi="Times New Roman"/>
          <w:sz w:val="28"/>
          <w:szCs w:val="28"/>
          <w:lang w:val="ro-RO" w:eastAsia="ru-RU"/>
        </w:rPr>
        <w:t xml:space="preserve">Sistemul actual este integrat doar cu două servicii de guvernare electronică (MPass și MCloud). Această arhitectură a </w:t>
      </w:r>
      <w:r w:rsidR="00DD6614">
        <w:rPr>
          <w:rFonts w:ascii="Times New Roman" w:eastAsia="Times New Roman" w:hAnsi="Times New Roman"/>
          <w:sz w:val="28"/>
          <w:szCs w:val="28"/>
          <w:lang w:val="ro-RO" w:eastAsia="ru-RU"/>
        </w:rPr>
        <w:t>SIA „RSAP”</w:t>
      </w:r>
      <w:r w:rsidRPr="000317BB">
        <w:rPr>
          <w:rFonts w:ascii="Times New Roman" w:eastAsia="Times New Roman" w:hAnsi="Times New Roman"/>
          <w:sz w:val="28"/>
          <w:szCs w:val="28"/>
          <w:lang w:val="ro-RO" w:eastAsia="ru-RU"/>
        </w:rPr>
        <w:t xml:space="preserve"> nu a fost dezvoltată conform standardelor de date existente la nivel național sau internațional. În consecință, sistemul actual nu acceptă integrarea Standardului privind datele deschise. Prin urmare, se constată necesitatea de a dezvolta un nou sistem dacă se dorește includerea Standardului privind datele deschise (OCDS) sau a oricărui alt standard.</w:t>
      </w:r>
    </w:p>
    <w:p w:rsidR="00A96873" w:rsidRPr="000317BB" w:rsidRDefault="00A96873" w:rsidP="001337AC">
      <w:pPr>
        <w:spacing w:line="240" w:lineRule="auto"/>
        <w:ind w:firstLine="708"/>
        <w:jc w:val="both"/>
        <w:rPr>
          <w:rFonts w:ascii="Times New Roman" w:eastAsia="Times New Roman" w:hAnsi="Times New Roman"/>
          <w:sz w:val="28"/>
          <w:szCs w:val="28"/>
          <w:lang w:val="ro-RO" w:eastAsia="ru-RU"/>
        </w:rPr>
      </w:pPr>
      <w:r w:rsidRPr="000317BB">
        <w:rPr>
          <w:rFonts w:ascii="Times New Roman" w:eastAsia="Times New Roman" w:hAnsi="Times New Roman"/>
          <w:sz w:val="28"/>
          <w:szCs w:val="28"/>
          <w:lang w:val="ro-RO" w:eastAsia="ru-RU"/>
        </w:rPr>
        <w:t xml:space="preserve">În ceea ce privește scalabilitatea și flexibilitatea, două aspecte principale fac potențialul actual al </w:t>
      </w:r>
      <w:r w:rsidR="00DD6614">
        <w:rPr>
          <w:rFonts w:ascii="Times New Roman" w:eastAsia="Times New Roman" w:hAnsi="Times New Roman"/>
          <w:sz w:val="28"/>
          <w:szCs w:val="28"/>
          <w:lang w:val="ro-RO" w:eastAsia="ru-RU"/>
        </w:rPr>
        <w:t>SIA „RSAP”</w:t>
      </w:r>
      <w:r w:rsidRPr="000317BB">
        <w:rPr>
          <w:rFonts w:ascii="Times New Roman" w:eastAsia="Times New Roman" w:hAnsi="Times New Roman"/>
          <w:sz w:val="28"/>
          <w:szCs w:val="28"/>
          <w:lang w:val="ro-RO" w:eastAsia="ru-RU"/>
        </w:rPr>
        <w:t xml:space="preserve"> relativ scăzut:</w:t>
      </w:r>
    </w:p>
    <w:p w:rsidR="00A96873" w:rsidRPr="000317BB" w:rsidRDefault="000317BB" w:rsidP="001337AC">
      <w:pPr>
        <w:pStyle w:val="ListParagraph"/>
        <w:numPr>
          <w:ilvl w:val="0"/>
          <w:numId w:val="4"/>
        </w:numPr>
        <w:tabs>
          <w:tab w:val="left" w:pos="993"/>
        </w:tabs>
        <w:ind w:left="0" w:firstLine="709"/>
        <w:jc w:val="both"/>
        <w:rPr>
          <w:sz w:val="28"/>
          <w:szCs w:val="28"/>
        </w:rPr>
      </w:pPr>
      <w:r>
        <w:rPr>
          <w:sz w:val="28"/>
          <w:szCs w:val="28"/>
        </w:rPr>
        <w:t xml:space="preserve"> </w:t>
      </w:r>
      <w:r w:rsidR="00DD6614" w:rsidRPr="000317BB">
        <w:rPr>
          <w:sz w:val="28"/>
          <w:szCs w:val="28"/>
        </w:rPr>
        <w:t>SIA „RSAP” funcționează în regim pilot,</w:t>
      </w:r>
      <w:r w:rsidR="00A96873" w:rsidRPr="000317BB">
        <w:rPr>
          <w:sz w:val="28"/>
          <w:szCs w:val="28"/>
        </w:rPr>
        <w:t xml:space="preserve"> </w:t>
      </w:r>
      <w:r w:rsidR="00DD6614" w:rsidRPr="000317BB">
        <w:rPr>
          <w:sz w:val="28"/>
          <w:szCs w:val="28"/>
        </w:rPr>
        <w:t>d</w:t>
      </w:r>
      <w:r w:rsidR="00A96873" w:rsidRPr="000317BB">
        <w:rPr>
          <w:sz w:val="28"/>
          <w:szCs w:val="28"/>
        </w:rPr>
        <w:t xml:space="preserve">eoarece nu este complet </w:t>
      </w:r>
      <w:r w:rsidR="00DD6614" w:rsidRPr="000317BB">
        <w:rPr>
          <w:sz w:val="28"/>
          <w:szCs w:val="28"/>
        </w:rPr>
        <w:t xml:space="preserve">și există </w:t>
      </w:r>
      <w:r w:rsidR="00A96873" w:rsidRPr="000317BB">
        <w:rPr>
          <w:sz w:val="28"/>
          <w:szCs w:val="28"/>
        </w:rPr>
        <w:t>unele limitări în ceea ce privește funcționalitățile care trebuie adăugate și volumul de date pe care sistemul îl poate gestiona.</w:t>
      </w:r>
    </w:p>
    <w:p w:rsidR="000317BB" w:rsidRPr="000317BB" w:rsidRDefault="00DD6614" w:rsidP="001337AC">
      <w:pPr>
        <w:pStyle w:val="ListParagraph"/>
        <w:numPr>
          <w:ilvl w:val="0"/>
          <w:numId w:val="4"/>
        </w:numPr>
        <w:tabs>
          <w:tab w:val="left" w:pos="993"/>
        </w:tabs>
        <w:spacing w:after="160"/>
        <w:ind w:left="0" w:firstLine="709"/>
        <w:jc w:val="both"/>
        <w:rPr>
          <w:sz w:val="28"/>
          <w:szCs w:val="28"/>
        </w:rPr>
      </w:pPr>
      <w:r w:rsidRPr="000317BB">
        <w:rPr>
          <w:sz w:val="28"/>
          <w:szCs w:val="28"/>
        </w:rPr>
        <w:t>„</w:t>
      </w:r>
      <w:r w:rsidR="00A96873" w:rsidRPr="000317BB">
        <w:rPr>
          <w:sz w:val="28"/>
          <w:szCs w:val="28"/>
        </w:rPr>
        <w:t>Oracle</w:t>
      </w:r>
      <w:r w:rsidRPr="000317BB">
        <w:rPr>
          <w:sz w:val="28"/>
          <w:szCs w:val="28"/>
        </w:rPr>
        <w:t>”</w:t>
      </w:r>
      <w:r w:rsidR="00A96873" w:rsidRPr="000317BB">
        <w:rPr>
          <w:sz w:val="28"/>
          <w:szCs w:val="28"/>
        </w:rPr>
        <w:t xml:space="preserve"> nu permite ca software-ul să fie plasat în </w:t>
      </w:r>
      <w:r w:rsidRPr="000317BB">
        <w:rPr>
          <w:sz w:val="28"/>
          <w:szCs w:val="28"/>
        </w:rPr>
        <w:t>C</w:t>
      </w:r>
      <w:r w:rsidR="00A96873" w:rsidRPr="000317BB">
        <w:rPr>
          <w:sz w:val="28"/>
          <w:szCs w:val="28"/>
        </w:rPr>
        <w:t>loud</w:t>
      </w:r>
      <w:r w:rsidR="000317BB">
        <w:rPr>
          <w:sz w:val="28"/>
          <w:szCs w:val="28"/>
        </w:rPr>
        <w:t xml:space="preserve">, ceea ce </w:t>
      </w:r>
      <w:r w:rsidR="00C845C1">
        <w:rPr>
          <w:sz w:val="28"/>
          <w:szCs w:val="28"/>
        </w:rPr>
        <w:t xml:space="preserve">presupune </w:t>
      </w:r>
      <w:r w:rsidR="000317BB">
        <w:rPr>
          <w:sz w:val="28"/>
          <w:szCs w:val="28"/>
        </w:rPr>
        <w:t>că,</w:t>
      </w:r>
      <w:r w:rsidR="00A96873" w:rsidRPr="000317BB">
        <w:rPr>
          <w:sz w:val="28"/>
          <w:szCs w:val="28"/>
        </w:rPr>
        <w:t xml:space="preserve"> în cazul în care </w:t>
      </w:r>
      <w:r w:rsidR="00C845C1">
        <w:rPr>
          <w:sz w:val="28"/>
          <w:szCs w:val="28"/>
        </w:rPr>
        <w:t>apare necesitatea urgentă de</w:t>
      </w:r>
      <w:r w:rsidR="00A96873" w:rsidRPr="000317BB">
        <w:rPr>
          <w:sz w:val="28"/>
          <w:szCs w:val="28"/>
        </w:rPr>
        <w:t xml:space="preserve"> spațiu</w:t>
      </w:r>
      <w:r w:rsidR="000317BB">
        <w:rPr>
          <w:sz w:val="28"/>
          <w:szCs w:val="28"/>
        </w:rPr>
        <w:t xml:space="preserve"> suplimentar</w:t>
      </w:r>
      <w:r w:rsidR="00A96873" w:rsidRPr="000317BB">
        <w:rPr>
          <w:sz w:val="28"/>
          <w:szCs w:val="28"/>
        </w:rPr>
        <w:t xml:space="preserve"> </w:t>
      </w:r>
      <w:r w:rsidR="000317BB">
        <w:rPr>
          <w:sz w:val="28"/>
          <w:szCs w:val="28"/>
        </w:rPr>
        <w:t>pe</w:t>
      </w:r>
      <w:r w:rsidR="00A96873" w:rsidRPr="000317BB">
        <w:rPr>
          <w:sz w:val="28"/>
          <w:szCs w:val="28"/>
        </w:rPr>
        <w:t xml:space="preserve"> server, </w:t>
      </w:r>
      <w:r w:rsidRPr="000317BB">
        <w:rPr>
          <w:sz w:val="28"/>
          <w:szCs w:val="28"/>
        </w:rPr>
        <w:t>Agenția Achiziții Publice</w:t>
      </w:r>
      <w:r w:rsidR="00A96873" w:rsidRPr="000317BB">
        <w:rPr>
          <w:sz w:val="28"/>
          <w:szCs w:val="28"/>
        </w:rPr>
        <w:t xml:space="preserve"> nu </w:t>
      </w:r>
      <w:r w:rsidR="00C845C1">
        <w:rPr>
          <w:sz w:val="28"/>
          <w:szCs w:val="28"/>
        </w:rPr>
        <w:t xml:space="preserve">va asigura această necesitate </w:t>
      </w:r>
      <w:r w:rsidR="00A96873" w:rsidRPr="000317BB">
        <w:rPr>
          <w:sz w:val="28"/>
          <w:szCs w:val="28"/>
        </w:rPr>
        <w:t xml:space="preserve">într-un model IaaS. În plus, avantajele cum ar fi </w:t>
      </w:r>
      <w:r w:rsidR="00C845C1" w:rsidRPr="00C845C1">
        <w:rPr>
          <w:sz w:val="28"/>
          <w:szCs w:val="28"/>
        </w:rPr>
        <w:t>plătiți pentru utilizare</w:t>
      </w:r>
      <w:r w:rsidR="00A96873" w:rsidRPr="000317BB">
        <w:rPr>
          <w:sz w:val="28"/>
          <w:szCs w:val="28"/>
        </w:rPr>
        <w:t xml:space="preserve"> sau SaaS și PaaS sunt automat eliminate. Cu toate acestea, deoarece multe servicii publice </w:t>
      </w:r>
      <w:r w:rsidR="00397801">
        <w:rPr>
          <w:sz w:val="28"/>
          <w:szCs w:val="28"/>
        </w:rPr>
        <w:t>au la bază</w:t>
      </w:r>
      <w:r w:rsidR="00A96873" w:rsidRPr="000317BB">
        <w:rPr>
          <w:sz w:val="28"/>
          <w:szCs w:val="28"/>
        </w:rPr>
        <w:t xml:space="preserve"> </w:t>
      </w:r>
      <w:r w:rsidR="00397801">
        <w:rPr>
          <w:sz w:val="28"/>
          <w:szCs w:val="28"/>
        </w:rPr>
        <w:t>„</w:t>
      </w:r>
      <w:r w:rsidR="00A96873" w:rsidRPr="000317BB">
        <w:rPr>
          <w:sz w:val="28"/>
          <w:szCs w:val="28"/>
        </w:rPr>
        <w:t>Oracle</w:t>
      </w:r>
      <w:r w:rsidR="00397801">
        <w:rPr>
          <w:sz w:val="28"/>
          <w:szCs w:val="28"/>
        </w:rPr>
        <w:t>” iar s</w:t>
      </w:r>
      <w:r w:rsidR="00A96873" w:rsidRPr="000317BB">
        <w:rPr>
          <w:sz w:val="28"/>
          <w:szCs w:val="28"/>
        </w:rPr>
        <w:t xml:space="preserve">trategia guvernamentală este de utilizarea M-Cloud, </w:t>
      </w:r>
      <w:r w:rsidR="001337AC">
        <w:rPr>
          <w:sz w:val="28"/>
          <w:szCs w:val="28"/>
        </w:rPr>
        <w:t>se discută pe marginea</w:t>
      </w:r>
      <w:r w:rsidR="00A96873" w:rsidRPr="000317BB">
        <w:rPr>
          <w:sz w:val="28"/>
          <w:szCs w:val="28"/>
        </w:rPr>
        <w:t xml:space="preserve"> </w:t>
      </w:r>
      <w:r w:rsidR="001337AC">
        <w:rPr>
          <w:sz w:val="28"/>
          <w:szCs w:val="28"/>
        </w:rPr>
        <w:t>creării</w:t>
      </w:r>
      <w:r w:rsidR="00A96873" w:rsidRPr="000317BB">
        <w:rPr>
          <w:sz w:val="28"/>
          <w:szCs w:val="28"/>
        </w:rPr>
        <w:t xml:space="preserve"> un</w:t>
      </w:r>
      <w:r w:rsidR="001337AC">
        <w:rPr>
          <w:sz w:val="28"/>
          <w:szCs w:val="28"/>
        </w:rPr>
        <w:t>ui</w:t>
      </w:r>
      <w:r w:rsidR="00A96873" w:rsidRPr="000317BB">
        <w:rPr>
          <w:sz w:val="28"/>
          <w:szCs w:val="28"/>
        </w:rPr>
        <w:t xml:space="preserve"> model care plasează o parte din software în servere fizice și o parte </w:t>
      </w:r>
      <w:r w:rsidR="00397801">
        <w:rPr>
          <w:sz w:val="28"/>
          <w:szCs w:val="28"/>
        </w:rPr>
        <w:t>în C</w:t>
      </w:r>
      <w:r w:rsidR="00A96873" w:rsidRPr="000317BB">
        <w:rPr>
          <w:sz w:val="28"/>
          <w:szCs w:val="28"/>
        </w:rPr>
        <w:t xml:space="preserve">loud. </w:t>
      </w:r>
    </w:p>
    <w:p w:rsidR="00FC032E" w:rsidRDefault="0041107A" w:rsidP="001337AC">
      <w:pPr>
        <w:spacing w:line="240" w:lineRule="auto"/>
        <w:ind w:firstLine="708"/>
        <w:jc w:val="both"/>
        <w:rPr>
          <w:rFonts w:ascii="Times New Roman" w:eastAsia="Times New Roman" w:hAnsi="Times New Roman"/>
          <w:sz w:val="28"/>
          <w:szCs w:val="28"/>
          <w:lang w:val="ro-RO" w:eastAsia="ru-RU"/>
        </w:rPr>
      </w:pPr>
      <w:r w:rsidRPr="00E94B4D">
        <w:rPr>
          <w:rFonts w:ascii="Times New Roman" w:eastAsia="Times New Roman" w:hAnsi="Times New Roman"/>
          <w:sz w:val="28"/>
          <w:szCs w:val="28"/>
          <w:lang w:val="ro-RO" w:eastAsia="ru-RU"/>
        </w:rPr>
        <w:t xml:space="preserve">Conceptul tehnic al Sistemului </w:t>
      </w:r>
      <w:r w:rsidR="00183140">
        <w:rPr>
          <w:rFonts w:ascii="Times New Roman" w:eastAsia="Times New Roman" w:hAnsi="Times New Roman"/>
          <w:sz w:val="28"/>
          <w:szCs w:val="28"/>
          <w:lang w:val="ro-RO" w:eastAsia="ru-RU"/>
        </w:rPr>
        <w:t>„</w:t>
      </w:r>
      <w:r w:rsidR="0043693A" w:rsidRPr="00E94B4D">
        <w:rPr>
          <w:rFonts w:ascii="Times New Roman" w:eastAsia="Times New Roman" w:hAnsi="Times New Roman"/>
          <w:sz w:val="28"/>
          <w:szCs w:val="28"/>
          <w:lang w:val="ro-RO" w:eastAsia="ru-RU"/>
        </w:rPr>
        <w:t>MTender</w:t>
      </w:r>
      <w:r w:rsidR="00183140">
        <w:rPr>
          <w:rFonts w:ascii="Times New Roman" w:eastAsia="Times New Roman" w:hAnsi="Times New Roman"/>
          <w:sz w:val="28"/>
          <w:szCs w:val="28"/>
          <w:lang w:val="ro-RO" w:eastAsia="ru-RU"/>
        </w:rPr>
        <w:t>”</w:t>
      </w:r>
      <w:r w:rsidR="0043693A" w:rsidRPr="00E94B4D">
        <w:rPr>
          <w:rFonts w:ascii="Times New Roman" w:eastAsia="Times New Roman" w:hAnsi="Times New Roman"/>
          <w:sz w:val="28"/>
          <w:szCs w:val="28"/>
          <w:lang w:val="ro-RO" w:eastAsia="ru-RU"/>
        </w:rPr>
        <w:t xml:space="preserve"> </w:t>
      </w:r>
      <w:r w:rsidRPr="00E94B4D">
        <w:rPr>
          <w:rFonts w:ascii="Times New Roman" w:eastAsia="Times New Roman" w:hAnsi="Times New Roman"/>
          <w:sz w:val="28"/>
          <w:szCs w:val="28"/>
          <w:lang w:val="ro-RO" w:eastAsia="ru-RU"/>
        </w:rPr>
        <w:t xml:space="preserve">va cuprinde ciclul integral de procese electronice pentru realizarea procedurilor de achiziție publică. </w:t>
      </w:r>
    </w:p>
    <w:p w:rsidR="0041107A" w:rsidRDefault="0041107A" w:rsidP="001337AC">
      <w:pPr>
        <w:spacing w:line="240" w:lineRule="auto"/>
        <w:ind w:firstLine="708"/>
        <w:jc w:val="both"/>
        <w:rPr>
          <w:rFonts w:ascii="Times New Roman" w:eastAsia="Times New Roman" w:hAnsi="Times New Roman"/>
          <w:sz w:val="28"/>
          <w:szCs w:val="28"/>
          <w:lang w:val="ro-RO" w:eastAsia="ru-RU"/>
        </w:rPr>
      </w:pPr>
      <w:r w:rsidRPr="00E94B4D">
        <w:rPr>
          <w:rFonts w:ascii="Times New Roman" w:eastAsia="Times New Roman" w:hAnsi="Times New Roman"/>
          <w:sz w:val="28"/>
          <w:szCs w:val="28"/>
          <w:lang w:val="ro-RO" w:eastAsia="ru-RU"/>
        </w:rPr>
        <w:t xml:space="preserve">În vederea realizării unui sistem electronic de achiziții publice cu costuri reduse de întreținere, </w:t>
      </w:r>
      <w:r w:rsidR="00B52AD9" w:rsidRPr="00E94B4D">
        <w:rPr>
          <w:rFonts w:ascii="Times New Roman" w:eastAsia="Times New Roman" w:hAnsi="Times New Roman"/>
          <w:sz w:val="28"/>
          <w:szCs w:val="28"/>
          <w:lang w:val="ro-RO" w:eastAsia="ru-RU"/>
        </w:rPr>
        <w:t xml:space="preserve">Sistemului </w:t>
      </w:r>
      <w:r w:rsidR="00B52AD9">
        <w:rPr>
          <w:rFonts w:ascii="Times New Roman" w:eastAsia="Times New Roman" w:hAnsi="Times New Roman"/>
          <w:sz w:val="28"/>
          <w:szCs w:val="28"/>
          <w:lang w:val="ro-RO" w:eastAsia="ru-RU"/>
        </w:rPr>
        <w:t>„</w:t>
      </w:r>
      <w:r w:rsidR="00B52AD9" w:rsidRPr="00E94B4D">
        <w:rPr>
          <w:rFonts w:ascii="Times New Roman" w:eastAsia="Times New Roman" w:hAnsi="Times New Roman"/>
          <w:sz w:val="28"/>
          <w:szCs w:val="28"/>
          <w:lang w:val="ro-RO" w:eastAsia="ru-RU"/>
        </w:rPr>
        <w:t>MTender</w:t>
      </w:r>
      <w:r w:rsidR="00B52AD9">
        <w:rPr>
          <w:rFonts w:ascii="Times New Roman" w:eastAsia="Times New Roman" w:hAnsi="Times New Roman"/>
          <w:sz w:val="28"/>
          <w:szCs w:val="28"/>
          <w:lang w:val="ro-RO" w:eastAsia="ru-RU"/>
        </w:rPr>
        <w:t>”</w:t>
      </w:r>
      <w:r w:rsidRPr="00E94B4D">
        <w:rPr>
          <w:rFonts w:ascii="Times New Roman" w:eastAsia="Times New Roman" w:hAnsi="Times New Roman"/>
          <w:sz w:val="28"/>
          <w:szCs w:val="28"/>
          <w:lang w:val="ro-RO" w:eastAsia="ru-RU"/>
        </w:rPr>
        <w:t xml:space="preserve"> </w:t>
      </w:r>
      <w:r w:rsidR="00183140">
        <w:rPr>
          <w:rFonts w:ascii="Times New Roman" w:eastAsia="Times New Roman" w:hAnsi="Times New Roman"/>
          <w:sz w:val="28"/>
          <w:szCs w:val="28"/>
          <w:lang w:val="ro-RO" w:eastAsia="ru-RU"/>
        </w:rPr>
        <w:t>este bazat</w:t>
      </w:r>
      <w:r w:rsidRPr="00E94B4D">
        <w:rPr>
          <w:rFonts w:ascii="Times New Roman" w:eastAsia="Times New Roman" w:hAnsi="Times New Roman"/>
          <w:sz w:val="28"/>
          <w:szCs w:val="28"/>
          <w:lang w:val="ro-RO" w:eastAsia="ru-RU"/>
        </w:rPr>
        <w:t xml:space="preserve"> pe o arhitectur</w:t>
      </w:r>
      <w:r w:rsidR="0043693A" w:rsidRPr="00E94B4D">
        <w:rPr>
          <w:rFonts w:ascii="Times New Roman" w:eastAsia="Times New Roman" w:hAnsi="Times New Roman"/>
          <w:sz w:val="28"/>
          <w:szCs w:val="28"/>
          <w:lang w:val="ro-RO" w:eastAsia="ru-RU"/>
        </w:rPr>
        <w:t>ă</w:t>
      </w:r>
      <w:r w:rsidRPr="00E94B4D">
        <w:rPr>
          <w:rFonts w:ascii="Times New Roman" w:eastAsia="Times New Roman" w:hAnsi="Times New Roman"/>
          <w:sz w:val="28"/>
          <w:szCs w:val="28"/>
          <w:lang w:val="ro-RO" w:eastAsia="ru-RU"/>
        </w:rPr>
        <w:t xml:space="preserve"> cu multiple platforme, care va cuprinde o </w:t>
      </w:r>
      <w:r w:rsidR="00C86523">
        <w:rPr>
          <w:rFonts w:ascii="Times New Roman" w:eastAsia="Times New Roman" w:hAnsi="Times New Roman"/>
          <w:sz w:val="28"/>
          <w:szCs w:val="28"/>
          <w:lang w:val="ro-RO" w:eastAsia="ru-RU"/>
        </w:rPr>
        <w:t>U</w:t>
      </w:r>
      <w:r w:rsidRPr="00E94B4D">
        <w:rPr>
          <w:rFonts w:ascii="Times New Roman" w:eastAsia="Times New Roman" w:hAnsi="Times New Roman"/>
          <w:sz w:val="28"/>
          <w:szCs w:val="28"/>
          <w:lang w:val="ro-RO" w:eastAsia="ru-RU"/>
        </w:rPr>
        <w:t xml:space="preserve">nitate </w:t>
      </w:r>
      <w:r w:rsidR="00C86523">
        <w:rPr>
          <w:rFonts w:ascii="Times New Roman" w:eastAsia="Times New Roman" w:hAnsi="Times New Roman"/>
          <w:sz w:val="28"/>
          <w:szCs w:val="28"/>
          <w:lang w:val="ro-RO" w:eastAsia="ru-RU"/>
        </w:rPr>
        <w:t>C</w:t>
      </w:r>
      <w:r w:rsidRPr="00E94B4D">
        <w:rPr>
          <w:rFonts w:ascii="Times New Roman" w:eastAsia="Times New Roman" w:hAnsi="Times New Roman"/>
          <w:sz w:val="28"/>
          <w:szCs w:val="28"/>
          <w:lang w:val="ro-RO" w:eastAsia="ru-RU"/>
        </w:rPr>
        <w:t xml:space="preserve">entrală de </w:t>
      </w:r>
      <w:r w:rsidR="00C86523">
        <w:rPr>
          <w:rFonts w:ascii="Times New Roman" w:eastAsia="Times New Roman" w:hAnsi="Times New Roman"/>
          <w:sz w:val="28"/>
          <w:szCs w:val="28"/>
          <w:lang w:val="ro-RO" w:eastAsia="ru-RU"/>
        </w:rPr>
        <w:t>D</w:t>
      </w:r>
      <w:r w:rsidRPr="00E94B4D">
        <w:rPr>
          <w:rFonts w:ascii="Times New Roman" w:eastAsia="Times New Roman" w:hAnsi="Times New Roman"/>
          <w:sz w:val="28"/>
          <w:szCs w:val="28"/>
          <w:lang w:val="ro-RO" w:eastAsia="ru-RU"/>
        </w:rPr>
        <w:t>ate dezvoltată după principiul „</w:t>
      </w:r>
      <w:r w:rsidR="00183140">
        <w:rPr>
          <w:rFonts w:ascii="Times New Roman" w:eastAsia="Times New Roman" w:hAnsi="Times New Roman"/>
          <w:sz w:val="28"/>
          <w:szCs w:val="28"/>
          <w:lang w:val="ro-RO" w:eastAsia="ru-RU"/>
        </w:rPr>
        <w:t>Sursă deschisă</w:t>
      </w:r>
      <w:r w:rsidRPr="00E94B4D">
        <w:rPr>
          <w:rFonts w:ascii="Times New Roman" w:eastAsia="Times New Roman" w:hAnsi="Times New Roman"/>
          <w:sz w:val="28"/>
          <w:szCs w:val="28"/>
          <w:lang w:val="ro-RO" w:eastAsia="ru-RU"/>
        </w:rPr>
        <w:t>”</w:t>
      </w:r>
      <w:r w:rsidRPr="00E94B4D" w:rsidDel="004A2DEC">
        <w:rPr>
          <w:rFonts w:ascii="Times New Roman" w:eastAsia="Times New Roman" w:hAnsi="Times New Roman"/>
          <w:sz w:val="28"/>
          <w:szCs w:val="28"/>
          <w:lang w:val="ro-RO" w:eastAsia="ru-RU"/>
        </w:rPr>
        <w:t xml:space="preserve"> </w:t>
      </w:r>
      <w:r w:rsidR="0043693A" w:rsidRPr="00E94B4D">
        <w:rPr>
          <w:rFonts w:ascii="Times New Roman" w:eastAsia="Times New Roman" w:hAnsi="Times New Roman"/>
          <w:sz w:val="28"/>
          <w:szCs w:val="28"/>
          <w:lang w:val="ro-RO" w:eastAsia="ru-RU"/>
        </w:rPr>
        <w:t>ce</w:t>
      </w:r>
      <w:r w:rsidRPr="00E94B4D">
        <w:rPr>
          <w:rFonts w:ascii="Times New Roman" w:eastAsia="Times New Roman" w:hAnsi="Times New Roman"/>
          <w:sz w:val="28"/>
          <w:szCs w:val="28"/>
          <w:lang w:val="ro-RO" w:eastAsia="ru-RU"/>
        </w:rPr>
        <w:t xml:space="preserve"> aparține </w:t>
      </w:r>
      <w:r w:rsidR="00183140">
        <w:rPr>
          <w:rFonts w:ascii="Times New Roman" w:eastAsia="Times New Roman" w:hAnsi="Times New Roman"/>
          <w:sz w:val="28"/>
          <w:szCs w:val="28"/>
          <w:lang w:val="ro-RO" w:eastAsia="ru-RU"/>
        </w:rPr>
        <w:t xml:space="preserve">și este operată de către Guvern, </w:t>
      </w:r>
      <w:r w:rsidRPr="00E94B4D">
        <w:rPr>
          <w:rFonts w:ascii="Times New Roman" w:eastAsia="Times New Roman" w:hAnsi="Times New Roman"/>
          <w:sz w:val="28"/>
          <w:szCs w:val="28"/>
          <w:lang w:val="ro-RO" w:eastAsia="ru-RU"/>
        </w:rPr>
        <w:t>interconectată cu Platformele Electronice de Achiziții</w:t>
      </w:r>
      <w:r w:rsidR="00B52AD9">
        <w:rPr>
          <w:rFonts w:ascii="Times New Roman" w:eastAsia="Times New Roman" w:hAnsi="Times New Roman"/>
          <w:sz w:val="28"/>
          <w:szCs w:val="28"/>
          <w:lang w:val="ro-RO" w:eastAsia="ru-RU"/>
        </w:rPr>
        <w:t>,</w:t>
      </w:r>
      <w:r w:rsidRPr="00E94B4D">
        <w:rPr>
          <w:rFonts w:ascii="Times New Roman" w:eastAsia="Times New Roman" w:hAnsi="Times New Roman"/>
          <w:sz w:val="28"/>
          <w:szCs w:val="28"/>
          <w:lang w:val="ro-RO" w:eastAsia="ru-RU"/>
        </w:rPr>
        <w:t xml:space="preserve"> </w:t>
      </w:r>
      <w:r w:rsidR="00183140">
        <w:rPr>
          <w:rFonts w:ascii="Times New Roman" w:eastAsia="Times New Roman" w:hAnsi="Times New Roman"/>
          <w:sz w:val="28"/>
          <w:szCs w:val="28"/>
          <w:lang w:val="ro-RO" w:eastAsia="ru-RU"/>
        </w:rPr>
        <w:t>dezvoltate de agenți economici privați</w:t>
      </w:r>
      <w:r w:rsidR="00B52AD9">
        <w:rPr>
          <w:rFonts w:ascii="Times New Roman" w:eastAsia="Times New Roman" w:hAnsi="Times New Roman"/>
          <w:sz w:val="28"/>
          <w:szCs w:val="28"/>
          <w:lang w:val="ro-RO" w:eastAsia="ru-RU"/>
        </w:rPr>
        <w:t>,</w:t>
      </w:r>
      <w:r w:rsidR="00183140">
        <w:rPr>
          <w:rFonts w:ascii="Times New Roman" w:eastAsia="Times New Roman" w:hAnsi="Times New Roman"/>
          <w:sz w:val="28"/>
          <w:szCs w:val="28"/>
          <w:lang w:val="ro-RO" w:eastAsia="ru-RU"/>
        </w:rPr>
        <w:t xml:space="preserve"> </w:t>
      </w:r>
      <w:r w:rsidRPr="00E94B4D">
        <w:rPr>
          <w:rFonts w:ascii="Times New Roman" w:eastAsia="Times New Roman" w:hAnsi="Times New Roman"/>
          <w:sz w:val="28"/>
          <w:szCs w:val="28"/>
          <w:lang w:val="ro-RO" w:eastAsia="ru-RU"/>
        </w:rPr>
        <w:t>și Portalul web</w:t>
      </w:r>
      <w:r w:rsidR="0043693A" w:rsidRPr="00E94B4D">
        <w:rPr>
          <w:rFonts w:ascii="Times New Roman" w:eastAsia="Times New Roman" w:hAnsi="Times New Roman"/>
          <w:sz w:val="28"/>
          <w:szCs w:val="28"/>
          <w:lang w:val="ro-RO" w:eastAsia="ru-RU"/>
        </w:rPr>
        <w:t>.</w:t>
      </w:r>
    </w:p>
    <w:p w:rsidR="00B52AD9" w:rsidRPr="00B52AD9" w:rsidRDefault="00B52AD9" w:rsidP="001337AC">
      <w:pPr>
        <w:spacing w:line="240" w:lineRule="auto"/>
        <w:ind w:firstLine="567"/>
        <w:jc w:val="both"/>
        <w:rPr>
          <w:rFonts w:ascii="Times New Roman" w:eastAsia="Times New Roman" w:hAnsi="Times New Roman"/>
          <w:sz w:val="28"/>
          <w:szCs w:val="28"/>
          <w:lang w:val="ro-RO" w:eastAsia="ru-RU"/>
        </w:rPr>
      </w:pPr>
      <w:r w:rsidRPr="00B52AD9">
        <w:rPr>
          <w:rFonts w:ascii="Times New Roman" w:eastAsia="Times New Roman" w:hAnsi="Times New Roman"/>
          <w:sz w:val="28"/>
          <w:szCs w:val="28"/>
          <w:lang w:val="ro-RO" w:eastAsia="ru-RU"/>
        </w:rPr>
        <w:t>Sistemul „MTender” va fi interconecta</w:t>
      </w:r>
      <w:r w:rsidR="00314DB0">
        <w:rPr>
          <w:rFonts w:ascii="Times New Roman" w:eastAsia="Times New Roman" w:hAnsi="Times New Roman"/>
          <w:sz w:val="28"/>
          <w:szCs w:val="28"/>
          <w:lang w:val="ro-RO" w:eastAsia="ru-RU"/>
        </w:rPr>
        <w:t>t</w:t>
      </w:r>
      <w:r w:rsidRPr="00B52AD9">
        <w:rPr>
          <w:rFonts w:ascii="Times New Roman" w:eastAsia="Times New Roman" w:hAnsi="Times New Roman"/>
          <w:sz w:val="28"/>
          <w:szCs w:val="28"/>
          <w:lang w:val="ro-RO" w:eastAsia="ru-RU"/>
        </w:rPr>
        <w:t xml:space="preserve"> cu </w:t>
      </w:r>
      <w:r w:rsidR="00314DB0">
        <w:rPr>
          <w:rFonts w:ascii="Times New Roman" w:eastAsia="Times New Roman" w:hAnsi="Times New Roman"/>
          <w:sz w:val="28"/>
          <w:szCs w:val="28"/>
          <w:lang w:val="ro-RO" w:eastAsia="ru-RU"/>
        </w:rPr>
        <w:t xml:space="preserve">sistemul trezorerial și </w:t>
      </w:r>
      <w:r>
        <w:rPr>
          <w:rFonts w:ascii="Times New Roman" w:eastAsia="Times New Roman" w:hAnsi="Times New Roman"/>
          <w:sz w:val="28"/>
          <w:szCs w:val="28"/>
          <w:lang w:val="ro-RO" w:eastAsia="ru-RU"/>
        </w:rPr>
        <w:t>s</w:t>
      </w:r>
      <w:r w:rsidRPr="00B52AD9">
        <w:rPr>
          <w:rFonts w:ascii="Times New Roman" w:eastAsia="Times New Roman" w:hAnsi="Times New Roman"/>
          <w:sz w:val="28"/>
          <w:szCs w:val="28"/>
          <w:lang w:val="ro-RO" w:eastAsia="ru-RU"/>
        </w:rPr>
        <w:t>erviciile electronice</w:t>
      </w:r>
      <w:r>
        <w:rPr>
          <w:rFonts w:ascii="Times New Roman" w:eastAsia="Times New Roman" w:hAnsi="Times New Roman"/>
          <w:sz w:val="28"/>
          <w:szCs w:val="28"/>
          <w:lang w:val="ro-RO" w:eastAsia="ru-RU"/>
        </w:rPr>
        <w:t xml:space="preserve"> precum</w:t>
      </w:r>
      <w:r w:rsidRPr="00B52AD9">
        <w:rPr>
          <w:rFonts w:ascii="Times New Roman" w:eastAsia="Times New Roman" w:hAnsi="Times New Roman"/>
          <w:sz w:val="28"/>
          <w:szCs w:val="28"/>
          <w:lang w:val="ro-RO" w:eastAsia="ru-RU"/>
        </w:rPr>
        <w:t xml:space="preserve"> MConnect, MLog, eFactura, MPass, MPay, MSign, MNotify și va permite</w:t>
      </w:r>
      <w:r w:rsidR="008D1D24">
        <w:rPr>
          <w:rFonts w:ascii="Times New Roman" w:eastAsia="Times New Roman" w:hAnsi="Times New Roman"/>
          <w:sz w:val="28"/>
          <w:szCs w:val="28"/>
          <w:lang w:val="ro-RO" w:eastAsia="ru-RU"/>
        </w:rPr>
        <w:t xml:space="preserve"> în regim online</w:t>
      </w:r>
      <w:r w:rsidRPr="00B52AD9">
        <w:rPr>
          <w:rFonts w:ascii="Times New Roman" w:eastAsia="Times New Roman" w:hAnsi="Times New Roman"/>
          <w:sz w:val="28"/>
          <w:szCs w:val="28"/>
          <w:lang w:val="ro-RO" w:eastAsia="ru-RU"/>
        </w:rPr>
        <w:t xml:space="preserve"> </w:t>
      </w:r>
      <w:r w:rsidR="00314DB0">
        <w:rPr>
          <w:rFonts w:ascii="Times New Roman" w:eastAsia="Times New Roman" w:hAnsi="Times New Roman"/>
          <w:sz w:val="28"/>
          <w:szCs w:val="28"/>
          <w:lang w:val="ro-RO" w:eastAsia="ru-RU"/>
        </w:rPr>
        <w:t>gestion</w:t>
      </w:r>
      <w:r w:rsidR="008D1D24">
        <w:rPr>
          <w:rFonts w:ascii="Times New Roman" w:eastAsia="Times New Roman" w:hAnsi="Times New Roman"/>
          <w:sz w:val="28"/>
          <w:szCs w:val="28"/>
          <w:lang w:val="ro-RO" w:eastAsia="ru-RU"/>
        </w:rPr>
        <w:t>area</w:t>
      </w:r>
      <w:r w:rsidR="00314DB0">
        <w:rPr>
          <w:rFonts w:ascii="Times New Roman" w:eastAsia="Times New Roman" w:hAnsi="Times New Roman"/>
          <w:sz w:val="28"/>
          <w:szCs w:val="28"/>
          <w:lang w:val="ro-RO" w:eastAsia="ru-RU"/>
        </w:rPr>
        <w:t xml:space="preserve"> proces</w:t>
      </w:r>
      <w:r w:rsidR="008D1D24">
        <w:rPr>
          <w:rFonts w:ascii="Times New Roman" w:eastAsia="Times New Roman" w:hAnsi="Times New Roman"/>
          <w:sz w:val="28"/>
          <w:szCs w:val="28"/>
          <w:lang w:val="ro-RO" w:eastAsia="ru-RU"/>
        </w:rPr>
        <w:t xml:space="preserve">ului de </w:t>
      </w:r>
      <w:r w:rsidR="00314DB0">
        <w:rPr>
          <w:rFonts w:ascii="Times New Roman" w:eastAsia="Times New Roman" w:hAnsi="Times New Roman"/>
          <w:sz w:val="28"/>
          <w:szCs w:val="28"/>
          <w:lang w:val="ro-RO" w:eastAsia="ru-RU"/>
        </w:rPr>
        <w:t xml:space="preserve">achiziții publice, emiterea și circularea </w:t>
      </w:r>
      <w:r w:rsidR="008D1D24">
        <w:rPr>
          <w:rFonts w:ascii="Times New Roman" w:eastAsia="Times New Roman" w:hAnsi="Times New Roman"/>
          <w:sz w:val="28"/>
          <w:szCs w:val="28"/>
          <w:lang w:val="ro-RO" w:eastAsia="ru-RU"/>
        </w:rPr>
        <w:t>facturilor</w:t>
      </w:r>
      <w:r w:rsidR="00314DB0">
        <w:rPr>
          <w:rFonts w:ascii="Times New Roman" w:eastAsia="Times New Roman" w:hAnsi="Times New Roman"/>
          <w:sz w:val="28"/>
          <w:szCs w:val="28"/>
          <w:lang w:val="ro-RO" w:eastAsia="ru-RU"/>
        </w:rPr>
        <w:t xml:space="preserve"> aferente contractelor de achiziții și efectuarea nemijlocită</w:t>
      </w:r>
      <w:r w:rsidR="008D1D24">
        <w:rPr>
          <w:rFonts w:ascii="Times New Roman" w:eastAsia="Times New Roman" w:hAnsi="Times New Roman"/>
          <w:sz w:val="28"/>
          <w:szCs w:val="28"/>
          <w:lang w:val="ro-RO" w:eastAsia="ru-RU"/>
        </w:rPr>
        <w:t xml:space="preserve"> a plăților</w:t>
      </w:r>
      <w:r w:rsidR="00C86523">
        <w:rPr>
          <w:rFonts w:ascii="Times New Roman" w:eastAsia="Times New Roman" w:hAnsi="Times New Roman"/>
          <w:sz w:val="28"/>
          <w:szCs w:val="28"/>
          <w:lang w:val="ro-RO" w:eastAsia="ru-RU"/>
        </w:rPr>
        <w:t>.</w:t>
      </w:r>
    </w:p>
    <w:p w:rsidR="00B0615E" w:rsidRDefault="00B0615E" w:rsidP="001337AC">
      <w:pPr>
        <w:spacing w:line="240" w:lineRule="auto"/>
        <w:ind w:firstLine="708"/>
        <w:jc w:val="both"/>
        <w:rPr>
          <w:rFonts w:ascii="Times New Roman" w:eastAsia="Times New Roman" w:hAnsi="Times New Roman"/>
          <w:sz w:val="28"/>
          <w:szCs w:val="28"/>
          <w:lang w:val="ro-RO" w:eastAsia="ru-RU"/>
        </w:rPr>
      </w:pPr>
    </w:p>
    <w:p w:rsidR="00E94B4D" w:rsidRPr="00E94B4D" w:rsidRDefault="00FC032E" w:rsidP="001337AC">
      <w:pPr>
        <w:spacing w:line="240" w:lineRule="auto"/>
        <w:ind w:firstLine="708"/>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lastRenderedPageBreak/>
        <w:t xml:space="preserve">Printre avantajele și beneficiile </w:t>
      </w:r>
      <w:r w:rsidR="00E94B4D" w:rsidRPr="00E94B4D">
        <w:rPr>
          <w:rFonts w:ascii="Times New Roman" w:eastAsia="Times New Roman" w:hAnsi="Times New Roman"/>
          <w:sz w:val="28"/>
          <w:szCs w:val="28"/>
          <w:lang w:val="ro-RO" w:eastAsia="ru-RU"/>
        </w:rPr>
        <w:t>Siste</w:t>
      </w:r>
      <w:r w:rsidR="00C86523">
        <w:rPr>
          <w:rFonts w:ascii="Times New Roman" w:eastAsia="Times New Roman" w:hAnsi="Times New Roman"/>
          <w:sz w:val="28"/>
          <w:szCs w:val="28"/>
          <w:lang w:val="ro-RO" w:eastAsia="ru-RU"/>
        </w:rPr>
        <w:t>m</w:t>
      </w:r>
      <w:r w:rsidR="00E94B4D" w:rsidRPr="00E94B4D">
        <w:rPr>
          <w:rFonts w:ascii="Times New Roman" w:eastAsia="Times New Roman" w:hAnsi="Times New Roman"/>
          <w:sz w:val="28"/>
          <w:szCs w:val="28"/>
          <w:lang w:val="ro-RO" w:eastAsia="ru-RU"/>
        </w:rPr>
        <w:t xml:space="preserve">ului „MTender” </w:t>
      </w:r>
      <w:r w:rsidR="00B52AD9">
        <w:rPr>
          <w:rFonts w:ascii="Times New Roman" w:eastAsia="Times New Roman" w:hAnsi="Times New Roman"/>
          <w:sz w:val="28"/>
          <w:szCs w:val="28"/>
          <w:lang w:val="ro-RO" w:eastAsia="ru-RU"/>
        </w:rPr>
        <w:t xml:space="preserve">pot fi </w:t>
      </w:r>
      <w:r>
        <w:rPr>
          <w:rFonts w:ascii="Times New Roman" w:eastAsia="Times New Roman" w:hAnsi="Times New Roman"/>
          <w:sz w:val="28"/>
          <w:szCs w:val="28"/>
          <w:lang w:val="ro-RO" w:eastAsia="ru-RU"/>
        </w:rPr>
        <w:t>evidenția</w:t>
      </w:r>
      <w:r w:rsidR="00B52AD9">
        <w:rPr>
          <w:rFonts w:ascii="Times New Roman" w:eastAsia="Times New Roman" w:hAnsi="Times New Roman"/>
          <w:sz w:val="28"/>
          <w:szCs w:val="28"/>
          <w:lang w:val="ro-RO" w:eastAsia="ru-RU"/>
        </w:rPr>
        <w:t>te</w:t>
      </w:r>
      <w:r w:rsidR="00E94B4D" w:rsidRPr="00E94B4D">
        <w:rPr>
          <w:rFonts w:ascii="Times New Roman" w:eastAsia="Times New Roman" w:hAnsi="Times New Roman"/>
          <w:sz w:val="28"/>
          <w:szCs w:val="28"/>
          <w:lang w:val="ro-RO" w:eastAsia="ru-RU"/>
        </w:rPr>
        <w:t>:</w:t>
      </w:r>
    </w:p>
    <w:p w:rsidR="00E94B4D" w:rsidRPr="00FC032E" w:rsidRDefault="00E94B4D" w:rsidP="001337AC">
      <w:pPr>
        <w:pStyle w:val="ListParagraph"/>
        <w:numPr>
          <w:ilvl w:val="0"/>
          <w:numId w:val="2"/>
        </w:numPr>
        <w:jc w:val="both"/>
        <w:rPr>
          <w:sz w:val="28"/>
          <w:szCs w:val="28"/>
        </w:rPr>
      </w:pPr>
      <w:r w:rsidRPr="00FC032E">
        <w:rPr>
          <w:sz w:val="28"/>
          <w:szCs w:val="28"/>
        </w:rPr>
        <w:t>economisirea resurselor financiare, datorită obținerii unor prețuri mai competitive şi faptului ca nu sunt implicate costuri suplimentare legate de procedurile desfășurate pe hârtie, precum şi sunt reduse costurile de tranzacționare;</w:t>
      </w:r>
    </w:p>
    <w:p w:rsidR="00E94B4D" w:rsidRPr="00FC032E" w:rsidRDefault="00E94B4D" w:rsidP="001337AC">
      <w:pPr>
        <w:pStyle w:val="ListParagraph"/>
        <w:numPr>
          <w:ilvl w:val="0"/>
          <w:numId w:val="2"/>
        </w:numPr>
        <w:jc w:val="both"/>
        <w:rPr>
          <w:sz w:val="28"/>
          <w:szCs w:val="28"/>
        </w:rPr>
      </w:pPr>
      <w:r w:rsidRPr="00FC032E">
        <w:rPr>
          <w:sz w:val="28"/>
          <w:szCs w:val="28"/>
        </w:rPr>
        <w:t>concurență sporită – mai multe oferte</w:t>
      </w:r>
      <w:r w:rsidR="00B52AD9">
        <w:rPr>
          <w:sz w:val="28"/>
          <w:szCs w:val="28"/>
        </w:rPr>
        <w:t>,</w:t>
      </w:r>
      <w:r w:rsidRPr="00FC032E">
        <w:rPr>
          <w:sz w:val="28"/>
          <w:szCs w:val="28"/>
        </w:rPr>
        <w:t xml:space="preserve"> oferă posibilitatea de a obţine bunul/serviciul de o calitate înalta la un preţ avantajos;</w:t>
      </w:r>
    </w:p>
    <w:p w:rsidR="00E94B4D" w:rsidRPr="00FC032E" w:rsidRDefault="00E94B4D" w:rsidP="001337AC">
      <w:pPr>
        <w:pStyle w:val="ListParagraph"/>
        <w:numPr>
          <w:ilvl w:val="0"/>
          <w:numId w:val="2"/>
        </w:numPr>
        <w:jc w:val="both"/>
        <w:rPr>
          <w:sz w:val="28"/>
          <w:szCs w:val="28"/>
        </w:rPr>
      </w:pPr>
      <w:r w:rsidRPr="00FC032E">
        <w:rPr>
          <w:sz w:val="28"/>
          <w:szCs w:val="28"/>
        </w:rPr>
        <w:t>întreg procesul de comunicare se desfășoară online, orice întrebare şi răspuns corespunzător sunt vizualizate pe portalul unic şi pe toate platformele în regim de timp real, astfel nu este necesar de a informa suplimentar ceilalți participanți la procedură (toți vad totul);</w:t>
      </w:r>
    </w:p>
    <w:p w:rsidR="00E94B4D" w:rsidRPr="00FC032E" w:rsidRDefault="00E94B4D" w:rsidP="001337AC">
      <w:pPr>
        <w:pStyle w:val="ListParagraph"/>
        <w:numPr>
          <w:ilvl w:val="0"/>
          <w:numId w:val="2"/>
        </w:numPr>
        <w:jc w:val="both"/>
        <w:rPr>
          <w:sz w:val="28"/>
          <w:szCs w:val="28"/>
        </w:rPr>
      </w:pPr>
      <w:r w:rsidRPr="00FC032E">
        <w:rPr>
          <w:sz w:val="28"/>
          <w:szCs w:val="28"/>
        </w:rPr>
        <w:t>transparență sporită – un argument forte în favoarea autorităţilor contractante care își desfășoară activitatea transparent şi onest;</w:t>
      </w:r>
    </w:p>
    <w:p w:rsidR="00E94B4D" w:rsidRDefault="00E94B4D" w:rsidP="001337AC">
      <w:pPr>
        <w:pStyle w:val="ListParagraph"/>
        <w:numPr>
          <w:ilvl w:val="0"/>
          <w:numId w:val="2"/>
        </w:numPr>
        <w:spacing w:after="160"/>
        <w:ind w:left="1423" w:hanging="357"/>
        <w:jc w:val="both"/>
        <w:rPr>
          <w:sz w:val="28"/>
          <w:szCs w:val="28"/>
        </w:rPr>
      </w:pPr>
      <w:r w:rsidRPr="00FC032E">
        <w:rPr>
          <w:sz w:val="28"/>
          <w:szCs w:val="28"/>
        </w:rPr>
        <w:t>desfășurarea întregii proceduri de achiziţii publice în format electronic, inclusiv şi managementul contractului, simplifică procesul de evidență a procedurilor, precum şi modul de realizare a acestora.</w:t>
      </w:r>
    </w:p>
    <w:p w:rsidR="00314DB0" w:rsidRPr="00314DB0" w:rsidRDefault="00314DB0" w:rsidP="001337AC">
      <w:pPr>
        <w:spacing w:line="240" w:lineRule="auto"/>
        <w:ind w:firstLine="708"/>
        <w:jc w:val="both"/>
        <w:rPr>
          <w:rFonts w:ascii="Times New Roman" w:eastAsia="Times New Roman" w:hAnsi="Times New Roman"/>
          <w:sz w:val="28"/>
          <w:szCs w:val="28"/>
          <w:lang w:val="ro-RO" w:eastAsia="ru-RU"/>
        </w:rPr>
      </w:pPr>
      <w:r w:rsidRPr="00314DB0">
        <w:rPr>
          <w:rFonts w:ascii="Times New Roman" w:eastAsia="Times New Roman" w:hAnsi="Times New Roman"/>
          <w:sz w:val="28"/>
          <w:szCs w:val="28"/>
          <w:lang w:val="ro-RO" w:eastAsia="ru-RU"/>
        </w:rPr>
        <w:t xml:space="preserve">În contextul celor enunţate, Ministerul Finanțelor propune spre aprobare proiectul </w:t>
      </w:r>
      <w:r w:rsidRPr="00D87D83">
        <w:rPr>
          <w:rFonts w:ascii="Times New Roman" w:eastAsia="Times New Roman" w:hAnsi="Times New Roman"/>
          <w:sz w:val="28"/>
          <w:szCs w:val="28"/>
          <w:lang w:val="ro-RO" w:eastAsia="ru-RU"/>
        </w:rPr>
        <w:t>hotărîrii Guvernului</w:t>
      </w:r>
      <w:r>
        <w:rPr>
          <w:rFonts w:ascii="Times New Roman" w:eastAsia="Times New Roman" w:hAnsi="Times New Roman"/>
          <w:sz w:val="28"/>
          <w:szCs w:val="28"/>
          <w:lang w:val="ro-RO" w:eastAsia="ru-RU"/>
        </w:rPr>
        <w:t xml:space="preserve"> c</w:t>
      </w:r>
      <w:r w:rsidRPr="009B69FA">
        <w:rPr>
          <w:rFonts w:ascii="Times New Roman" w:eastAsia="Times New Roman" w:hAnsi="Times New Roman"/>
          <w:sz w:val="28"/>
          <w:szCs w:val="28"/>
          <w:lang w:val="ro-RO" w:eastAsia="ru-RU"/>
        </w:rPr>
        <w:t>u privire la aprobarea Conceptului tehnic al Sistemului Informaţional Automatizat „Registrul de stat al achiziţiilor publice” (MTender)</w:t>
      </w:r>
      <w:r w:rsidRPr="00314DB0">
        <w:rPr>
          <w:rFonts w:ascii="Times New Roman" w:eastAsia="Times New Roman" w:hAnsi="Times New Roman"/>
          <w:sz w:val="28"/>
          <w:szCs w:val="28"/>
          <w:lang w:val="ro-RO" w:eastAsia="ru-RU"/>
        </w:rPr>
        <w:t>.</w:t>
      </w:r>
    </w:p>
    <w:p w:rsidR="00E53551" w:rsidRDefault="00E53551" w:rsidP="00314DB0">
      <w:pPr>
        <w:widowControl w:val="0"/>
        <w:autoSpaceDE w:val="0"/>
        <w:autoSpaceDN w:val="0"/>
        <w:adjustRightInd w:val="0"/>
        <w:spacing w:after="0" w:line="240" w:lineRule="auto"/>
        <w:rPr>
          <w:rFonts w:ascii="Times New Roman" w:eastAsia="Times New Roman" w:hAnsi="Times New Roman"/>
          <w:sz w:val="28"/>
          <w:szCs w:val="28"/>
          <w:lang w:val="ro-RO" w:eastAsia="ru-RU"/>
        </w:rPr>
      </w:pPr>
    </w:p>
    <w:p w:rsidR="001337AC" w:rsidRPr="00314DB0" w:rsidRDefault="001337AC" w:rsidP="00314DB0">
      <w:pPr>
        <w:widowControl w:val="0"/>
        <w:autoSpaceDE w:val="0"/>
        <w:autoSpaceDN w:val="0"/>
        <w:adjustRightInd w:val="0"/>
        <w:spacing w:after="0" w:line="240" w:lineRule="auto"/>
        <w:rPr>
          <w:rFonts w:ascii="Times New Roman" w:eastAsia="Times New Roman" w:hAnsi="Times New Roman"/>
          <w:sz w:val="28"/>
          <w:szCs w:val="28"/>
          <w:lang w:val="ro-RO" w:eastAsia="ru-RU"/>
        </w:rPr>
      </w:pPr>
    </w:p>
    <w:p w:rsidR="00314DB0" w:rsidRPr="00E53551" w:rsidRDefault="00314DB0" w:rsidP="00314DB0">
      <w:pPr>
        <w:widowControl w:val="0"/>
        <w:tabs>
          <w:tab w:val="left" w:pos="516"/>
        </w:tabs>
        <w:autoSpaceDE w:val="0"/>
        <w:autoSpaceDN w:val="0"/>
        <w:adjustRightInd w:val="0"/>
        <w:spacing w:after="0" w:line="240" w:lineRule="auto"/>
        <w:jc w:val="center"/>
        <w:rPr>
          <w:rFonts w:ascii="Times New Roman" w:eastAsia="Times New Roman" w:hAnsi="Times New Roman"/>
          <w:b/>
          <w:sz w:val="32"/>
          <w:szCs w:val="32"/>
          <w:lang w:val="ro-RO" w:eastAsia="ru-RU"/>
        </w:rPr>
      </w:pPr>
      <w:r w:rsidRPr="00E53551">
        <w:rPr>
          <w:rFonts w:ascii="Times New Roman" w:eastAsia="Times New Roman" w:hAnsi="Times New Roman"/>
          <w:b/>
          <w:sz w:val="32"/>
          <w:szCs w:val="32"/>
          <w:lang w:val="ro-RO" w:eastAsia="ru-RU"/>
        </w:rPr>
        <w:t>Ministru                                         Octavian ARMAȘU</w:t>
      </w:r>
    </w:p>
    <w:p w:rsidR="00E94B4D" w:rsidRPr="00E94B4D" w:rsidRDefault="00E94B4D" w:rsidP="001337AC">
      <w:pPr>
        <w:jc w:val="both"/>
        <w:rPr>
          <w:rFonts w:ascii="Times New Roman" w:eastAsia="Times New Roman" w:hAnsi="Times New Roman"/>
          <w:sz w:val="28"/>
          <w:szCs w:val="28"/>
          <w:lang w:val="ro-RO" w:eastAsia="ru-RU"/>
        </w:rPr>
      </w:pPr>
    </w:p>
    <w:sectPr w:rsidR="00E94B4D" w:rsidRPr="00E94B4D" w:rsidSect="001337AC">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56A17"/>
    <w:multiLevelType w:val="hybridMultilevel"/>
    <w:tmpl w:val="C0ECAF66"/>
    <w:lvl w:ilvl="0" w:tplc="FCEC79C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DF932BE"/>
    <w:multiLevelType w:val="hybridMultilevel"/>
    <w:tmpl w:val="27BCA80A"/>
    <w:lvl w:ilvl="0" w:tplc="08090001">
      <w:start w:val="1"/>
      <w:numFmt w:val="bullet"/>
      <w:lvlText w:val=""/>
      <w:lvlJc w:val="left"/>
      <w:pPr>
        <w:ind w:left="1077" w:hanging="360"/>
      </w:pPr>
      <w:rPr>
        <w:rFonts w:ascii="Symbol" w:hAnsi="Symbol" w:hint="default"/>
      </w:rPr>
    </w:lvl>
    <w:lvl w:ilvl="1" w:tplc="B4024434">
      <w:numFmt w:val="bullet"/>
      <w:lvlText w:val="-"/>
      <w:lvlJc w:val="left"/>
      <w:pPr>
        <w:ind w:left="1797" w:hanging="360"/>
      </w:pPr>
      <w:rPr>
        <w:rFonts w:ascii="Times New Roman" w:eastAsiaTheme="minorEastAsia" w:hAnsi="Times New Roman" w:cs="Times New Roman"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14E12271"/>
    <w:multiLevelType w:val="hybridMultilevel"/>
    <w:tmpl w:val="52341B7C"/>
    <w:lvl w:ilvl="0" w:tplc="DB2E1102">
      <w:start w:val="1"/>
      <w:numFmt w:val="bullet"/>
      <w:lvlText w:val=""/>
      <w:lvlJc w:val="left"/>
      <w:pPr>
        <w:ind w:left="1440" w:hanging="360"/>
      </w:pPr>
      <w:rPr>
        <w:rFonts w:ascii="Wingdings" w:hAnsi="Wingdings" w:hint="default"/>
        <w:sz w:val="28"/>
        <w:szCs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55EC7C91"/>
    <w:multiLevelType w:val="hybridMultilevel"/>
    <w:tmpl w:val="1402DCF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6793313E"/>
    <w:multiLevelType w:val="hybridMultilevel"/>
    <w:tmpl w:val="DDDE112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7D60246B"/>
    <w:multiLevelType w:val="hybridMultilevel"/>
    <w:tmpl w:val="9C3C29A2"/>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93B"/>
    <w:rsid w:val="00004A04"/>
    <w:rsid w:val="00026A2B"/>
    <w:rsid w:val="000317BB"/>
    <w:rsid w:val="0004241D"/>
    <w:rsid w:val="00061833"/>
    <w:rsid w:val="000B293B"/>
    <w:rsid w:val="001337AC"/>
    <w:rsid w:val="00170A87"/>
    <w:rsid w:val="00183140"/>
    <w:rsid w:val="001B5CFF"/>
    <w:rsid w:val="001E307E"/>
    <w:rsid w:val="00314DB0"/>
    <w:rsid w:val="003733D0"/>
    <w:rsid w:val="00397801"/>
    <w:rsid w:val="0041107A"/>
    <w:rsid w:val="0043693A"/>
    <w:rsid w:val="00552A43"/>
    <w:rsid w:val="005E40F3"/>
    <w:rsid w:val="00754643"/>
    <w:rsid w:val="008351A5"/>
    <w:rsid w:val="008A29DF"/>
    <w:rsid w:val="008D1D24"/>
    <w:rsid w:val="008D5A93"/>
    <w:rsid w:val="009B69FA"/>
    <w:rsid w:val="00A96873"/>
    <w:rsid w:val="00AD6FF2"/>
    <w:rsid w:val="00B0615E"/>
    <w:rsid w:val="00B52AD9"/>
    <w:rsid w:val="00BC0651"/>
    <w:rsid w:val="00BD2B01"/>
    <w:rsid w:val="00C845C1"/>
    <w:rsid w:val="00C86523"/>
    <w:rsid w:val="00DB741F"/>
    <w:rsid w:val="00DD6614"/>
    <w:rsid w:val="00DF425D"/>
    <w:rsid w:val="00E53551"/>
    <w:rsid w:val="00E94B4D"/>
    <w:rsid w:val="00ED5812"/>
    <w:rsid w:val="00F61802"/>
    <w:rsid w:val="00FC0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2B4E2"/>
  <w15:chartTrackingRefBased/>
  <w15:docId w15:val="{61C84653-6BAA-453A-B58D-CBBDC33E8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B293B"/>
    <w:pPr>
      <w:spacing w:after="0" w:line="240" w:lineRule="auto"/>
      <w:jc w:val="center"/>
    </w:pPr>
    <w:rPr>
      <w:rFonts w:ascii="Times New Roman" w:eastAsia="Times New Roman" w:hAnsi="Times New Roman" w:cs="Times New Roman"/>
      <w:b/>
      <w:sz w:val="28"/>
      <w:szCs w:val="20"/>
      <w:lang w:val="ro-RO" w:eastAsia="ru-RU"/>
    </w:rPr>
  </w:style>
  <w:style w:type="character" w:customStyle="1" w:styleId="TitleChar">
    <w:name w:val="Title Char"/>
    <w:basedOn w:val="DefaultParagraphFont"/>
    <w:link w:val="Title"/>
    <w:rsid w:val="000B293B"/>
    <w:rPr>
      <w:rFonts w:ascii="Times New Roman" w:eastAsia="Times New Roman" w:hAnsi="Times New Roman" w:cs="Times New Roman"/>
      <w:b/>
      <w:sz w:val="28"/>
      <w:szCs w:val="20"/>
      <w:lang w:val="ro-RO" w:eastAsia="ru-RU"/>
    </w:rPr>
  </w:style>
  <w:style w:type="paragraph" w:customStyle="1" w:styleId="Style1">
    <w:name w:val="Style1"/>
    <w:basedOn w:val="Normal"/>
    <w:uiPriority w:val="99"/>
    <w:rsid w:val="000B293B"/>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val="en-US"/>
    </w:rPr>
  </w:style>
  <w:style w:type="paragraph" w:styleId="NormalWeb">
    <w:name w:val="Normal (Web)"/>
    <w:basedOn w:val="Normal"/>
    <w:uiPriority w:val="99"/>
    <w:unhideWhenUsed/>
    <w:rsid w:val="008D5A93"/>
    <w:pPr>
      <w:spacing w:after="0" w:line="240" w:lineRule="auto"/>
      <w:ind w:firstLine="567"/>
      <w:jc w:val="both"/>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94B4D"/>
    <w:pPr>
      <w:spacing w:after="0" w:line="240" w:lineRule="auto"/>
      <w:ind w:left="720"/>
      <w:contextualSpacing/>
    </w:pPr>
    <w:rPr>
      <w:rFonts w:ascii="Times New Roman" w:eastAsia="Times New Roman" w:hAnsi="Times New Roman" w:cs="Times New Roman"/>
      <w:sz w:val="20"/>
      <w:szCs w:val="20"/>
      <w:lang w:val="ro-RO" w:eastAsia="ru-RU"/>
    </w:rPr>
  </w:style>
  <w:style w:type="paragraph" w:styleId="BalloonText">
    <w:name w:val="Balloon Text"/>
    <w:basedOn w:val="Normal"/>
    <w:link w:val="BalloonTextChar"/>
    <w:uiPriority w:val="99"/>
    <w:semiHidden/>
    <w:unhideWhenUsed/>
    <w:rsid w:val="00BC06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651"/>
    <w:rPr>
      <w:rFonts w:ascii="Segoe UI" w:hAnsi="Segoe UI" w:cs="Segoe UI"/>
      <w:sz w:val="18"/>
      <w:szCs w:val="18"/>
    </w:rPr>
  </w:style>
  <w:style w:type="paragraph" w:customStyle="1" w:styleId="Style2">
    <w:name w:val="Style2"/>
    <w:basedOn w:val="Normal"/>
    <w:uiPriority w:val="99"/>
    <w:rsid w:val="00BC0651"/>
    <w:pPr>
      <w:widowControl w:val="0"/>
      <w:autoSpaceDE w:val="0"/>
      <w:autoSpaceDN w:val="0"/>
      <w:adjustRightInd w:val="0"/>
      <w:spacing w:after="0" w:line="373" w:lineRule="exact"/>
      <w:ind w:firstLine="696"/>
      <w:jc w:val="both"/>
    </w:pPr>
    <w:rPr>
      <w:rFonts w:ascii="Times New Roman" w:eastAsiaTheme="minorEastAsia" w:hAnsi="Times New Roman" w:cs="Times New Roman"/>
      <w:sz w:val="24"/>
      <w:szCs w:val="24"/>
      <w:lang w:eastAsia="ru-RU"/>
    </w:rPr>
  </w:style>
  <w:style w:type="character" w:customStyle="1" w:styleId="FontStyle11">
    <w:name w:val="Font Style11"/>
    <w:basedOn w:val="DefaultParagraphFont"/>
    <w:uiPriority w:val="99"/>
    <w:rsid w:val="00BC0651"/>
    <w:rPr>
      <w:rFonts w:ascii="Times New Roman" w:hAnsi="Times New Roman" w:cs="Times New Roman"/>
      <w:b/>
      <w:bCs/>
      <w:sz w:val="24"/>
      <w:szCs w:val="24"/>
    </w:rPr>
  </w:style>
  <w:style w:type="character" w:customStyle="1" w:styleId="FontStyle12">
    <w:name w:val="Font Style12"/>
    <w:basedOn w:val="DefaultParagraphFont"/>
    <w:uiPriority w:val="99"/>
    <w:rsid w:val="00BC0651"/>
    <w:rPr>
      <w:rFonts w:ascii="Times New Roman" w:hAnsi="Times New Roman" w:cs="Times New Roman"/>
      <w:sz w:val="24"/>
      <w:szCs w:val="24"/>
    </w:rPr>
  </w:style>
  <w:style w:type="paragraph" w:customStyle="1" w:styleId="tt">
    <w:name w:val="tt"/>
    <w:basedOn w:val="Normal"/>
    <w:rsid w:val="00BC0651"/>
    <w:pPr>
      <w:spacing w:after="0" w:line="240" w:lineRule="auto"/>
      <w:jc w:val="center"/>
    </w:pPr>
    <w:rPr>
      <w:rFonts w:ascii="Times New Roman" w:eastAsia="Calibri" w:hAnsi="Times New Roman" w:cs="Times New Roman"/>
      <w:b/>
      <w:bCs/>
      <w:sz w:val="24"/>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709398">
      <w:bodyDiv w:val="1"/>
      <w:marLeft w:val="0"/>
      <w:marRight w:val="0"/>
      <w:marTop w:val="0"/>
      <w:marBottom w:val="0"/>
      <w:divBdr>
        <w:top w:val="none" w:sz="0" w:space="0" w:color="auto"/>
        <w:left w:val="none" w:sz="0" w:space="0" w:color="auto"/>
        <w:bottom w:val="none" w:sz="0" w:space="0" w:color="auto"/>
        <w:right w:val="none" w:sz="0" w:space="0" w:color="auto"/>
      </w:divBdr>
    </w:div>
    <w:div w:id="1293441454">
      <w:bodyDiv w:val="1"/>
      <w:marLeft w:val="0"/>
      <w:marRight w:val="0"/>
      <w:marTop w:val="0"/>
      <w:marBottom w:val="0"/>
      <w:divBdr>
        <w:top w:val="none" w:sz="0" w:space="0" w:color="auto"/>
        <w:left w:val="none" w:sz="0" w:space="0" w:color="auto"/>
        <w:bottom w:val="none" w:sz="0" w:space="0" w:color="auto"/>
        <w:right w:val="none" w:sz="0" w:space="0" w:color="auto"/>
      </w:divBdr>
    </w:div>
    <w:div w:id="151653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6034</Characters>
  <Application>Microsoft Office Word</Application>
  <DocSecurity>0</DocSecurity>
  <Lines>50</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Galusca</dc:creator>
  <cp:keywords/>
  <dc:description/>
  <cp:lastModifiedBy>Ochinca Dumitru</cp:lastModifiedBy>
  <cp:revision>2</cp:revision>
  <cp:lastPrinted>2017-12-06T18:13:00Z</cp:lastPrinted>
  <dcterms:created xsi:type="dcterms:W3CDTF">2017-12-18T08:39:00Z</dcterms:created>
  <dcterms:modified xsi:type="dcterms:W3CDTF">2017-12-18T08:39:00Z</dcterms:modified>
</cp:coreProperties>
</file>