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7A" w:rsidRPr="00E72649" w:rsidRDefault="008F267A" w:rsidP="008F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8F267A" w:rsidRPr="00E72649" w:rsidRDefault="008F267A" w:rsidP="008F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b/>
          <w:sz w:val="28"/>
          <w:szCs w:val="28"/>
          <w:lang w:val="ro-RO"/>
        </w:rPr>
        <w:t>privind elaborarea proiectului Hotărîrii Guvernului pentru aprobarea Metodologiei de analiză şi testare a laptelui tratat termic</w:t>
      </w:r>
    </w:p>
    <w:p w:rsidR="008F267A" w:rsidRPr="00E72649" w:rsidRDefault="008F267A" w:rsidP="008F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b/>
          <w:sz w:val="28"/>
          <w:szCs w:val="28"/>
          <w:lang w:val="ro-RO"/>
        </w:rPr>
        <w:t>destinat consumului uman direct</w:t>
      </w:r>
    </w:p>
    <w:p w:rsidR="008F267A" w:rsidRPr="00E72649" w:rsidRDefault="008F267A" w:rsidP="008F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267A" w:rsidRPr="00E72649" w:rsidRDefault="008F267A" w:rsidP="008F267A">
      <w:pPr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sz w:val="28"/>
          <w:szCs w:val="28"/>
          <w:lang w:val="ro-RO"/>
        </w:rPr>
        <w:t xml:space="preserve">Prezentul proiect de hotărîre a Guvernului este elaborat în scopul stabilirii unor metode de referință în materie de analiză și testare a laptelui tratat termic destinat consumului uman direct, ce impune stabilirea metodelor care să permită determinarea substanței uscate, a conținutului de substanțe grase, a conținutului de substanțe uscate degresate, a conținutului în azot total, a conținutului de proteine și a masei volumice. </w:t>
      </w:r>
    </w:p>
    <w:p w:rsidR="008F267A" w:rsidRPr="00E72649" w:rsidRDefault="008F267A" w:rsidP="008F267A">
      <w:pPr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sz w:val="28"/>
          <w:szCs w:val="28"/>
          <w:lang w:val="ro-RO"/>
        </w:rPr>
        <w:t>Metodele menționate cuprind în special stabilirea procedeelor de analiză și criteriilor de fidelitate, în scopul asigurării unei interpretări uniforme a rezultatelor.</w:t>
      </w:r>
    </w:p>
    <w:p w:rsidR="008F267A" w:rsidRPr="00E72649" w:rsidRDefault="008F267A" w:rsidP="008F267A">
      <w:pPr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Totodată, necesitatea elaborării şi promovării proiectului de hotărîre a Guvernului pentru aprobarea </w:t>
      </w:r>
      <w:r w:rsidRPr="00E72649">
        <w:rPr>
          <w:rFonts w:ascii="Times New Roman" w:hAnsi="Times New Roman" w:cs="Times New Roman"/>
          <w:sz w:val="28"/>
          <w:szCs w:val="28"/>
          <w:lang w:val="ro-RO"/>
        </w:rPr>
        <w:t>Metodologiei de analiză şi testare a laptelui tratat termic destinat consumului uman direct</w:t>
      </w:r>
      <w:r w:rsidRPr="00E7264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este condiţionată de procesul de armonizare a legislației Republicii Moldova cu legislația comunitară în conformitate cu legea nr. 112 din 02.07.2014 pentru ratificarea Acordului de Asociere între Republica Moldova pe de o parte, și Uniunea Europeană și Comunitatea Europeană a Energiei Atomice și statele membre ale acestora, pe de altă parte, precum și întru executarea </w:t>
      </w:r>
      <w:r w:rsidR="00D97577" w:rsidRPr="00E72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Planului naţional de acţiuni pentru implementarea Acordului de Asociere Republica Moldova–Uniunea Europeană în perioada 2017–2019</w:t>
      </w:r>
      <w:r w:rsidR="009A1A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,</w:t>
      </w:r>
      <w:r w:rsidR="00D97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aprobat</w:t>
      </w:r>
      <w:r w:rsidR="00D97577" w:rsidRPr="00E7264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D97577">
        <w:rPr>
          <w:rFonts w:ascii="Times New Roman" w:hAnsi="Times New Roman" w:cs="Times New Roman"/>
          <w:color w:val="000000"/>
          <w:sz w:val="28"/>
          <w:szCs w:val="28"/>
          <w:lang w:val="ro-RO"/>
        </w:rPr>
        <w:t>prin Hotărîrea</w:t>
      </w:r>
      <w:r w:rsidRPr="00E7264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Guvernului nr. 1472 din 30.12.2016</w:t>
      </w:r>
      <w:r w:rsidR="00D97577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D97577" w:rsidRPr="00D97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</w:p>
    <w:p w:rsidR="008F267A" w:rsidRPr="00E72649" w:rsidRDefault="008F267A" w:rsidP="008F267A">
      <w:pPr>
        <w:spacing w:after="0" w:line="240" w:lineRule="auto"/>
        <w:ind w:right="-1" w:firstLine="708"/>
        <w:jc w:val="both"/>
        <w:outlineLvl w:val="0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  <w:lang w:val="en-US"/>
        </w:rPr>
      </w:pPr>
      <w:r w:rsidRPr="00E7264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Astfel, Republica Moldova își apropie treptat legislația sanitară și fitosanitară și cea în domeniul bunăstării animalelor de legislația Uniunii Europene, în conformitate cu anexa XXIV-B la Acord, Capitolul 4, Măsuri Sanitare şi Fitosanitare, prin transpunerea </w:t>
      </w:r>
      <w:r w:rsidRPr="00E7264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ro-RO"/>
        </w:rPr>
        <w:t>Deciziei Consiliului din 14 noiembrie 1992 privind stabilirea anumitor metode de analiză și testare a laptelui tratat termic destinat consumului uman direct (92/608 CEE).</w:t>
      </w:r>
    </w:p>
    <w:p w:rsidR="008F267A" w:rsidRPr="00E72649" w:rsidRDefault="008F267A" w:rsidP="008F267A">
      <w:pPr>
        <w:spacing w:after="0"/>
        <w:ind w:firstLine="567"/>
        <w:jc w:val="both"/>
        <w:rPr>
          <w:rFonts w:ascii="Times New Roman" w:hAnsi="Times New Roman" w:cs="Times New Roman"/>
          <w:lang w:val="en-US" w:eastAsia="en-US"/>
        </w:rPr>
      </w:pPr>
      <w:r w:rsidRPr="00E72649">
        <w:rPr>
          <w:rFonts w:ascii="Times New Roman" w:hAnsi="Times New Roman" w:cs="Times New Roman"/>
          <w:sz w:val="28"/>
          <w:szCs w:val="28"/>
          <w:lang w:val="ro-RO" w:eastAsia="en-US"/>
        </w:rPr>
        <w:t xml:space="preserve">Prezentul proiect de </w:t>
      </w:r>
      <w:r w:rsidRPr="00E72649">
        <w:rPr>
          <w:rFonts w:ascii="Times New Roman" w:hAnsi="Times New Roman" w:cs="Times New Roman"/>
          <w:sz w:val="28"/>
          <w:szCs w:val="28"/>
          <w:lang w:val="ro-RO"/>
        </w:rPr>
        <w:t xml:space="preserve">Hotărîre a Guvernului </w:t>
      </w:r>
      <w:r w:rsidRPr="00E72649">
        <w:rPr>
          <w:rFonts w:ascii="Times New Roman" w:hAnsi="Times New Roman" w:cs="Times New Roman"/>
          <w:sz w:val="28"/>
          <w:szCs w:val="28"/>
          <w:lang w:val="ro-RO" w:eastAsia="en-US"/>
        </w:rPr>
        <w:t>nu implică cheltuieli financiare din cadrul bugetului de stat. Toate cheltuielile adiționale care vor surveni, vor fi alocate în limita mijloacelor financiare aprobate în legea bugetară anuală.</w:t>
      </w:r>
    </w:p>
    <w:p w:rsidR="008F267A" w:rsidRPr="00E72649" w:rsidRDefault="008F267A" w:rsidP="008F267A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lang w:val="en-US"/>
        </w:rPr>
      </w:pPr>
      <w:r w:rsidRPr="00E7264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Prezentul proiect de act normativ nu are impact asupra activității de întreprinzător și </w:t>
      </w:r>
      <w:r w:rsidRPr="00E72649">
        <w:rPr>
          <w:rFonts w:ascii="Times New Roman" w:hAnsi="Times New Roman" w:cs="Times New Roman"/>
          <w:sz w:val="28"/>
          <w:szCs w:val="28"/>
          <w:lang w:val="ro-RO"/>
        </w:rPr>
        <w:t>nu necesită elaborarea analizei impactului de reglementare.</w:t>
      </w:r>
      <w:r w:rsidRPr="00E7264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8F267A" w:rsidRPr="00E72649" w:rsidRDefault="008F267A" w:rsidP="008F267A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E72649">
        <w:rPr>
          <w:rFonts w:ascii="Times New Roman" w:eastAsia="Calibri" w:hAnsi="Times New Roman" w:cs="Times New Roman"/>
          <w:sz w:val="28"/>
          <w:szCs w:val="28"/>
          <w:lang w:val="ro-RO"/>
        </w:rPr>
        <w:t>În contextul celor expuse, considerăm oportun şi necesar examinarea şi aprobarea proiectului emis spre avizare.</w:t>
      </w:r>
    </w:p>
    <w:p w:rsidR="00EB18B4" w:rsidRDefault="00EB18B4" w:rsidP="001F5EFF">
      <w:pPr>
        <w:spacing w:after="0"/>
        <w:ind w:right="-1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0376FC" w:rsidRPr="00E72649" w:rsidRDefault="000376FC" w:rsidP="001F5EFF">
      <w:pPr>
        <w:spacing w:after="0"/>
        <w:ind w:right="-1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o-RO"/>
        </w:rPr>
      </w:pPr>
      <w:bookmarkStart w:id="0" w:name="_GoBack"/>
      <w:bookmarkEnd w:id="0"/>
    </w:p>
    <w:p w:rsidR="00C0055A" w:rsidRPr="00E72649" w:rsidRDefault="00C0055A" w:rsidP="00B42639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7264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general de stat </w:t>
      </w:r>
      <w:r w:rsidRPr="00E7264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E7264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E7264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Iurie </w:t>
      </w:r>
      <w:r w:rsidR="00DF5C4B" w:rsidRPr="00E72649">
        <w:rPr>
          <w:rFonts w:ascii="Times New Roman" w:hAnsi="Times New Roman" w:cs="Times New Roman"/>
          <w:b/>
          <w:bCs/>
          <w:sz w:val="28"/>
          <w:szCs w:val="28"/>
          <w:lang w:val="ro-RO"/>
        </w:rPr>
        <w:t>UȘURELU</w:t>
      </w:r>
    </w:p>
    <w:p w:rsidR="00136C94" w:rsidRPr="00E72649" w:rsidRDefault="00136C94" w:rsidP="00B42639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8F267A" w:rsidRPr="00E72649" w:rsidRDefault="008F267A" w:rsidP="00B42639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36C94" w:rsidRPr="00E72649" w:rsidRDefault="00136C94" w:rsidP="00136C94">
      <w:pPr>
        <w:pStyle w:val="a5"/>
        <w:ind w:left="1440"/>
        <w:jc w:val="both"/>
        <w:rPr>
          <w:noProof/>
          <w:sz w:val="28"/>
          <w:szCs w:val="28"/>
          <w:lang w:val="ro-RO"/>
        </w:rPr>
      </w:pPr>
    </w:p>
    <w:p w:rsidR="00DF5C4B" w:rsidRPr="00E72649" w:rsidRDefault="00DF5C4B" w:rsidP="00DF5C4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72649">
        <w:rPr>
          <w:rFonts w:ascii="Times New Roman" w:hAnsi="Times New Roman" w:cs="Times New Roman"/>
          <w:lang w:val="ro-RO"/>
        </w:rPr>
        <w:t>Ex.: Lucia Dănăilă</w:t>
      </w:r>
    </w:p>
    <w:p w:rsidR="00DF5C4B" w:rsidRPr="00E72649" w:rsidRDefault="00DF5C4B" w:rsidP="00DF5C4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72649">
        <w:rPr>
          <w:rFonts w:ascii="Times New Roman" w:hAnsi="Times New Roman" w:cs="Times New Roman"/>
          <w:lang w:val="ro-RO"/>
        </w:rPr>
        <w:t>Tel.: 0-22-204-522</w:t>
      </w:r>
    </w:p>
    <w:p w:rsidR="00DF5C4B" w:rsidRPr="00E72649" w:rsidRDefault="00DF5C4B" w:rsidP="00DF5C4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72649">
        <w:rPr>
          <w:rFonts w:ascii="Times New Roman" w:hAnsi="Times New Roman" w:cs="Times New Roman"/>
          <w:lang w:val="ro-RO"/>
        </w:rPr>
        <w:t>Email: lucia.danaila@madrm.gov.md</w:t>
      </w:r>
    </w:p>
    <w:sectPr w:rsidR="00DF5C4B" w:rsidRPr="00E72649" w:rsidSect="00136C94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5098"/>
    <w:multiLevelType w:val="hybridMultilevel"/>
    <w:tmpl w:val="17F4672C"/>
    <w:lvl w:ilvl="0" w:tplc="8F124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B769C"/>
    <w:multiLevelType w:val="multilevel"/>
    <w:tmpl w:val="34BEAE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56"/>
    <w:rsid w:val="0001113F"/>
    <w:rsid w:val="000376FC"/>
    <w:rsid w:val="000609C2"/>
    <w:rsid w:val="000D54F8"/>
    <w:rsid w:val="00136C94"/>
    <w:rsid w:val="001E1E85"/>
    <w:rsid w:val="001E4252"/>
    <w:rsid w:val="001F5EFF"/>
    <w:rsid w:val="002D6D70"/>
    <w:rsid w:val="002F1F93"/>
    <w:rsid w:val="00325606"/>
    <w:rsid w:val="00354AA8"/>
    <w:rsid w:val="003D0786"/>
    <w:rsid w:val="003E495E"/>
    <w:rsid w:val="00444237"/>
    <w:rsid w:val="004962A0"/>
    <w:rsid w:val="004F0EBB"/>
    <w:rsid w:val="00667310"/>
    <w:rsid w:val="00671D7F"/>
    <w:rsid w:val="00785340"/>
    <w:rsid w:val="00796EC5"/>
    <w:rsid w:val="008134FC"/>
    <w:rsid w:val="00851C2B"/>
    <w:rsid w:val="008F267A"/>
    <w:rsid w:val="00901956"/>
    <w:rsid w:val="00975347"/>
    <w:rsid w:val="0099598B"/>
    <w:rsid w:val="009A1ADC"/>
    <w:rsid w:val="009B7F7C"/>
    <w:rsid w:val="009E5A85"/>
    <w:rsid w:val="00A34671"/>
    <w:rsid w:val="00A7443C"/>
    <w:rsid w:val="00AB55F0"/>
    <w:rsid w:val="00B0245C"/>
    <w:rsid w:val="00B06A78"/>
    <w:rsid w:val="00B230E7"/>
    <w:rsid w:val="00B35A38"/>
    <w:rsid w:val="00B42639"/>
    <w:rsid w:val="00B77D9B"/>
    <w:rsid w:val="00BB3206"/>
    <w:rsid w:val="00BC4D55"/>
    <w:rsid w:val="00C0055A"/>
    <w:rsid w:val="00C624F4"/>
    <w:rsid w:val="00CA58F7"/>
    <w:rsid w:val="00CB6ABF"/>
    <w:rsid w:val="00CF2114"/>
    <w:rsid w:val="00D704B1"/>
    <w:rsid w:val="00D97577"/>
    <w:rsid w:val="00DA3DDB"/>
    <w:rsid w:val="00DE151C"/>
    <w:rsid w:val="00DF5C4B"/>
    <w:rsid w:val="00E13A8B"/>
    <w:rsid w:val="00E2737A"/>
    <w:rsid w:val="00E511BF"/>
    <w:rsid w:val="00E72649"/>
    <w:rsid w:val="00EA08E2"/>
    <w:rsid w:val="00EB18B4"/>
    <w:rsid w:val="00ED48DA"/>
    <w:rsid w:val="00ED63DA"/>
    <w:rsid w:val="00FA7B6E"/>
    <w:rsid w:val="00F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0786"/>
    <w:rPr>
      <w:b/>
      <w:bCs/>
    </w:rPr>
  </w:style>
  <w:style w:type="character" w:customStyle="1" w:styleId="docheader">
    <w:name w:val="doc_header"/>
    <w:basedOn w:val="a0"/>
    <w:rsid w:val="003D0786"/>
  </w:style>
  <w:style w:type="character" w:customStyle="1" w:styleId="qowt-font5-adobegaramondpro">
    <w:name w:val="qowt-font5-adobegaramondpro"/>
    <w:basedOn w:val="a0"/>
    <w:rsid w:val="00A7443C"/>
  </w:style>
  <w:style w:type="character" w:customStyle="1" w:styleId="qowt-stl-normal">
    <w:name w:val="qowt-stl-normal"/>
    <w:basedOn w:val="a0"/>
    <w:rsid w:val="00A7443C"/>
  </w:style>
  <w:style w:type="paragraph" w:styleId="a4">
    <w:name w:val="List Paragraph"/>
    <w:basedOn w:val="a"/>
    <w:uiPriority w:val="34"/>
    <w:qFormat/>
    <w:rsid w:val="00671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7"/>
      <w:szCs w:val="27"/>
      <w:lang w:val="ro-RO" w:eastAsia="en-US"/>
    </w:rPr>
  </w:style>
  <w:style w:type="paragraph" w:customStyle="1" w:styleId="a5">
    <w:name w:val="Стиль"/>
    <w:rsid w:val="00136C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0786"/>
    <w:rPr>
      <w:b/>
      <w:bCs/>
    </w:rPr>
  </w:style>
  <w:style w:type="character" w:customStyle="1" w:styleId="docheader">
    <w:name w:val="doc_header"/>
    <w:basedOn w:val="a0"/>
    <w:rsid w:val="003D0786"/>
  </w:style>
  <w:style w:type="character" w:customStyle="1" w:styleId="qowt-font5-adobegaramondpro">
    <w:name w:val="qowt-font5-adobegaramondpro"/>
    <w:basedOn w:val="a0"/>
    <w:rsid w:val="00A7443C"/>
  </w:style>
  <w:style w:type="character" w:customStyle="1" w:styleId="qowt-stl-normal">
    <w:name w:val="qowt-stl-normal"/>
    <w:basedOn w:val="a0"/>
    <w:rsid w:val="00A7443C"/>
  </w:style>
  <w:style w:type="paragraph" w:styleId="a4">
    <w:name w:val="List Paragraph"/>
    <w:basedOn w:val="a"/>
    <w:uiPriority w:val="34"/>
    <w:qFormat/>
    <w:rsid w:val="00671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7"/>
      <w:szCs w:val="27"/>
      <w:lang w:val="ro-RO" w:eastAsia="en-US"/>
    </w:rPr>
  </w:style>
  <w:style w:type="paragraph" w:customStyle="1" w:styleId="a5">
    <w:name w:val="Стиль"/>
    <w:rsid w:val="00136C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Valentin Rosca</cp:lastModifiedBy>
  <cp:revision>7</cp:revision>
  <cp:lastPrinted>2017-12-22T09:55:00Z</cp:lastPrinted>
  <dcterms:created xsi:type="dcterms:W3CDTF">2017-12-22T09:49:00Z</dcterms:created>
  <dcterms:modified xsi:type="dcterms:W3CDTF">2017-12-22T09:55:00Z</dcterms:modified>
</cp:coreProperties>
</file>