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E67" w:rsidRDefault="00BB0E67">
      <w:pPr>
        <w:shd w:val="clear" w:color="auto" w:fill="FFFFFF"/>
        <w:ind w:right="14"/>
        <w:jc w:val="right"/>
      </w:pPr>
      <w:r>
        <w:rPr>
          <w:i/>
          <w:iCs/>
          <w:spacing w:val="-1"/>
          <w:sz w:val="24"/>
          <w:szCs w:val="24"/>
        </w:rPr>
        <w:t>Proiect</w:t>
      </w:r>
    </w:p>
    <w:p w:rsidR="001619E1" w:rsidRDefault="001619E1" w:rsidP="001619E1">
      <w:pPr>
        <w:shd w:val="clear" w:color="auto" w:fill="FFFFFF"/>
        <w:spacing w:before="1454" w:line="509" w:lineRule="exact"/>
        <w:jc w:val="center"/>
        <w:rPr>
          <w:lang w:val="en-US"/>
        </w:rPr>
      </w:pPr>
      <w:r>
        <w:rPr>
          <w:b/>
          <w:bCs/>
          <w:sz w:val="28"/>
          <w:szCs w:val="28"/>
        </w:rPr>
        <w:t xml:space="preserve">GUVERNUL </w:t>
      </w:r>
      <w:r>
        <w:rPr>
          <w:b/>
          <w:bCs/>
          <w:spacing w:val="66"/>
          <w:sz w:val="28"/>
          <w:szCs w:val="28"/>
        </w:rPr>
        <w:t>REPUBLICII</w:t>
      </w:r>
      <w:r>
        <w:rPr>
          <w:b/>
          <w:bCs/>
          <w:sz w:val="28"/>
          <w:szCs w:val="28"/>
        </w:rPr>
        <w:t xml:space="preserve"> MOLDOVA</w:t>
      </w:r>
    </w:p>
    <w:p w:rsidR="001619E1" w:rsidRDefault="001619E1" w:rsidP="001619E1">
      <w:pPr>
        <w:shd w:val="clear" w:color="auto" w:fill="FFFFFF"/>
        <w:tabs>
          <w:tab w:val="left" w:leader="underscore" w:pos="3432"/>
        </w:tabs>
        <w:spacing w:line="509" w:lineRule="exact"/>
        <w:ind w:right="72"/>
        <w:jc w:val="center"/>
        <w:rPr>
          <w:lang w:val="en-US"/>
        </w:rPr>
      </w:pPr>
      <w:r>
        <w:rPr>
          <w:b/>
          <w:bCs/>
          <w:sz w:val="28"/>
          <w:szCs w:val="28"/>
        </w:rPr>
        <w:t>HOTĂRÂRE Nr.</w:t>
      </w:r>
      <w:r>
        <w:rPr>
          <w:b/>
          <w:bCs/>
          <w:sz w:val="28"/>
          <w:szCs w:val="28"/>
        </w:rPr>
        <w:tab/>
      </w:r>
    </w:p>
    <w:p w:rsidR="001619E1" w:rsidRDefault="001619E1" w:rsidP="001619E1">
      <w:pPr>
        <w:shd w:val="clear" w:color="auto" w:fill="FFFFFF"/>
        <w:tabs>
          <w:tab w:val="left" w:leader="underscore" w:pos="2285"/>
        </w:tabs>
        <w:spacing w:before="5" w:line="509" w:lineRule="exact"/>
        <w:ind w:right="72"/>
        <w:jc w:val="center"/>
        <w:rPr>
          <w:lang w:val="en-US"/>
        </w:rPr>
      </w:pPr>
      <w:r>
        <w:rPr>
          <w:b/>
          <w:bCs/>
          <w:spacing w:val="-5"/>
          <w:sz w:val="28"/>
          <w:szCs w:val="28"/>
        </w:rPr>
        <w:t>din</w:t>
      </w:r>
      <w:r>
        <w:rPr>
          <w:b/>
          <w:bCs/>
          <w:sz w:val="28"/>
          <w:szCs w:val="28"/>
        </w:rPr>
        <w:tab/>
      </w:r>
      <w:r>
        <w:rPr>
          <w:b/>
          <w:bCs/>
          <w:spacing w:val="-2"/>
          <w:sz w:val="28"/>
          <w:szCs w:val="28"/>
        </w:rPr>
        <w:t>201</w:t>
      </w:r>
      <w:r w:rsidR="00BB1554">
        <w:rPr>
          <w:b/>
          <w:bCs/>
          <w:spacing w:val="-2"/>
          <w:sz w:val="28"/>
          <w:szCs w:val="28"/>
        </w:rPr>
        <w:t>7</w:t>
      </w:r>
    </w:p>
    <w:p w:rsidR="001619E1" w:rsidRDefault="001619E1" w:rsidP="001619E1">
      <w:pPr>
        <w:shd w:val="clear" w:color="auto" w:fill="FFFFFF"/>
        <w:spacing w:line="509" w:lineRule="exact"/>
        <w:ind w:right="67"/>
        <w:jc w:val="center"/>
        <w:rPr>
          <w:lang w:val="en-US"/>
        </w:rPr>
      </w:pPr>
      <w:r>
        <w:rPr>
          <w:spacing w:val="-1"/>
          <w:sz w:val="28"/>
          <w:szCs w:val="28"/>
        </w:rPr>
        <w:t>Chişinău</w:t>
      </w:r>
    </w:p>
    <w:p w:rsidR="002B0A9C" w:rsidRPr="002D1953" w:rsidRDefault="001619E1" w:rsidP="002B0A9C">
      <w:pPr>
        <w:spacing w:before="24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privind aprobarea </w:t>
      </w:r>
      <w:r w:rsidR="006E6ECE">
        <w:rPr>
          <w:b/>
          <w:bCs/>
          <w:sz w:val="28"/>
          <w:szCs w:val="28"/>
        </w:rPr>
        <w:t xml:space="preserve">proiectului de lege </w:t>
      </w:r>
      <w:r w:rsidR="002B0A9C">
        <w:rPr>
          <w:b/>
          <w:sz w:val="28"/>
          <w:szCs w:val="28"/>
        </w:rPr>
        <w:t>c</w:t>
      </w:r>
      <w:r w:rsidR="002B0A9C" w:rsidRPr="002D1953">
        <w:rPr>
          <w:b/>
          <w:sz w:val="28"/>
          <w:szCs w:val="28"/>
        </w:rPr>
        <w:t xml:space="preserve">u privire la </w:t>
      </w:r>
      <w:r w:rsidR="002B0A9C" w:rsidRPr="009C24DE">
        <w:rPr>
          <w:b/>
          <w:sz w:val="28"/>
          <w:szCs w:val="28"/>
        </w:rPr>
        <w:t>modificarea</w:t>
      </w:r>
      <w:r w:rsidR="00E73A72">
        <w:rPr>
          <w:b/>
          <w:sz w:val="28"/>
          <w:szCs w:val="28"/>
        </w:rPr>
        <w:t xml:space="preserve"> și completarea</w:t>
      </w:r>
      <w:r w:rsidR="002B0A9C" w:rsidRPr="009C24DE">
        <w:rPr>
          <w:b/>
          <w:sz w:val="28"/>
          <w:szCs w:val="28"/>
        </w:rPr>
        <w:t xml:space="preserve"> articolului 32 din Codul transportului feroviar nr. 309-XV din 17 iulie 2003</w:t>
      </w:r>
    </w:p>
    <w:p w:rsidR="001619E1" w:rsidRPr="002B0A9C" w:rsidRDefault="001619E1" w:rsidP="001619E1">
      <w:pPr>
        <w:shd w:val="clear" w:color="auto" w:fill="FFFFFF"/>
        <w:spacing w:before="389" w:line="317" w:lineRule="exact"/>
        <w:ind w:firstLine="284"/>
        <w:jc w:val="center"/>
      </w:pPr>
    </w:p>
    <w:p w:rsidR="001619E1" w:rsidRDefault="001619E1" w:rsidP="001619E1">
      <w:pPr>
        <w:shd w:val="clear" w:color="auto" w:fill="FFFFFF"/>
        <w:spacing w:before="274" w:line="374" w:lineRule="exact"/>
        <w:ind w:right="24" w:firstLine="706"/>
        <w:jc w:val="both"/>
        <w:rPr>
          <w:lang w:val="en-US"/>
        </w:rPr>
      </w:pPr>
      <w:r>
        <w:rPr>
          <w:sz w:val="28"/>
          <w:szCs w:val="28"/>
        </w:rPr>
        <w:t xml:space="preserve">În temeiul art. </w:t>
      </w:r>
      <w:r w:rsidR="00991025">
        <w:rPr>
          <w:sz w:val="28"/>
          <w:szCs w:val="28"/>
        </w:rPr>
        <w:t>6 lit. e)</w:t>
      </w:r>
      <w:r>
        <w:rPr>
          <w:sz w:val="28"/>
          <w:szCs w:val="28"/>
        </w:rPr>
        <w:t xml:space="preserve"> din Legea nr. </w:t>
      </w:r>
      <w:r w:rsidR="000462C1">
        <w:rPr>
          <w:sz w:val="28"/>
          <w:szCs w:val="28"/>
        </w:rPr>
        <w:t>136 din 7 iulie</w:t>
      </w:r>
      <w:r>
        <w:rPr>
          <w:sz w:val="28"/>
          <w:szCs w:val="28"/>
        </w:rPr>
        <w:t xml:space="preserve"> </w:t>
      </w:r>
      <w:r w:rsidR="000462C1">
        <w:rPr>
          <w:sz w:val="28"/>
          <w:szCs w:val="28"/>
        </w:rPr>
        <w:t>2017 cu privire la Guvern (</w:t>
      </w:r>
      <w:r>
        <w:rPr>
          <w:sz w:val="28"/>
          <w:szCs w:val="28"/>
        </w:rPr>
        <w:t xml:space="preserve">Monitorul Oficial al Republicii Moldova, </w:t>
      </w:r>
      <w:r w:rsidR="000462C1">
        <w:rPr>
          <w:sz w:val="28"/>
          <w:szCs w:val="28"/>
        </w:rPr>
        <w:t>2017</w:t>
      </w:r>
      <w:r>
        <w:rPr>
          <w:sz w:val="28"/>
          <w:szCs w:val="28"/>
        </w:rPr>
        <w:t xml:space="preserve">, nr. </w:t>
      </w:r>
      <w:r w:rsidR="000462C1">
        <w:rPr>
          <w:sz w:val="28"/>
          <w:szCs w:val="28"/>
        </w:rPr>
        <w:t>252</w:t>
      </w:r>
      <w:r>
        <w:rPr>
          <w:sz w:val="28"/>
          <w:szCs w:val="28"/>
        </w:rPr>
        <w:t xml:space="preserve">, art. </w:t>
      </w:r>
      <w:r w:rsidR="000462C1">
        <w:rPr>
          <w:sz w:val="28"/>
          <w:szCs w:val="28"/>
        </w:rPr>
        <w:t>412</w:t>
      </w:r>
      <w:r>
        <w:rPr>
          <w:sz w:val="28"/>
          <w:szCs w:val="28"/>
        </w:rPr>
        <w:t>), art. 11 alin. (1) lit. g) din Legea nr. 98 din 4 mai 2012 privind administraţia publică centrală de spe</w:t>
      </w:r>
      <w:r>
        <w:rPr>
          <w:rFonts w:eastAsia="Times New Roman"/>
          <w:sz w:val="28"/>
          <w:szCs w:val="28"/>
        </w:rPr>
        <w:t>cialitate (Monitorul Oficial al Republicii Moldov</w:t>
      </w:r>
      <w:r w:rsidR="00AE251F">
        <w:rPr>
          <w:rFonts w:eastAsia="Times New Roman"/>
          <w:sz w:val="28"/>
          <w:szCs w:val="28"/>
        </w:rPr>
        <w:t>a, 2012, nr. 160-164, art. 537),</w:t>
      </w:r>
    </w:p>
    <w:p w:rsidR="001619E1" w:rsidRDefault="001619E1" w:rsidP="001619E1">
      <w:pPr>
        <w:shd w:val="clear" w:color="auto" w:fill="FFFFFF"/>
        <w:spacing w:before="341"/>
        <w:ind w:left="744"/>
        <w:rPr>
          <w:lang w:val="en-US"/>
        </w:rPr>
      </w:pPr>
      <w:r>
        <w:rPr>
          <w:b/>
          <w:bCs/>
          <w:spacing w:val="-1"/>
          <w:sz w:val="28"/>
          <w:szCs w:val="28"/>
        </w:rPr>
        <w:t>Guvernul HOTĂRĂŞTE:</w:t>
      </w:r>
    </w:p>
    <w:p w:rsidR="001619E1" w:rsidRDefault="001619E1" w:rsidP="001619E1">
      <w:pPr>
        <w:shd w:val="clear" w:color="auto" w:fill="FFFFFF"/>
        <w:spacing w:before="269" w:line="379" w:lineRule="exact"/>
        <w:ind w:left="29" w:firstLine="725"/>
        <w:jc w:val="both"/>
        <w:rPr>
          <w:lang w:val="en-US"/>
        </w:rPr>
      </w:pPr>
      <w:r>
        <w:rPr>
          <w:sz w:val="28"/>
          <w:szCs w:val="28"/>
        </w:rPr>
        <w:t xml:space="preserve">Se aprobă şi se prezintă </w:t>
      </w:r>
      <w:r w:rsidR="006E6ECE">
        <w:rPr>
          <w:sz w:val="28"/>
          <w:szCs w:val="28"/>
        </w:rPr>
        <w:t xml:space="preserve">Parlamentului </w:t>
      </w:r>
      <w:r>
        <w:rPr>
          <w:sz w:val="28"/>
          <w:szCs w:val="28"/>
        </w:rPr>
        <w:t xml:space="preserve">spre </w:t>
      </w:r>
      <w:r w:rsidR="006E6ECE">
        <w:rPr>
          <w:sz w:val="28"/>
          <w:szCs w:val="28"/>
        </w:rPr>
        <w:t>examinare p</w:t>
      </w:r>
      <w:r>
        <w:rPr>
          <w:sz w:val="28"/>
          <w:szCs w:val="28"/>
        </w:rPr>
        <w:t>roiectul de lege cu privire la modificarea și completarea unor acte legislative.</w:t>
      </w:r>
    </w:p>
    <w:p w:rsidR="001619E1" w:rsidRDefault="001619E1" w:rsidP="001619E1">
      <w:pPr>
        <w:shd w:val="clear" w:color="auto" w:fill="FFFFFF"/>
        <w:tabs>
          <w:tab w:val="left" w:pos="6662"/>
        </w:tabs>
        <w:spacing w:before="326"/>
        <w:ind w:left="38"/>
        <w:rPr>
          <w:lang w:val="en-US"/>
        </w:rPr>
      </w:pPr>
      <w:r>
        <w:rPr>
          <w:b/>
          <w:bCs/>
          <w:spacing w:val="-3"/>
          <w:sz w:val="28"/>
          <w:szCs w:val="28"/>
        </w:rPr>
        <w:t>Prim ministru</w:t>
      </w:r>
      <w:r>
        <w:rPr>
          <w:rFonts w:ascii="Arial" w:cs="Arial"/>
          <w:b/>
          <w:bCs/>
          <w:sz w:val="28"/>
          <w:szCs w:val="28"/>
        </w:rPr>
        <w:tab/>
      </w:r>
      <w:r>
        <w:rPr>
          <w:b/>
          <w:bCs/>
          <w:spacing w:val="-1"/>
          <w:sz w:val="28"/>
          <w:szCs w:val="28"/>
        </w:rPr>
        <w:t>Pavel FILIP</w:t>
      </w:r>
    </w:p>
    <w:p w:rsidR="001619E1" w:rsidRDefault="001619E1" w:rsidP="001619E1">
      <w:pPr>
        <w:shd w:val="clear" w:color="auto" w:fill="FFFFFF"/>
        <w:spacing w:before="557"/>
        <w:ind w:left="53"/>
        <w:rPr>
          <w:lang w:val="en-US"/>
        </w:rPr>
      </w:pPr>
      <w:r>
        <w:rPr>
          <w:i/>
          <w:iCs/>
          <w:spacing w:val="-2"/>
          <w:sz w:val="28"/>
          <w:szCs w:val="28"/>
        </w:rPr>
        <w:t>Contrasemnează:</w:t>
      </w:r>
    </w:p>
    <w:p w:rsidR="001619E1" w:rsidRDefault="001115F3" w:rsidP="001115F3">
      <w:pPr>
        <w:shd w:val="clear" w:color="auto" w:fill="FFFFFF"/>
        <w:tabs>
          <w:tab w:val="left" w:pos="3485"/>
        </w:tabs>
        <w:spacing w:before="240"/>
        <w:ind w:left="48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Ministrul economiei </w:t>
      </w:r>
      <w:r w:rsidR="001619E1">
        <w:rPr>
          <w:sz w:val="28"/>
          <w:szCs w:val="28"/>
        </w:rPr>
        <w:t>și infra</w:t>
      </w:r>
      <w:r w:rsidR="00E73A72">
        <w:rPr>
          <w:sz w:val="28"/>
          <w:szCs w:val="28"/>
        </w:rPr>
        <w:t>structurii</w:t>
      </w:r>
      <w:r w:rsidR="00E73A72">
        <w:rPr>
          <w:sz w:val="28"/>
          <w:szCs w:val="28"/>
        </w:rPr>
        <w:tab/>
      </w:r>
      <w:r w:rsidR="00E73A72">
        <w:rPr>
          <w:sz w:val="28"/>
          <w:szCs w:val="28"/>
        </w:rPr>
        <w:tab/>
      </w:r>
      <w:r w:rsidR="00E73A72">
        <w:rPr>
          <w:sz w:val="28"/>
          <w:szCs w:val="28"/>
        </w:rPr>
        <w:tab/>
        <w:t xml:space="preserve">    </w:t>
      </w:r>
      <w:bookmarkStart w:id="0" w:name="_GoBack"/>
      <w:bookmarkEnd w:id="0"/>
      <w:r>
        <w:rPr>
          <w:sz w:val="28"/>
          <w:szCs w:val="28"/>
        </w:rPr>
        <w:t>Octavian CALMÎC</w:t>
      </w:r>
    </w:p>
    <w:p w:rsidR="00BB0E67" w:rsidRDefault="00623A33" w:rsidP="00F21C31">
      <w:pPr>
        <w:shd w:val="clear" w:color="auto" w:fill="FFFFFF"/>
        <w:tabs>
          <w:tab w:val="left" w:pos="6330"/>
          <w:tab w:val="left" w:pos="6645"/>
          <w:tab w:val="left" w:pos="6765"/>
        </w:tabs>
        <w:spacing w:before="240" w:after="240"/>
        <w:ind w:left="62"/>
        <w:rPr>
          <w:rFonts w:eastAsia="Times New Roman"/>
          <w:b/>
          <w:bCs/>
          <w:sz w:val="28"/>
          <w:szCs w:val="28"/>
        </w:rPr>
      </w:pPr>
      <w:r>
        <w:rPr>
          <w:spacing w:val="-1"/>
          <w:sz w:val="28"/>
          <w:szCs w:val="28"/>
        </w:rPr>
        <w:t>Ministrul justiției</w:t>
      </w:r>
      <w:r>
        <w:rPr>
          <w:spacing w:val="-1"/>
          <w:sz w:val="28"/>
          <w:szCs w:val="28"/>
        </w:rPr>
        <w:tab/>
      </w:r>
      <w:r w:rsidR="001619E1">
        <w:rPr>
          <w:sz w:val="28"/>
          <w:szCs w:val="28"/>
        </w:rPr>
        <w:t>Vladimir CEBOTARI</w:t>
      </w:r>
    </w:p>
    <w:p w:rsidR="00623A33" w:rsidRDefault="00623A33" w:rsidP="00F21C31">
      <w:pPr>
        <w:shd w:val="clear" w:color="auto" w:fill="FFFFFF"/>
        <w:tabs>
          <w:tab w:val="left" w:pos="6330"/>
          <w:tab w:val="left" w:pos="6645"/>
          <w:tab w:val="left" w:pos="6765"/>
        </w:tabs>
        <w:spacing w:before="240" w:after="240"/>
        <w:ind w:left="62"/>
      </w:pPr>
    </w:p>
    <w:sectPr w:rsidR="00623A33" w:rsidSect="009E0E3B">
      <w:type w:val="continuous"/>
      <w:pgSz w:w="11909" w:h="16834" w:code="9"/>
      <w:pgMar w:top="1418" w:right="964" w:bottom="1418" w:left="1814" w:header="709" w:footer="709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A5C"/>
    <w:rsid w:val="000462C1"/>
    <w:rsid w:val="001115F3"/>
    <w:rsid w:val="001619E1"/>
    <w:rsid w:val="00253CDA"/>
    <w:rsid w:val="00266565"/>
    <w:rsid w:val="002B0A9C"/>
    <w:rsid w:val="002D1953"/>
    <w:rsid w:val="00412AA0"/>
    <w:rsid w:val="00413CAD"/>
    <w:rsid w:val="004264D3"/>
    <w:rsid w:val="004F7282"/>
    <w:rsid w:val="005D0A60"/>
    <w:rsid w:val="005E667D"/>
    <w:rsid w:val="0062285B"/>
    <w:rsid w:val="00623A33"/>
    <w:rsid w:val="006E6ECE"/>
    <w:rsid w:val="006F31FA"/>
    <w:rsid w:val="00914F1B"/>
    <w:rsid w:val="00991025"/>
    <w:rsid w:val="009B1417"/>
    <w:rsid w:val="009D573F"/>
    <w:rsid w:val="009E0E3B"/>
    <w:rsid w:val="00A31A5C"/>
    <w:rsid w:val="00AA50F3"/>
    <w:rsid w:val="00AD30D8"/>
    <w:rsid w:val="00AE251F"/>
    <w:rsid w:val="00B31011"/>
    <w:rsid w:val="00BB0E67"/>
    <w:rsid w:val="00BB1554"/>
    <w:rsid w:val="00E73A72"/>
    <w:rsid w:val="00F21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CDC40BC0-5422-4460-A95D-5B0437397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1953"/>
    <w:pPr>
      <w:spacing w:after="0" w:line="240" w:lineRule="auto"/>
    </w:pPr>
    <w:rPr>
      <w:rFonts w:ascii="Times New Roman" w:hAnsi="Times New Roman"/>
      <w:sz w:val="24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2D19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416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1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41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416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Имя</dc:creator>
  <cp:keywords/>
  <dc:description/>
  <cp:lastModifiedBy>Operator</cp:lastModifiedBy>
  <cp:revision>5</cp:revision>
  <cp:lastPrinted>2017-03-10T12:06:00Z</cp:lastPrinted>
  <dcterms:created xsi:type="dcterms:W3CDTF">2017-12-05T08:41:00Z</dcterms:created>
  <dcterms:modified xsi:type="dcterms:W3CDTF">2017-12-07T06:52:00Z</dcterms:modified>
</cp:coreProperties>
</file>