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C09" w:rsidRPr="00A6011E" w:rsidRDefault="00EB0C09" w:rsidP="00EB0C09">
      <w:pPr>
        <w:shd w:val="clear" w:color="auto" w:fill="FFFFFF"/>
        <w:spacing w:after="0" w:line="240" w:lineRule="auto"/>
        <w:ind w:firstLine="567"/>
        <w:jc w:val="center"/>
        <w:rPr>
          <w:rFonts w:ascii="Times New Roman" w:eastAsia="Times New Roman" w:hAnsi="Times New Roman" w:cs="Times New Roman"/>
          <w:b/>
          <w:color w:val="000000"/>
          <w:sz w:val="26"/>
          <w:szCs w:val="26"/>
          <w:lang w:val="ro-RO"/>
        </w:rPr>
      </w:pPr>
      <w:r w:rsidRPr="00A6011E">
        <w:rPr>
          <w:rFonts w:ascii="Times New Roman" w:eastAsia="Times New Roman" w:hAnsi="Times New Roman" w:cs="Times New Roman"/>
          <w:b/>
          <w:color w:val="000000"/>
          <w:sz w:val="26"/>
          <w:szCs w:val="26"/>
          <w:lang w:val="ro-RO"/>
        </w:rPr>
        <w:t>Nota informativă</w:t>
      </w:r>
    </w:p>
    <w:p w:rsidR="00B13754" w:rsidRPr="00A6011E" w:rsidRDefault="00C57E61" w:rsidP="00EB0C09">
      <w:pPr>
        <w:shd w:val="clear" w:color="auto" w:fill="FFFFFF"/>
        <w:spacing w:after="0" w:line="240" w:lineRule="auto"/>
        <w:ind w:firstLine="567"/>
        <w:jc w:val="center"/>
        <w:rPr>
          <w:rFonts w:ascii="Times New Roman" w:eastAsia="Times New Roman" w:hAnsi="Times New Roman" w:cs="Times New Roman"/>
          <w:b/>
          <w:color w:val="000000"/>
          <w:sz w:val="26"/>
          <w:szCs w:val="26"/>
          <w:lang w:val="ro-RO"/>
        </w:rPr>
      </w:pPr>
      <w:r w:rsidRPr="00A6011E">
        <w:rPr>
          <w:rFonts w:ascii="Times New Roman" w:eastAsia="Times New Roman" w:hAnsi="Times New Roman" w:cs="Times New Roman"/>
          <w:b/>
          <w:color w:val="000000"/>
          <w:sz w:val="26"/>
          <w:szCs w:val="26"/>
          <w:lang w:val="ro-RO"/>
        </w:rPr>
        <w:t>l</w:t>
      </w:r>
      <w:r w:rsidR="00EB0C09" w:rsidRPr="00A6011E">
        <w:rPr>
          <w:rFonts w:ascii="Times New Roman" w:eastAsia="Times New Roman" w:hAnsi="Times New Roman" w:cs="Times New Roman"/>
          <w:b/>
          <w:color w:val="000000"/>
          <w:sz w:val="26"/>
          <w:szCs w:val="26"/>
          <w:lang w:val="ro-RO"/>
        </w:rPr>
        <w:t xml:space="preserve">a proiectul Hotărârii de Guvern </w:t>
      </w:r>
      <w:r w:rsidR="00B13754" w:rsidRPr="00A6011E">
        <w:rPr>
          <w:rFonts w:ascii="Times New Roman" w:eastAsia="Times New Roman" w:hAnsi="Times New Roman" w:cs="Times New Roman"/>
          <w:b/>
          <w:color w:val="000000"/>
          <w:sz w:val="26"/>
          <w:szCs w:val="26"/>
          <w:lang w:val="ro-RO"/>
        </w:rPr>
        <w:t>cu privire la aprobarea modificărilor şi completărilor</w:t>
      </w:r>
      <w:r w:rsidR="00EB0C09" w:rsidRPr="00A6011E">
        <w:rPr>
          <w:rFonts w:ascii="Times New Roman" w:eastAsia="Times New Roman" w:hAnsi="Times New Roman" w:cs="Times New Roman"/>
          <w:b/>
          <w:color w:val="000000"/>
          <w:sz w:val="26"/>
          <w:szCs w:val="26"/>
          <w:lang w:val="ro-RO"/>
        </w:rPr>
        <w:t xml:space="preserve"> </w:t>
      </w:r>
      <w:r w:rsidR="00B13754" w:rsidRPr="00A6011E">
        <w:rPr>
          <w:rFonts w:ascii="Times New Roman" w:eastAsia="Times New Roman" w:hAnsi="Times New Roman" w:cs="Times New Roman"/>
          <w:b/>
          <w:color w:val="000000"/>
          <w:sz w:val="26"/>
          <w:szCs w:val="26"/>
          <w:lang w:val="ro-RO"/>
        </w:rPr>
        <w:t xml:space="preserve">ce se operează în unele </w:t>
      </w:r>
      <w:r w:rsidR="00EB0C09" w:rsidRPr="00A6011E">
        <w:rPr>
          <w:rFonts w:ascii="Times New Roman" w:eastAsia="Times New Roman" w:hAnsi="Times New Roman" w:cs="Times New Roman"/>
          <w:b/>
          <w:color w:val="000000"/>
          <w:sz w:val="26"/>
          <w:szCs w:val="26"/>
          <w:lang w:val="ro-RO"/>
        </w:rPr>
        <w:t>hotărâri</w:t>
      </w:r>
      <w:r w:rsidR="00B13754" w:rsidRPr="00A6011E">
        <w:rPr>
          <w:rFonts w:ascii="Times New Roman" w:eastAsia="Times New Roman" w:hAnsi="Times New Roman" w:cs="Times New Roman"/>
          <w:b/>
          <w:color w:val="000000"/>
          <w:sz w:val="26"/>
          <w:szCs w:val="26"/>
          <w:lang w:val="ro-RO"/>
        </w:rPr>
        <w:t xml:space="preserve"> ale Guvernului</w:t>
      </w:r>
    </w:p>
    <w:p w:rsidR="00B13754" w:rsidRPr="00A6011E" w:rsidRDefault="00B13754" w:rsidP="00F6305A">
      <w:pPr>
        <w:shd w:val="clear" w:color="auto" w:fill="FFFFFF"/>
        <w:spacing w:after="0" w:line="240" w:lineRule="auto"/>
        <w:jc w:val="both"/>
        <w:rPr>
          <w:rFonts w:ascii="Times New Roman" w:eastAsia="Times New Roman" w:hAnsi="Times New Roman" w:cs="Times New Roman"/>
          <w:color w:val="000000"/>
          <w:sz w:val="26"/>
          <w:szCs w:val="26"/>
          <w:lang w:val="ro-RO"/>
        </w:rPr>
      </w:pPr>
    </w:p>
    <w:p w:rsidR="005D7B21" w:rsidRPr="00A6011E" w:rsidRDefault="005D7B21" w:rsidP="00810207">
      <w:pPr>
        <w:shd w:val="clear" w:color="auto" w:fill="FFFFFF"/>
        <w:spacing w:after="0" w:line="240" w:lineRule="auto"/>
        <w:ind w:firstLine="567"/>
        <w:jc w:val="both"/>
        <w:rPr>
          <w:rFonts w:ascii="Times New Roman" w:eastAsia="Times New Roman" w:hAnsi="Times New Roman" w:cs="Times New Roman"/>
          <w:b/>
          <w:color w:val="000000"/>
          <w:sz w:val="26"/>
          <w:szCs w:val="26"/>
          <w:lang w:val="ro-RO"/>
        </w:rPr>
      </w:pPr>
      <w:r w:rsidRPr="00A6011E">
        <w:rPr>
          <w:rFonts w:ascii="Times New Roman" w:eastAsia="Times New Roman" w:hAnsi="Times New Roman" w:cs="Times New Roman"/>
          <w:b/>
          <w:color w:val="000000"/>
          <w:sz w:val="26"/>
          <w:szCs w:val="26"/>
          <w:lang w:val="ro-RO"/>
        </w:rPr>
        <w:t>a) Condiţiile ce au impus elaborarea proiectului, argumentele necesare, prognozele social-economice şi consecinţele realizării lor</w:t>
      </w:r>
    </w:p>
    <w:p w:rsidR="004F2A9B" w:rsidRPr="00A6011E" w:rsidRDefault="004F2A9B" w:rsidP="005D7B21">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A6011E">
        <w:rPr>
          <w:rFonts w:ascii="Times New Roman" w:eastAsia="Times New Roman" w:hAnsi="Times New Roman" w:cs="Times New Roman"/>
          <w:color w:val="000000"/>
          <w:sz w:val="26"/>
          <w:szCs w:val="26"/>
          <w:lang w:val="ro-RO"/>
        </w:rPr>
        <w:t xml:space="preserve">Proiectul vine să completeze regulamentele ministerelor cu unele funcții care țin de </w:t>
      </w:r>
      <w:r w:rsidR="00F80662" w:rsidRPr="00A6011E">
        <w:rPr>
          <w:rFonts w:ascii="Times New Roman" w:eastAsia="Times New Roman" w:hAnsi="Times New Roman" w:cs="Times New Roman"/>
          <w:color w:val="000000"/>
          <w:sz w:val="26"/>
          <w:szCs w:val="26"/>
          <w:lang w:val="ro-RO"/>
        </w:rPr>
        <w:t>realizarea misiuni</w:t>
      </w:r>
      <w:r w:rsidR="00CE1BE7" w:rsidRPr="00A6011E">
        <w:rPr>
          <w:rFonts w:ascii="Times New Roman" w:eastAsia="Times New Roman" w:hAnsi="Times New Roman" w:cs="Times New Roman"/>
          <w:color w:val="000000"/>
          <w:sz w:val="26"/>
          <w:szCs w:val="26"/>
          <w:lang w:val="ro-RO"/>
        </w:rPr>
        <w:t>lor stipulate în regulamente</w:t>
      </w:r>
      <w:r w:rsidR="00F80662" w:rsidRPr="00A6011E">
        <w:rPr>
          <w:rFonts w:ascii="Times New Roman" w:eastAsia="Times New Roman" w:hAnsi="Times New Roman" w:cs="Times New Roman"/>
          <w:color w:val="000000"/>
          <w:sz w:val="26"/>
          <w:szCs w:val="26"/>
          <w:lang w:val="ro-RO"/>
        </w:rPr>
        <w:t>. Totodată, acestea ar responsabiliza mai mult ministerele în activitatea sa, punând baza pentru evaluarea performanței conform indicatorilor și clasamentelor elaborate după bunele practici internaționale, într-un mod obiectiv și imparțial. Adițional, se propune performanța să fie evaluată și conform percepției cetățenilor și comunității de afaceri, ceea ce ar acoperi unele domenii fără indicatori internaționali și neajunsurile indicatorilor, atunci când domeniul nu este acoperit sufi</w:t>
      </w:r>
      <w:r w:rsidR="00F44474" w:rsidRPr="00A6011E">
        <w:rPr>
          <w:rFonts w:ascii="Times New Roman" w:eastAsia="Times New Roman" w:hAnsi="Times New Roman" w:cs="Times New Roman"/>
          <w:color w:val="000000"/>
          <w:sz w:val="26"/>
          <w:szCs w:val="26"/>
          <w:lang w:val="ro-RO"/>
        </w:rPr>
        <w:t>cient și/sau este evaluat în baz</w:t>
      </w:r>
      <w:r w:rsidR="00A6011E">
        <w:rPr>
          <w:rFonts w:ascii="Times New Roman" w:eastAsia="Times New Roman" w:hAnsi="Times New Roman" w:cs="Times New Roman"/>
          <w:color w:val="000000"/>
          <w:sz w:val="26"/>
          <w:szCs w:val="26"/>
          <w:lang w:val="ro-RO"/>
        </w:rPr>
        <w:t>ă</w:t>
      </w:r>
      <w:r w:rsidR="00F44474" w:rsidRPr="00A6011E">
        <w:rPr>
          <w:rFonts w:ascii="Times New Roman" w:eastAsia="Times New Roman" w:hAnsi="Times New Roman" w:cs="Times New Roman"/>
          <w:color w:val="000000"/>
          <w:sz w:val="26"/>
          <w:szCs w:val="26"/>
          <w:lang w:val="ro-RO"/>
        </w:rPr>
        <w:t xml:space="preserve"> de produs (de exemplu prevederile cadrului normativ) și nu rezultat (funcționarea cadrului normativ).</w:t>
      </w:r>
    </w:p>
    <w:p w:rsidR="005D7B21" w:rsidRPr="00A6011E" w:rsidRDefault="005D7B21" w:rsidP="005D7B21">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p>
    <w:p w:rsidR="005D7B21" w:rsidRPr="00A6011E" w:rsidRDefault="005D7B21" w:rsidP="00F8461B">
      <w:pPr>
        <w:shd w:val="clear" w:color="auto" w:fill="FFFFFF"/>
        <w:spacing w:after="0" w:line="240" w:lineRule="auto"/>
        <w:ind w:firstLine="567"/>
        <w:jc w:val="both"/>
        <w:rPr>
          <w:rFonts w:ascii="Times New Roman" w:eastAsia="Times New Roman" w:hAnsi="Times New Roman" w:cs="Times New Roman"/>
          <w:b/>
          <w:color w:val="000000"/>
          <w:sz w:val="26"/>
          <w:szCs w:val="26"/>
          <w:lang w:val="ro-RO"/>
        </w:rPr>
      </w:pPr>
      <w:r w:rsidRPr="00A6011E">
        <w:rPr>
          <w:rFonts w:ascii="Times New Roman" w:eastAsia="Times New Roman" w:hAnsi="Times New Roman" w:cs="Times New Roman"/>
          <w:b/>
          <w:color w:val="000000"/>
          <w:sz w:val="26"/>
          <w:szCs w:val="26"/>
          <w:lang w:val="ro-RO"/>
        </w:rPr>
        <w:t>b) Principalele prevederi, locul actului în sistemul de acte normative, evidenţierea elementelor noi</w:t>
      </w:r>
    </w:p>
    <w:p w:rsidR="00C57E61" w:rsidRPr="00A6011E" w:rsidRDefault="00C57E61" w:rsidP="00C57E61">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A6011E">
        <w:rPr>
          <w:rFonts w:ascii="Times New Roman" w:eastAsia="Times New Roman" w:hAnsi="Times New Roman" w:cs="Times New Roman"/>
          <w:color w:val="000000"/>
          <w:sz w:val="26"/>
          <w:szCs w:val="26"/>
          <w:lang w:val="ro-RO"/>
        </w:rPr>
        <w:t>Proiectul Hotărârii de Guvern cu privire la aprobarea modificărilor şi completărilor ce se operează în unele hotărâri ale Guvernului vine să completeze funcțiile de bază din Regulamentele cu privire la organizarea și funcționarea celor 9 ministere create recent cu următoarele:</w:t>
      </w:r>
    </w:p>
    <w:p w:rsidR="00C57E61" w:rsidRPr="00A6011E" w:rsidRDefault="00720B13" w:rsidP="00A474AA">
      <w:pPr>
        <w:pStyle w:val="a7"/>
        <w:numPr>
          <w:ilvl w:val="0"/>
          <w:numId w:val="3"/>
        </w:numPr>
        <w:shd w:val="clear" w:color="auto" w:fill="FFFFFF"/>
        <w:tabs>
          <w:tab w:val="left" w:pos="900"/>
        </w:tabs>
        <w:spacing w:after="0" w:line="240" w:lineRule="auto"/>
        <w:ind w:left="540" w:hanging="540"/>
        <w:jc w:val="both"/>
        <w:rPr>
          <w:rFonts w:ascii="Times New Roman" w:eastAsia="Times New Roman" w:hAnsi="Times New Roman" w:cs="Times New Roman"/>
          <w:color w:val="000000"/>
          <w:sz w:val="26"/>
          <w:szCs w:val="26"/>
          <w:lang w:val="ro-RO"/>
        </w:rPr>
      </w:pPr>
      <w:r w:rsidRPr="00A6011E">
        <w:rPr>
          <w:rFonts w:ascii="Times New Roman" w:eastAsia="Times New Roman" w:hAnsi="Times New Roman" w:cs="Times New Roman"/>
          <w:color w:val="000000"/>
          <w:sz w:val="26"/>
          <w:szCs w:val="26"/>
          <w:lang w:val="ro-RO"/>
        </w:rPr>
        <w:t>Introducerea mențiunii că ministerele e</w:t>
      </w:r>
      <w:r w:rsidR="00C57E61" w:rsidRPr="00A6011E">
        <w:rPr>
          <w:rFonts w:ascii="Times New Roman" w:eastAsia="Times New Roman" w:hAnsi="Times New Roman" w:cs="Times New Roman"/>
          <w:color w:val="000000"/>
          <w:sz w:val="26"/>
          <w:szCs w:val="26"/>
          <w:lang w:val="ro-RO"/>
        </w:rPr>
        <w:t>labor</w:t>
      </w:r>
      <w:r w:rsidRPr="00A6011E">
        <w:rPr>
          <w:rFonts w:ascii="Times New Roman" w:eastAsia="Times New Roman" w:hAnsi="Times New Roman" w:cs="Times New Roman"/>
          <w:color w:val="000000"/>
          <w:sz w:val="26"/>
          <w:szCs w:val="26"/>
          <w:lang w:val="ro-RO"/>
        </w:rPr>
        <w:t xml:space="preserve">ează, pe lângă documente de politici și acte normative, </w:t>
      </w:r>
      <w:r w:rsidR="00C57E61" w:rsidRPr="00A6011E">
        <w:rPr>
          <w:rFonts w:ascii="Times New Roman" w:eastAsia="Times New Roman" w:hAnsi="Times New Roman" w:cs="Times New Roman"/>
          <w:color w:val="000000"/>
          <w:sz w:val="26"/>
          <w:szCs w:val="26"/>
          <w:lang w:val="ro-RO"/>
        </w:rPr>
        <w:t>analize</w:t>
      </w:r>
      <w:r w:rsidRPr="00A6011E">
        <w:rPr>
          <w:rFonts w:ascii="Times New Roman" w:eastAsia="Times New Roman" w:hAnsi="Times New Roman" w:cs="Times New Roman"/>
          <w:color w:val="000000"/>
          <w:sz w:val="26"/>
          <w:szCs w:val="26"/>
          <w:lang w:val="ro-RO"/>
        </w:rPr>
        <w:t xml:space="preserve"> ale</w:t>
      </w:r>
      <w:r w:rsidR="00C57E61" w:rsidRPr="00A6011E">
        <w:rPr>
          <w:rFonts w:ascii="Times New Roman" w:eastAsia="Times New Roman" w:hAnsi="Times New Roman" w:cs="Times New Roman"/>
          <w:color w:val="000000"/>
          <w:sz w:val="26"/>
          <w:szCs w:val="26"/>
          <w:lang w:val="ro-RO"/>
        </w:rPr>
        <w:t xml:space="preserve"> impactului acestora, inclusiv în colaborare cu societatea civilă și sectorul privat</w:t>
      </w:r>
      <w:r w:rsidRPr="00A6011E">
        <w:rPr>
          <w:rFonts w:ascii="Times New Roman" w:eastAsia="Times New Roman" w:hAnsi="Times New Roman" w:cs="Times New Roman"/>
          <w:color w:val="000000"/>
          <w:sz w:val="26"/>
          <w:szCs w:val="26"/>
          <w:lang w:val="ro-RO"/>
        </w:rPr>
        <w:t xml:space="preserve">. Această precizare este dictată de însăși misiunea ministerelor, care, în primul rând constă în analiza situației și problemelor, iar actele normative sunt elaborate doar daca sunt justificate și asigură cel mai bun raport dintre rezultatele scontate şi costurile preconizate, </w:t>
      </w:r>
      <w:r w:rsidR="004F2A9B" w:rsidRPr="00A6011E">
        <w:rPr>
          <w:rFonts w:ascii="Times New Roman" w:eastAsia="Times New Roman" w:hAnsi="Times New Roman" w:cs="Times New Roman"/>
          <w:color w:val="000000"/>
          <w:sz w:val="26"/>
          <w:szCs w:val="26"/>
          <w:lang w:val="ro-RO"/>
        </w:rPr>
        <w:t>cee</w:t>
      </w:r>
      <w:r w:rsidRPr="00A6011E">
        <w:rPr>
          <w:rFonts w:ascii="Times New Roman" w:eastAsia="Times New Roman" w:hAnsi="Times New Roman" w:cs="Times New Roman"/>
          <w:color w:val="000000"/>
          <w:sz w:val="26"/>
          <w:szCs w:val="26"/>
          <w:lang w:val="ro-RO"/>
        </w:rPr>
        <w:t>a</w:t>
      </w:r>
      <w:r w:rsidR="004F2A9B" w:rsidRPr="00A6011E">
        <w:rPr>
          <w:rFonts w:ascii="Times New Roman" w:eastAsia="Times New Roman" w:hAnsi="Times New Roman" w:cs="Times New Roman"/>
          <w:color w:val="000000"/>
          <w:sz w:val="26"/>
          <w:szCs w:val="26"/>
          <w:lang w:val="ro-RO"/>
        </w:rPr>
        <w:t xml:space="preserve"> </w:t>
      </w:r>
      <w:r w:rsidRPr="00A6011E">
        <w:rPr>
          <w:rFonts w:ascii="Times New Roman" w:eastAsia="Times New Roman" w:hAnsi="Times New Roman" w:cs="Times New Roman"/>
          <w:color w:val="000000"/>
          <w:sz w:val="26"/>
          <w:szCs w:val="26"/>
          <w:lang w:val="ro-RO"/>
        </w:rPr>
        <w:t xml:space="preserve">ce înseamnă că elaborarea acestora trebuie să fie </w:t>
      </w:r>
      <w:r w:rsidR="004F2A9B" w:rsidRPr="00A6011E">
        <w:rPr>
          <w:rFonts w:ascii="Times New Roman" w:eastAsia="Times New Roman" w:hAnsi="Times New Roman" w:cs="Times New Roman"/>
          <w:color w:val="000000"/>
          <w:sz w:val="26"/>
          <w:szCs w:val="26"/>
          <w:lang w:val="ro-RO"/>
        </w:rPr>
        <w:t>precedată</w:t>
      </w:r>
      <w:r w:rsidRPr="00A6011E">
        <w:rPr>
          <w:rFonts w:ascii="Times New Roman" w:eastAsia="Times New Roman" w:hAnsi="Times New Roman" w:cs="Times New Roman"/>
          <w:color w:val="000000"/>
          <w:sz w:val="26"/>
          <w:szCs w:val="26"/>
          <w:lang w:val="ro-RO"/>
        </w:rPr>
        <w:t xml:space="preserve"> de </w:t>
      </w:r>
      <w:r w:rsidR="004F2A9B" w:rsidRPr="00A6011E">
        <w:rPr>
          <w:rFonts w:ascii="Times New Roman" w:eastAsia="Times New Roman" w:hAnsi="Times New Roman" w:cs="Times New Roman"/>
          <w:color w:val="000000"/>
          <w:sz w:val="26"/>
          <w:szCs w:val="26"/>
          <w:lang w:val="ro-RO"/>
        </w:rPr>
        <w:t>analiza</w:t>
      </w:r>
      <w:r w:rsidRPr="00A6011E">
        <w:rPr>
          <w:rFonts w:ascii="Times New Roman" w:eastAsia="Times New Roman" w:hAnsi="Times New Roman" w:cs="Times New Roman"/>
          <w:color w:val="000000"/>
          <w:sz w:val="26"/>
          <w:szCs w:val="26"/>
          <w:lang w:val="ro-RO"/>
        </w:rPr>
        <w:t xml:space="preserve"> impactului, care poate fi document separat fără a rezulta în elaborarea actului.</w:t>
      </w:r>
    </w:p>
    <w:p w:rsidR="00C57E61" w:rsidRPr="00A6011E" w:rsidRDefault="00720B13" w:rsidP="00A474AA">
      <w:pPr>
        <w:pStyle w:val="a7"/>
        <w:numPr>
          <w:ilvl w:val="0"/>
          <w:numId w:val="3"/>
        </w:numPr>
        <w:shd w:val="clear" w:color="auto" w:fill="FFFFFF"/>
        <w:tabs>
          <w:tab w:val="left" w:pos="900"/>
        </w:tabs>
        <w:spacing w:after="0" w:line="240" w:lineRule="auto"/>
        <w:ind w:left="540" w:hanging="540"/>
        <w:jc w:val="both"/>
        <w:rPr>
          <w:rFonts w:ascii="Times New Roman" w:eastAsia="Times New Roman" w:hAnsi="Times New Roman" w:cs="Times New Roman"/>
          <w:color w:val="000000"/>
          <w:sz w:val="26"/>
          <w:szCs w:val="26"/>
          <w:lang w:val="ro-RO"/>
        </w:rPr>
      </w:pPr>
      <w:r w:rsidRPr="00A6011E">
        <w:rPr>
          <w:rFonts w:ascii="Times New Roman" w:eastAsia="Times New Roman" w:hAnsi="Times New Roman" w:cs="Times New Roman"/>
          <w:color w:val="000000"/>
          <w:sz w:val="26"/>
          <w:szCs w:val="26"/>
          <w:lang w:val="ro-RO"/>
        </w:rPr>
        <w:t xml:space="preserve">Introducerea funcției noi de </w:t>
      </w:r>
      <w:r w:rsidR="00C57E61" w:rsidRPr="00A6011E">
        <w:rPr>
          <w:rFonts w:ascii="Times New Roman" w:eastAsia="Times New Roman" w:hAnsi="Times New Roman" w:cs="Times New Roman"/>
          <w:color w:val="000000"/>
          <w:sz w:val="26"/>
          <w:szCs w:val="26"/>
          <w:lang w:val="ro-RO"/>
        </w:rPr>
        <w:t>“monitorizare</w:t>
      </w:r>
      <w:r w:rsidRPr="00A6011E">
        <w:rPr>
          <w:rFonts w:ascii="Times New Roman" w:eastAsia="Times New Roman" w:hAnsi="Times New Roman" w:cs="Times New Roman"/>
          <w:color w:val="000000"/>
          <w:sz w:val="26"/>
          <w:szCs w:val="26"/>
          <w:lang w:val="ro-RO"/>
        </w:rPr>
        <w:t xml:space="preserve"> </w:t>
      </w:r>
      <w:r w:rsidR="00C57E61" w:rsidRPr="00A6011E">
        <w:rPr>
          <w:rFonts w:ascii="Times New Roman" w:eastAsia="Times New Roman" w:hAnsi="Times New Roman" w:cs="Times New Roman"/>
          <w:color w:val="000000"/>
          <w:sz w:val="26"/>
          <w:szCs w:val="26"/>
          <w:lang w:val="ro-RO"/>
        </w:rPr>
        <w:t xml:space="preserve">a scorului şi poziţiei Republicii Moldova în cadrul indicatorilor şi clasamentelor internaţionale care ţin de domeniile </w:t>
      </w:r>
      <w:r w:rsidRPr="00A6011E">
        <w:rPr>
          <w:rFonts w:ascii="Times New Roman" w:eastAsia="Times New Roman" w:hAnsi="Times New Roman" w:cs="Times New Roman"/>
          <w:color w:val="000000"/>
          <w:sz w:val="26"/>
          <w:szCs w:val="26"/>
          <w:lang w:val="ro-RO"/>
        </w:rPr>
        <w:t xml:space="preserve">ministerului </w:t>
      </w:r>
      <w:r w:rsidR="00C57E61" w:rsidRPr="00A6011E">
        <w:rPr>
          <w:rFonts w:ascii="Times New Roman" w:eastAsia="Times New Roman" w:hAnsi="Times New Roman" w:cs="Times New Roman"/>
          <w:color w:val="000000"/>
          <w:sz w:val="26"/>
          <w:szCs w:val="26"/>
          <w:lang w:val="ro-RO"/>
        </w:rPr>
        <w:t xml:space="preserve">şi elaborarea propunerilor de îmbunătăţire a </w:t>
      </w:r>
      <w:r w:rsidRPr="00A6011E">
        <w:rPr>
          <w:rFonts w:ascii="Times New Roman" w:eastAsia="Times New Roman" w:hAnsi="Times New Roman" w:cs="Times New Roman"/>
          <w:color w:val="000000"/>
          <w:sz w:val="26"/>
          <w:szCs w:val="26"/>
          <w:lang w:val="ro-RO"/>
        </w:rPr>
        <w:t xml:space="preserve">acestora”. Astfel de funcție se regăsește deja în regulamentele Ministerului Economiei și Infrastructurii și Ministerului Finanțelor. </w:t>
      </w:r>
      <w:r w:rsidR="004F2A9B" w:rsidRPr="00A6011E">
        <w:rPr>
          <w:rFonts w:ascii="Times New Roman" w:eastAsia="Times New Roman" w:hAnsi="Times New Roman" w:cs="Times New Roman"/>
          <w:color w:val="000000"/>
          <w:sz w:val="26"/>
          <w:szCs w:val="26"/>
          <w:lang w:val="ro-RO"/>
        </w:rPr>
        <w:t>Este necesar de introdus această funcție și celorlalte ministere, deoarece toate domeniile au careva indicatori sau clasamente.</w:t>
      </w:r>
    </w:p>
    <w:p w:rsidR="004F2A9B" w:rsidRPr="00A6011E" w:rsidRDefault="004F2A9B" w:rsidP="00A474AA">
      <w:pPr>
        <w:pStyle w:val="a7"/>
        <w:numPr>
          <w:ilvl w:val="0"/>
          <w:numId w:val="3"/>
        </w:numPr>
        <w:shd w:val="clear" w:color="auto" w:fill="FFFFFF"/>
        <w:tabs>
          <w:tab w:val="left" w:pos="900"/>
        </w:tabs>
        <w:spacing w:after="0" w:line="240" w:lineRule="auto"/>
        <w:ind w:left="540" w:hanging="540"/>
        <w:jc w:val="both"/>
        <w:rPr>
          <w:rFonts w:ascii="Times New Roman" w:eastAsia="Times New Roman" w:hAnsi="Times New Roman" w:cs="Times New Roman"/>
          <w:color w:val="000000"/>
          <w:sz w:val="26"/>
          <w:szCs w:val="26"/>
          <w:lang w:val="ro-RO"/>
        </w:rPr>
      </w:pPr>
      <w:r w:rsidRPr="00A6011E">
        <w:rPr>
          <w:rFonts w:ascii="Times New Roman" w:eastAsia="Times New Roman" w:hAnsi="Times New Roman" w:cs="Times New Roman"/>
          <w:color w:val="000000"/>
          <w:sz w:val="26"/>
          <w:szCs w:val="26"/>
          <w:lang w:val="ro-RO"/>
        </w:rPr>
        <w:t>Introducerea funcției noi de “</w:t>
      </w:r>
      <w:r w:rsidR="00C57E61" w:rsidRPr="00A6011E">
        <w:rPr>
          <w:rFonts w:ascii="Times New Roman" w:eastAsia="Times New Roman" w:hAnsi="Times New Roman" w:cs="Times New Roman"/>
          <w:color w:val="000000"/>
          <w:sz w:val="26"/>
          <w:szCs w:val="26"/>
          <w:lang w:val="ro-RO"/>
        </w:rPr>
        <w:t>monitorizare</w:t>
      </w:r>
      <w:r w:rsidRPr="00A6011E">
        <w:rPr>
          <w:rFonts w:ascii="Times New Roman" w:eastAsia="Times New Roman" w:hAnsi="Times New Roman" w:cs="Times New Roman"/>
          <w:color w:val="000000"/>
          <w:sz w:val="26"/>
          <w:szCs w:val="26"/>
          <w:lang w:val="ro-RO"/>
        </w:rPr>
        <w:t xml:space="preserve"> </w:t>
      </w:r>
      <w:r w:rsidR="00C57E61" w:rsidRPr="00A6011E">
        <w:rPr>
          <w:rFonts w:ascii="Times New Roman" w:eastAsia="Times New Roman" w:hAnsi="Times New Roman" w:cs="Times New Roman"/>
          <w:color w:val="000000"/>
          <w:sz w:val="26"/>
          <w:szCs w:val="26"/>
          <w:lang w:val="ro-RO"/>
        </w:rPr>
        <w:t>a percepției cetățenilor și agenților economici cu privire la politicile publice, actele normative și activitatea statului în domeniile de activitate specifice ministerului și elaborarea propunerilor de îmbunătățire a acesteia”.</w:t>
      </w:r>
      <w:r w:rsidRPr="00A6011E">
        <w:rPr>
          <w:rFonts w:ascii="Times New Roman" w:eastAsia="Times New Roman" w:hAnsi="Times New Roman" w:cs="Times New Roman"/>
          <w:color w:val="000000"/>
          <w:sz w:val="26"/>
          <w:szCs w:val="26"/>
          <w:lang w:val="ro-RO"/>
        </w:rPr>
        <w:t xml:space="preserve"> Această funcție este necesară, deoarece există multe sondaje obiective și imparțiale care nu se regăsesc în cadrul indicatorilor și clasamentelor internaționale, așa ca studiul anual al Băncii Mondiale “Costul desfășurării afacerilor”</w:t>
      </w:r>
      <w:r w:rsidR="00CE1BE7" w:rsidRPr="00A6011E">
        <w:rPr>
          <w:rFonts w:ascii="Times New Roman" w:eastAsia="Times New Roman" w:hAnsi="Times New Roman" w:cs="Times New Roman"/>
          <w:color w:val="000000"/>
          <w:sz w:val="26"/>
          <w:szCs w:val="26"/>
          <w:lang w:val="ro-RO"/>
        </w:rPr>
        <w:t>, iar indicatorii internaționali ar putea să nu acopere integral domeniile publice aflate în gestiunea ministerelor.</w:t>
      </w:r>
    </w:p>
    <w:p w:rsidR="00C57E61" w:rsidRPr="00A6011E" w:rsidRDefault="004F2A9B" w:rsidP="00A474AA">
      <w:pPr>
        <w:pStyle w:val="a7"/>
        <w:numPr>
          <w:ilvl w:val="0"/>
          <w:numId w:val="3"/>
        </w:numPr>
        <w:shd w:val="clear" w:color="auto" w:fill="FFFFFF"/>
        <w:tabs>
          <w:tab w:val="left" w:pos="900"/>
        </w:tabs>
        <w:spacing w:after="0" w:line="240" w:lineRule="auto"/>
        <w:ind w:left="540" w:hanging="540"/>
        <w:jc w:val="both"/>
        <w:rPr>
          <w:rFonts w:ascii="Times New Roman" w:eastAsia="Times New Roman" w:hAnsi="Times New Roman" w:cs="Times New Roman"/>
          <w:color w:val="000000"/>
          <w:sz w:val="26"/>
          <w:szCs w:val="26"/>
          <w:lang w:val="ro-RO"/>
        </w:rPr>
      </w:pPr>
      <w:r w:rsidRPr="00A6011E">
        <w:rPr>
          <w:rFonts w:ascii="Times New Roman" w:eastAsia="Times New Roman" w:hAnsi="Times New Roman" w:cs="Times New Roman"/>
          <w:color w:val="000000"/>
          <w:sz w:val="26"/>
          <w:szCs w:val="26"/>
          <w:lang w:val="ro-RO"/>
        </w:rPr>
        <w:lastRenderedPageBreak/>
        <w:t>Introducerea funcției noi de “</w:t>
      </w:r>
      <w:r w:rsidR="00C57E61" w:rsidRPr="00A6011E">
        <w:rPr>
          <w:rFonts w:ascii="Times New Roman" w:eastAsia="Times New Roman" w:hAnsi="Times New Roman" w:cs="Times New Roman"/>
          <w:color w:val="000000"/>
          <w:sz w:val="26"/>
          <w:szCs w:val="26"/>
          <w:lang w:val="ro-RO"/>
        </w:rPr>
        <w:t>monitorizare</w:t>
      </w:r>
      <w:r w:rsidRPr="00A6011E">
        <w:rPr>
          <w:rFonts w:ascii="Times New Roman" w:eastAsia="Times New Roman" w:hAnsi="Times New Roman" w:cs="Times New Roman"/>
          <w:color w:val="000000"/>
          <w:sz w:val="26"/>
          <w:szCs w:val="26"/>
          <w:lang w:val="ro-RO"/>
        </w:rPr>
        <w:t xml:space="preserve"> </w:t>
      </w:r>
      <w:r w:rsidR="00C57E61" w:rsidRPr="00A6011E">
        <w:rPr>
          <w:rFonts w:ascii="Times New Roman" w:eastAsia="Times New Roman" w:hAnsi="Times New Roman" w:cs="Times New Roman"/>
          <w:color w:val="000000"/>
          <w:sz w:val="26"/>
          <w:szCs w:val="26"/>
          <w:lang w:val="ro-RO"/>
        </w:rPr>
        <w:t>a calităţii politicilor publice şi actelor normative în domeniile de activitate specifice ministerului, inclusiv în colaborare cu societatea civilă și sectorul privat”.</w:t>
      </w:r>
      <w:r w:rsidRPr="00A6011E">
        <w:rPr>
          <w:rFonts w:ascii="Times New Roman" w:eastAsia="Times New Roman" w:hAnsi="Times New Roman" w:cs="Times New Roman"/>
          <w:color w:val="000000"/>
          <w:sz w:val="26"/>
          <w:szCs w:val="26"/>
          <w:lang w:val="ro-RO"/>
        </w:rPr>
        <w:t xml:space="preserve"> Această funcție reiese din misiunea ministerelor, care prevede “monitorizarea calității politicilor şi actelor normative”.</w:t>
      </w:r>
    </w:p>
    <w:p w:rsidR="005D7B21" w:rsidRPr="00A6011E" w:rsidRDefault="000071EB" w:rsidP="005D7B21">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A6011E">
        <w:rPr>
          <w:rFonts w:ascii="Times New Roman" w:eastAsia="Times New Roman" w:hAnsi="Times New Roman" w:cs="Times New Roman"/>
          <w:color w:val="000000"/>
          <w:sz w:val="26"/>
          <w:szCs w:val="26"/>
          <w:lang w:val="ro-RO"/>
        </w:rPr>
        <w:t xml:space="preserve">Modificările propuse în proiectul actului normativ țin de domeniul reformei administrației publice și </w:t>
      </w:r>
      <w:r w:rsidR="00A93797">
        <w:rPr>
          <w:rFonts w:ascii="Times New Roman" w:eastAsia="Times New Roman" w:hAnsi="Times New Roman" w:cs="Times New Roman"/>
          <w:color w:val="000000"/>
          <w:sz w:val="26"/>
          <w:szCs w:val="26"/>
          <w:lang w:val="ro-RO"/>
        </w:rPr>
        <w:t xml:space="preserve">conțin </w:t>
      </w:r>
      <w:r w:rsidR="00C57E61" w:rsidRPr="00A6011E">
        <w:rPr>
          <w:rFonts w:ascii="Times New Roman" w:eastAsia="Times New Roman" w:hAnsi="Times New Roman" w:cs="Times New Roman"/>
          <w:color w:val="000000"/>
          <w:sz w:val="26"/>
          <w:szCs w:val="26"/>
          <w:lang w:val="ro-RO"/>
        </w:rPr>
        <w:t>elemente noi prin stabilirea unor funcții de bază pentru ministere</w:t>
      </w:r>
      <w:r w:rsidR="00A93797">
        <w:rPr>
          <w:rFonts w:ascii="Times New Roman" w:eastAsia="Times New Roman" w:hAnsi="Times New Roman" w:cs="Times New Roman"/>
          <w:color w:val="000000"/>
          <w:sz w:val="26"/>
          <w:szCs w:val="26"/>
          <w:lang w:val="ro-RO"/>
        </w:rPr>
        <w:t>,</w:t>
      </w:r>
      <w:r w:rsidR="00C57E61" w:rsidRPr="00A6011E">
        <w:rPr>
          <w:rFonts w:ascii="Times New Roman" w:eastAsia="Times New Roman" w:hAnsi="Times New Roman" w:cs="Times New Roman"/>
          <w:color w:val="000000"/>
          <w:sz w:val="26"/>
          <w:szCs w:val="26"/>
          <w:lang w:val="ro-RO"/>
        </w:rPr>
        <w:t xml:space="preserve"> care ar </w:t>
      </w:r>
      <w:r w:rsidRPr="00A6011E">
        <w:rPr>
          <w:rFonts w:ascii="Times New Roman" w:eastAsia="Times New Roman" w:hAnsi="Times New Roman" w:cs="Times New Roman"/>
          <w:color w:val="000000"/>
          <w:sz w:val="26"/>
          <w:szCs w:val="26"/>
          <w:lang w:val="ro-RO"/>
        </w:rPr>
        <w:t>responsabiliz</w:t>
      </w:r>
      <w:r w:rsidR="00C57E61" w:rsidRPr="00A6011E">
        <w:rPr>
          <w:rFonts w:ascii="Times New Roman" w:eastAsia="Times New Roman" w:hAnsi="Times New Roman" w:cs="Times New Roman"/>
          <w:color w:val="000000"/>
          <w:sz w:val="26"/>
          <w:szCs w:val="26"/>
          <w:lang w:val="ro-RO"/>
        </w:rPr>
        <w:t xml:space="preserve">a mai mult și </w:t>
      </w:r>
      <w:r w:rsidR="00A93797">
        <w:rPr>
          <w:rFonts w:ascii="Times New Roman" w:eastAsia="Times New Roman" w:hAnsi="Times New Roman" w:cs="Times New Roman"/>
          <w:color w:val="000000"/>
          <w:sz w:val="26"/>
          <w:szCs w:val="26"/>
          <w:lang w:val="ro-RO"/>
        </w:rPr>
        <w:t xml:space="preserve">ar </w:t>
      </w:r>
      <w:r w:rsidR="00C57E61" w:rsidRPr="00A6011E">
        <w:rPr>
          <w:rFonts w:ascii="Times New Roman" w:eastAsia="Times New Roman" w:hAnsi="Times New Roman" w:cs="Times New Roman"/>
          <w:color w:val="000000"/>
          <w:sz w:val="26"/>
          <w:szCs w:val="26"/>
          <w:lang w:val="ro-RO"/>
        </w:rPr>
        <w:t>stabili niște indicatori de performanță obiectivi și independenți, bazați pe bunele practici internaționale, care ar motiva întreprinderea unor măsuri și reforme cu impact și resimțite de cetățeni.</w:t>
      </w:r>
    </w:p>
    <w:p w:rsidR="005D7B21" w:rsidRPr="00A6011E" w:rsidRDefault="005D7B21" w:rsidP="00C57E61">
      <w:pPr>
        <w:shd w:val="clear" w:color="auto" w:fill="FFFFFF"/>
        <w:spacing w:after="0" w:line="240" w:lineRule="auto"/>
        <w:jc w:val="both"/>
        <w:rPr>
          <w:rFonts w:ascii="Times New Roman" w:eastAsia="Times New Roman" w:hAnsi="Times New Roman" w:cs="Times New Roman"/>
          <w:color w:val="000000"/>
          <w:sz w:val="26"/>
          <w:szCs w:val="26"/>
          <w:lang w:val="ro-RO"/>
        </w:rPr>
      </w:pPr>
    </w:p>
    <w:p w:rsidR="005D7B21" w:rsidRPr="00A6011E" w:rsidRDefault="005D7B21" w:rsidP="00810207">
      <w:pPr>
        <w:shd w:val="clear" w:color="auto" w:fill="FFFFFF"/>
        <w:spacing w:after="0" w:line="240" w:lineRule="auto"/>
        <w:ind w:firstLine="567"/>
        <w:jc w:val="both"/>
        <w:rPr>
          <w:rFonts w:ascii="Times New Roman" w:eastAsia="Times New Roman" w:hAnsi="Times New Roman" w:cs="Times New Roman"/>
          <w:b/>
          <w:color w:val="000000"/>
          <w:sz w:val="26"/>
          <w:szCs w:val="26"/>
          <w:lang w:val="ro-RO"/>
        </w:rPr>
      </w:pPr>
      <w:r w:rsidRPr="00A6011E">
        <w:rPr>
          <w:rFonts w:ascii="Times New Roman" w:eastAsia="Times New Roman" w:hAnsi="Times New Roman" w:cs="Times New Roman"/>
          <w:b/>
          <w:color w:val="000000"/>
          <w:sz w:val="26"/>
          <w:szCs w:val="26"/>
          <w:lang w:val="ro-RO"/>
        </w:rPr>
        <w:t>c) Argumentarea şi gradul compatibilităţii proiectului de act normativ cu reglementările legislaţiei comunitare</w:t>
      </w:r>
    </w:p>
    <w:p w:rsidR="000071EB" w:rsidRPr="00A6011E" w:rsidRDefault="000071EB" w:rsidP="000071EB">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A6011E">
        <w:rPr>
          <w:rFonts w:ascii="Times New Roman" w:eastAsia="Times New Roman" w:hAnsi="Times New Roman" w:cs="Times New Roman"/>
          <w:color w:val="000000"/>
          <w:sz w:val="26"/>
          <w:szCs w:val="26"/>
          <w:lang w:val="ro-RO"/>
        </w:rPr>
        <w:t>Proiectul nu contravine prevederilor legislaţiei comunitare și contribuie la o implementare mai bună a acesteia, deoarece indicatorii și clasamentele internaționale</w:t>
      </w:r>
      <w:r w:rsidR="00A93797">
        <w:rPr>
          <w:rFonts w:ascii="Times New Roman" w:eastAsia="Times New Roman" w:hAnsi="Times New Roman" w:cs="Times New Roman"/>
          <w:color w:val="000000"/>
          <w:sz w:val="26"/>
          <w:szCs w:val="26"/>
          <w:lang w:val="ro-RO"/>
        </w:rPr>
        <w:t>,</w:t>
      </w:r>
      <w:r w:rsidRPr="00A6011E">
        <w:rPr>
          <w:rFonts w:ascii="Times New Roman" w:eastAsia="Times New Roman" w:hAnsi="Times New Roman" w:cs="Times New Roman"/>
          <w:color w:val="000000"/>
          <w:sz w:val="26"/>
          <w:szCs w:val="26"/>
          <w:lang w:val="ro-RO"/>
        </w:rPr>
        <w:t xml:space="preserve"> pe care urmează să le monitorizeze și conform cărora să elaboreze măsuri de reforme ministerele, sunt bazate pe bunele practici internaționale, care, la fel, stau la baza legislației UE.</w:t>
      </w:r>
    </w:p>
    <w:p w:rsidR="005D7B21" w:rsidRPr="00A6011E" w:rsidRDefault="005D7B21" w:rsidP="000071EB">
      <w:pPr>
        <w:shd w:val="clear" w:color="auto" w:fill="FFFFFF"/>
        <w:spacing w:after="0" w:line="240" w:lineRule="auto"/>
        <w:jc w:val="both"/>
        <w:rPr>
          <w:rFonts w:ascii="Times New Roman" w:eastAsia="Times New Roman" w:hAnsi="Times New Roman" w:cs="Times New Roman"/>
          <w:color w:val="000000"/>
          <w:sz w:val="26"/>
          <w:szCs w:val="26"/>
          <w:lang w:val="ro-RO"/>
        </w:rPr>
      </w:pPr>
    </w:p>
    <w:p w:rsidR="005D7B21" w:rsidRPr="00A6011E" w:rsidRDefault="005D7B21" w:rsidP="00810207">
      <w:pPr>
        <w:shd w:val="clear" w:color="auto" w:fill="FFFFFF"/>
        <w:spacing w:after="0" w:line="240" w:lineRule="auto"/>
        <w:ind w:firstLine="567"/>
        <w:jc w:val="both"/>
        <w:rPr>
          <w:rFonts w:ascii="Times New Roman" w:eastAsia="Times New Roman" w:hAnsi="Times New Roman" w:cs="Times New Roman"/>
          <w:b/>
          <w:color w:val="000000"/>
          <w:sz w:val="26"/>
          <w:szCs w:val="26"/>
          <w:lang w:val="ro-RO"/>
        </w:rPr>
      </w:pPr>
      <w:r w:rsidRPr="00A6011E">
        <w:rPr>
          <w:rFonts w:ascii="Times New Roman" w:eastAsia="Times New Roman" w:hAnsi="Times New Roman" w:cs="Times New Roman"/>
          <w:b/>
          <w:color w:val="000000"/>
          <w:sz w:val="26"/>
          <w:szCs w:val="26"/>
          <w:lang w:val="ro-RO"/>
        </w:rPr>
        <w:t>d) Referinţele la reglementările corespond</w:t>
      </w:r>
      <w:r w:rsidR="00810207" w:rsidRPr="00A6011E">
        <w:rPr>
          <w:rFonts w:ascii="Times New Roman" w:eastAsia="Times New Roman" w:hAnsi="Times New Roman" w:cs="Times New Roman"/>
          <w:b/>
          <w:color w:val="000000"/>
          <w:sz w:val="26"/>
          <w:szCs w:val="26"/>
          <w:lang w:val="ro-RO"/>
        </w:rPr>
        <w:t>ente ale legislaţiei comunitare</w:t>
      </w:r>
    </w:p>
    <w:p w:rsidR="005D7B21" w:rsidRPr="00A6011E" w:rsidRDefault="000071EB" w:rsidP="000071EB">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A6011E">
        <w:rPr>
          <w:rFonts w:ascii="Times New Roman" w:eastAsia="Times New Roman" w:hAnsi="Times New Roman" w:cs="Times New Roman"/>
          <w:color w:val="000000"/>
          <w:sz w:val="26"/>
          <w:szCs w:val="26"/>
          <w:lang w:val="ro-RO"/>
        </w:rPr>
        <w:t xml:space="preserve">legislația UE nu prevede obligativitatea avansării poziției Moldovei conform unor indicatori internaționali anumiți, însă indicatorii internaționali și percepția societății față de politicile publice și activitatea statului sunt folosiți de partenerii de dezvoltare, inclusiv reprezentanții instituțiilor UE, în monitorizarea performanței reformelor, </w:t>
      </w:r>
      <w:r w:rsidR="00F8461B" w:rsidRPr="00A6011E">
        <w:rPr>
          <w:rFonts w:ascii="Times New Roman" w:eastAsia="Times New Roman" w:hAnsi="Times New Roman" w:cs="Times New Roman"/>
          <w:color w:val="000000"/>
          <w:sz w:val="26"/>
          <w:szCs w:val="26"/>
          <w:lang w:val="ro-RO"/>
        </w:rPr>
        <w:t xml:space="preserve">precum și </w:t>
      </w:r>
      <w:r w:rsidRPr="00A6011E">
        <w:rPr>
          <w:rFonts w:ascii="Times New Roman" w:eastAsia="Times New Roman" w:hAnsi="Times New Roman" w:cs="Times New Roman"/>
          <w:color w:val="000000"/>
          <w:sz w:val="26"/>
          <w:szCs w:val="26"/>
          <w:lang w:val="ro-RO"/>
        </w:rPr>
        <w:t>condiționarea asistenței și aprofundării relațiilor de parteneriat.</w:t>
      </w:r>
    </w:p>
    <w:p w:rsidR="005D7B21" w:rsidRPr="00A6011E" w:rsidRDefault="005D7B21" w:rsidP="005D7B21">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p>
    <w:p w:rsidR="005D7B21" w:rsidRPr="00A6011E" w:rsidRDefault="005D7B21" w:rsidP="00810207">
      <w:pPr>
        <w:shd w:val="clear" w:color="auto" w:fill="FFFFFF"/>
        <w:spacing w:after="0" w:line="240" w:lineRule="auto"/>
        <w:ind w:firstLine="567"/>
        <w:jc w:val="both"/>
        <w:rPr>
          <w:rFonts w:ascii="Times New Roman" w:eastAsia="Times New Roman" w:hAnsi="Times New Roman" w:cs="Times New Roman"/>
          <w:b/>
          <w:color w:val="000000"/>
          <w:sz w:val="26"/>
          <w:szCs w:val="26"/>
          <w:lang w:val="ro-RO"/>
        </w:rPr>
      </w:pPr>
      <w:r w:rsidRPr="00A6011E">
        <w:rPr>
          <w:rFonts w:ascii="Times New Roman" w:eastAsia="Times New Roman" w:hAnsi="Times New Roman" w:cs="Times New Roman"/>
          <w:b/>
          <w:color w:val="000000"/>
          <w:sz w:val="26"/>
          <w:szCs w:val="26"/>
          <w:lang w:val="ro-RO"/>
        </w:rPr>
        <w:t>e) Fundamentarea economico-financiară în cazul în care realizarea noilor reglementări necesită cheltuie</w:t>
      </w:r>
      <w:r w:rsidR="00810207" w:rsidRPr="00A6011E">
        <w:rPr>
          <w:rFonts w:ascii="Times New Roman" w:eastAsia="Times New Roman" w:hAnsi="Times New Roman" w:cs="Times New Roman"/>
          <w:b/>
          <w:color w:val="000000"/>
          <w:sz w:val="26"/>
          <w:szCs w:val="26"/>
          <w:lang w:val="ro-RO"/>
        </w:rPr>
        <w:t>li financiare şi de altă natură</w:t>
      </w:r>
    </w:p>
    <w:p w:rsidR="005D7B21" w:rsidRPr="00A6011E" w:rsidRDefault="005D7B21" w:rsidP="005D7B21">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A6011E">
        <w:rPr>
          <w:rFonts w:ascii="Times New Roman" w:eastAsia="Times New Roman" w:hAnsi="Times New Roman" w:cs="Times New Roman"/>
          <w:color w:val="000000"/>
          <w:sz w:val="26"/>
          <w:szCs w:val="26"/>
          <w:lang w:val="ro-RO"/>
        </w:rPr>
        <w:t>Modificările la cadrul normativ propuse în prezentul proiect nu necesită cheltuieli financiare și de altă natură suplimentare la bugetele deja alocate ministerelor, deoarece funcțiile propuse pentru regulamentele ministerelor vor fi realizate de personalul responsabil de elaborarea politicilor și actelor normative deja prevăzut</w:t>
      </w:r>
      <w:r w:rsidR="00A93797">
        <w:rPr>
          <w:rFonts w:ascii="Times New Roman" w:eastAsia="Times New Roman" w:hAnsi="Times New Roman" w:cs="Times New Roman"/>
          <w:color w:val="000000"/>
          <w:sz w:val="26"/>
          <w:szCs w:val="26"/>
          <w:lang w:val="ro-RO"/>
        </w:rPr>
        <w:t>e</w:t>
      </w:r>
      <w:r w:rsidR="006A0E44">
        <w:rPr>
          <w:rFonts w:ascii="Times New Roman" w:eastAsia="Times New Roman" w:hAnsi="Times New Roman" w:cs="Times New Roman"/>
          <w:color w:val="000000"/>
          <w:sz w:val="26"/>
          <w:szCs w:val="26"/>
          <w:lang w:val="ro-RO"/>
        </w:rPr>
        <w:t xml:space="preserve"> </w:t>
      </w:r>
      <w:bookmarkStart w:id="0" w:name="_GoBack"/>
      <w:bookmarkEnd w:id="0"/>
      <w:r w:rsidRPr="00A6011E">
        <w:rPr>
          <w:rFonts w:ascii="Times New Roman" w:eastAsia="Times New Roman" w:hAnsi="Times New Roman" w:cs="Times New Roman"/>
          <w:color w:val="000000"/>
          <w:sz w:val="26"/>
          <w:szCs w:val="26"/>
          <w:lang w:val="ro-RO"/>
        </w:rPr>
        <w:t xml:space="preserve"> în regulamente.</w:t>
      </w:r>
    </w:p>
    <w:p w:rsidR="005D7B21" w:rsidRPr="00A6011E" w:rsidRDefault="005D7B21" w:rsidP="005D7B21">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p>
    <w:p w:rsidR="005D7B21" w:rsidRPr="00A6011E" w:rsidRDefault="005D7B21" w:rsidP="00810207">
      <w:pPr>
        <w:shd w:val="clear" w:color="auto" w:fill="FFFFFF"/>
        <w:spacing w:after="0" w:line="240" w:lineRule="auto"/>
        <w:ind w:firstLine="567"/>
        <w:jc w:val="both"/>
        <w:rPr>
          <w:rFonts w:ascii="Times New Roman" w:eastAsia="Times New Roman" w:hAnsi="Times New Roman" w:cs="Times New Roman"/>
          <w:b/>
          <w:color w:val="000000"/>
          <w:sz w:val="26"/>
          <w:szCs w:val="26"/>
          <w:lang w:val="ro-RO"/>
        </w:rPr>
      </w:pPr>
      <w:r w:rsidRPr="00A6011E">
        <w:rPr>
          <w:rFonts w:ascii="Times New Roman" w:eastAsia="Times New Roman" w:hAnsi="Times New Roman" w:cs="Times New Roman"/>
          <w:b/>
          <w:color w:val="000000"/>
          <w:sz w:val="26"/>
          <w:szCs w:val="26"/>
          <w:lang w:val="ro-RO"/>
        </w:rPr>
        <w:t>f) Mat</w:t>
      </w:r>
      <w:r w:rsidR="00810207" w:rsidRPr="00A6011E">
        <w:rPr>
          <w:rFonts w:ascii="Times New Roman" w:eastAsia="Times New Roman" w:hAnsi="Times New Roman" w:cs="Times New Roman"/>
          <w:b/>
          <w:color w:val="000000"/>
          <w:sz w:val="26"/>
          <w:szCs w:val="26"/>
          <w:lang w:val="ro-RO"/>
        </w:rPr>
        <w:t>eriale informative şi analitice</w:t>
      </w:r>
    </w:p>
    <w:p w:rsidR="005D7B21" w:rsidRPr="00A6011E" w:rsidRDefault="005D7B21" w:rsidP="005D7B21">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A6011E">
        <w:rPr>
          <w:rFonts w:ascii="Times New Roman" w:eastAsia="Times New Roman" w:hAnsi="Times New Roman" w:cs="Times New Roman"/>
          <w:color w:val="000000"/>
          <w:sz w:val="26"/>
          <w:szCs w:val="26"/>
          <w:lang w:val="ro-RO"/>
        </w:rPr>
        <w:t>Proiectul nu este însoțit de materiale informative și analitice suplimentare la prezenta notă.</w:t>
      </w:r>
    </w:p>
    <w:p w:rsidR="005D7B21" w:rsidRPr="00A6011E" w:rsidRDefault="005D7B21" w:rsidP="005D7B21">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p>
    <w:p w:rsidR="00EB0C09" w:rsidRPr="00A6011E" w:rsidRDefault="005D7B21" w:rsidP="00810207">
      <w:pPr>
        <w:shd w:val="clear" w:color="auto" w:fill="FFFFFF"/>
        <w:spacing w:after="0" w:line="240" w:lineRule="auto"/>
        <w:ind w:firstLine="567"/>
        <w:jc w:val="both"/>
        <w:rPr>
          <w:rFonts w:ascii="Times New Roman" w:eastAsia="Times New Roman" w:hAnsi="Times New Roman" w:cs="Times New Roman"/>
          <w:b/>
          <w:color w:val="000000"/>
          <w:sz w:val="26"/>
          <w:szCs w:val="26"/>
          <w:lang w:val="ro-RO"/>
        </w:rPr>
      </w:pPr>
      <w:r w:rsidRPr="00A6011E">
        <w:rPr>
          <w:rFonts w:ascii="Times New Roman" w:eastAsia="Times New Roman" w:hAnsi="Times New Roman" w:cs="Times New Roman"/>
          <w:b/>
          <w:color w:val="000000"/>
          <w:sz w:val="26"/>
          <w:szCs w:val="26"/>
          <w:lang w:val="ro-RO"/>
        </w:rPr>
        <w:t>g) Numele, denumirea participanţilor la elaborarea proiectului, precum şi denumirea autorităţilor şi instituţiilor care au efectuat avizarea şi expertiza proiectului</w:t>
      </w:r>
    </w:p>
    <w:p w:rsidR="005D7B21" w:rsidRDefault="005D7B21" w:rsidP="00B13754">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A6011E">
        <w:rPr>
          <w:rFonts w:ascii="Times New Roman" w:eastAsia="Times New Roman" w:hAnsi="Times New Roman" w:cs="Times New Roman"/>
          <w:color w:val="000000"/>
          <w:sz w:val="26"/>
          <w:szCs w:val="26"/>
          <w:lang w:val="ro-RO"/>
        </w:rPr>
        <w:t xml:space="preserve">Proiectul </w:t>
      </w:r>
      <w:r w:rsidR="00A6011E">
        <w:rPr>
          <w:rFonts w:ascii="Times New Roman" w:eastAsia="Times New Roman" w:hAnsi="Times New Roman" w:cs="Times New Roman"/>
          <w:color w:val="000000"/>
          <w:sz w:val="26"/>
          <w:szCs w:val="26"/>
          <w:lang w:val="ro-RO"/>
        </w:rPr>
        <w:t xml:space="preserve">este </w:t>
      </w:r>
      <w:r w:rsidRPr="00A6011E">
        <w:rPr>
          <w:rFonts w:ascii="Times New Roman" w:eastAsia="Times New Roman" w:hAnsi="Times New Roman" w:cs="Times New Roman"/>
          <w:color w:val="000000"/>
          <w:sz w:val="26"/>
          <w:szCs w:val="26"/>
          <w:lang w:val="ro-RO"/>
        </w:rPr>
        <w:t>expediat pentru avizare tuturor părților interesate. În baza avizelor celor consultați, proiectul va fi îmbunătățit și definitivat.</w:t>
      </w:r>
    </w:p>
    <w:p w:rsidR="00A6011E" w:rsidRDefault="00A6011E" w:rsidP="00B13754">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p>
    <w:p w:rsidR="00A6011E" w:rsidRPr="00A6011E" w:rsidRDefault="00A6011E" w:rsidP="00B13754">
      <w:pPr>
        <w:shd w:val="clear" w:color="auto" w:fill="FFFFFF"/>
        <w:spacing w:after="0" w:line="240" w:lineRule="auto"/>
        <w:ind w:firstLine="567"/>
        <w:jc w:val="both"/>
        <w:rPr>
          <w:rFonts w:ascii="Times New Roman" w:eastAsia="Times New Roman" w:hAnsi="Times New Roman" w:cs="Times New Roman"/>
          <w:b/>
          <w:color w:val="000000"/>
          <w:sz w:val="26"/>
          <w:szCs w:val="26"/>
          <w:lang w:val="ro-RO"/>
        </w:rPr>
      </w:pPr>
      <w:r>
        <w:rPr>
          <w:rFonts w:ascii="Times New Roman" w:eastAsia="Times New Roman" w:hAnsi="Times New Roman" w:cs="Times New Roman"/>
          <w:b/>
          <w:color w:val="000000"/>
          <w:sz w:val="26"/>
          <w:szCs w:val="26"/>
          <w:lang w:val="ro-RO"/>
        </w:rPr>
        <w:t>Secretar general al Guvernului                                       Lilia PALII</w:t>
      </w:r>
    </w:p>
    <w:sectPr w:rsidR="00A6011E" w:rsidRPr="00A6011E" w:rsidSect="00193C67">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A26"/>
    <w:multiLevelType w:val="hybridMultilevel"/>
    <w:tmpl w:val="A4AC04B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E4958D6"/>
    <w:multiLevelType w:val="hybridMultilevel"/>
    <w:tmpl w:val="8FC852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1623D5"/>
    <w:multiLevelType w:val="hybridMultilevel"/>
    <w:tmpl w:val="B5A2BA4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FB93F34"/>
    <w:multiLevelType w:val="hybridMultilevel"/>
    <w:tmpl w:val="E4924EB4"/>
    <w:lvl w:ilvl="0" w:tplc="4E44F29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5A082AE7"/>
    <w:multiLevelType w:val="hybridMultilevel"/>
    <w:tmpl w:val="2F8A3314"/>
    <w:lvl w:ilvl="0" w:tplc="04090001">
      <w:start w:val="1"/>
      <w:numFmt w:val="bullet"/>
      <w:lvlText w:val=""/>
      <w:lvlJc w:val="left"/>
      <w:pPr>
        <w:ind w:left="3087" w:hanging="360"/>
      </w:pPr>
      <w:rPr>
        <w:rFonts w:ascii="Symbol" w:hAnsi="Symbol" w:hint="default"/>
      </w:rPr>
    </w:lvl>
    <w:lvl w:ilvl="1" w:tplc="04090003" w:tentative="1">
      <w:start w:val="1"/>
      <w:numFmt w:val="bullet"/>
      <w:lvlText w:val="o"/>
      <w:lvlJc w:val="left"/>
      <w:pPr>
        <w:ind w:left="3807" w:hanging="360"/>
      </w:pPr>
      <w:rPr>
        <w:rFonts w:ascii="Courier New" w:hAnsi="Courier New" w:cs="Courier New" w:hint="default"/>
      </w:rPr>
    </w:lvl>
    <w:lvl w:ilvl="2" w:tplc="04090005" w:tentative="1">
      <w:start w:val="1"/>
      <w:numFmt w:val="bullet"/>
      <w:lvlText w:val=""/>
      <w:lvlJc w:val="left"/>
      <w:pPr>
        <w:ind w:left="4527" w:hanging="360"/>
      </w:pPr>
      <w:rPr>
        <w:rFonts w:ascii="Wingdings" w:hAnsi="Wingdings" w:hint="default"/>
      </w:rPr>
    </w:lvl>
    <w:lvl w:ilvl="3" w:tplc="04090001" w:tentative="1">
      <w:start w:val="1"/>
      <w:numFmt w:val="bullet"/>
      <w:lvlText w:val=""/>
      <w:lvlJc w:val="left"/>
      <w:pPr>
        <w:ind w:left="5247" w:hanging="360"/>
      </w:pPr>
      <w:rPr>
        <w:rFonts w:ascii="Symbol" w:hAnsi="Symbol" w:hint="default"/>
      </w:rPr>
    </w:lvl>
    <w:lvl w:ilvl="4" w:tplc="04090003" w:tentative="1">
      <w:start w:val="1"/>
      <w:numFmt w:val="bullet"/>
      <w:lvlText w:val="o"/>
      <w:lvlJc w:val="left"/>
      <w:pPr>
        <w:ind w:left="5967" w:hanging="360"/>
      </w:pPr>
      <w:rPr>
        <w:rFonts w:ascii="Courier New" w:hAnsi="Courier New" w:cs="Courier New" w:hint="default"/>
      </w:rPr>
    </w:lvl>
    <w:lvl w:ilvl="5" w:tplc="04090005" w:tentative="1">
      <w:start w:val="1"/>
      <w:numFmt w:val="bullet"/>
      <w:lvlText w:val=""/>
      <w:lvlJc w:val="left"/>
      <w:pPr>
        <w:ind w:left="6687" w:hanging="360"/>
      </w:pPr>
      <w:rPr>
        <w:rFonts w:ascii="Wingdings" w:hAnsi="Wingdings" w:hint="default"/>
      </w:rPr>
    </w:lvl>
    <w:lvl w:ilvl="6" w:tplc="04090001" w:tentative="1">
      <w:start w:val="1"/>
      <w:numFmt w:val="bullet"/>
      <w:lvlText w:val=""/>
      <w:lvlJc w:val="left"/>
      <w:pPr>
        <w:ind w:left="7407" w:hanging="360"/>
      </w:pPr>
      <w:rPr>
        <w:rFonts w:ascii="Symbol" w:hAnsi="Symbol" w:hint="default"/>
      </w:rPr>
    </w:lvl>
    <w:lvl w:ilvl="7" w:tplc="04090003" w:tentative="1">
      <w:start w:val="1"/>
      <w:numFmt w:val="bullet"/>
      <w:lvlText w:val="o"/>
      <w:lvlJc w:val="left"/>
      <w:pPr>
        <w:ind w:left="8127" w:hanging="360"/>
      </w:pPr>
      <w:rPr>
        <w:rFonts w:ascii="Courier New" w:hAnsi="Courier New" w:cs="Courier New" w:hint="default"/>
      </w:rPr>
    </w:lvl>
    <w:lvl w:ilvl="8" w:tplc="04090005" w:tentative="1">
      <w:start w:val="1"/>
      <w:numFmt w:val="bullet"/>
      <w:lvlText w:val=""/>
      <w:lvlJc w:val="left"/>
      <w:pPr>
        <w:ind w:left="8847"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B4"/>
    <w:rsid w:val="000071EB"/>
    <w:rsid w:val="00047906"/>
    <w:rsid w:val="000A5E62"/>
    <w:rsid w:val="00193C67"/>
    <w:rsid w:val="00361935"/>
    <w:rsid w:val="003A59D9"/>
    <w:rsid w:val="00440861"/>
    <w:rsid w:val="004B0E1A"/>
    <w:rsid w:val="004F2A9B"/>
    <w:rsid w:val="005D4304"/>
    <w:rsid w:val="005D7B21"/>
    <w:rsid w:val="0060200F"/>
    <w:rsid w:val="006A0E44"/>
    <w:rsid w:val="006C4DC6"/>
    <w:rsid w:val="00720B13"/>
    <w:rsid w:val="007C66B4"/>
    <w:rsid w:val="00810207"/>
    <w:rsid w:val="00831B61"/>
    <w:rsid w:val="00841527"/>
    <w:rsid w:val="00A474AA"/>
    <w:rsid w:val="00A6011E"/>
    <w:rsid w:val="00A62B45"/>
    <w:rsid w:val="00A93797"/>
    <w:rsid w:val="00AC114A"/>
    <w:rsid w:val="00B13754"/>
    <w:rsid w:val="00B62300"/>
    <w:rsid w:val="00C57E61"/>
    <w:rsid w:val="00CE1BE7"/>
    <w:rsid w:val="00DD6693"/>
    <w:rsid w:val="00EB0C09"/>
    <w:rsid w:val="00EE327F"/>
    <w:rsid w:val="00F100F9"/>
    <w:rsid w:val="00F179E8"/>
    <w:rsid w:val="00F44474"/>
    <w:rsid w:val="00F6305A"/>
    <w:rsid w:val="00F80662"/>
    <w:rsid w:val="00F8461B"/>
    <w:rsid w:val="00FA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13754"/>
    <w:rPr>
      <w:color w:val="0000FF"/>
      <w:u w:val="single"/>
    </w:rPr>
  </w:style>
  <w:style w:type="paragraph" w:styleId="a5">
    <w:name w:val="Balloon Text"/>
    <w:basedOn w:val="a"/>
    <w:link w:val="a6"/>
    <w:uiPriority w:val="99"/>
    <w:semiHidden/>
    <w:unhideWhenUsed/>
    <w:rsid w:val="00B137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3754"/>
    <w:rPr>
      <w:rFonts w:ascii="Tahoma" w:hAnsi="Tahoma" w:cs="Tahoma"/>
      <w:sz w:val="16"/>
      <w:szCs w:val="16"/>
    </w:rPr>
  </w:style>
  <w:style w:type="paragraph" w:customStyle="1" w:styleId="cb">
    <w:name w:val="cb"/>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5D7B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13754"/>
    <w:rPr>
      <w:color w:val="0000FF"/>
      <w:u w:val="single"/>
    </w:rPr>
  </w:style>
  <w:style w:type="paragraph" w:styleId="a5">
    <w:name w:val="Balloon Text"/>
    <w:basedOn w:val="a"/>
    <w:link w:val="a6"/>
    <w:uiPriority w:val="99"/>
    <w:semiHidden/>
    <w:unhideWhenUsed/>
    <w:rsid w:val="00B137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3754"/>
    <w:rPr>
      <w:rFonts w:ascii="Tahoma" w:hAnsi="Tahoma" w:cs="Tahoma"/>
      <w:sz w:val="16"/>
      <w:szCs w:val="16"/>
    </w:rPr>
  </w:style>
  <w:style w:type="paragraph" w:customStyle="1" w:styleId="cb">
    <w:name w:val="cb"/>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5D7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7732">
      <w:bodyDiv w:val="1"/>
      <w:marLeft w:val="0"/>
      <w:marRight w:val="0"/>
      <w:marTop w:val="0"/>
      <w:marBottom w:val="0"/>
      <w:divBdr>
        <w:top w:val="none" w:sz="0" w:space="0" w:color="auto"/>
        <w:left w:val="none" w:sz="0" w:space="0" w:color="auto"/>
        <w:bottom w:val="none" w:sz="0" w:space="0" w:color="auto"/>
        <w:right w:val="none" w:sz="0" w:space="0" w:color="auto"/>
      </w:divBdr>
    </w:div>
    <w:div w:id="521892989">
      <w:bodyDiv w:val="1"/>
      <w:marLeft w:val="0"/>
      <w:marRight w:val="0"/>
      <w:marTop w:val="0"/>
      <w:marBottom w:val="0"/>
      <w:divBdr>
        <w:top w:val="none" w:sz="0" w:space="0" w:color="auto"/>
        <w:left w:val="none" w:sz="0" w:space="0" w:color="auto"/>
        <w:bottom w:val="none" w:sz="0" w:space="0" w:color="auto"/>
        <w:right w:val="none" w:sz="0" w:space="0" w:color="auto"/>
      </w:divBdr>
    </w:div>
    <w:div w:id="618223646">
      <w:bodyDiv w:val="1"/>
      <w:marLeft w:val="0"/>
      <w:marRight w:val="0"/>
      <w:marTop w:val="0"/>
      <w:marBottom w:val="0"/>
      <w:divBdr>
        <w:top w:val="none" w:sz="0" w:space="0" w:color="auto"/>
        <w:left w:val="none" w:sz="0" w:space="0" w:color="auto"/>
        <w:bottom w:val="none" w:sz="0" w:space="0" w:color="auto"/>
        <w:right w:val="none" w:sz="0" w:space="0" w:color="auto"/>
      </w:divBdr>
    </w:div>
    <w:div w:id="767314064">
      <w:bodyDiv w:val="1"/>
      <w:marLeft w:val="0"/>
      <w:marRight w:val="0"/>
      <w:marTop w:val="0"/>
      <w:marBottom w:val="0"/>
      <w:divBdr>
        <w:top w:val="none" w:sz="0" w:space="0" w:color="auto"/>
        <w:left w:val="none" w:sz="0" w:space="0" w:color="auto"/>
        <w:bottom w:val="none" w:sz="0" w:space="0" w:color="auto"/>
        <w:right w:val="none" w:sz="0" w:space="0" w:color="auto"/>
      </w:divBdr>
    </w:div>
    <w:div w:id="795754858">
      <w:bodyDiv w:val="1"/>
      <w:marLeft w:val="0"/>
      <w:marRight w:val="0"/>
      <w:marTop w:val="0"/>
      <w:marBottom w:val="0"/>
      <w:divBdr>
        <w:top w:val="none" w:sz="0" w:space="0" w:color="auto"/>
        <w:left w:val="none" w:sz="0" w:space="0" w:color="auto"/>
        <w:bottom w:val="none" w:sz="0" w:space="0" w:color="auto"/>
        <w:right w:val="none" w:sz="0" w:space="0" w:color="auto"/>
      </w:divBdr>
    </w:div>
    <w:div w:id="800227256">
      <w:bodyDiv w:val="1"/>
      <w:marLeft w:val="0"/>
      <w:marRight w:val="0"/>
      <w:marTop w:val="0"/>
      <w:marBottom w:val="0"/>
      <w:divBdr>
        <w:top w:val="none" w:sz="0" w:space="0" w:color="auto"/>
        <w:left w:val="none" w:sz="0" w:space="0" w:color="auto"/>
        <w:bottom w:val="none" w:sz="0" w:space="0" w:color="auto"/>
        <w:right w:val="none" w:sz="0" w:space="0" w:color="auto"/>
      </w:divBdr>
    </w:div>
    <w:div w:id="1268930461">
      <w:bodyDiv w:val="1"/>
      <w:marLeft w:val="0"/>
      <w:marRight w:val="0"/>
      <w:marTop w:val="0"/>
      <w:marBottom w:val="0"/>
      <w:divBdr>
        <w:top w:val="none" w:sz="0" w:space="0" w:color="auto"/>
        <w:left w:val="none" w:sz="0" w:space="0" w:color="auto"/>
        <w:bottom w:val="none" w:sz="0" w:space="0" w:color="auto"/>
        <w:right w:val="none" w:sz="0" w:space="0" w:color="auto"/>
      </w:divBdr>
    </w:div>
    <w:div w:id="1529872865">
      <w:bodyDiv w:val="1"/>
      <w:marLeft w:val="0"/>
      <w:marRight w:val="0"/>
      <w:marTop w:val="0"/>
      <w:marBottom w:val="0"/>
      <w:divBdr>
        <w:top w:val="none" w:sz="0" w:space="0" w:color="auto"/>
        <w:left w:val="none" w:sz="0" w:space="0" w:color="auto"/>
        <w:bottom w:val="none" w:sz="0" w:space="0" w:color="auto"/>
        <w:right w:val="none" w:sz="0" w:space="0" w:color="auto"/>
      </w:divBdr>
    </w:div>
    <w:div w:id="1632320193">
      <w:bodyDiv w:val="1"/>
      <w:marLeft w:val="0"/>
      <w:marRight w:val="0"/>
      <w:marTop w:val="0"/>
      <w:marBottom w:val="0"/>
      <w:divBdr>
        <w:top w:val="none" w:sz="0" w:space="0" w:color="auto"/>
        <w:left w:val="none" w:sz="0" w:space="0" w:color="auto"/>
        <w:bottom w:val="none" w:sz="0" w:space="0" w:color="auto"/>
        <w:right w:val="none" w:sz="0" w:space="0" w:color="auto"/>
      </w:divBdr>
    </w:div>
    <w:div w:id="1902792920">
      <w:bodyDiv w:val="1"/>
      <w:marLeft w:val="0"/>
      <w:marRight w:val="0"/>
      <w:marTop w:val="0"/>
      <w:marBottom w:val="0"/>
      <w:divBdr>
        <w:top w:val="none" w:sz="0" w:space="0" w:color="auto"/>
        <w:left w:val="none" w:sz="0" w:space="0" w:color="auto"/>
        <w:bottom w:val="none" w:sz="0" w:space="0" w:color="auto"/>
        <w:right w:val="none" w:sz="0" w:space="0" w:color="auto"/>
      </w:divBdr>
    </w:div>
    <w:div w:id="1924489840">
      <w:bodyDiv w:val="1"/>
      <w:marLeft w:val="0"/>
      <w:marRight w:val="0"/>
      <w:marTop w:val="0"/>
      <w:marBottom w:val="0"/>
      <w:divBdr>
        <w:top w:val="none" w:sz="0" w:space="0" w:color="auto"/>
        <w:left w:val="none" w:sz="0" w:space="0" w:color="auto"/>
        <w:bottom w:val="none" w:sz="0" w:space="0" w:color="auto"/>
        <w:right w:val="none" w:sz="0" w:space="0" w:color="auto"/>
      </w:divBdr>
    </w:div>
    <w:div w:id="1958099923">
      <w:bodyDiv w:val="1"/>
      <w:marLeft w:val="0"/>
      <w:marRight w:val="0"/>
      <w:marTop w:val="0"/>
      <w:marBottom w:val="0"/>
      <w:divBdr>
        <w:top w:val="none" w:sz="0" w:space="0" w:color="auto"/>
        <w:left w:val="none" w:sz="0" w:space="0" w:color="auto"/>
        <w:bottom w:val="none" w:sz="0" w:space="0" w:color="auto"/>
        <w:right w:val="none" w:sz="0" w:space="0" w:color="auto"/>
      </w:divBdr>
    </w:div>
    <w:div w:id="20826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24C08-1B55-4AC8-9A97-C4DCE4A9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878</Words>
  <Characters>5011</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6</cp:revision>
  <cp:lastPrinted>2018-01-03T07:56:00Z</cp:lastPrinted>
  <dcterms:created xsi:type="dcterms:W3CDTF">2018-01-03T07:40:00Z</dcterms:created>
  <dcterms:modified xsi:type="dcterms:W3CDTF">2018-01-04T06:33:00Z</dcterms:modified>
</cp:coreProperties>
</file>