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743" w:rsidRPr="00E07B21" w:rsidRDefault="00E20743" w:rsidP="00E20743">
      <w:pPr>
        <w:spacing w:before="100" w:beforeAutospacing="1" w:after="100" w:afterAutospacing="1"/>
        <w:jc w:val="right"/>
        <w:rPr>
          <w:b/>
          <w:i/>
          <w:u w:val="single"/>
        </w:rPr>
      </w:pPr>
      <w:r w:rsidRPr="00E07B21">
        <w:rPr>
          <w:b/>
          <w:sz w:val="28"/>
          <w:szCs w:val="28"/>
        </w:rPr>
        <w:t xml:space="preserve">       </w:t>
      </w:r>
      <w:r w:rsidRPr="00E07B21">
        <w:rPr>
          <w:b/>
          <w:i/>
          <w:u w:val="single"/>
        </w:rPr>
        <w:t>Proiect</w:t>
      </w:r>
    </w:p>
    <w:p w:rsidR="00E20743" w:rsidRPr="00E07B21" w:rsidRDefault="00E20743" w:rsidP="00E20743">
      <w:pPr>
        <w:jc w:val="center"/>
      </w:pPr>
      <w:r w:rsidRPr="00E07B21">
        <w:rPr>
          <w:lang w:val="en-US" w:eastAsia="en-US"/>
        </w:rPr>
        <w:drawing>
          <wp:inline distT="0" distB="0" distL="0" distR="0" wp14:anchorId="2AA4AAAC" wp14:editId="0A344CF9">
            <wp:extent cx="595630" cy="7442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5630" cy="744220"/>
                    </a:xfrm>
                    <a:prstGeom prst="rect">
                      <a:avLst/>
                    </a:prstGeom>
                    <a:noFill/>
                    <a:ln w="9525">
                      <a:noFill/>
                      <a:miter lim="800000"/>
                      <a:headEnd/>
                      <a:tailEnd/>
                    </a:ln>
                  </pic:spPr>
                </pic:pic>
              </a:graphicData>
            </a:graphic>
          </wp:inline>
        </w:drawing>
      </w:r>
    </w:p>
    <w:p w:rsidR="00E20743" w:rsidRPr="00E07B21" w:rsidRDefault="00E20743" w:rsidP="00E20743">
      <w:pPr>
        <w:jc w:val="center"/>
        <w:rPr>
          <w:b/>
          <w:sz w:val="32"/>
          <w:szCs w:val="32"/>
        </w:rPr>
      </w:pPr>
      <w:r w:rsidRPr="00E07B21">
        <w:rPr>
          <w:b/>
          <w:sz w:val="32"/>
          <w:szCs w:val="32"/>
        </w:rPr>
        <w:t>GUVERNUL REPUBLICII MOLDOVA</w:t>
      </w:r>
    </w:p>
    <w:p w:rsidR="00E20743" w:rsidRPr="00E07B21" w:rsidRDefault="00E20743" w:rsidP="00E20743">
      <w:pPr>
        <w:spacing w:before="100" w:beforeAutospacing="1" w:after="100" w:afterAutospacing="1"/>
        <w:jc w:val="center"/>
        <w:rPr>
          <w:b/>
          <w:bCs/>
          <w:sz w:val="28"/>
          <w:szCs w:val="28"/>
        </w:rPr>
      </w:pPr>
      <w:r w:rsidRPr="00E07B21">
        <w:rPr>
          <w:b/>
          <w:bCs/>
          <w:sz w:val="28"/>
          <w:szCs w:val="28"/>
        </w:rPr>
        <w:t>H O T Ă R Â R E nr.___</w:t>
      </w:r>
    </w:p>
    <w:p w:rsidR="00E20743" w:rsidRPr="00E07B21" w:rsidRDefault="00E20743" w:rsidP="00E20743">
      <w:pPr>
        <w:jc w:val="center"/>
        <w:rPr>
          <w:b/>
          <w:bCs/>
          <w:sz w:val="28"/>
          <w:szCs w:val="28"/>
        </w:rPr>
      </w:pPr>
      <w:r w:rsidRPr="00E07B21">
        <w:rPr>
          <w:b/>
          <w:bCs/>
          <w:sz w:val="28"/>
          <w:szCs w:val="28"/>
        </w:rPr>
        <w:t>din_______________________</w:t>
      </w:r>
    </w:p>
    <w:p w:rsidR="00E20743" w:rsidRPr="00E07B21" w:rsidRDefault="00E20743" w:rsidP="00E20743">
      <w:pPr>
        <w:ind w:left="1416" w:firstLine="708"/>
        <w:rPr>
          <w:b/>
          <w:sz w:val="26"/>
          <w:szCs w:val="26"/>
        </w:rPr>
      </w:pPr>
      <w:r w:rsidRPr="00E07B21">
        <w:rPr>
          <w:b/>
          <w:bCs/>
        </w:rPr>
        <w:t xml:space="preserve">        </w:t>
      </w:r>
      <w:r w:rsidRPr="00E07B21">
        <w:rPr>
          <w:b/>
          <w:sz w:val="26"/>
          <w:szCs w:val="26"/>
        </w:rPr>
        <w:t xml:space="preserve">                         Chișinău</w:t>
      </w:r>
    </w:p>
    <w:p w:rsidR="00E20743" w:rsidRPr="00E07B21" w:rsidRDefault="00E20743" w:rsidP="00E20743">
      <w:pPr>
        <w:ind w:left="1416" w:firstLine="708"/>
        <w:rPr>
          <w:sz w:val="28"/>
          <w:szCs w:val="28"/>
        </w:rPr>
      </w:pPr>
      <w:r w:rsidRPr="00E07B21">
        <w:rPr>
          <w:b/>
          <w:sz w:val="26"/>
          <w:szCs w:val="26"/>
        </w:rPr>
        <w:t xml:space="preserve">                                                                                                                                                                                                                                                                                                                                                                                                                                                                                                                                                                                                                                                                                                                                                                                                                                                                                                                                                                                                                                                                                                                                                                                                                                                                                                                                                                                                                                                                                                                                                                                                       </w:t>
      </w:r>
    </w:p>
    <w:p w:rsidR="00E20743" w:rsidRPr="00E07B21" w:rsidRDefault="00E20743" w:rsidP="00E20743">
      <w:pPr>
        <w:jc w:val="center"/>
        <w:rPr>
          <w:b/>
          <w:bCs/>
          <w:noProof w:val="0"/>
          <w:sz w:val="28"/>
          <w:szCs w:val="28"/>
        </w:rPr>
      </w:pPr>
      <w:r w:rsidRPr="00E07B21">
        <w:rPr>
          <w:b/>
          <w:bCs/>
          <w:noProof w:val="0"/>
          <w:sz w:val="28"/>
          <w:szCs w:val="28"/>
        </w:rPr>
        <w:t xml:space="preserve">cu privire la aprobarea </w:t>
      </w:r>
      <w:r>
        <w:rPr>
          <w:b/>
          <w:bCs/>
          <w:noProof w:val="0"/>
          <w:sz w:val="28"/>
          <w:szCs w:val="28"/>
        </w:rPr>
        <w:t>Regulamentului privind modul de aplicare a facilităților fiscale și vamale la importul obiectelor de cult</w:t>
      </w:r>
      <w:r w:rsidR="003F0087">
        <w:rPr>
          <w:b/>
          <w:bCs/>
          <w:noProof w:val="0"/>
          <w:sz w:val="28"/>
          <w:szCs w:val="28"/>
        </w:rPr>
        <w:t xml:space="preserve"> și a Listei obiectelor de cult scutite de taxa vamală</w:t>
      </w:r>
      <w:r w:rsidR="00764B48">
        <w:rPr>
          <w:b/>
          <w:bCs/>
          <w:noProof w:val="0"/>
          <w:sz w:val="28"/>
          <w:szCs w:val="28"/>
        </w:rPr>
        <w:t>, de taxa pentru efectuarea procedurilor vamale</w:t>
      </w:r>
      <w:r w:rsidR="003F0087">
        <w:rPr>
          <w:b/>
          <w:bCs/>
          <w:noProof w:val="0"/>
          <w:sz w:val="28"/>
          <w:szCs w:val="28"/>
        </w:rPr>
        <w:t xml:space="preserve"> și de TVA fără drept de deducere</w:t>
      </w:r>
    </w:p>
    <w:p w:rsidR="00E20743" w:rsidRPr="00E07B21" w:rsidRDefault="00E20743" w:rsidP="00E20743">
      <w:pPr>
        <w:jc w:val="center"/>
        <w:rPr>
          <w:b/>
          <w:bCs/>
          <w:noProof w:val="0"/>
          <w:sz w:val="28"/>
          <w:szCs w:val="28"/>
        </w:rPr>
      </w:pPr>
    </w:p>
    <w:p w:rsidR="00E20743" w:rsidRPr="00E07B21" w:rsidRDefault="00E20743" w:rsidP="00E20743">
      <w:pPr>
        <w:ind w:firstLine="567"/>
        <w:jc w:val="both"/>
        <w:rPr>
          <w:noProof w:val="0"/>
          <w:sz w:val="28"/>
          <w:szCs w:val="28"/>
        </w:rPr>
      </w:pPr>
      <w:r w:rsidRPr="00E07B21">
        <w:rPr>
          <w:noProof w:val="0"/>
          <w:sz w:val="28"/>
          <w:szCs w:val="28"/>
        </w:rPr>
        <w:t xml:space="preserve">În </w:t>
      </w:r>
      <w:r>
        <w:rPr>
          <w:noProof w:val="0"/>
          <w:sz w:val="28"/>
          <w:szCs w:val="28"/>
        </w:rPr>
        <w:t xml:space="preserve">vederea </w:t>
      </w:r>
      <w:r w:rsidR="007A0A35">
        <w:rPr>
          <w:noProof w:val="0"/>
          <w:sz w:val="28"/>
          <w:szCs w:val="28"/>
        </w:rPr>
        <w:t>executării</w:t>
      </w:r>
      <w:r w:rsidRPr="00E07B21">
        <w:rPr>
          <w:noProof w:val="0"/>
          <w:sz w:val="28"/>
          <w:szCs w:val="28"/>
        </w:rPr>
        <w:t xml:space="preserve"> prevederilor</w:t>
      </w:r>
      <w:r>
        <w:rPr>
          <w:noProof w:val="0"/>
          <w:sz w:val="28"/>
          <w:szCs w:val="28"/>
        </w:rPr>
        <w:t xml:space="preserve"> art.103 alin.(9</w:t>
      </w:r>
      <w:r w:rsidRPr="00E20743">
        <w:rPr>
          <w:noProof w:val="0"/>
          <w:sz w:val="28"/>
          <w:szCs w:val="28"/>
          <w:vertAlign w:val="superscript"/>
        </w:rPr>
        <w:t>9</w:t>
      </w:r>
      <w:r>
        <w:rPr>
          <w:noProof w:val="0"/>
          <w:sz w:val="28"/>
          <w:szCs w:val="28"/>
        </w:rPr>
        <w:t>) din Codul fiscal nr.1163-XIII din 24 aprilie 1997 (republicat în Monitorul Oficial al Republicii Moldova, 2007, ediție specială) cu modificările și completările ulterioare și art.28 lit.z</w:t>
      </w:r>
      <w:r w:rsidRPr="00E20743">
        <w:rPr>
          <w:noProof w:val="0"/>
          <w:sz w:val="28"/>
          <w:szCs w:val="28"/>
          <w:vertAlign w:val="superscript"/>
        </w:rPr>
        <w:t>3</w:t>
      </w:r>
      <w:r>
        <w:rPr>
          <w:noProof w:val="0"/>
          <w:sz w:val="28"/>
          <w:szCs w:val="28"/>
        </w:rPr>
        <w:t xml:space="preserve">) </w:t>
      </w:r>
      <w:r w:rsidR="00A05144">
        <w:rPr>
          <w:noProof w:val="0"/>
          <w:sz w:val="28"/>
          <w:szCs w:val="28"/>
        </w:rPr>
        <w:t>și pct.12 din Nota din Anexa nr.2 la</w:t>
      </w:r>
      <w:r>
        <w:rPr>
          <w:noProof w:val="0"/>
          <w:sz w:val="28"/>
          <w:szCs w:val="28"/>
        </w:rPr>
        <w:t xml:space="preserve"> Legea nr.1380-XIII din 20 noiembrie </w:t>
      </w:r>
      <w:r w:rsidR="00EB40F9">
        <w:rPr>
          <w:noProof w:val="0"/>
          <w:sz w:val="28"/>
          <w:szCs w:val="28"/>
        </w:rPr>
        <w:t>1997 cu privire la tariful vamal (</w:t>
      </w:r>
      <w:r w:rsidR="007A0A35">
        <w:rPr>
          <w:noProof w:val="0"/>
          <w:sz w:val="28"/>
          <w:szCs w:val="28"/>
        </w:rPr>
        <w:t xml:space="preserve">republicat în </w:t>
      </w:r>
      <w:r w:rsidR="00EB40F9">
        <w:rPr>
          <w:noProof w:val="0"/>
          <w:sz w:val="28"/>
          <w:szCs w:val="28"/>
        </w:rPr>
        <w:t xml:space="preserve">Monitorul Oficial al Republicii Moldova, </w:t>
      </w:r>
      <w:r w:rsidR="007A0A35">
        <w:rPr>
          <w:noProof w:val="0"/>
          <w:sz w:val="28"/>
          <w:szCs w:val="28"/>
        </w:rPr>
        <w:t xml:space="preserve">2007, </w:t>
      </w:r>
      <w:r w:rsidR="00EB40F9">
        <w:rPr>
          <w:noProof w:val="0"/>
          <w:sz w:val="28"/>
          <w:szCs w:val="28"/>
        </w:rPr>
        <w:t>ediție specială), cu modificările și completările ulterioare</w:t>
      </w:r>
      <w:r w:rsidRPr="00E07B21">
        <w:rPr>
          <w:noProof w:val="0"/>
          <w:sz w:val="28"/>
          <w:szCs w:val="28"/>
        </w:rPr>
        <w:t>, Guvernul</w:t>
      </w:r>
    </w:p>
    <w:p w:rsidR="00E20743" w:rsidRPr="00E07B21" w:rsidRDefault="00E20743" w:rsidP="00E20743">
      <w:pPr>
        <w:jc w:val="both"/>
        <w:rPr>
          <w:sz w:val="28"/>
          <w:szCs w:val="28"/>
        </w:rPr>
      </w:pPr>
    </w:p>
    <w:p w:rsidR="00E20743" w:rsidRDefault="00E20743" w:rsidP="00E20743">
      <w:pPr>
        <w:jc w:val="center"/>
        <w:rPr>
          <w:b/>
          <w:sz w:val="28"/>
          <w:szCs w:val="28"/>
        </w:rPr>
      </w:pPr>
      <w:r w:rsidRPr="00E07B21">
        <w:rPr>
          <w:b/>
          <w:sz w:val="28"/>
          <w:szCs w:val="28"/>
        </w:rPr>
        <w:t>HOTĂRĂŞTE:</w:t>
      </w:r>
    </w:p>
    <w:p w:rsidR="00E20743" w:rsidRPr="00E07B21" w:rsidRDefault="00E20743" w:rsidP="00E20743">
      <w:pPr>
        <w:jc w:val="center"/>
        <w:rPr>
          <w:b/>
          <w:sz w:val="28"/>
          <w:szCs w:val="28"/>
        </w:rPr>
      </w:pPr>
    </w:p>
    <w:p w:rsidR="00E20743" w:rsidRDefault="003F0087" w:rsidP="00EB40F9">
      <w:pPr>
        <w:pStyle w:val="tt"/>
        <w:numPr>
          <w:ilvl w:val="0"/>
          <w:numId w:val="11"/>
        </w:numPr>
        <w:tabs>
          <w:tab w:val="left" w:pos="1134"/>
        </w:tabs>
        <w:spacing w:before="0" w:beforeAutospacing="0" w:after="120" w:afterAutospacing="0"/>
        <w:ind w:left="0" w:firstLine="567"/>
        <w:jc w:val="both"/>
        <w:rPr>
          <w:sz w:val="28"/>
          <w:szCs w:val="28"/>
          <w:lang w:val="ro-RO"/>
        </w:rPr>
      </w:pPr>
      <w:r>
        <w:rPr>
          <w:sz w:val="28"/>
          <w:szCs w:val="28"/>
          <w:lang w:val="ro-RO"/>
        </w:rPr>
        <w:t>Se aprobă Regulamentul privind modul de aplicare a facilităților fiscale și vamale la import</w:t>
      </w:r>
      <w:r w:rsidR="008C5E50">
        <w:rPr>
          <w:sz w:val="28"/>
          <w:szCs w:val="28"/>
          <w:lang w:val="ro-RO"/>
        </w:rPr>
        <w:t>ul obiectelor de cult, conform A</w:t>
      </w:r>
      <w:r>
        <w:rPr>
          <w:sz w:val="28"/>
          <w:szCs w:val="28"/>
          <w:lang w:val="ro-RO"/>
        </w:rPr>
        <w:t>nexei nr.1</w:t>
      </w:r>
      <w:r w:rsidR="00EB40F9">
        <w:rPr>
          <w:sz w:val="28"/>
          <w:szCs w:val="28"/>
          <w:lang w:val="ro-RO"/>
        </w:rPr>
        <w:t>;</w:t>
      </w:r>
    </w:p>
    <w:p w:rsidR="00EB40F9" w:rsidRDefault="003F0087" w:rsidP="00EB40F9">
      <w:pPr>
        <w:pStyle w:val="tt"/>
        <w:numPr>
          <w:ilvl w:val="0"/>
          <w:numId w:val="11"/>
        </w:numPr>
        <w:tabs>
          <w:tab w:val="left" w:pos="1134"/>
        </w:tabs>
        <w:spacing w:before="0" w:beforeAutospacing="0" w:after="120" w:afterAutospacing="0"/>
        <w:ind w:left="0" w:firstLine="567"/>
        <w:jc w:val="both"/>
        <w:rPr>
          <w:sz w:val="28"/>
          <w:szCs w:val="28"/>
          <w:lang w:val="ro-RO"/>
        </w:rPr>
      </w:pPr>
      <w:r>
        <w:rPr>
          <w:sz w:val="28"/>
          <w:szCs w:val="28"/>
          <w:lang w:val="ro-RO"/>
        </w:rPr>
        <w:t>Se aprobă Lista obiectelor de cult scutite de taxa vamală</w:t>
      </w:r>
      <w:r w:rsidR="00A05144">
        <w:rPr>
          <w:sz w:val="28"/>
          <w:szCs w:val="28"/>
          <w:lang w:val="ro-RO"/>
        </w:rPr>
        <w:t>, de taxa pentru efectuarea procedurilor vamale</w:t>
      </w:r>
      <w:r>
        <w:rPr>
          <w:sz w:val="28"/>
          <w:szCs w:val="28"/>
          <w:lang w:val="ro-RO"/>
        </w:rPr>
        <w:t xml:space="preserve"> și de TVA fără drept de deducere, conform </w:t>
      </w:r>
      <w:r w:rsidR="008C5E50">
        <w:rPr>
          <w:sz w:val="28"/>
          <w:szCs w:val="28"/>
          <w:lang w:val="ro-RO"/>
        </w:rPr>
        <w:t>A</w:t>
      </w:r>
      <w:r>
        <w:rPr>
          <w:sz w:val="28"/>
          <w:szCs w:val="28"/>
          <w:lang w:val="ro-RO"/>
        </w:rPr>
        <w:t>nexei nr.2</w:t>
      </w:r>
      <w:r w:rsidR="00D65117">
        <w:rPr>
          <w:sz w:val="28"/>
          <w:szCs w:val="28"/>
          <w:lang w:val="ro-RO"/>
        </w:rPr>
        <w:t>;</w:t>
      </w:r>
    </w:p>
    <w:p w:rsidR="00D65117" w:rsidRDefault="00D65117" w:rsidP="00EB40F9">
      <w:pPr>
        <w:pStyle w:val="tt"/>
        <w:numPr>
          <w:ilvl w:val="0"/>
          <w:numId w:val="11"/>
        </w:numPr>
        <w:tabs>
          <w:tab w:val="left" w:pos="1134"/>
        </w:tabs>
        <w:spacing w:before="0" w:beforeAutospacing="0" w:after="120" w:afterAutospacing="0"/>
        <w:ind w:left="0" w:firstLine="567"/>
        <w:jc w:val="both"/>
        <w:rPr>
          <w:sz w:val="28"/>
          <w:szCs w:val="28"/>
          <w:lang w:val="ro-RO"/>
        </w:rPr>
      </w:pPr>
      <w:r>
        <w:rPr>
          <w:sz w:val="28"/>
          <w:szCs w:val="28"/>
          <w:lang w:val="ro-RO"/>
        </w:rPr>
        <w:t>Se aprobă Lista beneficiarilor de facilități fiscale și vamale la importul obiectelor de cult</w:t>
      </w:r>
      <w:r w:rsidR="008C5E50">
        <w:rPr>
          <w:sz w:val="28"/>
          <w:szCs w:val="28"/>
          <w:lang w:val="ro-RO"/>
        </w:rPr>
        <w:t>, conform A</w:t>
      </w:r>
      <w:r w:rsidR="002271AD">
        <w:rPr>
          <w:sz w:val="28"/>
          <w:szCs w:val="28"/>
          <w:lang w:val="ro-RO"/>
        </w:rPr>
        <w:t>nexei nr.3</w:t>
      </w:r>
      <w:r>
        <w:rPr>
          <w:sz w:val="28"/>
          <w:szCs w:val="28"/>
          <w:lang w:val="ro-RO"/>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820"/>
      </w:tblGrid>
      <w:tr w:rsidR="00E20743" w:rsidRPr="00E07B21" w:rsidTr="00E735EF">
        <w:trPr>
          <w:jc w:val="center"/>
        </w:trPr>
        <w:tc>
          <w:tcPr>
            <w:tcW w:w="4927" w:type="dxa"/>
          </w:tcPr>
          <w:p w:rsidR="00E20743" w:rsidRDefault="00E20743" w:rsidP="00E735EF">
            <w:pPr>
              <w:tabs>
                <w:tab w:val="left" w:pos="2771"/>
              </w:tabs>
              <w:rPr>
                <w:b/>
                <w:sz w:val="28"/>
                <w:szCs w:val="28"/>
              </w:rPr>
            </w:pPr>
          </w:p>
          <w:p w:rsidR="00E20743" w:rsidRPr="00E07B21" w:rsidRDefault="00E20743" w:rsidP="00E735EF">
            <w:pPr>
              <w:tabs>
                <w:tab w:val="left" w:pos="2771"/>
              </w:tabs>
              <w:rPr>
                <w:b/>
                <w:sz w:val="28"/>
                <w:szCs w:val="28"/>
              </w:rPr>
            </w:pPr>
            <w:r w:rsidRPr="00E07B21">
              <w:rPr>
                <w:b/>
                <w:sz w:val="28"/>
                <w:szCs w:val="28"/>
              </w:rPr>
              <w:t xml:space="preserve">Prim-ministru                                                                   </w:t>
            </w:r>
          </w:p>
        </w:tc>
        <w:tc>
          <w:tcPr>
            <w:tcW w:w="4820" w:type="dxa"/>
          </w:tcPr>
          <w:p w:rsidR="00EB40F9" w:rsidRDefault="00EB40F9" w:rsidP="00E735EF">
            <w:pPr>
              <w:jc w:val="right"/>
              <w:rPr>
                <w:b/>
                <w:sz w:val="28"/>
                <w:szCs w:val="28"/>
              </w:rPr>
            </w:pPr>
          </w:p>
          <w:p w:rsidR="00E20743" w:rsidRPr="00E07B21" w:rsidRDefault="00E20743" w:rsidP="00E735EF">
            <w:pPr>
              <w:jc w:val="right"/>
              <w:rPr>
                <w:b/>
                <w:sz w:val="28"/>
                <w:szCs w:val="28"/>
              </w:rPr>
            </w:pPr>
            <w:r w:rsidRPr="00E07B21">
              <w:rPr>
                <w:b/>
                <w:sz w:val="28"/>
                <w:szCs w:val="28"/>
              </w:rPr>
              <w:t>Pavel FILIP</w:t>
            </w:r>
          </w:p>
        </w:tc>
      </w:tr>
      <w:tr w:rsidR="00E20743" w:rsidRPr="00E07B21" w:rsidTr="00E735EF">
        <w:trPr>
          <w:jc w:val="center"/>
        </w:trPr>
        <w:tc>
          <w:tcPr>
            <w:tcW w:w="4927" w:type="dxa"/>
          </w:tcPr>
          <w:p w:rsidR="00E20743" w:rsidRPr="00E07B21" w:rsidRDefault="00E20743" w:rsidP="00E735EF">
            <w:pPr>
              <w:tabs>
                <w:tab w:val="left" w:pos="2771"/>
              </w:tabs>
              <w:rPr>
                <w:b/>
                <w:sz w:val="28"/>
                <w:szCs w:val="28"/>
              </w:rPr>
            </w:pPr>
          </w:p>
        </w:tc>
        <w:tc>
          <w:tcPr>
            <w:tcW w:w="4820" w:type="dxa"/>
          </w:tcPr>
          <w:p w:rsidR="00E20743" w:rsidRPr="00E07B21" w:rsidRDefault="00E20743" w:rsidP="00E735EF">
            <w:pPr>
              <w:jc w:val="right"/>
              <w:rPr>
                <w:b/>
                <w:sz w:val="28"/>
                <w:szCs w:val="28"/>
              </w:rPr>
            </w:pPr>
          </w:p>
        </w:tc>
      </w:tr>
      <w:tr w:rsidR="00E20743" w:rsidRPr="00E07B21" w:rsidTr="00E735EF">
        <w:trPr>
          <w:jc w:val="center"/>
        </w:trPr>
        <w:tc>
          <w:tcPr>
            <w:tcW w:w="4927" w:type="dxa"/>
          </w:tcPr>
          <w:p w:rsidR="00E20743" w:rsidRPr="00E07B21" w:rsidRDefault="00E20743" w:rsidP="00E735EF">
            <w:pPr>
              <w:tabs>
                <w:tab w:val="left" w:pos="2771"/>
              </w:tabs>
              <w:jc w:val="both"/>
              <w:rPr>
                <w:b/>
                <w:sz w:val="28"/>
                <w:szCs w:val="28"/>
              </w:rPr>
            </w:pPr>
            <w:r w:rsidRPr="00E07B21">
              <w:rPr>
                <w:b/>
                <w:sz w:val="28"/>
                <w:szCs w:val="28"/>
              </w:rPr>
              <w:t>Contrasemnează:</w:t>
            </w:r>
          </w:p>
        </w:tc>
        <w:tc>
          <w:tcPr>
            <w:tcW w:w="4820" w:type="dxa"/>
          </w:tcPr>
          <w:p w:rsidR="00E20743" w:rsidRPr="00E07B21" w:rsidRDefault="00E20743" w:rsidP="00E735EF">
            <w:pPr>
              <w:tabs>
                <w:tab w:val="left" w:pos="2771"/>
              </w:tabs>
              <w:jc w:val="both"/>
              <w:rPr>
                <w:b/>
                <w:sz w:val="28"/>
                <w:szCs w:val="28"/>
              </w:rPr>
            </w:pPr>
          </w:p>
        </w:tc>
      </w:tr>
      <w:tr w:rsidR="00E20743" w:rsidRPr="00E07B21" w:rsidTr="00E735EF">
        <w:trPr>
          <w:jc w:val="center"/>
        </w:trPr>
        <w:tc>
          <w:tcPr>
            <w:tcW w:w="4927" w:type="dxa"/>
          </w:tcPr>
          <w:p w:rsidR="00E20743" w:rsidRPr="00E07B21" w:rsidRDefault="00E20743" w:rsidP="00E735EF">
            <w:pPr>
              <w:tabs>
                <w:tab w:val="left" w:pos="2771"/>
              </w:tabs>
              <w:jc w:val="both"/>
              <w:rPr>
                <w:b/>
                <w:sz w:val="28"/>
                <w:szCs w:val="28"/>
              </w:rPr>
            </w:pPr>
            <w:r w:rsidRPr="00E07B21">
              <w:rPr>
                <w:b/>
                <w:sz w:val="28"/>
                <w:szCs w:val="28"/>
              </w:rPr>
              <w:t xml:space="preserve">Ministrul finanţelor   </w:t>
            </w:r>
          </w:p>
          <w:p w:rsidR="00E20743" w:rsidRPr="00E07B21" w:rsidRDefault="00E20743" w:rsidP="00E735EF">
            <w:pPr>
              <w:tabs>
                <w:tab w:val="left" w:pos="2771"/>
              </w:tabs>
              <w:jc w:val="both"/>
              <w:rPr>
                <w:b/>
                <w:sz w:val="28"/>
                <w:szCs w:val="28"/>
              </w:rPr>
            </w:pPr>
            <w:r w:rsidRPr="00E07B21">
              <w:rPr>
                <w:b/>
                <w:sz w:val="28"/>
                <w:szCs w:val="28"/>
              </w:rPr>
              <w:t xml:space="preserve"> </w:t>
            </w:r>
          </w:p>
        </w:tc>
        <w:tc>
          <w:tcPr>
            <w:tcW w:w="4820" w:type="dxa"/>
          </w:tcPr>
          <w:p w:rsidR="00E20743" w:rsidRPr="00E07B21" w:rsidRDefault="00E20743" w:rsidP="00E735EF">
            <w:pPr>
              <w:tabs>
                <w:tab w:val="left" w:pos="0"/>
              </w:tabs>
              <w:ind w:right="-143"/>
              <w:jc w:val="center"/>
              <w:rPr>
                <w:b/>
                <w:sz w:val="28"/>
                <w:szCs w:val="28"/>
              </w:rPr>
            </w:pPr>
            <w:r w:rsidRPr="00E07B21">
              <w:rPr>
                <w:b/>
                <w:sz w:val="28"/>
                <w:szCs w:val="28"/>
              </w:rPr>
              <w:t xml:space="preserve">                             Octavian ARMAŞU</w:t>
            </w:r>
          </w:p>
        </w:tc>
      </w:tr>
    </w:tbl>
    <w:p w:rsidR="00E20743" w:rsidRDefault="00E20743" w:rsidP="00E20743">
      <w:pPr>
        <w:spacing w:after="160" w:line="259" w:lineRule="auto"/>
        <w:jc w:val="center"/>
        <w:rPr>
          <w:rFonts w:eastAsiaTheme="minorEastAsia"/>
          <w:b/>
          <w:sz w:val="28"/>
          <w:szCs w:val="28"/>
        </w:rPr>
      </w:pPr>
    </w:p>
    <w:p w:rsidR="00E20743" w:rsidRDefault="00E20743" w:rsidP="00E20743">
      <w:pPr>
        <w:jc w:val="center"/>
        <w:rPr>
          <w:b/>
          <w:sz w:val="28"/>
        </w:rPr>
      </w:pPr>
    </w:p>
    <w:p w:rsidR="00EB40F9" w:rsidRDefault="00EB40F9" w:rsidP="00E20743">
      <w:pPr>
        <w:jc w:val="center"/>
        <w:rPr>
          <w:b/>
          <w:sz w:val="28"/>
        </w:rPr>
      </w:pPr>
    </w:p>
    <w:p w:rsidR="00EB40F9" w:rsidRDefault="00EB40F9" w:rsidP="00E20743">
      <w:pPr>
        <w:jc w:val="center"/>
        <w:rPr>
          <w:b/>
          <w:sz w:val="28"/>
        </w:rPr>
      </w:pPr>
    </w:p>
    <w:p w:rsidR="00EB40F9" w:rsidRDefault="00EB40F9" w:rsidP="00E20743">
      <w:pPr>
        <w:jc w:val="center"/>
        <w:rPr>
          <w:b/>
          <w:sz w:val="28"/>
        </w:rPr>
      </w:pPr>
    </w:p>
    <w:p w:rsidR="00614DDF" w:rsidRDefault="00614DDF" w:rsidP="00E20743">
      <w:pPr>
        <w:jc w:val="center"/>
        <w:rPr>
          <w:b/>
          <w:sz w:val="28"/>
        </w:rPr>
      </w:pPr>
    </w:p>
    <w:p w:rsidR="006861F1" w:rsidRPr="00EB40F9" w:rsidRDefault="006861F1" w:rsidP="006861F1">
      <w:pPr>
        <w:jc w:val="right"/>
        <w:rPr>
          <w:sz w:val="28"/>
        </w:rPr>
      </w:pPr>
      <w:r w:rsidRPr="00EB40F9">
        <w:rPr>
          <w:sz w:val="28"/>
        </w:rPr>
        <w:lastRenderedPageBreak/>
        <w:t>Anexa nr.</w:t>
      </w:r>
      <w:r w:rsidR="003F0087">
        <w:rPr>
          <w:sz w:val="28"/>
        </w:rPr>
        <w:t>1</w:t>
      </w:r>
      <w:r w:rsidRPr="00EB40F9">
        <w:rPr>
          <w:sz w:val="28"/>
        </w:rPr>
        <w:t xml:space="preserve"> </w:t>
      </w:r>
    </w:p>
    <w:p w:rsidR="006861F1" w:rsidRPr="00EB40F9" w:rsidRDefault="006861F1" w:rsidP="006861F1">
      <w:pPr>
        <w:jc w:val="right"/>
        <w:rPr>
          <w:sz w:val="28"/>
        </w:rPr>
      </w:pPr>
      <w:r w:rsidRPr="00EB40F9">
        <w:rPr>
          <w:sz w:val="28"/>
        </w:rPr>
        <w:t xml:space="preserve">la Hotărîrea Guvernului </w:t>
      </w:r>
    </w:p>
    <w:p w:rsidR="006861F1" w:rsidRPr="00EB40F9" w:rsidRDefault="006861F1" w:rsidP="006861F1">
      <w:pPr>
        <w:jc w:val="right"/>
        <w:rPr>
          <w:sz w:val="28"/>
        </w:rPr>
      </w:pPr>
      <w:r w:rsidRPr="00EB40F9">
        <w:rPr>
          <w:sz w:val="28"/>
        </w:rPr>
        <w:t>nr.____ din ____________</w:t>
      </w:r>
    </w:p>
    <w:p w:rsidR="00E20743" w:rsidRDefault="00E20743" w:rsidP="00E20743">
      <w:pPr>
        <w:jc w:val="center"/>
        <w:rPr>
          <w:b/>
          <w:sz w:val="28"/>
        </w:rPr>
      </w:pPr>
    </w:p>
    <w:p w:rsidR="00E20743" w:rsidRDefault="00E20743" w:rsidP="00E20743">
      <w:pPr>
        <w:jc w:val="center"/>
        <w:rPr>
          <w:b/>
          <w:sz w:val="28"/>
        </w:rPr>
      </w:pPr>
    </w:p>
    <w:p w:rsidR="00E20743" w:rsidRDefault="006861F1" w:rsidP="00E20743">
      <w:pPr>
        <w:jc w:val="center"/>
        <w:rPr>
          <w:b/>
          <w:sz w:val="28"/>
        </w:rPr>
      </w:pPr>
      <w:r>
        <w:rPr>
          <w:b/>
          <w:sz w:val="28"/>
        </w:rPr>
        <w:t>REGULAMENT</w:t>
      </w:r>
    </w:p>
    <w:p w:rsidR="006861F1" w:rsidRPr="006861F1" w:rsidRDefault="006861F1" w:rsidP="00E20743">
      <w:pPr>
        <w:jc w:val="center"/>
        <w:rPr>
          <w:b/>
          <w:sz w:val="28"/>
        </w:rPr>
      </w:pPr>
      <w:r w:rsidRPr="006861F1">
        <w:rPr>
          <w:b/>
          <w:sz w:val="28"/>
        </w:rPr>
        <w:t xml:space="preserve">privind </w:t>
      </w:r>
      <w:r w:rsidRPr="006861F1">
        <w:rPr>
          <w:b/>
          <w:sz w:val="28"/>
          <w:szCs w:val="28"/>
        </w:rPr>
        <w:t>modul de aplicare a facilităților fiscale și vamale la importul obiectelor de cult</w:t>
      </w:r>
    </w:p>
    <w:p w:rsidR="00E20743" w:rsidRDefault="00E20743" w:rsidP="00E20743">
      <w:pPr>
        <w:jc w:val="center"/>
        <w:rPr>
          <w:b/>
          <w:sz w:val="28"/>
        </w:rPr>
      </w:pPr>
    </w:p>
    <w:p w:rsidR="00E20743" w:rsidRPr="008C5E50" w:rsidRDefault="00267420" w:rsidP="00614DDF">
      <w:pPr>
        <w:pStyle w:val="ListParagraph"/>
        <w:numPr>
          <w:ilvl w:val="0"/>
          <w:numId w:val="13"/>
        </w:numPr>
        <w:tabs>
          <w:tab w:val="left" w:pos="851"/>
          <w:tab w:val="left" w:pos="1134"/>
        </w:tabs>
        <w:spacing w:after="0" w:line="240" w:lineRule="auto"/>
        <w:ind w:left="0" w:firstLine="567"/>
        <w:jc w:val="both"/>
        <w:rPr>
          <w:rFonts w:ascii="Times New Roman" w:hAnsi="Times New Roman"/>
          <w:sz w:val="28"/>
          <w:szCs w:val="28"/>
          <w:lang w:val="ro-RO"/>
        </w:rPr>
      </w:pPr>
      <w:r w:rsidRPr="008C5E50">
        <w:rPr>
          <w:rFonts w:ascii="Times New Roman" w:hAnsi="Times New Roman"/>
          <w:sz w:val="28"/>
          <w:szCs w:val="28"/>
          <w:lang w:val="ro-RO"/>
        </w:rPr>
        <w:t>Regulamentul privind</w:t>
      </w:r>
      <w:r w:rsidR="006861F1" w:rsidRPr="008C5E50">
        <w:rPr>
          <w:rFonts w:ascii="Times New Roman" w:hAnsi="Times New Roman"/>
          <w:sz w:val="28"/>
          <w:szCs w:val="28"/>
          <w:lang w:val="ro-RO"/>
        </w:rPr>
        <w:t xml:space="preserve"> la modul de aplicare a facilităților fiscale și vamale la importul obiectelor de cult (în continuare - Regulament) este elaborat în baza prevederilor</w:t>
      </w:r>
      <w:r w:rsidR="008C5E50" w:rsidRPr="008C5E50">
        <w:rPr>
          <w:rFonts w:ascii="Times New Roman" w:hAnsi="Times New Roman"/>
          <w:sz w:val="28"/>
          <w:lang w:val="ro-RO"/>
        </w:rPr>
        <w:t xml:space="preserve"> </w:t>
      </w:r>
      <w:r w:rsidR="008C5E50" w:rsidRPr="007A0A35">
        <w:rPr>
          <w:rFonts w:ascii="Times New Roman" w:hAnsi="Times New Roman"/>
          <w:sz w:val="28"/>
          <w:lang w:val="ro-RO"/>
        </w:rPr>
        <w:t>art.103 alin.(9</w:t>
      </w:r>
      <w:r w:rsidR="008C5E50" w:rsidRPr="007A0A35">
        <w:rPr>
          <w:rFonts w:ascii="Times New Roman" w:hAnsi="Times New Roman"/>
          <w:sz w:val="28"/>
          <w:vertAlign w:val="superscript"/>
          <w:lang w:val="ro-RO"/>
        </w:rPr>
        <w:t>9</w:t>
      </w:r>
      <w:r w:rsidR="008C5E50" w:rsidRPr="007A0A35">
        <w:rPr>
          <w:rFonts w:ascii="Times New Roman" w:hAnsi="Times New Roman"/>
          <w:sz w:val="28"/>
          <w:lang w:val="ro-RO"/>
        </w:rPr>
        <w:t>) din Codul fiscal nr.1163-XIII din 24 aprilie 1997</w:t>
      </w:r>
      <w:r w:rsidR="008C5E50">
        <w:rPr>
          <w:rFonts w:ascii="Times New Roman" w:hAnsi="Times New Roman"/>
          <w:sz w:val="28"/>
          <w:lang w:val="ro-RO"/>
        </w:rPr>
        <w:t xml:space="preserve"> și </w:t>
      </w:r>
      <w:r w:rsidR="008C5E50" w:rsidRPr="007A0A35">
        <w:rPr>
          <w:rFonts w:ascii="Times New Roman" w:hAnsi="Times New Roman"/>
          <w:sz w:val="28"/>
          <w:lang w:val="ro-RO"/>
        </w:rPr>
        <w:t>art.28 lit.z</w:t>
      </w:r>
      <w:r w:rsidR="008C5E50" w:rsidRPr="007A0A35">
        <w:rPr>
          <w:rFonts w:ascii="Times New Roman" w:hAnsi="Times New Roman"/>
          <w:sz w:val="28"/>
          <w:vertAlign w:val="superscript"/>
          <w:lang w:val="ro-RO"/>
        </w:rPr>
        <w:t>3</w:t>
      </w:r>
      <w:r w:rsidR="008C5E50">
        <w:rPr>
          <w:rFonts w:ascii="Times New Roman" w:hAnsi="Times New Roman"/>
          <w:sz w:val="28"/>
          <w:lang w:val="ro-RO"/>
        </w:rPr>
        <w:t>) și pct.12 din Nota la A</w:t>
      </w:r>
      <w:r w:rsidR="008C5E50" w:rsidRPr="007A0A35">
        <w:rPr>
          <w:rFonts w:ascii="Times New Roman" w:hAnsi="Times New Roman"/>
          <w:sz w:val="28"/>
          <w:lang w:val="ro-RO"/>
        </w:rPr>
        <w:t>nexa nr.2 la Legea nr.1380-XIII din 20 noiembrie 1997 cu privire la tariful vamal</w:t>
      </w:r>
      <w:r w:rsidR="006861F1" w:rsidRPr="008C5E50">
        <w:rPr>
          <w:rFonts w:ascii="Times New Roman" w:hAnsi="Times New Roman"/>
          <w:sz w:val="28"/>
          <w:szCs w:val="28"/>
          <w:lang w:val="ro-RO"/>
        </w:rPr>
        <w:t xml:space="preserve">, </w:t>
      </w:r>
      <w:proofErr w:type="spellStart"/>
      <w:r w:rsidR="006861F1" w:rsidRPr="008C5E50">
        <w:rPr>
          <w:rFonts w:ascii="Times New Roman" w:hAnsi="Times New Roman"/>
          <w:sz w:val="28"/>
          <w:szCs w:val="28"/>
          <w:lang w:val="ro-RO"/>
        </w:rPr>
        <w:t>avînd</w:t>
      </w:r>
      <w:proofErr w:type="spellEnd"/>
      <w:r w:rsidR="006861F1" w:rsidRPr="008C5E50">
        <w:rPr>
          <w:rFonts w:ascii="Times New Roman" w:hAnsi="Times New Roman"/>
          <w:sz w:val="28"/>
          <w:szCs w:val="28"/>
          <w:lang w:val="ro-RO"/>
        </w:rPr>
        <w:t xml:space="preserve"> drept scop implementarea unui mecanism eficient de introducere, plasare sub regim vamal de import a obiectelor de cult și de beneficiere</w:t>
      </w:r>
      <w:r w:rsidR="008C5E50">
        <w:rPr>
          <w:rFonts w:ascii="Times New Roman" w:hAnsi="Times New Roman"/>
          <w:sz w:val="28"/>
          <w:szCs w:val="28"/>
          <w:lang w:val="ro-RO"/>
        </w:rPr>
        <w:t>a de scutirea de taxa vamală, taxa pentru efectuarea procedurilor vamale și scutire de TVA fără drept de deducere</w:t>
      </w:r>
      <w:r w:rsidR="006861F1" w:rsidRPr="008C5E50">
        <w:rPr>
          <w:rFonts w:ascii="Times New Roman" w:hAnsi="Times New Roman"/>
          <w:sz w:val="28"/>
          <w:szCs w:val="28"/>
          <w:lang w:val="ro-RO"/>
        </w:rPr>
        <w:t>.</w:t>
      </w:r>
    </w:p>
    <w:p w:rsidR="006861F1" w:rsidRDefault="006861F1" w:rsidP="00614DDF">
      <w:pPr>
        <w:pStyle w:val="ListParagraph"/>
        <w:numPr>
          <w:ilvl w:val="0"/>
          <w:numId w:val="13"/>
        </w:numPr>
        <w:tabs>
          <w:tab w:val="left" w:pos="851"/>
          <w:tab w:val="left" w:pos="1134"/>
        </w:tabs>
        <w:spacing w:after="0" w:line="240" w:lineRule="auto"/>
        <w:ind w:left="0" w:firstLine="567"/>
        <w:jc w:val="both"/>
        <w:rPr>
          <w:rFonts w:ascii="Times New Roman" w:hAnsi="Times New Roman"/>
          <w:sz w:val="28"/>
          <w:szCs w:val="28"/>
          <w:lang w:val="ro-RO"/>
        </w:rPr>
      </w:pPr>
      <w:r w:rsidRPr="007A0A35">
        <w:rPr>
          <w:rFonts w:ascii="Times New Roman" w:hAnsi="Times New Roman"/>
          <w:sz w:val="28"/>
          <w:szCs w:val="28"/>
          <w:lang w:val="ro-RO"/>
        </w:rPr>
        <w:t>În sensul prezentului Regulament se defines</w:t>
      </w:r>
      <w:r w:rsidR="003F0087" w:rsidRPr="007A0A35">
        <w:rPr>
          <w:rFonts w:ascii="Times New Roman" w:hAnsi="Times New Roman"/>
          <w:sz w:val="28"/>
          <w:szCs w:val="28"/>
          <w:lang w:val="ro-RO"/>
        </w:rPr>
        <w:t>c</w:t>
      </w:r>
      <w:r w:rsidRPr="007A0A35">
        <w:rPr>
          <w:rFonts w:ascii="Times New Roman" w:hAnsi="Times New Roman"/>
          <w:sz w:val="28"/>
          <w:szCs w:val="28"/>
          <w:lang w:val="ro-RO"/>
        </w:rPr>
        <w:t xml:space="preserve"> următoarele noțiuni:</w:t>
      </w:r>
    </w:p>
    <w:p w:rsidR="00F41888" w:rsidRPr="007A0A35" w:rsidRDefault="00F41888" w:rsidP="00614DDF">
      <w:pPr>
        <w:pStyle w:val="ListParagraph"/>
        <w:tabs>
          <w:tab w:val="left" w:pos="851"/>
          <w:tab w:val="left" w:pos="1134"/>
        </w:tabs>
        <w:spacing w:after="0" w:line="240" w:lineRule="auto"/>
        <w:ind w:left="0" w:firstLine="567"/>
        <w:jc w:val="both"/>
        <w:rPr>
          <w:rFonts w:ascii="Times New Roman" w:hAnsi="Times New Roman"/>
          <w:sz w:val="28"/>
          <w:szCs w:val="28"/>
          <w:lang w:val="ro-RO"/>
        </w:rPr>
      </w:pPr>
      <w:r w:rsidRPr="00F41888">
        <w:rPr>
          <w:rFonts w:ascii="Times New Roman" w:hAnsi="Times New Roman"/>
          <w:i/>
          <w:sz w:val="28"/>
          <w:szCs w:val="28"/>
          <w:lang w:val="ro-RO"/>
        </w:rPr>
        <w:t>beneficiar</w:t>
      </w:r>
      <w:r>
        <w:rPr>
          <w:rFonts w:ascii="Times New Roman" w:hAnsi="Times New Roman"/>
          <w:sz w:val="28"/>
          <w:szCs w:val="28"/>
          <w:lang w:val="ro-RO"/>
        </w:rPr>
        <w:t xml:space="preserve"> – </w:t>
      </w:r>
      <w:r w:rsidR="00267420" w:rsidRPr="00A05144">
        <w:rPr>
          <w:rFonts w:ascii="Times New Roman" w:hAnsi="Times New Roman"/>
          <w:sz w:val="28"/>
          <w:szCs w:val="28"/>
          <w:lang w:val="ro-RO"/>
        </w:rPr>
        <w:t>cult</w:t>
      </w:r>
      <w:r w:rsidR="003761F4" w:rsidRPr="00A05144">
        <w:rPr>
          <w:rFonts w:ascii="Times New Roman" w:hAnsi="Times New Roman"/>
          <w:sz w:val="28"/>
          <w:szCs w:val="28"/>
          <w:lang w:val="ro-RO"/>
        </w:rPr>
        <w:t>ele</w:t>
      </w:r>
      <w:r w:rsidR="00267420" w:rsidRPr="00A05144">
        <w:rPr>
          <w:rFonts w:ascii="Times New Roman" w:hAnsi="Times New Roman"/>
          <w:sz w:val="28"/>
          <w:szCs w:val="28"/>
          <w:lang w:val="ro-RO"/>
        </w:rPr>
        <w:t xml:space="preserve"> religio</w:t>
      </w:r>
      <w:r w:rsidR="003761F4" w:rsidRPr="00A05144">
        <w:rPr>
          <w:rFonts w:ascii="Times New Roman" w:hAnsi="Times New Roman"/>
          <w:sz w:val="28"/>
          <w:szCs w:val="28"/>
          <w:lang w:val="ro-RO"/>
        </w:rPr>
        <w:t>a</w:t>
      </w:r>
      <w:r w:rsidR="00267420" w:rsidRPr="00A05144">
        <w:rPr>
          <w:rFonts w:ascii="Times New Roman" w:hAnsi="Times New Roman"/>
          <w:sz w:val="28"/>
          <w:szCs w:val="28"/>
          <w:lang w:val="ro-RO"/>
        </w:rPr>
        <w:t>s</w:t>
      </w:r>
      <w:r w:rsidR="003761F4" w:rsidRPr="00A05144">
        <w:rPr>
          <w:rFonts w:ascii="Times New Roman" w:hAnsi="Times New Roman"/>
          <w:sz w:val="28"/>
          <w:szCs w:val="28"/>
          <w:lang w:val="ro-RO"/>
        </w:rPr>
        <w:t>e</w:t>
      </w:r>
      <w:r w:rsidR="00614DDF">
        <w:rPr>
          <w:rFonts w:ascii="Times New Roman" w:hAnsi="Times New Roman"/>
          <w:sz w:val="28"/>
          <w:szCs w:val="28"/>
          <w:lang w:val="ro-RO"/>
        </w:rPr>
        <w:t xml:space="preserve"> și părțile componente ale acestora</w:t>
      </w:r>
      <w:r>
        <w:rPr>
          <w:rFonts w:ascii="Times New Roman" w:hAnsi="Times New Roman"/>
          <w:sz w:val="28"/>
          <w:szCs w:val="28"/>
          <w:lang w:val="ro-RO"/>
        </w:rPr>
        <w:t>, care import</w:t>
      </w:r>
      <w:r w:rsidR="001111DA">
        <w:rPr>
          <w:rFonts w:ascii="Times New Roman" w:hAnsi="Times New Roman"/>
          <w:sz w:val="28"/>
          <w:szCs w:val="28"/>
          <w:lang w:val="ro-RO"/>
        </w:rPr>
        <w:t>ă</w:t>
      </w:r>
      <w:r>
        <w:rPr>
          <w:rFonts w:ascii="Times New Roman" w:hAnsi="Times New Roman"/>
          <w:sz w:val="28"/>
          <w:szCs w:val="28"/>
          <w:lang w:val="ro-RO"/>
        </w:rPr>
        <w:t xml:space="preserve"> obiectul de cult</w:t>
      </w:r>
      <w:r w:rsidR="003761F4">
        <w:rPr>
          <w:rFonts w:ascii="Times New Roman" w:hAnsi="Times New Roman"/>
          <w:sz w:val="28"/>
          <w:szCs w:val="28"/>
          <w:lang w:val="ro-RO"/>
        </w:rPr>
        <w:t xml:space="preserve"> </w:t>
      </w:r>
      <w:proofErr w:type="spellStart"/>
      <w:r w:rsidR="003761F4">
        <w:rPr>
          <w:rFonts w:ascii="Times New Roman" w:hAnsi="Times New Roman"/>
          <w:sz w:val="28"/>
          <w:szCs w:val="28"/>
          <w:lang w:val="ro-RO"/>
        </w:rPr>
        <w:t>atît</w:t>
      </w:r>
      <w:proofErr w:type="spellEnd"/>
      <w:r w:rsidR="003761F4">
        <w:rPr>
          <w:rFonts w:ascii="Times New Roman" w:hAnsi="Times New Roman"/>
          <w:sz w:val="28"/>
          <w:szCs w:val="28"/>
          <w:lang w:val="ro-RO"/>
        </w:rPr>
        <w:t xml:space="preserve"> direct, </w:t>
      </w:r>
      <w:proofErr w:type="spellStart"/>
      <w:r w:rsidR="003761F4">
        <w:rPr>
          <w:rFonts w:ascii="Times New Roman" w:hAnsi="Times New Roman"/>
          <w:sz w:val="28"/>
          <w:szCs w:val="28"/>
          <w:lang w:val="ro-RO"/>
        </w:rPr>
        <w:t>cît</w:t>
      </w:r>
      <w:proofErr w:type="spellEnd"/>
      <w:r w:rsidR="003761F4">
        <w:rPr>
          <w:rFonts w:ascii="Times New Roman" w:hAnsi="Times New Roman"/>
          <w:sz w:val="28"/>
          <w:szCs w:val="28"/>
          <w:lang w:val="ro-RO"/>
        </w:rPr>
        <w:t xml:space="preserve"> și prin intermediul persoanelor terțe sau a reprezentanților</w:t>
      </w:r>
      <w:r>
        <w:rPr>
          <w:rFonts w:ascii="Times New Roman" w:hAnsi="Times New Roman"/>
          <w:sz w:val="28"/>
          <w:szCs w:val="28"/>
          <w:lang w:val="ro-RO"/>
        </w:rPr>
        <w:t>;</w:t>
      </w:r>
    </w:p>
    <w:p w:rsidR="003F0087" w:rsidRDefault="003F0087" w:rsidP="00614DDF">
      <w:pPr>
        <w:pStyle w:val="ListParagraph"/>
        <w:tabs>
          <w:tab w:val="left" w:pos="851"/>
          <w:tab w:val="left" w:pos="1134"/>
        </w:tabs>
        <w:spacing w:after="0" w:line="240" w:lineRule="auto"/>
        <w:ind w:left="0" w:firstLine="567"/>
        <w:jc w:val="both"/>
        <w:rPr>
          <w:rFonts w:ascii="Times New Roman" w:hAnsi="Times New Roman"/>
          <w:sz w:val="28"/>
          <w:szCs w:val="28"/>
          <w:lang w:val="ro-RO"/>
        </w:rPr>
      </w:pPr>
      <w:r w:rsidRPr="00267420">
        <w:rPr>
          <w:rFonts w:ascii="Times New Roman" w:hAnsi="Times New Roman"/>
          <w:i/>
          <w:sz w:val="28"/>
          <w:szCs w:val="28"/>
          <w:lang w:val="ro-RO"/>
        </w:rPr>
        <w:t>cult religios</w:t>
      </w:r>
      <w:r w:rsidRPr="00267420">
        <w:rPr>
          <w:rFonts w:ascii="Times New Roman" w:hAnsi="Times New Roman"/>
          <w:sz w:val="28"/>
          <w:szCs w:val="28"/>
          <w:lang w:val="ro-RO"/>
        </w:rPr>
        <w:t xml:space="preserve"> - structură religioasă, cu statut de persoană juridică, care </w:t>
      </w:r>
      <w:proofErr w:type="spellStart"/>
      <w:r w:rsidRPr="00267420">
        <w:rPr>
          <w:rFonts w:ascii="Times New Roman" w:hAnsi="Times New Roman"/>
          <w:sz w:val="28"/>
          <w:szCs w:val="28"/>
          <w:lang w:val="ro-RO"/>
        </w:rPr>
        <w:t>îşi</w:t>
      </w:r>
      <w:proofErr w:type="spellEnd"/>
      <w:r w:rsidRPr="00267420">
        <w:rPr>
          <w:rFonts w:ascii="Times New Roman" w:hAnsi="Times New Roman"/>
          <w:sz w:val="28"/>
          <w:szCs w:val="28"/>
          <w:lang w:val="ro-RO"/>
        </w:rPr>
        <w:t xml:space="preserve"> </w:t>
      </w:r>
      <w:proofErr w:type="spellStart"/>
      <w:r w:rsidRPr="00267420">
        <w:rPr>
          <w:rFonts w:ascii="Times New Roman" w:hAnsi="Times New Roman"/>
          <w:sz w:val="28"/>
          <w:szCs w:val="28"/>
          <w:lang w:val="ro-RO"/>
        </w:rPr>
        <w:t>desfăşoară</w:t>
      </w:r>
      <w:proofErr w:type="spellEnd"/>
      <w:r w:rsidRPr="00267420">
        <w:rPr>
          <w:rFonts w:ascii="Times New Roman" w:hAnsi="Times New Roman"/>
          <w:sz w:val="28"/>
          <w:szCs w:val="28"/>
          <w:lang w:val="ro-RO"/>
        </w:rPr>
        <w:t xml:space="preserve"> activitatea pe teritoriul Republicii Moldova conform normelor doctrinare, canonice, morale, disciplinare </w:t>
      </w:r>
      <w:proofErr w:type="spellStart"/>
      <w:r w:rsidRPr="00267420">
        <w:rPr>
          <w:rFonts w:ascii="Times New Roman" w:hAnsi="Times New Roman"/>
          <w:sz w:val="28"/>
          <w:szCs w:val="28"/>
          <w:lang w:val="ro-RO"/>
        </w:rPr>
        <w:t>şi</w:t>
      </w:r>
      <w:proofErr w:type="spellEnd"/>
      <w:r w:rsidRPr="00267420">
        <w:rPr>
          <w:rFonts w:ascii="Times New Roman" w:hAnsi="Times New Roman"/>
          <w:sz w:val="28"/>
          <w:szCs w:val="28"/>
          <w:lang w:val="ro-RO"/>
        </w:rPr>
        <w:t xml:space="preserve"> </w:t>
      </w:r>
      <w:proofErr w:type="spellStart"/>
      <w:r w:rsidRPr="00267420">
        <w:rPr>
          <w:rFonts w:ascii="Times New Roman" w:hAnsi="Times New Roman"/>
          <w:sz w:val="28"/>
          <w:szCs w:val="28"/>
          <w:lang w:val="ro-RO"/>
        </w:rPr>
        <w:t>tradiţiilor</w:t>
      </w:r>
      <w:proofErr w:type="spellEnd"/>
      <w:r w:rsidRPr="00267420">
        <w:rPr>
          <w:rFonts w:ascii="Times New Roman" w:hAnsi="Times New Roman"/>
          <w:sz w:val="28"/>
          <w:szCs w:val="28"/>
          <w:lang w:val="ro-RO"/>
        </w:rPr>
        <w:t xml:space="preserve"> istorice </w:t>
      </w:r>
      <w:proofErr w:type="spellStart"/>
      <w:r w:rsidRPr="00267420">
        <w:rPr>
          <w:rFonts w:ascii="Times New Roman" w:hAnsi="Times New Roman"/>
          <w:sz w:val="28"/>
          <w:szCs w:val="28"/>
          <w:lang w:val="ro-RO"/>
        </w:rPr>
        <w:t>şi</w:t>
      </w:r>
      <w:proofErr w:type="spellEnd"/>
      <w:r w:rsidRPr="00267420">
        <w:rPr>
          <w:rFonts w:ascii="Times New Roman" w:hAnsi="Times New Roman"/>
          <w:sz w:val="28"/>
          <w:szCs w:val="28"/>
          <w:lang w:val="ro-RO"/>
        </w:rPr>
        <w:t xml:space="preserve"> de cult proprii, care nu contravin </w:t>
      </w:r>
      <w:proofErr w:type="spellStart"/>
      <w:r w:rsidRPr="00267420">
        <w:rPr>
          <w:rFonts w:ascii="Times New Roman" w:hAnsi="Times New Roman"/>
          <w:sz w:val="28"/>
          <w:szCs w:val="28"/>
          <w:lang w:val="ro-RO"/>
        </w:rPr>
        <w:t>legislaţiei</w:t>
      </w:r>
      <w:proofErr w:type="spellEnd"/>
      <w:r w:rsidRPr="00267420">
        <w:rPr>
          <w:rFonts w:ascii="Times New Roman" w:hAnsi="Times New Roman"/>
          <w:sz w:val="28"/>
          <w:szCs w:val="28"/>
          <w:lang w:val="ro-RO"/>
        </w:rPr>
        <w:t xml:space="preserve"> în vigoare, fiind constituită de către persoane supuse </w:t>
      </w:r>
      <w:proofErr w:type="spellStart"/>
      <w:r w:rsidRPr="00267420">
        <w:rPr>
          <w:rFonts w:ascii="Times New Roman" w:hAnsi="Times New Roman"/>
          <w:sz w:val="28"/>
          <w:szCs w:val="28"/>
          <w:lang w:val="ro-RO"/>
        </w:rPr>
        <w:t>jurisdicţiei</w:t>
      </w:r>
      <w:proofErr w:type="spellEnd"/>
      <w:r w:rsidRPr="00267420">
        <w:rPr>
          <w:rFonts w:ascii="Times New Roman" w:hAnsi="Times New Roman"/>
          <w:sz w:val="28"/>
          <w:szCs w:val="28"/>
          <w:lang w:val="ro-RO"/>
        </w:rPr>
        <w:t xml:space="preserve"> Republicii Moldova, care </w:t>
      </w:r>
      <w:proofErr w:type="spellStart"/>
      <w:r w:rsidRPr="00267420">
        <w:rPr>
          <w:rFonts w:ascii="Times New Roman" w:hAnsi="Times New Roman"/>
          <w:sz w:val="28"/>
          <w:szCs w:val="28"/>
          <w:lang w:val="ro-RO"/>
        </w:rPr>
        <w:t>îşi</w:t>
      </w:r>
      <w:proofErr w:type="spellEnd"/>
      <w:r w:rsidRPr="00267420">
        <w:rPr>
          <w:rFonts w:ascii="Times New Roman" w:hAnsi="Times New Roman"/>
          <w:sz w:val="28"/>
          <w:szCs w:val="28"/>
          <w:lang w:val="ro-RO"/>
        </w:rPr>
        <w:t xml:space="preserve"> manifestă în comun convingerile religioase, </w:t>
      </w:r>
      <w:proofErr w:type="spellStart"/>
      <w:r w:rsidRPr="00267420">
        <w:rPr>
          <w:rFonts w:ascii="Times New Roman" w:hAnsi="Times New Roman"/>
          <w:sz w:val="28"/>
          <w:szCs w:val="28"/>
          <w:lang w:val="ro-RO"/>
        </w:rPr>
        <w:t>respectînd</w:t>
      </w:r>
      <w:proofErr w:type="spellEnd"/>
      <w:r w:rsidRPr="00267420">
        <w:rPr>
          <w:rFonts w:ascii="Times New Roman" w:hAnsi="Times New Roman"/>
          <w:sz w:val="28"/>
          <w:szCs w:val="28"/>
          <w:lang w:val="ro-RO"/>
        </w:rPr>
        <w:t xml:space="preserve"> </w:t>
      </w:r>
      <w:proofErr w:type="spellStart"/>
      <w:r w:rsidRPr="00267420">
        <w:rPr>
          <w:rFonts w:ascii="Times New Roman" w:hAnsi="Times New Roman"/>
          <w:sz w:val="28"/>
          <w:szCs w:val="28"/>
          <w:lang w:val="ro-RO"/>
        </w:rPr>
        <w:t>tradiţiile</w:t>
      </w:r>
      <w:proofErr w:type="spellEnd"/>
      <w:r w:rsidRPr="00267420">
        <w:rPr>
          <w:rFonts w:ascii="Times New Roman" w:hAnsi="Times New Roman"/>
          <w:sz w:val="28"/>
          <w:szCs w:val="28"/>
          <w:lang w:val="ro-RO"/>
        </w:rPr>
        <w:t xml:space="preserve">, riturile </w:t>
      </w:r>
      <w:proofErr w:type="spellStart"/>
      <w:r w:rsidRPr="00267420">
        <w:rPr>
          <w:rFonts w:ascii="Times New Roman" w:hAnsi="Times New Roman"/>
          <w:sz w:val="28"/>
          <w:szCs w:val="28"/>
          <w:lang w:val="ro-RO"/>
        </w:rPr>
        <w:t>şi</w:t>
      </w:r>
      <w:proofErr w:type="spellEnd"/>
      <w:r w:rsidRPr="00267420">
        <w:rPr>
          <w:rFonts w:ascii="Times New Roman" w:hAnsi="Times New Roman"/>
          <w:sz w:val="28"/>
          <w:szCs w:val="28"/>
          <w:lang w:val="ro-RO"/>
        </w:rPr>
        <w:t xml:space="preserve"> ceremonialul stabilit</w:t>
      </w:r>
      <w:r w:rsidR="008C5E50">
        <w:rPr>
          <w:rFonts w:ascii="Times New Roman" w:hAnsi="Times New Roman"/>
          <w:sz w:val="28"/>
          <w:szCs w:val="28"/>
          <w:lang w:val="ro-RO"/>
        </w:rPr>
        <w:t>, înregistrate la Ministerul Justiției</w:t>
      </w:r>
      <w:r w:rsidRPr="00267420">
        <w:rPr>
          <w:rFonts w:ascii="Times New Roman" w:hAnsi="Times New Roman"/>
          <w:sz w:val="28"/>
          <w:szCs w:val="28"/>
          <w:lang w:val="ro-RO"/>
        </w:rPr>
        <w:t>;</w:t>
      </w:r>
    </w:p>
    <w:p w:rsidR="00614DDF" w:rsidRPr="00614DDF" w:rsidRDefault="00614DDF" w:rsidP="00614DDF">
      <w:pPr>
        <w:pStyle w:val="ListParagraph"/>
        <w:tabs>
          <w:tab w:val="left" w:pos="851"/>
          <w:tab w:val="left" w:pos="1134"/>
        </w:tabs>
        <w:spacing w:after="0" w:line="240" w:lineRule="auto"/>
        <w:ind w:left="0" w:firstLine="567"/>
        <w:jc w:val="both"/>
        <w:rPr>
          <w:rFonts w:ascii="Times New Roman" w:hAnsi="Times New Roman"/>
          <w:iCs/>
          <w:sz w:val="28"/>
          <w:szCs w:val="28"/>
          <w:lang w:val="ro-RO"/>
        </w:rPr>
      </w:pPr>
      <w:r w:rsidRPr="00614DDF">
        <w:rPr>
          <w:rFonts w:ascii="Times New Roman" w:hAnsi="Times New Roman"/>
          <w:i/>
          <w:iCs/>
          <w:sz w:val="28"/>
          <w:szCs w:val="28"/>
          <w:lang w:val="ro-RO"/>
        </w:rPr>
        <w:t xml:space="preserve">parte componentă a cultului religios – </w:t>
      </w:r>
      <w:r w:rsidRPr="00614DDF">
        <w:rPr>
          <w:rFonts w:ascii="Times New Roman" w:hAnsi="Times New Roman"/>
          <w:iCs/>
          <w:sz w:val="28"/>
          <w:szCs w:val="28"/>
          <w:lang w:val="ro-RO"/>
        </w:rPr>
        <w:t xml:space="preserve">comunitate sau </w:t>
      </w:r>
      <w:proofErr w:type="spellStart"/>
      <w:r w:rsidRPr="00614DDF">
        <w:rPr>
          <w:rFonts w:ascii="Times New Roman" w:hAnsi="Times New Roman"/>
          <w:iCs/>
          <w:sz w:val="28"/>
          <w:szCs w:val="28"/>
          <w:lang w:val="ro-RO"/>
        </w:rPr>
        <w:t>instituţie</w:t>
      </w:r>
      <w:proofErr w:type="spellEnd"/>
      <w:r w:rsidRPr="00614DDF">
        <w:rPr>
          <w:rFonts w:ascii="Times New Roman" w:hAnsi="Times New Roman"/>
          <w:iCs/>
          <w:sz w:val="28"/>
          <w:szCs w:val="28"/>
          <w:lang w:val="ro-RO"/>
        </w:rPr>
        <w:t xml:space="preserve"> religioasă a oricărui cult religios;</w:t>
      </w:r>
    </w:p>
    <w:p w:rsidR="00614DDF" w:rsidRPr="00614DDF" w:rsidRDefault="00614DDF" w:rsidP="00614DDF">
      <w:pPr>
        <w:pStyle w:val="ListParagraph"/>
        <w:tabs>
          <w:tab w:val="left" w:pos="851"/>
          <w:tab w:val="left" w:pos="1134"/>
        </w:tabs>
        <w:spacing w:after="0" w:line="240" w:lineRule="auto"/>
        <w:ind w:left="0" w:firstLine="567"/>
        <w:jc w:val="both"/>
        <w:rPr>
          <w:rFonts w:ascii="Times New Roman" w:hAnsi="Times New Roman"/>
          <w:iCs/>
          <w:sz w:val="28"/>
          <w:szCs w:val="28"/>
          <w:lang w:val="ro-RO"/>
        </w:rPr>
      </w:pPr>
      <w:r w:rsidRPr="00614DDF">
        <w:rPr>
          <w:rFonts w:ascii="Times New Roman" w:hAnsi="Times New Roman"/>
          <w:i/>
          <w:iCs/>
          <w:sz w:val="28"/>
          <w:szCs w:val="28"/>
          <w:lang w:val="ro-RO"/>
        </w:rPr>
        <w:t>comunitate religioasă</w:t>
      </w:r>
      <w:r w:rsidRPr="00614DDF">
        <w:rPr>
          <w:rFonts w:ascii="Times New Roman" w:hAnsi="Times New Roman"/>
          <w:iCs/>
          <w:sz w:val="28"/>
          <w:szCs w:val="28"/>
          <w:lang w:val="ro-RO"/>
        </w:rPr>
        <w:t xml:space="preserve"> – parte componentă locală a cultului religios </w:t>
      </w:r>
      <w:proofErr w:type="spellStart"/>
      <w:r w:rsidRPr="00614DDF">
        <w:rPr>
          <w:rFonts w:ascii="Times New Roman" w:hAnsi="Times New Roman"/>
          <w:iCs/>
          <w:sz w:val="28"/>
          <w:szCs w:val="28"/>
          <w:lang w:val="ro-RO"/>
        </w:rPr>
        <w:t>reprezentînd</w:t>
      </w:r>
      <w:proofErr w:type="spellEnd"/>
      <w:r w:rsidRPr="00614DDF">
        <w:rPr>
          <w:rFonts w:ascii="Times New Roman" w:hAnsi="Times New Roman"/>
          <w:iCs/>
          <w:sz w:val="28"/>
          <w:szCs w:val="28"/>
          <w:lang w:val="ro-RO"/>
        </w:rPr>
        <w:t xml:space="preserve"> o asociere de persoane care se constituie </w:t>
      </w:r>
      <w:proofErr w:type="spellStart"/>
      <w:r w:rsidRPr="00614DDF">
        <w:rPr>
          <w:rFonts w:ascii="Times New Roman" w:hAnsi="Times New Roman"/>
          <w:iCs/>
          <w:sz w:val="28"/>
          <w:szCs w:val="28"/>
          <w:lang w:val="ro-RO"/>
        </w:rPr>
        <w:t>şi</w:t>
      </w:r>
      <w:proofErr w:type="spellEnd"/>
      <w:r w:rsidRPr="00614DDF">
        <w:rPr>
          <w:rFonts w:ascii="Times New Roman" w:hAnsi="Times New Roman"/>
          <w:iCs/>
          <w:sz w:val="28"/>
          <w:szCs w:val="28"/>
          <w:lang w:val="ro-RO"/>
        </w:rPr>
        <w:t xml:space="preserve"> </w:t>
      </w:r>
      <w:proofErr w:type="spellStart"/>
      <w:r w:rsidRPr="00614DDF">
        <w:rPr>
          <w:rFonts w:ascii="Times New Roman" w:hAnsi="Times New Roman"/>
          <w:iCs/>
          <w:sz w:val="28"/>
          <w:szCs w:val="28"/>
          <w:lang w:val="ro-RO"/>
        </w:rPr>
        <w:t>îşi</w:t>
      </w:r>
      <w:proofErr w:type="spellEnd"/>
      <w:r w:rsidRPr="00614DDF">
        <w:rPr>
          <w:rFonts w:ascii="Times New Roman" w:hAnsi="Times New Roman"/>
          <w:iCs/>
          <w:sz w:val="28"/>
          <w:szCs w:val="28"/>
          <w:lang w:val="ro-RO"/>
        </w:rPr>
        <w:t xml:space="preserve"> </w:t>
      </w:r>
      <w:proofErr w:type="spellStart"/>
      <w:r w:rsidRPr="00614DDF">
        <w:rPr>
          <w:rFonts w:ascii="Times New Roman" w:hAnsi="Times New Roman"/>
          <w:iCs/>
          <w:sz w:val="28"/>
          <w:szCs w:val="28"/>
          <w:lang w:val="ro-RO"/>
        </w:rPr>
        <w:t>desfăşoară</w:t>
      </w:r>
      <w:proofErr w:type="spellEnd"/>
      <w:r w:rsidRPr="00614DDF">
        <w:rPr>
          <w:rFonts w:ascii="Times New Roman" w:hAnsi="Times New Roman"/>
          <w:iCs/>
          <w:sz w:val="28"/>
          <w:szCs w:val="28"/>
          <w:lang w:val="ro-RO"/>
        </w:rPr>
        <w:t xml:space="preserve"> activitatea pe principiile liberului </w:t>
      </w:r>
      <w:proofErr w:type="spellStart"/>
      <w:r w:rsidRPr="00614DDF">
        <w:rPr>
          <w:rFonts w:ascii="Times New Roman" w:hAnsi="Times New Roman"/>
          <w:iCs/>
          <w:sz w:val="28"/>
          <w:szCs w:val="28"/>
          <w:lang w:val="ro-RO"/>
        </w:rPr>
        <w:t>consimţămînt</w:t>
      </w:r>
      <w:proofErr w:type="spellEnd"/>
      <w:r w:rsidRPr="00614DDF">
        <w:rPr>
          <w:rFonts w:ascii="Times New Roman" w:hAnsi="Times New Roman"/>
          <w:iCs/>
          <w:sz w:val="28"/>
          <w:szCs w:val="28"/>
          <w:lang w:val="ro-RO"/>
        </w:rPr>
        <w:t xml:space="preserve">, autonomiei, autogestiunii, </w:t>
      </w:r>
      <w:proofErr w:type="spellStart"/>
      <w:r w:rsidRPr="00614DDF">
        <w:rPr>
          <w:rFonts w:ascii="Times New Roman" w:hAnsi="Times New Roman"/>
          <w:iCs/>
          <w:sz w:val="28"/>
          <w:szCs w:val="28"/>
          <w:lang w:val="ro-RO"/>
        </w:rPr>
        <w:t>egalităţii</w:t>
      </w:r>
      <w:proofErr w:type="spellEnd"/>
      <w:r w:rsidRPr="00614DDF">
        <w:rPr>
          <w:rFonts w:ascii="Times New Roman" w:hAnsi="Times New Roman"/>
          <w:iCs/>
          <w:sz w:val="28"/>
          <w:szCs w:val="28"/>
          <w:lang w:val="ro-RO"/>
        </w:rPr>
        <w:t xml:space="preserve"> în drepturi a tuturor membrilor, creată în scopul profesării în comun a </w:t>
      </w:r>
      <w:proofErr w:type="spellStart"/>
      <w:r w:rsidRPr="00614DDF">
        <w:rPr>
          <w:rFonts w:ascii="Times New Roman" w:hAnsi="Times New Roman"/>
          <w:iCs/>
          <w:sz w:val="28"/>
          <w:szCs w:val="28"/>
          <w:lang w:val="ro-RO"/>
        </w:rPr>
        <w:t>credinţei</w:t>
      </w:r>
      <w:proofErr w:type="spellEnd"/>
      <w:r w:rsidRPr="00614DDF">
        <w:rPr>
          <w:rFonts w:ascii="Times New Roman" w:hAnsi="Times New Roman"/>
          <w:iCs/>
          <w:sz w:val="28"/>
          <w:szCs w:val="28"/>
          <w:lang w:val="ro-RO"/>
        </w:rPr>
        <w:t xml:space="preserve">. </w:t>
      </w:r>
      <w:proofErr w:type="spellStart"/>
      <w:r w:rsidRPr="00614DDF">
        <w:rPr>
          <w:rFonts w:ascii="Times New Roman" w:hAnsi="Times New Roman"/>
          <w:iCs/>
          <w:sz w:val="28"/>
          <w:szCs w:val="28"/>
          <w:lang w:val="ro-RO"/>
        </w:rPr>
        <w:t>Comunităţi</w:t>
      </w:r>
      <w:proofErr w:type="spellEnd"/>
      <w:r w:rsidRPr="00614DDF">
        <w:rPr>
          <w:rFonts w:ascii="Times New Roman" w:hAnsi="Times New Roman"/>
          <w:iCs/>
          <w:sz w:val="28"/>
          <w:szCs w:val="28"/>
          <w:lang w:val="ro-RO"/>
        </w:rPr>
        <w:t xml:space="preserve"> religioase </w:t>
      </w:r>
      <w:proofErr w:type="spellStart"/>
      <w:r w:rsidRPr="00614DDF">
        <w:rPr>
          <w:rFonts w:ascii="Times New Roman" w:hAnsi="Times New Roman"/>
          <w:iCs/>
          <w:sz w:val="28"/>
          <w:szCs w:val="28"/>
          <w:lang w:val="ro-RO"/>
        </w:rPr>
        <w:t>sînt</w:t>
      </w:r>
      <w:proofErr w:type="spellEnd"/>
      <w:r w:rsidRPr="00614DDF">
        <w:rPr>
          <w:rFonts w:ascii="Times New Roman" w:hAnsi="Times New Roman"/>
          <w:iCs/>
          <w:sz w:val="28"/>
          <w:szCs w:val="28"/>
          <w:lang w:val="ro-RO"/>
        </w:rPr>
        <w:t xml:space="preserve"> parohiile, </w:t>
      </w:r>
      <w:proofErr w:type="spellStart"/>
      <w:r w:rsidRPr="00614DDF">
        <w:rPr>
          <w:rFonts w:ascii="Times New Roman" w:hAnsi="Times New Roman"/>
          <w:iCs/>
          <w:sz w:val="28"/>
          <w:szCs w:val="28"/>
          <w:lang w:val="ro-RO"/>
        </w:rPr>
        <w:t>comunităţile</w:t>
      </w:r>
      <w:proofErr w:type="spellEnd"/>
      <w:r w:rsidRPr="00614DDF">
        <w:rPr>
          <w:rFonts w:ascii="Times New Roman" w:hAnsi="Times New Roman"/>
          <w:iCs/>
          <w:sz w:val="28"/>
          <w:szCs w:val="28"/>
          <w:lang w:val="ro-RO"/>
        </w:rPr>
        <w:t xml:space="preserve"> monahale sau mănăstirile, </w:t>
      </w:r>
      <w:proofErr w:type="spellStart"/>
      <w:r w:rsidRPr="00614DDF">
        <w:rPr>
          <w:rFonts w:ascii="Times New Roman" w:hAnsi="Times New Roman"/>
          <w:iCs/>
          <w:sz w:val="28"/>
          <w:szCs w:val="28"/>
          <w:lang w:val="ro-RO"/>
        </w:rPr>
        <w:t>congregaţiile</w:t>
      </w:r>
      <w:proofErr w:type="spellEnd"/>
      <w:r w:rsidRPr="00614DDF">
        <w:rPr>
          <w:rFonts w:ascii="Times New Roman" w:hAnsi="Times New Roman"/>
          <w:iCs/>
          <w:sz w:val="28"/>
          <w:szCs w:val="28"/>
          <w:lang w:val="ro-RO"/>
        </w:rPr>
        <w:t xml:space="preserve">, </w:t>
      </w:r>
      <w:proofErr w:type="spellStart"/>
      <w:r w:rsidRPr="00614DDF">
        <w:rPr>
          <w:rFonts w:ascii="Times New Roman" w:hAnsi="Times New Roman"/>
          <w:iCs/>
          <w:sz w:val="28"/>
          <w:szCs w:val="28"/>
          <w:lang w:val="ro-RO"/>
        </w:rPr>
        <w:t>frăţiile</w:t>
      </w:r>
      <w:proofErr w:type="spellEnd"/>
      <w:r w:rsidRPr="00614DDF">
        <w:rPr>
          <w:rFonts w:ascii="Times New Roman" w:hAnsi="Times New Roman"/>
          <w:iCs/>
          <w:sz w:val="28"/>
          <w:szCs w:val="28"/>
          <w:lang w:val="ro-RO"/>
        </w:rPr>
        <w:t xml:space="preserve">, bisericile locale </w:t>
      </w:r>
      <w:proofErr w:type="spellStart"/>
      <w:r w:rsidRPr="00614DDF">
        <w:rPr>
          <w:rFonts w:ascii="Times New Roman" w:hAnsi="Times New Roman"/>
          <w:iCs/>
          <w:sz w:val="28"/>
          <w:szCs w:val="28"/>
          <w:lang w:val="ro-RO"/>
        </w:rPr>
        <w:t>şi</w:t>
      </w:r>
      <w:proofErr w:type="spellEnd"/>
      <w:r w:rsidRPr="00614DDF">
        <w:rPr>
          <w:rFonts w:ascii="Times New Roman" w:hAnsi="Times New Roman"/>
          <w:iCs/>
          <w:sz w:val="28"/>
          <w:szCs w:val="28"/>
          <w:lang w:val="ro-RO"/>
        </w:rPr>
        <w:t xml:space="preserve"> alte tipuri similare de </w:t>
      </w:r>
      <w:proofErr w:type="spellStart"/>
      <w:r w:rsidRPr="00614DDF">
        <w:rPr>
          <w:rFonts w:ascii="Times New Roman" w:hAnsi="Times New Roman"/>
          <w:iCs/>
          <w:sz w:val="28"/>
          <w:szCs w:val="28"/>
          <w:lang w:val="ro-RO"/>
        </w:rPr>
        <w:t>comunităţi</w:t>
      </w:r>
      <w:proofErr w:type="spellEnd"/>
      <w:r w:rsidRPr="00614DDF">
        <w:rPr>
          <w:rFonts w:ascii="Times New Roman" w:hAnsi="Times New Roman"/>
          <w:iCs/>
          <w:sz w:val="28"/>
          <w:szCs w:val="28"/>
          <w:lang w:val="ro-RO"/>
        </w:rPr>
        <w:t xml:space="preserve"> religioase;</w:t>
      </w:r>
    </w:p>
    <w:p w:rsidR="00614DDF" w:rsidRPr="00614DDF" w:rsidRDefault="00614DDF" w:rsidP="00614DDF">
      <w:pPr>
        <w:pStyle w:val="ListParagraph"/>
        <w:tabs>
          <w:tab w:val="left" w:pos="851"/>
          <w:tab w:val="left" w:pos="1134"/>
        </w:tabs>
        <w:spacing w:after="0" w:line="240" w:lineRule="auto"/>
        <w:ind w:left="0" w:firstLine="567"/>
        <w:jc w:val="both"/>
        <w:rPr>
          <w:rFonts w:ascii="Times New Roman" w:hAnsi="Times New Roman"/>
          <w:i/>
          <w:iCs/>
          <w:sz w:val="28"/>
          <w:szCs w:val="28"/>
          <w:lang w:val="ro-RO"/>
        </w:rPr>
      </w:pPr>
      <w:proofErr w:type="spellStart"/>
      <w:r w:rsidRPr="00614DDF">
        <w:rPr>
          <w:rFonts w:ascii="Times New Roman" w:hAnsi="Times New Roman"/>
          <w:i/>
          <w:iCs/>
          <w:sz w:val="28"/>
          <w:szCs w:val="28"/>
          <w:lang w:val="ro-RO"/>
        </w:rPr>
        <w:t>instituţie</w:t>
      </w:r>
      <w:proofErr w:type="spellEnd"/>
      <w:r w:rsidRPr="00614DDF">
        <w:rPr>
          <w:rFonts w:ascii="Times New Roman" w:hAnsi="Times New Roman"/>
          <w:i/>
          <w:iCs/>
          <w:sz w:val="28"/>
          <w:szCs w:val="28"/>
          <w:lang w:val="ro-RO"/>
        </w:rPr>
        <w:t xml:space="preserve"> religioasă</w:t>
      </w:r>
      <w:r w:rsidRPr="00614DDF">
        <w:rPr>
          <w:rFonts w:ascii="Times New Roman" w:hAnsi="Times New Roman"/>
          <w:iCs/>
          <w:sz w:val="28"/>
          <w:szCs w:val="28"/>
          <w:lang w:val="ro-RO"/>
        </w:rPr>
        <w:t xml:space="preserve"> – parte componentă centrală sau regională a cultului religios, fondată de acesta sau de comunitatea religioasă fără consemnarea </w:t>
      </w:r>
      <w:proofErr w:type="spellStart"/>
      <w:r w:rsidRPr="00614DDF">
        <w:rPr>
          <w:rFonts w:ascii="Times New Roman" w:hAnsi="Times New Roman"/>
          <w:iCs/>
          <w:sz w:val="28"/>
          <w:szCs w:val="28"/>
          <w:lang w:val="ro-RO"/>
        </w:rPr>
        <w:t>calităţii</w:t>
      </w:r>
      <w:proofErr w:type="spellEnd"/>
      <w:r w:rsidRPr="00614DDF">
        <w:rPr>
          <w:rFonts w:ascii="Times New Roman" w:hAnsi="Times New Roman"/>
          <w:iCs/>
          <w:sz w:val="28"/>
          <w:szCs w:val="28"/>
          <w:lang w:val="ro-RO"/>
        </w:rPr>
        <w:t xml:space="preserve"> de membru, </w:t>
      </w:r>
      <w:proofErr w:type="spellStart"/>
      <w:r w:rsidRPr="00614DDF">
        <w:rPr>
          <w:rFonts w:ascii="Times New Roman" w:hAnsi="Times New Roman"/>
          <w:iCs/>
          <w:sz w:val="28"/>
          <w:szCs w:val="28"/>
          <w:lang w:val="ro-RO"/>
        </w:rPr>
        <w:t>reprezentînd</w:t>
      </w:r>
      <w:proofErr w:type="spellEnd"/>
      <w:r w:rsidRPr="00614DDF">
        <w:rPr>
          <w:rFonts w:ascii="Times New Roman" w:hAnsi="Times New Roman"/>
          <w:iCs/>
          <w:sz w:val="28"/>
          <w:szCs w:val="28"/>
          <w:lang w:val="ro-RO"/>
        </w:rPr>
        <w:t xml:space="preserve"> un </w:t>
      </w:r>
      <w:proofErr w:type="spellStart"/>
      <w:r w:rsidRPr="00614DDF">
        <w:rPr>
          <w:rFonts w:ascii="Times New Roman" w:hAnsi="Times New Roman"/>
          <w:iCs/>
          <w:sz w:val="28"/>
          <w:szCs w:val="28"/>
          <w:lang w:val="ro-RO"/>
        </w:rPr>
        <w:t>aşezămînt</w:t>
      </w:r>
      <w:proofErr w:type="spellEnd"/>
      <w:r w:rsidRPr="00614DDF">
        <w:rPr>
          <w:rFonts w:ascii="Times New Roman" w:hAnsi="Times New Roman"/>
          <w:iCs/>
          <w:sz w:val="28"/>
          <w:szCs w:val="28"/>
          <w:lang w:val="ro-RO"/>
        </w:rPr>
        <w:t xml:space="preserve"> sau o structură religioasă. Se consideră </w:t>
      </w:r>
      <w:proofErr w:type="spellStart"/>
      <w:r w:rsidRPr="00614DDF">
        <w:rPr>
          <w:rFonts w:ascii="Times New Roman" w:hAnsi="Times New Roman"/>
          <w:iCs/>
          <w:sz w:val="28"/>
          <w:szCs w:val="28"/>
          <w:lang w:val="ro-RO"/>
        </w:rPr>
        <w:t>instituţii</w:t>
      </w:r>
      <w:proofErr w:type="spellEnd"/>
      <w:r w:rsidRPr="00614DDF">
        <w:rPr>
          <w:rFonts w:ascii="Times New Roman" w:hAnsi="Times New Roman"/>
          <w:iCs/>
          <w:sz w:val="28"/>
          <w:szCs w:val="28"/>
          <w:lang w:val="ro-RO"/>
        </w:rPr>
        <w:t xml:space="preserve"> religioase eparhiile, diecezele, protopopiatele, decanatele, misiunile religioase, sociale sau de caritate, </w:t>
      </w:r>
      <w:proofErr w:type="spellStart"/>
      <w:r w:rsidRPr="00614DDF">
        <w:rPr>
          <w:rFonts w:ascii="Times New Roman" w:hAnsi="Times New Roman"/>
          <w:iCs/>
          <w:sz w:val="28"/>
          <w:szCs w:val="28"/>
          <w:lang w:val="ro-RO"/>
        </w:rPr>
        <w:t>instituţiile</w:t>
      </w:r>
      <w:proofErr w:type="spellEnd"/>
      <w:r w:rsidRPr="00614DDF">
        <w:rPr>
          <w:rFonts w:ascii="Times New Roman" w:hAnsi="Times New Roman"/>
          <w:iCs/>
          <w:sz w:val="28"/>
          <w:szCs w:val="28"/>
          <w:lang w:val="ro-RO"/>
        </w:rPr>
        <w:t xml:space="preserve"> de </w:t>
      </w:r>
      <w:proofErr w:type="spellStart"/>
      <w:r w:rsidRPr="00614DDF">
        <w:rPr>
          <w:rFonts w:ascii="Times New Roman" w:hAnsi="Times New Roman"/>
          <w:iCs/>
          <w:sz w:val="28"/>
          <w:szCs w:val="28"/>
          <w:lang w:val="ro-RO"/>
        </w:rPr>
        <w:t>învăţămînt</w:t>
      </w:r>
      <w:proofErr w:type="spellEnd"/>
      <w:r w:rsidRPr="00614DDF">
        <w:rPr>
          <w:rFonts w:ascii="Times New Roman" w:hAnsi="Times New Roman"/>
          <w:iCs/>
          <w:sz w:val="28"/>
          <w:szCs w:val="28"/>
          <w:lang w:val="ro-RO"/>
        </w:rPr>
        <w:t xml:space="preserve"> teologic de orice grad, centrele de pelerinaj, </w:t>
      </w:r>
      <w:proofErr w:type="spellStart"/>
      <w:r w:rsidRPr="00614DDF">
        <w:rPr>
          <w:rFonts w:ascii="Times New Roman" w:hAnsi="Times New Roman"/>
          <w:iCs/>
          <w:sz w:val="28"/>
          <w:szCs w:val="28"/>
          <w:lang w:val="ro-RO"/>
        </w:rPr>
        <w:t>fundaţiile</w:t>
      </w:r>
      <w:proofErr w:type="spellEnd"/>
      <w:r w:rsidRPr="00614DDF">
        <w:rPr>
          <w:rFonts w:ascii="Times New Roman" w:hAnsi="Times New Roman"/>
          <w:iCs/>
          <w:sz w:val="28"/>
          <w:szCs w:val="28"/>
          <w:lang w:val="ro-RO"/>
        </w:rPr>
        <w:t xml:space="preserve"> religioase, </w:t>
      </w:r>
      <w:proofErr w:type="spellStart"/>
      <w:r w:rsidRPr="00614DDF">
        <w:rPr>
          <w:rFonts w:ascii="Times New Roman" w:hAnsi="Times New Roman"/>
          <w:iCs/>
          <w:sz w:val="28"/>
          <w:szCs w:val="28"/>
          <w:lang w:val="ro-RO"/>
        </w:rPr>
        <w:t>instanţele</w:t>
      </w:r>
      <w:proofErr w:type="spellEnd"/>
      <w:r w:rsidRPr="00614DDF">
        <w:rPr>
          <w:rFonts w:ascii="Times New Roman" w:hAnsi="Times New Roman"/>
          <w:iCs/>
          <w:sz w:val="28"/>
          <w:szCs w:val="28"/>
          <w:lang w:val="ro-RO"/>
        </w:rPr>
        <w:t xml:space="preserve"> de disciplină bisericească, alte </w:t>
      </w:r>
      <w:proofErr w:type="spellStart"/>
      <w:r w:rsidRPr="00614DDF">
        <w:rPr>
          <w:rFonts w:ascii="Times New Roman" w:hAnsi="Times New Roman"/>
          <w:iCs/>
          <w:sz w:val="28"/>
          <w:szCs w:val="28"/>
          <w:lang w:val="ro-RO"/>
        </w:rPr>
        <w:t>instituţii</w:t>
      </w:r>
      <w:proofErr w:type="spellEnd"/>
      <w:r w:rsidRPr="00614DDF">
        <w:rPr>
          <w:rFonts w:ascii="Times New Roman" w:hAnsi="Times New Roman"/>
          <w:iCs/>
          <w:sz w:val="28"/>
          <w:szCs w:val="28"/>
          <w:lang w:val="ro-RO"/>
        </w:rPr>
        <w:t xml:space="preserve"> similare</w:t>
      </w:r>
      <w:r w:rsidRPr="00614DDF">
        <w:rPr>
          <w:rFonts w:ascii="Times New Roman" w:hAnsi="Times New Roman"/>
          <w:i/>
          <w:iCs/>
          <w:sz w:val="28"/>
          <w:szCs w:val="28"/>
          <w:lang w:val="ro-RO"/>
        </w:rPr>
        <w:t>;</w:t>
      </w:r>
    </w:p>
    <w:p w:rsidR="003F0087" w:rsidRDefault="003F0087" w:rsidP="00614DDF">
      <w:pPr>
        <w:pStyle w:val="ListParagraph"/>
        <w:tabs>
          <w:tab w:val="left" w:pos="851"/>
          <w:tab w:val="left" w:pos="1134"/>
        </w:tabs>
        <w:spacing w:after="0" w:line="240" w:lineRule="auto"/>
        <w:ind w:left="0" w:firstLine="567"/>
        <w:jc w:val="both"/>
        <w:rPr>
          <w:rFonts w:ascii="Times New Roman" w:hAnsi="Times New Roman"/>
          <w:sz w:val="28"/>
          <w:szCs w:val="28"/>
          <w:lang w:val="ro-RO"/>
        </w:rPr>
      </w:pPr>
      <w:r w:rsidRPr="007A0A35">
        <w:rPr>
          <w:rFonts w:ascii="Times New Roman" w:hAnsi="Times New Roman"/>
          <w:i/>
          <w:iCs/>
          <w:sz w:val="28"/>
          <w:szCs w:val="28"/>
          <w:lang w:val="ro-RO"/>
        </w:rPr>
        <w:t>obiecte de cult</w:t>
      </w:r>
      <w:r w:rsidRPr="007A0A35">
        <w:rPr>
          <w:rFonts w:ascii="Times New Roman" w:hAnsi="Times New Roman"/>
          <w:sz w:val="28"/>
          <w:szCs w:val="28"/>
          <w:lang w:val="ro-RO"/>
        </w:rPr>
        <w:t xml:space="preserve"> – obiecte folosite în cadrul serviciilor religioase, cum ar fi vasele liturgice, icoanele metalice </w:t>
      </w:r>
      <w:proofErr w:type="spellStart"/>
      <w:r w:rsidRPr="007A0A35">
        <w:rPr>
          <w:rFonts w:ascii="Times New Roman" w:hAnsi="Times New Roman"/>
          <w:sz w:val="28"/>
          <w:szCs w:val="28"/>
          <w:lang w:val="ro-RO"/>
        </w:rPr>
        <w:t>şi</w:t>
      </w:r>
      <w:proofErr w:type="spellEnd"/>
      <w:r w:rsidRPr="007A0A35">
        <w:rPr>
          <w:rFonts w:ascii="Times New Roman" w:hAnsi="Times New Roman"/>
          <w:sz w:val="28"/>
          <w:szCs w:val="28"/>
          <w:lang w:val="ro-RO"/>
        </w:rPr>
        <w:t xml:space="preserve"> cele litografice, crucile, crucifixele, mobilierul bisericesc, </w:t>
      </w:r>
      <w:proofErr w:type="spellStart"/>
      <w:r w:rsidRPr="007A0A35">
        <w:rPr>
          <w:rFonts w:ascii="Times New Roman" w:hAnsi="Times New Roman"/>
          <w:sz w:val="28"/>
          <w:szCs w:val="28"/>
          <w:lang w:val="ro-RO"/>
        </w:rPr>
        <w:t>cruciuliţele</w:t>
      </w:r>
      <w:proofErr w:type="spellEnd"/>
      <w:r w:rsidRPr="007A0A35">
        <w:rPr>
          <w:rFonts w:ascii="Times New Roman" w:hAnsi="Times New Roman"/>
          <w:sz w:val="28"/>
          <w:szCs w:val="28"/>
          <w:lang w:val="ro-RO"/>
        </w:rPr>
        <w:t xml:space="preserve"> </w:t>
      </w:r>
      <w:proofErr w:type="spellStart"/>
      <w:r w:rsidRPr="007A0A35">
        <w:rPr>
          <w:rFonts w:ascii="Times New Roman" w:hAnsi="Times New Roman"/>
          <w:sz w:val="28"/>
          <w:szCs w:val="28"/>
          <w:lang w:val="ro-RO"/>
        </w:rPr>
        <w:t>şi</w:t>
      </w:r>
      <w:proofErr w:type="spellEnd"/>
      <w:r w:rsidRPr="007A0A35">
        <w:rPr>
          <w:rFonts w:ascii="Times New Roman" w:hAnsi="Times New Roman"/>
          <w:sz w:val="28"/>
          <w:szCs w:val="28"/>
          <w:lang w:val="ro-RO"/>
        </w:rPr>
        <w:t xml:space="preserve"> medalioanele cu imagini religioase specifice cultului religios respectiv, obiectele de colpor</w:t>
      </w:r>
      <w:r w:rsidR="00F41888">
        <w:rPr>
          <w:rFonts w:ascii="Times New Roman" w:hAnsi="Times New Roman"/>
          <w:sz w:val="28"/>
          <w:szCs w:val="28"/>
          <w:lang w:val="ro-RO"/>
        </w:rPr>
        <w:t xml:space="preserve">taj religios </w:t>
      </w:r>
      <w:proofErr w:type="spellStart"/>
      <w:r w:rsidR="00F41888">
        <w:rPr>
          <w:rFonts w:ascii="Times New Roman" w:hAnsi="Times New Roman"/>
          <w:sz w:val="28"/>
          <w:szCs w:val="28"/>
          <w:lang w:val="ro-RO"/>
        </w:rPr>
        <w:t>şi</w:t>
      </w:r>
      <w:proofErr w:type="spellEnd"/>
      <w:r w:rsidR="00F41888">
        <w:rPr>
          <w:rFonts w:ascii="Times New Roman" w:hAnsi="Times New Roman"/>
          <w:sz w:val="28"/>
          <w:szCs w:val="28"/>
          <w:lang w:val="ro-RO"/>
        </w:rPr>
        <w:t xml:space="preserve"> altele asemenea</w:t>
      </w:r>
      <w:r w:rsidR="00A05144">
        <w:rPr>
          <w:rFonts w:ascii="Times New Roman" w:hAnsi="Times New Roman"/>
          <w:sz w:val="28"/>
          <w:szCs w:val="28"/>
          <w:lang w:val="ro-RO"/>
        </w:rPr>
        <w:t>, enumerate la Anexa nr.2</w:t>
      </w:r>
      <w:r w:rsidR="00F41888">
        <w:rPr>
          <w:rFonts w:ascii="Times New Roman" w:hAnsi="Times New Roman"/>
          <w:sz w:val="28"/>
          <w:szCs w:val="28"/>
          <w:lang w:val="ro-RO"/>
        </w:rPr>
        <w:t>;</w:t>
      </w:r>
    </w:p>
    <w:p w:rsidR="00F41888" w:rsidRPr="00A05144" w:rsidRDefault="00F41888" w:rsidP="00614DDF">
      <w:pPr>
        <w:pStyle w:val="ListParagraph"/>
        <w:tabs>
          <w:tab w:val="left" w:pos="851"/>
          <w:tab w:val="left" w:pos="1134"/>
        </w:tabs>
        <w:spacing w:after="0" w:line="240" w:lineRule="auto"/>
        <w:ind w:left="0" w:firstLine="567"/>
        <w:jc w:val="both"/>
        <w:rPr>
          <w:rFonts w:ascii="Times New Roman" w:hAnsi="Times New Roman"/>
          <w:sz w:val="28"/>
          <w:szCs w:val="28"/>
          <w:lang w:val="ro-RO"/>
        </w:rPr>
      </w:pPr>
      <w:r w:rsidRPr="00A05144">
        <w:rPr>
          <w:rFonts w:ascii="Times New Roman" w:hAnsi="Times New Roman"/>
          <w:i/>
          <w:sz w:val="28"/>
          <w:szCs w:val="28"/>
          <w:lang w:val="ro-RO"/>
        </w:rPr>
        <w:t>persoană terță</w:t>
      </w:r>
      <w:r w:rsidRPr="00A05144">
        <w:rPr>
          <w:rFonts w:ascii="Times New Roman" w:hAnsi="Times New Roman"/>
          <w:sz w:val="28"/>
          <w:szCs w:val="28"/>
          <w:lang w:val="ro-RO"/>
        </w:rPr>
        <w:t xml:space="preserve"> – persoană fizică sau juridică rezidentă care importă obiectele de cult, cu condiția predării obiectelor de cult respective beneficiarului;</w:t>
      </w:r>
    </w:p>
    <w:p w:rsidR="00F41888" w:rsidRDefault="00F41888" w:rsidP="00614DDF">
      <w:pPr>
        <w:pStyle w:val="ListParagraph"/>
        <w:tabs>
          <w:tab w:val="left" w:pos="851"/>
          <w:tab w:val="left" w:pos="1134"/>
        </w:tabs>
        <w:spacing w:after="0" w:line="240" w:lineRule="auto"/>
        <w:ind w:left="0" w:firstLine="567"/>
        <w:jc w:val="both"/>
        <w:rPr>
          <w:rFonts w:ascii="Times New Roman" w:hAnsi="Times New Roman"/>
          <w:sz w:val="28"/>
          <w:szCs w:val="28"/>
          <w:lang w:val="ro-RO"/>
        </w:rPr>
      </w:pPr>
      <w:r w:rsidRPr="00A05144">
        <w:rPr>
          <w:rFonts w:ascii="Times New Roman" w:hAnsi="Times New Roman"/>
          <w:i/>
          <w:sz w:val="28"/>
          <w:szCs w:val="28"/>
          <w:lang w:val="ro-RO"/>
        </w:rPr>
        <w:t>reprezentant</w:t>
      </w:r>
      <w:r w:rsidR="00036999" w:rsidRPr="00A05144">
        <w:rPr>
          <w:rFonts w:ascii="Times New Roman" w:hAnsi="Times New Roman"/>
          <w:sz w:val="28"/>
          <w:szCs w:val="28"/>
          <w:lang w:val="ro-RO"/>
        </w:rPr>
        <w:t xml:space="preserve"> </w:t>
      </w:r>
      <w:r w:rsidRPr="00A05144">
        <w:rPr>
          <w:rFonts w:ascii="Times New Roman" w:hAnsi="Times New Roman"/>
          <w:sz w:val="28"/>
          <w:szCs w:val="28"/>
          <w:lang w:val="ro-RO"/>
        </w:rPr>
        <w:t>– persoană fizică sau juridică care reprezintă interesele beneficiarului</w:t>
      </w:r>
      <w:r w:rsidR="007140D5" w:rsidRPr="00A05144">
        <w:rPr>
          <w:rFonts w:ascii="Times New Roman" w:hAnsi="Times New Roman"/>
          <w:sz w:val="28"/>
          <w:szCs w:val="28"/>
          <w:lang w:val="ro-RO"/>
        </w:rPr>
        <w:t xml:space="preserve"> sau persoanei terțe la vămuirea obiectelor de cult, în baza unei procuri.</w:t>
      </w:r>
    </w:p>
    <w:p w:rsidR="00FA2941" w:rsidRPr="00FA2941" w:rsidRDefault="00FA2941" w:rsidP="00614DDF">
      <w:pPr>
        <w:pStyle w:val="ListParagraph"/>
        <w:numPr>
          <w:ilvl w:val="0"/>
          <w:numId w:val="13"/>
        </w:numPr>
        <w:tabs>
          <w:tab w:val="left" w:pos="851"/>
          <w:tab w:val="left" w:pos="1134"/>
        </w:tabs>
        <w:spacing w:after="0" w:line="240" w:lineRule="auto"/>
        <w:ind w:left="0" w:firstLine="567"/>
        <w:jc w:val="both"/>
        <w:rPr>
          <w:rFonts w:ascii="Times New Roman" w:hAnsi="Times New Roman"/>
          <w:sz w:val="28"/>
          <w:lang w:val="ro-RO"/>
        </w:rPr>
      </w:pPr>
      <w:r w:rsidRPr="00FA2941">
        <w:rPr>
          <w:rFonts w:ascii="Times New Roman" w:hAnsi="Times New Roman"/>
          <w:sz w:val="28"/>
          <w:lang w:val="ro-RO"/>
        </w:rPr>
        <w:lastRenderedPageBreak/>
        <w:t>Scutirea de taxa vamală, taxa pentru efectuarea procedurilor vamale și scutirea de TVA fără drept de deducere se aplică la importul</w:t>
      </w:r>
      <w:r>
        <w:rPr>
          <w:rFonts w:ascii="Times New Roman" w:hAnsi="Times New Roman"/>
          <w:sz w:val="28"/>
          <w:lang w:val="ro-RO"/>
        </w:rPr>
        <w:t xml:space="preserve"> obiectelor de cult prevăzute în</w:t>
      </w:r>
      <w:r w:rsidRPr="00FA2941">
        <w:rPr>
          <w:rFonts w:ascii="Times New Roman" w:hAnsi="Times New Roman"/>
          <w:sz w:val="28"/>
          <w:lang w:val="ro-RO"/>
        </w:rPr>
        <w:t xml:space="preserve"> Anexa nr.2</w:t>
      </w:r>
    </w:p>
    <w:p w:rsidR="007A0A35" w:rsidRPr="00F41888" w:rsidRDefault="00261FD3" w:rsidP="00614DDF">
      <w:pPr>
        <w:pStyle w:val="ListParagraph"/>
        <w:numPr>
          <w:ilvl w:val="0"/>
          <w:numId w:val="13"/>
        </w:numPr>
        <w:tabs>
          <w:tab w:val="left" w:pos="851"/>
          <w:tab w:val="left" w:pos="1134"/>
        </w:tabs>
        <w:spacing w:after="0" w:line="240" w:lineRule="auto"/>
        <w:ind w:left="0" w:firstLine="567"/>
        <w:jc w:val="both"/>
        <w:rPr>
          <w:rFonts w:ascii="Times New Roman" w:hAnsi="Times New Roman"/>
          <w:sz w:val="36"/>
          <w:lang w:val="ro-RO"/>
        </w:rPr>
      </w:pPr>
      <w:r>
        <w:rPr>
          <w:rFonts w:ascii="Times New Roman" w:hAnsi="Times New Roman"/>
          <w:sz w:val="28"/>
          <w:lang w:val="ro-RO"/>
        </w:rPr>
        <w:t>În cazul înstrăinării</w:t>
      </w:r>
      <w:r w:rsidR="00A05144">
        <w:rPr>
          <w:rFonts w:ascii="Times New Roman" w:hAnsi="Times New Roman"/>
          <w:sz w:val="28"/>
          <w:lang w:val="ro-RO"/>
        </w:rPr>
        <w:t xml:space="preserve"> de către beneficiar a</w:t>
      </w:r>
      <w:r>
        <w:rPr>
          <w:rFonts w:ascii="Times New Roman" w:hAnsi="Times New Roman"/>
          <w:sz w:val="28"/>
          <w:lang w:val="ro-RO"/>
        </w:rPr>
        <w:t xml:space="preserve"> obiectelor de cult importate cu acordarea facilităților fiscale și vamale, TVA, taxa vamală și taxa pentru efectuarea procedurilor vamale se calculează și se achită de către </w:t>
      </w:r>
      <w:r w:rsidR="00A05144">
        <w:rPr>
          <w:rFonts w:ascii="Times New Roman" w:hAnsi="Times New Roman"/>
          <w:sz w:val="28"/>
          <w:lang w:val="ro-RO"/>
        </w:rPr>
        <w:t>acesta</w:t>
      </w:r>
      <w:r>
        <w:rPr>
          <w:rFonts w:ascii="Times New Roman" w:hAnsi="Times New Roman"/>
          <w:sz w:val="28"/>
          <w:lang w:val="ro-RO"/>
        </w:rPr>
        <w:t>, pornind de la valoarea în vamă la momentul depunerii declarației vamale.</w:t>
      </w:r>
    </w:p>
    <w:p w:rsidR="00F41888" w:rsidRPr="00F41888" w:rsidRDefault="00637695" w:rsidP="00614DDF">
      <w:pPr>
        <w:pStyle w:val="ListParagraph"/>
        <w:numPr>
          <w:ilvl w:val="0"/>
          <w:numId w:val="13"/>
        </w:numPr>
        <w:tabs>
          <w:tab w:val="left" w:pos="851"/>
          <w:tab w:val="left" w:pos="1134"/>
        </w:tabs>
        <w:spacing w:after="0" w:line="240" w:lineRule="auto"/>
        <w:ind w:left="0" w:firstLine="567"/>
        <w:jc w:val="both"/>
        <w:rPr>
          <w:rFonts w:ascii="Times New Roman" w:hAnsi="Times New Roman"/>
          <w:i/>
          <w:sz w:val="36"/>
          <w:lang w:val="ro-RO"/>
        </w:rPr>
      </w:pPr>
      <w:r>
        <w:rPr>
          <w:rFonts w:ascii="Times New Roman" w:hAnsi="Times New Roman"/>
          <w:sz w:val="28"/>
          <w:lang w:val="ro-RO"/>
        </w:rPr>
        <w:t>Pot beneficia de facilitatea</w:t>
      </w:r>
      <w:r w:rsidR="00F41888">
        <w:rPr>
          <w:rFonts w:ascii="Times New Roman" w:hAnsi="Times New Roman"/>
          <w:sz w:val="28"/>
          <w:lang w:val="ro-RO"/>
        </w:rPr>
        <w:t xml:space="preserve"> fiscal</w:t>
      </w:r>
      <w:r>
        <w:rPr>
          <w:rFonts w:ascii="Times New Roman" w:hAnsi="Times New Roman"/>
          <w:sz w:val="28"/>
          <w:lang w:val="ro-RO"/>
        </w:rPr>
        <w:t>ă și vamală</w:t>
      </w:r>
      <w:r w:rsidR="00F41888">
        <w:rPr>
          <w:rFonts w:ascii="Times New Roman" w:hAnsi="Times New Roman"/>
          <w:sz w:val="28"/>
          <w:lang w:val="ro-RO"/>
        </w:rPr>
        <w:t xml:space="preserve"> prevăzut</w:t>
      </w:r>
      <w:r>
        <w:rPr>
          <w:rFonts w:ascii="Times New Roman" w:hAnsi="Times New Roman"/>
          <w:sz w:val="28"/>
          <w:lang w:val="ro-RO"/>
        </w:rPr>
        <w:t>ă</w:t>
      </w:r>
      <w:r w:rsidR="00F41888">
        <w:rPr>
          <w:rFonts w:ascii="Times New Roman" w:hAnsi="Times New Roman"/>
          <w:sz w:val="28"/>
          <w:lang w:val="ro-RO"/>
        </w:rPr>
        <w:t xml:space="preserve"> de </w:t>
      </w:r>
      <w:r w:rsidR="00F41888" w:rsidRPr="007A0A35">
        <w:rPr>
          <w:rFonts w:ascii="Times New Roman" w:hAnsi="Times New Roman"/>
          <w:sz w:val="28"/>
          <w:lang w:val="ro-RO"/>
        </w:rPr>
        <w:t>art.103 alin.(9</w:t>
      </w:r>
      <w:r w:rsidR="00F41888" w:rsidRPr="007A0A35">
        <w:rPr>
          <w:rFonts w:ascii="Times New Roman" w:hAnsi="Times New Roman"/>
          <w:sz w:val="28"/>
          <w:vertAlign w:val="superscript"/>
          <w:lang w:val="ro-RO"/>
        </w:rPr>
        <w:t>9</w:t>
      </w:r>
      <w:r w:rsidR="00F41888" w:rsidRPr="007A0A35">
        <w:rPr>
          <w:rFonts w:ascii="Times New Roman" w:hAnsi="Times New Roman"/>
          <w:sz w:val="28"/>
          <w:lang w:val="ro-RO"/>
        </w:rPr>
        <w:t>) din Codul fiscal nr.1163-XIII din 24 aprilie 1997</w:t>
      </w:r>
      <w:r w:rsidR="00F41888">
        <w:rPr>
          <w:rFonts w:ascii="Times New Roman" w:hAnsi="Times New Roman"/>
          <w:sz w:val="28"/>
          <w:lang w:val="ro-RO"/>
        </w:rPr>
        <w:t xml:space="preserve"> și </w:t>
      </w:r>
      <w:r w:rsidR="00F41888" w:rsidRPr="007A0A35">
        <w:rPr>
          <w:rFonts w:ascii="Times New Roman" w:hAnsi="Times New Roman"/>
          <w:sz w:val="28"/>
          <w:lang w:val="ro-RO"/>
        </w:rPr>
        <w:t>art.28 lit.z</w:t>
      </w:r>
      <w:r w:rsidR="00F41888" w:rsidRPr="007A0A35">
        <w:rPr>
          <w:rFonts w:ascii="Times New Roman" w:hAnsi="Times New Roman"/>
          <w:sz w:val="28"/>
          <w:vertAlign w:val="superscript"/>
          <w:lang w:val="ro-RO"/>
        </w:rPr>
        <w:t>3</w:t>
      </w:r>
      <w:r w:rsidR="00F41888" w:rsidRPr="007A0A35">
        <w:rPr>
          <w:rFonts w:ascii="Times New Roman" w:hAnsi="Times New Roman"/>
          <w:sz w:val="28"/>
          <w:lang w:val="ro-RO"/>
        </w:rPr>
        <w:t>) și pct.12 din Nota la anexa nr.2 la Legea nr.1380-XIII din 20 noiembrie 1997 cu privire la tariful vamal</w:t>
      </w:r>
      <w:r w:rsidR="00F41888">
        <w:rPr>
          <w:rFonts w:ascii="Times New Roman" w:hAnsi="Times New Roman"/>
          <w:sz w:val="28"/>
          <w:lang w:val="ro-RO"/>
        </w:rPr>
        <w:t xml:space="preserve"> </w:t>
      </w:r>
      <w:r>
        <w:rPr>
          <w:rFonts w:ascii="Times New Roman" w:hAnsi="Times New Roman"/>
          <w:sz w:val="28"/>
          <w:lang w:val="ro-RO"/>
        </w:rPr>
        <w:t xml:space="preserve">doar </w:t>
      </w:r>
      <w:r w:rsidR="00F41888">
        <w:rPr>
          <w:rFonts w:ascii="Times New Roman" w:hAnsi="Times New Roman"/>
          <w:sz w:val="28"/>
          <w:lang w:val="ro-RO"/>
        </w:rPr>
        <w:t>benefic</w:t>
      </w:r>
      <w:r>
        <w:rPr>
          <w:rFonts w:ascii="Times New Roman" w:hAnsi="Times New Roman"/>
          <w:sz w:val="28"/>
          <w:lang w:val="ro-RO"/>
        </w:rPr>
        <w:t>iarii incluși</w:t>
      </w:r>
      <w:r w:rsidR="00F41888">
        <w:rPr>
          <w:rFonts w:ascii="Times New Roman" w:hAnsi="Times New Roman"/>
          <w:sz w:val="28"/>
          <w:lang w:val="ro-RO"/>
        </w:rPr>
        <w:t xml:space="preserve"> în </w:t>
      </w:r>
      <w:r w:rsidR="00F41888" w:rsidRPr="00F41888">
        <w:rPr>
          <w:rFonts w:ascii="Times New Roman" w:hAnsi="Times New Roman"/>
          <w:i/>
          <w:sz w:val="28"/>
          <w:lang w:val="ro-RO"/>
        </w:rPr>
        <w:t xml:space="preserve">Lista beneficiarilor </w:t>
      </w:r>
      <w:r w:rsidR="00A05144">
        <w:rPr>
          <w:rFonts w:ascii="Times New Roman" w:hAnsi="Times New Roman"/>
          <w:i/>
          <w:sz w:val="28"/>
          <w:lang w:val="ro-RO"/>
        </w:rPr>
        <w:t>de facilități</w:t>
      </w:r>
      <w:r w:rsidR="00D65117">
        <w:rPr>
          <w:rFonts w:ascii="Times New Roman" w:hAnsi="Times New Roman"/>
          <w:i/>
          <w:sz w:val="28"/>
          <w:lang w:val="ro-RO"/>
        </w:rPr>
        <w:t xml:space="preserve"> fiscale și vamale la</w:t>
      </w:r>
      <w:r w:rsidR="00F41888" w:rsidRPr="00F41888">
        <w:rPr>
          <w:rFonts w:ascii="Times New Roman" w:hAnsi="Times New Roman"/>
          <w:i/>
          <w:sz w:val="28"/>
          <w:lang w:val="ro-RO"/>
        </w:rPr>
        <w:t xml:space="preserve"> importul obiectelor de cult</w:t>
      </w:r>
      <w:r w:rsidR="00F41888" w:rsidRPr="00FA2941">
        <w:rPr>
          <w:rFonts w:ascii="Times New Roman" w:hAnsi="Times New Roman"/>
          <w:sz w:val="28"/>
          <w:lang w:val="ro-RO"/>
        </w:rPr>
        <w:t>,</w:t>
      </w:r>
      <w:r w:rsidR="00D65117" w:rsidRPr="00FA2941">
        <w:rPr>
          <w:rFonts w:ascii="Times New Roman" w:hAnsi="Times New Roman"/>
          <w:sz w:val="28"/>
          <w:lang w:val="ro-RO"/>
        </w:rPr>
        <w:t xml:space="preserve"> prezentată în Anexa nr.3 la prezenta </w:t>
      </w:r>
      <w:proofErr w:type="spellStart"/>
      <w:r w:rsidR="00D65117" w:rsidRPr="00FA2941">
        <w:rPr>
          <w:rFonts w:ascii="Times New Roman" w:hAnsi="Times New Roman"/>
          <w:sz w:val="28"/>
          <w:lang w:val="ro-RO"/>
        </w:rPr>
        <w:t>Hotărîre</w:t>
      </w:r>
      <w:proofErr w:type="spellEnd"/>
      <w:r w:rsidR="00D65117" w:rsidRPr="00FA2941">
        <w:rPr>
          <w:rFonts w:ascii="Times New Roman" w:hAnsi="Times New Roman"/>
          <w:sz w:val="28"/>
          <w:lang w:val="ro-RO"/>
        </w:rPr>
        <w:t xml:space="preserve"> a Guvernului</w:t>
      </w:r>
      <w:r w:rsidR="00F41888" w:rsidRPr="00FA2941">
        <w:rPr>
          <w:rFonts w:ascii="Times New Roman" w:hAnsi="Times New Roman"/>
          <w:sz w:val="28"/>
          <w:lang w:val="ro-RO"/>
        </w:rPr>
        <w:t xml:space="preserve"> (î</w:t>
      </w:r>
      <w:r w:rsidR="00AC4A92" w:rsidRPr="00FA2941">
        <w:rPr>
          <w:rFonts w:ascii="Times New Roman" w:hAnsi="Times New Roman"/>
          <w:sz w:val="28"/>
          <w:lang w:val="ro-RO"/>
        </w:rPr>
        <w:t>n continuare - Lista)</w:t>
      </w:r>
      <w:r w:rsidR="00AC4A92">
        <w:rPr>
          <w:rFonts w:ascii="Times New Roman" w:hAnsi="Times New Roman"/>
          <w:i/>
          <w:sz w:val="28"/>
          <w:lang w:val="ro-RO"/>
        </w:rPr>
        <w:t>.</w:t>
      </w:r>
      <w:r w:rsidR="003A2EB0">
        <w:rPr>
          <w:rFonts w:ascii="Times New Roman" w:hAnsi="Times New Roman"/>
          <w:i/>
          <w:sz w:val="28"/>
          <w:lang w:val="ro-RO"/>
        </w:rPr>
        <w:t xml:space="preserve"> </w:t>
      </w:r>
      <w:r w:rsidR="00EA0E71">
        <w:rPr>
          <w:rFonts w:ascii="Times New Roman" w:hAnsi="Times New Roman"/>
          <w:sz w:val="28"/>
          <w:lang w:val="ro-RO"/>
        </w:rPr>
        <w:t>Lista urmează să conțină denumirea beneficiarului, importatorului, furnizorului</w:t>
      </w:r>
      <w:r w:rsidR="003A2EB0">
        <w:rPr>
          <w:rFonts w:ascii="Times New Roman" w:hAnsi="Times New Roman"/>
          <w:sz w:val="28"/>
          <w:lang w:val="ro-RO"/>
        </w:rPr>
        <w:t>, tipul contractului,</w:t>
      </w:r>
      <w:r w:rsidR="00EA0E71">
        <w:rPr>
          <w:rFonts w:ascii="Times New Roman" w:hAnsi="Times New Roman"/>
          <w:sz w:val="28"/>
          <w:lang w:val="ro-RO"/>
        </w:rPr>
        <w:t xml:space="preserve"> </w:t>
      </w:r>
      <w:r w:rsidR="003A2EB0">
        <w:rPr>
          <w:rFonts w:ascii="Times New Roman" w:hAnsi="Times New Roman"/>
          <w:sz w:val="28"/>
          <w:lang w:val="ro-RO"/>
        </w:rPr>
        <w:t>obiectele</w:t>
      </w:r>
      <w:r w:rsidR="00EA0E71">
        <w:rPr>
          <w:rFonts w:ascii="Times New Roman" w:hAnsi="Times New Roman"/>
          <w:sz w:val="28"/>
          <w:lang w:val="ro-RO"/>
        </w:rPr>
        <w:t xml:space="preserve"> de</w:t>
      </w:r>
      <w:r w:rsidR="003A2EB0">
        <w:rPr>
          <w:rFonts w:ascii="Times New Roman" w:hAnsi="Times New Roman"/>
          <w:sz w:val="28"/>
          <w:lang w:val="ro-RO"/>
        </w:rPr>
        <w:t xml:space="preserve"> cult ce urmează a fi importate și pozițiile tarifare aferente acestora.</w:t>
      </w:r>
    </w:p>
    <w:p w:rsidR="00F41888" w:rsidRPr="007140D5" w:rsidRDefault="00F41888" w:rsidP="00614DDF">
      <w:pPr>
        <w:pStyle w:val="ListParagraph"/>
        <w:numPr>
          <w:ilvl w:val="0"/>
          <w:numId w:val="13"/>
        </w:numPr>
        <w:tabs>
          <w:tab w:val="left" w:pos="851"/>
          <w:tab w:val="left" w:pos="1134"/>
        </w:tabs>
        <w:spacing w:after="0" w:line="240" w:lineRule="auto"/>
        <w:ind w:left="0" w:firstLine="567"/>
        <w:jc w:val="both"/>
        <w:rPr>
          <w:rFonts w:ascii="Times New Roman" w:hAnsi="Times New Roman"/>
          <w:i/>
          <w:sz w:val="36"/>
          <w:lang w:val="ro-RO"/>
        </w:rPr>
      </w:pPr>
      <w:r>
        <w:rPr>
          <w:rFonts w:ascii="Times New Roman" w:hAnsi="Times New Roman"/>
          <w:sz w:val="28"/>
          <w:lang w:val="ro-RO"/>
        </w:rPr>
        <w:t>Pentru a fi incluși în Listă</w:t>
      </w:r>
      <w:r w:rsidR="007C287F">
        <w:rPr>
          <w:rFonts w:ascii="Times New Roman" w:hAnsi="Times New Roman"/>
          <w:sz w:val="28"/>
          <w:lang w:val="ro-RO"/>
        </w:rPr>
        <w:t>,</w:t>
      </w:r>
      <w:r w:rsidR="00AC4A92">
        <w:rPr>
          <w:rFonts w:ascii="Times New Roman" w:hAnsi="Times New Roman"/>
          <w:sz w:val="28"/>
          <w:lang w:val="ro-RO"/>
        </w:rPr>
        <w:t xml:space="preserve"> beneficiarii </w:t>
      </w:r>
      <w:r w:rsidR="007C287F">
        <w:rPr>
          <w:rFonts w:ascii="Times New Roman" w:hAnsi="Times New Roman"/>
          <w:sz w:val="28"/>
          <w:lang w:val="ro-RO"/>
        </w:rPr>
        <w:t>depun o cerere</w:t>
      </w:r>
      <w:r w:rsidR="002271AD">
        <w:rPr>
          <w:rFonts w:ascii="Times New Roman" w:hAnsi="Times New Roman"/>
          <w:sz w:val="28"/>
          <w:lang w:val="ro-RO"/>
        </w:rPr>
        <w:t xml:space="preserve"> în formă liberă</w:t>
      </w:r>
      <w:r w:rsidR="007C287F">
        <w:rPr>
          <w:rFonts w:ascii="Times New Roman" w:hAnsi="Times New Roman"/>
          <w:sz w:val="28"/>
          <w:lang w:val="ro-RO"/>
        </w:rPr>
        <w:t xml:space="preserve"> la</w:t>
      </w:r>
      <w:r w:rsidR="00A05144">
        <w:rPr>
          <w:rFonts w:ascii="Times New Roman" w:hAnsi="Times New Roman"/>
          <w:sz w:val="28"/>
          <w:lang w:val="ro-RO"/>
        </w:rPr>
        <w:t xml:space="preserve"> Serviciul</w:t>
      </w:r>
      <w:r w:rsidR="007140D5">
        <w:rPr>
          <w:rFonts w:ascii="Times New Roman" w:hAnsi="Times New Roman"/>
          <w:sz w:val="28"/>
          <w:lang w:val="ro-RO"/>
        </w:rPr>
        <w:t xml:space="preserve"> Vamal</w:t>
      </w:r>
      <w:r w:rsidR="007C287F">
        <w:rPr>
          <w:rFonts w:ascii="Times New Roman" w:hAnsi="Times New Roman"/>
          <w:sz w:val="28"/>
          <w:lang w:val="ro-RO"/>
        </w:rPr>
        <w:t>,</w:t>
      </w:r>
      <w:r w:rsidR="00637695">
        <w:rPr>
          <w:rFonts w:ascii="Times New Roman" w:hAnsi="Times New Roman"/>
          <w:sz w:val="28"/>
          <w:lang w:val="ro-RO"/>
        </w:rPr>
        <w:t xml:space="preserve"> la care</w:t>
      </w:r>
      <w:r w:rsidR="007140D5">
        <w:rPr>
          <w:rFonts w:ascii="Times New Roman" w:hAnsi="Times New Roman"/>
          <w:sz w:val="28"/>
          <w:lang w:val="ro-RO"/>
        </w:rPr>
        <w:t xml:space="preserve"> anexează:</w:t>
      </w:r>
    </w:p>
    <w:p w:rsidR="007140D5" w:rsidRPr="007140D5" w:rsidRDefault="007140D5" w:rsidP="00614DDF">
      <w:pPr>
        <w:pStyle w:val="ListParagraph"/>
        <w:numPr>
          <w:ilvl w:val="0"/>
          <w:numId w:val="15"/>
        </w:numPr>
        <w:tabs>
          <w:tab w:val="left" w:pos="851"/>
          <w:tab w:val="left" w:pos="993"/>
          <w:tab w:val="left" w:pos="1276"/>
        </w:tabs>
        <w:spacing w:after="0" w:line="240" w:lineRule="auto"/>
        <w:ind w:left="0" w:firstLine="567"/>
        <w:jc w:val="both"/>
        <w:rPr>
          <w:rFonts w:ascii="Times New Roman" w:hAnsi="Times New Roman"/>
          <w:i/>
          <w:sz w:val="36"/>
          <w:lang w:val="ro-RO"/>
        </w:rPr>
      </w:pPr>
      <w:r>
        <w:rPr>
          <w:rFonts w:ascii="Times New Roman" w:hAnsi="Times New Roman"/>
          <w:sz w:val="28"/>
          <w:lang w:val="ro-RO"/>
        </w:rPr>
        <w:t>copia certificatul</w:t>
      </w:r>
      <w:r w:rsidR="00A05144">
        <w:rPr>
          <w:rFonts w:ascii="Times New Roman" w:hAnsi="Times New Roman"/>
          <w:sz w:val="28"/>
          <w:lang w:val="ro-RO"/>
        </w:rPr>
        <w:t>ui</w:t>
      </w:r>
      <w:r>
        <w:rPr>
          <w:rFonts w:ascii="Times New Roman" w:hAnsi="Times New Roman"/>
          <w:sz w:val="28"/>
          <w:lang w:val="ro-RO"/>
        </w:rPr>
        <w:t xml:space="preserve"> de înregistra</w:t>
      </w:r>
      <w:r w:rsidR="00AC4A92">
        <w:rPr>
          <w:rFonts w:ascii="Times New Roman" w:hAnsi="Times New Roman"/>
          <w:sz w:val="28"/>
          <w:lang w:val="ro-RO"/>
        </w:rPr>
        <w:t>re a</w:t>
      </w:r>
      <w:r w:rsidR="00036999">
        <w:rPr>
          <w:rFonts w:ascii="Times New Roman" w:hAnsi="Times New Roman"/>
          <w:sz w:val="28"/>
          <w:lang w:val="ro-RO"/>
        </w:rPr>
        <w:t>l</w:t>
      </w:r>
      <w:r w:rsidR="00AC4A92">
        <w:rPr>
          <w:rFonts w:ascii="Times New Roman" w:hAnsi="Times New Roman"/>
          <w:sz w:val="28"/>
          <w:lang w:val="ro-RO"/>
        </w:rPr>
        <w:t xml:space="preserve"> beneficiarului</w:t>
      </w:r>
      <w:r w:rsidR="00267420">
        <w:rPr>
          <w:rFonts w:ascii="Times New Roman" w:hAnsi="Times New Roman"/>
          <w:sz w:val="28"/>
          <w:lang w:val="ro-RO"/>
        </w:rPr>
        <w:t>, eliberat de către Ministerul Justiției</w:t>
      </w:r>
      <w:r>
        <w:rPr>
          <w:rFonts w:ascii="Times New Roman" w:hAnsi="Times New Roman"/>
          <w:sz w:val="28"/>
          <w:lang w:val="ro-RO"/>
        </w:rPr>
        <w:t>;</w:t>
      </w:r>
    </w:p>
    <w:p w:rsidR="007140D5" w:rsidRPr="007140D5" w:rsidRDefault="007140D5" w:rsidP="00614DDF">
      <w:pPr>
        <w:pStyle w:val="ListParagraph"/>
        <w:numPr>
          <w:ilvl w:val="0"/>
          <w:numId w:val="15"/>
        </w:numPr>
        <w:tabs>
          <w:tab w:val="left" w:pos="851"/>
          <w:tab w:val="left" w:pos="993"/>
          <w:tab w:val="left" w:pos="1276"/>
        </w:tabs>
        <w:spacing w:after="0" w:line="240" w:lineRule="auto"/>
        <w:ind w:left="0" w:firstLine="567"/>
        <w:jc w:val="both"/>
        <w:rPr>
          <w:rFonts w:ascii="Times New Roman" w:hAnsi="Times New Roman"/>
          <w:i/>
          <w:sz w:val="36"/>
          <w:lang w:val="ro-RO"/>
        </w:rPr>
      </w:pPr>
      <w:r>
        <w:rPr>
          <w:rFonts w:ascii="Times New Roman" w:hAnsi="Times New Roman"/>
          <w:sz w:val="28"/>
          <w:lang w:val="ro-RO"/>
        </w:rPr>
        <w:t>copia contractului în baza căruia sunt importate obiectele de cult;</w:t>
      </w:r>
    </w:p>
    <w:p w:rsidR="007140D5" w:rsidRPr="007140D5" w:rsidRDefault="00483674" w:rsidP="00614DDF">
      <w:pPr>
        <w:pStyle w:val="ListParagraph"/>
        <w:numPr>
          <w:ilvl w:val="0"/>
          <w:numId w:val="15"/>
        </w:numPr>
        <w:tabs>
          <w:tab w:val="left" w:pos="851"/>
          <w:tab w:val="left" w:pos="993"/>
          <w:tab w:val="left" w:pos="1276"/>
        </w:tabs>
        <w:spacing w:after="0" w:line="240" w:lineRule="auto"/>
        <w:ind w:left="0" w:firstLine="567"/>
        <w:jc w:val="both"/>
        <w:rPr>
          <w:rFonts w:ascii="Times New Roman" w:hAnsi="Times New Roman"/>
          <w:i/>
          <w:sz w:val="36"/>
          <w:lang w:val="ro-RO"/>
        </w:rPr>
      </w:pPr>
      <w:r>
        <w:rPr>
          <w:rFonts w:ascii="Times New Roman" w:hAnsi="Times New Roman"/>
          <w:sz w:val="28"/>
          <w:lang w:val="ro-RO"/>
        </w:rPr>
        <w:t>copia contractului încheiat între persoana terță și beneficiar</w:t>
      </w:r>
      <w:r w:rsidR="00AC4A92">
        <w:rPr>
          <w:rFonts w:ascii="Times New Roman" w:hAnsi="Times New Roman"/>
          <w:sz w:val="28"/>
          <w:lang w:val="ro-RO"/>
        </w:rPr>
        <w:t xml:space="preserve"> – în cazul în care importul se efectuează de către persoana terță</w:t>
      </w:r>
      <w:r>
        <w:rPr>
          <w:rFonts w:ascii="Times New Roman" w:hAnsi="Times New Roman"/>
          <w:sz w:val="28"/>
          <w:lang w:val="ro-RO"/>
        </w:rPr>
        <w:t>;</w:t>
      </w:r>
    </w:p>
    <w:p w:rsidR="007140D5" w:rsidRPr="00092A06" w:rsidRDefault="007140D5" w:rsidP="00614DDF">
      <w:pPr>
        <w:pStyle w:val="ListParagraph"/>
        <w:numPr>
          <w:ilvl w:val="0"/>
          <w:numId w:val="15"/>
        </w:numPr>
        <w:tabs>
          <w:tab w:val="left" w:pos="851"/>
          <w:tab w:val="left" w:pos="993"/>
          <w:tab w:val="left" w:pos="1276"/>
        </w:tabs>
        <w:spacing w:after="0" w:line="240" w:lineRule="auto"/>
        <w:ind w:left="0" w:firstLine="567"/>
        <w:jc w:val="both"/>
        <w:rPr>
          <w:rFonts w:ascii="Times New Roman" w:hAnsi="Times New Roman"/>
          <w:i/>
          <w:sz w:val="36"/>
          <w:lang w:val="ro-RO"/>
        </w:rPr>
      </w:pPr>
      <w:r>
        <w:rPr>
          <w:rFonts w:ascii="Times New Roman" w:hAnsi="Times New Roman"/>
          <w:sz w:val="28"/>
          <w:lang w:val="ro-RO"/>
        </w:rPr>
        <w:t>copia procurii și a actului de identitate a reprezentatului – în cazul în care importul se efectuează prin intermediul reprezentantului</w:t>
      </w:r>
      <w:r w:rsidR="00092A06">
        <w:rPr>
          <w:rFonts w:ascii="Times New Roman" w:hAnsi="Times New Roman"/>
          <w:sz w:val="28"/>
          <w:lang w:val="ro-RO"/>
        </w:rPr>
        <w:t>;</w:t>
      </w:r>
    </w:p>
    <w:p w:rsidR="00092A06" w:rsidRPr="005A21CB" w:rsidRDefault="00092A06" w:rsidP="00614DDF">
      <w:pPr>
        <w:pStyle w:val="ListParagraph"/>
        <w:numPr>
          <w:ilvl w:val="0"/>
          <w:numId w:val="15"/>
        </w:numPr>
        <w:tabs>
          <w:tab w:val="left" w:pos="851"/>
          <w:tab w:val="left" w:pos="993"/>
          <w:tab w:val="left" w:pos="1276"/>
        </w:tabs>
        <w:spacing w:after="0" w:line="240" w:lineRule="auto"/>
        <w:ind w:left="0" w:firstLine="567"/>
        <w:jc w:val="both"/>
        <w:rPr>
          <w:rFonts w:ascii="Times New Roman" w:hAnsi="Times New Roman"/>
          <w:i/>
          <w:sz w:val="36"/>
          <w:lang w:val="ro-RO"/>
        </w:rPr>
      </w:pPr>
      <w:r>
        <w:rPr>
          <w:rFonts w:ascii="Times New Roman" w:hAnsi="Times New Roman"/>
          <w:sz w:val="28"/>
          <w:lang w:val="ro-RO"/>
        </w:rPr>
        <w:t xml:space="preserve">lista obiectelor de cult ce urmează a fi </w:t>
      </w:r>
      <w:r w:rsidR="00D526D8">
        <w:rPr>
          <w:rFonts w:ascii="Times New Roman" w:hAnsi="Times New Roman"/>
          <w:sz w:val="28"/>
          <w:lang w:val="ro-RO"/>
        </w:rPr>
        <w:t>importate</w:t>
      </w:r>
      <w:r w:rsidR="00267420">
        <w:rPr>
          <w:rFonts w:ascii="Times New Roman" w:hAnsi="Times New Roman"/>
          <w:sz w:val="28"/>
          <w:lang w:val="ro-RO"/>
        </w:rPr>
        <w:t xml:space="preserve"> cu indicarea</w:t>
      </w:r>
      <w:r w:rsidR="00A05144">
        <w:rPr>
          <w:rFonts w:ascii="Times New Roman" w:hAnsi="Times New Roman"/>
          <w:sz w:val="28"/>
          <w:lang w:val="ro-RO"/>
        </w:rPr>
        <w:t xml:space="preserve"> obligatorie a</w:t>
      </w:r>
      <w:r>
        <w:rPr>
          <w:rFonts w:ascii="Times New Roman" w:hAnsi="Times New Roman"/>
          <w:sz w:val="28"/>
          <w:lang w:val="ro-RO"/>
        </w:rPr>
        <w:t xml:space="preserve"> pozițiil</w:t>
      </w:r>
      <w:r w:rsidR="00267420">
        <w:rPr>
          <w:rFonts w:ascii="Times New Roman" w:hAnsi="Times New Roman"/>
          <w:sz w:val="28"/>
          <w:lang w:val="ro-RO"/>
        </w:rPr>
        <w:t>or</w:t>
      </w:r>
      <w:r>
        <w:rPr>
          <w:rFonts w:ascii="Times New Roman" w:hAnsi="Times New Roman"/>
          <w:sz w:val="28"/>
          <w:lang w:val="ro-RO"/>
        </w:rPr>
        <w:t xml:space="preserve"> tarifare </w:t>
      </w:r>
      <w:r w:rsidR="00267420">
        <w:rPr>
          <w:rFonts w:ascii="Times New Roman" w:hAnsi="Times New Roman"/>
          <w:sz w:val="28"/>
          <w:lang w:val="ro-RO"/>
        </w:rPr>
        <w:t xml:space="preserve">ale </w:t>
      </w:r>
      <w:r>
        <w:rPr>
          <w:rFonts w:ascii="Times New Roman" w:hAnsi="Times New Roman"/>
          <w:sz w:val="28"/>
          <w:lang w:val="ro-RO"/>
        </w:rPr>
        <w:t xml:space="preserve">acestora, conform Nomenclaturii Combinate a Mărfurilor aprobate prin Legea nr.172 din </w:t>
      </w:r>
      <w:r w:rsidR="00D526D8">
        <w:rPr>
          <w:rFonts w:ascii="Times New Roman" w:hAnsi="Times New Roman"/>
          <w:sz w:val="28"/>
          <w:lang w:val="ro-RO"/>
        </w:rPr>
        <w:t>25 iulie 2014.</w:t>
      </w:r>
    </w:p>
    <w:p w:rsidR="00FA2941" w:rsidRPr="005A21CB" w:rsidRDefault="00FA2941" w:rsidP="00614DDF">
      <w:pPr>
        <w:pStyle w:val="ListParagraph"/>
        <w:numPr>
          <w:ilvl w:val="0"/>
          <w:numId w:val="13"/>
        </w:numPr>
        <w:tabs>
          <w:tab w:val="left" w:pos="851"/>
          <w:tab w:val="left" w:pos="993"/>
          <w:tab w:val="left" w:pos="1276"/>
        </w:tabs>
        <w:spacing w:after="0" w:line="240" w:lineRule="auto"/>
        <w:ind w:left="0" w:firstLine="567"/>
        <w:jc w:val="both"/>
        <w:rPr>
          <w:rFonts w:ascii="Times New Roman" w:hAnsi="Times New Roman"/>
          <w:sz w:val="28"/>
          <w:lang w:val="ro-RO"/>
        </w:rPr>
      </w:pPr>
      <w:r>
        <w:rPr>
          <w:rFonts w:ascii="Times New Roman" w:hAnsi="Times New Roman"/>
          <w:sz w:val="28"/>
          <w:lang w:val="ro-RO"/>
        </w:rPr>
        <w:t>Cererea de includere în Listă se depune de către beneficiar pentru fiecare import al obiectelor de cult, indiferent dacă acesta se regăsește de</w:t>
      </w:r>
      <w:bookmarkStart w:id="0" w:name="_GoBack"/>
      <w:bookmarkEnd w:id="0"/>
      <w:r>
        <w:rPr>
          <w:rFonts w:ascii="Times New Roman" w:hAnsi="Times New Roman"/>
          <w:sz w:val="28"/>
          <w:lang w:val="ro-RO"/>
        </w:rPr>
        <w:t>ja în Listă.</w:t>
      </w:r>
    </w:p>
    <w:p w:rsidR="007C287F" w:rsidRPr="007C287F" w:rsidRDefault="007C287F" w:rsidP="00614DDF">
      <w:pPr>
        <w:pStyle w:val="ListParagraph"/>
        <w:numPr>
          <w:ilvl w:val="0"/>
          <w:numId w:val="13"/>
        </w:numPr>
        <w:tabs>
          <w:tab w:val="left" w:pos="851"/>
          <w:tab w:val="left" w:pos="993"/>
          <w:tab w:val="left" w:pos="1276"/>
        </w:tabs>
        <w:spacing w:after="0" w:line="240" w:lineRule="auto"/>
        <w:ind w:left="0" w:firstLine="567"/>
        <w:jc w:val="both"/>
        <w:rPr>
          <w:rFonts w:ascii="Times New Roman" w:hAnsi="Times New Roman"/>
          <w:i/>
          <w:sz w:val="36"/>
          <w:lang w:val="ro-RO"/>
        </w:rPr>
      </w:pPr>
      <w:r>
        <w:rPr>
          <w:rFonts w:ascii="Times New Roman" w:hAnsi="Times New Roman"/>
          <w:sz w:val="28"/>
          <w:lang w:val="ro-RO"/>
        </w:rPr>
        <w:t>Cererea și documentele anexate la aceasta se examinează de</w:t>
      </w:r>
      <w:r w:rsidR="00AC4A92">
        <w:rPr>
          <w:rFonts w:ascii="Times New Roman" w:hAnsi="Times New Roman"/>
          <w:sz w:val="28"/>
          <w:lang w:val="ro-RO"/>
        </w:rPr>
        <w:t xml:space="preserve"> către</w:t>
      </w:r>
      <w:r>
        <w:rPr>
          <w:rFonts w:ascii="Times New Roman" w:hAnsi="Times New Roman"/>
          <w:sz w:val="28"/>
          <w:lang w:val="ro-RO"/>
        </w:rPr>
        <w:t xml:space="preserve"> Serviciu</w:t>
      </w:r>
      <w:r w:rsidR="00A05144">
        <w:rPr>
          <w:rFonts w:ascii="Times New Roman" w:hAnsi="Times New Roman"/>
          <w:sz w:val="28"/>
          <w:lang w:val="ro-RO"/>
        </w:rPr>
        <w:t>l Vamal în termen de 15</w:t>
      </w:r>
      <w:r>
        <w:rPr>
          <w:rFonts w:ascii="Times New Roman" w:hAnsi="Times New Roman"/>
          <w:sz w:val="28"/>
          <w:lang w:val="ro-RO"/>
        </w:rPr>
        <w:t xml:space="preserve"> zile lucrătoare de la data depuneri</w:t>
      </w:r>
      <w:r w:rsidR="00AC4A92">
        <w:rPr>
          <w:rFonts w:ascii="Times New Roman" w:hAnsi="Times New Roman"/>
          <w:sz w:val="28"/>
          <w:lang w:val="ro-RO"/>
        </w:rPr>
        <w:t>i acesteia de către beneficiar</w:t>
      </w:r>
      <w:r>
        <w:rPr>
          <w:rFonts w:ascii="Times New Roman" w:hAnsi="Times New Roman"/>
          <w:sz w:val="28"/>
          <w:lang w:val="ro-RO"/>
        </w:rPr>
        <w:t>.</w:t>
      </w:r>
    </w:p>
    <w:p w:rsidR="00F41888" w:rsidRPr="00092A06" w:rsidRDefault="007C287F" w:rsidP="00614DDF">
      <w:pPr>
        <w:pStyle w:val="ListParagraph"/>
        <w:numPr>
          <w:ilvl w:val="0"/>
          <w:numId w:val="13"/>
        </w:numPr>
        <w:tabs>
          <w:tab w:val="left" w:pos="851"/>
          <w:tab w:val="left" w:pos="993"/>
          <w:tab w:val="left" w:pos="1276"/>
        </w:tabs>
        <w:spacing w:after="0" w:line="240" w:lineRule="auto"/>
        <w:ind w:left="0" w:firstLine="567"/>
        <w:jc w:val="both"/>
        <w:rPr>
          <w:rFonts w:ascii="Times New Roman" w:hAnsi="Times New Roman"/>
          <w:i/>
          <w:sz w:val="36"/>
          <w:lang w:val="ro-RO"/>
        </w:rPr>
      </w:pPr>
      <w:r w:rsidRPr="007C287F">
        <w:rPr>
          <w:rFonts w:ascii="Times New Roman" w:hAnsi="Times New Roman"/>
          <w:sz w:val="28"/>
          <w:lang w:val="ro-RO"/>
        </w:rPr>
        <w:t>După exa</w:t>
      </w:r>
      <w:r>
        <w:rPr>
          <w:rFonts w:ascii="Times New Roman" w:hAnsi="Times New Roman"/>
          <w:sz w:val="28"/>
          <w:lang w:val="ro-RO"/>
        </w:rPr>
        <w:t>minarea cererii</w:t>
      </w:r>
      <w:r w:rsidR="00092A06">
        <w:rPr>
          <w:rFonts w:ascii="Times New Roman" w:hAnsi="Times New Roman"/>
          <w:sz w:val="28"/>
          <w:lang w:val="ro-RO"/>
        </w:rPr>
        <w:t xml:space="preserve"> și a documentelor anexate</w:t>
      </w:r>
      <w:r>
        <w:rPr>
          <w:rFonts w:ascii="Times New Roman" w:hAnsi="Times New Roman"/>
          <w:sz w:val="28"/>
          <w:lang w:val="ro-RO"/>
        </w:rPr>
        <w:t>, Serviciul Vamal emite Decizia privind acceptarea</w:t>
      </w:r>
      <w:r w:rsidR="00092A06">
        <w:rPr>
          <w:rFonts w:ascii="Times New Roman" w:hAnsi="Times New Roman"/>
          <w:sz w:val="28"/>
          <w:lang w:val="ro-RO"/>
        </w:rPr>
        <w:t>/refuzul includerii în Listă (în continuare - Dec</w:t>
      </w:r>
      <w:r w:rsidR="00A05144">
        <w:rPr>
          <w:rFonts w:ascii="Times New Roman" w:hAnsi="Times New Roman"/>
          <w:sz w:val="28"/>
          <w:lang w:val="ro-RO"/>
        </w:rPr>
        <w:t>izie) și remite, în termen de 5</w:t>
      </w:r>
      <w:r w:rsidR="00092A06">
        <w:rPr>
          <w:rFonts w:ascii="Times New Roman" w:hAnsi="Times New Roman"/>
          <w:sz w:val="28"/>
          <w:lang w:val="ro-RO"/>
        </w:rPr>
        <w:t xml:space="preserve"> zile lucrătoare Decizia respectivă în adresa Ministerului Finanțelor.</w:t>
      </w:r>
    </w:p>
    <w:p w:rsidR="00506AEB" w:rsidRPr="00506AEB" w:rsidRDefault="00092A06" w:rsidP="00614DDF">
      <w:pPr>
        <w:pStyle w:val="ListParagraph"/>
        <w:numPr>
          <w:ilvl w:val="0"/>
          <w:numId w:val="13"/>
        </w:numPr>
        <w:tabs>
          <w:tab w:val="left" w:pos="851"/>
          <w:tab w:val="left" w:pos="993"/>
          <w:tab w:val="left" w:pos="1276"/>
        </w:tabs>
        <w:spacing w:after="0" w:line="240" w:lineRule="auto"/>
        <w:ind w:left="0" w:firstLine="567"/>
        <w:jc w:val="both"/>
        <w:rPr>
          <w:rFonts w:ascii="Times New Roman" w:hAnsi="Times New Roman"/>
          <w:i/>
          <w:sz w:val="36"/>
          <w:lang w:val="ro-RO"/>
        </w:rPr>
      </w:pPr>
      <w:r>
        <w:rPr>
          <w:rFonts w:ascii="Times New Roman" w:hAnsi="Times New Roman"/>
          <w:sz w:val="28"/>
          <w:lang w:val="ro-RO"/>
        </w:rPr>
        <w:t xml:space="preserve">Ministerul Finanțelor, în baza Deciziei recepționate de la Serviciul Vamal, </w:t>
      </w:r>
      <w:r w:rsidR="00A05144">
        <w:rPr>
          <w:rFonts w:ascii="Times New Roman" w:hAnsi="Times New Roman"/>
          <w:sz w:val="28"/>
          <w:lang w:val="ro-RO"/>
        </w:rPr>
        <w:t>elaborează în termen de 10 zile</w:t>
      </w:r>
      <w:r>
        <w:rPr>
          <w:rFonts w:ascii="Times New Roman" w:hAnsi="Times New Roman"/>
          <w:sz w:val="28"/>
          <w:lang w:val="ro-RO"/>
        </w:rPr>
        <w:t xml:space="preserve"> proiectul </w:t>
      </w:r>
      <w:proofErr w:type="spellStart"/>
      <w:r>
        <w:rPr>
          <w:rFonts w:ascii="Times New Roman" w:hAnsi="Times New Roman"/>
          <w:sz w:val="28"/>
          <w:lang w:val="ro-RO"/>
        </w:rPr>
        <w:t>Hotărîrii</w:t>
      </w:r>
      <w:proofErr w:type="spellEnd"/>
      <w:r>
        <w:rPr>
          <w:rFonts w:ascii="Times New Roman" w:hAnsi="Times New Roman"/>
          <w:sz w:val="28"/>
          <w:lang w:val="ro-RO"/>
        </w:rPr>
        <w:t xml:space="preserve"> Guvernului pentru completarea Listei</w:t>
      </w:r>
      <w:r w:rsidR="00506AEB">
        <w:rPr>
          <w:rFonts w:ascii="Times New Roman" w:hAnsi="Times New Roman"/>
          <w:sz w:val="28"/>
          <w:lang w:val="ro-RO"/>
        </w:rPr>
        <w:t>.</w:t>
      </w:r>
    </w:p>
    <w:p w:rsidR="00506AEB" w:rsidRPr="00506AEB" w:rsidRDefault="00506AEB" w:rsidP="00614DDF">
      <w:pPr>
        <w:pStyle w:val="ListParagraph"/>
        <w:numPr>
          <w:ilvl w:val="0"/>
          <w:numId w:val="13"/>
        </w:numPr>
        <w:tabs>
          <w:tab w:val="left" w:pos="851"/>
          <w:tab w:val="left" w:pos="993"/>
          <w:tab w:val="left" w:pos="1276"/>
        </w:tabs>
        <w:spacing w:after="0" w:line="240" w:lineRule="auto"/>
        <w:ind w:left="0" w:firstLine="567"/>
        <w:jc w:val="both"/>
        <w:rPr>
          <w:rFonts w:ascii="Times New Roman" w:hAnsi="Times New Roman"/>
          <w:i/>
          <w:sz w:val="36"/>
          <w:lang w:val="ro-RO"/>
        </w:rPr>
      </w:pPr>
      <w:r>
        <w:rPr>
          <w:rFonts w:ascii="Times New Roman" w:hAnsi="Times New Roman"/>
          <w:sz w:val="28"/>
          <w:lang w:val="ro-RO"/>
        </w:rPr>
        <w:t xml:space="preserve">În conformitate cu prevederile Legii nr.317-XV din 18.07.2003 privind actele normative ale Guvernului și ale autorităților ale administrației publice centrale și locale, proiectul </w:t>
      </w:r>
      <w:proofErr w:type="spellStart"/>
      <w:r>
        <w:rPr>
          <w:rFonts w:ascii="Times New Roman" w:hAnsi="Times New Roman"/>
          <w:sz w:val="28"/>
          <w:lang w:val="ro-RO"/>
        </w:rPr>
        <w:t>Hotărîrii</w:t>
      </w:r>
      <w:proofErr w:type="spellEnd"/>
      <w:r>
        <w:rPr>
          <w:rFonts w:ascii="Times New Roman" w:hAnsi="Times New Roman"/>
          <w:sz w:val="28"/>
          <w:lang w:val="ro-RO"/>
        </w:rPr>
        <w:t xml:space="preserve"> Guvernului pentru completarea Listei se prezintă, în mod consecutiv, pentru examinare și avizare autorităților publice centrale și instituțiilor interesate, pentru expertiza anticorupție și, în final, pentru expertiza juridică.</w:t>
      </w:r>
    </w:p>
    <w:p w:rsidR="00506AEB" w:rsidRPr="00506AEB" w:rsidRDefault="00506AEB" w:rsidP="00614DDF">
      <w:pPr>
        <w:pStyle w:val="ListParagraph"/>
        <w:tabs>
          <w:tab w:val="left" w:pos="851"/>
          <w:tab w:val="left" w:pos="993"/>
          <w:tab w:val="left" w:pos="1276"/>
        </w:tabs>
        <w:spacing w:after="0" w:line="240" w:lineRule="auto"/>
        <w:ind w:left="0" w:firstLine="567"/>
        <w:jc w:val="both"/>
        <w:rPr>
          <w:rFonts w:ascii="Times New Roman" w:hAnsi="Times New Roman"/>
          <w:i/>
          <w:sz w:val="36"/>
          <w:lang w:val="ro-RO"/>
        </w:rPr>
      </w:pPr>
      <w:r>
        <w:rPr>
          <w:rFonts w:ascii="Times New Roman" w:hAnsi="Times New Roman"/>
          <w:sz w:val="28"/>
          <w:lang w:val="ro-RO"/>
        </w:rPr>
        <w:t xml:space="preserve">După recepționarea avizelor, a expertizei anticorupție și a expertizei juridice; Ministerul Finanțelor definitivează proiectul </w:t>
      </w:r>
      <w:proofErr w:type="spellStart"/>
      <w:r>
        <w:rPr>
          <w:rFonts w:ascii="Times New Roman" w:hAnsi="Times New Roman"/>
          <w:sz w:val="28"/>
          <w:lang w:val="ro-RO"/>
        </w:rPr>
        <w:t>Hotărîrii</w:t>
      </w:r>
      <w:proofErr w:type="spellEnd"/>
      <w:r>
        <w:rPr>
          <w:rFonts w:ascii="Times New Roman" w:hAnsi="Times New Roman"/>
          <w:sz w:val="28"/>
          <w:lang w:val="ro-RO"/>
        </w:rPr>
        <w:t xml:space="preserve"> Guvernului și îl remite spre aprobare Guvernului.</w:t>
      </w:r>
    </w:p>
    <w:p w:rsidR="00D526D8" w:rsidRPr="007C287F" w:rsidRDefault="00267420" w:rsidP="00614DDF">
      <w:pPr>
        <w:pStyle w:val="ListParagraph"/>
        <w:numPr>
          <w:ilvl w:val="0"/>
          <w:numId w:val="13"/>
        </w:numPr>
        <w:tabs>
          <w:tab w:val="left" w:pos="851"/>
          <w:tab w:val="left" w:pos="993"/>
          <w:tab w:val="left" w:pos="1276"/>
        </w:tabs>
        <w:spacing w:after="0" w:line="240" w:lineRule="auto"/>
        <w:ind w:left="0" w:firstLine="567"/>
        <w:jc w:val="both"/>
        <w:rPr>
          <w:rFonts w:ascii="Times New Roman" w:hAnsi="Times New Roman"/>
          <w:i/>
          <w:sz w:val="36"/>
          <w:lang w:val="ro-RO"/>
        </w:rPr>
      </w:pPr>
      <w:r>
        <w:rPr>
          <w:rFonts w:ascii="Times New Roman" w:hAnsi="Times New Roman"/>
          <w:sz w:val="28"/>
          <w:lang w:val="ro-RO"/>
        </w:rPr>
        <w:t xml:space="preserve">Beneficiarul, persoana terță sau reprezentantul au dreptul să importe obiectele de cult cu scutire de TVA fără drept de deducere, scutire de taxa vamală și de taxa pentru efectuarea procedurilor vamale doar </w:t>
      </w:r>
      <w:r w:rsidR="00A05144">
        <w:rPr>
          <w:rFonts w:ascii="Times New Roman" w:hAnsi="Times New Roman"/>
          <w:sz w:val="28"/>
          <w:lang w:val="ro-RO"/>
        </w:rPr>
        <w:t>după aprobarea</w:t>
      </w:r>
      <w:r w:rsidR="00AC4A92">
        <w:rPr>
          <w:rFonts w:ascii="Times New Roman" w:hAnsi="Times New Roman"/>
          <w:sz w:val="28"/>
          <w:lang w:val="ro-RO"/>
        </w:rPr>
        <w:t xml:space="preserve"> de către Guvern a proiectului </w:t>
      </w:r>
      <w:proofErr w:type="spellStart"/>
      <w:r w:rsidR="00AC4A92">
        <w:rPr>
          <w:rFonts w:ascii="Times New Roman" w:hAnsi="Times New Roman"/>
          <w:sz w:val="28"/>
          <w:lang w:val="ro-RO"/>
        </w:rPr>
        <w:t>Hotărîrii</w:t>
      </w:r>
      <w:proofErr w:type="spellEnd"/>
      <w:r w:rsidR="00AC4A92">
        <w:rPr>
          <w:rFonts w:ascii="Times New Roman" w:hAnsi="Times New Roman"/>
          <w:sz w:val="28"/>
          <w:lang w:val="ro-RO"/>
        </w:rPr>
        <w:t xml:space="preserve"> Guvernului pentru completarea Listei și publicarea acesteia în Monitor</w:t>
      </w:r>
      <w:r>
        <w:rPr>
          <w:rFonts w:ascii="Times New Roman" w:hAnsi="Times New Roman"/>
          <w:sz w:val="28"/>
          <w:lang w:val="ro-RO"/>
        </w:rPr>
        <w:t>ul Oficial al Republicii Moldova</w:t>
      </w:r>
      <w:r w:rsidR="00AC4A92">
        <w:rPr>
          <w:rFonts w:ascii="Times New Roman" w:hAnsi="Times New Roman"/>
          <w:sz w:val="28"/>
          <w:lang w:val="ro-RO"/>
        </w:rPr>
        <w:t>.</w:t>
      </w:r>
    </w:p>
    <w:p w:rsidR="00E20743" w:rsidRDefault="00E20743" w:rsidP="00614DDF">
      <w:pPr>
        <w:tabs>
          <w:tab w:val="left" w:pos="851"/>
        </w:tabs>
        <w:ind w:firstLine="567"/>
        <w:jc w:val="center"/>
        <w:rPr>
          <w:b/>
          <w:sz w:val="28"/>
        </w:rPr>
      </w:pPr>
    </w:p>
    <w:p w:rsidR="003F0087" w:rsidRPr="00EB40F9" w:rsidRDefault="003F0087" w:rsidP="003F0087">
      <w:pPr>
        <w:jc w:val="right"/>
        <w:rPr>
          <w:sz w:val="28"/>
        </w:rPr>
      </w:pPr>
      <w:r w:rsidRPr="00EB40F9">
        <w:rPr>
          <w:sz w:val="28"/>
        </w:rPr>
        <w:lastRenderedPageBreak/>
        <w:t>Anexa nr.</w:t>
      </w:r>
      <w:r>
        <w:rPr>
          <w:sz w:val="28"/>
        </w:rPr>
        <w:t>2</w:t>
      </w:r>
      <w:r w:rsidRPr="00EB40F9">
        <w:rPr>
          <w:sz w:val="28"/>
        </w:rPr>
        <w:t xml:space="preserve"> </w:t>
      </w:r>
    </w:p>
    <w:p w:rsidR="003F0087" w:rsidRPr="00EB40F9" w:rsidRDefault="003F0087" w:rsidP="003F0087">
      <w:pPr>
        <w:jc w:val="right"/>
        <w:rPr>
          <w:sz w:val="28"/>
        </w:rPr>
      </w:pPr>
      <w:r w:rsidRPr="00EB40F9">
        <w:rPr>
          <w:sz w:val="28"/>
        </w:rPr>
        <w:t xml:space="preserve">la Hotărîrea Guvernului </w:t>
      </w:r>
    </w:p>
    <w:p w:rsidR="003F0087" w:rsidRPr="00EB40F9" w:rsidRDefault="003F0087" w:rsidP="003F0087">
      <w:pPr>
        <w:jc w:val="right"/>
        <w:rPr>
          <w:sz w:val="28"/>
        </w:rPr>
      </w:pPr>
      <w:r w:rsidRPr="00EB40F9">
        <w:rPr>
          <w:sz w:val="28"/>
        </w:rPr>
        <w:t>nr.____ din ____________</w:t>
      </w:r>
    </w:p>
    <w:p w:rsidR="003F0087" w:rsidRDefault="003F0087" w:rsidP="003F0087">
      <w:pPr>
        <w:jc w:val="center"/>
        <w:rPr>
          <w:b/>
          <w:sz w:val="28"/>
        </w:rPr>
      </w:pPr>
    </w:p>
    <w:p w:rsidR="003F0087" w:rsidRDefault="003F0087" w:rsidP="003F0087">
      <w:pPr>
        <w:jc w:val="center"/>
        <w:rPr>
          <w:b/>
          <w:sz w:val="28"/>
        </w:rPr>
      </w:pPr>
      <w:r>
        <w:rPr>
          <w:b/>
          <w:sz w:val="28"/>
        </w:rPr>
        <w:t>LISTA</w:t>
      </w:r>
    </w:p>
    <w:p w:rsidR="003F0087" w:rsidRDefault="003F0087" w:rsidP="003F0087">
      <w:pPr>
        <w:jc w:val="center"/>
        <w:rPr>
          <w:b/>
          <w:sz w:val="28"/>
        </w:rPr>
      </w:pPr>
      <w:r>
        <w:rPr>
          <w:b/>
          <w:sz w:val="28"/>
        </w:rPr>
        <w:t>obiectelor de cult scutite de taxa vamală</w:t>
      </w:r>
      <w:r w:rsidR="00A05144">
        <w:rPr>
          <w:b/>
          <w:sz w:val="28"/>
        </w:rPr>
        <w:t>, de taxa pentru efectuarea procedurilor vamale</w:t>
      </w:r>
      <w:r>
        <w:rPr>
          <w:b/>
          <w:sz w:val="28"/>
        </w:rPr>
        <w:t xml:space="preserve"> și de TVA fără drept de deducere</w:t>
      </w:r>
    </w:p>
    <w:p w:rsidR="00E20743" w:rsidRDefault="00E20743" w:rsidP="00E20743">
      <w:pPr>
        <w:jc w:val="center"/>
        <w:rPr>
          <w:b/>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6291"/>
      </w:tblGrid>
      <w:tr w:rsidR="00D526D8" w:rsidRPr="00A61FAF" w:rsidTr="00EA0E71">
        <w:tc>
          <w:tcPr>
            <w:tcW w:w="776" w:type="dxa"/>
          </w:tcPr>
          <w:p w:rsidR="00D526D8" w:rsidRPr="00AC4A92" w:rsidRDefault="00D526D8" w:rsidP="00ED6AE6">
            <w:pPr>
              <w:jc w:val="center"/>
              <w:rPr>
                <w:b/>
                <w:i/>
                <w:sz w:val="28"/>
                <w:szCs w:val="28"/>
              </w:rPr>
            </w:pPr>
          </w:p>
        </w:tc>
        <w:tc>
          <w:tcPr>
            <w:tcW w:w="6291" w:type="dxa"/>
          </w:tcPr>
          <w:p w:rsidR="00D526D8" w:rsidRPr="00AC4A92" w:rsidRDefault="00D526D8" w:rsidP="00ED6AE6">
            <w:pPr>
              <w:jc w:val="center"/>
              <w:rPr>
                <w:b/>
                <w:i/>
                <w:sz w:val="28"/>
                <w:szCs w:val="28"/>
              </w:rPr>
            </w:pPr>
            <w:r w:rsidRPr="00AC4A92">
              <w:rPr>
                <w:b/>
                <w:i/>
                <w:sz w:val="28"/>
                <w:szCs w:val="28"/>
              </w:rPr>
              <w:t>Obiecte de cult</w:t>
            </w:r>
          </w:p>
        </w:tc>
      </w:tr>
      <w:tr w:rsidR="00D526D8" w:rsidRPr="00901DD7" w:rsidTr="00EA0E71">
        <w:tc>
          <w:tcPr>
            <w:tcW w:w="776" w:type="dxa"/>
          </w:tcPr>
          <w:p w:rsidR="00D526D8" w:rsidRPr="00AC4A92" w:rsidRDefault="00D526D8" w:rsidP="00ED6AE6">
            <w:pPr>
              <w:jc w:val="center"/>
              <w:rPr>
                <w:sz w:val="28"/>
                <w:szCs w:val="28"/>
              </w:rPr>
            </w:pPr>
            <w:r w:rsidRPr="00AC4A92">
              <w:rPr>
                <w:sz w:val="28"/>
                <w:szCs w:val="28"/>
              </w:rPr>
              <w:t>1.</w:t>
            </w:r>
          </w:p>
        </w:tc>
        <w:tc>
          <w:tcPr>
            <w:tcW w:w="6291" w:type="dxa"/>
          </w:tcPr>
          <w:p w:rsidR="00D526D8" w:rsidRPr="00AC4A92" w:rsidRDefault="00036999" w:rsidP="00ED6AE6">
            <w:pPr>
              <w:rPr>
                <w:b/>
                <w:sz w:val="28"/>
                <w:szCs w:val="28"/>
              </w:rPr>
            </w:pPr>
            <w:r>
              <w:rPr>
                <w:b/>
                <w:sz w:val="28"/>
                <w:szCs w:val="28"/>
              </w:rPr>
              <w:t>Anafurier</w:t>
            </w:r>
          </w:p>
        </w:tc>
      </w:tr>
      <w:tr w:rsidR="00D526D8" w:rsidRPr="00901DD7" w:rsidTr="00EA0E71">
        <w:tc>
          <w:tcPr>
            <w:tcW w:w="776" w:type="dxa"/>
          </w:tcPr>
          <w:p w:rsidR="00D526D8" w:rsidRPr="00AC4A92" w:rsidRDefault="00D526D8" w:rsidP="00ED6AE6">
            <w:pPr>
              <w:jc w:val="center"/>
              <w:rPr>
                <w:sz w:val="28"/>
                <w:szCs w:val="28"/>
              </w:rPr>
            </w:pPr>
            <w:r w:rsidRPr="00AC4A92">
              <w:rPr>
                <w:sz w:val="28"/>
                <w:szCs w:val="28"/>
              </w:rPr>
              <w:t>2.</w:t>
            </w:r>
          </w:p>
        </w:tc>
        <w:tc>
          <w:tcPr>
            <w:tcW w:w="6291" w:type="dxa"/>
          </w:tcPr>
          <w:p w:rsidR="00D526D8" w:rsidRPr="00AC4A92" w:rsidRDefault="00D526D8" w:rsidP="00ED6AE6">
            <w:pPr>
              <w:jc w:val="both"/>
              <w:rPr>
                <w:b/>
                <w:sz w:val="28"/>
                <w:szCs w:val="28"/>
              </w:rPr>
            </w:pPr>
            <w:r w:rsidRPr="00AC4A92">
              <w:rPr>
                <w:b/>
                <w:sz w:val="28"/>
                <w:szCs w:val="28"/>
              </w:rPr>
              <w:t>Accesorii:</w:t>
            </w:r>
          </w:p>
        </w:tc>
      </w:tr>
      <w:tr w:rsidR="00D526D8" w:rsidRPr="004B6187" w:rsidTr="00EA0E71">
        <w:tc>
          <w:tcPr>
            <w:tcW w:w="776" w:type="dxa"/>
          </w:tcPr>
          <w:p w:rsidR="00D526D8" w:rsidRPr="00AC4A92" w:rsidRDefault="00D526D8" w:rsidP="00ED6AE6">
            <w:pPr>
              <w:jc w:val="center"/>
              <w:rPr>
                <w:i/>
                <w:sz w:val="28"/>
                <w:szCs w:val="28"/>
              </w:rPr>
            </w:pPr>
            <w:r w:rsidRPr="00AC4A92">
              <w:rPr>
                <w:i/>
                <w:sz w:val="28"/>
                <w:szCs w:val="28"/>
              </w:rPr>
              <w:t>2.1</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i/>
                <w:sz w:val="28"/>
                <w:szCs w:val="28"/>
                <w:lang w:val="ro-RO"/>
              </w:rPr>
            </w:pPr>
            <w:r w:rsidRPr="00AC4A92">
              <w:rPr>
                <w:rFonts w:ascii="Times New Roman" w:hAnsi="Times New Roman"/>
                <w:i/>
                <w:sz w:val="28"/>
                <w:szCs w:val="28"/>
                <w:lang w:val="ro-RO"/>
              </w:rPr>
              <w:t>clește cărbune</w:t>
            </w:r>
          </w:p>
        </w:tc>
      </w:tr>
      <w:tr w:rsidR="00D526D8" w:rsidRPr="00083F1B" w:rsidTr="00EA0E71">
        <w:trPr>
          <w:trHeight w:val="300"/>
        </w:trPr>
        <w:tc>
          <w:tcPr>
            <w:tcW w:w="776" w:type="dxa"/>
          </w:tcPr>
          <w:p w:rsidR="00D526D8" w:rsidRPr="00AC4A92" w:rsidRDefault="00D526D8" w:rsidP="00ED6AE6">
            <w:pPr>
              <w:jc w:val="center"/>
              <w:rPr>
                <w:i/>
                <w:sz w:val="28"/>
                <w:szCs w:val="28"/>
              </w:rPr>
            </w:pPr>
            <w:r w:rsidRPr="00AC4A92">
              <w:rPr>
                <w:i/>
                <w:sz w:val="28"/>
                <w:szCs w:val="28"/>
              </w:rPr>
              <w:t>2.2</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sz w:val="28"/>
                <w:szCs w:val="28"/>
                <w:lang w:val="ro-RO"/>
              </w:rPr>
            </w:pPr>
            <w:r w:rsidRPr="00AC4A92">
              <w:rPr>
                <w:rFonts w:ascii="Times New Roman" w:hAnsi="Times New Roman"/>
                <w:i/>
                <w:sz w:val="28"/>
                <w:szCs w:val="28"/>
                <w:lang w:val="ro-RO"/>
              </w:rPr>
              <w:t>set  lingură și copie</w:t>
            </w:r>
            <w:r w:rsidRPr="00AC4A92">
              <w:rPr>
                <w:rFonts w:ascii="Times New Roman" w:hAnsi="Times New Roman"/>
                <w:sz w:val="28"/>
                <w:szCs w:val="28"/>
                <w:lang w:val="ro-RO"/>
              </w:rPr>
              <w:t>:</w:t>
            </w:r>
          </w:p>
        </w:tc>
      </w:tr>
      <w:tr w:rsidR="00D526D8" w:rsidRPr="004B6187" w:rsidTr="00EA0E71">
        <w:tc>
          <w:tcPr>
            <w:tcW w:w="776" w:type="dxa"/>
          </w:tcPr>
          <w:p w:rsidR="00D526D8" w:rsidRPr="00AC4A92" w:rsidRDefault="00D526D8" w:rsidP="00ED6AE6">
            <w:pPr>
              <w:jc w:val="center"/>
              <w:rPr>
                <w:i/>
                <w:sz w:val="28"/>
                <w:szCs w:val="28"/>
              </w:rPr>
            </w:pPr>
            <w:r w:rsidRPr="00AC4A92">
              <w:rPr>
                <w:i/>
                <w:sz w:val="28"/>
                <w:szCs w:val="28"/>
              </w:rPr>
              <w:t>2.3</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i/>
                <w:sz w:val="28"/>
                <w:szCs w:val="28"/>
                <w:lang w:val="ro-RO"/>
              </w:rPr>
            </w:pPr>
            <w:r w:rsidRPr="00AC4A92">
              <w:rPr>
                <w:rFonts w:ascii="Times New Roman" w:hAnsi="Times New Roman"/>
                <w:i/>
                <w:sz w:val="28"/>
                <w:szCs w:val="28"/>
                <w:lang w:val="ro-RO"/>
              </w:rPr>
              <w:t xml:space="preserve">stingător </w:t>
            </w:r>
            <w:proofErr w:type="spellStart"/>
            <w:r w:rsidRPr="00AC4A92">
              <w:rPr>
                <w:rFonts w:ascii="Times New Roman" w:hAnsi="Times New Roman"/>
                <w:i/>
                <w:sz w:val="28"/>
                <w:szCs w:val="28"/>
                <w:lang w:val="ro-RO"/>
              </w:rPr>
              <w:t>lumînare</w:t>
            </w:r>
            <w:proofErr w:type="spellEnd"/>
          </w:p>
        </w:tc>
      </w:tr>
      <w:tr w:rsidR="00D526D8" w:rsidRPr="004B6187" w:rsidTr="00EA0E71">
        <w:tc>
          <w:tcPr>
            <w:tcW w:w="776" w:type="dxa"/>
          </w:tcPr>
          <w:p w:rsidR="00D526D8" w:rsidRPr="00AC4A92" w:rsidRDefault="00D526D8" w:rsidP="00ED6AE6">
            <w:pPr>
              <w:jc w:val="center"/>
              <w:rPr>
                <w:i/>
                <w:sz w:val="28"/>
                <w:szCs w:val="28"/>
              </w:rPr>
            </w:pPr>
            <w:r w:rsidRPr="00AC4A92">
              <w:rPr>
                <w:i/>
                <w:sz w:val="28"/>
                <w:szCs w:val="28"/>
              </w:rPr>
              <w:t>2.4</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i/>
                <w:sz w:val="28"/>
                <w:szCs w:val="28"/>
                <w:lang w:val="ro-RO"/>
              </w:rPr>
            </w:pPr>
            <w:r w:rsidRPr="00AC4A92">
              <w:rPr>
                <w:rFonts w:ascii="Times New Roman" w:hAnsi="Times New Roman"/>
                <w:i/>
                <w:sz w:val="28"/>
                <w:szCs w:val="28"/>
                <w:lang w:val="ro-RO"/>
              </w:rPr>
              <w:t xml:space="preserve">vas </w:t>
            </w:r>
            <w:proofErr w:type="spellStart"/>
            <w:r w:rsidRPr="00AC4A92">
              <w:rPr>
                <w:rFonts w:ascii="Times New Roman" w:hAnsi="Times New Roman"/>
                <w:i/>
                <w:sz w:val="28"/>
                <w:szCs w:val="28"/>
                <w:lang w:val="ro-RO"/>
              </w:rPr>
              <w:t>tămîie</w:t>
            </w:r>
            <w:proofErr w:type="spellEnd"/>
          </w:p>
        </w:tc>
      </w:tr>
      <w:tr w:rsidR="00D526D8" w:rsidRPr="004B6187" w:rsidTr="00EA0E71">
        <w:tc>
          <w:tcPr>
            <w:tcW w:w="776" w:type="dxa"/>
          </w:tcPr>
          <w:p w:rsidR="00D526D8" w:rsidRPr="00AC4A92" w:rsidRDefault="00D526D8" w:rsidP="00ED6AE6">
            <w:pPr>
              <w:jc w:val="center"/>
              <w:rPr>
                <w:i/>
                <w:sz w:val="28"/>
                <w:szCs w:val="28"/>
              </w:rPr>
            </w:pPr>
            <w:r w:rsidRPr="00AC4A92">
              <w:rPr>
                <w:i/>
                <w:sz w:val="28"/>
                <w:szCs w:val="28"/>
              </w:rPr>
              <w:t>2.5</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i/>
                <w:sz w:val="28"/>
                <w:szCs w:val="28"/>
                <w:lang w:val="ro-RO"/>
              </w:rPr>
            </w:pPr>
            <w:r w:rsidRPr="00AC4A92">
              <w:rPr>
                <w:rFonts w:ascii="Times New Roman" w:hAnsi="Times New Roman"/>
                <w:i/>
                <w:sz w:val="28"/>
                <w:szCs w:val="28"/>
                <w:lang w:val="ro-RO"/>
              </w:rPr>
              <w:t>clopoțel</w:t>
            </w:r>
          </w:p>
        </w:tc>
      </w:tr>
      <w:tr w:rsidR="00D526D8" w:rsidRPr="00083F1B" w:rsidTr="00EA0E71">
        <w:tc>
          <w:tcPr>
            <w:tcW w:w="776" w:type="dxa"/>
          </w:tcPr>
          <w:p w:rsidR="00D526D8" w:rsidRPr="00AC4A92" w:rsidRDefault="00D526D8" w:rsidP="00ED6AE6">
            <w:pPr>
              <w:jc w:val="center"/>
              <w:rPr>
                <w:sz w:val="28"/>
                <w:szCs w:val="28"/>
              </w:rPr>
            </w:pPr>
            <w:r w:rsidRPr="00AC4A92">
              <w:rPr>
                <w:sz w:val="28"/>
                <w:szCs w:val="28"/>
              </w:rPr>
              <w:t>3.</w:t>
            </w:r>
          </w:p>
        </w:tc>
        <w:tc>
          <w:tcPr>
            <w:tcW w:w="6291" w:type="dxa"/>
          </w:tcPr>
          <w:p w:rsidR="00D526D8" w:rsidRPr="00AC4A92" w:rsidRDefault="00036999" w:rsidP="00ED6AE6">
            <w:pPr>
              <w:jc w:val="both"/>
              <w:rPr>
                <w:b/>
                <w:sz w:val="28"/>
                <w:szCs w:val="28"/>
              </w:rPr>
            </w:pPr>
            <w:r>
              <w:rPr>
                <w:b/>
                <w:sz w:val="28"/>
                <w:szCs w:val="28"/>
              </w:rPr>
              <w:t>Aplice</w:t>
            </w:r>
          </w:p>
        </w:tc>
      </w:tr>
      <w:tr w:rsidR="00D526D8" w:rsidRPr="00083F1B" w:rsidTr="00EA0E71">
        <w:tc>
          <w:tcPr>
            <w:tcW w:w="776" w:type="dxa"/>
          </w:tcPr>
          <w:p w:rsidR="00D526D8" w:rsidRPr="00AC4A92" w:rsidRDefault="00D526D8" w:rsidP="00ED6AE6">
            <w:pPr>
              <w:jc w:val="center"/>
              <w:rPr>
                <w:sz w:val="28"/>
                <w:szCs w:val="28"/>
              </w:rPr>
            </w:pPr>
            <w:r w:rsidRPr="00AC4A92">
              <w:rPr>
                <w:sz w:val="28"/>
                <w:szCs w:val="28"/>
              </w:rPr>
              <w:t>4.</w:t>
            </w:r>
          </w:p>
        </w:tc>
        <w:tc>
          <w:tcPr>
            <w:tcW w:w="6291" w:type="dxa"/>
          </w:tcPr>
          <w:p w:rsidR="00D526D8" w:rsidRPr="00AC4A92" w:rsidRDefault="00036999" w:rsidP="00ED6AE6">
            <w:pPr>
              <w:jc w:val="both"/>
              <w:rPr>
                <w:b/>
                <w:sz w:val="28"/>
                <w:szCs w:val="28"/>
              </w:rPr>
            </w:pPr>
            <w:r>
              <w:rPr>
                <w:b/>
                <w:sz w:val="28"/>
                <w:szCs w:val="28"/>
              </w:rPr>
              <w:t>Axionită</w:t>
            </w:r>
          </w:p>
        </w:tc>
      </w:tr>
      <w:tr w:rsidR="00D526D8" w:rsidRPr="00083F1B" w:rsidTr="00EA0E71">
        <w:tc>
          <w:tcPr>
            <w:tcW w:w="776" w:type="dxa"/>
          </w:tcPr>
          <w:p w:rsidR="00D526D8" w:rsidRPr="00AC4A92" w:rsidRDefault="00D526D8" w:rsidP="00ED6AE6">
            <w:pPr>
              <w:jc w:val="center"/>
              <w:rPr>
                <w:sz w:val="28"/>
                <w:szCs w:val="28"/>
              </w:rPr>
            </w:pPr>
            <w:r w:rsidRPr="00AC4A92">
              <w:rPr>
                <w:sz w:val="28"/>
                <w:szCs w:val="28"/>
              </w:rPr>
              <w:t>5.</w:t>
            </w:r>
          </w:p>
        </w:tc>
        <w:tc>
          <w:tcPr>
            <w:tcW w:w="6291" w:type="dxa"/>
          </w:tcPr>
          <w:p w:rsidR="00D526D8" w:rsidRPr="00AC4A92" w:rsidRDefault="00036999" w:rsidP="00ED6AE6">
            <w:pPr>
              <w:jc w:val="both"/>
              <w:rPr>
                <w:b/>
                <w:sz w:val="28"/>
                <w:szCs w:val="28"/>
              </w:rPr>
            </w:pPr>
            <w:r>
              <w:rPr>
                <w:b/>
                <w:sz w:val="28"/>
                <w:szCs w:val="28"/>
              </w:rPr>
              <w:t>Cadelnițe cu lanț</w:t>
            </w:r>
          </w:p>
        </w:tc>
      </w:tr>
      <w:tr w:rsidR="00D526D8" w:rsidRPr="00083F1B" w:rsidTr="00EA0E71">
        <w:tc>
          <w:tcPr>
            <w:tcW w:w="776" w:type="dxa"/>
          </w:tcPr>
          <w:p w:rsidR="00D526D8" w:rsidRPr="00AC4A92" w:rsidRDefault="00D526D8" w:rsidP="00ED6AE6">
            <w:pPr>
              <w:jc w:val="center"/>
              <w:rPr>
                <w:sz w:val="28"/>
                <w:szCs w:val="28"/>
              </w:rPr>
            </w:pPr>
            <w:r w:rsidRPr="00AC4A92">
              <w:rPr>
                <w:sz w:val="28"/>
                <w:szCs w:val="28"/>
              </w:rPr>
              <w:t>6.</w:t>
            </w:r>
          </w:p>
        </w:tc>
        <w:tc>
          <w:tcPr>
            <w:tcW w:w="6291" w:type="dxa"/>
          </w:tcPr>
          <w:p w:rsidR="00D526D8" w:rsidRPr="00AC4A92" w:rsidRDefault="00036999" w:rsidP="00ED6AE6">
            <w:pPr>
              <w:jc w:val="both"/>
              <w:rPr>
                <w:b/>
                <w:sz w:val="28"/>
                <w:szCs w:val="28"/>
              </w:rPr>
            </w:pPr>
            <w:r>
              <w:rPr>
                <w:b/>
                <w:sz w:val="28"/>
                <w:szCs w:val="28"/>
              </w:rPr>
              <w:t>Cadelnițe grecești</w:t>
            </w:r>
          </w:p>
        </w:tc>
      </w:tr>
      <w:tr w:rsidR="00D526D8" w:rsidRPr="003B3BA5" w:rsidTr="00EA0E71">
        <w:tc>
          <w:tcPr>
            <w:tcW w:w="776" w:type="dxa"/>
          </w:tcPr>
          <w:p w:rsidR="00D526D8" w:rsidRPr="00AC4A92" w:rsidRDefault="00D526D8" w:rsidP="00ED6AE6">
            <w:pPr>
              <w:jc w:val="center"/>
              <w:rPr>
                <w:sz w:val="28"/>
                <w:szCs w:val="28"/>
              </w:rPr>
            </w:pPr>
            <w:r w:rsidRPr="00AC4A92">
              <w:rPr>
                <w:sz w:val="28"/>
                <w:szCs w:val="28"/>
              </w:rPr>
              <w:t>7.</w:t>
            </w:r>
          </w:p>
        </w:tc>
        <w:tc>
          <w:tcPr>
            <w:tcW w:w="6291" w:type="dxa"/>
          </w:tcPr>
          <w:p w:rsidR="00D526D8" w:rsidRPr="00AC4A92" w:rsidRDefault="00036999" w:rsidP="00ED6AE6">
            <w:pPr>
              <w:jc w:val="both"/>
              <w:rPr>
                <w:b/>
                <w:sz w:val="28"/>
                <w:szCs w:val="28"/>
              </w:rPr>
            </w:pPr>
            <w:r>
              <w:rPr>
                <w:b/>
                <w:sz w:val="28"/>
                <w:szCs w:val="28"/>
              </w:rPr>
              <w:t>Cană căldură</w:t>
            </w:r>
          </w:p>
        </w:tc>
      </w:tr>
      <w:tr w:rsidR="00D526D8" w:rsidRPr="003B3BA5" w:rsidTr="00EA0E71">
        <w:tc>
          <w:tcPr>
            <w:tcW w:w="776" w:type="dxa"/>
          </w:tcPr>
          <w:p w:rsidR="00D526D8" w:rsidRPr="00AC4A92" w:rsidRDefault="00D526D8" w:rsidP="00ED6AE6">
            <w:pPr>
              <w:jc w:val="center"/>
              <w:rPr>
                <w:sz w:val="28"/>
                <w:szCs w:val="28"/>
              </w:rPr>
            </w:pPr>
            <w:r w:rsidRPr="00AC4A92">
              <w:rPr>
                <w:sz w:val="28"/>
                <w:szCs w:val="28"/>
              </w:rPr>
              <w:t>8.</w:t>
            </w:r>
          </w:p>
        </w:tc>
        <w:tc>
          <w:tcPr>
            <w:tcW w:w="6291" w:type="dxa"/>
          </w:tcPr>
          <w:p w:rsidR="00D526D8" w:rsidRPr="00AC4A92" w:rsidRDefault="00D526D8" w:rsidP="00ED6AE6">
            <w:pPr>
              <w:jc w:val="both"/>
              <w:rPr>
                <w:b/>
                <w:sz w:val="28"/>
                <w:szCs w:val="28"/>
              </w:rPr>
            </w:pPr>
            <w:r w:rsidRPr="00AC4A92">
              <w:rPr>
                <w:b/>
                <w:sz w:val="28"/>
                <w:szCs w:val="28"/>
              </w:rPr>
              <w:t>Candele</w:t>
            </w:r>
            <w:r w:rsidR="00036999">
              <w:rPr>
                <w:b/>
                <w:sz w:val="28"/>
                <w:szCs w:val="28"/>
              </w:rPr>
              <w:t>:</w:t>
            </w:r>
          </w:p>
        </w:tc>
      </w:tr>
      <w:tr w:rsidR="00D526D8" w:rsidTr="00EA0E71">
        <w:trPr>
          <w:trHeight w:val="285"/>
        </w:trPr>
        <w:tc>
          <w:tcPr>
            <w:tcW w:w="776" w:type="dxa"/>
          </w:tcPr>
          <w:p w:rsidR="00D526D8" w:rsidRPr="00AC4A92" w:rsidRDefault="00D526D8" w:rsidP="00ED6AE6">
            <w:pPr>
              <w:jc w:val="center"/>
              <w:rPr>
                <w:i/>
                <w:sz w:val="28"/>
                <w:szCs w:val="28"/>
              </w:rPr>
            </w:pPr>
            <w:r w:rsidRPr="00AC4A92">
              <w:rPr>
                <w:i/>
                <w:sz w:val="28"/>
                <w:szCs w:val="28"/>
              </w:rPr>
              <w:t>8.1</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sz w:val="28"/>
                <w:szCs w:val="28"/>
                <w:lang w:val="ro-RO"/>
              </w:rPr>
            </w:pPr>
            <w:r w:rsidRPr="00AC4A92">
              <w:rPr>
                <w:rFonts w:ascii="Times New Roman" w:hAnsi="Times New Roman"/>
                <w:i/>
                <w:sz w:val="28"/>
                <w:szCs w:val="28"/>
                <w:lang w:val="ro-RO"/>
              </w:rPr>
              <w:t>Policandre</w:t>
            </w:r>
          </w:p>
        </w:tc>
      </w:tr>
      <w:tr w:rsidR="00D526D8" w:rsidTr="00EA0E71">
        <w:trPr>
          <w:trHeight w:val="270"/>
        </w:trPr>
        <w:tc>
          <w:tcPr>
            <w:tcW w:w="776" w:type="dxa"/>
          </w:tcPr>
          <w:p w:rsidR="00D526D8" w:rsidRPr="00AC4A92" w:rsidRDefault="00D526D8" w:rsidP="00ED6AE6">
            <w:pPr>
              <w:jc w:val="center"/>
              <w:rPr>
                <w:i/>
                <w:sz w:val="28"/>
                <w:szCs w:val="28"/>
              </w:rPr>
            </w:pPr>
            <w:r w:rsidRPr="00AC4A92">
              <w:rPr>
                <w:i/>
                <w:sz w:val="28"/>
                <w:szCs w:val="28"/>
              </w:rPr>
              <w:t>8.2</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sz w:val="28"/>
                <w:szCs w:val="28"/>
                <w:lang w:val="ro-RO"/>
              </w:rPr>
            </w:pPr>
            <w:r w:rsidRPr="00AC4A92">
              <w:rPr>
                <w:rFonts w:ascii="Times New Roman" w:hAnsi="Times New Roman"/>
                <w:i/>
                <w:sz w:val="28"/>
                <w:szCs w:val="28"/>
                <w:lang w:val="ro-RO"/>
              </w:rPr>
              <w:t>De pardoseală</w:t>
            </w:r>
          </w:p>
        </w:tc>
      </w:tr>
      <w:tr w:rsidR="00D526D8" w:rsidRPr="004B6187" w:rsidTr="00EA0E71">
        <w:trPr>
          <w:trHeight w:val="270"/>
        </w:trPr>
        <w:tc>
          <w:tcPr>
            <w:tcW w:w="776" w:type="dxa"/>
          </w:tcPr>
          <w:p w:rsidR="00D526D8" w:rsidRPr="00AC4A92" w:rsidRDefault="00D526D8" w:rsidP="00ED6AE6">
            <w:pPr>
              <w:jc w:val="center"/>
              <w:rPr>
                <w:i/>
                <w:sz w:val="28"/>
                <w:szCs w:val="28"/>
              </w:rPr>
            </w:pPr>
            <w:r w:rsidRPr="00AC4A92">
              <w:rPr>
                <w:i/>
                <w:sz w:val="28"/>
                <w:szCs w:val="28"/>
              </w:rPr>
              <w:t>8.3</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i/>
                <w:sz w:val="28"/>
                <w:szCs w:val="28"/>
                <w:lang w:val="ro-RO"/>
              </w:rPr>
            </w:pPr>
            <w:proofErr w:type="spellStart"/>
            <w:r w:rsidRPr="00AC4A92">
              <w:rPr>
                <w:rFonts w:ascii="Times New Roman" w:hAnsi="Times New Roman"/>
                <w:i/>
                <w:sz w:val="28"/>
                <w:szCs w:val="28"/>
                <w:lang w:val="ro-RO"/>
              </w:rPr>
              <w:t>Sfînta</w:t>
            </w:r>
            <w:proofErr w:type="spellEnd"/>
            <w:r w:rsidRPr="00AC4A92">
              <w:rPr>
                <w:rFonts w:ascii="Times New Roman" w:hAnsi="Times New Roman"/>
                <w:i/>
                <w:sz w:val="28"/>
                <w:szCs w:val="28"/>
                <w:lang w:val="ro-RO"/>
              </w:rPr>
              <w:t xml:space="preserve"> Masa</w:t>
            </w:r>
          </w:p>
        </w:tc>
      </w:tr>
      <w:tr w:rsidR="00D526D8" w:rsidRPr="004B6187" w:rsidTr="00EA0E71">
        <w:trPr>
          <w:trHeight w:val="255"/>
        </w:trPr>
        <w:tc>
          <w:tcPr>
            <w:tcW w:w="776" w:type="dxa"/>
          </w:tcPr>
          <w:p w:rsidR="00D526D8" w:rsidRPr="00AC4A92" w:rsidRDefault="00D526D8" w:rsidP="00ED6AE6">
            <w:pPr>
              <w:jc w:val="center"/>
              <w:rPr>
                <w:i/>
                <w:sz w:val="28"/>
                <w:szCs w:val="28"/>
              </w:rPr>
            </w:pPr>
            <w:r w:rsidRPr="00AC4A92">
              <w:rPr>
                <w:i/>
                <w:sz w:val="28"/>
                <w:szCs w:val="28"/>
              </w:rPr>
              <w:t>8.4</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i/>
                <w:sz w:val="28"/>
                <w:szCs w:val="28"/>
                <w:lang w:val="ro-RO"/>
              </w:rPr>
            </w:pPr>
            <w:r w:rsidRPr="00AC4A92">
              <w:rPr>
                <w:rFonts w:ascii="Times New Roman" w:hAnsi="Times New Roman"/>
                <w:i/>
                <w:sz w:val="28"/>
                <w:szCs w:val="28"/>
                <w:lang w:val="ro-RO"/>
              </w:rPr>
              <w:t>Candele împărătești</w:t>
            </w:r>
          </w:p>
        </w:tc>
      </w:tr>
      <w:tr w:rsidR="00D526D8" w:rsidRPr="004B6187" w:rsidTr="00EA0E71">
        <w:tc>
          <w:tcPr>
            <w:tcW w:w="776" w:type="dxa"/>
          </w:tcPr>
          <w:p w:rsidR="00D526D8" w:rsidRPr="00AC4A92" w:rsidRDefault="00D526D8" w:rsidP="00ED6AE6">
            <w:pPr>
              <w:jc w:val="center"/>
              <w:rPr>
                <w:i/>
                <w:sz w:val="28"/>
                <w:szCs w:val="28"/>
              </w:rPr>
            </w:pPr>
            <w:r w:rsidRPr="00AC4A92">
              <w:rPr>
                <w:i/>
                <w:sz w:val="28"/>
                <w:szCs w:val="28"/>
              </w:rPr>
              <w:t>8.5</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i/>
                <w:sz w:val="28"/>
                <w:szCs w:val="28"/>
                <w:lang w:val="ro-RO"/>
              </w:rPr>
            </w:pPr>
            <w:r w:rsidRPr="00AC4A92">
              <w:rPr>
                <w:rFonts w:ascii="Times New Roman" w:hAnsi="Times New Roman"/>
                <w:i/>
                <w:sz w:val="28"/>
                <w:szCs w:val="28"/>
                <w:lang w:val="ro-RO"/>
              </w:rPr>
              <w:t>Contragreutate candelă</w:t>
            </w:r>
          </w:p>
        </w:tc>
      </w:tr>
      <w:tr w:rsidR="00D526D8" w:rsidRPr="004B6187" w:rsidTr="00EA0E71">
        <w:tc>
          <w:tcPr>
            <w:tcW w:w="776" w:type="dxa"/>
          </w:tcPr>
          <w:p w:rsidR="00D526D8" w:rsidRPr="00AC4A92" w:rsidRDefault="00D526D8" w:rsidP="00ED6AE6">
            <w:pPr>
              <w:jc w:val="center"/>
              <w:rPr>
                <w:sz w:val="28"/>
                <w:szCs w:val="28"/>
              </w:rPr>
            </w:pPr>
            <w:r w:rsidRPr="00AC4A92">
              <w:rPr>
                <w:sz w:val="28"/>
                <w:szCs w:val="28"/>
              </w:rPr>
              <w:t>9.</w:t>
            </w:r>
          </w:p>
        </w:tc>
        <w:tc>
          <w:tcPr>
            <w:tcW w:w="6291" w:type="dxa"/>
          </w:tcPr>
          <w:p w:rsidR="00D526D8" w:rsidRPr="00AC4A92" w:rsidRDefault="00036999" w:rsidP="00ED6AE6">
            <w:pPr>
              <w:jc w:val="both"/>
              <w:rPr>
                <w:b/>
                <w:sz w:val="28"/>
                <w:szCs w:val="28"/>
              </w:rPr>
            </w:pPr>
            <w:r>
              <w:rPr>
                <w:b/>
                <w:sz w:val="28"/>
                <w:szCs w:val="28"/>
              </w:rPr>
              <w:t>Chivot</w:t>
            </w:r>
          </w:p>
        </w:tc>
      </w:tr>
      <w:tr w:rsidR="00D526D8" w:rsidRPr="004B6187" w:rsidTr="00EA0E71">
        <w:tc>
          <w:tcPr>
            <w:tcW w:w="776" w:type="dxa"/>
          </w:tcPr>
          <w:p w:rsidR="00D526D8" w:rsidRPr="00AC4A92" w:rsidRDefault="00D526D8" w:rsidP="00ED6AE6">
            <w:pPr>
              <w:jc w:val="center"/>
              <w:rPr>
                <w:sz w:val="28"/>
                <w:szCs w:val="28"/>
              </w:rPr>
            </w:pPr>
            <w:r w:rsidRPr="00AC4A92">
              <w:rPr>
                <w:sz w:val="28"/>
                <w:szCs w:val="28"/>
              </w:rPr>
              <w:t>10.</w:t>
            </w:r>
          </w:p>
        </w:tc>
        <w:tc>
          <w:tcPr>
            <w:tcW w:w="6291" w:type="dxa"/>
          </w:tcPr>
          <w:p w:rsidR="00D526D8" w:rsidRPr="00AC4A92" w:rsidRDefault="00036999" w:rsidP="00ED6AE6">
            <w:pPr>
              <w:jc w:val="both"/>
              <w:rPr>
                <w:b/>
                <w:sz w:val="28"/>
                <w:szCs w:val="28"/>
              </w:rPr>
            </w:pPr>
            <w:r>
              <w:rPr>
                <w:b/>
                <w:sz w:val="28"/>
                <w:szCs w:val="28"/>
              </w:rPr>
              <w:t>Cristelniță</w:t>
            </w:r>
          </w:p>
        </w:tc>
      </w:tr>
      <w:tr w:rsidR="00D526D8" w:rsidRPr="00AD0DFC" w:rsidTr="00EA0E71">
        <w:tc>
          <w:tcPr>
            <w:tcW w:w="776" w:type="dxa"/>
          </w:tcPr>
          <w:p w:rsidR="00D526D8" w:rsidRPr="00AC4A92" w:rsidRDefault="00D526D8" w:rsidP="00ED6AE6">
            <w:pPr>
              <w:jc w:val="center"/>
              <w:rPr>
                <w:sz w:val="28"/>
                <w:szCs w:val="28"/>
              </w:rPr>
            </w:pPr>
            <w:r w:rsidRPr="00AC4A92">
              <w:rPr>
                <w:sz w:val="28"/>
                <w:szCs w:val="28"/>
              </w:rPr>
              <w:t>11.</w:t>
            </w:r>
          </w:p>
        </w:tc>
        <w:tc>
          <w:tcPr>
            <w:tcW w:w="6291" w:type="dxa"/>
          </w:tcPr>
          <w:p w:rsidR="00D526D8" w:rsidRPr="00AC4A92" w:rsidRDefault="00D526D8" w:rsidP="00ED6AE6">
            <w:pPr>
              <w:jc w:val="both"/>
              <w:rPr>
                <w:b/>
                <w:sz w:val="28"/>
                <w:szCs w:val="28"/>
              </w:rPr>
            </w:pPr>
            <w:r w:rsidRPr="00AC4A92">
              <w:rPr>
                <w:b/>
                <w:sz w:val="28"/>
                <w:szCs w:val="28"/>
              </w:rPr>
              <w:t>Cruci:</w:t>
            </w:r>
          </w:p>
        </w:tc>
      </w:tr>
      <w:tr w:rsidR="00D526D8" w:rsidRPr="00AD0DFC" w:rsidTr="00EA0E71">
        <w:tc>
          <w:tcPr>
            <w:tcW w:w="776" w:type="dxa"/>
          </w:tcPr>
          <w:p w:rsidR="00D526D8" w:rsidRPr="00AC4A92" w:rsidRDefault="00D526D8" w:rsidP="00ED6AE6">
            <w:pPr>
              <w:jc w:val="center"/>
              <w:rPr>
                <w:i/>
                <w:sz w:val="28"/>
                <w:szCs w:val="28"/>
              </w:rPr>
            </w:pPr>
            <w:r w:rsidRPr="00AC4A92">
              <w:rPr>
                <w:i/>
                <w:sz w:val="28"/>
                <w:szCs w:val="28"/>
              </w:rPr>
              <w:t>11.1.</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i/>
                <w:sz w:val="28"/>
                <w:szCs w:val="28"/>
                <w:lang w:val="ro-RO"/>
              </w:rPr>
            </w:pPr>
            <w:r w:rsidRPr="00AC4A92">
              <w:rPr>
                <w:rFonts w:ascii="Times New Roman" w:hAnsi="Times New Roman"/>
                <w:i/>
                <w:sz w:val="28"/>
                <w:szCs w:val="28"/>
                <w:lang w:val="ro-RO"/>
              </w:rPr>
              <w:t>Cruci altar</w:t>
            </w:r>
          </w:p>
        </w:tc>
      </w:tr>
      <w:tr w:rsidR="00D526D8" w:rsidRPr="00AD0DFC" w:rsidTr="00EA0E71">
        <w:tc>
          <w:tcPr>
            <w:tcW w:w="776" w:type="dxa"/>
          </w:tcPr>
          <w:p w:rsidR="00D526D8" w:rsidRPr="00AC4A92" w:rsidRDefault="00D526D8" w:rsidP="00ED6AE6">
            <w:pPr>
              <w:jc w:val="center"/>
              <w:rPr>
                <w:i/>
                <w:sz w:val="28"/>
                <w:szCs w:val="28"/>
              </w:rPr>
            </w:pPr>
            <w:r w:rsidRPr="00AC4A92">
              <w:rPr>
                <w:i/>
                <w:sz w:val="28"/>
                <w:szCs w:val="28"/>
              </w:rPr>
              <w:t>11.2.</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i/>
                <w:sz w:val="28"/>
                <w:szCs w:val="28"/>
                <w:lang w:val="ro-RO"/>
              </w:rPr>
            </w:pPr>
            <w:r w:rsidRPr="00AC4A92">
              <w:rPr>
                <w:rFonts w:ascii="Times New Roman" w:hAnsi="Times New Roman"/>
                <w:i/>
                <w:sz w:val="28"/>
                <w:szCs w:val="28"/>
                <w:lang w:val="ro-RO"/>
              </w:rPr>
              <w:t>Cruci pentru Cupolă</w:t>
            </w:r>
          </w:p>
        </w:tc>
      </w:tr>
      <w:tr w:rsidR="00D526D8" w:rsidRPr="00AD0DFC" w:rsidTr="00EA0E71">
        <w:trPr>
          <w:trHeight w:val="210"/>
        </w:trPr>
        <w:tc>
          <w:tcPr>
            <w:tcW w:w="776" w:type="dxa"/>
          </w:tcPr>
          <w:p w:rsidR="00D526D8" w:rsidRPr="00AC4A92" w:rsidRDefault="00D526D8" w:rsidP="00ED6AE6">
            <w:pPr>
              <w:jc w:val="center"/>
              <w:rPr>
                <w:i/>
                <w:sz w:val="28"/>
                <w:szCs w:val="28"/>
              </w:rPr>
            </w:pPr>
            <w:r w:rsidRPr="00AC4A92">
              <w:rPr>
                <w:i/>
                <w:sz w:val="28"/>
                <w:szCs w:val="28"/>
              </w:rPr>
              <w:t>11.3.</w:t>
            </w:r>
          </w:p>
        </w:tc>
        <w:tc>
          <w:tcPr>
            <w:tcW w:w="6291" w:type="dxa"/>
          </w:tcPr>
          <w:p w:rsidR="00D526D8" w:rsidRPr="00AC4A92" w:rsidRDefault="00D526D8" w:rsidP="00ED6AE6">
            <w:pPr>
              <w:ind w:left="60"/>
              <w:jc w:val="both"/>
              <w:rPr>
                <w:sz w:val="28"/>
                <w:szCs w:val="28"/>
              </w:rPr>
            </w:pPr>
            <w:r w:rsidRPr="00AC4A92">
              <w:rPr>
                <w:i/>
                <w:sz w:val="28"/>
                <w:szCs w:val="28"/>
              </w:rPr>
              <w:t>-     Cruci Sfînta Masă Binecuvîntare</w:t>
            </w:r>
          </w:p>
        </w:tc>
      </w:tr>
      <w:tr w:rsidR="00D526D8" w:rsidRPr="00AD0DFC" w:rsidTr="00EA0E71">
        <w:tc>
          <w:tcPr>
            <w:tcW w:w="776" w:type="dxa"/>
          </w:tcPr>
          <w:p w:rsidR="00D526D8" w:rsidRPr="00AC4A92" w:rsidRDefault="00D526D8" w:rsidP="00ED6AE6">
            <w:pPr>
              <w:jc w:val="center"/>
              <w:rPr>
                <w:i/>
                <w:sz w:val="28"/>
                <w:szCs w:val="28"/>
              </w:rPr>
            </w:pPr>
            <w:r w:rsidRPr="00AC4A92">
              <w:rPr>
                <w:i/>
                <w:sz w:val="28"/>
                <w:szCs w:val="28"/>
              </w:rPr>
              <w:t>11.4.</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i/>
                <w:sz w:val="28"/>
                <w:szCs w:val="28"/>
                <w:lang w:val="ro-RO"/>
              </w:rPr>
            </w:pPr>
            <w:r w:rsidRPr="00AC4A92">
              <w:rPr>
                <w:rFonts w:ascii="Times New Roman" w:hAnsi="Times New Roman"/>
                <w:i/>
                <w:sz w:val="28"/>
                <w:szCs w:val="28"/>
                <w:lang w:val="ro-RO"/>
              </w:rPr>
              <w:t>Cruci Pectorale</w:t>
            </w:r>
          </w:p>
        </w:tc>
      </w:tr>
      <w:tr w:rsidR="00D526D8" w:rsidRPr="00AD0DFC" w:rsidTr="00EA0E71">
        <w:tc>
          <w:tcPr>
            <w:tcW w:w="776" w:type="dxa"/>
          </w:tcPr>
          <w:p w:rsidR="00D526D8" w:rsidRPr="00AC4A92" w:rsidRDefault="00D526D8" w:rsidP="00ED6AE6">
            <w:pPr>
              <w:jc w:val="center"/>
              <w:rPr>
                <w:i/>
                <w:sz w:val="28"/>
                <w:szCs w:val="28"/>
              </w:rPr>
            </w:pPr>
            <w:r w:rsidRPr="00AC4A92">
              <w:rPr>
                <w:i/>
                <w:sz w:val="28"/>
                <w:szCs w:val="28"/>
              </w:rPr>
              <w:t>11.5</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sz w:val="28"/>
                <w:szCs w:val="28"/>
                <w:lang w:val="ro-RO"/>
              </w:rPr>
            </w:pPr>
            <w:r w:rsidRPr="00AC4A92">
              <w:rPr>
                <w:rFonts w:ascii="Times New Roman" w:hAnsi="Times New Roman"/>
                <w:i/>
                <w:sz w:val="28"/>
                <w:szCs w:val="28"/>
                <w:lang w:val="ro-RO"/>
              </w:rPr>
              <w:t>Cruci pentru steag</w:t>
            </w:r>
          </w:p>
        </w:tc>
      </w:tr>
      <w:tr w:rsidR="00D526D8" w:rsidRPr="00AD0DFC" w:rsidTr="00EA0E71">
        <w:tc>
          <w:tcPr>
            <w:tcW w:w="776" w:type="dxa"/>
          </w:tcPr>
          <w:p w:rsidR="00D526D8" w:rsidRPr="00AC4A92" w:rsidRDefault="00D526D8" w:rsidP="00ED6AE6">
            <w:pPr>
              <w:jc w:val="center"/>
              <w:rPr>
                <w:sz w:val="28"/>
                <w:szCs w:val="28"/>
              </w:rPr>
            </w:pPr>
            <w:r w:rsidRPr="00AC4A92">
              <w:rPr>
                <w:sz w:val="28"/>
                <w:szCs w:val="28"/>
              </w:rPr>
              <w:t>12.</w:t>
            </w:r>
          </w:p>
        </w:tc>
        <w:tc>
          <w:tcPr>
            <w:tcW w:w="6291" w:type="dxa"/>
          </w:tcPr>
          <w:p w:rsidR="00D526D8" w:rsidRPr="00AC4A92" w:rsidRDefault="00036999" w:rsidP="00036999">
            <w:pPr>
              <w:jc w:val="both"/>
              <w:rPr>
                <w:b/>
                <w:sz w:val="28"/>
                <w:szCs w:val="28"/>
              </w:rPr>
            </w:pPr>
            <w:r>
              <w:rPr>
                <w:b/>
                <w:sz w:val="28"/>
                <w:szCs w:val="28"/>
              </w:rPr>
              <w:t xml:space="preserve">Set cununii </w:t>
            </w:r>
          </w:p>
        </w:tc>
      </w:tr>
      <w:tr w:rsidR="00D526D8" w:rsidRPr="00AD0DFC" w:rsidTr="00EA0E71">
        <w:tc>
          <w:tcPr>
            <w:tcW w:w="776" w:type="dxa"/>
          </w:tcPr>
          <w:p w:rsidR="00D526D8" w:rsidRPr="00AC4A92" w:rsidRDefault="00D526D8" w:rsidP="00ED6AE6">
            <w:pPr>
              <w:jc w:val="center"/>
              <w:rPr>
                <w:sz w:val="28"/>
                <w:szCs w:val="28"/>
              </w:rPr>
            </w:pPr>
            <w:r w:rsidRPr="00AC4A92">
              <w:rPr>
                <w:sz w:val="28"/>
                <w:szCs w:val="28"/>
              </w:rPr>
              <w:t>13.</w:t>
            </w:r>
          </w:p>
        </w:tc>
        <w:tc>
          <w:tcPr>
            <w:tcW w:w="6291" w:type="dxa"/>
          </w:tcPr>
          <w:p w:rsidR="00D526D8" w:rsidRPr="00AC4A92" w:rsidRDefault="00D526D8" w:rsidP="00ED6AE6">
            <w:pPr>
              <w:jc w:val="both"/>
              <w:rPr>
                <w:b/>
                <w:sz w:val="28"/>
                <w:szCs w:val="28"/>
              </w:rPr>
            </w:pPr>
            <w:r w:rsidRPr="00AC4A92">
              <w:rPr>
                <w:b/>
                <w:sz w:val="28"/>
                <w:szCs w:val="28"/>
              </w:rPr>
              <w:t>Evanghelii</w:t>
            </w:r>
          </w:p>
        </w:tc>
      </w:tr>
      <w:tr w:rsidR="00D526D8" w:rsidRPr="00AD0DFC" w:rsidTr="00EA0E71">
        <w:tc>
          <w:tcPr>
            <w:tcW w:w="776" w:type="dxa"/>
          </w:tcPr>
          <w:p w:rsidR="00D526D8" w:rsidRPr="00AC4A92" w:rsidRDefault="00D526D8" w:rsidP="00ED6AE6">
            <w:pPr>
              <w:jc w:val="center"/>
              <w:rPr>
                <w:sz w:val="28"/>
                <w:szCs w:val="28"/>
              </w:rPr>
            </w:pPr>
            <w:r w:rsidRPr="00AC4A92">
              <w:rPr>
                <w:sz w:val="28"/>
                <w:szCs w:val="28"/>
              </w:rPr>
              <w:t>14.</w:t>
            </w:r>
          </w:p>
        </w:tc>
        <w:tc>
          <w:tcPr>
            <w:tcW w:w="6291" w:type="dxa"/>
          </w:tcPr>
          <w:p w:rsidR="00D526D8" w:rsidRPr="00AC4A92" w:rsidRDefault="00D526D8" w:rsidP="00ED6AE6">
            <w:pPr>
              <w:jc w:val="both"/>
              <w:rPr>
                <w:b/>
                <w:sz w:val="28"/>
                <w:szCs w:val="28"/>
              </w:rPr>
            </w:pPr>
            <w:r w:rsidRPr="00AC4A92">
              <w:rPr>
                <w:b/>
                <w:sz w:val="28"/>
                <w:szCs w:val="28"/>
              </w:rPr>
              <w:t>Felinar</w:t>
            </w:r>
          </w:p>
        </w:tc>
      </w:tr>
      <w:tr w:rsidR="00D526D8" w:rsidRPr="00AD0DFC" w:rsidTr="00EA0E71">
        <w:tc>
          <w:tcPr>
            <w:tcW w:w="776" w:type="dxa"/>
          </w:tcPr>
          <w:p w:rsidR="00D526D8" w:rsidRPr="00AC4A92" w:rsidRDefault="00D526D8" w:rsidP="00ED6AE6">
            <w:pPr>
              <w:jc w:val="center"/>
              <w:rPr>
                <w:sz w:val="28"/>
                <w:szCs w:val="28"/>
              </w:rPr>
            </w:pPr>
            <w:r w:rsidRPr="00AC4A92">
              <w:rPr>
                <w:sz w:val="28"/>
                <w:szCs w:val="28"/>
              </w:rPr>
              <w:t>15.</w:t>
            </w:r>
          </w:p>
        </w:tc>
        <w:tc>
          <w:tcPr>
            <w:tcW w:w="6291" w:type="dxa"/>
          </w:tcPr>
          <w:p w:rsidR="00D526D8" w:rsidRPr="00AC4A92" w:rsidRDefault="00036999" w:rsidP="00ED6AE6">
            <w:pPr>
              <w:jc w:val="both"/>
              <w:rPr>
                <w:b/>
                <w:sz w:val="28"/>
                <w:szCs w:val="28"/>
              </w:rPr>
            </w:pPr>
            <w:r>
              <w:rPr>
                <w:b/>
                <w:sz w:val="28"/>
                <w:szCs w:val="28"/>
              </w:rPr>
              <w:t>Iconostase</w:t>
            </w:r>
          </w:p>
        </w:tc>
      </w:tr>
      <w:tr w:rsidR="00D526D8" w:rsidRPr="003A07C8" w:rsidTr="00EA0E71">
        <w:tc>
          <w:tcPr>
            <w:tcW w:w="776" w:type="dxa"/>
          </w:tcPr>
          <w:p w:rsidR="00D526D8" w:rsidRPr="00AC4A92" w:rsidRDefault="00D526D8" w:rsidP="00ED6AE6">
            <w:pPr>
              <w:jc w:val="center"/>
              <w:rPr>
                <w:sz w:val="28"/>
                <w:szCs w:val="28"/>
              </w:rPr>
            </w:pPr>
            <w:r w:rsidRPr="00AC4A92">
              <w:rPr>
                <w:sz w:val="28"/>
                <w:szCs w:val="28"/>
              </w:rPr>
              <w:t>16.</w:t>
            </w:r>
          </w:p>
        </w:tc>
        <w:tc>
          <w:tcPr>
            <w:tcW w:w="6291" w:type="dxa"/>
          </w:tcPr>
          <w:p w:rsidR="00D526D8" w:rsidRPr="00AC4A92" w:rsidRDefault="00036999" w:rsidP="00ED6AE6">
            <w:pPr>
              <w:jc w:val="both"/>
              <w:rPr>
                <w:b/>
                <w:sz w:val="28"/>
                <w:szCs w:val="28"/>
              </w:rPr>
            </w:pPr>
            <w:r>
              <w:rPr>
                <w:b/>
                <w:sz w:val="28"/>
                <w:szCs w:val="28"/>
              </w:rPr>
              <w:t>Lampă Strana</w:t>
            </w:r>
          </w:p>
        </w:tc>
      </w:tr>
      <w:tr w:rsidR="00D526D8" w:rsidRPr="003A07C8" w:rsidTr="00EA0E71">
        <w:tc>
          <w:tcPr>
            <w:tcW w:w="776" w:type="dxa"/>
          </w:tcPr>
          <w:p w:rsidR="00D526D8" w:rsidRPr="00AC4A92" w:rsidRDefault="00D526D8" w:rsidP="00ED6AE6">
            <w:pPr>
              <w:jc w:val="center"/>
              <w:rPr>
                <w:sz w:val="28"/>
                <w:szCs w:val="28"/>
              </w:rPr>
            </w:pPr>
            <w:r w:rsidRPr="00AC4A92">
              <w:rPr>
                <w:sz w:val="28"/>
                <w:szCs w:val="28"/>
              </w:rPr>
              <w:t>17.</w:t>
            </w:r>
          </w:p>
        </w:tc>
        <w:tc>
          <w:tcPr>
            <w:tcW w:w="6291" w:type="dxa"/>
          </w:tcPr>
          <w:p w:rsidR="00D526D8" w:rsidRPr="00AC4A92" w:rsidRDefault="00036999" w:rsidP="00ED6AE6">
            <w:pPr>
              <w:jc w:val="both"/>
              <w:rPr>
                <w:b/>
                <w:sz w:val="28"/>
                <w:szCs w:val="28"/>
              </w:rPr>
            </w:pPr>
            <w:r>
              <w:rPr>
                <w:b/>
                <w:sz w:val="28"/>
                <w:szCs w:val="28"/>
              </w:rPr>
              <w:t>Litier</w:t>
            </w:r>
          </w:p>
        </w:tc>
      </w:tr>
      <w:tr w:rsidR="00D526D8" w:rsidRPr="003A07C8" w:rsidTr="00EA0E71">
        <w:tc>
          <w:tcPr>
            <w:tcW w:w="776" w:type="dxa"/>
          </w:tcPr>
          <w:p w:rsidR="00D526D8" w:rsidRPr="00AC4A92" w:rsidRDefault="00D526D8" w:rsidP="00ED6AE6">
            <w:pPr>
              <w:jc w:val="center"/>
              <w:rPr>
                <w:sz w:val="28"/>
                <w:szCs w:val="28"/>
              </w:rPr>
            </w:pPr>
            <w:r w:rsidRPr="00AC4A92">
              <w:rPr>
                <w:sz w:val="28"/>
                <w:szCs w:val="28"/>
              </w:rPr>
              <w:t>18.</w:t>
            </w:r>
          </w:p>
        </w:tc>
        <w:tc>
          <w:tcPr>
            <w:tcW w:w="6291" w:type="dxa"/>
          </w:tcPr>
          <w:p w:rsidR="00D526D8" w:rsidRPr="00AC4A92" w:rsidRDefault="00D526D8" w:rsidP="00ED6AE6">
            <w:pPr>
              <w:jc w:val="both"/>
              <w:rPr>
                <w:b/>
                <w:sz w:val="28"/>
                <w:szCs w:val="28"/>
              </w:rPr>
            </w:pPr>
            <w:r w:rsidRPr="00AC4A92">
              <w:rPr>
                <w:b/>
                <w:sz w:val="28"/>
                <w:szCs w:val="28"/>
              </w:rPr>
              <w:t xml:space="preserve">Miruitor și Truse </w:t>
            </w:r>
            <w:r w:rsidR="00036999">
              <w:rPr>
                <w:b/>
                <w:sz w:val="28"/>
                <w:szCs w:val="28"/>
              </w:rPr>
              <w:t>Împărtășanie</w:t>
            </w:r>
          </w:p>
        </w:tc>
      </w:tr>
      <w:tr w:rsidR="00D526D8" w:rsidRPr="003A07C8" w:rsidTr="00EA0E71">
        <w:tc>
          <w:tcPr>
            <w:tcW w:w="776" w:type="dxa"/>
          </w:tcPr>
          <w:p w:rsidR="00D526D8" w:rsidRPr="00AC4A92" w:rsidRDefault="00D526D8" w:rsidP="00ED6AE6">
            <w:pPr>
              <w:jc w:val="center"/>
              <w:rPr>
                <w:sz w:val="28"/>
                <w:szCs w:val="28"/>
              </w:rPr>
            </w:pPr>
            <w:r w:rsidRPr="00AC4A92">
              <w:rPr>
                <w:sz w:val="28"/>
                <w:szCs w:val="28"/>
              </w:rPr>
              <w:t>19.</w:t>
            </w:r>
          </w:p>
        </w:tc>
        <w:tc>
          <w:tcPr>
            <w:tcW w:w="6291" w:type="dxa"/>
          </w:tcPr>
          <w:p w:rsidR="00D526D8" w:rsidRPr="00AC4A92" w:rsidRDefault="00036999" w:rsidP="00ED6AE6">
            <w:pPr>
              <w:jc w:val="both"/>
              <w:rPr>
                <w:b/>
                <w:sz w:val="28"/>
                <w:szCs w:val="28"/>
              </w:rPr>
            </w:pPr>
            <w:r>
              <w:rPr>
                <w:b/>
                <w:sz w:val="28"/>
                <w:szCs w:val="28"/>
              </w:rPr>
              <w:t>Obiecte arhierești</w:t>
            </w:r>
          </w:p>
        </w:tc>
      </w:tr>
      <w:tr w:rsidR="00D526D8" w:rsidRPr="003A07C8" w:rsidTr="00EA0E71">
        <w:tc>
          <w:tcPr>
            <w:tcW w:w="776" w:type="dxa"/>
          </w:tcPr>
          <w:p w:rsidR="00D526D8" w:rsidRPr="00AC4A92" w:rsidRDefault="00D526D8" w:rsidP="00ED6AE6">
            <w:pPr>
              <w:jc w:val="center"/>
              <w:rPr>
                <w:i/>
                <w:sz w:val="28"/>
                <w:szCs w:val="28"/>
              </w:rPr>
            </w:pPr>
            <w:r w:rsidRPr="00AC4A92">
              <w:rPr>
                <w:i/>
                <w:sz w:val="28"/>
                <w:szCs w:val="28"/>
              </w:rPr>
              <w:t>19.1</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i/>
                <w:sz w:val="28"/>
                <w:szCs w:val="28"/>
                <w:lang w:val="ro-RO"/>
              </w:rPr>
            </w:pPr>
            <w:r w:rsidRPr="00AC4A92">
              <w:rPr>
                <w:rFonts w:ascii="Times New Roman" w:hAnsi="Times New Roman"/>
                <w:i/>
                <w:sz w:val="28"/>
                <w:szCs w:val="28"/>
                <w:lang w:val="ro-RO"/>
              </w:rPr>
              <w:t>baston arhiereu</w:t>
            </w:r>
          </w:p>
        </w:tc>
      </w:tr>
      <w:tr w:rsidR="00D526D8" w:rsidRPr="003A07C8" w:rsidTr="00EA0E71">
        <w:tc>
          <w:tcPr>
            <w:tcW w:w="776" w:type="dxa"/>
          </w:tcPr>
          <w:p w:rsidR="00D526D8" w:rsidRPr="00AC4A92" w:rsidRDefault="00D526D8" w:rsidP="00ED6AE6">
            <w:pPr>
              <w:jc w:val="center"/>
              <w:rPr>
                <w:i/>
                <w:sz w:val="28"/>
                <w:szCs w:val="28"/>
              </w:rPr>
            </w:pPr>
            <w:r w:rsidRPr="00AC4A92">
              <w:rPr>
                <w:i/>
                <w:sz w:val="28"/>
                <w:szCs w:val="28"/>
              </w:rPr>
              <w:t>19.2.</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i/>
                <w:sz w:val="28"/>
                <w:szCs w:val="28"/>
                <w:lang w:val="ro-RO"/>
              </w:rPr>
            </w:pPr>
            <w:proofErr w:type="spellStart"/>
            <w:r w:rsidRPr="00AC4A92">
              <w:rPr>
                <w:rFonts w:ascii="Times New Roman" w:hAnsi="Times New Roman"/>
                <w:i/>
                <w:sz w:val="28"/>
                <w:szCs w:val="28"/>
                <w:lang w:val="ro-RO"/>
              </w:rPr>
              <w:t>carja</w:t>
            </w:r>
            <w:proofErr w:type="spellEnd"/>
            <w:r w:rsidRPr="00AC4A92">
              <w:rPr>
                <w:rFonts w:ascii="Times New Roman" w:hAnsi="Times New Roman"/>
                <w:i/>
                <w:sz w:val="28"/>
                <w:szCs w:val="28"/>
                <w:lang w:val="ro-RO"/>
              </w:rPr>
              <w:t xml:space="preserve"> arhierească</w:t>
            </w:r>
          </w:p>
        </w:tc>
      </w:tr>
      <w:tr w:rsidR="00D526D8" w:rsidRPr="003A07C8" w:rsidTr="00EA0E71">
        <w:trPr>
          <w:trHeight w:val="80"/>
        </w:trPr>
        <w:tc>
          <w:tcPr>
            <w:tcW w:w="776" w:type="dxa"/>
          </w:tcPr>
          <w:p w:rsidR="00D526D8" w:rsidRPr="00AC4A92" w:rsidRDefault="00D526D8" w:rsidP="00ED6AE6">
            <w:pPr>
              <w:jc w:val="center"/>
              <w:rPr>
                <w:i/>
                <w:sz w:val="28"/>
                <w:szCs w:val="28"/>
              </w:rPr>
            </w:pPr>
            <w:r w:rsidRPr="00AC4A92">
              <w:rPr>
                <w:i/>
                <w:sz w:val="28"/>
                <w:szCs w:val="28"/>
              </w:rPr>
              <w:t>19.3.</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i/>
                <w:sz w:val="28"/>
                <w:szCs w:val="28"/>
                <w:lang w:val="ro-RO"/>
              </w:rPr>
            </w:pPr>
            <w:r w:rsidRPr="00AC4A92">
              <w:rPr>
                <w:rFonts w:ascii="Times New Roman" w:hAnsi="Times New Roman"/>
                <w:i/>
                <w:sz w:val="28"/>
                <w:szCs w:val="28"/>
                <w:lang w:val="ro-RO"/>
              </w:rPr>
              <w:t>vas arhieresc</w:t>
            </w:r>
          </w:p>
        </w:tc>
      </w:tr>
      <w:tr w:rsidR="00D526D8" w:rsidRPr="003A07C8" w:rsidTr="00EA0E71">
        <w:tc>
          <w:tcPr>
            <w:tcW w:w="776" w:type="dxa"/>
          </w:tcPr>
          <w:p w:rsidR="00D526D8" w:rsidRPr="00AC4A92" w:rsidRDefault="00D526D8" w:rsidP="00ED6AE6">
            <w:pPr>
              <w:jc w:val="center"/>
              <w:rPr>
                <w:i/>
                <w:sz w:val="28"/>
                <w:szCs w:val="28"/>
              </w:rPr>
            </w:pPr>
            <w:r w:rsidRPr="00AC4A92">
              <w:rPr>
                <w:i/>
                <w:sz w:val="28"/>
                <w:szCs w:val="28"/>
              </w:rPr>
              <w:lastRenderedPageBreak/>
              <w:t>19.4.</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i/>
                <w:sz w:val="28"/>
                <w:szCs w:val="28"/>
                <w:lang w:val="ro-RO"/>
              </w:rPr>
            </w:pPr>
            <w:r w:rsidRPr="00AC4A92">
              <w:rPr>
                <w:rFonts w:ascii="Times New Roman" w:hAnsi="Times New Roman"/>
                <w:i/>
                <w:sz w:val="28"/>
                <w:szCs w:val="28"/>
                <w:lang w:val="ro-RO"/>
              </w:rPr>
              <w:t>trusă Set Sfinte Vase</w:t>
            </w:r>
          </w:p>
        </w:tc>
      </w:tr>
      <w:tr w:rsidR="00D526D8" w:rsidRPr="003A07C8" w:rsidTr="00EA0E71">
        <w:tc>
          <w:tcPr>
            <w:tcW w:w="776" w:type="dxa"/>
          </w:tcPr>
          <w:p w:rsidR="00D526D8" w:rsidRPr="00AC4A92" w:rsidRDefault="00D526D8" w:rsidP="00ED6AE6">
            <w:pPr>
              <w:jc w:val="center"/>
              <w:rPr>
                <w:i/>
                <w:sz w:val="28"/>
                <w:szCs w:val="28"/>
              </w:rPr>
            </w:pPr>
            <w:r w:rsidRPr="00AC4A92">
              <w:rPr>
                <w:i/>
                <w:sz w:val="28"/>
                <w:szCs w:val="28"/>
              </w:rPr>
              <w:t>19.5</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i/>
                <w:sz w:val="28"/>
                <w:szCs w:val="28"/>
                <w:lang w:val="ro-RO"/>
              </w:rPr>
            </w:pPr>
            <w:r w:rsidRPr="00AC4A92">
              <w:rPr>
                <w:rFonts w:ascii="Times New Roman" w:hAnsi="Times New Roman"/>
                <w:i/>
                <w:sz w:val="28"/>
                <w:szCs w:val="28"/>
                <w:lang w:val="ro-RO"/>
              </w:rPr>
              <w:t>trusă Sf. Liturghie</w:t>
            </w:r>
          </w:p>
        </w:tc>
      </w:tr>
      <w:tr w:rsidR="00D526D8" w:rsidRPr="003A07C8" w:rsidTr="00EA0E71">
        <w:tc>
          <w:tcPr>
            <w:tcW w:w="776" w:type="dxa"/>
          </w:tcPr>
          <w:p w:rsidR="00D526D8" w:rsidRPr="00AC4A92" w:rsidRDefault="00D526D8" w:rsidP="00ED6AE6">
            <w:pPr>
              <w:jc w:val="center"/>
              <w:rPr>
                <w:sz w:val="28"/>
                <w:szCs w:val="28"/>
              </w:rPr>
            </w:pPr>
            <w:r w:rsidRPr="00AC4A92">
              <w:rPr>
                <w:sz w:val="28"/>
                <w:szCs w:val="28"/>
              </w:rPr>
              <w:t>20.</w:t>
            </w:r>
          </w:p>
        </w:tc>
        <w:tc>
          <w:tcPr>
            <w:tcW w:w="6291" w:type="dxa"/>
          </w:tcPr>
          <w:p w:rsidR="00D526D8" w:rsidRPr="00AC4A92" w:rsidRDefault="00036999" w:rsidP="00ED6AE6">
            <w:pPr>
              <w:jc w:val="both"/>
              <w:rPr>
                <w:b/>
                <w:sz w:val="28"/>
                <w:szCs w:val="28"/>
              </w:rPr>
            </w:pPr>
            <w:r>
              <w:rPr>
                <w:b/>
                <w:sz w:val="28"/>
                <w:szCs w:val="28"/>
              </w:rPr>
              <w:t>Raclă – Cutii Altar</w:t>
            </w:r>
          </w:p>
        </w:tc>
      </w:tr>
      <w:tr w:rsidR="00D526D8" w:rsidRPr="003A07C8" w:rsidTr="00EA0E71">
        <w:tc>
          <w:tcPr>
            <w:tcW w:w="776" w:type="dxa"/>
          </w:tcPr>
          <w:p w:rsidR="00D526D8" w:rsidRPr="00AC4A92" w:rsidRDefault="00D526D8" w:rsidP="00ED6AE6">
            <w:pPr>
              <w:jc w:val="center"/>
              <w:rPr>
                <w:sz w:val="28"/>
                <w:szCs w:val="28"/>
              </w:rPr>
            </w:pPr>
            <w:r w:rsidRPr="00AC4A92">
              <w:rPr>
                <w:sz w:val="28"/>
                <w:szCs w:val="28"/>
              </w:rPr>
              <w:t>21.</w:t>
            </w:r>
          </w:p>
        </w:tc>
        <w:tc>
          <w:tcPr>
            <w:tcW w:w="6291" w:type="dxa"/>
          </w:tcPr>
          <w:p w:rsidR="00D526D8" w:rsidRPr="00AC4A92" w:rsidRDefault="00D526D8" w:rsidP="00ED6AE6">
            <w:pPr>
              <w:jc w:val="both"/>
              <w:rPr>
                <w:b/>
                <w:sz w:val="28"/>
                <w:szCs w:val="28"/>
              </w:rPr>
            </w:pPr>
            <w:r w:rsidRPr="00AC4A92">
              <w:rPr>
                <w:b/>
                <w:sz w:val="28"/>
                <w:szCs w:val="28"/>
              </w:rPr>
              <w:t>Ripide - Heruvimi</w:t>
            </w:r>
          </w:p>
        </w:tc>
      </w:tr>
      <w:tr w:rsidR="00D526D8" w:rsidRPr="003A07C8" w:rsidTr="00EA0E71">
        <w:tc>
          <w:tcPr>
            <w:tcW w:w="776" w:type="dxa"/>
          </w:tcPr>
          <w:p w:rsidR="00D526D8" w:rsidRPr="00AC4A92" w:rsidRDefault="00D526D8" w:rsidP="00ED6AE6">
            <w:pPr>
              <w:jc w:val="center"/>
              <w:rPr>
                <w:sz w:val="28"/>
                <w:szCs w:val="28"/>
              </w:rPr>
            </w:pPr>
            <w:r w:rsidRPr="00AC4A92">
              <w:rPr>
                <w:sz w:val="28"/>
                <w:szCs w:val="28"/>
              </w:rPr>
              <w:t>22.</w:t>
            </w:r>
          </w:p>
        </w:tc>
        <w:tc>
          <w:tcPr>
            <w:tcW w:w="6291" w:type="dxa"/>
          </w:tcPr>
          <w:p w:rsidR="00D526D8" w:rsidRPr="00AC4A92" w:rsidRDefault="00036999" w:rsidP="00ED6AE6">
            <w:pPr>
              <w:jc w:val="both"/>
              <w:rPr>
                <w:b/>
                <w:sz w:val="28"/>
                <w:szCs w:val="28"/>
              </w:rPr>
            </w:pPr>
            <w:r>
              <w:rPr>
                <w:b/>
                <w:sz w:val="28"/>
                <w:szCs w:val="28"/>
              </w:rPr>
              <w:t>Sfeșnice</w:t>
            </w:r>
          </w:p>
        </w:tc>
      </w:tr>
      <w:tr w:rsidR="00D526D8" w:rsidTr="00EA0E71">
        <w:trPr>
          <w:trHeight w:val="252"/>
        </w:trPr>
        <w:tc>
          <w:tcPr>
            <w:tcW w:w="776" w:type="dxa"/>
          </w:tcPr>
          <w:p w:rsidR="00D526D8" w:rsidRPr="00AC4A92" w:rsidRDefault="00D526D8" w:rsidP="00ED6AE6">
            <w:pPr>
              <w:jc w:val="center"/>
              <w:rPr>
                <w:sz w:val="28"/>
                <w:szCs w:val="28"/>
              </w:rPr>
            </w:pPr>
            <w:r w:rsidRPr="00AC4A92">
              <w:rPr>
                <w:i/>
                <w:sz w:val="28"/>
                <w:szCs w:val="28"/>
              </w:rPr>
              <w:t>22.1</w:t>
            </w:r>
            <w:r w:rsidRPr="00AC4A92">
              <w:rPr>
                <w:sz w:val="28"/>
                <w:szCs w:val="28"/>
              </w:rPr>
              <w:t>.</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sz w:val="28"/>
                <w:szCs w:val="28"/>
                <w:lang w:val="ro-RO"/>
              </w:rPr>
            </w:pPr>
            <w:r w:rsidRPr="00AC4A92">
              <w:rPr>
                <w:rFonts w:ascii="Times New Roman" w:hAnsi="Times New Roman"/>
                <w:i/>
                <w:sz w:val="28"/>
                <w:szCs w:val="28"/>
                <w:lang w:val="ro-RO"/>
              </w:rPr>
              <w:t xml:space="preserve">Set </w:t>
            </w:r>
            <w:proofErr w:type="spellStart"/>
            <w:r w:rsidRPr="00AC4A92">
              <w:rPr>
                <w:rFonts w:ascii="Times New Roman" w:hAnsi="Times New Roman"/>
                <w:i/>
                <w:sz w:val="28"/>
                <w:szCs w:val="28"/>
                <w:lang w:val="ro-RO"/>
              </w:rPr>
              <w:t>Dicher</w:t>
            </w:r>
            <w:proofErr w:type="spellEnd"/>
            <w:r w:rsidRPr="00AC4A92">
              <w:rPr>
                <w:rFonts w:ascii="Times New Roman" w:hAnsi="Times New Roman"/>
                <w:i/>
                <w:sz w:val="28"/>
                <w:szCs w:val="28"/>
                <w:lang w:val="ro-RO"/>
              </w:rPr>
              <w:t xml:space="preserve"> Tricher</w:t>
            </w:r>
          </w:p>
        </w:tc>
      </w:tr>
      <w:tr w:rsidR="00D526D8" w:rsidRPr="00AE6EF9" w:rsidTr="00EA0E71">
        <w:tc>
          <w:tcPr>
            <w:tcW w:w="776" w:type="dxa"/>
          </w:tcPr>
          <w:p w:rsidR="00D526D8" w:rsidRPr="00AC4A92" w:rsidRDefault="00D526D8" w:rsidP="00ED6AE6">
            <w:pPr>
              <w:jc w:val="center"/>
              <w:rPr>
                <w:i/>
                <w:sz w:val="28"/>
                <w:szCs w:val="28"/>
              </w:rPr>
            </w:pPr>
            <w:r w:rsidRPr="00AC4A92">
              <w:rPr>
                <w:i/>
                <w:sz w:val="28"/>
                <w:szCs w:val="28"/>
              </w:rPr>
              <w:t>22.2.</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i/>
                <w:sz w:val="28"/>
                <w:szCs w:val="28"/>
                <w:lang w:val="ro-RO"/>
              </w:rPr>
            </w:pPr>
            <w:r w:rsidRPr="00AC4A92">
              <w:rPr>
                <w:rFonts w:ascii="Times New Roman" w:hAnsi="Times New Roman"/>
                <w:i/>
                <w:sz w:val="28"/>
                <w:szCs w:val="28"/>
                <w:lang w:val="ro-RO"/>
              </w:rPr>
              <w:t xml:space="preserve">Sfeșnice de </w:t>
            </w:r>
            <w:proofErr w:type="spellStart"/>
            <w:r w:rsidRPr="00AC4A92">
              <w:rPr>
                <w:rFonts w:ascii="Times New Roman" w:hAnsi="Times New Roman"/>
                <w:i/>
                <w:sz w:val="28"/>
                <w:szCs w:val="28"/>
                <w:lang w:val="ro-RO"/>
              </w:rPr>
              <w:t>Inviere</w:t>
            </w:r>
            <w:proofErr w:type="spellEnd"/>
          </w:p>
        </w:tc>
      </w:tr>
      <w:tr w:rsidR="00D526D8" w:rsidRPr="00AE6EF9" w:rsidTr="00EA0E71">
        <w:tc>
          <w:tcPr>
            <w:tcW w:w="776" w:type="dxa"/>
          </w:tcPr>
          <w:p w:rsidR="00D526D8" w:rsidRPr="00AC4A92" w:rsidRDefault="00D526D8" w:rsidP="00ED6AE6">
            <w:pPr>
              <w:jc w:val="center"/>
              <w:rPr>
                <w:i/>
                <w:sz w:val="28"/>
                <w:szCs w:val="28"/>
              </w:rPr>
            </w:pPr>
            <w:r w:rsidRPr="00AC4A92">
              <w:rPr>
                <w:i/>
                <w:sz w:val="28"/>
                <w:szCs w:val="28"/>
              </w:rPr>
              <w:t>22.3.</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i/>
                <w:sz w:val="28"/>
                <w:szCs w:val="28"/>
                <w:lang w:val="ro-RO"/>
              </w:rPr>
            </w:pPr>
            <w:r w:rsidRPr="00AC4A92">
              <w:rPr>
                <w:rFonts w:ascii="Times New Roman" w:hAnsi="Times New Roman"/>
                <w:i/>
                <w:sz w:val="28"/>
                <w:szCs w:val="28"/>
                <w:lang w:val="ro-RO"/>
              </w:rPr>
              <w:t xml:space="preserve">Sfeșnice </w:t>
            </w:r>
            <w:proofErr w:type="spellStart"/>
            <w:r w:rsidRPr="00AC4A92">
              <w:rPr>
                <w:rFonts w:ascii="Times New Roman" w:hAnsi="Times New Roman"/>
                <w:i/>
                <w:sz w:val="28"/>
                <w:szCs w:val="28"/>
                <w:lang w:val="ro-RO"/>
              </w:rPr>
              <w:t>lumînări</w:t>
            </w:r>
            <w:proofErr w:type="spellEnd"/>
            <w:r w:rsidRPr="00AC4A92">
              <w:rPr>
                <w:rFonts w:ascii="Times New Roman" w:hAnsi="Times New Roman"/>
                <w:i/>
                <w:sz w:val="28"/>
                <w:szCs w:val="28"/>
                <w:lang w:val="ro-RO"/>
              </w:rPr>
              <w:t xml:space="preserve"> înalte - aluminiu aurit</w:t>
            </w:r>
          </w:p>
        </w:tc>
      </w:tr>
      <w:tr w:rsidR="00D526D8" w:rsidTr="00EA0E71">
        <w:trPr>
          <w:trHeight w:val="222"/>
        </w:trPr>
        <w:tc>
          <w:tcPr>
            <w:tcW w:w="776" w:type="dxa"/>
          </w:tcPr>
          <w:p w:rsidR="00D526D8" w:rsidRPr="00AC4A92" w:rsidRDefault="00D526D8" w:rsidP="00ED6AE6">
            <w:pPr>
              <w:jc w:val="center"/>
              <w:rPr>
                <w:i/>
                <w:sz w:val="28"/>
                <w:szCs w:val="28"/>
                <w:lang w:val="en-US"/>
              </w:rPr>
            </w:pPr>
            <w:r w:rsidRPr="00AC4A92">
              <w:rPr>
                <w:i/>
                <w:sz w:val="28"/>
                <w:szCs w:val="28"/>
                <w:lang w:val="en-US"/>
              </w:rPr>
              <w:t>22.4.</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sz w:val="28"/>
                <w:szCs w:val="28"/>
                <w:lang w:val="ro-RO"/>
              </w:rPr>
            </w:pPr>
            <w:r w:rsidRPr="00AC4A92">
              <w:rPr>
                <w:rFonts w:ascii="Times New Roman" w:hAnsi="Times New Roman"/>
                <w:i/>
                <w:sz w:val="28"/>
                <w:szCs w:val="28"/>
                <w:lang w:val="ro-RO"/>
              </w:rPr>
              <w:t>Sfeșnice cu nisip</w:t>
            </w:r>
          </w:p>
        </w:tc>
      </w:tr>
      <w:tr w:rsidR="00D526D8" w:rsidTr="00EA0E71">
        <w:trPr>
          <w:trHeight w:val="240"/>
        </w:trPr>
        <w:tc>
          <w:tcPr>
            <w:tcW w:w="776" w:type="dxa"/>
          </w:tcPr>
          <w:p w:rsidR="00D526D8" w:rsidRPr="00AC4A92" w:rsidRDefault="00D526D8" w:rsidP="00ED6AE6">
            <w:pPr>
              <w:jc w:val="center"/>
              <w:rPr>
                <w:i/>
                <w:sz w:val="28"/>
                <w:szCs w:val="28"/>
              </w:rPr>
            </w:pPr>
            <w:r w:rsidRPr="00AC4A92">
              <w:rPr>
                <w:i/>
                <w:sz w:val="28"/>
                <w:szCs w:val="28"/>
              </w:rPr>
              <w:t>22.5.</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sz w:val="28"/>
                <w:szCs w:val="28"/>
                <w:lang w:val="ro-RO"/>
              </w:rPr>
            </w:pPr>
            <w:r w:rsidRPr="00AC4A92">
              <w:rPr>
                <w:rFonts w:ascii="Times New Roman" w:hAnsi="Times New Roman"/>
                <w:i/>
                <w:sz w:val="28"/>
                <w:szCs w:val="28"/>
                <w:lang w:val="ro-RO"/>
              </w:rPr>
              <w:t>Sfeșnice Împărătești</w:t>
            </w:r>
          </w:p>
        </w:tc>
      </w:tr>
      <w:tr w:rsidR="00D526D8" w:rsidRPr="008632A1" w:rsidTr="00EA0E71">
        <w:trPr>
          <w:trHeight w:val="222"/>
        </w:trPr>
        <w:tc>
          <w:tcPr>
            <w:tcW w:w="776" w:type="dxa"/>
          </w:tcPr>
          <w:p w:rsidR="00D526D8" w:rsidRPr="00AC4A92" w:rsidRDefault="00D526D8" w:rsidP="00ED6AE6">
            <w:pPr>
              <w:jc w:val="center"/>
              <w:rPr>
                <w:i/>
                <w:sz w:val="28"/>
                <w:szCs w:val="28"/>
              </w:rPr>
            </w:pPr>
            <w:r w:rsidRPr="00AC4A92">
              <w:rPr>
                <w:i/>
                <w:sz w:val="28"/>
                <w:szCs w:val="28"/>
              </w:rPr>
              <w:t>22.6.</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i/>
                <w:sz w:val="28"/>
                <w:szCs w:val="28"/>
                <w:lang w:val="ro-RO"/>
              </w:rPr>
            </w:pPr>
            <w:r w:rsidRPr="00AC4A92">
              <w:rPr>
                <w:rFonts w:ascii="Times New Roman" w:hAnsi="Times New Roman"/>
                <w:i/>
                <w:sz w:val="28"/>
                <w:szCs w:val="28"/>
                <w:lang w:val="ro-RO"/>
              </w:rPr>
              <w:t xml:space="preserve">Sfeșnice </w:t>
            </w:r>
            <w:proofErr w:type="spellStart"/>
            <w:r w:rsidRPr="00AC4A92">
              <w:rPr>
                <w:rFonts w:ascii="Times New Roman" w:hAnsi="Times New Roman"/>
                <w:i/>
                <w:sz w:val="28"/>
                <w:szCs w:val="28"/>
                <w:lang w:val="ro-RO"/>
              </w:rPr>
              <w:t>Sfînta</w:t>
            </w:r>
            <w:proofErr w:type="spellEnd"/>
            <w:r w:rsidRPr="00AC4A92">
              <w:rPr>
                <w:rFonts w:ascii="Times New Roman" w:hAnsi="Times New Roman"/>
                <w:i/>
                <w:sz w:val="28"/>
                <w:szCs w:val="28"/>
                <w:lang w:val="ro-RO"/>
              </w:rPr>
              <w:t xml:space="preserve"> Masă</w:t>
            </w:r>
          </w:p>
        </w:tc>
      </w:tr>
      <w:tr w:rsidR="00D526D8" w:rsidRPr="005F077A" w:rsidTr="00EA0E71">
        <w:tc>
          <w:tcPr>
            <w:tcW w:w="776" w:type="dxa"/>
          </w:tcPr>
          <w:p w:rsidR="00D526D8" w:rsidRPr="00AC4A92" w:rsidRDefault="00D526D8" w:rsidP="00ED6AE6">
            <w:pPr>
              <w:jc w:val="center"/>
              <w:rPr>
                <w:sz w:val="28"/>
                <w:szCs w:val="28"/>
              </w:rPr>
            </w:pPr>
            <w:r w:rsidRPr="00AC4A92">
              <w:rPr>
                <w:sz w:val="28"/>
                <w:szCs w:val="28"/>
              </w:rPr>
              <w:t>23.</w:t>
            </w:r>
          </w:p>
        </w:tc>
        <w:tc>
          <w:tcPr>
            <w:tcW w:w="6291" w:type="dxa"/>
          </w:tcPr>
          <w:p w:rsidR="00D526D8" w:rsidRPr="00AC4A92" w:rsidRDefault="00036999" w:rsidP="00ED6AE6">
            <w:pPr>
              <w:jc w:val="both"/>
              <w:rPr>
                <w:b/>
                <w:sz w:val="28"/>
                <w:szCs w:val="28"/>
              </w:rPr>
            </w:pPr>
            <w:r>
              <w:rPr>
                <w:b/>
                <w:sz w:val="28"/>
                <w:szCs w:val="28"/>
              </w:rPr>
              <w:t>Sfinte Vase</w:t>
            </w:r>
          </w:p>
        </w:tc>
      </w:tr>
      <w:tr w:rsidR="00D526D8" w:rsidRPr="005F077A" w:rsidTr="00EA0E71">
        <w:tc>
          <w:tcPr>
            <w:tcW w:w="776" w:type="dxa"/>
          </w:tcPr>
          <w:p w:rsidR="00D526D8" w:rsidRPr="00AC4A92" w:rsidRDefault="00D526D8" w:rsidP="00ED6AE6">
            <w:pPr>
              <w:jc w:val="center"/>
              <w:rPr>
                <w:sz w:val="28"/>
                <w:szCs w:val="28"/>
              </w:rPr>
            </w:pPr>
            <w:r w:rsidRPr="00AC4A92">
              <w:rPr>
                <w:sz w:val="28"/>
                <w:szCs w:val="28"/>
              </w:rPr>
              <w:t>24.</w:t>
            </w:r>
          </w:p>
        </w:tc>
        <w:tc>
          <w:tcPr>
            <w:tcW w:w="6291" w:type="dxa"/>
          </w:tcPr>
          <w:p w:rsidR="00D526D8" w:rsidRPr="00AC4A92" w:rsidRDefault="00D526D8" w:rsidP="00ED6AE6">
            <w:pPr>
              <w:ind w:left="60"/>
              <w:jc w:val="both"/>
              <w:rPr>
                <w:b/>
                <w:sz w:val="28"/>
                <w:szCs w:val="28"/>
              </w:rPr>
            </w:pPr>
            <w:r w:rsidRPr="00AC4A92">
              <w:rPr>
                <w:b/>
                <w:sz w:val="28"/>
                <w:szCs w:val="28"/>
              </w:rPr>
              <w:t>Strana</w:t>
            </w:r>
          </w:p>
        </w:tc>
      </w:tr>
      <w:tr w:rsidR="00D526D8" w:rsidRPr="00AE6EF9" w:rsidTr="00EA0E71">
        <w:tc>
          <w:tcPr>
            <w:tcW w:w="776" w:type="dxa"/>
          </w:tcPr>
          <w:p w:rsidR="00D526D8" w:rsidRPr="00AC4A92" w:rsidRDefault="00D526D8" w:rsidP="00ED6AE6">
            <w:pPr>
              <w:jc w:val="center"/>
              <w:rPr>
                <w:sz w:val="28"/>
                <w:szCs w:val="28"/>
              </w:rPr>
            </w:pPr>
            <w:r w:rsidRPr="00AC4A92">
              <w:rPr>
                <w:sz w:val="28"/>
                <w:szCs w:val="28"/>
              </w:rPr>
              <w:t>25.</w:t>
            </w:r>
          </w:p>
        </w:tc>
        <w:tc>
          <w:tcPr>
            <w:tcW w:w="6291" w:type="dxa"/>
          </w:tcPr>
          <w:p w:rsidR="00D526D8" w:rsidRPr="00AC4A92" w:rsidRDefault="00036999" w:rsidP="00ED6AE6">
            <w:pPr>
              <w:jc w:val="both"/>
              <w:rPr>
                <w:b/>
                <w:sz w:val="28"/>
                <w:szCs w:val="28"/>
              </w:rPr>
            </w:pPr>
            <w:r>
              <w:rPr>
                <w:b/>
                <w:sz w:val="28"/>
                <w:szCs w:val="28"/>
              </w:rPr>
              <w:t>Stropitor aghiazmă</w:t>
            </w:r>
          </w:p>
        </w:tc>
      </w:tr>
      <w:tr w:rsidR="00D526D8" w:rsidRPr="00AE6EF9" w:rsidTr="00EA0E71">
        <w:tc>
          <w:tcPr>
            <w:tcW w:w="776" w:type="dxa"/>
          </w:tcPr>
          <w:p w:rsidR="00D526D8" w:rsidRPr="00AC4A92" w:rsidRDefault="00D526D8" w:rsidP="00ED6AE6">
            <w:pPr>
              <w:jc w:val="center"/>
              <w:rPr>
                <w:sz w:val="28"/>
                <w:szCs w:val="28"/>
              </w:rPr>
            </w:pPr>
            <w:r w:rsidRPr="00AC4A92">
              <w:rPr>
                <w:sz w:val="28"/>
                <w:szCs w:val="28"/>
              </w:rPr>
              <w:t>26.</w:t>
            </w:r>
          </w:p>
        </w:tc>
        <w:tc>
          <w:tcPr>
            <w:tcW w:w="6291" w:type="dxa"/>
          </w:tcPr>
          <w:p w:rsidR="00D526D8" w:rsidRPr="00AC4A92" w:rsidRDefault="00036999" w:rsidP="00ED6AE6">
            <w:pPr>
              <w:jc w:val="both"/>
              <w:rPr>
                <w:b/>
                <w:sz w:val="28"/>
                <w:szCs w:val="28"/>
              </w:rPr>
            </w:pPr>
            <w:r>
              <w:rPr>
                <w:b/>
                <w:sz w:val="28"/>
                <w:szCs w:val="28"/>
              </w:rPr>
              <w:t>Suport cadelniță</w:t>
            </w:r>
          </w:p>
        </w:tc>
      </w:tr>
      <w:tr w:rsidR="00D526D8" w:rsidRPr="00AE6EF9" w:rsidTr="00EA0E71">
        <w:tc>
          <w:tcPr>
            <w:tcW w:w="776" w:type="dxa"/>
          </w:tcPr>
          <w:p w:rsidR="00D526D8" w:rsidRPr="00AC4A92" w:rsidRDefault="00D526D8" w:rsidP="00ED6AE6">
            <w:pPr>
              <w:jc w:val="center"/>
              <w:rPr>
                <w:sz w:val="28"/>
                <w:szCs w:val="28"/>
              </w:rPr>
            </w:pPr>
            <w:r w:rsidRPr="00AC4A92">
              <w:rPr>
                <w:sz w:val="28"/>
                <w:szCs w:val="28"/>
              </w:rPr>
              <w:t>27.</w:t>
            </w:r>
          </w:p>
        </w:tc>
        <w:tc>
          <w:tcPr>
            <w:tcW w:w="6291" w:type="dxa"/>
          </w:tcPr>
          <w:p w:rsidR="00D526D8" w:rsidRPr="00AC4A92" w:rsidRDefault="00D526D8" w:rsidP="00ED6AE6">
            <w:pPr>
              <w:jc w:val="both"/>
              <w:rPr>
                <w:b/>
                <w:sz w:val="28"/>
                <w:szCs w:val="28"/>
              </w:rPr>
            </w:pPr>
            <w:r w:rsidRPr="00AC4A92">
              <w:rPr>
                <w:b/>
                <w:sz w:val="28"/>
                <w:szCs w:val="28"/>
              </w:rPr>
              <w:t>Suport Evanghelie</w:t>
            </w:r>
          </w:p>
        </w:tc>
      </w:tr>
      <w:tr w:rsidR="00D526D8" w:rsidRPr="00AE6EF9" w:rsidTr="00EA0E71">
        <w:tc>
          <w:tcPr>
            <w:tcW w:w="776" w:type="dxa"/>
          </w:tcPr>
          <w:p w:rsidR="00D526D8" w:rsidRPr="00AC4A92" w:rsidRDefault="00D526D8" w:rsidP="00ED6AE6">
            <w:pPr>
              <w:jc w:val="center"/>
              <w:rPr>
                <w:sz w:val="28"/>
                <w:szCs w:val="28"/>
              </w:rPr>
            </w:pPr>
            <w:r w:rsidRPr="00AC4A92">
              <w:rPr>
                <w:sz w:val="28"/>
                <w:szCs w:val="28"/>
              </w:rPr>
              <w:t>28.</w:t>
            </w:r>
          </w:p>
        </w:tc>
        <w:tc>
          <w:tcPr>
            <w:tcW w:w="6291" w:type="dxa"/>
          </w:tcPr>
          <w:p w:rsidR="00D526D8" w:rsidRPr="00AC4A92" w:rsidRDefault="00036999" w:rsidP="00ED6AE6">
            <w:pPr>
              <w:jc w:val="both"/>
              <w:rPr>
                <w:b/>
                <w:sz w:val="28"/>
                <w:szCs w:val="28"/>
              </w:rPr>
            </w:pPr>
            <w:r>
              <w:rPr>
                <w:b/>
                <w:sz w:val="28"/>
                <w:szCs w:val="28"/>
              </w:rPr>
              <w:t>Talere – Discuri</w:t>
            </w:r>
          </w:p>
        </w:tc>
      </w:tr>
      <w:tr w:rsidR="00D526D8" w:rsidRPr="00AE6EF9" w:rsidTr="00EA0E71">
        <w:tc>
          <w:tcPr>
            <w:tcW w:w="776" w:type="dxa"/>
          </w:tcPr>
          <w:p w:rsidR="00D526D8" w:rsidRPr="00AC4A92" w:rsidRDefault="00D526D8" w:rsidP="00ED6AE6">
            <w:pPr>
              <w:jc w:val="center"/>
              <w:rPr>
                <w:sz w:val="28"/>
                <w:szCs w:val="28"/>
              </w:rPr>
            </w:pPr>
            <w:r w:rsidRPr="00AC4A92">
              <w:rPr>
                <w:sz w:val="28"/>
                <w:szCs w:val="28"/>
              </w:rPr>
              <w:t>29.</w:t>
            </w:r>
          </w:p>
        </w:tc>
        <w:tc>
          <w:tcPr>
            <w:tcW w:w="6291" w:type="dxa"/>
          </w:tcPr>
          <w:p w:rsidR="00D526D8" w:rsidRPr="00AC4A92" w:rsidRDefault="00036999" w:rsidP="00ED6AE6">
            <w:pPr>
              <w:jc w:val="both"/>
              <w:rPr>
                <w:b/>
                <w:sz w:val="28"/>
                <w:szCs w:val="28"/>
              </w:rPr>
            </w:pPr>
            <w:r>
              <w:rPr>
                <w:b/>
                <w:sz w:val="28"/>
                <w:szCs w:val="28"/>
              </w:rPr>
              <w:t>Vas aghiazmă</w:t>
            </w:r>
          </w:p>
        </w:tc>
      </w:tr>
      <w:tr w:rsidR="00D526D8" w:rsidRPr="00AE6EF9" w:rsidTr="00EA0E71">
        <w:tc>
          <w:tcPr>
            <w:tcW w:w="776" w:type="dxa"/>
          </w:tcPr>
          <w:p w:rsidR="00D526D8" w:rsidRPr="00AC4A92" w:rsidRDefault="00D526D8" w:rsidP="00ED6AE6">
            <w:pPr>
              <w:jc w:val="center"/>
              <w:rPr>
                <w:sz w:val="28"/>
                <w:szCs w:val="28"/>
              </w:rPr>
            </w:pPr>
            <w:r w:rsidRPr="00AC4A92">
              <w:rPr>
                <w:sz w:val="28"/>
                <w:szCs w:val="28"/>
              </w:rPr>
              <w:t>30.</w:t>
            </w:r>
          </w:p>
        </w:tc>
        <w:tc>
          <w:tcPr>
            <w:tcW w:w="6291" w:type="dxa"/>
          </w:tcPr>
          <w:p w:rsidR="00D526D8" w:rsidRPr="00AC4A92" w:rsidRDefault="00036999" w:rsidP="00ED6AE6">
            <w:pPr>
              <w:jc w:val="both"/>
              <w:rPr>
                <w:sz w:val="28"/>
                <w:szCs w:val="28"/>
              </w:rPr>
            </w:pPr>
            <w:r>
              <w:rPr>
                <w:b/>
                <w:sz w:val="28"/>
                <w:szCs w:val="28"/>
              </w:rPr>
              <w:t>Candelabre</w:t>
            </w:r>
          </w:p>
        </w:tc>
      </w:tr>
      <w:tr w:rsidR="00D526D8" w:rsidRPr="00AE6EF9" w:rsidTr="00EA0E71">
        <w:tc>
          <w:tcPr>
            <w:tcW w:w="776" w:type="dxa"/>
          </w:tcPr>
          <w:p w:rsidR="00D526D8" w:rsidRPr="00EA0E71" w:rsidRDefault="00D526D8" w:rsidP="00ED6AE6">
            <w:pPr>
              <w:jc w:val="center"/>
              <w:rPr>
                <w:sz w:val="28"/>
                <w:szCs w:val="28"/>
              </w:rPr>
            </w:pPr>
            <w:r w:rsidRPr="00EA0E71">
              <w:rPr>
                <w:sz w:val="28"/>
                <w:szCs w:val="28"/>
              </w:rPr>
              <w:t>31.</w:t>
            </w:r>
          </w:p>
        </w:tc>
        <w:tc>
          <w:tcPr>
            <w:tcW w:w="6291" w:type="dxa"/>
          </w:tcPr>
          <w:p w:rsidR="00D526D8" w:rsidRPr="00EA0E71" w:rsidRDefault="00D526D8" w:rsidP="00ED6AE6">
            <w:pPr>
              <w:jc w:val="both"/>
              <w:rPr>
                <w:b/>
                <w:sz w:val="28"/>
                <w:szCs w:val="28"/>
              </w:rPr>
            </w:pPr>
            <w:r w:rsidRPr="00EA0E71">
              <w:rPr>
                <w:b/>
                <w:sz w:val="28"/>
                <w:szCs w:val="28"/>
              </w:rPr>
              <w:t>Mobilier bisericesc</w:t>
            </w:r>
          </w:p>
        </w:tc>
      </w:tr>
      <w:tr w:rsidR="00D526D8" w:rsidRPr="00EA0E71" w:rsidTr="00EA0E71">
        <w:tc>
          <w:tcPr>
            <w:tcW w:w="776" w:type="dxa"/>
          </w:tcPr>
          <w:p w:rsidR="00D526D8" w:rsidRPr="00EA0E71" w:rsidRDefault="00D526D8" w:rsidP="00ED6AE6">
            <w:pPr>
              <w:jc w:val="center"/>
              <w:rPr>
                <w:i/>
                <w:sz w:val="28"/>
                <w:szCs w:val="28"/>
              </w:rPr>
            </w:pPr>
            <w:r w:rsidRPr="00EA0E71">
              <w:rPr>
                <w:i/>
                <w:sz w:val="28"/>
                <w:szCs w:val="28"/>
              </w:rPr>
              <w:t>31.1.</w:t>
            </w:r>
          </w:p>
        </w:tc>
        <w:tc>
          <w:tcPr>
            <w:tcW w:w="6291" w:type="dxa"/>
          </w:tcPr>
          <w:p w:rsidR="00D526D8" w:rsidRPr="00EA0E71" w:rsidRDefault="00D526D8" w:rsidP="00D526D8">
            <w:pPr>
              <w:pStyle w:val="ListParagraph"/>
              <w:numPr>
                <w:ilvl w:val="0"/>
                <w:numId w:val="16"/>
              </w:numPr>
              <w:spacing w:after="0" w:line="240" w:lineRule="auto"/>
              <w:contextualSpacing/>
              <w:jc w:val="both"/>
              <w:rPr>
                <w:rFonts w:ascii="Times New Roman" w:hAnsi="Times New Roman"/>
                <w:i/>
                <w:sz w:val="28"/>
                <w:szCs w:val="28"/>
                <w:lang w:val="ro-RO"/>
              </w:rPr>
            </w:pPr>
            <w:proofErr w:type="spellStart"/>
            <w:r w:rsidRPr="00EA0E71">
              <w:rPr>
                <w:rFonts w:ascii="Times New Roman" w:hAnsi="Times New Roman"/>
                <w:i/>
                <w:sz w:val="28"/>
                <w:szCs w:val="28"/>
                <w:lang w:val="ro-RO"/>
              </w:rPr>
              <w:t>Baldachim</w:t>
            </w:r>
            <w:proofErr w:type="spellEnd"/>
            <w:r w:rsidRPr="00EA0E71">
              <w:rPr>
                <w:rFonts w:ascii="Times New Roman" w:hAnsi="Times New Roman"/>
                <w:i/>
                <w:sz w:val="28"/>
                <w:szCs w:val="28"/>
                <w:lang w:val="ro-RO"/>
              </w:rPr>
              <w:t xml:space="preserve"> - Epitaf</w:t>
            </w:r>
          </w:p>
        </w:tc>
      </w:tr>
      <w:tr w:rsidR="00D526D8" w:rsidRPr="0079276A" w:rsidTr="00EA0E71">
        <w:tc>
          <w:tcPr>
            <w:tcW w:w="776" w:type="dxa"/>
          </w:tcPr>
          <w:p w:rsidR="00D526D8" w:rsidRPr="00EA0E71" w:rsidRDefault="00D526D8" w:rsidP="00EA0E71">
            <w:pPr>
              <w:jc w:val="center"/>
              <w:rPr>
                <w:i/>
                <w:sz w:val="28"/>
                <w:szCs w:val="28"/>
              </w:rPr>
            </w:pPr>
            <w:r w:rsidRPr="00EA0E71">
              <w:rPr>
                <w:i/>
                <w:sz w:val="28"/>
                <w:szCs w:val="28"/>
              </w:rPr>
              <w:t>31.</w:t>
            </w:r>
            <w:r w:rsidR="00EA0E71">
              <w:rPr>
                <w:i/>
                <w:sz w:val="28"/>
                <w:szCs w:val="28"/>
              </w:rPr>
              <w:t>2</w:t>
            </w:r>
            <w:r w:rsidRPr="00EA0E71">
              <w:rPr>
                <w:i/>
                <w:sz w:val="28"/>
                <w:szCs w:val="28"/>
              </w:rPr>
              <w:t>.</w:t>
            </w:r>
          </w:p>
        </w:tc>
        <w:tc>
          <w:tcPr>
            <w:tcW w:w="6291" w:type="dxa"/>
          </w:tcPr>
          <w:p w:rsidR="00D526D8" w:rsidRPr="00F91AD5" w:rsidRDefault="00A05144" w:rsidP="00D526D8">
            <w:pPr>
              <w:pStyle w:val="ListParagraph"/>
              <w:numPr>
                <w:ilvl w:val="0"/>
                <w:numId w:val="16"/>
              </w:numPr>
              <w:spacing w:after="0" w:line="240" w:lineRule="auto"/>
              <w:contextualSpacing/>
              <w:jc w:val="both"/>
              <w:rPr>
                <w:rFonts w:ascii="Times New Roman" w:hAnsi="Times New Roman"/>
                <w:i/>
                <w:sz w:val="28"/>
                <w:szCs w:val="28"/>
                <w:lang w:val="ro-RO"/>
              </w:rPr>
            </w:pPr>
            <w:proofErr w:type="spellStart"/>
            <w:r w:rsidRPr="00F91AD5">
              <w:rPr>
                <w:rFonts w:ascii="Times New Roman" w:hAnsi="Times New Roman"/>
                <w:i/>
                <w:sz w:val="28"/>
                <w:szCs w:val="28"/>
                <w:lang w:val="ro-RO"/>
              </w:rPr>
              <w:t>Lumînărar</w:t>
            </w:r>
            <w:proofErr w:type="spellEnd"/>
            <w:r w:rsidRPr="00F91AD5">
              <w:rPr>
                <w:rFonts w:ascii="Times New Roman" w:hAnsi="Times New Roman"/>
                <w:i/>
                <w:sz w:val="28"/>
                <w:szCs w:val="28"/>
                <w:lang w:val="ro-RO"/>
              </w:rPr>
              <w:t xml:space="preserve"> ventilat</w:t>
            </w:r>
          </w:p>
        </w:tc>
      </w:tr>
      <w:tr w:rsidR="00D526D8" w:rsidRPr="0079276A" w:rsidTr="00EA0E71">
        <w:tc>
          <w:tcPr>
            <w:tcW w:w="776" w:type="dxa"/>
          </w:tcPr>
          <w:p w:rsidR="00D526D8" w:rsidRPr="00F91AD5" w:rsidRDefault="00D526D8" w:rsidP="00EA0E71">
            <w:pPr>
              <w:jc w:val="center"/>
              <w:rPr>
                <w:i/>
                <w:sz w:val="28"/>
                <w:szCs w:val="28"/>
              </w:rPr>
            </w:pPr>
            <w:r w:rsidRPr="00F91AD5">
              <w:rPr>
                <w:i/>
                <w:sz w:val="28"/>
                <w:szCs w:val="28"/>
              </w:rPr>
              <w:t>31.</w:t>
            </w:r>
            <w:r w:rsidR="00EA0E71">
              <w:rPr>
                <w:i/>
                <w:sz w:val="28"/>
                <w:szCs w:val="28"/>
              </w:rPr>
              <w:t>3</w:t>
            </w:r>
            <w:r w:rsidRPr="00F91AD5">
              <w:rPr>
                <w:i/>
                <w:sz w:val="28"/>
                <w:szCs w:val="28"/>
              </w:rPr>
              <w:t>.</w:t>
            </w:r>
          </w:p>
        </w:tc>
        <w:tc>
          <w:tcPr>
            <w:tcW w:w="6291" w:type="dxa"/>
          </w:tcPr>
          <w:p w:rsidR="00D526D8" w:rsidRPr="00F91AD5" w:rsidRDefault="00D526D8" w:rsidP="00ED6AE6">
            <w:pPr>
              <w:jc w:val="both"/>
              <w:rPr>
                <w:i/>
                <w:sz w:val="28"/>
                <w:szCs w:val="28"/>
              </w:rPr>
            </w:pPr>
            <w:r w:rsidRPr="00F91AD5">
              <w:rPr>
                <w:i/>
                <w:sz w:val="28"/>
                <w:szCs w:val="28"/>
              </w:rPr>
              <w:t>- Scaun Arhieresc</w:t>
            </w:r>
          </w:p>
        </w:tc>
      </w:tr>
      <w:tr w:rsidR="00D526D8" w:rsidTr="00EA0E71">
        <w:tc>
          <w:tcPr>
            <w:tcW w:w="776" w:type="dxa"/>
          </w:tcPr>
          <w:p w:rsidR="00D526D8" w:rsidRPr="00AC4A92" w:rsidRDefault="00D526D8" w:rsidP="00ED6AE6">
            <w:pPr>
              <w:jc w:val="center"/>
              <w:rPr>
                <w:sz w:val="28"/>
                <w:szCs w:val="28"/>
              </w:rPr>
            </w:pPr>
            <w:r w:rsidRPr="00AC4A92">
              <w:rPr>
                <w:sz w:val="28"/>
                <w:szCs w:val="28"/>
              </w:rPr>
              <w:t>32.</w:t>
            </w:r>
          </w:p>
        </w:tc>
        <w:tc>
          <w:tcPr>
            <w:tcW w:w="6291" w:type="dxa"/>
          </w:tcPr>
          <w:p w:rsidR="00D526D8" w:rsidRPr="00AC4A92" w:rsidRDefault="00D526D8" w:rsidP="00ED6AE6">
            <w:pPr>
              <w:jc w:val="both"/>
              <w:rPr>
                <w:b/>
                <w:sz w:val="28"/>
                <w:szCs w:val="28"/>
              </w:rPr>
            </w:pPr>
            <w:r w:rsidRPr="00AC4A92">
              <w:rPr>
                <w:b/>
                <w:sz w:val="28"/>
                <w:szCs w:val="28"/>
              </w:rPr>
              <w:t>Icoane</w:t>
            </w:r>
          </w:p>
        </w:tc>
      </w:tr>
      <w:tr w:rsidR="00D526D8" w:rsidTr="00EA0E71">
        <w:tc>
          <w:tcPr>
            <w:tcW w:w="776" w:type="dxa"/>
          </w:tcPr>
          <w:p w:rsidR="00D526D8" w:rsidRPr="00AC4A92" w:rsidRDefault="00D526D8" w:rsidP="00ED6AE6">
            <w:pPr>
              <w:jc w:val="center"/>
              <w:rPr>
                <w:sz w:val="28"/>
                <w:szCs w:val="28"/>
              </w:rPr>
            </w:pPr>
            <w:r w:rsidRPr="00AC4A92">
              <w:rPr>
                <w:sz w:val="28"/>
                <w:szCs w:val="28"/>
              </w:rPr>
              <w:t>33.</w:t>
            </w:r>
          </w:p>
        </w:tc>
        <w:tc>
          <w:tcPr>
            <w:tcW w:w="6291" w:type="dxa"/>
          </w:tcPr>
          <w:p w:rsidR="00D526D8" w:rsidRPr="00AC4A92" w:rsidRDefault="00D526D8" w:rsidP="00ED6AE6">
            <w:pPr>
              <w:jc w:val="both"/>
              <w:rPr>
                <w:b/>
                <w:sz w:val="28"/>
                <w:szCs w:val="28"/>
              </w:rPr>
            </w:pPr>
            <w:r w:rsidRPr="00AC4A92">
              <w:rPr>
                <w:b/>
                <w:sz w:val="28"/>
                <w:szCs w:val="28"/>
              </w:rPr>
              <w:t>Catapeteasmă</w:t>
            </w:r>
          </w:p>
        </w:tc>
      </w:tr>
      <w:tr w:rsidR="00D526D8" w:rsidTr="00EA0E71">
        <w:tc>
          <w:tcPr>
            <w:tcW w:w="776" w:type="dxa"/>
          </w:tcPr>
          <w:p w:rsidR="00D526D8" w:rsidRPr="00AC4A92" w:rsidRDefault="00D526D8" w:rsidP="00ED6AE6">
            <w:pPr>
              <w:jc w:val="center"/>
              <w:rPr>
                <w:sz w:val="28"/>
                <w:szCs w:val="28"/>
              </w:rPr>
            </w:pPr>
            <w:r w:rsidRPr="00AC4A92">
              <w:rPr>
                <w:sz w:val="28"/>
                <w:szCs w:val="28"/>
              </w:rPr>
              <w:t>34.</w:t>
            </w:r>
          </w:p>
        </w:tc>
        <w:tc>
          <w:tcPr>
            <w:tcW w:w="6291" w:type="dxa"/>
          </w:tcPr>
          <w:p w:rsidR="00D526D8" w:rsidRPr="00AC4A92" w:rsidRDefault="00036999" w:rsidP="00ED6AE6">
            <w:pPr>
              <w:jc w:val="both"/>
              <w:rPr>
                <w:b/>
                <w:sz w:val="28"/>
                <w:szCs w:val="28"/>
              </w:rPr>
            </w:pPr>
            <w:r>
              <w:rPr>
                <w:b/>
                <w:sz w:val="28"/>
                <w:szCs w:val="28"/>
              </w:rPr>
              <w:t>Obiecte de colportaj</w:t>
            </w:r>
          </w:p>
        </w:tc>
      </w:tr>
      <w:tr w:rsidR="00D526D8" w:rsidRPr="0079276A" w:rsidTr="00EA0E71">
        <w:tc>
          <w:tcPr>
            <w:tcW w:w="776" w:type="dxa"/>
          </w:tcPr>
          <w:p w:rsidR="00D526D8" w:rsidRPr="00AC4A92" w:rsidRDefault="00D526D8" w:rsidP="00ED6AE6">
            <w:pPr>
              <w:jc w:val="center"/>
              <w:rPr>
                <w:i/>
                <w:sz w:val="28"/>
                <w:szCs w:val="28"/>
              </w:rPr>
            </w:pPr>
            <w:r w:rsidRPr="00AC4A92">
              <w:rPr>
                <w:i/>
                <w:sz w:val="28"/>
                <w:szCs w:val="28"/>
              </w:rPr>
              <w:t>34.1.</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i/>
                <w:sz w:val="28"/>
                <w:szCs w:val="28"/>
                <w:lang w:val="ro-RO"/>
              </w:rPr>
            </w:pPr>
            <w:r w:rsidRPr="00AC4A92">
              <w:rPr>
                <w:rFonts w:ascii="Times New Roman" w:hAnsi="Times New Roman"/>
                <w:i/>
                <w:sz w:val="28"/>
                <w:szCs w:val="28"/>
                <w:lang w:val="ro-RO"/>
              </w:rPr>
              <w:t>candele de aluminiu</w:t>
            </w:r>
          </w:p>
        </w:tc>
      </w:tr>
      <w:tr w:rsidR="00D526D8" w:rsidRPr="0079276A" w:rsidTr="00EA0E71">
        <w:tc>
          <w:tcPr>
            <w:tcW w:w="776" w:type="dxa"/>
          </w:tcPr>
          <w:p w:rsidR="00D526D8" w:rsidRPr="00AC4A92" w:rsidRDefault="00D526D8" w:rsidP="00ED6AE6">
            <w:pPr>
              <w:jc w:val="center"/>
              <w:rPr>
                <w:i/>
                <w:sz w:val="28"/>
                <w:szCs w:val="28"/>
              </w:rPr>
            </w:pPr>
            <w:r w:rsidRPr="00AC4A92">
              <w:rPr>
                <w:i/>
                <w:sz w:val="28"/>
                <w:szCs w:val="28"/>
              </w:rPr>
              <w:t>34.2.</w:t>
            </w:r>
          </w:p>
        </w:tc>
        <w:tc>
          <w:tcPr>
            <w:tcW w:w="6291" w:type="dxa"/>
          </w:tcPr>
          <w:p w:rsidR="00D526D8" w:rsidRPr="00AC4A92" w:rsidRDefault="00D526D8" w:rsidP="00D526D8">
            <w:pPr>
              <w:pStyle w:val="ListParagraph"/>
              <w:numPr>
                <w:ilvl w:val="0"/>
                <w:numId w:val="16"/>
              </w:numPr>
              <w:spacing w:after="0" w:line="240" w:lineRule="auto"/>
              <w:contextualSpacing/>
              <w:jc w:val="both"/>
              <w:rPr>
                <w:rFonts w:ascii="Times New Roman" w:hAnsi="Times New Roman"/>
                <w:i/>
                <w:sz w:val="28"/>
                <w:szCs w:val="28"/>
                <w:lang w:val="ro-RO"/>
              </w:rPr>
            </w:pPr>
            <w:proofErr w:type="spellStart"/>
            <w:r w:rsidRPr="00AC4A92">
              <w:rPr>
                <w:rFonts w:ascii="Times New Roman" w:hAnsi="Times New Roman"/>
                <w:i/>
                <w:sz w:val="28"/>
                <w:szCs w:val="28"/>
                <w:lang w:val="ro-RO"/>
              </w:rPr>
              <w:t>catuie</w:t>
            </w:r>
            <w:proofErr w:type="spellEnd"/>
          </w:p>
        </w:tc>
      </w:tr>
      <w:tr w:rsidR="00D526D8" w:rsidTr="00EA0E71">
        <w:tc>
          <w:tcPr>
            <w:tcW w:w="776" w:type="dxa"/>
          </w:tcPr>
          <w:p w:rsidR="00D526D8" w:rsidRPr="00AC4A92" w:rsidRDefault="00D526D8" w:rsidP="00EA0E71">
            <w:pPr>
              <w:jc w:val="center"/>
              <w:rPr>
                <w:sz w:val="28"/>
                <w:szCs w:val="28"/>
              </w:rPr>
            </w:pPr>
            <w:r w:rsidRPr="00AC4A92">
              <w:rPr>
                <w:sz w:val="28"/>
                <w:szCs w:val="28"/>
              </w:rPr>
              <w:t>3</w:t>
            </w:r>
            <w:r w:rsidR="00EA0E71">
              <w:rPr>
                <w:sz w:val="28"/>
                <w:szCs w:val="28"/>
              </w:rPr>
              <w:t>5</w:t>
            </w:r>
            <w:r w:rsidRPr="00AC4A92">
              <w:rPr>
                <w:sz w:val="28"/>
                <w:szCs w:val="28"/>
              </w:rPr>
              <w:t>.</w:t>
            </w:r>
          </w:p>
        </w:tc>
        <w:tc>
          <w:tcPr>
            <w:tcW w:w="6291" w:type="dxa"/>
          </w:tcPr>
          <w:p w:rsidR="00D526D8" w:rsidRDefault="00D526D8" w:rsidP="00ED6AE6">
            <w:pPr>
              <w:jc w:val="both"/>
              <w:rPr>
                <w:b/>
                <w:sz w:val="28"/>
                <w:szCs w:val="28"/>
              </w:rPr>
            </w:pPr>
            <w:r w:rsidRPr="00AC4A92">
              <w:rPr>
                <w:b/>
                <w:sz w:val="28"/>
                <w:szCs w:val="28"/>
              </w:rPr>
              <w:t>Clopote Biserică</w:t>
            </w:r>
          </w:p>
          <w:p w:rsidR="00F91AD5" w:rsidRPr="00AC4A92" w:rsidRDefault="00F91AD5" w:rsidP="00ED6AE6">
            <w:pPr>
              <w:jc w:val="both"/>
              <w:rPr>
                <w:b/>
                <w:sz w:val="28"/>
                <w:szCs w:val="28"/>
              </w:rPr>
            </w:pPr>
          </w:p>
        </w:tc>
      </w:tr>
    </w:tbl>
    <w:p w:rsidR="00E20743" w:rsidRDefault="00E20743" w:rsidP="00E20743">
      <w:pPr>
        <w:jc w:val="center"/>
        <w:rPr>
          <w:b/>
          <w:sz w:val="28"/>
        </w:rPr>
      </w:pPr>
    </w:p>
    <w:p w:rsidR="00E20743" w:rsidRDefault="00E20743" w:rsidP="00E20743">
      <w:pPr>
        <w:jc w:val="center"/>
        <w:rPr>
          <w:b/>
          <w:sz w:val="28"/>
        </w:rPr>
      </w:pPr>
    </w:p>
    <w:p w:rsidR="00D65117" w:rsidRDefault="00D65117" w:rsidP="00E20743">
      <w:pPr>
        <w:jc w:val="center"/>
        <w:rPr>
          <w:b/>
          <w:sz w:val="28"/>
        </w:rPr>
      </w:pPr>
    </w:p>
    <w:p w:rsidR="00D65117" w:rsidRDefault="00D65117" w:rsidP="00E20743">
      <w:pPr>
        <w:jc w:val="center"/>
        <w:rPr>
          <w:b/>
          <w:sz w:val="28"/>
        </w:rPr>
      </w:pPr>
    </w:p>
    <w:p w:rsidR="00D65117" w:rsidRDefault="00D65117" w:rsidP="00E20743">
      <w:pPr>
        <w:jc w:val="center"/>
        <w:rPr>
          <w:b/>
          <w:sz w:val="28"/>
        </w:rPr>
      </w:pPr>
    </w:p>
    <w:p w:rsidR="00D65117" w:rsidRDefault="00D65117" w:rsidP="00E20743">
      <w:pPr>
        <w:jc w:val="center"/>
        <w:rPr>
          <w:b/>
          <w:sz w:val="28"/>
        </w:rPr>
      </w:pPr>
    </w:p>
    <w:p w:rsidR="00D65117" w:rsidRDefault="00D65117" w:rsidP="00E20743">
      <w:pPr>
        <w:jc w:val="center"/>
        <w:rPr>
          <w:b/>
          <w:sz w:val="28"/>
        </w:rPr>
      </w:pPr>
    </w:p>
    <w:p w:rsidR="00EA0E71" w:rsidRDefault="00EA0E71" w:rsidP="00D65117">
      <w:pPr>
        <w:jc w:val="right"/>
        <w:rPr>
          <w:sz w:val="28"/>
        </w:rPr>
      </w:pPr>
    </w:p>
    <w:p w:rsidR="00EA0E71" w:rsidRDefault="00EA0E71" w:rsidP="00D65117">
      <w:pPr>
        <w:jc w:val="right"/>
        <w:rPr>
          <w:sz w:val="28"/>
        </w:rPr>
      </w:pPr>
    </w:p>
    <w:p w:rsidR="00EA0E71" w:rsidRDefault="00EA0E71" w:rsidP="00D65117">
      <w:pPr>
        <w:jc w:val="right"/>
        <w:rPr>
          <w:sz w:val="28"/>
        </w:rPr>
      </w:pPr>
    </w:p>
    <w:p w:rsidR="00EA0E71" w:rsidRDefault="00EA0E71" w:rsidP="00D65117">
      <w:pPr>
        <w:jc w:val="right"/>
        <w:rPr>
          <w:sz w:val="28"/>
        </w:rPr>
      </w:pPr>
    </w:p>
    <w:p w:rsidR="00EA0E71" w:rsidRDefault="00EA0E71" w:rsidP="00D65117">
      <w:pPr>
        <w:jc w:val="right"/>
        <w:rPr>
          <w:sz w:val="28"/>
        </w:rPr>
      </w:pPr>
    </w:p>
    <w:p w:rsidR="00EA0E71" w:rsidRDefault="00EA0E71" w:rsidP="00D65117">
      <w:pPr>
        <w:jc w:val="right"/>
        <w:rPr>
          <w:sz w:val="28"/>
        </w:rPr>
      </w:pPr>
    </w:p>
    <w:p w:rsidR="00614DDF" w:rsidRDefault="00614DDF" w:rsidP="00D65117">
      <w:pPr>
        <w:jc w:val="right"/>
        <w:rPr>
          <w:sz w:val="28"/>
        </w:rPr>
      </w:pPr>
    </w:p>
    <w:p w:rsidR="00614DDF" w:rsidRDefault="00614DDF" w:rsidP="00D65117">
      <w:pPr>
        <w:jc w:val="right"/>
        <w:rPr>
          <w:sz w:val="28"/>
        </w:rPr>
      </w:pPr>
    </w:p>
    <w:p w:rsidR="00EA0E71" w:rsidRDefault="00EA0E71" w:rsidP="00D65117">
      <w:pPr>
        <w:jc w:val="right"/>
        <w:rPr>
          <w:sz w:val="28"/>
        </w:rPr>
      </w:pPr>
    </w:p>
    <w:p w:rsidR="00D65117" w:rsidRPr="00EB40F9" w:rsidRDefault="00D65117" w:rsidP="00D65117">
      <w:pPr>
        <w:jc w:val="right"/>
        <w:rPr>
          <w:sz w:val="28"/>
        </w:rPr>
      </w:pPr>
      <w:r w:rsidRPr="00EB40F9">
        <w:rPr>
          <w:sz w:val="28"/>
        </w:rPr>
        <w:lastRenderedPageBreak/>
        <w:t>Anexa nr.</w:t>
      </w:r>
      <w:r w:rsidR="002271AD">
        <w:rPr>
          <w:sz w:val="28"/>
        </w:rPr>
        <w:t>3</w:t>
      </w:r>
      <w:r w:rsidRPr="00EB40F9">
        <w:rPr>
          <w:sz w:val="28"/>
        </w:rPr>
        <w:t xml:space="preserve"> </w:t>
      </w:r>
    </w:p>
    <w:p w:rsidR="00D65117" w:rsidRPr="00EB40F9" w:rsidRDefault="00D65117" w:rsidP="00D65117">
      <w:pPr>
        <w:jc w:val="right"/>
        <w:rPr>
          <w:sz w:val="28"/>
        </w:rPr>
      </w:pPr>
      <w:r w:rsidRPr="00EB40F9">
        <w:rPr>
          <w:sz w:val="28"/>
        </w:rPr>
        <w:t xml:space="preserve">la Hotărîrea Guvernului </w:t>
      </w:r>
    </w:p>
    <w:p w:rsidR="00D65117" w:rsidRPr="00EB40F9" w:rsidRDefault="00D65117" w:rsidP="00D65117">
      <w:pPr>
        <w:jc w:val="right"/>
        <w:rPr>
          <w:sz w:val="28"/>
        </w:rPr>
      </w:pPr>
      <w:r w:rsidRPr="00EB40F9">
        <w:rPr>
          <w:sz w:val="28"/>
        </w:rPr>
        <w:t>nr.____ din ____________</w:t>
      </w:r>
    </w:p>
    <w:p w:rsidR="00D65117" w:rsidRDefault="00D65117" w:rsidP="00D65117">
      <w:pPr>
        <w:jc w:val="right"/>
        <w:rPr>
          <w:b/>
          <w:sz w:val="28"/>
        </w:rPr>
      </w:pPr>
    </w:p>
    <w:p w:rsidR="00D65117" w:rsidRDefault="00D65117" w:rsidP="00D65117">
      <w:pPr>
        <w:jc w:val="right"/>
        <w:rPr>
          <w:b/>
          <w:sz w:val="28"/>
        </w:rPr>
      </w:pPr>
    </w:p>
    <w:p w:rsidR="00D65117" w:rsidRDefault="00D65117" w:rsidP="00D65117">
      <w:pPr>
        <w:jc w:val="center"/>
        <w:rPr>
          <w:b/>
          <w:sz w:val="28"/>
        </w:rPr>
      </w:pPr>
      <w:r>
        <w:rPr>
          <w:b/>
          <w:sz w:val="28"/>
        </w:rPr>
        <w:t>Lista beneficiarilor de facilități fiscale și vamale la importul obiectelor de cult</w:t>
      </w:r>
    </w:p>
    <w:p w:rsidR="00D65117" w:rsidRDefault="00D65117" w:rsidP="00D65117">
      <w:pPr>
        <w:jc w:val="center"/>
        <w:rPr>
          <w:b/>
          <w:sz w:val="28"/>
        </w:rPr>
      </w:pPr>
    </w:p>
    <w:tbl>
      <w:tblPr>
        <w:tblStyle w:val="TableGrid"/>
        <w:tblW w:w="10349" w:type="dxa"/>
        <w:tblInd w:w="-431" w:type="dxa"/>
        <w:tblLook w:val="04A0" w:firstRow="1" w:lastRow="0" w:firstColumn="1" w:lastColumn="0" w:noHBand="0" w:noVBand="1"/>
      </w:tblPr>
      <w:tblGrid>
        <w:gridCol w:w="516"/>
        <w:gridCol w:w="1353"/>
        <w:gridCol w:w="1610"/>
        <w:gridCol w:w="1219"/>
        <w:gridCol w:w="1329"/>
        <w:gridCol w:w="504"/>
        <w:gridCol w:w="901"/>
        <w:gridCol w:w="901"/>
        <w:gridCol w:w="986"/>
        <w:gridCol w:w="1145"/>
      </w:tblGrid>
      <w:tr w:rsidR="0097181A" w:rsidTr="0097181A">
        <w:tc>
          <w:tcPr>
            <w:tcW w:w="518" w:type="dxa"/>
            <w:vMerge w:val="restart"/>
          </w:tcPr>
          <w:p w:rsidR="00D65117" w:rsidRPr="00D65117" w:rsidRDefault="00D65117" w:rsidP="00D65117">
            <w:pPr>
              <w:jc w:val="center"/>
              <w:rPr>
                <w:b/>
                <w:i/>
                <w:sz w:val="22"/>
              </w:rPr>
            </w:pPr>
            <w:r w:rsidRPr="00D65117">
              <w:rPr>
                <w:b/>
                <w:i/>
                <w:sz w:val="22"/>
              </w:rPr>
              <w:t>Nr.</w:t>
            </w:r>
          </w:p>
        </w:tc>
        <w:tc>
          <w:tcPr>
            <w:tcW w:w="1353" w:type="dxa"/>
            <w:vMerge w:val="restart"/>
          </w:tcPr>
          <w:p w:rsidR="00D65117" w:rsidRPr="00D65117" w:rsidRDefault="00D65117" w:rsidP="00D65117">
            <w:pPr>
              <w:jc w:val="center"/>
              <w:rPr>
                <w:b/>
                <w:i/>
                <w:sz w:val="22"/>
              </w:rPr>
            </w:pPr>
            <w:r w:rsidRPr="00D65117">
              <w:rPr>
                <w:b/>
                <w:i/>
                <w:sz w:val="22"/>
              </w:rPr>
              <w:t xml:space="preserve">Beneficiarul </w:t>
            </w:r>
          </w:p>
        </w:tc>
        <w:tc>
          <w:tcPr>
            <w:tcW w:w="1610" w:type="dxa"/>
            <w:vMerge w:val="restart"/>
          </w:tcPr>
          <w:p w:rsidR="00D65117" w:rsidRPr="00D65117" w:rsidRDefault="00D65117" w:rsidP="00D65117">
            <w:pPr>
              <w:jc w:val="center"/>
              <w:rPr>
                <w:b/>
                <w:i/>
                <w:sz w:val="22"/>
              </w:rPr>
            </w:pPr>
            <w:r w:rsidRPr="00D65117">
              <w:rPr>
                <w:b/>
                <w:i/>
                <w:sz w:val="22"/>
              </w:rPr>
              <w:t>Importatorul</w:t>
            </w:r>
          </w:p>
          <w:p w:rsidR="002271AD" w:rsidRDefault="00D65117" w:rsidP="00D65117">
            <w:pPr>
              <w:jc w:val="center"/>
              <w:rPr>
                <w:b/>
                <w:i/>
                <w:sz w:val="22"/>
              </w:rPr>
            </w:pPr>
            <w:r w:rsidRPr="00D65117">
              <w:rPr>
                <w:b/>
                <w:i/>
                <w:sz w:val="22"/>
              </w:rPr>
              <w:t>(persoana terță/</w:t>
            </w:r>
          </w:p>
          <w:p w:rsidR="00D65117" w:rsidRPr="00D65117" w:rsidRDefault="00D65117" w:rsidP="00D65117">
            <w:pPr>
              <w:jc w:val="center"/>
              <w:rPr>
                <w:b/>
                <w:i/>
                <w:sz w:val="22"/>
              </w:rPr>
            </w:pPr>
            <w:r w:rsidRPr="00D65117">
              <w:rPr>
                <w:b/>
                <w:i/>
                <w:sz w:val="22"/>
              </w:rPr>
              <w:t>reprezentantul)</w:t>
            </w:r>
          </w:p>
        </w:tc>
        <w:tc>
          <w:tcPr>
            <w:tcW w:w="1337" w:type="dxa"/>
            <w:vMerge w:val="restart"/>
          </w:tcPr>
          <w:p w:rsidR="00D65117" w:rsidRPr="00D65117" w:rsidRDefault="005170D6" w:rsidP="00D65117">
            <w:pPr>
              <w:jc w:val="center"/>
              <w:rPr>
                <w:b/>
                <w:i/>
                <w:sz w:val="22"/>
              </w:rPr>
            </w:pPr>
            <w:r>
              <w:rPr>
                <w:b/>
                <w:i/>
                <w:sz w:val="22"/>
              </w:rPr>
              <w:t>Furniz</w:t>
            </w:r>
            <w:r w:rsidR="00D65117">
              <w:rPr>
                <w:b/>
                <w:i/>
                <w:sz w:val="22"/>
              </w:rPr>
              <w:t>o</w:t>
            </w:r>
            <w:r>
              <w:rPr>
                <w:b/>
                <w:i/>
                <w:sz w:val="22"/>
              </w:rPr>
              <w:t>r</w:t>
            </w:r>
            <w:r w:rsidR="00D65117">
              <w:rPr>
                <w:b/>
                <w:i/>
                <w:sz w:val="22"/>
              </w:rPr>
              <w:t>ul /Donatorul</w:t>
            </w:r>
          </w:p>
        </w:tc>
        <w:tc>
          <w:tcPr>
            <w:tcW w:w="1415" w:type="dxa"/>
            <w:vMerge w:val="restart"/>
          </w:tcPr>
          <w:p w:rsidR="00D65117" w:rsidRPr="00D65117" w:rsidRDefault="00D65117" w:rsidP="00D65117">
            <w:pPr>
              <w:jc w:val="center"/>
              <w:rPr>
                <w:b/>
                <w:i/>
                <w:sz w:val="22"/>
              </w:rPr>
            </w:pPr>
            <w:r>
              <w:rPr>
                <w:b/>
                <w:i/>
                <w:sz w:val="22"/>
              </w:rPr>
              <w:t>Tipul c</w:t>
            </w:r>
            <w:r w:rsidRPr="00D65117">
              <w:rPr>
                <w:b/>
                <w:i/>
                <w:sz w:val="22"/>
              </w:rPr>
              <w:t>ontractul</w:t>
            </w:r>
            <w:r>
              <w:rPr>
                <w:b/>
                <w:i/>
                <w:sz w:val="22"/>
              </w:rPr>
              <w:t>ui</w:t>
            </w:r>
            <w:r w:rsidRPr="00D65117">
              <w:rPr>
                <w:b/>
                <w:i/>
                <w:sz w:val="22"/>
              </w:rPr>
              <w:t xml:space="preserve"> în baza căriua se efectuează importul</w:t>
            </w:r>
          </w:p>
        </w:tc>
        <w:tc>
          <w:tcPr>
            <w:tcW w:w="4116" w:type="dxa"/>
            <w:gridSpan w:val="5"/>
          </w:tcPr>
          <w:p w:rsidR="00D65117" w:rsidRDefault="00D65117" w:rsidP="00D65117">
            <w:pPr>
              <w:jc w:val="center"/>
              <w:rPr>
                <w:b/>
                <w:i/>
                <w:sz w:val="22"/>
              </w:rPr>
            </w:pPr>
            <w:r w:rsidRPr="00D65117">
              <w:rPr>
                <w:b/>
                <w:i/>
                <w:sz w:val="22"/>
              </w:rPr>
              <w:t>Lista obiectelor de cult importate</w:t>
            </w:r>
          </w:p>
          <w:p w:rsidR="0097181A" w:rsidRPr="00D65117" w:rsidRDefault="0097181A" w:rsidP="00D65117">
            <w:pPr>
              <w:jc w:val="center"/>
              <w:rPr>
                <w:b/>
                <w:i/>
                <w:sz w:val="22"/>
              </w:rPr>
            </w:pPr>
          </w:p>
        </w:tc>
      </w:tr>
      <w:tr w:rsidR="0097181A" w:rsidTr="0097181A">
        <w:tc>
          <w:tcPr>
            <w:tcW w:w="518" w:type="dxa"/>
            <w:vMerge/>
          </w:tcPr>
          <w:p w:rsidR="0097181A" w:rsidRPr="00D65117" w:rsidRDefault="0097181A" w:rsidP="00D65117">
            <w:pPr>
              <w:jc w:val="center"/>
              <w:rPr>
                <w:b/>
                <w:i/>
                <w:sz w:val="22"/>
              </w:rPr>
            </w:pPr>
          </w:p>
        </w:tc>
        <w:tc>
          <w:tcPr>
            <w:tcW w:w="1353" w:type="dxa"/>
            <w:vMerge/>
          </w:tcPr>
          <w:p w:rsidR="0097181A" w:rsidRPr="00D65117" w:rsidRDefault="0097181A" w:rsidP="00D65117">
            <w:pPr>
              <w:jc w:val="center"/>
              <w:rPr>
                <w:b/>
                <w:i/>
                <w:sz w:val="22"/>
              </w:rPr>
            </w:pPr>
          </w:p>
        </w:tc>
        <w:tc>
          <w:tcPr>
            <w:tcW w:w="1610" w:type="dxa"/>
            <w:vMerge/>
          </w:tcPr>
          <w:p w:rsidR="0097181A" w:rsidRPr="00D65117" w:rsidRDefault="0097181A" w:rsidP="00D65117">
            <w:pPr>
              <w:jc w:val="center"/>
              <w:rPr>
                <w:b/>
                <w:i/>
                <w:sz w:val="22"/>
              </w:rPr>
            </w:pPr>
          </w:p>
        </w:tc>
        <w:tc>
          <w:tcPr>
            <w:tcW w:w="1337" w:type="dxa"/>
            <w:vMerge/>
          </w:tcPr>
          <w:p w:rsidR="0097181A" w:rsidRPr="00D65117" w:rsidRDefault="0097181A" w:rsidP="00D65117">
            <w:pPr>
              <w:jc w:val="center"/>
              <w:rPr>
                <w:b/>
                <w:i/>
                <w:sz w:val="22"/>
              </w:rPr>
            </w:pPr>
          </w:p>
        </w:tc>
        <w:tc>
          <w:tcPr>
            <w:tcW w:w="1415" w:type="dxa"/>
            <w:vMerge/>
          </w:tcPr>
          <w:p w:rsidR="0097181A" w:rsidRPr="00D65117" w:rsidRDefault="0097181A" w:rsidP="00D65117">
            <w:pPr>
              <w:jc w:val="center"/>
              <w:rPr>
                <w:b/>
                <w:i/>
                <w:sz w:val="22"/>
              </w:rPr>
            </w:pPr>
          </w:p>
        </w:tc>
        <w:tc>
          <w:tcPr>
            <w:tcW w:w="360" w:type="dxa"/>
          </w:tcPr>
          <w:p w:rsidR="0097181A" w:rsidRPr="0097181A" w:rsidRDefault="0097181A" w:rsidP="00D65117">
            <w:pPr>
              <w:jc w:val="center"/>
              <w:rPr>
                <w:i/>
                <w:sz w:val="22"/>
              </w:rPr>
            </w:pPr>
            <w:r w:rsidRPr="0097181A">
              <w:rPr>
                <w:i/>
                <w:sz w:val="22"/>
              </w:rPr>
              <w:t>Nr.</w:t>
            </w:r>
          </w:p>
        </w:tc>
        <w:tc>
          <w:tcPr>
            <w:tcW w:w="754" w:type="dxa"/>
          </w:tcPr>
          <w:p w:rsidR="0097181A" w:rsidRPr="0097181A" w:rsidRDefault="0097181A" w:rsidP="00D65117">
            <w:pPr>
              <w:jc w:val="center"/>
              <w:rPr>
                <w:i/>
                <w:sz w:val="22"/>
              </w:rPr>
            </w:pPr>
            <w:r w:rsidRPr="0097181A">
              <w:rPr>
                <w:i/>
                <w:sz w:val="22"/>
              </w:rPr>
              <w:t>Poziția tarifară</w:t>
            </w:r>
          </w:p>
        </w:tc>
        <w:tc>
          <w:tcPr>
            <w:tcW w:w="913" w:type="dxa"/>
          </w:tcPr>
          <w:p w:rsidR="0097181A" w:rsidRPr="0097181A" w:rsidRDefault="0097181A" w:rsidP="0097181A">
            <w:pPr>
              <w:rPr>
                <w:i/>
                <w:sz w:val="22"/>
              </w:rPr>
            </w:pPr>
            <w:r w:rsidRPr="0097181A">
              <w:rPr>
                <w:i/>
                <w:sz w:val="22"/>
              </w:rPr>
              <w:t>Obiecte de cult</w:t>
            </w:r>
          </w:p>
        </w:tc>
        <w:tc>
          <w:tcPr>
            <w:tcW w:w="836" w:type="dxa"/>
          </w:tcPr>
          <w:p w:rsidR="0097181A" w:rsidRPr="0097181A" w:rsidRDefault="0097181A" w:rsidP="005A21CB">
            <w:pPr>
              <w:jc w:val="center"/>
              <w:rPr>
                <w:i/>
                <w:sz w:val="22"/>
              </w:rPr>
            </w:pPr>
            <w:r w:rsidRPr="0097181A">
              <w:rPr>
                <w:i/>
                <w:sz w:val="22"/>
              </w:rPr>
              <w:t>Unitatea de măsură</w:t>
            </w:r>
          </w:p>
        </w:tc>
        <w:tc>
          <w:tcPr>
            <w:tcW w:w="1253" w:type="dxa"/>
          </w:tcPr>
          <w:p w:rsidR="0097181A" w:rsidRPr="0097181A" w:rsidRDefault="0097181A" w:rsidP="00D65117">
            <w:pPr>
              <w:jc w:val="center"/>
              <w:rPr>
                <w:i/>
                <w:sz w:val="22"/>
              </w:rPr>
            </w:pPr>
            <w:r w:rsidRPr="0097181A">
              <w:rPr>
                <w:i/>
                <w:sz w:val="22"/>
              </w:rPr>
              <w:t>Cantitatea</w:t>
            </w:r>
          </w:p>
        </w:tc>
      </w:tr>
      <w:tr w:rsidR="0097181A" w:rsidTr="0097181A">
        <w:tc>
          <w:tcPr>
            <w:tcW w:w="518" w:type="dxa"/>
          </w:tcPr>
          <w:p w:rsidR="0097181A" w:rsidRDefault="0097181A" w:rsidP="00D65117">
            <w:pPr>
              <w:jc w:val="center"/>
              <w:rPr>
                <w:b/>
                <w:sz w:val="28"/>
              </w:rPr>
            </w:pPr>
          </w:p>
        </w:tc>
        <w:tc>
          <w:tcPr>
            <w:tcW w:w="1353" w:type="dxa"/>
          </w:tcPr>
          <w:p w:rsidR="0097181A" w:rsidRDefault="0097181A" w:rsidP="00D65117">
            <w:pPr>
              <w:jc w:val="center"/>
              <w:rPr>
                <w:b/>
                <w:sz w:val="28"/>
              </w:rPr>
            </w:pPr>
          </w:p>
        </w:tc>
        <w:tc>
          <w:tcPr>
            <w:tcW w:w="1610" w:type="dxa"/>
          </w:tcPr>
          <w:p w:rsidR="0097181A" w:rsidRDefault="0097181A" w:rsidP="00D65117">
            <w:pPr>
              <w:jc w:val="center"/>
              <w:rPr>
                <w:b/>
                <w:sz w:val="28"/>
              </w:rPr>
            </w:pPr>
          </w:p>
        </w:tc>
        <w:tc>
          <w:tcPr>
            <w:tcW w:w="1337" w:type="dxa"/>
          </w:tcPr>
          <w:p w:rsidR="0097181A" w:rsidRDefault="0097181A" w:rsidP="00D65117">
            <w:pPr>
              <w:jc w:val="center"/>
              <w:rPr>
                <w:b/>
                <w:sz w:val="28"/>
              </w:rPr>
            </w:pPr>
          </w:p>
        </w:tc>
        <w:tc>
          <w:tcPr>
            <w:tcW w:w="1415" w:type="dxa"/>
          </w:tcPr>
          <w:p w:rsidR="0097181A" w:rsidRDefault="0097181A" w:rsidP="00D65117">
            <w:pPr>
              <w:jc w:val="center"/>
              <w:rPr>
                <w:b/>
                <w:sz w:val="28"/>
              </w:rPr>
            </w:pPr>
          </w:p>
        </w:tc>
        <w:tc>
          <w:tcPr>
            <w:tcW w:w="360" w:type="dxa"/>
          </w:tcPr>
          <w:p w:rsidR="0097181A" w:rsidRDefault="0097181A" w:rsidP="00D65117">
            <w:pPr>
              <w:jc w:val="center"/>
              <w:rPr>
                <w:b/>
                <w:sz w:val="28"/>
              </w:rPr>
            </w:pPr>
          </w:p>
        </w:tc>
        <w:tc>
          <w:tcPr>
            <w:tcW w:w="754" w:type="dxa"/>
          </w:tcPr>
          <w:p w:rsidR="0097181A" w:rsidRDefault="0097181A" w:rsidP="00D65117">
            <w:pPr>
              <w:jc w:val="center"/>
              <w:rPr>
                <w:b/>
                <w:sz w:val="28"/>
              </w:rPr>
            </w:pPr>
          </w:p>
        </w:tc>
        <w:tc>
          <w:tcPr>
            <w:tcW w:w="913" w:type="dxa"/>
          </w:tcPr>
          <w:p w:rsidR="0097181A" w:rsidRDefault="0097181A" w:rsidP="00D65117">
            <w:pPr>
              <w:jc w:val="center"/>
              <w:rPr>
                <w:b/>
                <w:sz w:val="28"/>
              </w:rPr>
            </w:pPr>
          </w:p>
        </w:tc>
        <w:tc>
          <w:tcPr>
            <w:tcW w:w="836" w:type="dxa"/>
          </w:tcPr>
          <w:p w:rsidR="0097181A" w:rsidRDefault="0097181A" w:rsidP="00D65117">
            <w:pPr>
              <w:jc w:val="center"/>
              <w:rPr>
                <w:b/>
                <w:sz w:val="28"/>
              </w:rPr>
            </w:pPr>
          </w:p>
        </w:tc>
        <w:tc>
          <w:tcPr>
            <w:tcW w:w="1253" w:type="dxa"/>
          </w:tcPr>
          <w:p w:rsidR="0097181A" w:rsidRDefault="0097181A" w:rsidP="00D65117">
            <w:pPr>
              <w:jc w:val="center"/>
              <w:rPr>
                <w:b/>
                <w:sz w:val="28"/>
              </w:rPr>
            </w:pPr>
          </w:p>
        </w:tc>
      </w:tr>
    </w:tbl>
    <w:p w:rsidR="00D65117" w:rsidRDefault="00D65117" w:rsidP="00D65117">
      <w:pPr>
        <w:jc w:val="center"/>
        <w:rPr>
          <w:b/>
          <w:sz w:val="28"/>
        </w:rPr>
      </w:pPr>
    </w:p>
    <w:p w:rsidR="00E20743" w:rsidRPr="00E07B21" w:rsidRDefault="00E20743" w:rsidP="00E20743">
      <w:pPr>
        <w:jc w:val="both"/>
        <w:rPr>
          <w:b/>
          <w:sz w:val="28"/>
        </w:rPr>
      </w:pPr>
    </w:p>
    <w:p w:rsidR="00260213" w:rsidRDefault="00260213"/>
    <w:sectPr w:rsidR="00260213" w:rsidSect="00614DDF">
      <w:pgSz w:w="12240" w:h="15840"/>
      <w:pgMar w:top="426" w:right="61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4D1E"/>
    <w:multiLevelType w:val="hybridMultilevel"/>
    <w:tmpl w:val="8EE6A3F2"/>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85B4133"/>
    <w:multiLevelType w:val="hybridMultilevel"/>
    <w:tmpl w:val="984414B2"/>
    <w:lvl w:ilvl="0" w:tplc="04090011">
      <w:start w:val="1"/>
      <w:numFmt w:val="decimal"/>
      <w:lvlText w:val="%1)"/>
      <w:lvlJc w:val="left"/>
      <w:pPr>
        <w:ind w:left="1644" w:hanging="360"/>
      </w:p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2" w15:restartNumberingAfterBreak="0">
    <w:nsid w:val="09412790"/>
    <w:multiLevelType w:val="hybridMultilevel"/>
    <w:tmpl w:val="0B02C4EE"/>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14646B3A"/>
    <w:multiLevelType w:val="hybridMultilevel"/>
    <w:tmpl w:val="CB1C720A"/>
    <w:lvl w:ilvl="0" w:tplc="AD644EC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4716D58"/>
    <w:multiLevelType w:val="multilevel"/>
    <w:tmpl w:val="AB64A2C8"/>
    <w:lvl w:ilvl="0">
      <w:start w:val="5"/>
      <w:numFmt w:val="decimal"/>
      <w:lvlText w:val="%1"/>
      <w:lvlJc w:val="left"/>
      <w:pPr>
        <w:ind w:left="375" w:hanging="375"/>
      </w:pPr>
      <w:rPr>
        <w:rFonts w:eastAsiaTheme="minorEastAsia" w:hint="default"/>
        <w:color w:val="000000" w:themeColor="text1"/>
      </w:rPr>
    </w:lvl>
    <w:lvl w:ilvl="1">
      <w:start w:val="2"/>
      <w:numFmt w:val="bullet"/>
      <w:lvlText w:val="-"/>
      <w:lvlJc w:val="left"/>
      <w:pPr>
        <w:ind w:left="942" w:hanging="375"/>
      </w:pPr>
      <w:rPr>
        <w:rFonts w:ascii="Times New Roman" w:eastAsia="Times New Roman" w:hAnsi="Times New Roman" w:cs="Times New Roman" w:hint="default"/>
        <w:color w:val="000000" w:themeColor="text1"/>
      </w:rPr>
    </w:lvl>
    <w:lvl w:ilvl="2">
      <w:start w:val="1"/>
      <w:numFmt w:val="decimal"/>
      <w:lvlText w:val="%1.%2.%3"/>
      <w:lvlJc w:val="left"/>
      <w:pPr>
        <w:ind w:left="1854" w:hanging="720"/>
      </w:pPr>
      <w:rPr>
        <w:rFonts w:eastAsiaTheme="minorEastAsia" w:hint="default"/>
        <w:color w:val="000000" w:themeColor="text1"/>
      </w:rPr>
    </w:lvl>
    <w:lvl w:ilvl="3">
      <w:start w:val="1"/>
      <w:numFmt w:val="decimal"/>
      <w:lvlText w:val="%1.%2.%3.%4"/>
      <w:lvlJc w:val="left"/>
      <w:pPr>
        <w:ind w:left="2781" w:hanging="1080"/>
      </w:pPr>
      <w:rPr>
        <w:rFonts w:eastAsiaTheme="minorEastAsia" w:hint="default"/>
        <w:color w:val="000000" w:themeColor="text1"/>
      </w:rPr>
    </w:lvl>
    <w:lvl w:ilvl="4">
      <w:start w:val="1"/>
      <w:numFmt w:val="decimal"/>
      <w:lvlText w:val="%1.%2.%3.%4.%5"/>
      <w:lvlJc w:val="left"/>
      <w:pPr>
        <w:ind w:left="3348" w:hanging="1080"/>
      </w:pPr>
      <w:rPr>
        <w:rFonts w:eastAsiaTheme="minorEastAsia" w:hint="default"/>
        <w:color w:val="000000" w:themeColor="text1"/>
      </w:rPr>
    </w:lvl>
    <w:lvl w:ilvl="5">
      <w:start w:val="1"/>
      <w:numFmt w:val="decimal"/>
      <w:lvlText w:val="%1.%2.%3.%4.%5.%6"/>
      <w:lvlJc w:val="left"/>
      <w:pPr>
        <w:ind w:left="4275" w:hanging="1440"/>
      </w:pPr>
      <w:rPr>
        <w:rFonts w:eastAsiaTheme="minorEastAsia" w:hint="default"/>
        <w:color w:val="000000" w:themeColor="text1"/>
      </w:rPr>
    </w:lvl>
    <w:lvl w:ilvl="6">
      <w:start w:val="1"/>
      <w:numFmt w:val="decimal"/>
      <w:lvlText w:val="%1.%2.%3.%4.%5.%6.%7"/>
      <w:lvlJc w:val="left"/>
      <w:pPr>
        <w:ind w:left="4842" w:hanging="1440"/>
      </w:pPr>
      <w:rPr>
        <w:rFonts w:eastAsiaTheme="minorEastAsia" w:hint="default"/>
        <w:color w:val="000000" w:themeColor="text1"/>
      </w:rPr>
    </w:lvl>
    <w:lvl w:ilvl="7">
      <w:start w:val="1"/>
      <w:numFmt w:val="decimal"/>
      <w:lvlText w:val="%1.%2.%3.%4.%5.%6.%7.%8"/>
      <w:lvlJc w:val="left"/>
      <w:pPr>
        <w:ind w:left="5769" w:hanging="1800"/>
      </w:pPr>
      <w:rPr>
        <w:rFonts w:eastAsiaTheme="minorEastAsia" w:hint="default"/>
        <w:color w:val="000000" w:themeColor="text1"/>
      </w:rPr>
    </w:lvl>
    <w:lvl w:ilvl="8">
      <w:start w:val="1"/>
      <w:numFmt w:val="decimal"/>
      <w:lvlText w:val="%1.%2.%3.%4.%5.%6.%7.%8.%9"/>
      <w:lvlJc w:val="left"/>
      <w:pPr>
        <w:ind w:left="6696" w:hanging="2160"/>
      </w:pPr>
      <w:rPr>
        <w:rFonts w:eastAsiaTheme="minorEastAsia" w:hint="default"/>
        <w:color w:val="000000" w:themeColor="text1"/>
      </w:rPr>
    </w:lvl>
  </w:abstractNum>
  <w:abstractNum w:abstractNumId="5" w15:restartNumberingAfterBreak="0">
    <w:nsid w:val="1E1252C3"/>
    <w:multiLevelType w:val="hybridMultilevel"/>
    <w:tmpl w:val="97A402F2"/>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1E5C6E92"/>
    <w:multiLevelType w:val="hybridMultilevel"/>
    <w:tmpl w:val="3618A4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5A7D"/>
    <w:multiLevelType w:val="hybridMultilevel"/>
    <w:tmpl w:val="68948604"/>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20B91E59"/>
    <w:multiLevelType w:val="hybridMultilevel"/>
    <w:tmpl w:val="5CDA87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61736"/>
    <w:multiLevelType w:val="hybridMultilevel"/>
    <w:tmpl w:val="536A8874"/>
    <w:lvl w:ilvl="0" w:tplc="31F4EEF8">
      <w:start w:val="1"/>
      <w:numFmt w:val="decimal"/>
      <w:lvlText w:val="%1."/>
      <w:lvlJc w:val="left"/>
      <w:pPr>
        <w:ind w:left="720" w:hanging="360"/>
      </w:pPr>
      <w:rPr>
        <w:rFonts w:ascii="Times New Roman" w:hAnsi="Times New Roman" w:cs="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8531E"/>
    <w:multiLevelType w:val="hybridMultilevel"/>
    <w:tmpl w:val="5A2CA31C"/>
    <w:lvl w:ilvl="0" w:tplc="68FE4ECC">
      <w:start w:val="1"/>
      <w:numFmt w:val="lowerLetter"/>
      <w:lvlText w:val="%1)"/>
      <w:lvlJc w:val="left"/>
      <w:pPr>
        <w:ind w:left="1211" w:hanging="360"/>
      </w:pPr>
      <w:rPr>
        <w:rFonts w:hint="default"/>
        <w:i w:val="0"/>
        <w:sz w:val="28"/>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C963E10"/>
    <w:multiLevelType w:val="hybridMultilevel"/>
    <w:tmpl w:val="28C22944"/>
    <w:lvl w:ilvl="0" w:tplc="7D48B60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E0238A5"/>
    <w:multiLevelType w:val="hybridMultilevel"/>
    <w:tmpl w:val="84624434"/>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339C1E86"/>
    <w:multiLevelType w:val="hybridMultilevel"/>
    <w:tmpl w:val="6A6C36F4"/>
    <w:lvl w:ilvl="0" w:tplc="2B34DA0A">
      <w:start w:val="7"/>
      <w:numFmt w:val="decimal"/>
      <w:lvlText w:val="%1)"/>
      <w:lvlJc w:val="left"/>
      <w:pPr>
        <w:ind w:left="1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4195A"/>
    <w:multiLevelType w:val="hybridMultilevel"/>
    <w:tmpl w:val="A2B6B278"/>
    <w:lvl w:ilvl="0" w:tplc="04090017">
      <w:start w:val="1"/>
      <w:numFmt w:val="lowerLetter"/>
      <w:lvlText w:val="%1)"/>
      <w:lvlJc w:val="left"/>
      <w:pPr>
        <w:ind w:left="786" w:hanging="360"/>
      </w:pPr>
      <w:rPr>
        <w:rFont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15:restartNumberingAfterBreak="0">
    <w:nsid w:val="51126252"/>
    <w:multiLevelType w:val="hybridMultilevel"/>
    <w:tmpl w:val="C13E1E5E"/>
    <w:lvl w:ilvl="0" w:tplc="6E9A76C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52AB2B70"/>
    <w:multiLevelType w:val="hybridMultilevel"/>
    <w:tmpl w:val="49C6C51A"/>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57AE75EA"/>
    <w:multiLevelType w:val="hybridMultilevel"/>
    <w:tmpl w:val="D7AA429E"/>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5DF54DEF"/>
    <w:multiLevelType w:val="hybridMultilevel"/>
    <w:tmpl w:val="804C4F4A"/>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15:restartNumberingAfterBreak="0">
    <w:nsid w:val="621F00F8"/>
    <w:multiLevelType w:val="hybridMultilevel"/>
    <w:tmpl w:val="68C48EB2"/>
    <w:lvl w:ilvl="0" w:tplc="99B2ED4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68361DE2"/>
    <w:multiLevelType w:val="hybridMultilevel"/>
    <w:tmpl w:val="70DAE392"/>
    <w:lvl w:ilvl="0" w:tplc="A146853A">
      <w:start w:val="1"/>
      <w:numFmt w:val="decimal"/>
      <w:lvlText w:val="%1)"/>
      <w:lvlJc w:val="left"/>
      <w:pPr>
        <w:ind w:left="1644" w:hanging="360"/>
      </w:p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22" w15:restartNumberingAfterBreak="0">
    <w:nsid w:val="6CD9186E"/>
    <w:multiLevelType w:val="hybridMultilevel"/>
    <w:tmpl w:val="E3D63AC2"/>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736E1F6C"/>
    <w:multiLevelType w:val="hybridMultilevel"/>
    <w:tmpl w:val="7A70A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C2313E"/>
    <w:multiLevelType w:val="hybridMultilevel"/>
    <w:tmpl w:val="C30A07EC"/>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74B645BC"/>
    <w:multiLevelType w:val="multilevel"/>
    <w:tmpl w:val="26F012DC"/>
    <w:lvl w:ilvl="0">
      <w:start w:val="5"/>
      <w:numFmt w:val="decimal"/>
      <w:lvlText w:val="%1"/>
      <w:lvlJc w:val="left"/>
      <w:pPr>
        <w:ind w:left="375" w:hanging="375"/>
      </w:pPr>
      <w:rPr>
        <w:rFonts w:hint="default"/>
      </w:rPr>
    </w:lvl>
    <w:lvl w:ilvl="1">
      <w:start w:val="1"/>
      <w:numFmt w:val="decimal"/>
      <w:lvlText w:val="%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B1D69E6"/>
    <w:multiLevelType w:val="hybridMultilevel"/>
    <w:tmpl w:val="D4DC8308"/>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D1F6024"/>
    <w:multiLevelType w:val="hybridMultilevel"/>
    <w:tmpl w:val="E1FACB3C"/>
    <w:lvl w:ilvl="0" w:tplc="06042EE2">
      <w:start w:val="1"/>
      <w:numFmt w:val="lowerLetter"/>
      <w:lvlText w:val="%1)"/>
      <w:lvlJc w:val="left"/>
      <w:pPr>
        <w:ind w:left="1211" w:hanging="360"/>
      </w:pPr>
      <w:rPr>
        <w:rFonts w:hint="default"/>
        <w:i w:val="0"/>
        <w:sz w:val="28"/>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7DBC5993"/>
    <w:multiLevelType w:val="hybridMultilevel"/>
    <w:tmpl w:val="C55C0A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5"/>
  </w:num>
  <w:num w:numId="4">
    <w:abstractNumId w:val="4"/>
  </w:num>
  <w:num w:numId="5">
    <w:abstractNumId w:val="25"/>
  </w:num>
  <w:num w:numId="6">
    <w:abstractNumId w:val="1"/>
  </w:num>
  <w:num w:numId="7">
    <w:abstractNumId w:val="21"/>
  </w:num>
  <w:num w:numId="8">
    <w:abstractNumId w:val="14"/>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3"/>
  </w:num>
  <w:num w:numId="13">
    <w:abstractNumId w:val="9"/>
  </w:num>
  <w:num w:numId="14">
    <w:abstractNumId w:val="10"/>
  </w:num>
  <w:num w:numId="15">
    <w:abstractNumId w:val="27"/>
  </w:num>
  <w:num w:numId="16">
    <w:abstractNumId w:val="16"/>
  </w:num>
  <w:num w:numId="17">
    <w:abstractNumId w:val="19"/>
  </w:num>
  <w:num w:numId="18">
    <w:abstractNumId w:val="0"/>
  </w:num>
  <w:num w:numId="19">
    <w:abstractNumId w:val="12"/>
  </w:num>
  <w:num w:numId="20">
    <w:abstractNumId w:val="17"/>
  </w:num>
  <w:num w:numId="21">
    <w:abstractNumId w:val="22"/>
  </w:num>
  <w:num w:numId="22">
    <w:abstractNumId w:val="26"/>
  </w:num>
  <w:num w:numId="23">
    <w:abstractNumId w:val="2"/>
  </w:num>
  <w:num w:numId="24">
    <w:abstractNumId w:val="18"/>
  </w:num>
  <w:num w:numId="25">
    <w:abstractNumId w:val="5"/>
  </w:num>
  <w:num w:numId="26">
    <w:abstractNumId w:val="24"/>
  </w:num>
  <w:num w:numId="27">
    <w:abstractNumId w:val="7"/>
  </w:num>
  <w:num w:numId="28">
    <w:abstractNumId w:val="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89"/>
    <w:rsid w:val="00036999"/>
    <w:rsid w:val="00092A06"/>
    <w:rsid w:val="000D68E0"/>
    <w:rsid w:val="001111DA"/>
    <w:rsid w:val="002271AD"/>
    <w:rsid w:val="00260213"/>
    <w:rsid w:val="00261FD3"/>
    <w:rsid w:val="00267420"/>
    <w:rsid w:val="003761F4"/>
    <w:rsid w:val="003A2EB0"/>
    <w:rsid w:val="003F0087"/>
    <w:rsid w:val="00483674"/>
    <w:rsid w:val="00506AEB"/>
    <w:rsid w:val="005170D6"/>
    <w:rsid w:val="005A21CB"/>
    <w:rsid w:val="00614DDF"/>
    <w:rsid w:val="00637695"/>
    <w:rsid w:val="006861F1"/>
    <w:rsid w:val="007140D5"/>
    <w:rsid w:val="00764B48"/>
    <w:rsid w:val="007A0A35"/>
    <w:rsid w:val="007C287F"/>
    <w:rsid w:val="008C5E50"/>
    <w:rsid w:val="0097181A"/>
    <w:rsid w:val="009E2689"/>
    <w:rsid w:val="00A05144"/>
    <w:rsid w:val="00A70BB3"/>
    <w:rsid w:val="00AC4A92"/>
    <w:rsid w:val="00B52A0B"/>
    <w:rsid w:val="00D526D8"/>
    <w:rsid w:val="00D65117"/>
    <w:rsid w:val="00E20743"/>
    <w:rsid w:val="00EA0E71"/>
    <w:rsid w:val="00EB40F9"/>
    <w:rsid w:val="00F41888"/>
    <w:rsid w:val="00F91AD5"/>
    <w:rsid w:val="00FA2941"/>
    <w:rsid w:val="00FB6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E8973"/>
  <w15:chartTrackingRefBased/>
  <w15:docId w15:val="{84503923-B28A-48E4-BDA3-0F181A4C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743"/>
    <w:pPr>
      <w:spacing w:after="0" w:line="240" w:lineRule="auto"/>
    </w:pPr>
    <w:rPr>
      <w:rFonts w:ascii="Times New Roman" w:eastAsia="Times New Roman" w:hAnsi="Times New Roman" w:cs="Times New Roman"/>
      <w:noProof/>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
    <w:name w:val="cn"/>
    <w:basedOn w:val="Normal"/>
    <w:rsid w:val="00E20743"/>
    <w:pPr>
      <w:jc w:val="center"/>
    </w:pPr>
    <w:rPr>
      <w:noProof w:val="0"/>
      <w:lang w:val="ru-RU" w:eastAsia="ja-JP"/>
    </w:rPr>
  </w:style>
  <w:style w:type="table" w:styleId="TableGrid">
    <w:name w:val="Table Grid"/>
    <w:basedOn w:val="TableNormal"/>
    <w:uiPriority w:val="39"/>
    <w:rsid w:val="00E2074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743"/>
    <w:pPr>
      <w:spacing w:after="200" w:line="276" w:lineRule="auto"/>
      <w:ind w:left="708"/>
    </w:pPr>
    <w:rPr>
      <w:rFonts w:ascii="Calibri" w:eastAsia="Calibri" w:hAnsi="Calibri"/>
      <w:noProof w:val="0"/>
      <w:sz w:val="22"/>
      <w:szCs w:val="22"/>
      <w:lang w:val="en-US" w:eastAsia="en-US"/>
    </w:rPr>
  </w:style>
  <w:style w:type="paragraph" w:customStyle="1" w:styleId="tt">
    <w:name w:val="tt"/>
    <w:basedOn w:val="Normal"/>
    <w:rsid w:val="00E20743"/>
    <w:pPr>
      <w:spacing w:before="100" w:beforeAutospacing="1" w:after="100" w:afterAutospacing="1"/>
    </w:pPr>
    <w:rPr>
      <w:noProof w:val="0"/>
      <w:lang w:val="en-US" w:eastAsia="en-US"/>
    </w:rPr>
  </w:style>
  <w:style w:type="paragraph" w:styleId="NoSpacing">
    <w:name w:val="No Spacing"/>
    <w:uiPriority w:val="1"/>
    <w:qFormat/>
    <w:rsid w:val="00E20743"/>
    <w:pPr>
      <w:spacing w:after="0" w:line="240" w:lineRule="auto"/>
    </w:pPr>
    <w:rPr>
      <w:lang w:val="ru-RU"/>
    </w:rPr>
  </w:style>
  <w:style w:type="paragraph" w:styleId="BalloonText">
    <w:name w:val="Balloon Text"/>
    <w:basedOn w:val="Normal"/>
    <w:link w:val="BalloonTextChar"/>
    <w:uiPriority w:val="99"/>
    <w:semiHidden/>
    <w:unhideWhenUsed/>
    <w:rsid w:val="006376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695"/>
    <w:rPr>
      <w:rFonts w:ascii="Segoe UI" w:eastAsia="Times New Roman" w:hAnsi="Segoe UI" w:cs="Segoe UI"/>
      <w:noProof/>
      <w:sz w:val="18"/>
      <w:szCs w:val="18"/>
      <w:lang w:val="ro-RO" w:eastAsia="ru-RU"/>
    </w:rPr>
  </w:style>
  <w:style w:type="paragraph" w:styleId="NormalWeb">
    <w:name w:val="Normal (Web)"/>
    <w:basedOn w:val="Normal"/>
    <w:uiPriority w:val="99"/>
    <w:semiHidden/>
    <w:unhideWhenUsed/>
    <w:rsid w:val="00614DDF"/>
    <w:pPr>
      <w:spacing w:before="100" w:beforeAutospacing="1" w:after="100" w:afterAutospacing="1"/>
    </w:pPr>
    <w:rPr>
      <w:noProof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92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51396-56A2-4F99-9BE6-F7E2007B6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6</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Bundiuc</dc:creator>
  <cp:keywords/>
  <dc:description/>
  <cp:lastModifiedBy>Ina Bundiuc</cp:lastModifiedBy>
  <cp:revision>17</cp:revision>
  <cp:lastPrinted>2018-02-27T14:38:00Z</cp:lastPrinted>
  <dcterms:created xsi:type="dcterms:W3CDTF">2018-02-12T11:24:00Z</dcterms:created>
  <dcterms:modified xsi:type="dcterms:W3CDTF">2018-02-27T14:44:00Z</dcterms:modified>
</cp:coreProperties>
</file>