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D28" w:rsidRDefault="00802B75" w:rsidP="004E501F">
      <w:pPr>
        <w:spacing w:after="0" w:line="276" w:lineRule="auto"/>
        <w:jc w:val="center"/>
        <w:rPr>
          <w:rFonts w:ascii="Times New Roman" w:hAnsi="Times New Roman" w:cs="Times New Roman"/>
          <w:b/>
          <w:sz w:val="28"/>
          <w:lang w:val="ro-RO"/>
        </w:rPr>
      </w:pPr>
      <w:r w:rsidRPr="00802B75">
        <w:rPr>
          <w:rFonts w:ascii="Times New Roman" w:hAnsi="Times New Roman" w:cs="Times New Roman"/>
          <w:b/>
          <w:sz w:val="28"/>
          <w:lang w:val="ro-RO"/>
        </w:rPr>
        <w:t>Nota informativă</w:t>
      </w:r>
    </w:p>
    <w:p w:rsidR="00802B75" w:rsidRDefault="00802B75" w:rsidP="004E501F">
      <w:pPr>
        <w:spacing w:after="0" w:line="276" w:lineRule="auto"/>
        <w:jc w:val="center"/>
        <w:rPr>
          <w:rFonts w:ascii="Times New Roman" w:hAnsi="Times New Roman" w:cs="Times New Roman"/>
          <w:i/>
          <w:sz w:val="28"/>
          <w:lang w:val="ro-RO"/>
        </w:rPr>
      </w:pPr>
      <w:r w:rsidRPr="00802B75">
        <w:rPr>
          <w:rFonts w:ascii="Times New Roman" w:hAnsi="Times New Roman" w:cs="Times New Roman"/>
          <w:i/>
          <w:sz w:val="28"/>
          <w:lang w:val="ro-RO"/>
        </w:rPr>
        <w:t xml:space="preserve">la proiectul </w:t>
      </w:r>
      <w:proofErr w:type="spellStart"/>
      <w:r w:rsidRPr="00802B75">
        <w:rPr>
          <w:rFonts w:ascii="Times New Roman" w:hAnsi="Times New Roman" w:cs="Times New Roman"/>
          <w:i/>
          <w:sz w:val="28"/>
          <w:lang w:val="ro-RO"/>
        </w:rPr>
        <w:t>Hotărîrii</w:t>
      </w:r>
      <w:proofErr w:type="spellEnd"/>
      <w:r w:rsidRPr="00802B75">
        <w:rPr>
          <w:rFonts w:ascii="Times New Roman" w:hAnsi="Times New Roman" w:cs="Times New Roman"/>
          <w:i/>
          <w:sz w:val="28"/>
          <w:lang w:val="ro-RO"/>
        </w:rPr>
        <w:t xml:space="preserve"> Guvernului cu privire la aprobarea Regulamentului privind modul de aplicare a facilităților fiscale și vamale la importul obiectelor de cult și a Listei obiectelor de cult scutite de taxa vamală, taxa pentru efectuarea procedurilor vamale</w:t>
      </w:r>
      <w:r>
        <w:rPr>
          <w:rFonts w:ascii="Times New Roman" w:hAnsi="Times New Roman" w:cs="Times New Roman"/>
          <w:i/>
          <w:sz w:val="28"/>
          <w:lang w:val="ro-RO"/>
        </w:rPr>
        <w:t xml:space="preserve"> și de TVA fără drept de deducere</w:t>
      </w:r>
    </w:p>
    <w:p w:rsidR="00802B75" w:rsidRDefault="00802B75" w:rsidP="00802B75">
      <w:pPr>
        <w:spacing w:after="0"/>
        <w:jc w:val="center"/>
        <w:rPr>
          <w:rFonts w:ascii="Times New Roman" w:hAnsi="Times New Roman" w:cs="Times New Roman"/>
          <w:i/>
          <w:sz w:val="28"/>
          <w:lang w:val="ro-RO"/>
        </w:rPr>
      </w:pPr>
    </w:p>
    <w:p w:rsidR="00802B75" w:rsidRDefault="00802B75" w:rsidP="004E501F">
      <w:pPr>
        <w:spacing w:after="0" w:line="276" w:lineRule="auto"/>
        <w:ind w:firstLine="720"/>
        <w:jc w:val="both"/>
        <w:rPr>
          <w:rFonts w:ascii="Times New Roman" w:hAnsi="Times New Roman" w:cs="Times New Roman"/>
          <w:sz w:val="28"/>
          <w:szCs w:val="28"/>
        </w:rPr>
      </w:pPr>
      <w:r w:rsidRPr="002E2EF0">
        <w:rPr>
          <w:rFonts w:ascii="Times New Roman" w:hAnsi="Times New Roman" w:cs="Times New Roman"/>
          <w:sz w:val="28"/>
          <w:lang w:val="ro-RO"/>
        </w:rPr>
        <w:t xml:space="preserve">Proiectul </w:t>
      </w:r>
      <w:proofErr w:type="spellStart"/>
      <w:r w:rsidRPr="002E2EF0">
        <w:rPr>
          <w:rFonts w:ascii="Times New Roman" w:hAnsi="Times New Roman" w:cs="Times New Roman"/>
          <w:sz w:val="28"/>
          <w:lang w:val="ro-RO"/>
        </w:rPr>
        <w:t>Hotărîrii</w:t>
      </w:r>
      <w:proofErr w:type="spellEnd"/>
      <w:r w:rsidRPr="002E2EF0">
        <w:rPr>
          <w:rFonts w:ascii="Times New Roman" w:hAnsi="Times New Roman" w:cs="Times New Roman"/>
          <w:sz w:val="28"/>
          <w:lang w:val="ro-RO"/>
        </w:rPr>
        <w:t xml:space="preserve"> Guvernului cu privire la aprobarea Regulamentului privind modul de aplicare a facilităților fiscale și vamale la importul obiectelor de cult și a Listei obiectelor de cult scutite de taxa vamală, taxa pentru efectuarea procedurilor vamale și de TVA fără drept de deducere este elaborat în vederea executării prevederilor </w:t>
      </w:r>
      <w:r w:rsidRPr="002E2EF0">
        <w:rPr>
          <w:rFonts w:ascii="Times New Roman" w:hAnsi="Times New Roman" w:cs="Times New Roman"/>
          <w:sz w:val="28"/>
          <w:szCs w:val="28"/>
        </w:rPr>
        <w:t xml:space="preserve">art.103 </w:t>
      </w:r>
      <w:proofErr w:type="spellStart"/>
      <w:r w:rsidRPr="002E2EF0">
        <w:rPr>
          <w:rFonts w:ascii="Times New Roman" w:hAnsi="Times New Roman" w:cs="Times New Roman"/>
          <w:sz w:val="28"/>
          <w:szCs w:val="28"/>
        </w:rPr>
        <w:t>alin</w:t>
      </w:r>
      <w:proofErr w:type="spellEnd"/>
      <w:r w:rsidRPr="002E2EF0">
        <w:rPr>
          <w:rFonts w:ascii="Times New Roman" w:hAnsi="Times New Roman" w:cs="Times New Roman"/>
          <w:sz w:val="28"/>
          <w:szCs w:val="28"/>
        </w:rPr>
        <w:t>.(9</w:t>
      </w:r>
      <w:r w:rsidRPr="002E2EF0">
        <w:rPr>
          <w:rFonts w:ascii="Times New Roman" w:hAnsi="Times New Roman" w:cs="Times New Roman"/>
          <w:sz w:val="28"/>
          <w:szCs w:val="28"/>
          <w:vertAlign w:val="superscript"/>
        </w:rPr>
        <w:t>9</w:t>
      </w:r>
      <w:r w:rsidRPr="002E2EF0">
        <w:rPr>
          <w:rFonts w:ascii="Times New Roman" w:hAnsi="Times New Roman" w:cs="Times New Roman"/>
          <w:sz w:val="28"/>
          <w:szCs w:val="28"/>
        </w:rPr>
        <w:t xml:space="preserve">) din </w:t>
      </w:r>
      <w:proofErr w:type="spellStart"/>
      <w:r w:rsidRPr="002E2EF0">
        <w:rPr>
          <w:rFonts w:ascii="Times New Roman" w:hAnsi="Times New Roman" w:cs="Times New Roman"/>
          <w:sz w:val="28"/>
          <w:szCs w:val="28"/>
        </w:rPr>
        <w:t>Codul</w:t>
      </w:r>
      <w:proofErr w:type="spellEnd"/>
      <w:r w:rsidRPr="002E2EF0">
        <w:rPr>
          <w:rFonts w:ascii="Times New Roman" w:hAnsi="Times New Roman" w:cs="Times New Roman"/>
          <w:sz w:val="28"/>
          <w:szCs w:val="28"/>
        </w:rPr>
        <w:t xml:space="preserve"> fiscal nr.1163-XIII din 24 </w:t>
      </w:r>
      <w:proofErr w:type="spellStart"/>
      <w:r w:rsidRPr="002E2EF0">
        <w:rPr>
          <w:rFonts w:ascii="Times New Roman" w:hAnsi="Times New Roman" w:cs="Times New Roman"/>
          <w:sz w:val="28"/>
          <w:szCs w:val="28"/>
        </w:rPr>
        <w:t>aprilie</w:t>
      </w:r>
      <w:proofErr w:type="spellEnd"/>
      <w:r w:rsidRPr="002E2EF0">
        <w:rPr>
          <w:rFonts w:ascii="Times New Roman" w:hAnsi="Times New Roman" w:cs="Times New Roman"/>
          <w:sz w:val="28"/>
          <w:szCs w:val="28"/>
        </w:rPr>
        <w:t xml:space="preserve"> 1997 </w:t>
      </w:r>
      <w:proofErr w:type="spellStart"/>
      <w:r w:rsidRPr="002E2EF0">
        <w:rPr>
          <w:rFonts w:ascii="Times New Roman" w:hAnsi="Times New Roman" w:cs="Times New Roman"/>
          <w:sz w:val="28"/>
          <w:szCs w:val="28"/>
        </w:rPr>
        <w:t>și</w:t>
      </w:r>
      <w:proofErr w:type="spellEnd"/>
      <w:r w:rsidRPr="002E2EF0">
        <w:rPr>
          <w:rFonts w:ascii="Times New Roman" w:hAnsi="Times New Roman" w:cs="Times New Roman"/>
          <w:sz w:val="28"/>
          <w:szCs w:val="28"/>
        </w:rPr>
        <w:t xml:space="preserve"> art.28 </w:t>
      </w:r>
      <w:proofErr w:type="gramStart"/>
      <w:r w:rsidRPr="002E2EF0">
        <w:rPr>
          <w:rFonts w:ascii="Times New Roman" w:hAnsi="Times New Roman" w:cs="Times New Roman"/>
          <w:sz w:val="28"/>
          <w:szCs w:val="28"/>
        </w:rPr>
        <w:t>lit.z</w:t>
      </w:r>
      <w:proofErr w:type="gramEnd"/>
      <w:r w:rsidRPr="002E2EF0">
        <w:rPr>
          <w:rFonts w:ascii="Times New Roman" w:hAnsi="Times New Roman" w:cs="Times New Roman"/>
          <w:sz w:val="28"/>
          <w:szCs w:val="28"/>
          <w:vertAlign w:val="superscript"/>
        </w:rPr>
        <w:t>3</w:t>
      </w:r>
      <w:r w:rsidRPr="002E2EF0">
        <w:rPr>
          <w:rFonts w:ascii="Times New Roman" w:hAnsi="Times New Roman" w:cs="Times New Roman"/>
          <w:sz w:val="28"/>
          <w:szCs w:val="28"/>
        </w:rPr>
        <w:t xml:space="preserve">) </w:t>
      </w:r>
      <w:proofErr w:type="spellStart"/>
      <w:r w:rsidRPr="002E2EF0">
        <w:rPr>
          <w:rFonts w:ascii="Times New Roman" w:hAnsi="Times New Roman" w:cs="Times New Roman"/>
          <w:sz w:val="28"/>
          <w:szCs w:val="28"/>
        </w:rPr>
        <w:t>și</w:t>
      </w:r>
      <w:proofErr w:type="spellEnd"/>
      <w:r w:rsidRPr="002E2EF0">
        <w:rPr>
          <w:rFonts w:ascii="Times New Roman" w:hAnsi="Times New Roman" w:cs="Times New Roman"/>
          <w:sz w:val="28"/>
          <w:szCs w:val="28"/>
        </w:rPr>
        <w:t xml:space="preserve"> pct.12 din Nota din </w:t>
      </w:r>
      <w:proofErr w:type="spellStart"/>
      <w:r w:rsidRPr="002E2EF0">
        <w:rPr>
          <w:rFonts w:ascii="Times New Roman" w:hAnsi="Times New Roman" w:cs="Times New Roman"/>
          <w:sz w:val="28"/>
          <w:szCs w:val="28"/>
        </w:rPr>
        <w:t>Anexa</w:t>
      </w:r>
      <w:proofErr w:type="spellEnd"/>
      <w:r w:rsidRPr="002E2EF0">
        <w:rPr>
          <w:rFonts w:ascii="Times New Roman" w:hAnsi="Times New Roman" w:cs="Times New Roman"/>
          <w:sz w:val="28"/>
          <w:szCs w:val="28"/>
        </w:rPr>
        <w:t xml:space="preserve"> nr.2 la </w:t>
      </w:r>
      <w:proofErr w:type="spellStart"/>
      <w:r w:rsidRPr="002E2EF0">
        <w:rPr>
          <w:rFonts w:ascii="Times New Roman" w:hAnsi="Times New Roman" w:cs="Times New Roman"/>
          <w:sz w:val="28"/>
          <w:szCs w:val="28"/>
        </w:rPr>
        <w:t>Legea</w:t>
      </w:r>
      <w:proofErr w:type="spellEnd"/>
      <w:r w:rsidRPr="002E2EF0">
        <w:rPr>
          <w:rFonts w:ascii="Times New Roman" w:hAnsi="Times New Roman" w:cs="Times New Roman"/>
          <w:sz w:val="28"/>
          <w:szCs w:val="28"/>
        </w:rPr>
        <w:t xml:space="preserve"> nr.1380-XIII din 20 </w:t>
      </w:r>
      <w:proofErr w:type="spellStart"/>
      <w:r w:rsidRPr="002E2EF0">
        <w:rPr>
          <w:rFonts w:ascii="Times New Roman" w:hAnsi="Times New Roman" w:cs="Times New Roman"/>
          <w:sz w:val="28"/>
          <w:szCs w:val="28"/>
        </w:rPr>
        <w:t>noiembrie</w:t>
      </w:r>
      <w:proofErr w:type="spellEnd"/>
      <w:r w:rsidRPr="002E2EF0">
        <w:rPr>
          <w:rFonts w:ascii="Times New Roman" w:hAnsi="Times New Roman" w:cs="Times New Roman"/>
          <w:sz w:val="28"/>
          <w:szCs w:val="28"/>
        </w:rPr>
        <w:t xml:space="preserve"> 1997 cu </w:t>
      </w:r>
      <w:proofErr w:type="spellStart"/>
      <w:r w:rsidRPr="002E2EF0">
        <w:rPr>
          <w:rFonts w:ascii="Times New Roman" w:hAnsi="Times New Roman" w:cs="Times New Roman"/>
          <w:sz w:val="28"/>
          <w:szCs w:val="28"/>
        </w:rPr>
        <w:t>privire</w:t>
      </w:r>
      <w:proofErr w:type="spellEnd"/>
      <w:r w:rsidRPr="002E2EF0">
        <w:rPr>
          <w:rFonts w:ascii="Times New Roman" w:hAnsi="Times New Roman" w:cs="Times New Roman"/>
          <w:sz w:val="28"/>
          <w:szCs w:val="28"/>
        </w:rPr>
        <w:t xml:space="preserve"> la </w:t>
      </w:r>
      <w:proofErr w:type="spellStart"/>
      <w:r w:rsidRPr="002E2EF0">
        <w:rPr>
          <w:rFonts w:ascii="Times New Roman" w:hAnsi="Times New Roman" w:cs="Times New Roman"/>
          <w:sz w:val="28"/>
          <w:szCs w:val="28"/>
        </w:rPr>
        <w:t>tariful</w:t>
      </w:r>
      <w:proofErr w:type="spellEnd"/>
      <w:r w:rsidRPr="002E2EF0">
        <w:rPr>
          <w:rFonts w:ascii="Times New Roman" w:hAnsi="Times New Roman" w:cs="Times New Roman"/>
          <w:sz w:val="28"/>
          <w:szCs w:val="28"/>
        </w:rPr>
        <w:t xml:space="preserve"> </w:t>
      </w:r>
      <w:proofErr w:type="spellStart"/>
      <w:r w:rsidRPr="002E2EF0">
        <w:rPr>
          <w:rFonts w:ascii="Times New Roman" w:hAnsi="Times New Roman" w:cs="Times New Roman"/>
          <w:sz w:val="28"/>
          <w:szCs w:val="28"/>
        </w:rPr>
        <w:t>vamal</w:t>
      </w:r>
      <w:proofErr w:type="spellEnd"/>
      <w:r w:rsidR="002E2EF0">
        <w:rPr>
          <w:rFonts w:ascii="Times New Roman" w:hAnsi="Times New Roman" w:cs="Times New Roman"/>
          <w:sz w:val="28"/>
          <w:szCs w:val="28"/>
        </w:rPr>
        <w:t>.</w:t>
      </w:r>
    </w:p>
    <w:p w:rsidR="0008084F" w:rsidRDefault="002E2EF0" w:rsidP="004E501F">
      <w:pPr>
        <w:spacing w:after="0" w:line="276" w:lineRule="auto"/>
        <w:ind w:firstLine="720"/>
        <w:jc w:val="both"/>
        <w:rPr>
          <w:rFonts w:ascii="Times New Roman" w:hAnsi="Times New Roman" w:cs="Times New Roman"/>
          <w:sz w:val="28"/>
          <w:lang w:val="ro-RO"/>
        </w:rPr>
      </w:pPr>
      <w:proofErr w:type="spellStart"/>
      <w:r>
        <w:rPr>
          <w:rFonts w:ascii="Times New Roman" w:hAnsi="Times New Roman" w:cs="Times New Roman"/>
          <w:sz w:val="28"/>
        </w:rPr>
        <w:t>În</w:t>
      </w:r>
      <w:proofErr w:type="spellEnd"/>
      <w:r>
        <w:rPr>
          <w:rFonts w:ascii="Times New Roman" w:hAnsi="Times New Roman" w:cs="Times New Roman"/>
          <w:sz w:val="28"/>
        </w:rPr>
        <w:t xml:space="preserve"> </w:t>
      </w:r>
      <w:proofErr w:type="spellStart"/>
      <w:r>
        <w:rPr>
          <w:rFonts w:ascii="Times New Roman" w:hAnsi="Times New Roman" w:cs="Times New Roman"/>
          <w:sz w:val="28"/>
        </w:rPr>
        <w:t>aceeași</w:t>
      </w:r>
      <w:proofErr w:type="spellEnd"/>
      <w:r>
        <w:rPr>
          <w:rFonts w:ascii="Times New Roman" w:hAnsi="Times New Roman" w:cs="Times New Roman"/>
          <w:sz w:val="28"/>
        </w:rPr>
        <w:t xml:space="preserve"> </w:t>
      </w:r>
      <w:proofErr w:type="spellStart"/>
      <w:r>
        <w:rPr>
          <w:rFonts w:ascii="Times New Roman" w:hAnsi="Times New Roman" w:cs="Times New Roman"/>
          <w:sz w:val="28"/>
        </w:rPr>
        <w:t>ordine</w:t>
      </w:r>
      <w:proofErr w:type="spellEnd"/>
      <w:r>
        <w:rPr>
          <w:rFonts w:ascii="Times New Roman" w:hAnsi="Times New Roman" w:cs="Times New Roman"/>
          <w:sz w:val="28"/>
        </w:rPr>
        <w:t xml:space="preserve"> de </w:t>
      </w:r>
      <w:proofErr w:type="spellStart"/>
      <w:r>
        <w:rPr>
          <w:rFonts w:ascii="Times New Roman" w:hAnsi="Times New Roman" w:cs="Times New Roman"/>
          <w:sz w:val="28"/>
        </w:rPr>
        <w:t>idei</w:t>
      </w:r>
      <w:proofErr w:type="spellEnd"/>
      <w:r>
        <w:rPr>
          <w:rFonts w:ascii="Times New Roman" w:hAnsi="Times New Roman" w:cs="Times New Roman"/>
          <w:sz w:val="28"/>
          <w:lang w:val="ro-RO"/>
        </w:rPr>
        <w:t xml:space="preserve">, proiectul </w:t>
      </w:r>
      <w:proofErr w:type="spellStart"/>
      <w:r>
        <w:rPr>
          <w:rFonts w:ascii="Times New Roman" w:hAnsi="Times New Roman" w:cs="Times New Roman"/>
          <w:sz w:val="28"/>
          <w:lang w:val="ro-RO"/>
        </w:rPr>
        <w:t>Hotărîrii</w:t>
      </w:r>
      <w:proofErr w:type="spellEnd"/>
      <w:r>
        <w:rPr>
          <w:rFonts w:ascii="Times New Roman" w:hAnsi="Times New Roman" w:cs="Times New Roman"/>
          <w:sz w:val="28"/>
          <w:lang w:val="ro-RO"/>
        </w:rPr>
        <w:t xml:space="preserve"> Guvernului menționat prevede modalitatea de acordarea a facilităților fiscale și vamale aferent importului obiectelor de cult, precum și Lista obiectelor de cult ce pot fi importate cu acordarea scutirii de taxa vamală, taxa pentru efectuarea procedurilor vamale și scutire de TVA fără drept de deducere</w:t>
      </w:r>
      <w:r w:rsidR="0008084F">
        <w:rPr>
          <w:rFonts w:ascii="Times New Roman" w:hAnsi="Times New Roman" w:cs="Times New Roman"/>
          <w:sz w:val="28"/>
          <w:lang w:val="ro-RO"/>
        </w:rPr>
        <w:t>.</w:t>
      </w:r>
    </w:p>
    <w:p w:rsidR="0008084F" w:rsidRDefault="002E2EF0" w:rsidP="0008084F">
      <w:pPr>
        <w:spacing w:after="0" w:line="276" w:lineRule="auto"/>
        <w:ind w:firstLine="720"/>
        <w:jc w:val="both"/>
        <w:rPr>
          <w:rFonts w:ascii="Times New Roman" w:hAnsi="Times New Roman" w:cs="Times New Roman"/>
          <w:sz w:val="28"/>
          <w:lang w:val="ro-RO"/>
        </w:rPr>
      </w:pPr>
      <w:r>
        <w:rPr>
          <w:rFonts w:ascii="Times New Roman" w:hAnsi="Times New Roman" w:cs="Times New Roman"/>
          <w:sz w:val="28"/>
          <w:lang w:val="ro-RO"/>
        </w:rPr>
        <w:t>Totodată, menționăm că vor putea beneficia de facilitățile fiscale și vamale doar beneficiarii – cultele religioase, care sunt incluse în Lista beneficiarilor de facilități fiscale și vamale pen</w:t>
      </w:r>
      <w:r w:rsidR="0008084F">
        <w:rPr>
          <w:rFonts w:ascii="Times New Roman" w:hAnsi="Times New Roman" w:cs="Times New Roman"/>
          <w:sz w:val="28"/>
          <w:lang w:val="ro-RO"/>
        </w:rPr>
        <w:t>tru importul obiectelor de cult, care se aprobă de către Guvern.</w:t>
      </w:r>
    </w:p>
    <w:p w:rsidR="002E2EF0" w:rsidRDefault="002E2EF0" w:rsidP="004E501F">
      <w:pPr>
        <w:spacing w:after="0" w:line="276" w:lineRule="auto"/>
        <w:ind w:firstLine="720"/>
        <w:jc w:val="both"/>
        <w:rPr>
          <w:rFonts w:ascii="Times New Roman" w:hAnsi="Times New Roman" w:cs="Times New Roman"/>
          <w:sz w:val="28"/>
          <w:lang w:val="ro-RO"/>
        </w:rPr>
      </w:pPr>
      <w:r>
        <w:rPr>
          <w:rFonts w:ascii="Times New Roman" w:hAnsi="Times New Roman" w:cs="Times New Roman"/>
          <w:sz w:val="28"/>
          <w:lang w:val="ro-RO"/>
        </w:rPr>
        <w:t xml:space="preserve">Astfel, pentru a fi incluși în Lista respectivă, beneficiarii vor depune o cerere la Serviciul Vamal, cu anexarea </w:t>
      </w:r>
      <w:r w:rsidR="0008084F">
        <w:rPr>
          <w:rFonts w:ascii="Times New Roman" w:hAnsi="Times New Roman" w:cs="Times New Roman"/>
          <w:sz w:val="28"/>
          <w:lang w:val="ro-RO"/>
        </w:rPr>
        <w:t>documentelor confirmative.</w:t>
      </w:r>
    </w:p>
    <w:p w:rsidR="002E2EF0" w:rsidRDefault="002E2EF0" w:rsidP="004E501F">
      <w:pPr>
        <w:spacing w:after="0" w:line="276" w:lineRule="auto"/>
        <w:ind w:firstLine="720"/>
        <w:jc w:val="both"/>
        <w:rPr>
          <w:rFonts w:ascii="Times New Roman" w:hAnsi="Times New Roman" w:cs="Times New Roman"/>
          <w:sz w:val="28"/>
          <w:lang w:val="ro-RO"/>
        </w:rPr>
      </w:pPr>
      <w:r>
        <w:rPr>
          <w:rFonts w:ascii="Times New Roman" w:hAnsi="Times New Roman" w:cs="Times New Roman"/>
          <w:sz w:val="28"/>
          <w:lang w:val="ro-RO"/>
        </w:rPr>
        <w:t xml:space="preserve">Cererea și documentele confirmative vor fi examinate de către Serviciul Vamal în termen de 15 </w:t>
      </w:r>
      <w:r w:rsidR="0008084F">
        <w:rPr>
          <w:rFonts w:ascii="Times New Roman" w:hAnsi="Times New Roman" w:cs="Times New Roman"/>
          <w:sz w:val="28"/>
          <w:lang w:val="ro-RO"/>
        </w:rPr>
        <w:t>zile, după care va emite</w:t>
      </w:r>
      <w:r>
        <w:rPr>
          <w:rFonts w:ascii="Times New Roman" w:hAnsi="Times New Roman" w:cs="Times New Roman"/>
          <w:sz w:val="28"/>
          <w:lang w:val="ro-RO"/>
        </w:rPr>
        <w:t xml:space="preserve"> o Decizie privind acceptarea sau refuzul includerii </w:t>
      </w:r>
      <w:r w:rsidR="0008084F">
        <w:rPr>
          <w:rFonts w:ascii="Times New Roman" w:hAnsi="Times New Roman" w:cs="Times New Roman"/>
          <w:sz w:val="28"/>
          <w:lang w:val="ro-RO"/>
        </w:rPr>
        <w:t xml:space="preserve">solicitantului </w:t>
      </w:r>
      <w:r>
        <w:rPr>
          <w:rFonts w:ascii="Times New Roman" w:hAnsi="Times New Roman" w:cs="Times New Roman"/>
          <w:sz w:val="28"/>
          <w:lang w:val="ro-RO"/>
        </w:rPr>
        <w:t>în Lista nominalizată.</w:t>
      </w:r>
    </w:p>
    <w:p w:rsidR="002E2EF0" w:rsidRDefault="002E2EF0" w:rsidP="004E501F">
      <w:pPr>
        <w:spacing w:after="0" w:line="276" w:lineRule="auto"/>
        <w:ind w:firstLine="720"/>
        <w:jc w:val="both"/>
        <w:rPr>
          <w:rFonts w:ascii="Times New Roman" w:hAnsi="Times New Roman" w:cs="Times New Roman"/>
          <w:sz w:val="28"/>
          <w:lang w:val="ro-RO"/>
        </w:rPr>
      </w:pPr>
      <w:r>
        <w:rPr>
          <w:rFonts w:ascii="Times New Roman" w:hAnsi="Times New Roman" w:cs="Times New Roman"/>
          <w:sz w:val="28"/>
          <w:lang w:val="ro-RO"/>
        </w:rPr>
        <w:t xml:space="preserve">În baza Deciziei Serviciului Vamal, Ministerul Finanțelor va elabora, în termen de 10 zile, proiectul </w:t>
      </w:r>
      <w:proofErr w:type="spellStart"/>
      <w:r>
        <w:rPr>
          <w:rFonts w:ascii="Times New Roman" w:hAnsi="Times New Roman" w:cs="Times New Roman"/>
          <w:sz w:val="28"/>
          <w:lang w:val="ro-RO"/>
        </w:rPr>
        <w:t>Hotărîrii</w:t>
      </w:r>
      <w:proofErr w:type="spellEnd"/>
      <w:r>
        <w:rPr>
          <w:rFonts w:ascii="Times New Roman" w:hAnsi="Times New Roman" w:cs="Times New Roman"/>
          <w:sz w:val="28"/>
          <w:lang w:val="ro-RO"/>
        </w:rPr>
        <w:t xml:space="preserve"> Guvernului </w:t>
      </w:r>
      <w:r w:rsidR="0008084F">
        <w:rPr>
          <w:rFonts w:ascii="Times New Roman" w:hAnsi="Times New Roman" w:cs="Times New Roman"/>
          <w:sz w:val="28"/>
          <w:lang w:val="ro-RO"/>
        </w:rPr>
        <w:t>privind completare</w:t>
      </w:r>
      <w:r>
        <w:rPr>
          <w:rFonts w:ascii="Times New Roman" w:hAnsi="Times New Roman" w:cs="Times New Roman"/>
          <w:sz w:val="28"/>
          <w:lang w:val="ro-RO"/>
        </w:rPr>
        <w:t>a Listei și îl va prezenta spre examinare și avizare conform procedurii în vigoare.</w:t>
      </w:r>
    </w:p>
    <w:p w:rsidR="007313B5" w:rsidRDefault="007313B5" w:rsidP="004E501F">
      <w:pPr>
        <w:spacing w:after="0" w:line="276" w:lineRule="auto"/>
        <w:ind w:firstLine="720"/>
        <w:jc w:val="both"/>
        <w:rPr>
          <w:rFonts w:ascii="Times New Roman" w:hAnsi="Times New Roman" w:cs="Times New Roman"/>
          <w:sz w:val="28"/>
          <w:lang w:val="ro-RO"/>
        </w:rPr>
      </w:pPr>
      <w:r>
        <w:rPr>
          <w:rFonts w:ascii="Times New Roman" w:hAnsi="Times New Roman" w:cs="Times New Roman"/>
          <w:sz w:val="28"/>
          <w:lang w:val="ro-RO"/>
        </w:rPr>
        <w:t xml:space="preserve">Suplimentar, este de menționat că completarea Listei prevăzute în Anexa nr.2 la proiectul </w:t>
      </w:r>
      <w:proofErr w:type="spellStart"/>
      <w:r>
        <w:rPr>
          <w:rFonts w:ascii="Times New Roman" w:hAnsi="Times New Roman" w:cs="Times New Roman"/>
          <w:sz w:val="28"/>
          <w:lang w:val="ro-RO"/>
        </w:rPr>
        <w:t>Hotărîrii</w:t>
      </w:r>
      <w:proofErr w:type="spellEnd"/>
      <w:r>
        <w:rPr>
          <w:rFonts w:ascii="Times New Roman" w:hAnsi="Times New Roman" w:cs="Times New Roman"/>
          <w:sz w:val="28"/>
          <w:lang w:val="ro-RO"/>
        </w:rPr>
        <w:t xml:space="preserve"> Guvernului</w:t>
      </w:r>
      <w:r w:rsidR="00DD0D22" w:rsidRPr="00DD0D22">
        <w:rPr>
          <w:rFonts w:ascii="Times New Roman" w:hAnsi="Times New Roman" w:cs="Times New Roman"/>
          <w:sz w:val="28"/>
          <w:lang w:val="ro-RO"/>
        </w:rPr>
        <w:t xml:space="preserve"> </w:t>
      </w:r>
      <w:r w:rsidR="00DD0D22">
        <w:rPr>
          <w:rFonts w:ascii="Times New Roman" w:hAnsi="Times New Roman" w:cs="Times New Roman"/>
          <w:sz w:val="28"/>
          <w:lang w:val="ro-RO"/>
        </w:rPr>
        <w:t xml:space="preserve">cu alte obiecte </w:t>
      </w:r>
      <w:bookmarkStart w:id="0" w:name="_GoBack"/>
      <w:bookmarkEnd w:id="0"/>
      <w:r>
        <w:rPr>
          <w:rFonts w:ascii="Times New Roman" w:hAnsi="Times New Roman" w:cs="Times New Roman"/>
          <w:sz w:val="28"/>
          <w:lang w:val="ro-RO"/>
        </w:rPr>
        <w:t>urmează a fi efectuată doar în urma prezentării argumentelor pertinente privind atribuirea obiectelor respective la categoria obiectelor de cult.</w:t>
      </w:r>
    </w:p>
    <w:p w:rsidR="004E501F" w:rsidRPr="00AC04DD" w:rsidRDefault="004E501F" w:rsidP="004E501F">
      <w:pPr>
        <w:pStyle w:val="CommentText"/>
        <w:tabs>
          <w:tab w:val="left" w:pos="851"/>
        </w:tabs>
        <w:spacing w:after="120" w:line="276" w:lineRule="auto"/>
        <w:ind w:firstLine="567"/>
        <w:jc w:val="both"/>
        <w:rPr>
          <w:rFonts w:eastAsia="Calibri"/>
          <w:noProof w:val="0"/>
          <w:sz w:val="28"/>
          <w:lang w:eastAsia="en-US"/>
        </w:rPr>
      </w:pPr>
      <w:proofErr w:type="spellStart"/>
      <w:r w:rsidRPr="00AC04DD">
        <w:rPr>
          <w:rFonts w:eastAsia="Calibri"/>
          <w:noProof w:val="0"/>
          <w:sz w:val="28"/>
          <w:lang w:eastAsia="en-US"/>
        </w:rPr>
        <w:t>Ținînd</w:t>
      </w:r>
      <w:proofErr w:type="spellEnd"/>
      <w:r w:rsidRPr="00AC04DD">
        <w:rPr>
          <w:rFonts w:eastAsia="Calibri"/>
          <w:noProof w:val="0"/>
          <w:sz w:val="28"/>
          <w:lang w:eastAsia="en-US"/>
        </w:rPr>
        <w:t xml:space="preserve"> cont de cele expuse mai sus, se consideră oportun aprobarea proiectului de </w:t>
      </w:r>
      <w:proofErr w:type="spellStart"/>
      <w:r w:rsidRPr="00AC04DD">
        <w:rPr>
          <w:rFonts w:eastAsia="Calibri"/>
          <w:noProof w:val="0"/>
          <w:sz w:val="28"/>
          <w:lang w:eastAsia="en-US"/>
        </w:rPr>
        <w:t>Hotărîre</w:t>
      </w:r>
      <w:proofErr w:type="spellEnd"/>
      <w:r w:rsidRPr="00AC04DD">
        <w:rPr>
          <w:rFonts w:eastAsia="Calibri"/>
          <w:noProof w:val="0"/>
          <w:sz w:val="28"/>
          <w:lang w:eastAsia="en-US"/>
        </w:rPr>
        <w:t xml:space="preserve"> a Guvernului respectiv.</w:t>
      </w:r>
    </w:p>
    <w:p w:rsidR="004E501F" w:rsidRDefault="004E501F" w:rsidP="004E501F">
      <w:pPr>
        <w:spacing w:line="276" w:lineRule="auto"/>
        <w:jc w:val="center"/>
        <w:rPr>
          <w:rFonts w:ascii="Times New Roman" w:hAnsi="Times New Roman" w:cs="Times New Roman"/>
          <w:b/>
          <w:bCs/>
          <w:sz w:val="28"/>
          <w:szCs w:val="28"/>
          <w:lang w:val="ro-RO"/>
        </w:rPr>
      </w:pPr>
    </w:p>
    <w:p w:rsidR="00802B75" w:rsidRDefault="004C4C4B" w:rsidP="007313B5">
      <w:pPr>
        <w:spacing w:line="276" w:lineRule="auto"/>
        <w:jc w:val="center"/>
        <w:rPr>
          <w:rFonts w:ascii="Times New Roman" w:hAnsi="Times New Roman" w:cs="Times New Roman"/>
          <w:i/>
          <w:sz w:val="28"/>
          <w:lang w:val="ro-RO"/>
        </w:rPr>
      </w:pPr>
      <w:r>
        <w:rPr>
          <w:rFonts w:ascii="Times New Roman" w:hAnsi="Times New Roman" w:cs="Times New Roman"/>
          <w:b/>
          <w:bCs/>
          <w:sz w:val="28"/>
          <w:szCs w:val="28"/>
          <w:lang w:val="ro-RO"/>
        </w:rPr>
        <w:t>MINISTRU</w:t>
      </w:r>
      <w:r w:rsidR="004E501F" w:rsidRPr="0019210E">
        <w:rPr>
          <w:rFonts w:ascii="Times New Roman" w:hAnsi="Times New Roman" w:cs="Times New Roman"/>
          <w:b/>
          <w:bCs/>
          <w:sz w:val="28"/>
          <w:szCs w:val="28"/>
          <w:lang w:val="ro-RO"/>
        </w:rPr>
        <w:t xml:space="preserve">        </w:t>
      </w:r>
      <w:r w:rsidR="004E501F">
        <w:rPr>
          <w:rFonts w:ascii="Times New Roman" w:hAnsi="Times New Roman" w:cs="Times New Roman"/>
          <w:b/>
          <w:bCs/>
          <w:sz w:val="28"/>
          <w:szCs w:val="28"/>
          <w:lang w:val="ro-RO"/>
        </w:rPr>
        <w:t xml:space="preserve">                    </w:t>
      </w:r>
      <w:r>
        <w:rPr>
          <w:rFonts w:ascii="Times New Roman" w:hAnsi="Times New Roman" w:cs="Times New Roman"/>
          <w:b/>
          <w:bCs/>
          <w:sz w:val="28"/>
          <w:szCs w:val="28"/>
          <w:lang w:val="ro-RO"/>
        </w:rPr>
        <w:t xml:space="preserve">    Octavian ARMAȘU</w:t>
      </w:r>
    </w:p>
    <w:p w:rsidR="00802B75" w:rsidRPr="00802B75" w:rsidRDefault="00802B75" w:rsidP="00802B75">
      <w:pPr>
        <w:spacing w:after="0"/>
        <w:jc w:val="center"/>
        <w:rPr>
          <w:rFonts w:ascii="Times New Roman" w:hAnsi="Times New Roman" w:cs="Times New Roman"/>
          <w:i/>
          <w:sz w:val="28"/>
          <w:lang w:val="ro-RO"/>
        </w:rPr>
      </w:pPr>
    </w:p>
    <w:sectPr w:rsidR="00802B75" w:rsidRPr="00802B75" w:rsidSect="004E501F">
      <w:pgSz w:w="12240" w:h="15840"/>
      <w:pgMar w:top="851" w:right="90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5B1"/>
    <w:rsid w:val="0008084F"/>
    <w:rsid w:val="00250D28"/>
    <w:rsid w:val="002E2EF0"/>
    <w:rsid w:val="004C4C4B"/>
    <w:rsid w:val="004E501F"/>
    <w:rsid w:val="007313B5"/>
    <w:rsid w:val="00802B75"/>
    <w:rsid w:val="00D615B1"/>
    <w:rsid w:val="00DD0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F91E4"/>
  <w15:chartTrackingRefBased/>
  <w15:docId w15:val="{090A4640-B534-4193-A9A0-4548D2635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E501F"/>
    <w:pPr>
      <w:spacing w:after="0" w:line="240" w:lineRule="auto"/>
    </w:pPr>
    <w:rPr>
      <w:rFonts w:ascii="Times New Roman" w:eastAsia="Times New Roman" w:hAnsi="Times New Roman" w:cs="Times New Roman"/>
      <w:noProof/>
      <w:sz w:val="20"/>
      <w:szCs w:val="20"/>
      <w:lang w:val="ro-RO" w:eastAsia="ru-RU"/>
    </w:rPr>
  </w:style>
  <w:style w:type="character" w:customStyle="1" w:styleId="CommentTextChar">
    <w:name w:val="Comment Text Char"/>
    <w:basedOn w:val="DefaultParagraphFont"/>
    <w:link w:val="CommentText"/>
    <w:uiPriority w:val="99"/>
    <w:semiHidden/>
    <w:rsid w:val="004E501F"/>
    <w:rPr>
      <w:rFonts w:ascii="Times New Roman" w:eastAsia="Times New Roman" w:hAnsi="Times New Roman" w:cs="Times New Roman"/>
      <w:noProof/>
      <w:sz w:val="20"/>
      <w:szCs w:val="20"/>
      <w:lang w:val="ro-RO" w:eastAsia="ru-RU"/>
    </w:rPr>
  </w:style>
  <w:style w:type="paragraph" w:styleId="BalloonText">
    <w:name w:val="Balloon Text"/>
    <w:basedOn w:val="Normal"/>
    <w:link w:val="BalloonTextChar"/>
    <w:uiPriority w:val="99"/>
    <w:semiHidden/>
    <w:unhideWhenUsed/>
    <w:rsid w:val="004E5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0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Bundiuc</dc:creator>
  <cp:keywords/>
  <dc:description/>
  <cp:lastModifiedBy>Ina Bundiuc</cp:lastModifiedBy>
  <cp:revision>6</cp:revision>
  <cp:lastPrinted>2018-02-27T14:19:00Z</cp:lastPrinted>
  <dcterms:created xsi:type="dcterms:W3CDTF">2018-02-21T06:12:00Z</dcterms:created>
  <dcterms:modified xsi:type="dcterms:W3CDTF">2018-02-27T14:35:00Z</dcterms:modified>
</cp:coreProperties>
</file>