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6F" w:rsidRDefault="0021486F" w:rsidP="0021486F">
      <w:pPr>
        <w:spacing w:before="100" w:beforeAutospacing="1" w:after="100" w:afterAutospacing="1"/>
        <w:jc w:val="right"/>
        <w:rPr>
          <w:b/>
          <w:i/>
          <w:u w:val="single"/>
        </w:rPr>
      </w:pPr>
    </w:p>
    <w:p w:rsidR="0021486F" w:rsidRPr="00E07B21" w:rsidRDefault="0021486F" w:rsidP="0021486F">
      <w:pPr>
        <w:spacing w:before="100" w:beforeAutospacing="1" w:after="100" w:afterAutospacing="1"/>
        <w:jc w:val="right"/>
        <w:rPr>
          <w:b/>
          <w:i/>
          <w:u w:val="single"/>
        </w:rPr>
      </w:pPr>
      <w:r w:rsidRPr="00E07B21">
        <w:rPr>
          <w:b/>
          <w:i/>
          <w:u w:val="single"/>
        </w:rPr>
        <w:t>Proiect</w:t>
      </w:r>
    </w:p>
    <w:p w:rsidR="0021486F" w:rsidRPr="00E07B21" w:rsidRDefault="0021486F" w:rsidP="0021486F">
      <w:pPr>
        <w:jc w:val="center"/>
      </w:pPr>
      <w:r w:rsidRPr="00E07B21">
        <w:rPr>
          <w:lang w:val="en-US" w:eastAsia="en-US"/>
        </w:rPr>
        <w:drawing>
          <wp:inline distT="0" distB="0" distL="0" distR="0" wp14:anchorId="687C814B" wp14:editId="0B7916EE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6F" w:rsidRPr="00E07B21" w:rsidRDefault="0021486F" w:rsidP="0021486F">
      <w:pPr>
        <w:jc w:val="center"/>
        <w:rPr>
          <w:b/>
          <w:sz w:val="32"/>
          <w:szCs w:val="32"/>
        </w:rPr>
      </w:pPr>
      <w:r w:rsidRPr="00E07B21">
        <w:rPr>
          <w:b/>
          <w:sz w:val="32"/>
          <w:szCs w:val="32"/>
        </w:rPr>
        <w:t>GUVERNUL REPUBLICII MOLDOVA</w:t>
      </w:r>
    </w:p>
    <w:p w:rsidR="0021486F" w:rsidRPr="00E07B21" w:rsidRDefault="0021486F" w:rsidP="0021486F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E07B21">
        <w:rPr>
          <w:b/>
          <w:bCs/>
          <w:sz w:val="28"/>
          <w:szCs w:val="28"/>
        </w:rPr>
        <w:t>H O T Ă R Â R E nr.___</w:t>
      </w:r>
    </w:p>
    <w:p w:rsidR="0021486F" w:rsidRPr="00E07B21" w:rsidRDefault="0021486F" w:rsidP="0021486F">
      <w:pPr>
        <w:jc w:val="center"/>
        <w:rPr>
          <w:b/>
          <w:bCs/>
          <w:sz w:val="28"/>
          <w:szCs w:val="28"/>
        </w:rPr>
      </w:pPr>
      <w:r w:rsidRPr="00E07B21">
        <w:rPr>
          <w:b/>
          <w:bCs/>
          <w:sz w:val="28"/>
          <w:szCs w:val="28"/>
        </w:rPr>
        <w:t>din_______________________</w:t>
      </w:r>
    </w:p>
    <w:p w:rsidR="0021486F" w:rsidRPr="00E07B21" w:rsidRDefault="0021486F" w:rsidP="0021486F">
      <w:pPr>
        <w:ind w:left="1416" w:firstLine="708"/>
        <w:rPr>
          <w:b/>
          <w:sz w:val="26"/>
          <w:szCs w:val="26"/>
        </w:rPr>
      </w:pPr>
      <w:r w:rsidRPr="00E07B21">
        <w:rPr>
          <w:b/>
          <w:bCs/>
        </w:rPr>
        <w:t xml:space="preserve">        </w:t>
      </w:r>
      <w:r w:rsidRPr="00E07B21">
        <w:rPr>
          <w:b/>
          <w:sz w:val="26"/>
          <w:szCs w:val="26"/>
        </w:rPr>
        <w:t xml:space="preserve">                         Chișinău</w:t>
      </w:r>
    </w:p>
    <w:p w:rsidR="0021486F" w:rsidRPr="00E07B21" w:rsidRDefault="0021486F" w:rsidP="0021486F">
      <w:pPr>
        <w:ind w:left="1416" w:firstLine="708"/>
        <w:rPr>
          <w:sz w:val="28"/>
          <w:szCs w:val="28"/>
        </w:rPr>
      </w:pPr>
      <w:r w:rsidRPr="00E07B21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86F" w:rsidRDefault="0021486F" w:rsidP="0021486F">
      <w:pPr>
        <w:jc w:val="center"/>
        <w:rPr>
          <w:b/>
          <w:bCs/>
          <w:noProof w:val="0"/>
          <w:sz w:val="28"/>
          <w:szCs w:val="28"/>
        </w:rPr>
      </w:pPr>
      <w:r w:rsidRPr="00E07B21">
        <w:rPr>
          <w:b/>
          <w:bCs/>
          <w:noProof w:val="0"/>
          <w:sz w:val="28"/>
          <w:szCs w:val="28"/>
        </w:rPr>
        <w:t xml:space="preserve">cu privire la aprobarea </w:t>
      </w:r>
      <w:r>
        <w:rPr>
          <w:b/>
          <w:bCs/>
          <w:noProof w:val="0"/>
          <w:sz w:val="28"/>
          <w:szCs w:val="28"/>
        </w:rPr>
        <w:t>Regulamentului privind modul de aplicare a scutirii de TVA fără drept de deducere în conformitate cu art.103 alin.(9</w:t>
      </w:r>
      <w:r w:rsidRPr="0021486F">
        <w:rPr>
          <w:b/>
          <w:bCs/>
          <w:noProof w:val="0"/>
          <w:sz w:val="28"/>
          <w:szCs w:val="28"/>
          <w:vertAlign w:val="superscript"/>
        </w:rPr>
        <w:t>8</w:t>
      </w:r>
      <w:r>
        <w:rPr>
          <w:b/>
          <w:bCs/>
          <w:noProof w:val="0"/>
          <w:sz w:val="28"/>
          <w:szCs w:val="28"/>
        </w:rPr>
        <w:t>) din Codul fiscal nr.1163-XIII din 24 aprilie 1997</w:t>
      </w:r>
    </w:p>
    <w:p w:rsidR="0021486F" w:rsidRPr="00E07B21" w:rsidRDefault="0021486F" w:rsidP="0021486F">
      <w:pPr>
        <w:jc w:val="center"/>
        <w:rPr>
          <w:b/>
          <w:bCs/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 xml:space="preserve"> </w:t>
      </w:r>
    </w:p>
    <w:p w:rsidR="0021486F" w:rsidRPr="00E07B21" w:rsidRDefault="0021486F" w:rsidP="0021486F">
      <w:pPr>
        <w:ind w:firstLine="567"/>
        <w:jc w:val="both"/>
        <w:rPr>
          <w:noProof w:val="0"/>
          <w:sz w:val="28"/>
          <w:szCs w:val="28"/>
        </w:rPr>
      </w:pPr>
      <w:r w:rsidRPr="00E07B21">
        <w:rPr>
          <w:noProof w:val="0"/>
          <w:sz w:val="28"/>
          <w:szCs w:val="28"/>
        </w:rPr>
        <w:t xml:space="preserve">În </w:t>
      </w:r>
      <w:r>
        <w:rPr>
          <w:noProof w:val="0"/>
          <w:sz w:val="28"/>
          <w:szCs w:val="28"/>
        </w:rPr>
        <w:t>vederea executării</w:t>
      </w:r>
      <w:r w:rsidRPr="00E07B21">
        <w:rPr>
          <w:noProof w:val="0"/>
          <w:sz w:val="28"/>
          <w:szCs w:val="28"/>
        </w:rPr>
        <w:t xml:space="preserve"> prevederilor</w:t>
      </w:r>
      <w:r>
        <w:rPr>
          <w:noProof w:val="0"/>
          <w:sz w:val="28"/>
          <w:szCs w:val="28"/>
        </w:rPr>
        <w:t xml:space="preserve"> art.103 alin.(9</w:t>
      </w:r>
      <w:r w:rsidRPr="0021486F">
        <w:rPr>
          <w:noProof w:val="0"/>
          <w:sz w:val="28"/>
          <w:szCs w:val="28"/>
          <w:vertAlign w:val="superscript"/>
        </w:rPr>
        <w:t>8</w:t>
      </w:r>
      <w:r>
        <w:rPr>
          <w:noProof w:val="0"/>
          <w:sz w:val="28"/>
          <w:szCs w:val="28"/>
        </w:rPr>
        <w:t>) din Codul fiscal nr.1163-XIII din 24 aprilie 1997 (republicat în Monitorul Oficial al Republicii Moldova, 2007, ediție specială) cu modificările și completările ulterioare</w:t>
      </w:r>
      <w:r w:rsidRPr="00E07B21">
        <w:rPr>
          <w:noProof w:val="0"/>
          <w:sz w:val="28"/>
          <w:szCs w:val="28"/>
        </w:rPr>
        <w:t>, Guvernul</w:t>
      </w:r>
    </w:p>
    <w:p w:rsidR="0021486F" w:rsidRPr="00E07B21" w:rsidRDefault="0021486F" w:rsidP="0021486F">
      <w:pPr>
        <w:jc w:val="both"/>
        <w:rPr>
          <w:sz w:val="28"/>
          <w:szCs w:val="28"/>
        </w:rPr>
      </w:pPr>
    </w:p>
    <w:p w:rsidR="0021486F" w:rsidRDefault="0021486F" w:rsidP="0021486F">
      <w:pPr>
        <w:jc w:val="center"/>
        <w:rPr>
          <w:b/>
          <w:sz w:val="28"/>
          <w:szCs w:val="28"/>
        </w:rPr>
      </w:pPr>
      <w:r w:rsidRPr="00E07B21">
        <w:rPr>
          <w:b/>
          <w:sz w:val="28"/>
          <w:szCs w:val="28"/>
        </w:rPr>
        <w:t>HOTĂRĂŞTE:</w:t>
      </w:r>
    </w:p>
    <w:p w:rsidR="0021486F" w:rsidRPr="00E07B21" w:rsidRDefault="0021486F" w:rsidP="0021486F">
      <w:pPr>
        <w:jc w:val="center"/>
        <w:rPr>
          <w:b/>
          <w:sz w:val="28"/>
          <w:szCs w:val="28"/>
        </w:rPr>
      </w:pPr>
    </w:p>
    <w:p w:rsidR="0021486F" w:rsidRPr="0021486F" w:rsidRDefault="0021486F" w:rsidP="0021486F">
      <w:pPr>
        <w:pStyle w:val="tt"/>
        <w:numPr>
          <w:ilvl w:val="0"/>
          <w:numId w:val="1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Regulamentul privind modul de aplicare a scutirii de TVA fără drept de deducere în conformitate cu art.103</w:t>
      </w:r>
      <w:r w:rsidRPr="0021486F">
        <w:rPr>
          <w:sz w:val="28"/>
          <w:szCs w:val="28"/>
        </w:rPr>
        <w:t xml:space="preserve"> </w:t>
      </w:r>
      <w:r>
        <w:rPr>
          <w:sz w:val="28"/>
          <w:szCs w:val="28"/>
        </w:rPr>
        <w:t>lin.(9</w:t>
      </w:r>
      <w:r w:rsidRPr="0021486F"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)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 nr.1163-XIII din 24 </w:t>
      </w:r>
      <w:proofErr w:type="spellStart"/>
      <w:r>
        <w:rPr>
          <w:sz w:val="28"/>
          <w:szCs w:val="28"/>
        </w:rPr>
        <w:t>aprilie</w:t>
      </w:r>
      <w:proofErr w:type="spellEnd"/>
      <w:r>
        <w:rPr>
          <w:sz w:val="28"/>
          <w:szCs w:val="28"/>
        </w:rPr>
        <w:t xml:space="preserve"> 1997.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602"/>
      </w:tblGrid>
      <w:tr w:rsidR="0021486F" w:rsidRPr="00E07B21" w:rsidTr="0021486F">
        <w:trPr>
          <w:jc w:val="center"/>
        </w:trPr>
        <w:tc>
          <w:tcPr>
            <w:tcW w:w="4748" w:type="dxa"/>
          </w:tcPr>
          <w:p w:rsidR="0021486F" w:rsidRDefault="0021486F" w:rsidP="00FA4991">
            <w:pPr>
              <w:tabs>
                <w:tab w:val="left" w:pos="2771"/>
              </w:tabs>
              <w:rPr>
                <w:b/>
                <w:sz w:val="28"/>
                <w:szCs w:val="28"/>
              </w:rPr>
            </w:pPr>
          </w:p>
          <w:p w:rsidR="0021486F" w:rsidRPr="00E07B21" w:rsidRDefault="0021486F" w:rsidP="00FA4991">
            <w:pPr>
              <w:tabs>
                <w:tab w:val="left" w:pos="2771"/>
              </w:tabs>
              <w:rPr>
                <w:b/>
                <w:sz w:val="28"/>
                <w:szCs w:val="28"/>
              </w:rPr>
            </w:pPr>
            <w:r w:rsidRPr="00E07B21">
              <w:rPr>
                <w:b/>
                <w:sz w:val="28"/>
                <w:szCs w:val="28"/>
              </w:rPr>
              <w:t xml:space="preserve">Prim-ministru                                                                   </w:t>
            </w:r>
          </w:p>
        </w:tc>
        <w:tc>
          <w:tcPr>
            <w:tcW w:w="4602" w:type="dxa"/>
          </w:tcPr>
          <w:p w:rsidR="0021486F" w:rsidRDefault="0021486F" w:rsidP="00FA4991">
            <w:pPr>
              <w:jc w:val="right"/>
              <w:rPr>
                <w:b/>
                <w:sz w:val="28"/>
                <w:szCs w:val="28"/>
              </w:rPr>
            </w:pPr>
          </w:p>
          <w:p w:rsidR="0021486F" w:rsidRPr="00E07B21" w:rsidRDefault="0021486F" w:rsidP="00FA4991">
            <w:pPr>
              <w:jc w:val="right"/>
              <w:rPr>
                <w:b/>
                <w:sz w:val="28"/>
                <w:szCs w:val="28"/>
              </w:rPr>
            </w:pPr>
            <w:r w:rsidRPr="00E07B21">
              <w:rPr>
                <w:b/>
                <w:sz w:val="28"/>
                <w:szCs w:val="28"/>
              </w:rPr>
              <w:t>Pavel FILIP</w:t>
            </w:r>
          </w:p>
        </w:tc>
      </w:tr>
      <w:tr w:rsidR="0021486F" w:rsidRPr="00E07B21" w:rsidTr="0021486F">
        <w:trPr>
          <w:jc w:val="center"/>
        </w:trPr>
        <w:tc>
          <w:tcPr>
            <w:tcW w:w="4748" w:type="dxa"/>
          </w:tcPr>
          <w:p w:rsidR="0021486F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r w:rsidRPr="00E07B21">
              <w:rPr>
                <w:b/>
                <w:sz w:val="28"/>
                <w:szCs w:val="28"/>
              </w:rPr>
              <w:t>Contrasemnează:</w:t>
            </w:r>
          </w:p>
          <w:p w:rsidR="0021486F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</w:p>
          <w:p w:rsidR="0021486F" w:rsidRDefault="00A314EC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Minist</w:t>
            </w:r>
            <w:r w:rsidR="0021486F">
              <w:rPr>
                <w:b/>
                <w:sz w:val="28"/>
                <w:szCs w:val="28"/>
              </w:rPr>
              <w:t>rul economiei și infrastructurii</w:t>
            </w:r>
          </w:p>
          <w:p w:rsidR="0021486F" w:rsidRPr="00E07B21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02" w:type="dxa"/>
          </w:tcPr>
          <w:p w:rsidR="0021486F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</w:p>
          <w:p w:rsidR="0021486F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</w:p>
          <w:p w:rsidR="0021486F" w:rsidRPr="00E07B21" w:rsidRDefault="0021486F" w:rsidP="0021486F">
            <w:pPr>
              <w:tabs>
                <w:tab w:val="left" w:pos="2771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Chiril GABURICI</w:t>
            </w:r>
          </w:p>
        </w:tc>
      </w:tr>
      <w:tr w:rsidR="0021486F" w:rsidRPr="00E07B21" w:rsidTr="0021486F">
        <w:trPr>
          <w:jc w:val="center"/>
        </w:trPr>
        <w:tc>
          <w:tcPr>
            <w:tcW w:w="4748" w:type="dxa"/>
          </w:tcPr>
          <w:p w:rsidR="0021486F" w:rsidRPr="00E07B21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r w:rsidRPr="00E07B21">
              <w:rPr>
                <w:b/>
                <w:sz w:val="28"/>
                <w:szCs w:val="28"/>
              </w:rPr>
              <w:t xml:space="preserve">Ministrul finanţelor   </w:t>
            </w:r>
          </w:p>
          <w:p w:rsidR="0021486F" w:rsidRPr="00E07B21" w:rsidRDefault="0021486F" w:rsidP="00FA4991">
            <w:pPr>
              <w:tabs>
                <w:tab w:val="left" w:pos="2771"/>
              </w:tabs>
              <w:jc w:val="both"/>
              <w:rPr>
                <w:b/>
                <w:sz w:val="28"/>
                <w:szCs w:val="28"/>
              </w:rPr>
            </w:pPr>
            <w:r w:rsidRPr="00E07B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02" w:type="dxa"/>
          </w:tcPr>
          <w:p w:rsidR="0021486F" w:rsidRPr="00E07B21" w:rsidRDefault="0021486F" w:rsidP="00FA4991">
            <w:pPr>
              <w:tabs>
                <w:tab w:val="left" w:pos="0"/>
              </w:tabs>
              <w:ind w:right="-143"/>
              <w:jc w:val="center"/>
              <w:rPr>
                <w:b/>
                <w:sz w:val="28"/>
                <w:szCs w:val="28"/>
              </w:rPr>
            </w:pPr>
            <w:r w:rsidRPr="00E07B21">
              <w:rPr>
                <w:b/>
                <w:sz w:val="28"/>
                <w:szCs w:val="28"/>
              </w:rPr>
              <w:t xml:space="preserve">                             Octavian ARMAŞU</w:t>
            </w:r>
          </w:p>
        </w:tc>
      </w:tr>
    </w:tbl>
    <w:p w:rsidR="0021486F" w:rsidRDefault="0021486F" w:rsidP="0021486F">
      <w:pPr>
        <w:spacing w:after="160" w:line="259" w:lineRule="auto"/>
        <w:jc w:val="center"/>
        <w:rPr>
          <w:rFonts w:eastAsiaTheme="minorEastAsia"/>
          <w:b/>
          <w:sz w:val="28"/>
          <w:szCs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1486F" w:rsidRDefault="0021486F" w:rsidP="0021486F">
      <w:pPr>
        <w:jc w:val="center"/>
        <w:rPr>
          <w:b/>
          <w:sz w:val="28"/>
        </w:rPr>
      </w:pPr>
    </w:p>
    <w:p w:rsidR="002670E2" w:rsidRDefault="002670E2" w:rsidP="0021486F">
      <w:pPr>
        <w:jc w:val="center"/>
        <w:rPr>
          <w:b/>
          <w:sz w:val="28"/>
        </w:rPr>
      </w:pPr>
    </w:p>
    <w:p w:rsidR="0021486F" w:rsidRPr="00A314EC" w:rsidRDefault="0021486F" w:rsidP="0021486F">
      <w:pPr>
        <w:jc w:val="right"/>
        <w:rPr>
          <w:sz w:val="28"/>
        </w:rPr>
      </w:pPr>
      <w:r w:rsidRPr="00A314EC">
        <w:rPr>
          <w:sz w:val="28"/>
        </w:rPr>
        <w:t>Aprobat</w:t>
      </w:r>
    </w:p>
    <w:p w:rsidR="0021486F" w:rsidRPr="00A314EC" w:rsidRDefault="0021486F" w:rsidP="0021486F">
      <w:pPr>
        <w:jc w:val="right"/>
        <w:rPr>
          <w:sz w:val="28"/>
        </w:rPr>
      </w:pPr>
      <w:r w:rsidRPr="00A314EC">
        <w:rPr>
          <w:sz w:val="28"/>
        </w:rPr>
        <w:t>prin Hotărîrea Guvernului</w:t>
      </w:r>
    </w:p>
    <w:p w:rsidR="0021486F" w:rsidRPr="00A314EC" w:rsidRDefault="0021486F" w:rsidP="0021486F">
      <w:pPr>
        <w:jc w:val="right"/>
        <w:rPr>
          <w:sz w:val="28"/>
        </w:rPr>
      </w:pPr>
      <w:r w:rsidRPr="00A314EC">
        <w:rPr>
          <w:sz w:val="28"/>
        </w:rPr>
        <w:t xml:space="preserve">nr.__  din______________   </w:t>
      </w:r>
    </w:p>
    <w:p w:rsidR="002670E2" w:rsidRDefault="002670E2" w:rsidP="0021486F">
      <w:pPr>
        <w:jc w:val="center"/>
        <w:rPr>
          <w:b/>
          <w:sz w:val="28"/>
        </w:rPr>
      </w:pPr>
    </w:p>
    <w:p w:rsidR="0021486F" w:rsidRPr="0021486F" w:rsidRDefault="0021486F" w:rsidP="0021486F">
      <w:pPr>
        <w:jc w:val="center"/>
        <w:rPr>
          <w:b/>
          <w:sz w:val="28"/>
        </w:rPr>
      </w:pPr>
      <w:r w:rsidRPr="0021486F">
        <w:rPr>
          <w:b/>
          <w:sz w:val="28"/>
        </w:rPr>
        <w:t>REGULAMENT</w:t>
      </w:r>
    </w:p>
    <w:p w:rsidR="0021486F" w:rsidRPr="0021486F" w:rsidRDefault="0021486F" w:rsidP="0021486F">
      <w:pPr>
        <w:pStyle w:val="tt"/>
        <w:tabs>
          <w:tab w:val="left" w:pos="1134"/>
        </w:tabs>
        <w:spacing w:before="0" w:beforeAutospacing="0" w:after="120" w:afterAutospacing="0"/>
        <w:ind w:left="502"/>
        <w:jc w:val="center"/>
        <w:rPr>
          <w:b/>
          <w:sz w:val="28"/>
          <w:szCs w:val="28"/>
          <w:lang w:val="ro-RO"/>
        </w:rPr>
      </w:pPr>
      <w:proofErr w:type="spellStart"/>
      <w:r w:rsidRPr="0021486F">
        <w:rPr>
          <w:b/>
          <w:sz w:val="28"/>
        </w:rPr>
        <w:t>privind</w:t>
      </w:r>
      <w:proofErr w:type="spellEnd"/>
      <w:r w:rsidRPr="0021486F">
        <w:rPr>
          <w:b/>
          <w:sz w:val="28"/>
        </w:rPr>
        <w:t xml:space="preserve"> </w:t>
      </w:r>
      <w:proofErr w:type="spellStart"/>
      <w:r w:rsidRPr="0021486F">
        <w:rPr>
          <w:b/>
          <w:sz w:val="28"/>
        </w:rPr>
        <w:t>aplicarea</w:t>
      </w:r>
      <w:proofErr w:type="spellEnd"/>
      <w:r w:rsidRPr="0021486F">
        <w:rPr>
          <w:b/>
          <w:sz w:val="28"/>
        </w:rPr>
        <w:t xml:space="preserve"> </w:t>
      </w:r>
      <w:proofErr w:type="spellStart"/>
      <w:r w:rsidRPr="0021486F">
        <w:rPr>
          <w:b/>
          <w:sz w:val="28"/>
        </w:rPr>
        <w:t>scutirii</w:t>
      </w:r>
      <w:proofErr w:type="spellEnd"/>
      <w:r w:rsidRPr="0021486F">
        <w:rPr>
          <w:b/>
          <w:sz w:val="28"/>
        </w:rPr>
        <w:t xml:space="preserve"> de TVA </w:t>
      </w:r>
      <w:proofErr w:type="spellStart"/>
      <w:r w:rsidRPr="0021486F">
        <w:rPr>
          <w:b/>
          <w:sz w:val="28"/>
        </w:rPr>
        <w:t>fără</w:t>
      </w:r>
      <w:proofErr w:type="spellEnd"/>
      <w:r w:rsidRPr="0021486F">
        <w:rPr>
          <w:b/>
          <w:sz w:val="28"/>
        </w:rPr>
        <w:t xml:space="preserve"> </w:t>
      </w:r>
      <w:proofErr w:type="spellStart"/>
      <w:r w:rsidRPr="0021486F">
        <w:rPr>
          <w:b/>
          <w:sz w:val="28"/>
        </w:rPr>
        <w:t>drept</w:t>
      </w:r>
      <w:proofErr w:type="spellEnd"/>
      <w:r w:rsidRPr="0021486F">
        <w:rPr>
          <w:b/>
          <w:sz w:val="28"/>
        </w:rPr>
        <w:t xml:space="preserve"> de </w:t>
      </w:r>
      <w:proofErr w:type="spellStart"/>
      <w:r w:rsidRPr="0021486F">
        <w:rPr>
          <w:b/>
          <w:sz w:val="28"/>
        </w:rPr>
        <w:t>deducere</w:t>
      </w:r>
      <w:proofErr w:type="spellEnd"/>
      <w:r w:rsidRPr="0021486F">
        <w:rPr>
          <w:b/>
          <w:sz w:val="28"/>
        </w:rPr>
        <w:t xml:space="preserve"> </w:t>
      </w:r>
      <w:r w:rsidRPr="0021486F">
        <w:rPr>
          <w:b/>
          <w:sz w:val="28"/>
          <w:szCs w:val="28"/>
          <w:lang w:val="ro-RO"/>
        </w:rPr>
        <w:t>în conformitate cu art.103</w:t>
      </w:r>
      <w:r w:rsidRPr="0021486F">
        <w:rPr>
          <w:b/>
          <w:sz w:val="28"/>
          <w:szCs w:val="28"/>
        </w:rPr>
        <w:t xml:space="preserve"> </w:t>
      </w:r>
      <w:proofErr w:type="gramStart"/>
      <w:r w:rsidRPr="0021486F">
        <w:rPr>
          <w:b/>
          <w:sz w:val="28"/>
          <w:szCs w:val="28"/>
        </w:rPr>
        <w:t>lin.(</w:t>
      </w:r>
      <w:proofErr w:type="gramEnd"/>
      <w:r w:rsidRPr="0021486F">
        <w:rPr>
          <w:b/>
          <w:sz w:val="28"/>
          <w:szCs w:val="28"/>
        </w:rPr>
        <w:t>9</w:t>
      </w:r>
      <w:r w:rsidRPr="0021486F">
        <w:rPr>
          <w:b/>
          <w:sz w:val="28"/>
          <w:szCs w:val="28"/>
          <w:vertAlign w:val="superscript"/>
        </w:rPr>
        <w:t>8</w:t>
      </w:r>
      <w:r w:rsidRPr="0021486F">
        <w:rPr>
          <w:b/>
          <w:sz w:val="28"/>
          <w:szCs w:val="28"/>
        </w:rPr>
        <w:t xml:space="preserve">) din </w:t>
      </w:r>
      <w:proofErr w:type="spellStart"/>
      <w:r w:rsidRPr="0021486F">
        <w:rPr>
          <w:b/>
          <w:sz w:val="28"/>
          <w:szCs w:val="28"/>
        </w:rPr>
        <w:t>Codul</w:t>
      </w:r>
      <w:proofErr w:type="spellEnd"/>
      <w:r w:rsidRPr="0021486F">
        <w:rPr>
          <w:b/>
          <w:sz w:val="28"/>
          <w:szCs w:val="28"/>
        </w:rPr>
        <w:t xml:space="preserve"> fiscal nr.1163-XIII din 24 </w:t>
      </w:r>
      <w:proofErr w:type="spellStart"/>
      <w:r w:rsidRPr="0021486F">
        <w:rPr>
          <w:b/>
          <w:sz w:val="28"/>
          <w:szCs w:val="28"/>
        </w:rPr>
        <w:t>aprilie</w:t>
      </w:r>
      <w:proofErr w:type="spellEnd"/>
      <w:r w:rsidRPr="0021486F">
        <w:rPr>
          <w:b/>
          <w:sz w:val="28"/>
          <w:szCs w:val="28"/>
        </w:rPr>
        <w:t xml:space="preserve"> 1997</w:t>
      </w:r>
    </w:p>
    <w:p w:rsidR="0021486F" w:rsidRDefault="0021486F" w:rsidP="0021486F">
      <w:pPr>
        <w:jc w:val="center"/>
        <w:rPr>
          <w:sz w:val="28"/>
        </w:rPr>
      </w:pPr>
    </w:p>
    <w:p w:rsidR="009E2DB3" w:rsidRDefault="0021486F" w:rsidP="009E2DB3">
      <w:pPr>
        <w:pStyle w:val="tt"/>
        <w:numPr>
          <w:ilvl w:val="0"/>
          <w:numId w:val="4"/>
        </w:numPr>
        <w:tabs>
          <w:tab w:val="left" w:pos="1134"/>
        </w:tabs>
        <w:spacing w:before="0" w:beforeAutospacing="0" w:after="120" w:afterAutospacing="0"/>
        <w:ind w:left="0" w:firstLine="851"/>
        <w:jc w:val="both"/>
        <w:rPr>
          <w:sz w:val="28"/>
          <w:szCs w:val="28"/>
          <w:lang w:val="ro-RO"/>
        </w:rPr>
      </w:pPr>
      <w:r w:rsidRPr="009E2DB3">
        <w:rPr>
          <w:sz w:val="28"/>
          <w:szCs w:val="28"/>
          <w:lang w:val="ro-RO"/>
        </w:rPr>
        <w:t>Regulamentul privind modul de aplicare a scutirii de TVA fără drept de deducere în conformitate cu art.103 lin.(9</w:t>
      </w:r>
      <w:r w:rsidRPr="009E2DB3">
        <w:rPr>
          <w:sz w:val="28"/>
          <w:szCs w:val="28"/>
          <w:vertAlign w:val="superscript"/>
          <w:lang w:val="ro-RO"/>
        </w:rPr>
        <w:t>8</w:t>
      </w:r>
      <w:r w:rsidRPr="009E2DB3">
        <w:rPr>
          <w:sz w:val="28"/>
          <w:szCs w:val="28"/>
          <w:lang w:val="ro-RO"/>
        </w:rPr>
        <w:t xml:space="preserve">) din Codul fiscal nr.1163-XIII din 24 aprilie 1997 (în </w:t>
      </w:r>
      <w:r w:rsidR="00A314EC">
        <w:rPr>
          <w:sz w:val="28"/>
          <w:szCs w:val="28"/>
          <w:lang w:val="ro-RO"/>
        </w:rPr>
        <w:t>continuare - Regulament) are dre</w:t>
      </w:r>
      <w:r w:rsidRPr="009E2DB3">
        <w:rPr>
          <w:sz w:val="28"/>
          <w:szCs w:val="28"/>
          <w:lang w:val="ro-RO"/>
        </w:rPr>
        <w:t>p</w:t>
      </w:r>
      <w:r w:rsidR="00A314EC">
        <w:rPr>
          <w:sz w:val="28"/>
          <w:szCs w:val="28"/>
          <w:lang w:val="ro-RO"/>
        </w:rPr>
        <w:t>t</w:t>
      </w:r>
      <w:r w:rsidRPr="009E2DB3">
        <w:rPr>
          <w:sz w:val="28"/>
          <w:szCs w:val="28"/>
          <w:lang w:val="ro-RO"/>
        </w:rPr>
        <w:t xml:space="preserve"> scop </w:t>
      </w:r>
      <w:r w:rsidR="00D01187">
        <w:rPr>
          <w:sz w:val="28"/>
          <w:szCs w:val="28"/>
          <w:lang w:val="ro-RO"/>
        </w:rPr>
        <w:t>reglementarea</w:t>
      </w:r>
      <w:r w:rsidRPr="009E2DB3">
        <w:rPr>
          <w:sz w:val="28"/>
          <w:szCs w:val="28"/>
          <w:lang w:val="ro-RO"/>
        </w:rPr>
        <w:t xml:space="preserve"> mecanism</w:t>
      </w:r>
      <w:r w:rsidR="00D01187">
        <w:rPr>
          <w:sz w:val="28"/>
          <w:szCs w:val="28"/>
          <w:lang w:val="ro-RO"/>
        </w:rPr>
        <w:t>ului</w:t>
      </w:r>
      <w:r w:rsidRPr="009E2DB3">
        <w:rPr>
          <w:sz w:val="28"/>
          <w:szCs w:val="28"/>
          <w:lang w:val="ro-RO"/>
        </w:rPr>
        <w:t xml:space="preserve"> </w:t>
      </w:r>
      <w:r w:rsidR="00D01187">
        <w:rPr>
          <w:sz w:val="28"/>
          <w:szCs w:val="28"/>
          <w:lang w:val="ro-RO"/>
        </w:rPr>
        <w:t>de</w:t>
      </w:r>
      <w:r w:rsidR="009E2DB3" w:rsidRPr="009E2DB3">
        <w:rPr>
          <w:sz w:val="28"/>
          <w:szCs w:val="28"/>
          <w:lang w:val="ro-RO"/>
        </w:rPr>
        <w:t xml:space="preserve"> </w:t>
      </w:r>
      <w:r w:rsidR="00A314EC">
        <w:rPr>
          <w:sz w:val="28"/>
          <w:szCs w:val="28"/>
          <w:lang w:val="ro-RO"/>
        </w:rPr>
        <w:t>aplicare</w:t>
      </w:r>
      <w:r w:rsidR="00D01187">
        <w:rPr>
          <w:sz w:val="28"/>
          <w:szCs w:val="28"/>
          <w:lang w:val="ro-RO"/>
        </w:rPr>
        <w:t xml:space="preserve"> </w:t>
      </w:r>
      <w:r w:rsidR="00A314EC">
        <w:rPr>
          <w:sz w:val="28"/>
          <w:szCs w:val="28"/>
          <w:lang w:val="ro-RO"/>
        </w:rPr>
        <w:t xml:space="preserve">a </w:t>
      </w:r>
      <w:r w:rsidR="009E2DB3" w:rsidRPr="009E2DB3">
        <w:rPr>
          <w:sz w:val="28"/>
          <w:szCs w:val="28"/>
          <w:lang w:val="ro-RO"/>
        </w:rPr>
        <w:t>scutir</w:t>
      </w:r>
      <w:r w:rsidR="00A314EC">
        <w:rPr>
          <w:sz w:val="28"/>
          <w:szCs w:val="28"/>
          <w:lang w:val="ro-RO"/>
        </w:rPr>
        <w:t>ii</w:t>
      </w:r>
      <w:r w:rsidR="009E2DB3" w:rsidRPr="009E2DB3">
        <w:rPr>
          <w:sz w:val="28"/>
          <w:szCs w:val="28"/>
          <w:lang w:val="ro-RO"/>
        </w:rPr>
        <w:t xml:space="preserve"> de TVA fără drept de deducere a</w:t>
      </w:r>
      <w:r w:rsidR="00D01187">
        <w:rPr>
          <w:sz w:val="28"/>
          <w:szCs w:val="28"/>
          <w:lang w:val="ro-RO"/>
        </w:rPr>
        <w:t>ferent</w:t>
      </w:r>
      <w:r w:rsidR="009E2DB3" w:rsidRPr="009E2DB3">
        <w:rPr>
          <w:sz w:val="28"/>
          <w:szCs w:val="28"/>
          <w:lang w:val="ro-RO"/>
        </w:rPr>
        <w:t xml:space="preserve"> mărfurilor și serviciilor importate</w:t>
      </w:r>
      <w:r w:rsidR="009F5165">
        <w:rPr>
          <w:sz w:val="28"/>
          <w:szCs w:val="28"/>
          <w:lang w:val="ro-RO"/>
        </w:rPr>
        <w:t xml:space="preserve"> de către</w:t>
      </w:r>
      <w:r w:rsidR="009E2DB3" w:rsidRPr="009E2DB3">
        <w:rPr>
          <w:sz w:val="28"/>
          <w:szCs w:val="28"/>
          <w:lang w:val="ro-RO"/>
        </w:rPr>
        <w:t xml:space="preserve"> parteneri în cadrul proiectelor de parteneriat public-privat din lista lucrărilor </w:t>
      </w:r>
      <w:proofErr w:type="spellStart"/>
      <w:r w:rsidR="009E2DB3" w:rsidRPr="009E2DB3">
        <w:rPr>
          <w:sz w:val="28"/>
          <w:szCs w:val="28"/>
          <w:lang w:val="ro-RO"/>
        </w:rPr>
        <w:t>şi</w:t>
      </w:r>
      <w:proofErr w:type="spellEnd"/>
      <w:r w:rsidR="009E2DB3" w:rsidRPr="009E2DB3">
        <w:rPr>
          <w:sz w:val="28"/>
          <w:szCs w:val="28"/>
          <w:lang w:val="ro-RO"/>
        </w:rPr>
        <w:t xml:space="preserve"> serviciilor de interes public </w:t>
      </w:r>
      <w:proofErr w:type="spellStart"/>
      <w:r w:rsidR="009E2DB3" w:rsidRPr="009E2DB3">
        <w:rPr>
          <w:sz w:val="28"/>
          <w:szCs w:val="28"/>
          <w:lang w:val="ro-RO"/>
        </w:rPr>
        <w:t>naţional</w:t>
      </w:r>
      <w:proofErr w:type="spellEnd"/>
      <w:r w:rsidR="009E2DB3" w:rsidRPr="009E2DB3">
        <w:rPr>
          <w:sz w:val="28"/>
          <w:szCs w:val="28"/>
          <w:lang w:val="ro-RO"/>
        </w:rPr>
        <w:t xml:space="preserve"> propuse parteneriatului public-privat,</w:t>
      </w:r>
      <w:r w:rsidR="009F5165">
        <w:rPr>
          <w:sz w:val="28"/>
          <w:szCs w:val="28"/>
          <w:lang w:val="ro-RO"/>
        </w:rPr>
        <w:t xml:space="preserve"> prevăzute în Anexa nr.2 la </w:t>
      </w:r>
      <w:proofErr w:type="spellStart"/>
      <w:r w:rsidR="009F5165">
        <w:rPr>
          <w:sz w:val="28"/>
          <w:szCs w:val="28"/>
          <w:lang w:val="ro-RO"/>
        </w:rPr>
        <w:t>Hotărîrea</w:t>
      </w:r>
      <w:proofErr w:type="spellEnd"/>
      <w:r w:rsidR="009F5165">
        <w:rPr>
          <w:sz w:val="28"/>
          <w:szCs w:val="28"/>
          <w:lang w:val="ro-RO"/>
        </w:rPr>
        <w:t xml:space="preserve"> Guvernului nr.</w:t>
      </w:r>
      <w:r w:rsidR="009F5165" w:rsidRPr="009F5165">
        <w:rPr>
          <w:sz w:val="28"/>
        </w:rPr>
        <w:t xml:space="preserve"> </w:t>
      </w:r>
      <w:r w:rsidR="009F5165" w:rsidRPr="002670E2">
        <w:rPr>
          <w:sz w:val="28"/>
        </w:rPr>
        <w:t xml:space="preserve">419 din 18 </w:t>
      </w:r>
      <w:proofErr w:type="spellStart"/>
      <w:r w:rsidR="009F5165" w:rsidRPr="002670E2">
        <w:rPr>
          <w:sz w:val="28"/>
        </w:rPr>
        <w:t>iunie</w:t>
      </w:r>
      <w:proofErr w:type="spellEnd"/>
      <w:r w:rsidR="009F5165" w:rsidRPr="002670E2">
        <w:rPr>
          <w:sz w:val="28"/>
        </w:rPr>
        <w:t xml:space="preserve"> 2012 cu </w:t>
      </w:r>
      <w:proofErr w:type="spellStart"/>
      <w:r w:rsidR="009F5165" w:rsidRPr="002670E2">
        <w:rPr>
          <w:sz w:val="28"/>
        </w:rPr>
        <w:t>privire</w:t>
      </w:r>
      <w:proofErr w:type="spellEnd"/>
      <w:r w:rsidR="009F5165" w:rsidRPr="002670E2">
        <w:rPr>
          <w:sz w:val="28"/>
        </w:rPr>
        <w:t xml:space="preserve"> la </w:t>
      </w:r>
      <w:proofErr w:type="spellStart"/>
      <w:r w:rsidR="009F5165" w:rsidRPr="002670E2">
        <w:rPr>
          <w:sz w:val="28"/>
        </w:rPr>
        <w:t>aprobarea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>
        <w:rPr>
          <w:sz w:val="28"/>
        </w:rPr>
        <w:t>l</w:t>
      </w:r>
      <w:r w:rsidR="009F5165" w:rsidRPr="002670E2">
        <w:rPr>
          <w:sz w:val="28"/>
        </w:rPr>
        <w:t>istei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bunurilor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proprietate</w:t>
      </w:r>
      <w:proofErr w:type="spellEnd"/>
      <w:r w:rsidR="009F5165" w:rsidRPr="002670E2">
        <w:rPr>
          <w:sz w:val="28"/>
        </w:rPr>
        <w:t xml:space="preserve"> a </w:t>
      </w:r>
      <w:proofErr w:type="spellStart"/>
      <w:r w:rsidR="009F5165" w:rsidRPr="002670E2">
        <w:rPr>
          <w:sz w:val="28"/>
        </w:rPr>
        <w:t>statului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și</w:t>
      </w:r>
      <w:proofErr w:type="spellEnd"/>
      <w:r w:rsidR="009F5165" w:rsidRPr="002670E2">
        <w:rPr>
          <w:sz w:val="28"/>
        </w:rPr>
        <w:t xml:space="preserve"> a </w:t>
      </w:r>
      <w:proofErr w:type="spellStart"/>
      <w:r w:rsidR="009F5165" w:rsidRPr="002670E2">
        <w:rPr>
          <w:sz w:val="28"/>
        </w:rPr>
        <w:t>listei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lucrărilor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și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serviciilor</w:t>
      </w:r>
      <w:proofErr w:type="spellEnd"/>
      <w:r w:rsidR="009F5165" w:rsidRPr="002670E2">
        <w:rPr>
          <w:sz w:val="28"/>
        </w:rPr>
        <w:t xml:space="preserve"> de </w:t>
      </w:r>
      <w:proofErr w:type="spellStart"/>
      <w:r w:rsidR="009F5165" w:rsidRPr="002670E2">
        <w:rPr>
          <w:sz w:val="28"/>
        </w:rPr>
        <w:t>interes</w:t>
      </w:r>
      <w:proofErr w:type="spellEnd"/>
      <w:r w:rsidR="009F5165" w:rsidRPr="002670E2">
        <w:rPr>
          <w:sz w:val="28"/>
        </w:rPr>
        <w:t xml:space="preserve"> public </w:t>
      </w:r>
      <w:proofErr w:type="spellStart"/>
      <w:r w:rsidR="009F5165" w:rsidRPr="002670E2">
        <w:rPr>
          <w:sz w:val="28"/>
        </w:rPr>
        <w:t>național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propuse</w:t>
      </w:r>
      <w:proofErr w:type="spellEnd"/>
      <w:r w:rsidR="009F5165" w:rsidRPr="002670E2">
        <w:rPr>
          <w:sz w:val="28"/>
        </w:rPr>
        <w:t xml:space="preserve"> </w:t>
      </w:r>
      <w:proofErr w:type="spellStart"/>
      <w:r w:rsidR="009F5165" w:rsidRPr="002670E2">
        <w:rPr>
          <w:sz w:val="28"/>
        </w:rPr>
        <w:t>parteneriatului</w:t>
      </w:r>
      <w:proofErr w:type="spellEnd"/>
      <w:r w:rsidR="009F5165" w:rsidRPr="002670E2">
        <w:rPr>
          <w:sz w:val="28"/>
        </w:rPr>
        <w:t xml:space="preserve"> public – </w:t>
      </w:r>
      <w:proofErr w:type="spellStart"/>
      <w:r w:rsidR="009F5165" w:rsidRPr="002670E2">
        <w:rPr>
          <w:sz w:val="28"/>
        </w:rPr>
        <w:t>privat</w:t>
      </w:r>
      <w:proofErr w:type="spellEnd"/>
      <w:r w:rsidR="00A314EC">
        <w:rPr>
          <w:sz w:val="28"/>
          <w:szCs w:val="28"/>
          <w:lang w:val="ro-RO"/>
        </w:rPr>
        <w:t>.</w:t>
      </w:r>
      <w:r w:rsidR="009E2DB3" w:rsidRPr="009E2DB3">
        <w:rPr>
          <w:sz w:val="28"/>
          <w:szCs w:val="28"/>
          <w:lang w:val="ro-RO"/>
        </w:rPr>
        <w:t xml:space="preserve"> </w:t>
      </w:r>
    </w:p>
    <w:p w:rsidR="009E2DB3" w:rsidRPr="009E2DB3" w:rsidRDefault="009E2DB3" w:rsidP="009E2DB3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sz w:val="28"/>
          <w:szCs w:val="28"/>
        </w:rPr>
      </w:pPr>
      <w:r w:rsidRPr="009E2DB3">
        <w:rPr>
          <w:sz w:val="28"/>
          <w:szCs w:val="28"/>
        </w:rPr>
        <w:t>În sensul prezentului Regulament se definesc următoarele noțiuni:</w:t>
      </w:r>
    </w:p>
    <w:p w:rsidR="009E2DB3" w:rsidRPr="009E2DB3" w:rsidRDefault="009E2DB3" w:rsidP="009E2DB3">
      <w:pPr>
        <w:pStyle w:val="NormalWeb"/>
        <w:spacing w:before="0" w:beforeAutospacing="0" w:after="0" w:afterAutospacing="0"/>
        <w:ind w:firstLine="993"/>
        <w:jc w:val="both"/>
        <w:rPr>
          <w:sz w:val="28"/>
          <w:szCs w:val="28"/>
          <w:lang w:val="ro-RO"/>
        </w:rPr>
      </w:pPr>
      <w:r w:rsidRPr="009E2DB3">
        <w:rPr>
          <w:i/>
          <w:iCs/>
          <w:sz w:val="28"/>
          <w:szCs w:val="28"/>
          <w:lang w:val="ro-RO"/>
        </w:rPr>
        <w:t>partener public</w:t>
      </w:r>
      <w:r w:rsidRPr="009E2DB3">
        <w:rPr>
          <w:sz w:val="28"/>
          <w:szCs w:val="28"/>
          <w:lang w:val="ro-RO"/>
        </w:rPr>
        <w:t xml:space="preserve"> – persoană juridică de drept public sau </w:t>
      </w:r>
      <w:proofErr w:type="spellStart"/>
      <w:r w:rsidRPr="009E2DB3">
        <w:rPr>
          <w:sz w:val="28"/>
          <w:szCs w:val="28"/>
          <w:lang w:val="ro-RO"/>
        </w:rPr>
        <w:t>asociaţie</w:t>
      </w:r>
      <w:proofErr w:type="spellEnd"/>
      <w:r w:rsidRPr="009E2DB3">
        <w:rPr>
          <w:sz w:val="28"/>
          <w:szCs w:val="28"/>
          <w:lang w:val="ro-RO"/>
        </w:rPr>
        <w:t xml:space="preserve"> a acestei persoane care </w:t>
      </w:r>
      <w:proofErr w:type="spellStart"/>
      <w:r w:rsidRPr="009E2DB3">
        <w:rPr>
          <w:sz w:val="28"/>
          <w:szCs w:val="28"/>
          <w:lang w:val="ro-RO"/>
        </w:rPr>
        <w:t>stabileşte</w:t>
      </w:r>
      <w:proofErr w:type="spellEnd"/>
      <w:r w:rsidRPr="009E2DB3">
        <w:rPr>
          <w:sz w:val="28"/>
          <w:szCs w:val="28"/>
          <w:lang w:val="ro-RO"/>
        </w:rPr>
        <w:t xml:space="preserve"> un raport de parteneriat public-privat;</w:t>
      </w:r>
    </w:p>
    <w:p w:rsidR="009E2DB3" w:rsidRDefault="009E2DB3" w:rsidP="009E2DB3">
      <w:pPr>
        <w:pStyle w:val="NormalWeb"/>
        <w:spacing w:before="0" w:beforeAutospacing="0" w:after="0" w:afterAutospacing="0"/>
        <w:ind w:firstLine="993"/>
        <w:jc w:val="both"/>
        <w:rPr>
          <w:sz w:val="28"/>
          <w:szCs w:val="28"/>
          <w:lang w:val="ro-RO"/>
        </w:rPr>
      </w:pPr>
      <w:r w:rsidRPr="009E2DB3">
        <w:rPr>
          <w:i/>
          <w:iCs/>
          <w:sz w:val="28"/>
          <w:szCs w:val="28"/>
          <w:lang w:val="ro-RO"/>
        </w:rPr>
        <w:t>partener privat</w:t>
      </w:r>
      <w:r w:rsidRPr="009E2DB3">
        <w:rPr>
          <w:sz w:val="28"/>
          <w:szCs w:val="28"/>
          <w:lang w:val="ro-RO"/>
        </w:rPr>
        <w:t xml:space="preserve"> – persoană juridică de drept privat sau persoană fizică</w:t>
      </w:r>
      <w:r w:rsidR="009F5165">
        <w:rPr>
          <w:sz w:val="28"/>
          <w:szCs w:val="28"/>
          <w:lang w:val="ro-RO"/>
        </w:rPr>
        <w:t xml:space="preserve"> care desfășoară activitate de întreprinzător</w:t>
      </w:r>
      <w:r w:rsidRPr="009E2DB3">
        <w:rPr>
          <w:sz w:val="28"/>
          <w:szCs w:val="28"/>
          <w:lang w:val="ro-RO"/>
        </w:rPr>
        <w:t xml:space="preserve"> </w:t>
      </w:r>
      <w:proofErr w:type="spellStart"/>
      <w:r w:rsidRPr="009E2DB3">
        <w:rPr>
          <w:sz w:val="28"/>
          <w:szCs w:val="28"/>
          <w:lang w:val="ro-RO"/>
        </w:rPr>
        <w:t>şi</w:t>
      </w:r>
      <w:proofErr w:type="spellEnd"/>
      <w:r w:rsidRPr="009E2DB3">
        <w:rPr>
          <w:sz w:val="28"/>
          <w:szCs w:val="28"/>
          <w:lang w:val="ro-RO"/>
        </w:rPr>
        <w:t xml:space="preserve">/sau </w:t>
      </w:r>
      <w:proofErr w:type="spellStart"/>
      <w:r w:rsidRPr="009E2DB3">
        <w:rPr>
          <w:sz w:val="28"/>
          <w:szCs w:val="28"/>
          <w:lang w:val="ro-RO"/>
        </w:rPr>
        <w:t>asociaţie</w:t>
      </w:r>
      <w:proofErr w:type="spellEnd"/>
      <w:r w:rsidRPr="009E2DB3">
        <w:rPr>
          <w:sz w:val="28"/>
          <w:szCs w:val="28"/>
          <w:lang w:val="ro-RO"/>
        </w:rPr>
        <w:t xml:space="preserve"> a acestora, care a devenit, în </w:t>
      </w:r>
      <w:proofErr w:type="spellStart"/>
      <w:r w:rsidRPr="009E2DB3">
        <w:rPr>
          <w:sz w:val="28"/>
          <w:szCs w:val="28"/>
          <w:lang w:val="ro-RO"/>
        </w:rPr>
        <w:t>condiţiile</w:t>
      </w:r>
      <w:proofErr w:type="spellEnd"/>
      <w:r w:rsidRPr="009E2DB3">
        <w:rPr>
          <w:sz w:val="28"/>
          <w:szCs w:val="28"/>
          <w:lang w:val="ro-RO"/>
        </w:rPr>
        <w:t xml:space="preserve"> legii, parte într-un parteneriat public-privat;</w:t>
      </w:r>
    </w:p>
    <w:p w:rsidR="009F5165" w:rsidRPr="009E2DB3" w:rsidRDefault="009F5165" w:rsidP="009E2DB3">
      <w:pPr>
        <w:pStyle w:val="NormalWeb"/>
        <w:spacing w:before="0" w:beforeAutospacing="0" w:after="0" w:afterAutospacing="0"/>
        <w:ind w:firstLine="993"/>
        <w:jc w:val="both"/>
        <w:rPr>
          <w:sz w:val="28"/>
          <w:szCs w:val="28"/>
          <w:lang w:val="ro-RO"/>
        </w:rPr>
      </w:pPr>
      <w:r w:rsidRPr="009F5165">
        <w:rPr>
          <w:i/>
          <w:sz w:val="28"/>
          <w:szCs w:val="28"/>
          <w:lang w:val="ro-RO"/>
        </w:rPr>
        <w:t>parteneri</w:t>
      </w:r>
      <w:r>
        <w:rPr>
          <w:sz w:val="28"/>
          <w:szCs w:val="28"/>
          <w:lang w:val="ro-RO"/>
        </w:rPr>
        <w:t xml:space="preserve"> – partener public și/sau privat care au stabilit un raport de parteneriat public – privat de interes național prin semnarea unui contract de parteneriat public – privat;</w:t>
      </w:r>
    </w:p>
    <w:p w:rsidR="009E2DB3" w:rsidRDefault="009E2DB3" w:rsidP="009E2DB3">
      <w:pPr>
        <w:pStyle w:val="NormalWeb"/>
        <w:spacing w:before="0" w:beforeAutospacing="0" w:after="0" w:afterAutospacing="0"/>
        <w:ind w:firstLine="993"/>
        <w:jc w:val="both"/>
        <w:rPr>
          <w:sz w:val="28"/>
          <w:szCs w:val="28"/>
          <w:lang w:val="ro-RO"/>
        </w:rPr>
      </w:pPr>
      <w:r w:rsidRPr="009E2DB3">
        <w:rPr>
          <w:i/>
          <w:sz w:val="28"/>
          <w:szCs w:val="28"/>
          <w:lang w:val="ro-RO"/>
        </w:rPr>
        <w:t>parteneriat public – privat</w:t>
      </w:r>
      <w:r>
        <w:rPr>
          <w:sz w:val="28"/>
          <w:szCs w:val="28"/>
          <w:lang w:val="ro-RO"/>
        </w:rPr>
        <w:t xml:space="preserve"> – contract de lungă durată, încheiat între partenerul public și partenerul privat pentru desfășurarea activităților de interes public, fondat pe capacitățile fiecărui partener de a repartiza corespunzător resursele, riscurile și beneficiile;</w:t>
      </w:r>
    </w:p>
    <w:p w:rsidR="009E2DB3" w:rsidRPr="009E2DB3" w:rsidRDefault="009E2DB3" w:rsidP="009E2DB3">
      <w:pPr>
        <w:pStyle w:val="NormalWeb"/>
        <w:spacing w:before="0" w:beforeAutospacing="0" w:after="0" w:afterAutospacing="0"/>
        <w:ind w:firstLine="993"/>
        <w:jc w:val="both"/>
        <w:rPr>
          <w:sz w:val="28"/>
          <w:szCs w:val="28"/>
          <w:lang w:val="ro-RO"/>
        </w:rPr>
      </w:pPr>
      <w:r w:rsidRPr="009E2DB3">
        <w:rPr>
          <w:i/>
          <w:iCs/>
          <w:sz w:val="28"/>
          <w:szCs w:val="28"/>
          <w:lang w:val="ro-RO"/>
        </w:rPr>
        <w:t>interes public</w:t>
      </w:r>
      <w:r w:rsidRPr="009E2DB3">
        <w:rPr>
          <w:sz w:val="28"/>
          <w:szCs w:val="28"/>
          <w:lang w:val="ro-RO"/>
        </w:rPr>
        <w:t xml:space="preserve"> – orice beneficiu ale cărui formă </w:t>
      </w:r>
      <w:proofErr w:type="spellStart"/>
      <w:r w:rsidRPr="009E2DB3">
        <w:rPr>
          <w:sz w:val="28"/>
          <w:szCs w:val="28"/>
          <w:lang w:val="ro-RO"/>
        </w:rPr>
        <w:t>şi</w:t>
      </w:r>
      <w:proofErr w:type="spellEnd"/>
      <w:r w:rsidRPr="009E2DB3">
        <w:rPr>
          <w:sz w:val="28"/>
          <w:szCs w:val="28"/>
          <w:lang w:val="ro-RO"/>
        </w:rPr>
        <w:t xml:space="preserve"> valoare se determină prin decizie a partenerului public, </w:t>
      </w:r>
      <w:proofErr w:type="spellStart"/>
      <w:r w:rsidRPr="009E2DB3">
        <w:rPr>
          <w:sz w:val="28"/>
          <w:szCs w:val="28"/>
          <w:lang w:val="ro-RO"/>
        </w:rPr>
        <w:t>obţinut</w:t>
      </w:r>
      <w:proofErr w:type="spellEnd"/>
      <w:r w:rsidRPr="009E2DB3">
        <w:rPr>
          <w:sz w:val="28"/>
          <w:szCs w:val="28"/>
          <w:lang w:val="ro-RO"/>
        </w:rPr>
        <w:t xml:space="preserve"> în folosul partenerului public, al persoanelor care locuiesc </w:t>
      </w:r>
      <w:proofErr w:type="spellStart"/>
      <w:r w:rsidRPr="009E2DB3">
        <w:rPr>
          <w:sz w:val="28"/>
          <w:szCs w:val="28"/>
          <w:lang w:val="ro-RO"/>
        </w:rPr>
        <w:t>şi</w:t>
      </w:r>
      <w:proofErr w:type="spellEnd"/>
      <w:r w:rsidRPr="009E2DB3">
        <w:rPr>
          <w:sz w:val="28"/>
          <w:szCs w:val="28"/>
          <w:lang w:val="ro-RO"/>
        </w:rPr>
        <w:t>/sau activează p</w:t>
      </w:r>
      <w:r w:rsidR="002670E2">
        <w:rPr>
          <w:sz w:val="28"/>
          <w:szCs w:val="28"/>
          <w:lang w:val="ro-RO"/>
        </w:rPr>
        <w:t>e teritoriul Republicii Moldova.</w:t>
      </w:r>
    </w:p>
    <w:p w:rsidR="002670E2" w:rsidRPr="002670E2" w:rsidRDefault="002670E2" w:rsidP="009E2DB3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2670E2">
        <w:rPr>
          <w:sz w:val="28"/>
        </w:rPr>
        <w:t>Prezentul Regulament se aplică doar proiectelor de parteneriat public – privat de interes național prevăzute în</w:t>
      </w:r>
      <w:r w:rsidR="009F5165">
        <w:rPr>
          <w:sz w:val="28"/>
        </w:rPr>
        <w:t xml:space="preserve"> Anexa nr.2 la</w:t>
      </w:r>
      <w:r w:rsidRPr="002670E2">
        <w:rPr>
          <w:sz w:val="28"/>
        </w:rPr>
        <w:t xml:space="preserve"> Hotărîrea Guvernului 419 din 18 iunie 2012 cu privire la aprobarea </w:t>
      </w:r>
      <w:r w:rsidR="00A314EC">
        <w:rPr>
          <w:sz w:val="28"/>
        </w:rPr>
        <w:t>l</w:t>
      </w:r>
      <w:r w:rsidRPr="002670E2">
        <w:rPr>
          <w:sz w:val="28"/>
        </w:rPr>
        <w:t>istei bunurilor proprietate a statului și a listei lucrărilor și serviciilor de interes public național propuse parteneriatului public – privat.</w:t>
      </w:r>
    </w:p>
    <w:p w:rsidR="002670E2" w:rsidRPr="002670E2" w:rsidRDefault="002670E2" w:rsidP="009E2DB3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2670E2">
        <w:rPr>
          <w:sz w:val="28"/>
        </w:rPr>
        <w:t>Selectarea partenerilor privați pentru realizarea contratelor de parteneriat public – privat de interes național se efectuează prin concurs public, în condițiile Legii nr.179-XVI din 10 iulie 2008 cu privire la parteneriatul public – privat.</w:t>
      </w:r>
    </w:p>
    <w:p w:rsidR="00B83F32" w:rsidRPr="009F5165" w:rsidRDefault="002670E2" w:rsidP="009E2DB3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B83F32">
        <w:rPr>
          <w:sz w:val="28"/>
        </w:rPr>
        <w:t>Datele referitoare la partenerii privați cu care se încheie contract de parteneriat public – privat de interes național</w:t>
      </w:r>
      <w:r w:rsidR="00B83F32" w:rsidRPr="00B83F32">
        <w:rPr>
          <w:sz w:val="28"/>
        </w:rPr>
        <w:t xml:space="preserve"> se </w:t>
      </w:r>
      <w:r w:rsidR="009F5165">
        <w:rPr>
          <w:sz w:val="28"/>
        </w:rPr>
        <w:t>indică în Comunicatul informativ privind desemnarea cîștigătorului concursului și totalurile concursului</w:t>
      </w:r>
      <w:r w:rsidR="00B83F32" w:rsidRPr="00B83F32">
        <w:rPr>
          <w:sz w:val="28"/>
        </w:rPr>
        <w:t>, care se publică în Monitorul Oficial al Republicii Moldova.</w:t>
      </w:r>
    </w:p>
    <w:p w:rsidR="009F5165" w:rsidRPr="00B83F32" w:rsidRDefault="009F5165" w:rsidP="009E2DB3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>
        <w:rPr>
          <w:sz w:val="28"/>
        </w:rPr>
        <w:lastRenderedPageBreak/>
        <w:t>Scutirea de TVA fără drept de deducere se aplică mărfurilor/serviciilor specificate în anexele la contractul în baza căruia se va efectua importul mărfurilor/serviciilor destinate executării contractului de parteneriat public – privat, înregistrat în Registrul patrimoniului public, subregistrul nr.5, conform Hotărî</w:t>
      </w:r>
      <w:r w:rsidR="001A5B98">
        <w:rPr>
          <w:sz w:val="28"/>
        </w:rPr>
        <w:t xml:space="preserve">rii Guvernului nr.675 din 6 iunie </w:t>
      </w:r>
      <w:r>
        <w:rPr>
          <w:sz w:val="28"/>
        </w:rPr>
        <w:t>2008.</w:t>
      </w:r>
    </w:p>
    <w:p w:rsidR="00B83F32" w:rsidRPr="00B83F32" w:rsidRDefault="00B83F32" w:rsidP="009E2DB3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B83F32">
        <w:rPr>
          <w:sz w:val="28"/>
        </w:rPr>
        <w:t>Drept documente confirmative pentru efectuarea importului de mărfuri și</w:t>
      </w:r>
      <w:r w:rsidR="001A5B98">
        <w:rPr>
          <w:sz w:val="28"/>
        </w:rPr>
        <w:t>/sau</w:t>
      </w:r>
      <w:r w:rsidRPr="00B83F32">
        <w:rPr>
          <w:sz w:val="28"/>
        </w:rPr>
        <w:t xml:space="preserve"> servicii cu aplicarea scutirii de TVA fără drept de deducere, ce urmează a fi prezentate la </w:t>
      </w:r>
      <w:r w:rsidR="009F5165">
        <w:rPr>
          <w:sz w:val="28"/>
        </w:rPr>
        <w:t>Serviciul Vamal</w:t>
      </w:r>
      <w:r w:rsidRPr="00B83F32">
        <w:rPr>
          <w:sz w:val="28"/>
        </w:rPr>
        <w:t xml:space="preserve"> la momentul importului, vor servi:</w:t>
      </w:r>
    </w:p>
    <w:p w:rsidR="00B83F32" w:rsidRPr="00B83F32" w:rsidRDefault="00B83F32" w:rsidP="00B83F32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>
        <w:rPr>
          <w:sz w:val="28"/>
        </w:rPr>
        <w:t>l</w:t>
      </w:r>
      <w:r w:rsidRPr="00B83F32">
        <w:rPr>
          <w:sz w:val="28"/>
        </w:rPr>
        <w:t>ista proiectelor de parteneriat public – privat de interes național, în care este indicat proiectul pentru care se efectuează importul;</w:t>
      </w:r>
    </w:p>
    <w:p w:rsidR="00B83F32" w:rsidRPr="00B83F32" w:rsidRDefault="00B83F32" w:rsidP="00B83F32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>
        <w:rPr>
          <w:sz w:val="28"/>
        </w:rPr>
        <w:t>s</w:t>
      </w:r>
      <w:r w:rsidRPr="00B83F32">
        <w:rPr>
          <w:sz w:val="28"/>
        </w:rPr>
        <w:t>crisoarea emisă pe blancheta oficială de către partenerul public, care conține:</w:t>
      </w:r>
    </w:p>
    <w:p w:rsidR="00B83F32" w:rsidRPr="00B83F32" w:rsidRDefault="00B83F32" w:rsidP="00B83F32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B83F32">
        <w:rPr>
          <w:sz w:val="28"/>
        </w:rPr>
        <w:t>denumirea proiectului de parteneriat public – privat;</w:t>
      </w:r>
    </w:p>
    <w:p w:rsidR="00B83F32" w:rsidRPr="00B83F32" w:rsidRDefault="00B83F32" w:rsidP="00B83F32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B83F32">
        <w:rPr>
          <w:sz w:val="28"/>
        </w:rPr>
        <w:t>denumirea partenerului privat care va efectua importul;</w:t>
      </w:r>
    </w:p>
    <w:p w:rsidR="00B83F32" w:rsidRPr="00B83F32" w:rsidRDefault="00B83F32" w:rsidP="00B83F32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B83F32">
        <w:rPr>
          <w:sz w:val="28"/>
        </w:rPr>
        <w:t>numărul și data facturii fiscale (invoice) în baza căreia se va efectua importul;</w:t>
      </w:r>
    </w:p>
    <w:p w:rsidR="00B83F32" w:rsidRPr="009F5165" w:rsidRDefault="00B83F32" w:rsidP="00B83F32">
      <w:pPr>
        <w:pStyle w:val="ListParagraph"/>
        <w:numPr>
          <w:ilvl w:val="0"/>
          <w:numId w:val="7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9F5165">
        <w:rPr>
          <w:sz w:val="28"/>
        </w:rPr>
        <w:t>valoarea și cantitatea mărfurilor importate;</w:t>
      </w:r>
    </w:p>
    <w:p w:rsidR="00B83F32" w:rsidRPr="009F5165" w:rsidRDefault="00B83F32" w:rsidP="002D74F7">
      <w:pPr>
        <w:pStyle w:val="ListParagraph"/>
        <w:numPr>
          <w:ilvl w:val="0"/>
          <w:numId w:val="6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 w:rsidRPr="009F5165">
        <w:rPr>
          <w:sz w:val="28"/>
        </w:rPr>
        <w:t>confirmarea că contra</w:t>
      </w:r>
      <w:r w:rsidR="009F5165" w:rsidRPr="009F5165">
        <w:rPr>
          <w:sz w:val="28"/>
        </w:rPr>
        <w:t>c</w:t>
      </w:r>
      <w:r w:rsidRPr="009F5165">
        <w:rPr>
          <w:sz w:val="28"/>
        </w:rPr>
        <w:t>tul de parteneriat public – privat este înregistrat în registrul patrimoniului public, subregistrul nr.5, ținut de Agenția Proprietății Publice, conform Hotărîrii Gu</w:t>
      </w:r>
      <w:r w:rsidR="00886B82" w:rsidRPr="009F5165">
        <w:rPr>
          <w:sz w:val="28"/>
        </w:rPr>
        <w:t>vernului nr.675 din 6 iunie 2008</w:t>
      </w:r>
      <w:r w:rsidR="002D74F7" w:rsidRPr="009F5165">
        <w:rPr>
          <w:sz w:val="28"/>
        </w:rPr>
        <w:t>.</w:t>
      </w:r>
    </w:p>
    <w:p w:rsidR="002D74F7" w:rsidRPr="009F5165" w:rsidRDefault="00BD3FC2" w:rsidP="002D74F7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ind w:left="0" w:firstLine="993"/>
        <w:contextualSpacing w:val="0"/>
        <w:jc w:val="both"/>
        <w:rPr>
          <w:b/>
          <w:sz w:val="32"/>
        </w:rPr>
      </w:pPr>
      <w:r>
        <w:rPr>
          <w:sz w:val="28"/>
        </w:rPr>
        <w:t xml:space="preserve">În cazul </w:t>
      </w:r>
      <w:r w:rsidR="002D74F7" w:rsidRPr="009F5165">
        <w:rPr>
          <w:sz w:val="28"/>
        </w:rPr>
        <w:t>în care, în urma realizării controlului, se depistează că mărfurile importate cu aplicarea sc</w:t>
      </w:r>
      <w:r w:rsidR="009F5165" w:rsidRPr="009F5165">
        <w:rPr>
          <w:sz w:val="28"/>
        </w:rPr>
        <w:t>u</w:t>
      </w:r>
      <w:r w:rsidR="002D74F7" w:rsidRPr="009F5165">
        <w:rPr>
          <w:sz w:val="28"/>
        </w:rPr>
        <w:t>t</w:t>
      </w:r>
      <w:r w:rsidR="009F5165" w:rsidRPr="009F5165">
        <w:rPr>
          <w:sz w:val="28"/>
        </w:rPr>
        <w:t>i</w:t>
      </w:r>
      <w:r w:rsidR="002D74F7" w:rsidRPr="009F5165">
        <w:rPr>
          <w:sz w:val="28"/>
        </w:rPr>
        <w:t>rii de TVA fără drept de deducere nu au fost utilizate pentru realizarea contractelor de parteneriat public – privat de interes național, TVA se ach</w:t>
      </w:r>
      <w:r>
        <w:rPr>
          <w:sz w:val="28"/>
        </w:rPr>
        <w:t>ită pe principii generale, cu aplicarea sancțiunilor</w:t>
      </w:r>
      <w:r w:rsidR="001476EA">
        <w:rPr>
          <w:sz w:val="28"/>
        </w:rPr>
        <w:t xml:space="preserve"> și penalităților</w:t>
      </w:r>
      <w:bookmarkStart w:id="0" w:name="_GoBack"/>
      <w:bookmarkEnd w:id="0"/>
      <w:r>
        <w:rPr>
          <w:sz w:val="28"/>
        </w:rPr>
        <w:t xml:space="preserve"> conform legislației în vigoare.</w:t>
      </w:r>
    </w:p>
    <w:p w:rsidR="0021486F" w:rsidRDefault="009E2DB3" w:rsidP="00B83F32">
      <w:pPr>
        <w:pStyle w:val="ListParagraph"/>
        <w:tabs>
          <w:tab w:val="left" w:pos="851"/>
          <w:tab w:val="left" w:pos="1134"/>
        </w:tabs>
        <w:ind w:left="1713"/>
        <w:contextualSpacing w:val="0"/>
        <w:jc w:val="both"/>
        <w:rPr>
          <w:b/>
          <w:sz w:val="28"/>
        </w:rPr>
      </w:pPr>
      <w:r>
        <w:rPr>
          <w:rFonts w:ascii="Arial" w:hAnsi="Arial" w:cs="Arial"/>
        </w:rPr>
        <w:br/>
      </w:r>
    </w:p>
    <w:p w:rsidR="00ED2055" w:rsidRDefault="00ED2055"/>
    <w:sectPr w:rsidR="00ED2055" w:rsidSect="002D74F7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736"/>
    <w:multiLevelType w:val="hybridMultilevel"/>
    <w:tmpl w:val="536A8874"/>
    <w:lvl w:ilvl="0" w:tplc="31F4E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6753"/>
    <w:multiLevelType w:val="hybridMultilevel"/>
    <w:tmpl w:val="0F2A305A"/>
    <w:lvl w:ilvl="0" w:tplc="6A662DF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B64DA6"/>
    <w:multiLevelType w:val="hybridMultilevel"/>
    <w:tmpl w:val="6808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00F8"/>
    <w:multiLevelType w:val="hybridMultilevel"/>
    <w:tmpl w:val="68C48EB2"/>
    <w:lvl w:ilvl="0" w:tplc="99B2ED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FB2C3C"/>
    <w:multiLevelType w:val="hybridMultilevel"/>
    <w:tmpl w:val="68C48EB2"/>
    <w:lvl w:ilvl="0" w:tplc="99B2ED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61C063C"/>
    <w:multiLevelType w:val="hybridMultilevel"/>
    <w:tmpl w:val="6E6A5440"/>
    <w:lvl w:ilvl="0" w:tplc="A7BC8BC6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0605E63"/>
    <w:multiLevelType w:val="hybridMultilevel"/>
    <w:tmpl w:val="4D10E57C"/>
    <w:lvl w:ilvl="0" w:tplc="71867F9E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CD"/>
    <w:rsid w:val="001476EA"/>
    <w:rsid w:val="001A5B98"/>
    <w:rsid w:val="0021486F"/>
    <w:rsid w:val="002670E2"/>
    <w:rsid w:val="002D74F7"/>
    <w:rsid w:val="008237CD"/>
    <w:rsid w:val="00886B82"/>
    <w:rsid w:val="009E2DB3"/>
    <w:rsid w:val="009F5165"/>
    <w:rsid w:val="00A314EC"/>
    <w:rsid w:val="00B83F32"/>
    <w:rsid w:val="00BD3FC2"/>
    <w:rsid w:val="00D01187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B65C"/>
  <w15:chartTrackingRefBased/>
  <w15:docId w15:val="{A67551CE-2B05-4423-B48E-E61F787D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8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21486F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2148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DB3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F7"/>
    <w:rPr>
      <w:rFonts w:ascii="Segoe UI" w:eastAsia="Times New Roman" w:hAnsi="Segoe UI" w:cs="Segoe UI"/>
      <w:noProof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ECB2-2C57-43DF-A98E-6FAF8335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Bundiuc</dc:creator>
  <cp:keywords/>
  <dc:description/>
  <cp:lastModifiedBy>Ina Bundiuc</cp:lastModifiedBy>
  <cp:revision>6</cp:revision>
  <cp:lastPrinted>2018-03-03T11:35:00Z</cp:lastPrinted>
  <dcterms:created xsi:type="dcterms:W3CDTF">2018-03-01T08:17:00Z</dcterms:created>
  <dcterms:modified xsi:type="dcterms:W3CDTF">2018-03-03T11:35:00Z</dcterms:modified>
</cp:coreProperties>
</file>