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33" w:rsidRPr="00B43104" w:rsidRDefault="00EF2AC4" w:rsidP="0093119F">
      <w:pPr>
        <w:pStyle w:val="BodyText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43104">
        <w:rPr>
          <w:rFonts w:ascii="Times New Roman" w:hAnsi="Times New Roman" w:cs="Times New Roman"/>
          <w:b/>
          <w:sz w:val="28"/>
          <w:szCs w:val="28"/>
          <w:lang w:val="ro-RO"/>
        </w:rPr>
        <w:t>Nota informativ</w:t>
      </w:r>
      <w:r w:rsidR="005854B9" w:rsidRPr="00B43104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B431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9A42E3" w:rsidRPr="00B43104" w:rsidRDefault="00EF2AC4" w:rsidP="0093119F">
      <w:pPr>
        <w:pStyle w:val="BodyText"/>
        <w:spacing w:before="0"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43104">
        <w:rPr>
          <w:rFonts w:ascii="Times New Roman" w:hAnsi="Times New Roman" w:cs="Times New Roman"/>
          <w:b/>
          <w:sz w:val="28"/>
          <w:szCs w:val="28"/>
          <w:lang w:val="ro-RO"/>
        </w:rPr>
        <w:t>la proiectul hot</w:t>
      </w:r>
      <w:r w:rsidR="005854B9" w:rsidRPr="00B43104">
        <w:rPr>
          <w:rFonts w:ascii="Times New Roman" w:hAnsi="Times New Roman" w:cs="Times New Roman"/>
          <w:b/>
          <w:sz w:val="28"/>
          <w:szCs w:val="28"/>
          <w:lang w:val="ro-RO"/>
        </w:rPr>
        <w:t>ărî</w:t>
      </w:r>
      <w:r w:rsidRPr="00B43104">
        <w:rPr>
          <w:rFonts w:ascii="Times New Roman" w:hAnsi="Times New Roman" w:cs="Times New Roman"/>
          <w:b/>
          <w:sz w:val="28"/>
          <w:szCs w:val="28"/>
          <w:lang w:val="ro-RO"/>
        </w:rPr>
        <w:t xml:space="preserve">rii Guvernului </w:t>
      </w:r>
      <w:r w:rsidR="00737733" w:rsidRPr="00B43104">
        <w:rPr>
          <w:rFonts w:ascii="Times New Roman" w:hAnsi="Times New Roman" w:cs="Times New Roman"/>
          <w:b/>
          <w:sz w:val="28"/>
          <w:szCs w:val="28"/>
          <w:lang w:val="ro-RO"/>
        </w:rPr>
        <w:t>cu privire la aprobarea proiectului de l</w:t>
      </w:r>
      <w:r w:rsidR="00737733" w:rsidRPr="00B43104">
        <w:rPr>
          <w:rFonts w:ascii="Times New Roman" w:hAnsi="Times New Roman" w:cs="Times New Roman"/>
          <w:b/>
          <w:bCs/>
          <w:sz w:val="28"/>
          <w:szCs w:val="28"/>
          <w:lang w:val="ro-RO"/>
        </w:rPr>
        <w:t>ege pentru modificarea Legii nr.161/2017 privind regimul mormintele și operele comemorative de război</w:t>
      </w:r>
    </w:p>
    <w:p w:rsidR="0093119F" w:rsidRPr="00B43104" w:rsidRDefault="0093119F" w:rsidP="00CF2BD5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/>
      </w:tblPr>
      <w:tblGrid>
        <w:gridCol w:w="10018"/>
      </w:tblGrid>
      <w:tr w:rsidR="005854B9" w:rsidRPr="00B43104" w:rsidTr="005854B9">
        <w:tc>
          <w:tcPr>
            <w:tcW w:w="10018" w:type="dxa"/>
          </w:tcPr>
          <w:p w:rsidR="005854B9" w:rsidRPr="00B43104" w:rsidRDefault="005854B9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 Denumirea autorului și, după caz, a participanților la elaborarea proiectului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1915B5" w:rsidP="001915B5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hotărî</w:t>
            </w:r>
            <w:r w:rsidR="005854B9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rii Guvernului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privire la aprobarea proiectului de l</w:t>
            </w:r>
            <w:r w:rsidRPr="00B4310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ege pentru modificarea Legii nr.161/2017 privind regimul mormintele și operele comemorative de război</w:t>
            </w:r>
            <w:r w:rsidR="005854B9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fost elaborat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5854B9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promovează</w:t>
            </w:r>
            <w:r w:rsidR="005854B9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Ministerul Apărării</w:t>
            </w:r>
            <w:r w:rsidR="005854B9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2. Condițiile ce au impus elaborarea proiectului de act normativ și finalitățile urmărite</w:t>
            </w:r>
          </w:p>
        </w:tc>
      </w:tr>
      <w:tr w:rsidR="005854B9" w:rsidRPr="00B43104" w:rsidTr="005854B9">
        <w:tc>
          <w:tcPr>
            <w:tcW w:w="10018" w:type="dxa"/>
          </w:tcPr>
          <w:p w:rsidR="00C47226" w:rsidRPr="00B43104" w:rsidRDefault="00C47226" w:rsidP="00C47226">
            <w:pPr>
              <w:pStyle w:val="Default"/>
              <w:jc w:val="both"/>
              <w:rPr>
                <w:sz w:val="28"/>
                <w:szCs w:val="28"/>
                <w:lang w:val="ro-RO"/>
              </w:rPr>
            </w:pPr>
            <w:r w:rsidRPr="00B43104">
              <w:rPr>
                <w:bCs/>
                <w:color w:val="auto"/>
                <w:sz w:val="28"/>
                <w:szCs w:val="28"/>
                <w:lang w:val="ro-RO"/>
              </w:rPr>
              <w:t xml:space="preserve">Scopul proiectului menționat constă în implementarea </w:t>
            </w:r>
            <w:r w:rsidRPr="00B43104">
              <w:rPr>
                <w:color w:val="auto"/>
                <w:sz w:val="28"/>
                <w:szCs w:val="28"/>
                <w:lang w:val="ro-RO"/>
              </w:rPr>
              <w:t xml:space="preserve">reformei administraţiei publice și revizuirea </w:t>
            </w:r>
            <w:r w:rsidR="00904B26" w:rsidRPr="00B43104">
              <w:rPr>
                <w:color w:val="auto"/>
                <w:sz w:val="28"/>
                <w:szCs w:val="28"/>
                <w:lang w:val="ro-RO"/>
              </w:rPr>
              <w:t xml:space="preserve">structurii instituțiilor din subordinea </w:t>
            </w:r>
            <w:r w:rsidRPr="00B43104">
              <w:rPr>
                <w:sz w:val="28"/>
                <w:szCs w:val="28"/>
                <w:lang w:val="ro-RO"/>
              </w:rPr>
              <w:t>Ministerului Apărării.</w:t>
            </w:r>
          </w:p>
          <w:p w:rsidR="00C47226" w:rsidRPr="00B43104" w:rsidRDefault="00C47226" w:rsidP="00C47226">
            <w:pPr>
              <w:pStyle w:val="Default"/>
              <w:jc w:val="both"/>
              <w:rPr>
                <w:sz w:val="28"/>
                <w:szCs w:val="28"/>
                <w:lang w:val="ro-RO"/>
              </w:rPr>
            </w:pPr>
            <w:r w:rsidRPr="00B43104">
              <w:rPr>
                <w:sz w:val="28"/>
                <w:szCs w:val="28"/>
                <w:lang w:val="ro-RO"/>
              </w:rPr>
              <w:t>În prezent, în mare parte, atribuțiile Oficiului național pentru memorie militară, prevăzute la art.7 din Legea nr.161/2017</w:t>
            </w:r>
            <w:r w:rsidRPr="00B43104">
              <w:rPr>
                <w:bCs/>
                <w:color w:val="auto"/>
                <w:sz w:val="28"/>
                <w:szCs w:val="28"/>
                <w:lang w:val="ro-RO"/>
              </w:rPr>
              <w:t xml:space="preserve"> privind regimul mormintele și operele comemorative de război</w:t>
            </w:r>
            <w:r w:rsidRPr="00B43104">
              <w:rPr>
                <w:sz w:val="28"/>
                <w:szCs w:val="28"/>
                <w:lang w:val="ro-RO"/>
              </w:rPr>
              <w:t xml:space="preserve">, sunt exercitate de către Instituția publică „Centrul de Cultură și Istorie Militară”. </w:t>
            </w:r>
          </w:p>
          <w:p w:rsidR="005854B9" w:rsidRPr="00B43104" w:rsidRDefault="00C47226" w:rsidP="00C47226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Urmare a necesității raționalizării sistemului administrativ al Ministerului Apărării, s-a determinat opțiunea de a nu institui Oficiul național pentru memorie militară, în calitate de autoritate administrativă separată, în subordinea Ministerului Apărării (art.5 din Legea nr.161/2017). Însă sarcinile și atribuțiile acestuia urmând a fi exercitate de </w:t>
            </w:r>
            <w:r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către </w:t>
            </w:r>
            <w:r w:rsidR="00BE7731"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BE7731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utoritatea competentă pentru asigurarea regimului </w:t>
            </w:r>
            <w:r w:rsidR="00BE7731"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mormintelor și operelor </w:t>
            </w:r>
            <w:r w:rsidR="00BE7731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comemorative de război</w:t>
            </w:r>
            <w:r w:rsid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care urmează a fi desemnată de către Guvern.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5854B9">
            <w:pPr>
              <w:pStyle w:val="Compact"/>
              <w:numPr>
                <w:ilvl w:val="0"/>
                <w:numId w:val="11"/>
              </w:numPr>
              <w:spacing w:before="0"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3. Descrierea gradului de compatibilitate pentru proiectele care au</w:t>
            </w:r>
            <w:r w:rsidR="00C47226"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ca scop armonizarea legislației naț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ionale cu </w:t>
            </w:r>
            <w:r w:rsidR="00C47226"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legislația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Uniunii Europene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C47226">
            <w:pPr>
              <w:pStyle w:val="FirstParagraph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nu contravine </w:t>
            </w:r>
            <w:r w:rsidR="00C472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legislației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Uniunii Europene.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4. Principa</w:t>
            </w:r>
            <w:r w:rsidR="00C47226"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lele prevederi ale proiectului și evidenț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ierea elementelor noi</w:t>
            </w:r>
          </w:p>
        </w:tc>
      </w:tr>
      <w:tr w:rsidR="005854B9" w:rsidRPr="00B43104" w:rsidTr="005854B9">
        <w:tc>
          <w:tcPr>
            <w:tcW w:w="10018" w:type="dxa"/>
          </w:tcPr>
          <w:p w:rsidR="00BE7731" w:rsidRPr="00BE7731" w:rsidRDefault="00B607A3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propune operarea modificărilor la </w:t>
            </w:r>
            <w:r w:rsidRPr="00B4310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Legea nr.161/2017 prin care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Oficiul național pentru memorie militară nu se va constitui în calitate 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autoritate administrativă cu statut de persoană juridică, aflată în subordinea Ministerului Apărării, însă </w:t>
            </w:r>
            <w:r w:rsid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atribuțiile și funcțiile acestuia urmând a fi preluate de </w:t>
            </w:r>
            <w:r w:rsidR="00BE7731"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către </w:t>
            </w:r>
            <w:r w:rsid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</w:t>
            </w:r>
            <w:r w:rsidR="00BE7731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utoritate</w:t>
            </w:r>
            <w:r w:rsid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a</w:t>
            </w:r>
            <w:r w:rsidR="00BE7731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competentă pentru asigurarea regimului </w:t>
            </w:r>
            <w:r w:rsidR="00BE7731"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mormintelor și operelor </w:t>
            </w:r>
            <w:r w:rsidR="00BE7731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comemorative de război</w:t>
            </w:r>
            <w:r w:rsid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care în condițiile proiectului propus urmează a fi desemnată de către Guvern.</w:t>
            </w:r>
          </w:p>
          <w:p w:rsidR="00BE7731" w:rsidRPr="00BE7731" w:rsidRDefault="00BE7731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principiu, se va </w:t>
            </w:r>
            <w:r w:rsidR="00C03EE4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propune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desemnarea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Centrul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Cultură și Istorie Militară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Ministerului Apărării în calitate de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 a</w:t>
            </w:r>
            <w:r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utoritate competentă pentru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mplementarea politicii statului în domeniul mormintelor și operelor </w:t>
            </w:r>
            <w:r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comemorative de război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. Acest fapt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urmează a fi stabilit, după aprobarea proiectului de lege în cauză</w:t>
            </w:r>
            <w:r w:rsidR="00AE3D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precum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în contextul reorganizării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Centrul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Cultură și Istorie Militară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AE3D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acest sens urmând a fi elaborat și înaintat un proiect de hotărâre de Guvern privind organizarea și funcționarea Centrului.</w:t>
            </w:r>
          </w:p>
          <w:p w:rsidR="00904B26" w:rsidRPr="00B43104" w:rsidRDefault="00AE3DB7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Aprobarea proiectul va contribui la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eficientiza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rea 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ății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raționaliza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cheltuielil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publice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conformitate cu </w:t>
            </w:r>
            <w:r w:rsidR="00904B2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conceptul de reformă a administrației publice centrale.</w:t>
            </w:r>
          </w:p>
          <w:p w:rsidR="005854B9" w:rsidRPr="00B43104" w:rsidRDefault="00737733" w:rsidP="009F1ECB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Concomitent, se abrogă normele ce reglementează </w:t>
            </w:r>
            <w:r w:rsidR="009F1ECB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instituirea Oficiului național, numirea în funcție a conducerii și unele prevederi din dispozițiile finale și tranzitorii.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lastRenderedPageBreak/>
              <w:t>5. Fundamentarea economico-financiară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4B4F5E" w:rsidP="00644816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proiectului nu</w:t>
            </w:r>
            <w:r w:rsidR="005854B9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presupune alocarea mijloacelor financiare din bugetul de stat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Prin proiectul enunțat se propune </w:t>
            </w:r>
            <w:r w:rsidR="00AE3D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preluarea </w:t>
            </w:r>
            <w:r w:rsidR="006448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atribuțiilor </w:t>
            </w:r>
            <w:r w:rsidR="0064481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Oficiul</w:t>
            </w:r>
            <w:r w:rsidR="006448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644816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național pentru memorie militară </w:t>
            </w:r>
            <w:r w:rsidR="006448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de către o autoritate </w:t>
            </w:r>
            <w:r w:rsidR="00644816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competentă pentru asigurarea regimului </w:t>
            </w:r>
            <w:r w:rsidR="00644816" w:rsidRPr="00BE773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mormintelor și operelor </w:t>
            </w:r>
            <w:r w:rsidR="00644816" w:rsidRPr="00BE7731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comemorative de război</w:t>
            </w:r>
            <w:r w:rsidR="006448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desemnată de către Guvern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fapt ce va genera optimizarea </w:t>
            </w:r>
            <w:r w:rsidR="00B607A3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cheltuielilor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bugetare.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5854B9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6. </w:t>
            </w:r>
            <w:r w:rsidR="0064481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Modul de încorporare a actului în cadrul normativ î</w:t>
            </w:r>
            <w:r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 vigoare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5854B9" w:rsidP="00644816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Aprobarea proiectului de </w:t>
            </w:r>
            <w:r w:rsidR="004B4F5E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lege va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implica aprobarea </w:t>
            </w:r>
            <w:r w:rsidR="004B4F5E"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hotărîrii Guvernului cu privire la organizarea și funcționarea noii </w:t>
            </w:r>
            <w:r w:rsidR="0064481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entități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5854B9" w:rsidRPr="00B43104" w:rsidTr="005854B9">
        <w:tc>
          <w:tcPr>
            <w:tcW w:w="10018" w:type="dxa"/>
          </w:tcPr>
          <w:p w:rsidR="005854B9" w:rsidRPr="00B43104" w:rsidRDefault="00644816" w:rsidP="00644816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7. Avizarea ș</w:t>
            </w:r>
            <w:r w:rsidR="005854B9"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 consultarea public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ă</w:t>
            </w:r>
            <w:r w:rsidR="005854B9" w:rsidRPr="00B4310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proiectului</w:t>
            </w:r>
          </w:p>
        </w:tc>
      </w:tr>
      <w:tr w:rsidR="005854B9" w:rsidRPr="00B43104" w:rsidTr="005854B9">
        <w:tc>
          <w:tcPr>
            <w:tcW w:w="10018" w:type="dxa"/>
          </w:tcPr>
          <w:p w:rsidR="00B607A3" w:rsidRPr="00B43104" w:rsidRDefault="00B607A3" w:rsidP="00B607A3">
            <w:pPr>
              <w:pStyle w:val="BodyText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B43104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Anunț privind inițierea procesului de elaborare a proiectului de lege pentru modificarea Legii nr.161/2017 privind regimul mormintele și operele comemorative de război este plasat 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 pagina oficială a Ministerului Apărării www.army.md, la compartimentul </w:t>
            </w:r>
            <w:r w:rsidRPr="00B4310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Transparența decizională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rubrica </w:t>
            </w:r>
            <w:r w:rsidRPr="00B43104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Anunțurile privind inițierea elaborării deciziei</w:t>
            </w:r>
            <w:r w:rsidRPr="00B4310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5854B9" w:rsidRPr="00B43104" w:rsidRDefault="005854B9" w:rsidP="00737733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F1ECB" w:rsidRPr="00B43104" w:rsidRDefault="009F1ECB" w:rsidP="00737733">
      <w:pPr>
        <w:pStyle w:val="BodyText"/>
        <w:spacing w:before="0"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F1ECB" w:rsidRPr="00B43104" w:rsidRDefault="00B43104" w:rsidP="009F1ECB">
      <w:pPr>
        <w:pStyle w:val="BodyText"/>
        <w:spacing w:before="0"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 w:rsidRPr="00B43104">
        <w:rPr>
          <w:rFonts w:ascii="Times New Roman" w:hAnsi="Times New Roman" w:cs="Times New Roman"/>
          <w:sz w:val="28"/>
          <w:szCs w:val="28"/>
          <w:lang w:val="ro-RO"/>
        </w:rPr>
        <w:t>Ministru</w:t>
      </w:r>
      <w:r w:rsidR="009F1ECB"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1ECB"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F1ECB"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854B9"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854B9" w:rsidRPr="00B43104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B43104"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</w:p>
    <w:sectPr w:rsidR="009F1ECB" w:rsidRPr="00B43104" w:rsidSect="00B43104">
      <w:pgSz w:w="12240" w:h="15840"/>
      <w:pgMar w:top="851" w:right="737" w:bottom="851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A5E" w:rsidRDefault="00565A5E" w:rsidP="009A42E3">
      <w:pPr>
        <w:spacing w:after="0"/>
      </w:pPr>
      <w:r>
        <w:separator/>
      </w:r>
    </w:p>
  </w:endnote>
  <w:endnote w:type="continuationSeparator" w:id="1">
    <w:p w:rsidR="00565A5E" w:rsidRDefault="00565A5E" w:rsidP="009A42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A5E" w:rsidRDefault="00565A5E">
      <w:r>
        <w:separator/>
      </w:r>
    </w:p>
  </w:footnote>
  <w:footnote w:type="continuationSeparator" w:id="1">
    <w:p w:rsidR="00565A5E" w:rsidRDefault="00565A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B0BB708"/>
    <w:multiLevelType w:val="multilevel"/>
    <w:tmpl w:val="A86CD64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B7B9E918"/>
    <w:multiLevelType w:val="multilevel"/>
    <w:tmpl w:val="44C0FCF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D8F99B0B"/>
    <w:multiLevelType w:val="multilevel"/>
    <w:tmpl w:val="7AE2ACF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E17F69BA"/>
    <w:multiLevelType w:val="multilevel"/>
    <w:tmpl w:val="C328579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F02E9322"/>
    <w:multiLevelType w:val="multilevel"/>
    <w:tmpl w:val="A546D9A4"/>
    <w:lvl w:ilvl="0">
      <w:start w:val="8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8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8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8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8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8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5B7A093"/>
    <w:multiLevelType w:val="multilevel"/>
    <w:tmpl w:val="02FA69F6"/>
    <w:lvl w:ilvl="0">
      <w:start w:val="1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190C4EF"/>
    <w:multiLevelType w:val="multilevel"/>
    <w:tmpl w:val="DABACDB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1F37DF"/>
    <w:multiLevelType w:val="multilevel"/>
    <w:tmpl w:val="5E52E8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DE68BA"/>
    <w:multiLevelType w:val="multilevel"/>
    <w:tmpl w:val="26FAB2F8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BAC5B5"/>
    <w:multiLevelType w:val="multilevel"/>
    <w:tmpl w:val="F9167F1C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651E0D"/>
    <w:multiLevelType w:val="multilevel"/>
    <w:tmpl w:val="5E4E4D9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1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6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7">
    <w:abstractNumId w:val="4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</w:num>
  <w:num w:numId="8">
    <w:abstractNumId w:val="8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1">
    <w:abstractNumId w:val="1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2">
    <w:abstractNumId w:val="9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</w:num>
  <w:num w:numId="1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14">
    <w:abstractNumId w:val="6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15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0004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D07"/>
    <w:rsid w:val="00011C8B"/>
    <w:rsid w:val="000D2810"/>
    <w:rsid w:val="001915B5"/>
    <w:rsid w:val="00281536"/>
    <w:rsid w:val="002C43A5"/>
    <w:rsid w:val="002F229A"/>
    <w:rsid w:val="003C3A89"/>
    <w:rsid w:val="003E73F0"/>
    <w:rsid w:val="0041405D"/>
    <w:rsid w:val="00435535"/>
    <w:rsid w:val="004B4F5E"/>
    <w:rsid w:val="004E29B3"/>
    <w:rsid w:val="00565A5E"/>
    <w:rsid w:val="005854B9"/>
    <w:rsid w:val="00590D07"/>
    <w:rsid w:val="00644816"/>
    <w:rsid w:val="006840D1"/>
    <w:rsid w:val="00737733"/>
    <w:rsid w:val="00784D58"/>
    <w:rsid w:val="00813801"/>
    <w:rsid w:val="00823EA7"/>
    <w:rsid w:val="008D6863"/>
    <w:rsid w:val="00904B26"/>
    <w:rsid w:val="00920D8C"/>
    <w:rsid w:val="0093119F"/>
    <w:rsid w:val="00985E6D"/>
    <w:rsid w:val="009A42E3"/>
    <w:rsid w:val="009F1ECB"/>
    <w:rsid w:val="00AE3DB7"/>
    <w:rsid w:val="00B43104"/>
    <w:rsid w:val="00B607A3"/>
    <w:rsid w:val="00B8432D"/>
    <w:rsid w:val="00B86B75"/>
    <w:rsid w:val="00BC48D5"/>
    <w:rsid w:val="00BE7731"/>
    <w:rsid w:val="00C03EE4"/>
    <w:rsid w:val="00C36279"/>
    <w:rsid w:val="00C47226"/>
    <w:rsid w:val="00CD2F08"/>
    <w:rsid w:val="00CF2BD5"/>
    <w:rsid w:val="00E315A3"/>
    <w:rsid w:val="00E743B0"/>
    <w:rsid w:val="00EE2DD4"/>
    <w:rsid w:val="00EF2AC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A42E3"/>
  </w:style>
  <w:style w:type="paragraph" w:styleId="Heading1">
    <w:name w:val="heading 1"/>
    <w:basedOn w:val="Normal"/>
    <w:next w:val="BodyText"/>
    <w:uiPriority w:val="9"/>
    <w:qFormat/>
    <w:rsid w:val="009A42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rsid w:val="009A42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rsid w:val="009A42E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rsid w:val="009A42E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rsid w:val="009A42E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rsid w:val="009A42E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9A42E3"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  <w:rsid w:val="009A42E3"/>
  </w:style>
  <w:style w:type="paragraph" w:customStyle="1" w:styleId="Compact">
    <w:name w:val="Compact"/>
    <w:basedOn w:val="BodyText"/>
    <w:qFormat/>
    <w:rsid w:val="009A42E3"/>
    <w:pPr>
      <w:spacing w:before="36" w:after="36"/>
    </w:pPr>
  </w:style>
  <w:style w:type="paragraph" w:styleId="Title">
    <w:name w:val="Title"/>
    <w:basedOn w:val="Normal"/>
    <w:next w:val="BodyText"/>
    <w:qFormat/>
    <w:rsid w:val="009A42E3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rsid w:val="009A42E3"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rsid w:val="009A42E3"/>
    <w:pPr>
      <w:keepNext/>
      <w:keepLines/>
      <w:jc w:val="center"/>
    </w:pPr>
  </w:style>
  <w:style w:type="paragraph" w:styleId="Date">
    <w:name w:val="Date"/>
    <w:next w:val="BodyText"/>
    <w:qFormat/>
    <w:rsid w:val="009A42E3"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rsid w:val="009A42E3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  <w:rsid w:val="009A42E3"/>
  </w:style>
  <w:style w:type="paragraph" w:styleId="BlockText">
    <w:name w:val="Block Text"/>
    <w:basedOn w:val="BodyText"/>
    <w:next w:val="BodyText"/>
    <w:uiPriority w:val="9"/>
    <w:unhideWhenUsed/>
    <w:qFormat/>
    <w:rsid w:val="009A42E3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  <w:rsid w:val="009A42E3"/>
  </w:style>
  <w:style w:type="paragraph" w:customStyle="1" w:styleId="DefinitionTerm">
    <w:name w:val="Definition Term"/>
    <w:basedOn w:val="Normal"/>
    <w:next w:val="Definition"/>
    <w:rsid w:val="009A42E3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9A42E3"/>
  </w:style>
  <w:style w:type="paragraph" w:styleId="Caption">
    <w:name w:val="caption"/>
    <w:basedOn w:val="Normal"/>
    <w:link w:val="BodyTextChar"/>
    <w:rsid w:val="009A42E3"/>
    <w:pPr>
      <w:spacing w:after="120"/>
    </w:pPr>
    <w:rPr>
      <w:i/>
    </w:rPr>
  </w:style>
  <w:style w:type="paragraph" w:customStyle="1" w:styleId="TableCaption">
    <w:name w:val="Table Caption"/>
    <w:basedOn w:val="Caption"/>
    <w:rsid w:val="009A42E3"/>
    <w:pPr>
      <w:keepNext/>
    </w:pPr>
  </w:style>
  <w:style w:type="paragraph" w:customStyle="1" w:styleId="ImageCaption">
    <w:name w:val="Image Caption"/>
    <w:basedOn w:val="Caption"/>
    <w:rsid w:val="009A42E3"/>
  </w:style>
  <w:style w:type="paragraph" w:customStyle="1" w:styleId="Figure">
    <w:name w:val="Figure"/>
    <w:basedOn w:val="Normal"/>
    <w:rsid w:val="009A42E3"/>
  </w:style>
  <w:style w:type="paragraph" w:customStyle="1" w:styleId="FigurewithCaption">
    <w:name w:val="Figure with Caption"/>
    <w:basedOn w:val="Figure"/>
    <w:rsid w:val="009A42E3"/>
    <w:pPr>
      <w:keepNext/>
    </w:pPr>
  </w:style>
  <w:style w:type="character" w:customStyle="1" w:styleId="BodyTextChar">
    <w:name w:val="Body Text Char"/>
    <w:basedOn w:val="DefaultParagraphFont"/>
    <w:link w:val="Caption"/>
    <w:rsid w:val="009A42E3"/>
  </w:style>
  <w:style w:type="character" w:customStyle="1" w:styleId="VerbatimChar">
    <w:name w:val="Verbatim Char"/>
    <w:basedOn w:val="BodyTextChar"/>
    <w:link w:val="SourceCode"/>
    <w:rsid w:val="009A42E3"/>
    <w:rPr>
      <w:rFonts w:ascii="Consolas" w:hAnsi="Consolas"/>
      <w:sz w:val="22"/>
    </w:rPr>
  </w:style>
  <w:style w:type="character" w:styleId="FootnoteReference">
    <w:name w:val="footnote reference"/>
    <w:basedOn w:val="BodyTextChar"/>
    <w:rsid w:val="009A42E3"/>
    <w:rPr>
      <w:vertAlign w:val="superscript"/>
    </w:rPr>
  </w:style>
  <w:style w:type="character" w:styleId="Hyperlink">
    <w:name w:val="Hyperlink"/>
    <w:basedOn w:val="BodyTextChar"/>
    <w:rsid w:val="009A42E3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rsid w:val="009A42E3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9A42E3"/>
    <w:pPr>
      <w:wordWrap w:val="0"/>
    </w:pPr>
  </w:style>
  <w:style w:type="character" w:customStyle="1" w:styleId="KeywordTok">
    <w:name w:val="KeywordTok"/>
    <w:basedOn w:val="VerbatimChar"/>
    <w:rsid w:val="009A42E3"/>
    <w:rPr>
      <w:b/>
      <w:color w:val="007020"/>
    </w:rPr>
  </w:style>
  <w:style w:type="character" w:customStyle="1" w:styleId="DataTypeTok">
    <w:name w:val="DataTypeTok"/>
    <w:basedOn w:val="VerbatimChar"/>
    <w:rsid w:val="009A42E3"/>
    <w:rPr>
      <w:color w:val="902000"/>
    </w:rPr>
  </w:style>
  <w:style w:type="character" w:customStyle="1" w:styleId="DecValTok">
    <w:name w:val="DecValTok"/>
    <w:basedOn w:val="VerbatimChar"/>
    <w:rsid w:val="009A42E3"/>
    <w:rPr>
      <w:color w:val="40A070"/>
    </w:rPr>
  </w:style>
  <w:style w:type="character" w:customStyle="1" w:styleId="BaseNTok">
    <w:name w:val="BaseNTok"/>
    <w:basedOn w:val="VerbatimChar"/>
    <w:rsid w:val="009A42E3"/>
    <w:rPr>
      <w:color w:val="40A070"/>
    </w:rPr>
  </w:style>
  <w:style w:type="character" w:customStyle="1" w:styleId="FloatTok">
    <w:name w:val="FloatTok"/>
    <w:basedOn w:val="VerbatimChar"/>
    <w:rsid w:val="009A42E3"/>
    <w:rPr>
      <w:color w:val="40A070"/>
    </w:rPr>
  </w:style>
  <w:style w:type="character" w:customStyle="1" w:styleId="ConstantTok">
    <w:name w:val="ConstantTok"/>
    <w:basedOn w:val="VerbatimChar"/>
    <w:rsid w:val="009A42E3"/>
    <w:rPr>
      <w:color w:val="880000"/>
    </w:rPr>
  </w:style>
  <w:style w:type="character" w:customStyle="1" w:styleId="CharTok">
    <w:name w:val="CharTok"/>
    <w:basedOn w:val="VerbatimChar"/>
    <w:rsid w:val="009A42E3"/>
    <w:rPr>
      <w:color w:val="4070A0"/>
    </w:rPr>
  </w:style>
  <w:style w:type="character" w:customStyle="1" w:styleId="SpecialCharTok">
    <w:name w:val="SpecialCharTok"/>
    <w:basedOn w:val="VerbatimChar"/>
    <w:rsid w:val="009A42E3"/>
    <w:rPr>
      <w:color w:val="4070A0"/>
    </w:rPr>
  </w:style>
  <w:style w:type="character" w:customStyle="1" w:styleId="StringTok">
    <w:name w:val="StringTok"/>
    <w:basedOn w:val="VerbatimChar"/>
    <w:rsid w:val="009A42E3"/>
    <w:rPr>
      <w:color w:val="4070A0"/>
    </w:rPr>
  </w:style>
  <w:style w:type="character" w:customStyle="1" w:styleId="VerbatimStringTok">
    <w:name w:val="VerbatimStringTok"/>
    <w:basedOn w:val="VerbatimChar"/>
    <w:rsid w:val="009A42E3"/>
    <w:rPr>
      <w:color w:val="4070A0"/>
    </w:rPr>
  </w:style>
  <w:style w:type="character" w:customStyle="1" w:styleId="SpecialStringTok">
    <w:name w:val="SpecialStringTok"/>
    <w:basedOn w:val="VerbatimChar"/>
    <w:rsid w:val="009A42E3"/>
    <w:rPr>
      <w:color w:val="BB6688"/>
    </w:rPr>
  </w:style>
  <w:style w:type="character" w:customStyle="1" w:styleId="ImportTok">
    <w:name w:val="ImportTok"/>
    <w:basedOn w:val="VerbatimChar"/>
    <w:rsid w:val="009A42E3"/>
  </w:style>
  <w:style w:type="character" w:customStyle="1" w:styleId="CommentTok">
    <w:name w:val="CommentTok"/>
    <w:basedOn w:val="VerbatimChar"/>
    <w:rsid w:val="009A42E3"/>
    <w:rPr>
      <w:i/>
      <w:color w:val="60A0B0"/>
    </w:rPr>
  </w:style>
  <w:style w:type="character" w:customStyle="1" w:styleId="DocumentationTok">
    <w:name w:val="DocumentationTok"/>
    <w:basedOn w:val="VerbatimChar"/>
    <w:rsid w:val="009A42E3"/>
    <w:rPr>
      <w:i/>
      <w:color w:val="BA2121"/>
    </w:rPr>
  </w:style>
  <w:style w:type="character" w:customStyle="1" w:styleId="AnnotationTok">
    <w:name w:val="AnnotationTok"/>
    <w:basedOn w:val="VerbatimChar"/>
    <w:rsid w:val="009A42E3"/>
    <w:rPr>
      <w:b/>
      <w:i/>
      <w:color w:val="60A0B0"/>
    </w:rPr>
  </w:style>
  <w:style w:type="character" w:customStyle="1" w:styleId="CommentVarTok">
    <w:name w:val="CommentVarTok"/>
    <w:basedOn w:val="VerbatimChar"/>
    <w:rsid w:val="009A42E3"/>
    <w:rPr>
      <w:b/>
      <w:i/>
      <w:color w:val="60A0B0"/>
    </w:rPr>
  </w:style>
  <w:style w:type="character" w:customStyle="1" w:styleId="OtherTok">
    <w:name w:val="OtherTok"/>
    <w:basedOn w:val="VerbatimChar"/>
    <w:rsid w:val="009A42E3"/>
    <w:rPr>
      <w:color w:val="007020"/>
    </w:rPr>
  </w:style>
  <w:style w:type="character" w:customStyle="1" w:styleId="FunctionTok">
    <w:name w:val="FunctionTok"/>
    <w:basedOn w:val="VerbatimChar"/>
    <w:rsid w:val="009A42E3"/>
    <w:rPr>
      <w:color w:val="06287E"/>
    </w:rPr>
  </w:style>
  <w:style w:type="character" w:customStyle="1" w:styleId="VariableTok">
    <w:name w:val="VariableTok"/>
    <w:basedOn w:val="VerbatimChar"/>
    <w:rsid w:val="009A42E3"/>
    <w:rPr>
      <w:color w:val="19177C"/>
    </w:rPr>
  </w:style>
  <w:style w:type="character" w:customStyle="1" w:styleId="ControlFlowTok">
    <w:name w:val="ControlFlowTok"/>
    <w:basedOn w:val="VerbatimChar"/>
    <w:rsid w:val="009A42E3"/>
    <w:rPr>
      <w:b/>
      <w:color w:val="007020"/>
    </w:rPr>
  </w:style>
  <w:style w:type="character" w:customStyle="1" w:styleId="OperatorTok">
    <w:name w:val="OperatorTok"/>
    <w:basedOn w:val="VerbatimChar"/>
    <w:rsid w:val="009A42E3"/>
    <w:rPr>
      <w:color w:val="666666"/>
    </w:rPr>
  </w:style>
  <w:style w:type="character" w:customStyle="1" w:styleId="BuiltInTok">
    <w:name w:val="BuiltInTok"/>
    <w:basedOn w:val="VerbatimChar"/>
    <w:rsid w:val="009A42E3"/>
  </w:style>
  <w:style w:type="character" w:customStyle="1" w:styleId="ExtensionTok">
    <w:name w:val="ExtensionTok"/>
    <w:basedOn w:val="VerbatimChar"/>
    <w:rsid w:val="009A42E3"/>
  </w:style>
  <w:style w:type="character" w:customStyle="1" w:styleId="PreprocessorTok">
    <w:name w:val="PreprocessorTok"/>
    <w:basedOn w:val="VerbatimChar"/>
    <w:rsid w:val="009A42E3"/>
    <w:rPr>
      <w:color w:val="BC7A00"/>
    </w:rPr>
  </w:style>
  <w:style w:type="character" w:customStyle="1" w:styleId="AttributeTok">
    <w:name w:val="AttributeTok"/>
    <w:basedOn w:val="VerbatimChar"/>
    <w:rsid w:val="009A42E3"/>
    <w:rPr>
      <w:color w:val="7D9029"/>
    </w:rPr>
  </w:style>
  <w:style w:type="character" w:customStyle="1" w:styleId="RegionMarkerTok">
    <w:name w:val="RegionMarkerTok"/>
    <w:basedOn w:val="VerbatimChar"/>
    <w:rsid w:val="009A42E3"/>
  </w:style>
  <w:style w:type="character" w:customStyle="1" w:styleId="InformationTok">
    <w:name w:val="InformationTok"/>
    <w:basedOn w:val="VerbatimChar"/>
    <w:rsid w:val="009A42E3"/>
    <w:rPr>
      <w:b/>
      <w:i/>
      <w:color w:val="60A0B0"/>
    </w:rPr>
  </w:style>
  <w:style w:type="character" w:customStyle="1" w:styleId="WarningTok">
    <w:name w:val="WarningTok"/>
    <w:basedOn w:val="VerbatimChar"/>
    <w:rsid w:val="009A42E3"/>
    <w:rPr>
      <w:b/>
      <w:i/>
      <w:color w:val="60A0B0"/>
    </w:rPr>
  </w:style>
  <w:style w:type="character" w:customStyle="1" w:styleId="AlertTok">
    <w:name w:val="AlertTok"/>
    <w:basedOn w:val="VerbatimChar"/>
    <w:rsid w:val="009A42E3"/>
    <w:rPr>
      <w:b/>
      <w:color w:val="FF0000"/>
    </w:rPr>
  </w:style>
  <w:style w:type="character" w:customStyle="1" w:styleId="ErrorTok">
    <w:name w:val="ErrorTok"/>
    <w:basedOn w:val="VerbatimChar"/>
    <w:rsid w:val="009A42E3"/>
    <w:rPr>
      <w:b/>
      <w:color w:val="FF0000"/>
    </w:rPr>
  </w:style>
  <w:style w:type="character" w:customStyle="1" w:styleId="NormalTok">
    <w:name w:val="NormalTok"/>
    <w:basedOn w:val="VerbatimChar"/>
    <w:rsid w:val="009A42E3"/>
  </w:style>
  <w:style w:type="paragraph" w:styleId="BalloonText">
    <w:name w:val="Balloon Text"/>
    <w:basedOn w:val="Normal"/>
    <w:link w:val="BalloonTextChar"/>
    <w:rsid w:val="00CF2BD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2B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854B9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81536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lang w:val="ru-RU"/>
    </w:rPr>
  </w:style>
  <w:style w:type="paragraph" w:customStyle="1" w:styleId="pb">
    <w:name w:val="pb"/>
    <w:basedOn w:val="Normal"/>
    <w:rsid w:val="00C47226"/>
    <w:pPr>
      <w:spacing w:after="0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vasile.bzovii</cp:lastModifiedBy>
  <cp:revision>21</cp:revision>
  <dcterms:created xsi:type="dcterms:W3CDTF">2018-09-08T09:39:00Z</dcterms:created>
  <dcterms:modified xsi:type="dcterms:W3CDTF">2018-10-11T12:59:00Z</dcterms:modified>
</cp:coreProperties>
</file>