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77" w:rsidRPr="008112DA" w:rsidRDefault="00D75D77" w:rsidP="008112DA">
      <w:pPr>
        <w:spacing w:after="0" w:line="240" w:lineRule="auto"/>
        <w:ind w:left="-567" w:right="-1" w:firstLine="425"/>
        <w:jc w:val="center"/>
        <w:rPr>
          <w:rFonts w:ascii="Times New Roman" w:hAnsi="Times New Roman"/>
          <w:b/>
          <w:sz w:val="28"/>
          <w:szCs w:val="28"/>
          <w:lang w:val="ro-MO"/>
        </w:rPr>
      </w:pPr>
      <w:bookmarkStart w:id="0" w:name="_GoBack"/>
      <w:bookmarkEnd w:id="0"/>
      <w:r w:rsidRPr="008112DA">
        <w:rPr>
          <w:rFonts w:ascii="Times New Roman" w:hAnsi="Times New Roman"/>
          <w:b/>
          <w:sz w:val="28"/>
          <w:szCs w:val="28"/>
          <w:lang w:val="ro-MO"/>
        </w:rPr>
        <w:t>NOTĂ INFORMATIVĂ</w:t>
      </w:r>
    </w:p>
    <w:p w:rsidR="002B090C" w:rsidRDefault="00EB1BC2" w:rsidP="008112D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8112DA">
        <w:rPr>
          <w:rFonts w:ascii="Times New Roman" w:hAnsi="Times New Roman"/>
          <w:b/>
          <w:sz w:val="28"/>
          <w:szCs w:val="28"/>
          <w:lang w:val="ro-MO"/>
        </w:rPr>
        <w:t>la</w:t>
      </w:r>
      <w:r w:rsidR="00D75D77" w:rsidRPr="008112DA">
        <w:rPr>
          <w:rFonts w:ascii="Times New Roman" w:hAnsi="Times New Roman"/>
          <w:b/>
          <w:sz w:val="28"/>
          <w:szCs w:val="28"/>
          <w:lang w:val="ro-MO"/>
        </w:rPr>
        <w:t xml:space="preserve"> proiectul </w:t>
      </w:r>
      <w:proofErr w:type="spellStart"/>
      <w:r w:rsidR="00D75D77" w:rsidRPr="008112DA">
        <w:rPr>
          <w:rFonts w:ascii="Times New Roman" w:hAnsi="Times New Roman"/>
          <w:b/>
          <w:sz w:val="28"/>
          <w:szCs w:val="28"/>
          <w:lang w:val="ro-MO"/>
        </w:rPr>
        <w:t>hotărîrii</w:t>
      </w:r>
      <w:proofErr w:type="spellEnd"/>
      <w:r w:rsidR="00D75D77" w:rsidRPr="008112DA">
        <w:rPr>
          <w:rFonts w:ascii="Times New Roman" w:hAnsi="Times New Roman"/>
          <w:b/>
          <w:sz w:val="28"/>
          <w:szCs w:val="28"/>
          <w:lang w:val="ro-MO"/>
        </w:rPr>
        <w:t xml:space="preserve"> de Guvern cu privire la</w:t>
      </w:r>
      <w:r w:rsidRPr="008112DA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="00D75D77" w:rsidRPr="008112DA">
        <w:rPr>
          <w:rFonts w:ascii="Times New Roman" w:hAnsi="Times New Roman"/>
          <w:b/>
          <w:sz w:val="28"/>
          <w:szCs w:val="28"/>
          <w:lang w:val="ro-MO"/>
        </w:rPr>
        <w:t xml:space="preserve">reorganizarea </w:t>
      </w:r>
      <w:r w:rsidR="003E4D7A">
        <w:rPr>
          <w:rFonts w:ascii="Times New Roman" w:hAnsi="Times New Roman"/>
          <w:b/>
          <w:sz w:val="28"/>
          <w:szCs w:val="28"/>
          <w:lang w:val="ro-MO"/>
        </w:rPr>
        <w:t xml:space="preserve">unei </w:t>
      </w:r>
    </w:p>
    <w:p w:rsidR="002B090C" w:rsidRDefault="003E4D7A" w:rsidP="008112D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societăți pe acțiuni și a </w:t>
      </w:r>
      <w:r w:rsidR="00D75D77" w:rsidRPr="008112DA">
        <w:rPr>
          <w:rFonts w:ascii="Times New Roman" w:hAnsi="Times New Roman"/>
          <w:b/>
          <w:sz w:val="28"/>
          <w:szCs w:val="28"/>
          <w:lang w:val="ro-MO"/>
        </w:rPr>
        <w:t>unor întreprinderi de stat şi transmiterea</w:t>
      </w:r>
      <w:r w:rsidR="00EB1BC2" w:rsidRPr="008112DA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</w:p>
    <w:p w:rsidR="00D75D77" w:rsidRPr="008112DA" w:rsidRDefault="00D75D77" w:rsidP="008112D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8112DA">
        <w:rPr>
          <w:rFonts w:ascii="Times New Roman" w:hAnsi="Times New Roman"/>
          <w:b/>
          <w:sz w:val="28"/>
          <w:szCs w:val="28"/>
          <w:lang w:val="ro-MO"/>
        </w:rPr>
        <w:t xml:space="preserve">unor terenuri agricole </w:t>
      </w:r>
      <w:r w:rsidR="00EB1BC2" w:rsidRPr="008112DA">
        <w:rPr>
          <w:rFonts w:ascii="Times New Roman" w:hAnsi="Times New Roman"/>
          <w:b/>
          <w:sz w:val="28"/>
          <w:szCs w:val="28"/>
          <w:lang w:val="ro-MO"/>
        </w:rPr>
        <w:t xml:space="preserve">domeniul public </w:t>
      </w:r>
      <w:r w:rsidRPr="008112DA">
        <w:rPr>
          <w:rFonts w:ascii="Times New Roman" w:hAnsi="Times New Roman"/>
          <w:b/>
          <w:sz w:val="28"/>
          <w:szCs w:val="28"/>
          <w:lang w:val="ro-MO"/>
        </w:rPr>
        <w:t>al statului</w:t>
      </w:r>
    </w:p>
    <w:p w:rsidR="00D75D77" w:rsidRPr="008112DA" w:rsidRDefault="00D75D77" w:rsidP="008112DA">
      <w:pPr>
        <w:spacing w:after="0" w:line="240" w:lineRule="auto"/>
        <w:ind w:left="-567" w:right="-1" w:firstLine="425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9F4157" w:rsidRDefault="00D75D77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 xml:space="preserve">Proiectul </w:t>
      </w:r>
      <w:proofErr w:type="spellStart"/>
      <w:r w:rsidRPr="008112DA">
        <w:rPr>
          <w:rFonts w:ascii="Times New Roman" w:hAnsi="Times New Roman"/>
          <w:sz w:val="28"/>
          <w:szCs w:val="28"/>
          <w:lang w:val="ro-MO"/>
        </w:rPr>
        <w:t>hotărîrii</w:t>
      </w:r>
      <w:proofErr w:type="spellEnd"/>
      <w:r w:rsidRPr="008112DA">
        <w:rPr>
          <w:rFonts w:ascii="Times New Roman" w:hAnsi="Times New Roman"/>
          <w:sz w:val="28"/>
          <w:szCs w:val="28"/>
          <w:lang w:val="ro-MO"/>
        </w:rPr>
        <w:t xml:space="preserve"> de Guvern cu privire la reorganizarea</w:t>
      </w:r>
      <w:r w:rsidR="003E4D7A" w:rsidRPr="003E4D7A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="003E4D7A" w:rsidRPr="003E4D7A">
        <w:rPr>
          <w:rFonts w:ascii="Times New Roman" w:hAnsi="Times New Roman"/>
          <w:sz w:val="28"/>
          <w:szCs w:val="28"/>
          <w:lang w:val="ro-MO"/>
        </w:rPr>
        <w:t>unei societăți pe acțiuni și a</w:t>
      </w:r>
      <w:r w:rsidRPr="003E4D7A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unor întreprinderi de stat şi transmiterea unor terenuri agricole domeniul public al statului este </w:t>
      </w:r>
      <w:r w:rsidR="00011D7F" w:rsidRPr="008112DA">
        <w:rPr>
          <w:rFonts w:ascii="Times New Roman" w:hAnsi="Times New Roman"/>
          <w:sz w:val="28"/>
          <w:szCs w:val="28"/>
          <w:lang w:val="ro-MO"/>
        </w:rPr>
        <w:t>elaborat</w:t>
      </w:r>
      <w:r w:rsidR="003E4D7A">
        <w:rPr>
          <w:rFonts w:ascii="Times New Roman" w:hAnsi="Times New Roman"/>
          <w:sz w:val="28"/>
          <w:szCs w:val="28"/>
          <w:lang w:val="ro-MO"/>
        </w:rPr>
        <w:t xml:space="preserve"> în</w:t>
      </w:r>
      <w:r w:rsidR="00EB1BC2" w:rsidRPr="008112DA">
        <w:rPr>
          <w:rFonts w:ascii="Times New Roman" w:hAnsi="Times New Roman"/>
          <w:sz w:val="28"/>
          <w:szCs w:val="28"/>
          <w:lang w:val="ro-MO"/>
        </w:rPr>
        <w:t xml:space="preserve"> scop</w:t>
      </w:r>
      <w:r w:rsidR="003E4D7A">
        <w:rPr>
          <w:rFonts w:ascii="Times New Roman" w:hAnsi="Times New Roman"/>
          <w:sz w:val="28"/>
          <w:szCs w:val="28"/>
          <w:lang w:val="ro-MO"/>
        </w:rPr>
        <w:t>ul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2B090C">
        <w:rPr>
          <w:rFonts w:ascii="Times New Roman" w:hAnsi="Times New Roman"/>
          <w:sz w:val="28"/>
          <w:szCs w:val="28"/>
          <w:lang w:val="ro-MO"/>
        </w:rPr>
        <w:t>optimizării entităților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011D7F" w:rsidRPr="008112DA">
        <w:rPr>
          <w:rFonts w:ascii="Times New Roman" w:hAnsi="Times New Roman"/>
          <w:sz w:val="28"/>
          <w:szCs w:val="28"/>
          <w:lang w:val="ro-MO"/>
        </w:rPr>
        <w:t>incluse în proiect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, gestionării adecvate și eficiente a patrimoniului public al statului, </w:t>
      </w:r>
      <w:r w:rsidR="00EB1BC2" w:rsidRPr="008112DA">
        <w:rPr>
          <w:rFonts w:ascii="Times New Roman" w:hAnsi="Times New Roman"/>
          <w:sz w:val="28"/>
          <w:szCs w:val="28"/>
          <w:lang w:val="ro-MO"/>
        </w:rPr>
        <w:t xml:space="preserve">mai cu seamă a terenurilor agricole, </w:t>
      </w:r>
      <w:r w:rsidR="00011D7F" w:rsidRPr="008112DA">
        <w:rPr>
          <w:rFonts w:ascii="Times New Roman" w:hAnsi="Times New Roman"/>
          <w:sz w:val="28"/>
          <w:szCs w:val="28"/>
          <w:lang w:val="ro-MO"/>
        </w:rPr>
        <w:t>aflat</w:t>
      </w:r>
      <w:r w:rsidR="00EB1BC2" w:rsidRPr="008112DA">
        <w:rPr>
          <w:rFonts w:ascii="Times New Roman" w:hAnsi="Times New Roman"/>
          <w:sz w:val="28"/>
          <w:szCs w:val="28"/>
          <w:lang w:val="ro-MO"/>
        </w:rPr>
        <w:t>e</w:t>
      </w:r>
      <w:r w:rsidR="003E4D7A">
        <w:rPr>
          <w:rFonts w:ascii="Times New Roman" w:hAnsi="Times New Roman"/>
          <w:sz w:val="28"/>
          <w:szCs w:val="28"/>
          <w:lang w:val="ro-MO"/>
        </w:rPr>
        <w:t xml:space="preserve"> în gestiunea întreprinderilor </w:t>
      </w:r>
      <w:r w:rsidR="00011D7F" w:rsidRPr="008112DA">
        <w:rPr>
          <w:rFonts w:ascii="Times New Roman" w:hAnsi="Times New Roman"/>
          <w:sz w:val="28"/>
          <w:szCs w:val="28"/>
          <w:lang w:val="ro-MO"/>
        </w:rPr>
        <w:t xml:space="preserve">date 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și fortificării bazei tehnico-materiale a Universității Agrare de Stat din Moldova </w:t>
      </w:r>
      <w:r w:rsidR="00E93BC1">
        <w:rPr>
          <w:rFonts w:ascii="Times New Roman" w:hAnsi="Times New Roman"/>
          <w:sz w:val="28"/>
          <w:szCs w:val="28"/>
          <w:lang w:val="ro-MO"/>
        </w:rPr>
        <w:t xml:space="preserve">(UASM) </w:t>
      </w:r>
      <w:r w:rsidRPr="008112DA">
        <w:rPr>
          <w:rFonts w:ascii="Times New Roman" w:hAnsi="Times New Roman"/>
          <w:sz w:val="28"/>
          <w:szCs w:val="28"/>
          <w:lang w:val="ro-MO"/>
        </w:rPr>
        <w:t>pentru efectuarea instruirii practice a studenților</w:t>
      </w:r>
      <w:r w:rsidR="000B70AE" w:rsidRPr="008112DA">
        <w:rPr>
          <w:rFonts w:ascii="Times New Roman" w:hAnsi="Times New Roman"/>
          <w:sz w:val="28"/>
          <w:szCs w:val="28"/>
          <w:lang w:val="ro-MO"/>
        </w:rPr>
        <w:t>, precum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 și activității științifico – didactice a lectorilor și studenților acesteia</w:t>
      </w:r>
      <w:r w:rsidR="00011D7F" w:rsidRPr="008112DA">
        <w:rPr>
          <w:rFonts w:ascii="Times New Roman" w:hAnsi="Times New Roman"/>
          <w:sz w:val="28"/>
          <w:szCs w:val="28"/>
          <w:lang w:val="ro-MO"/>
        </w:rPr>
        <w:t>.</w:t>
      </w:r>
    </w:p>
    <w:p w:rsidR="00D163B2" w:rsidRDefault="00CC1471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>Societatea pe Acțiuni „Centrul Agroalimentar din Chișinău”</w:t>
      </w:r>
      <w:r w:rsidR="0004008B">
        <w:rPr>
          <w:rFonts w:ascii="Times New Roman" w:hAnsi="Times New Roman"/>
          <w:sz w:val="28"/>
          <w:szCs w:val="28"/>
          <w:lang w:val="ro-MO"/>
        </w:rPr>
        <w:t xml:space="preserve"> (cota statului 100</w:t>
      </w:r>
      <w:r w:rsidR="00796D8E">
        <w:rPr>
          <w:rFonts w:ascii="Times New Roman" w:hAnsi="Times New Roman"/>
          <w:sz w:val="28"/>
          <w:szCs w:val="28"/>
          <w:lang w:val="ro-MO"/>
        </w:rPr>
        <w:t>%</w:t>
      </w:r>
      <w:r w:rsidR="004C1357">
        <w:rPr>
          <w:rFonts w:ascii="Times New Roman" w:hAnsi="Times New Roman"/>
          <w:sz w:val="28"/>
          <w:szCs w:val="28"/>
          <w:lang w:val="ro-MO"/>
        </w:rPr>
        <w:t xml:space="preserve"> administrată de către</w:t>
      </w:r>
      <w:r w:rsidR="004C1357" w:rsidRPr="004C1357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4C1357">
        <w:rPr>
          <w:rFonts w:ascii="Times New Roman" w:hAnsi="Times New Roman"/>
          <w:sz w:val="28"/>
          <w:szCs w:val="28"/>
          <w:lang w:val="ro-MO"/>
        </w:rPr>
        <w:t>Ministeru</w:t>
      </w:r>
      <w:r w:rsidR="004C1357" w:rsidRPr="008112DA">
        <w:rPr>
          <w:rFonts w:ascii="Times New Roman" w:hAnsi="Times New Roman"/>
          <w:sz w:val="28"/>
          <w:szCs w:val="28"/>
          <w:lang w:val="ro-MO"/>
        </w:rPr>
        <w:t>l Agriculturii și Industriei Alimentare</w:t>
      </w:r>
      <w:r w:rsidR="0004008B">
        <w:rPr>
          <w:rFonts w:ascii="Times New Roman" w:hAnsi="Times New Roman"/>
          <w:sz w:val="28"/>
          <w:szCs w:val="28"/>
          <w:lang w:val="ro-MO"/>
        </w:rPr>
        <w:t>)</w:t>
      </w:r>
      <w:r w:rsidR="00D163B2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 a fost creată și înregistrată la organele abilitate, conform prevederilor  </w:t>
      </w:r>
      <w:proofErr w:type="spellStart"/>
      <w:r w:rsidRPr="008112DA">
        <w:rPr>
          <w:rFonts w:ascii="Times New Roman" w:hAnsi="Times New Roman"/>
          <w:sz w:val="28"/>
          <w:szCs w:val="28"/>
          <w:lang w:val="ro-MO"/>
        </w:rPr>
        <w:t>Hotărîrii</w:t>
      </w:r>
      <w:proofErr w:type="spellEnd"/>
      <w:r w:rsidRPr="008112DA">
        <w:rPr>
          <w:rFonts w:ascii="Times New Roman" w:hAnsi="Times New Roman"/>
          <w:sz w:val="28"/>
          <w:szCs w:val="28"/>
          <w:lang w:val="ro-MO"/>
        </w:rPr>
        <w:t xml:space="preserve"> Guvernului nr. 741 din 17.08.2010 „Cu privire la aprobarea Programului de dezvoltare a infrastructurii de piață pentru produsele agroalimenta</w:t>
      </w:r>
      <w:r w:rsidR="007C152C">
        <w:rPr>
          <w:rFonts w:ascii="Times New Roman" w:hAnsi="Times New Roman"/>
          <w:sz w:val="28"/>
          <w:szCs w:val="28"/>
          <w:lang w:val="ro-MO"/>
        </w:rPr>
        <w:t>re”.</w:t>
      </w:r>
      <w:r w:rsidR="00065A91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De către </w:t>
      </w:r>
      <w:r w:rsidR="007C152C">
        <w:rPr>
          <w:rFonts w:ascii="Times New Roman" w:hAnsi="Times New Roman"/>
          <w:sz w:val="28"/>
          <w:szCs w:val="28"/>
          <w:lang w:val="ro-MO"/>
        </w:rPr>
        <w:t>fostul Minister a</w:t>
      </w:r>
      <w:r w:rsidRPr="008112DA">
        <w:rPr>
          <w:rFonts w:ascii="Times New Roman" w:hAnsi="Times New Roman"/>
          <w:sz w:val="28"/>
          <w:szCs w:val="28"/>
          <w:lang w:val="ro-MO"/>
        </w:rPr>
        <w:t>l Agriculturii și Industriei Alimentare au fost întreprinse mai multe acțiuni de executare a Programului de dezvoltare a infrastructurii de piață pent</w:t>
      </w:r>
      <w:r w:rsidR="002B090C">
        <w:rPr>
          <w:rFonts w:ascii="Times New Roman" w:hAnsi="Times New Roman"/>
          <w:sz w:val="28"/>
          <w:szCs w:val="28"/>
          <w:lang w:val="ro-MO"/>
        </w:rPr>
        <w:t>ru produsele agroalimentare, care din diferite motive</w:t>
      </w:r>
      <w:r w:rsidR="00093A34" w:rsidRPr="008112DA">
        <w:rPr>
          <w:rFonts w:ascii="Times New Roman" w:hAnsi="Times New Roman"/>
          <w:sz w:val="28"/>
          <w:szCs w:val="28"/>
          <w:lang w:val="ro-MO"/>
        </w:rPr>
        <w:t xml:space="preserve"> s-au fin</w:t>
      </w:r>
      <w:r w:rsidRPr="008112DA">
        <w:rPr>
          <w:rFonts w:ascii="Times New Roman" w:hAnsi="Times New Roman"/>
          <w:sz w:val="28"/>
          <w:szCs w:val="28"/>
          <w:lang w:val="ro-MO"/>
        </w:rPr>
        <w:t>a</w:t>
      </w:r>
      <w:r w:rsidR="00093A34" w:rsidRPr="008112DA">
        <w:rPr>
          <w:rFonts w:ascii="Times New Roman" w:hAnsi="Times New Roman"/>
          <w:sz w:val="28"/>
          <w:szCs w:val="28"/>
          <w:lang w:val="ro-MO"/>
        </w:rPr>
        <w:t>liza</w:t>
      </w:r>
      <w:r w:rsidRPr="008112DA">
        <w:rPr>
          <w:rFonts w:ascii="Times New Roman" w:hAnsi="Times New Roman"/>
          <w:sz w:val="28"/>
          <w:szCs w:val="28"/>
          <w:lang w:val="ro-MO"/>
        </w:rPr>
        <w:t>t fără succes</w:t>
      </w:r>
      <w:r w:rsidR="00A515BD" w:rsidRPr="008112DA">
        <w:rPr>
          <w:rFonts w:ascii="Times New Roman" w:hAnsi="Times New Roman"/>
          <w:sz w:val="28"/>
          <w:szCs w:val="28"/>
          <w:lang w:val="ro-MO"/>
        </w:rPr>
        <w:t>.</w:t>
      </w:r>
    </w:p>
    <w:p w:rsidR="00796D8E" w:rsidRDefault="00430269" w:rsidP="00D163B2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>Societatea pe Acțiuni „Centrul Agroalimentar din Chișinău”</w:t>
      </w:r>
      <w:r w:rsidR="004E3749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93BC1">
        <w:rPr>
          <w:rFonts w:ascii="Times New Roman" w:hAnsi="Times New Roman"/>
          <w:sz w:val="28"/>
          <w:szCs w:val="28"/>
          <w:lang w:val="ro-MO"/>
        </w:rPr>
        <w:t>în prezent</w:t>
      </w:r>
      <w:r w:rsidR="00E93BC1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4E3749" w:rsidRPr="008112DA">
        <w:rPr>
          <w:rFonts w:ascii="Times New Roman" w:hAnsi="Times New Roman"/>
          <w:sz w:val="28"/>
          <w:szCs w:val="28"/>
          <w:lang w:val="ro-MO"/>
        </w:rPr>
        <w:t xml:space="preserve">nu </w:t>
      </w:r>
      <w:r w:rsidR="002B090C">
        <w:rPr>
          <w:rFonts w:ascii="Times New Roman" w:hAnsi="Times New Roman"/>
          <w:sz w:val="28"/>
          <w:szCs w:val="28"/>
          <w:lang w:val="ro-MO"/>
        </w:rPr>
        <w:t>are activitate</w:t>
      </w:r>
      <w:r w:rsidR="00E93BC1">
        <w:rPr>
          <w:rFonts w:ascii="Times New Roman" w:hAnsi="Times New Roman"/>
          <w:sz w:val="28"/>
          <w:szCs w:val="28"/>
          <w:lang w:val="ro-MO"/>
        </w:rPr>
        <w:t xml:space="preserve">, astfel </w:t>
      </w:r>
      <w:r w:rsidR="004E3749" w:rsidRPr="008112DA">
        <w:rPr>
          <w:rFonts w:ascii="Times New Roman" w:hAnsi="Times New Roman"/>
          <w:sz w:val="28"/>
          <w:szCs w:val="28"/>
          <w:lang w:val="ro-MO"/>
        </w:rPr>
        <w:t xml:space="preserve">considerăm oportună </w:t>
      </w:r>
      <w:r w:rsidR="00CC7442" w:rsidRPr="008112DA">
        <w:rPr>
          <w:rFonts w:ascii="Times New Roman" w:hAnsi="Times New Roman"/>
          <w:sz w:val="28"/>
          <w:szCs w:val="28"/>
          <w:lang w:val="ro-MO"/>
        </w:rPr>
        <w:t xml:space="preserve">reluarea activității acestei societăți, prin reorganizarea menționată în pct. 1 al proiectului </w:t>
      </w:r>
      <w:proofErr w:type="spellStart"/>
      <w:r w:rsidR="00CC7442" w:rsidRPr="008112DA">
        <w:rPr>
          <w:rFonts w:ascii="Times New Roman" w:hAnsi="Times New Roman"/>
          <w:sz w:val="28"/>
          <w:szCs w:val="28"/>
          <w:lang w:val="ro-MO"/>
        </w:rPr>
        <w:t>hotărîrii</w:t>
      </w:r>
      <w:proofErr w:type="spellEnd"/>
      <w:r w:rsidR="00CC7442" w:rsidRPr="008112DA">
        <w:rPr>
          <w:rFonts w:ascii="Times New Roman" w:hAnsi="Times New Roman"/>
          <w:sz w:val="28"/>
          <w:szCs w:val="28"/>
          <w:lang w:val="ro-MO"/>
        </w:rPr>
        <w:t xml:space="preserve"> de Guvern, </w:t>
      </w:r>
      <w:r w:rsidR="00EC1705" w:rsidRPr="008112DA">
        <w:rPr>
          <w:rFonts w:ascii="Times New Roman" w:hAnsi="Times New Roman"/>
          <w:sz w:val="28"/>
          <w:szCs w:val="28"/>
          <w:lang w:val="ro-MO"/>
        </w:rPr>
        <w:t xml:space="preserve">cu modificarea denumirii în </w:t>
      </w:r>
      <w:r w:rsidR="00E93BC1">
        <w:rPr>
          <w:rFonts w:ascii="Times New Roman" w:hAnsi="Times New Roman"/>
          <w:sz w:val="28"/>
          <w:szCs w:val="28"/>
          <w:lang w:val="ro-MO"/>
        </w:rPr>
        <w:t xml:space="preserve">Instituția Publică </w:t>
      </w:r>
      <w:r w:rsidR="00EC1705" w:rsidRPr="008112DA">
        <w:rPr>
          <w:rFonts w:ascii="Times New Roman" w:hAnsi="Times New Roman"/>
          <w:sz w:val="28"/>
          <w:szCs w:val="28"/>
          <w:lang w:val="ro-MO"/>
        </w:rPr>
        <w:t>„Stațiunea Didactico - Experimentală a Universității Agrare de Stat din Moldova”</w:t>
      </w:r>
      <w:r w:rsidR="00E93BC1">
        <w:rPr>
          <w:rFonts w:ascii="Times New Roman" w:hAnsi="Times New Roman"/>
          <w:sz w:val="28"/>
          <w:szCs w:val="28"/>
          <w:lang w:val="ro-MO"/>
        </w:rPr>
        <w:t xml:space="preserve"> (IP SDE UASM)</w:t>
      </w:r>
      <w:r w:rsidR="00EC1705" w:rsidRPr="008112DA">
        <w:rPr>
          <w:rFonts w:ascii="Times New Roman" w:hAnsi="Times New Roman"/>
          <w:sz w:val="28"/>
          <w:szCs w:val="28"/>
          <w:lang w:val="ro-MO"/>
        </w:rPr>
        <w:t>,</w:t>
      </w:r>
      <w:r w:rsidR="00796D8E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93BC1">
        <w:rPr>
          <w:rFonts w:ascii="Times New Roman" w:hAnsi="Times New Roman"/>
          <w:sz w:val="28"/>
          <w:szCs w:val="28"/>
          <w:lang w:val="ro-MO"/>
        </w:rPr>
        <w:t>Filială a UASM, care va activa la autofinanțare, fiind în subordinea (administrarea) UASM</w:t>
      </w:r>
      <w:r w:rsidR="004F22D8">
        <w:rPr>
          <w:rFonts w:ascii="Times New Roman" w:hAnsi="Times New Roman"/>
          <w:sz w:val="28"/>
          <w:szCs w:val="28"/>
          <w:lang w:val="ro-MO"/>
        </w:rPr>
        <w:t xml:space="preserve">. </w:t>
      </w:r>
    </w:p>
    <w:p w:rsidR="00CC1471" w:rsidRPr="008112DA" w:rsidRDefault="004F22D8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Astfel, </w:t>
      </w:r>
      <w:r w:rsidR="00E93BC1">
        <w:rPr>
          <w:rFonts w:ascii="Times New Roman" w:hAnsi="Times New Roman"/>
          <w:sz w:val="28"/>
          <w:szCs w:val="28"/>
          <w:lang w:val="ro-MO"/>
        </w:rPr>
        <w:t>UASM</w:t>
      </w:r>
      <w:r w:rsidR="004532BF">
        <w:rPr>
          <w:rFonts w:ascii="Times New Roman" w:hAnsi="Times New Roman"/>
          <w:sz w:val="28"/>
          <w:szCs w:val="28"/>
          <w:lang w:val="ro-MO"/>
        </w:rPr>
        <w:t>,</w:t>
      </w:r>
      <w:r w:rsidR="008D1D1E">
        <w:rPr>
          <w:rFonts w:ascii="Times New Roman" w:hAnsi="Times New Roman"/>
          <w:sz w:val="28"/>
          <w:szCs w:val="28"/>
          <w:lang w:val="ro-MO"/>
        </w:rPr>
        <w:t xml:space="preserve"> prin </w:t>
      </w:r>
      <w:r w:rsidR="00182231">
        <w:rPr>
          <w:rFonts w:ascii="Times New Roman" w:hAnsi="Times New Roman"/>
          <w:sz w:val="28"/>
          <w:szCs w:val="28"/>
          <w:lang w:val="ro-MO"/>
        </w:rPr>
        <w:t>administra</w:t>
      </w:r>
      <w:r w:rsidR="008D1D1E">
        <w:rPr>
          <w:rFonts w:ascii="Times New Roman" w:hAnsi="Times New Roman"/>
          <w:sz w:val="28"/>
          <w:szCs w:val="28"/>
          <w:lang w:val="ro-MO"/>
        </w:rPr>
        <w:t>rea</w:t>
      </w:r>
      <w:r>
        <w:rPr>
          <w:rFonts w:ascii="Times New Roman" w:hAnsi="Times New Roman"/>
          <w:sz w:val="28"/>
          <w:szCs w:val="28"/>
          <w:lang w:val="ro-MO"/>
        </w:rPr>
        <w:t xml:space="preserve"> adecvat</w:t>
      </w:r>
      <w:r w:rsidR="008D1D1E">
        <w:rPr>
          <w:rFonts w:ascii="Times New Roman" w:hAnsi="Times New Roman"/>
          <w:sz w:val="28"/>
          <w:szCs w:val="28"/>
          <w:lang w:val="ro-MO"/>
        </w:rPr>
        <w:t>ă</w:t>
      </w:r>
      <w:r>
        <w:rPr>
          <w:rFonts w:ascii="Times New Roman" w:hAnsi="Times New Roman"/>
          <w:sz w:val="28"/>
          <w:szCs w:val="28"/>
          <w:lang w:val="ro-MO"/>
        </w:rPr>
        <w:t xml:space="preserve"> și eficient</w:t>
      </w:r>
      <w:r w:rsidR="008D1D1E">
        <w:rPr>
          <w:rFonts w:ascii="Times New Roman" w:hAnsi="Times New Roman"/>
          <w:sz w:val="28"/>
          <w:szCs w:val="28"/>
          <w:lang w:val="ro-MO"/>
        </w:rPr>
        <w:t>ă a</w:t>
      </w:r>
      <w:r>
        <w:rPr>
          <w:rFonts w:ascii="Times New Roman" w:hAnsi="Times New Roman"/>
          <w:sz w:val="28"/>
          <w:szCs w:val="28"/>
          <w:lang w:val="ro-MO"/>
        </w:rPr>
        <w:t xml:space="preserve"> patrimoniul</w:t>
      </w:r>
      <w:r w:rsidR="008D1D1E">
        <w:rPr>
          <w:rFonts w:ascii="Times New Roman" w:hAnsi="Times New Roman"/>
          <w:sz w:val="28"/>
          <w:szCs w:val="28"/>
          <w:lang w:val="ro-MO"/>
        </w:rPr>
        <w:t>ui încredințat,</w:t>
      </w:r>
      <w:r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182231">
        <w:rPr>
          <w:rFonts w:ascii="Times New Roman" w:hAnsi="Times New Roman"/>
          <w:sz w:val="28"/>
          <w:szCs w:val="28"/>
          <w:lang w:val="ro-MO"/>
        </w:rPr>
        <w:t xml:space="preserve">va </w:t>
      </w:r>
      <w:r w:rsidR="008D1D1E">
        <w:rPr>
          <w:rFonts w:ascii="Times New Roman" w:hAnsi="Times New Roman"/>
          <w:sz w:val="28"/>
          <w:szCs w:val="28"/>
          <w:lang w:val="ro-MO"/>
        </w:rPr>
        <w:t xml:space="preserve">avea posibilitate de a </w:t>
      </w:r>
      <w:r w:rsidR="00182231">
        <w:rPr>
          <w:rFonts w:ascii="Times New Roman" w:hAnsi="Times New Roman"/>
          <w:sz w:val="28"/>
          <w:szCs w:val="28"/>
          <w:lang w:val="ro-MO"/>
        </w:rPr>
        <w:t xml:space="preserve">obține un profit </w:t>
      </w:r>
      <w:r w:rsidR="00E93BC1">
        <w:rPr>
          <w:rFonts w:ascii="Times New Roman" w:hAnsi="Times New Roman"/>
          <w:sz w:val="28"/>
          <w:szCs w:val="28"/>
          <w:lang w:val="ro-MO"/>
        </w:rPr>
        <w:t>în scopul utilizării acestuia</w:t>
      </w:r>
      <w:r w:rsidR="00FC6365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182231">
        <w:rPr>
          <w:rFonts w:ascii="Times New Roman" w:hAnsi="Times New Roman"/>
          <w:sz w:val="28"/>
          <w:szCs w:val="28"/>
          <w:lang w:val="ro-MO"/>
        </w:rPr>
        <w:t>pentru necesitățile instituției, după cum prevede art. 106 din Codul Educației</w:t>
      </w:r>
      <w:r w:rsidR="0044695C">
        <w:rPr>
          <w:rFonts w:ascii="Times New Roman" w:hAnsi="Times New Roman"/>
          <w:sz w:val="28"/>
          <w:szCs w:val="28"/>
          <w:lang w:val="ro-MO"/>
        </w:rPr>
        <w:t>, nr. 152 din 17.07.2014</w:t>
      </w:r>
      <w:r w:rsidR="00EC1705" w:rsidRPr="008112DA">
        <w:rPr>
          <w:rFonts w:ascii="Times New Roman" w:hAnsi="Times New Roman"/>
          <w:sz w:val="28"/>
          <w:szCs w:val="28"/>
          <w:lang w:val="ro-MO"/>
        </w:rPr>
        <w:t>.</w:t>
      </w:r>
      <w:r w:rsidR="008D1D1E">
        <w:rPr>
          <w:rFonts w:ascii="Times New Roman" w:hAnsi="Times New Roman"/>
          <w:sz w:val="28"/>
          <w:szCs w:val="28"/>
          <w:lang w:val="ro-MO"/>
        </w:rPr>
        <w:t xml:space="preserve">   </w:t>
      </w:r>
    </w:p>
    <w:p w:rsidR="00FC6365" w:rsidRDefault="004532BF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CE523A">
        <w:rPr>
          <w:rFonts w:ascii="Times New Roman" w:hAnsi="Times New Roman"/>
          <w:sz w:val="28"/>
          <w:szCs w:val="28"/>
          <w:lang w:val="ro-MO"/>
        </w:rPr>
        <w:t>C</w:t>
      </w:r>
      <w:r w:rsidR="00011D7F" w:rsidRPr="008112DA">
        <w:rPr>
          <w:rFonts w:ascii="Times New Roman" w:hAnsi="Times New Roman"/>
          <w:sz w:val="28"/>
          <w:szCs w:val="28"/>
          <w:lang w:val="ro-MO"/>
        </w:rPr>
        <w:t xml:space="preserve">onform </w:t>
      </w:r>
      <w:proofErr w:type="spellStart"/>
      <w:r w:rsidR="00011D7F" w:rsidRPr="008112DA">
        <w:rPr>
          <w:rFonts w:ascii="Times New Roman" w:hAnsi="Times New Roman"/>
          <w:sz w:val="28"/>
          <w:szCs w:val="28"/>
          <w:lang w:val="ro-MO"/>
        </w:rPr>
        <w:t>Hotărîrii</w:t>
      </w:r>
      <w:proofErr w:type="spellEnd"/>
      <w:r w:rsidR="00011D7F" w:rsidRPr="008112DA">
        <w:rPr>
          <w:rFonts w:ascii="Times New Roman" w:hAnsi="Times New Roman"/>
          <w:sz w:val="28"/>
          <w:szCs w:val="28"/>
          <w:lang w:val="ro-MO"/>
        </w:rPr>
        <w:t xml:space="preserve"> Guvernului nr. 147 din 02.03.1995, </w:t>
      </w:r>
      <w:r w:rsidR="004C1357">
        <w:rPr>
          <w:rFonts w:ascii="Times New Roman" w:hAnsi="Times New Roman"/>
          <w:sz w:val="28"/>
          <w:szCs w:val="28"/>
          <w:lang w:val="ro-MO"/>
        </w:rPr>
        <w:t>UASM</w:t>
      </w:r>
      <w:r w:rsidR="004C1357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413591" w:rsidRPr="008112DA">
        <w:rPr>
          <w:rFonts w:ascii="Times New Roman" w:hAnsi="Times New Roman"/>
          <w:sz w:val="28"/>
          <w:szCs w:val="28"/>
          <w:lang w:val="ro-MO"/>
        </w:rPr>
        <w:t>au fost atribuite 3045 ha</w:t>
      </w:r>
      <w:r w:rsidR="00E41B47" w:rsidRPr="00E41B47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41B47" w:rsidRPr="008112DA">
        <w:rPr>
          <w:rFonts w:ascii="Times New Roman" w:hAnsi="Times New Roman"/>
          <w:sz w:val="28"/>
          <w:szCs w:val="28"/>
          <w:lang w:val="ro-MO"/>
        </w:rPr>
        <w:t>pentru organizarea stațiunilor didactice experimentale</w:t>
      </w:r>
      <w:r w:rsidR="0044695C">
        <w:rPr>
          <w:rFonts w:ascii="Times New Roman" w:hAnsi="Times New Roman"/>
          <w:sz w:val="28"/>
          <w:szCs w:val="28"/>
          <w:lang w:val="ro-MO"/>
        </w:rPr>
        <w:t>. Astfel, au fost</w:t>
      </w:r>
      <w:r w:rsidR="000B70AE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011D7F" w:rsidRPr="008112DA">
        <w:rPr>
          <w:rFonts w:ascii="Times New Roman" w:hAnsi="Times New Roman"/>
          <w:sz w:val="28"/>
          <w:szCs w:val="28"/>
          <w:lang w:val="ro-MO"/>
        </w:rPr>
        <w:t>create trei stațiuni didactico</w:t>
      </w:r>
      <w:r w:rsidR="008B22B4" w:rsidRPr="008112DA">
        <w:rPr>
          <w:rFonts w:ascii="Times New Roman" w:hAnsi="Times New Roman"/>
          <w:sz w:val="28"/>
          <w:szCs w:val="28"/>
          <w:lang w:val="ro-MO"/>
        </w:rPr>
        <w:t xml:space="preserve"> – </w:t>
      </w:r>
      <w:r w:rsidR="00011D7F" w:rsidRPr="008112DA">
        <w:rPr>
          <w:rFonts w:ascii="Times New Roman" w:hAnsi="Times New Roman"/>
          <w:sz w:val="28"/>
          <w:szCs w:val="28"/>
          <w:lang w:val="ro-MO"/>
        </w:rPr>
        <w:t>experimentale</w:t>
      </w:r>
      <w:r w:rsidR="008B22B4" w:rsidRPr="008112DA">
        <w:rPr>
          <w:rFonts w:ascii="Times New Roman" w:hAnsi="Times New Roman"/>
          <w:sz w:val="28"/>
          <w:szCs w:val="28"/>
          <w:lang w:val="ro-MO"/>
        </w:rPr>
        <w:t xml:space="preserve">: „Chetrosu”, „Criuleni” și „Ghidighici” (actualmente – „Petricani”), </w:t>
      </w:r>
      <w:r w:rsidR="003D1658" w:rsidRPr="008112DA">
        <w:rPr>
          <w:rFonts w:ascii="Times New Roman" w:hAnsi="Times New Roman"/>
          <w:sz w:val="28"/>
          <w:szCs w:val="28"/>
          <w:lang w:val="ro-MO"/>
        </w:rPr>
        <w:t xml:space="preserve">cu statut de întreprindere de </w:t>
      </w:r>
      <w:r w:rsidR="00305C2F" w:rsidRPr="008112DA">
        <w:rPr>
          <w:rFonts w:ascii="Times New Roman" w:hAnsi="Times New Roman"/>
          <w:sz w:val="28"/>
          <w:szCs w:val="28"/>
          <w:lang w:val="ro-MO"/>
        </w:rPr>
        <w:t xml:space="preserve">stat, </w:t>
      </w:r>
      <w:r w:rsidR="003D1658" w:rsidRPr="008112DA">
        <w:rPr>
          <w:rFonts w:ascii="Times New Roman" w:hAnsi="Times New Roman"/>
          <w:sz w:val="28"/>
          <w:szCs w:val="28"/>
          <w:lang w:val="ro-MO"/>
        </w:rPr>
        <w:t xml:space="preserve">funcția de fondator </w:t>
      </w:r>
      <w:r w:rsidR="0044695C">
        <w:rPr>
          <w:rFonts w:ascii="Times New Roman" w:hAnsi="Times New Roman"/>
          <w:sz w:val="28"/>
          <w:szCs w:val="28"/>
          <w:lang w:val="ro-MO"/>
        </w:rPr>
        <w:t xml:space="preserve">al acestora </w:t>
      </w:r>
      <w:r w:rsidR="003D1658" w:rsidRPr="008112DA">
        <w:rPr>
          <w:rFonts w:ascii="Times New Roman" w:hAnsi="Times New Roman"/>
          <w:sz w:val="28"/>
          <w:szCs w:val="28"/>
          <w:lang w:val="ro-MO"/>
        </w:rPr>
        <w:t xml:space="preserve">fiind exercitată de către </w:t>
      </w:r>
      <w:r>
        <w:rPr>
          <w:rFonts w:ascii="Times New Roman" w:hAnsi="Times New Roman"/>
          <w:sz w:val="28"/>
          <w:szCs w:val="28"/>
          <w:lang w:val="ro-MO"/>
        </w:rPr>
        <w:t>fostul Minister al</w:t>
      </w:r>
      <w:r w:rsidR="003D1658" w:rsidRPr="008112DA">
        <w:rPr>
          <w:rFonts w:ascii="Times New Roman" w:hAnsi="Times New Roman"/>
          <w:sz w:val="28"/>
          <w:szCs w:val="28"/>
          <w:lang w:val="ro-MO"/>
        </w:rPr>
        <w:t xml:space="preserve"> Agriculturii și Industriei Alimentare.</w:t>
      </w:r>
    </w:p>
    <w:p w:rsidR="0094077A" w:rsidRPr="008112DA" w:rsidRDefault="003D1658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0162EC" w:rsidRPr="008112DA">
        <w:rPr>
          <w:rFonts w:ascii="Times New Roman" w:hAnsi="Times New Roman"/>
          <w:sz w:val="28"/>
          <w:szCs w:val="28"/>
          <w:lang w:val="ro-MO"/>
        </w:rPr>
        <w:t>În acest context,</w:t>
      </w:r>
      <w:r w:rsidR="001504F8" w:rsidRPr="008112DA">
        <w:rPr>
          <w:rFonts w:ascii="Times New Roman" w:hAnsi="Times New Roman"/>
          <w:sz w:val="28"/>
          <w:szCs w:val="28"/>
          <w:lang w:val="ro-MO"/>
        </w:rPr>
        <w:t xml:space="preserve"> s</w:t>
      </w:r>
      <w:r w:rsidRPr="008112DA">
        <w:rPr>
          <w:rFonts w:ascii="Times New Roman" w:hAnsi="Times New Roman"/>
          <w:sz w:val="28"/>
          <w:szCs w:val="28"/>
          <w:lang w:val="ro-MO"/>
        </w:rPr>
        <w:t>tațiuni</w:t>
      </w:r>
      <w:r w:rsidR="000162EC" w:rsidRPr="008112DA">
        <w:rPr>
          <w:rFonts w:ascii="Times New Roman" w:hAnsi="Times New Roman"/>
          <w:sz w:val="28"/>
          <w:szCs w:val="28"/>
          <w:lang w:val="ro-MO"/>
        </w:rPr>
        <w:t xml:space="preserve">lor nominalizate </w:t>
      </w:r>
      <w:r w:rsidR="0038531B">
        <w:rPr>
          <w:rFonts w:ascii="Times New Roman" w:hAnsi="Times New Roman"/>
          <w:sz w:val="28"/>
          <w:szCs w:val="28"/>
          <w:lang w:val="ro-MO"/>
        </w:rPr>
        <w:t>le-</w:t>
      </w:r>
      <w:r w:rsidR="008B22B4" w:rsidRPr="008112DA">
        <w:rPr>
          <w:rFonts w:ascii="Times New Roman" w:hAnsi="Times New Roman"/>
          <w:sz w:val="28"/>
          <w:szCs w:val="28"/>
          <w:lang w:val="ro-MO"/>
        </w:rPr>
        <w:t>au f</w:t>
      </w:r>
      <w:r w:rsidR="003F3B5A" w:rsidRPr="008112DA">
        <w:rPr>
          <w:rFonts w:ascii="Times New Roman" w:hAnsi="Times New Roman"/>
          <w:sz w:val="28"/>
          <w:szCs w:val="28"/>
          <w:lang w:val="ro-MO"/>
        </w:rPr>
        <w:t>ost atribuite în gestiune terenuri agricole, respectiv</w:t>
      </w:r>
      <w:r w:rsidR="00305C2F" w:rsidRPr="008112DA">
        <w:rPr>
          <w:rFonts w:ascii="Times New Roman" w:hAnsi="Times New Roman"/>
          <w:sz w:val="28"/>
          <w:szCs w:val="28"/>
          <w:lang w:val="ro-MO"/>
        </w:rPr>
        <w:t>:</w:t>
      </w:r>
      <w:r w:rsidR="008B22B4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2D2B66" w:rsidRPr="008112DA">
        <w:rPr>
          <w:rFonts w:ascii="Times New Roman" w:hAnsi="Times New Roman"/>
          <w:sz w:val="28"/>
          <w:szCs w:val="28"/>
          <w:lang w:val="ro-MO"/>
        </w:rPr>
        <w:t xml:space="preserve">SDE </w:t>
      </w:r>
      <w:r w:rsidR="008B22B4" w:rsidRPr="008112DA">
        <w:rPr>
          <w:rFonts w:ascii="Times New Roman" w:hAnsi="Times New Roman"/>
          <w:sz w:val="28"/>
          <w:szCs w:val="28"/>
          <w:lang w:val="ro-MO"/>
        </w:rPr>
        <w:t xml:space="preserve">„Chetrosu” </w:t>
      </w:r>
      <w:r w:rsidRPr="008112DA">
        <w:rPr>
          <w:rFonts w:ascii="Times New Roman" w:hAnsi="Times New Roman"/>
          <w:sz w:val="28"/>
          <w:szCs w:val="28"/>
          <w:lang w:val="ro-MO"/>
        </w:rPr>
        <w:t>–</w:t>
      </w:r>
      <w:r w:rsidR="008B22B4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6A706D">
        <w:rPr>
          <w:rFonts w:ascii="Times New Roman" w:hAnsi="Times New Roman"/>
          <w:sz w:val="28"/>
          <w:szCs w:val="28"/>
          <w:lang w:val="ro-MO"/>
        </w:rPr>
        <w:t xml:space="preserve">cca </w:t>
      </w:r>
      <w:r w:rsidRPr="008112DA">
        <w:rPr>
          <w:rFonts w:ascii="Times New Roman" w:hAnsi="Times New Roman"/>
          <w:sz w:val="28"/>
          <w:szCs w:val="28"/>
          <w:lang w:val="ro-MO"/>
        </w:rPr>
        <w:t>2087 ha,</w:t>
      </w:r>
      <w:r w:rsidR="002D2B66" w:rsidRPr="008112DA">
        <w:rPr>
          <w:rFonts w:ascii="Times New Roman" w:hAnsi="Times New Roman"/>
          <w:sz w:val="28"/>
          <w:szCs w:val="28"/>
          <w:lang w:val="ro-MO"/>
        </w:rPr>
        <w:t xml:space="preserve"> SDE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 „Criuleni” –</w:t>
      </w:r>
      <w:r w:rsidR="006A706D" w:rsidRPr="006A706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6A706D">
        <w:rPr>
          <w:rFonts w:ascii="Times New Roman" w:hAnsi="Times New Roman"/>
          <w:sz w:val="28"/>
          <w:szCs w:val="28"/>
          <w:lang w:val="ro-MO"/>
        </w:rPr>
        <w:t>cca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 570 ha și </w:t>
      </w:r>
      <w:r w:rsidR="002D2B66" w:rsidRPr="008112DA">
        <w:rPr>
          <w:rFonts w:ascii="Times New Roman" w:hAnsi="Times New Roman"/>
          <w:sz w:val="28"/>
          <w:szCs w:val="28"/>
          <w:lang w:val="ro-MO"/>
        </w:rPr>
        <w:t xml:space="preserve">SDE 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„Petricani” – </w:t>
      </w:r>
      <w:r w:rsidR="006A706D">
        <w:rPr>
          <w:rFonts w:ascii="Times New Roman" w:hAnsi="Times New Roman"/>
          <w:sz w:val="28"/>
          <w:szCs w:val="28"/>
          <w:lang w:val="ro-MO"/>
        </w:rPr>
        <w:t>cca</w:t>
      </w:r>
      <w:r w:rsidR="006A706D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177 </w:t>
      </w:r>
      <w:r w:rsidR="002D2B66" w:rsidRPr="008112DA">
        <w:rPr>
          <w:rFonts w:ascii="Times New Roman" w:hAnsi="Times New Roman"/>
          <w:sz w:val="28"/>
          <w:szCs w:val="28"/>
          <w:lang w:val="ro-MO"/>
        </w:rPr>
        <w:t>ha</w:t>
      </w:r>
      <w:r w:rsidR="001D704C" w:rsidRPr="008112DA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1504F8" w:rsidRPr="008112DA">
        <w:rPr>
          <w:rFonts w:ascii="Times New Roman" w:hAnsi="Times New Roman"/>
          <w:sz w:val="28"/>
          <w:szCs w:val="28"/>
          <w:lang w:val="ro-MO"/>
        </w:rPr>
        <w:t xml:space="preserve">iar </w:t>
      </w:r>
      <w:r w:rsidR="007454E8" w:rsidRPr="008112DA">
        <w:rPr>
          <w:rFonts w:ascii="Times New Roman" w:hAnsi="Times New Roman"/>
          <w:sz w:val="28"/>
          <w:szCs w:val="28"/>
          <w:lang w:val="ro-MO"/>
        </w:rPr>
        <w:t xml:space="preserve">dreptul de proprietate a statului </w:t>
      </w:r>
      <w:r w:rsidR="0094077A" w:rsidRPr="008112DA">
        <w:rPr>
          <w:rFonts w:ascii="Times New Roman" w:hAnsi="Times New Roman"/>
          <w:sz w:val="28"/>
          <w:szCs w:val="28"/>
          <w:lang w:val="ro-MO"/>
        </w:rPr>
        <w:t>ș</w:t>
      </w:r>
      <w:r w:rsidR="001504F8" w:rsidRPr="008112DA">
        <w:rPr>
          <w:rFonts w:ascii="Times New Roman" w:hAnsi="Times New Roman"/>
          <w:sz w:val="28"/>
          <w:szCs w:val="28"/>
          <w:lang w:val="ro-MO"/>
        </w:rPr>
        <w:t>i gestiune economică</w:t>
      </w:r>
      <w:r w:rsidR="000162EC" w:rsidRPr="008112DA">
        <w:rPr>
          <w:rFonts w:ascii="Times New Roman" w:hAnsi="Times New Roman"/>
          <w:sz w:val="28"/>
          <w:szCs w:val="28"/>
          <w:lang w:val="ro-MO"/>
        </w:rPr>
        <w:t xml:space="preserve"> a stațiunilor asupra terenurilor date</w:t>
      </w:r>
      <w:r w:rsidR="001504F8" w:rsidRPr="008112DA">
        <w:rPr>
          <w:rFonts w:ascii="Times New Roman" w:hAnsi="Times New Roman"/>
          <w:sz w:val="28"/>
          <w:szCs w:val="28"/>
          <w:lang w:val="ro-MO"/>
        </w:rPr>
        <w:t xml:space="preserve"> a </w:t>
      </w:r>
      <w:r w:rsidR="0094077A" w:rsidRPr="008112DA">
        <w:rPr>
          <w:rFonts w:ascii="Times New Roman" w:hAnsi="Times New Roman"/>
          <w:sz w:val="28"/>
          <w:szCs w:val="28"/>
          <w:lang w:val="ro-MO"/>
        </w:rPr>
        <w:t>fost înregistrat în Registrul bunurilor imobile.</w:t>
      </w:r>
      <w:r w:rsidR="006A706D">
        <w:rPr>
          <w:rFonts w:ascii="Times New Roman" w:hAnsi="Times New Roman"/>
          <w:sz w:val="28"/>
          <w:szCs w:val="28"/>
          <w:lang w:val="ro-MO"/>
        </w:rPr>
        <w:t xml:space="preserve"> </w:t>
      </w:r>
    </w:p>
    <w:p w:rsidR="002F6828" w:rsidRPr="008112DA" w:rsidRDefault="000162EC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>Inițial</w:t>
      </w:r>
      <w:r w:rsidR="001333EC" w:rsidRPr="008112DA">
        <w:rPr>
          <w:rFonts w:ascii="Times New Roman" w:hAnsi="Times New Roman"/>
          <w:sz w:val="28"/>
          <w:szCs w:val="28"/>
          <w:lang w:val="ro-MO"/>
        </w:rPr>
        <w:t>, s</w:t>
      </w:r>
      <w:r w:rsidR="002F6828" w:rsidRPr="008112DA">
        <w:rPr>
          <w:rFonts w:ascii="Times New Roman" w:hAnsi="Times New Roman"/>
          <w:sz w:val="28"/>
          <w:szCs w:val="28"/>
          <w:lang w:val="ro-MO"/>
        </w:rPr>
        <w:t>tațiunile date</w:t>
      </w:r>
      <w:r w:rsidR="001D704C" w:rsidRPr="008112DA">
        <w:rPr>
          <w:rFonts w:ascii="Times New Roman" w:hAnsi="Times New Roman"/>
          <w:sz w:val="28"/>
          <w:szCs w:val="28"/>
          <w:lang w:val="ro-MO"/>
        </w:rPr>
        <w:t xml:space="preserve"> au colaborat cu </w:t>
      </w:r>
      <w:r w:rsidR="004C1357">
        <w:rPr>
          <w:rFonts w:ascii="Times New Roman" w:hAnsi="Times New Roman"/>
          <w:sz w:val="28"/>
          <w:szCs w:val="28"/>
          <w:lang w:val="ro-MO"/>
        </w:rPr>
        <w:t>UASM</w:t>
      </w:r>
      <w:r w:rsidR="004C1357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1D704C" w:rsidRPr="008112DA">
        <w:rPr>
          <w:rFonts w:ascii="Times New Roman" w:hAnsi="Times New Roman"/>
          <w:sz w:val="28"/>
          <w:szCs w:val="28"/>
          <w:lang w:val="ro-MO"/>
        </w:rPr>
        <w:t>în privința instruirii practice a studenților și activității științifico – didactice a lectorilo</w:t>
      </w:r>
      <w:r w:rsidRPr="008112DA">
        <w:rPr>
          <w:rFonts w:ascii="Times New Roman" w:hAnsi="Times New Roman"/>
          <w:sz w:val="28"/>
          <w:szCs w:val="28"/>
          <w:lang w:val="ro-MO"/>
        </w:rPr>
        <w:t>r și studenților acesteia, dar p</w:t>
      </w:r>
      <w:r w:rsidR="001D704C" w:rsidRPr="008112DA">
        <w:rPr>
          <w:rFonts w:ascii="Times New Roman" w:hAnsi="Times New Roman"/>
          <w:sz w:val="28"/>
          <w:szCs w:val="28"/>
          <w:lang w:val="ro-MO"/>
        </w:rPr>
        <w:t>e</w:t>
      </w:r>
      <w:r w:rsidR="002D2B66" w:rsidRPr="008112DA">
        <w:rPr>
          <w:rFonts w:ascii="Times New Roman" w:hAnsi="Times New Roman"/>
          <w:sz w:val="28"/>
          <w:szCs w:val="28"/>
          <w:lang w:val="ro-MO"/>
        </w:rPr>
        <w:t xml:space="preserve"> parcurs, SDE „Chetrosu” și SDE „</w:t>
      </w:r>
      <w:r w:rsidR="001D704C" w:rsidRPr="008112DA">
        <w:rPr>
          <w:rFonts w:ascii="Times New Roman" w:hAnsi="Times New Roman"/>
          <w:sz w:val="28"/>
          <w:szCs w:val="28"/>
          <w:lang w:val="ro-MO"/>
        </w:rPr>
        <w:t>Petricani</w:t>
      </w:r>
      <w:r w:rsidR="0094077A" w:rsidRPr="008112DA">
        <w:rPr>
          <w:rFonts w:ascii="Times New Roman" w:hAnsi="Times New Roman"/>
          <w:sz w:val="28"/>
          <w:szCs w:val="28"/>
          <w:lang w:val="ro-MO"/>
        </w:rPr>
        <w:t>”</w:t>
      </w:r>
      <w:r w:rsidR="002D2B66" w:rsidRPr="008112DA">
        <w:rPr>
          <w:rFonts w:ascii="Times New Roman" w:hAnsi="Times New Roman"/>
          <w:sz w:val="28"/>
          <w:szCs w:val="28"/>
          <w:lang w:val="ro-MO"/>
        </w:rPr>
        <w:t xml:space="preserve"> au încetat </w:t>
      </w:r>
      <w:r w:rsidR="001D704C" w:rsidRPr="008112DA">
        <w:rPr>
          <w:rFonts w:ascii="Times New Roman" w:hAnsi="Times New Roman"/>
          <w:sz w:val="28"/>
          <w:szCs w:val="28"/>
          <w:lang w:val="ro-MO"/>
        </w:rPr>
        <w:t xml:space="preserve">să colaboreze cu </w:t>
      </w:r>
      <w:r w:rsidR="004C1357">
        <w:rPr>
          <w:rFonts w:ascii="Times New Roman" w:hAnsi="Times New Roman"/>
          <w:sz w:val="28"/>
          <w:szCs w:val="28"/>
          <w:lang w:val="ro-MO"/>
        </w:rPr>
        <w:t>UASM</w:t>
      </w:r>
      <w:r w:rsidR="004532BF">
        <w:rPr>
          <w:rFonts w:ascii="Times New Roman" w:hAnsi="Times New Roman"/>
          <w:sz w:val="28"/>
          <w:szCs w:val="28"/>
          <w:lang w:val="ro-MO"/>
        </w:rPr>
        <w:t xml:space="preserve">, </w:t>
      </w:r>
      <w:proofErr w:type="spellStart"/>
      <w:r w:rsidR="004532BF">
        <w:rPr>
          <w:rFonts w:ascii="Times New Roman" w:hAnsi="Times New Roman"/>
          <w:sz w:val="28"/>
          <w:szCs w:val="28"/>
          <w:lang w:val="ro-MO"/>
        </w:rPr>
        <w:t>generînd</w:t>
      </w:r>
      <w:proofErr w:type="spellEnd"/>
      <w:r w:rsidR="0044695C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41B47">
        <w:rPr>
          <w:rFonts w:ascii="Times New Roman" w:hAnsi="Times New Roman"/>
          <w:sz w:val="28"/>
          <w:szCs w:val="28"/>
          <w:lang w:val="ro-MO"/>
        </w:rPr>
        <w:t xml:space="preserve">doar 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>pierderi, o parte din terenuri</w:t>
      </w:r>
      <w:r w:rsidR="00F6306A" w:rsidRPr="008112DA">
        <w:rPr>
          <w:rFonts w:ascii="Times New Roman" w:hAnsi="Times New Roman"/>
          <w:sz w:val="28"/>
          <w:szCs w:val="28"/>
          <w:lang w:val="ro-MO"/>
        </w:rPr>
        <w:t xml:space="preserve"> fiind transmis</w:t>
      </w:r>
      <w:r w:rsidR="001333EC" w:rsidRPr="008112DA">
        <w:rPr>
          <w:rFonts w:ascii="Times New Roman" w:hAnsi="Times New Roman"/>
          <w:sz w:val="28"/>
          <w:szCs w:val="28"/>
          <w:lang w:val="ro-MO"/>
        </w:rPr>
        <w:t>e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 xml:space="preserve"> în arendă</w:t>
      </w:r>
      <w:r w:rsidR="001333EC" w:rsidRPr="008112DA">
        <w:rPr>
          <w:rFonts w:ascii="Times New Roman" w:hAnsi="Times New Roman"/>
          <w:sz w:val="28"/>
          <w:szCs w:val="28"/>
          <w:lang w:val="ro-MO"/>
        </w:rPr>
        <w:t>, iar unele se află în paragină. Tehnica pentru prelucrarea terenurilor</w:t>
      </w:r>
      <w:r w:rsidR="008B3B56" w:rsidRPr="008112DA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2F6828" w:rsidRPr="008112DA">
        <w:rPr>
          <w:rFonts w:ascii="Times New Roman" w:hAnsi="Times New Roman"/>
          <w:sz w:val="28"/>
          <w:szCs w:val="28"/>
          <w:lang w:val="ro-MO"/>
        </w:rPr>
        <w:t>care aparține stațiunilor</w:t>
      </w:r>
      <w:r w:rsidR="001333EC" w:rsidRPr="008112DA">
        <w:rPr>
          <w:rFonts w:ascii="Times New Roman" w:hAnsi="Times New Roman"/>
          <w:sz w:val="28"/>
          <w:szCs w:val="28"/>
          <w:lang w:val="ro-MO"/>
        </w:rPr>
        <w:t xml:space="preserve"> este </w:t>
      </w:r>
      <w:r w:rsidR="004532BF">
        <w:rPr>
          <w:rFonts w:ascii="Times New Roman" w:hAnsi="Times New Roman"/>
          <w:sz w:val="28"/>
          <w:szCs w:val="28"/>
          <w:lang w:val="ro-MO"/>
        </w:rPr>
        <w:t xml:space="preserve">moral și fizic uzată, </w:t>
      </w:r>
      <w:r w:rsidR="002F6828" w:rsidRPr="008112DA">
        <w:rPr>
          <w:rFonts w:ascii="Times New Roman" w:hAnsi="Times New Roman"/>
          <w:sz w:val="28"/>
          <w:szCs w:val="28"/>
          <w:lang w:val="ro-MO"/>
        </w:rPr>
        <w:t xml:space="preserve">iar profit din creșterea </w:t>
      </w:r>
      <w:r w:rsidR="004532BF">
        <w:rPr>
          <w:rFonts w:ascii="Times New Roman" w:hAnsi="Times New Roman"/>
          <w:sz w:val="28"/>
          <w:szCs w:val="28"/>
          <w:lang w:val="ro-MO"/>
        </w:rPr>
        <w:t xml:space="preserve">producției </w:t>
      </w:r>
      <w:r w:rsidR="00E41B47">
        <w:rPr>
          <w:rFonts w:ascii="Times New Roman" w:hAnsi="Times New Roman"/>
          <w:sz w:val="28"/>
          <w:szCs w:val="28"/>
          <w:lang w:val="ro-MO"/>
        </w:rPr>
        <w:t xml:space="preserve">agricole </w:t>
      </w:r>
      <w:r w:rsidR="004532BF">
        <w:rPr>
          <w:rFonts w:ascii="Times New Roman" w:hAnsi="Times New Roman"/>
          <w:sz w:val="28"/>
          <w:szCs w:val="28"/>
          <w:lang w:val="ro-MO"/>
        </w:rPr>
        <w:t>nu se obține</w:t>
      </w:r>
      <w:r w:rsidR="002F6828" w:rsidRPr="008112DA">
        <w:rPr>
          <w:rFonts w:ascii="Times New Roman" w:hAnsi="Times New Roman"/>
          <w:sz w:val="28"/>
          <w:szCs w:val="28"/>
          <w:lang w:val="ro-MO"/>
        </w:rPr>
        <w:t>.</w:t>
      </w:r>
      <w:r w:rsidR="008B3B56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</w:p>
    <w:p w:rsidR="004C1357" w:rsidRDefault="0094077A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>În prezent,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 xml:space="preserve"> SDE „Chetrosu” </w:t>
      </w:r>
      <w:r w:rsidRPr="008112DA">
        <w:rPr>
          <w:rFonts w:ascii="Times New Roman" w:hAnsi="Times New Roman"/>
          <w:sz w:val="28"/>
          <w:szCs w:val="28"/>
          <w:lang w:val="ro-MO"/>
        </w:rPr>
        <w:t>se află în</w:t>
      </w:r>
      <w:r w:rsidR="0038531B">
        <w:rPr>
          <w:rFonts w:ascii="Times New Roman" w:hAnsi="Times New Roman"/>
          <w:sz w:val="28"/>
          <w:szCs w:val="28"/>
          <w:lang w:val="ro-MO"/>
        </w:rPr>
        <w:t xml:space="preserve"> procedură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 xml:space="preserve"> de insolvabilitate, iar organele de conducere a</w:t>
      </w:r>
      <w:r w:rsidR="00A14F16" w:rsidRPr="008112DA">
        <w:rPr>
          <w:rFonts w:ascii="Times New Roman" w:hAnsi="Times New Roman"/>
          <w:sz w:val="28"/>
          <w:szCs w:val="28"/>
          <w:lang w:val="ro-MO"/>
        </w:rPr>
        <w:t xml:space="preserve">le stațiunii desemnate 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 xml:space="preserve">de 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către 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>Minister au fost înlăturate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 de la administrarea stațiunii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 xml:space="preserve">, administratorul insolvabilității 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al căreia </w:t>
      </w:r>
      <w:r w:rsidR="001333EC" w:rsidRPr="008112DA">
        <w:rPr>
          <w:rFonts w:ascii="Times New Roman" w:hAnsi="Times New Roman"/>
          <w:sz w:val="28"/>
          <w:szCs w:val="28"/>
          <w:lang w:val="ro-MO"/>
        </w:rPr>
        <w:t>a fost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 xml:space="preserve"> numit de către comitetul creditorilor și instanța de judecată, care derule</w:t>
      </w:r>
      <w:r w:rsidRPr="008112DA">
        <w:rPr>
          <w:rFonts w:ascii="Times New Roman" w:hAnsi="Times New Roman"/>
          <w:sz w:val="28"/>
          <w:szCs w:val="28"/>
          <w:lang w:val="ro-MO"/>
        </w:rPr>
        <w:t>ază procesul de i</w:t>
      </w:r>
      <w:r w:rsidR="004532BF">
        <w:rPr>
          <w:rFonts w:ascii="Times New Roman" w:hAnsi="Times New Roman"/>
          <w:sz w:val="28"/>
          <w:szCs w:val="28"/>
          <w:lang w:val="ro-MO"/>
        </w:rPr>
        <w:t>nsolvabilitate la întreprindere, conform Legii insolvabilității, nr.</w:t>
      </w:r>
      <w:r w:rsidR="008F4429">
        <w:rPr>
          <w:rFonts w:ascii="Times New Roman" w:hAnsi="Times New Roman"/>
          <w:sz w:val="28"/>
          <w:szCs w:val="28"/>
          <w:lang w:val="ro-MO"/>
        </w:rPr>
        <w:t xml:space="preserve"> 149 din 29.06.2012.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4C1357">
        <w:rPr>
          <w:rFonts w:ascii="Times New Roman" w:hAnsi="Times New Roman"/>
          <w:sz w:val="28"/>
          <w:szCs w:val="28"/>
          <w:lang w:val="ro-MO"/>
        </w:rPr>
        <w:br/>
      </w:r>
    </w:p>
    <w:p w:rsidR="004C1357" w:rsidRDefault="004C1357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8F4429" w:rsidRDefault="0094077A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 xml:space="preserve">Respectiv, conducerea acestei întreprinderi </w:t>
      </w:r>
      <w:r w:rsidR="00F84D89">
        <w:rPr>
          <w:rFonts w:ascii="Times New Roman" w:hAnsi="Times New Roman"/>
          <w:sz w:val="28"/>
          <w:szCs w:val="28"/>
          <w:lang w:val="ro-MO"/>
        </w:rPr>
        <w:t>utilizează</w:t>
      </w:r>
      <w:r w:rsidR="00E176CC" w:rsidRPr="008112DA">
        <w:rPr>
          <w:rFonts w:ascii="Times New Roman" w:hAnsi="Times New Roman"/>
          <w:sz w:val="28"/>
          <w:szCs w:val="28"/>
          <w:lang w:val="ro-MO"/>
        </w:rPr>
        <w:t xml:space="preserve"> t</w:t>
      </w:r>
      <w:r w:rsidR="00CE523A">
        <w:rPr>
          <w:rFonts w:ascii="Times New Roman" w:hAnsi="Times New Roman"/>
          <w:sz w:val="28"/>
          <w:szCs w:val="28"/>
          <w:lang w:val="ro-MO"/>
        </w:rPr>
        <w:t>erenurile agricole ale statului</w:t>
      </w:r>
      <w:r w:rsidR="00E176CC" w:rsidRPr="008112DA">
        <w:rPr>
          <w:rFonts w:ascii="Times New Roman" w:hAnsi="Times New Roman"/>
          <w:sz w:val="28"/>
          <w:szCs w:val="28"/>
          <w:lang w:val="ro-MO"/>
        </w:rPr>
        <w:t xml:space="preserve"> fără a prezenta dări de seamă </w:t>
      </w:r>
      <w:r w:rsidR="008E6992" w:rsidRPr="008112DA">
        <w:rPr>
          <w:rFonts w:ascii="Times New Roman" w:hAnsi="Times New Roman"/>
          <w:sz w:val="28"/>
          <w:szCs w:val="28"/>
          <w:lang w:val="ro-MO"/>
        </w:rPr>
        <w:t xml:space="preserve">Ministerului </w:t>
      </w:r>
      <w:r w:rsidR="00E176CC" w:rsidRPr="008112DA">
        <w:rPr>
          <w:rFonts w:ascii="Times New Roman" w:hAnsi="Times New Roman"/>
          <w:sz w:val="28"/>
          <w:szCs w:val="28"/>
          <w:lang w:val="ro-MO"/>
        </w:rPr>
        <w:t xml:space="preserve">despre utilizarea terenurilor și nu colaborează cu </w:t>
      </w:r>
      <w:r w:rsidR="004C1357">
        <w:rPr>
          <w:rFonts w:ascii="Times New Roman" w:hAnsi="Times New Roman"/>
          <w:sz w:val="28"/>
          <w:szCs w:val="28"/>
          <w:lang w:val="ro-MO"/>
        </w:rPr>
        <w:t>UASM</w:t>
      </w:r>
      <w:r w:rsidR="004C1357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8F4429">
        <w:rPr>
          <w:rFonts w:ascii="Times New Roman" w:hAnsi="Times New Roman"/>
          <w:sz w:val="28"/>
          <w:szCs w:val="28"/>
          <w:lang w:val="ro-MO"/>
        </w:rPr>
        <w:t>după cum este</w:t>
      </w:r>
      <w:r w:rsidR="006F5FFF" w:rsidRPr="008112DA">
        <w:rPr>
          <w:rFonts w:ascii="Times New Roman" w:hAnsi="Times New Roman"/>
          <w:sz w:val="28"/>
          <w:szCs w:val="28"/>
          <w:lang w:val="ro-MO"/>
        </w:rPr>
        <w:t xml:space="preserve"> prevăzut în</w:t>
      </w:r>
      <w:r w:rsidR="00E176CC" w:rsidRPr="008112DA">
        <w:rPr>
          <w:rFonts w:ascii="Times New Roman" w:hAnsi="Times New Roman"/>
          <w:sz w:val="28"/>
          <w:szCs w:val="28"/>
          <w:lang w:val="ro-MO"/>
        </w:rPr>
        <w:t xml:space="preserve">  </w:t>
      </w:r>
      <w:proofErr w:type="spellStart"/>
      <w:r w:rsidR="00E176CC" w:rsidRPr="008112DA">
        <w:rPr>
          <w:rFonts w:ascii="Times New Roman" w:hAnsi="Times New Roman"/>
          <w:sz w:val="28"/>
          <w:szCs w:val="28"/>
          <w:lang w:val="ro-MO"/>
        </w:rPr>
        <w:t>Hotărîrea</w:t>
      </w:r>
      <w:proofErr w:type="spellEnd"/>
      <w:r w:rsidR="00A14F16" w:rsidRPr="008112DA">
        <w:rPr>
          <w:rFonts w:ascii="Times New Roman" w:hAnsi="Times New Roman"/>
          <w:sz w:val="28"/>
          <w:szCs w:val="28"/>
          <w:lang w:val="ro-MO"/>
        </w:rPr>
        <w:t xml:space="preserve"> Guvernului</w:t>
      </w:r>
      <w:r w:rsidR="008E6992" w:rsidRPr="008112DA">
        <w:rPr>
          <w:rFonts w:ascii="Times New Roman" w:hAnsi="Times New Roman"/>
          <w:sz w:val="28"/>
          <w:szCs w:val="28"/>
          <w:lang w:val="ro-MO"/>
        </w:rPr>
        <w:t xml:space="preserve"> nr. 147/1995. Totodată</w:t>
      </w:r>
      <w:r w:rsidR="006F5FFF" w:rsidRPr="008112DA">
        <w:rPr>
          <w:rFonts w:ascii="Times New Roman" w:hAnsi="Times New Roman"/>
          <w:sz w:val="28"/>
          <w:szCs w:val="28"/>
          <w:lang w:val="ro-MO"/>
        </w:rPr>
        <w:t xml:space="preserve"> și</w:t>
      </w:r>
      <w:r w:rsidR="00E176CC" w:rsidRPr="008112DA">
        <w:rPr>
          <w:rFonts w:ascii="Times New Roman" w:hAnsi="Times New Roman"/>
          <w:sz w:val="28"/>
          <w:szCs w:val="28"/>
          <w:lang w:val="ro-MO"/>
        </w:rPr>
        <w:t xml:space="preserve"> SDE „Petricani” a transmis parțial terenurile în arendă, generează pierderi, acumulează datorii și nu colaborează cu</w:t>
      </w:r>
      <w:r w:rsidR="00E41B47" w:rsidRPr="00E41B47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41B47">
        <w:rPr>
          <w:rFonts w:ascii="Times New Roman" w:hAnsi="Times New Roman"/>
          <w:sz w:val="28"/>
          <w:szCs w:val="28"/>
          <w:lang w:val="ro-MO"/>
        </w:rPr>
        <w:t>UASM</w:t>
      </w:r>
      <w:r w:rsidR="00E176CC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8F4429">
        <w:rPr>
          <w:rFonts w:ascii="Times New Roman" w:hAnsi="Times New Roman"/>
          <w:sz w:val="28"/>
          <w:szCs w:val="28"/>
          <w:lang w:val="ro-MO"/>
        </w:rPr>
        <w:t>în domeniul ce</w:t>
      </w:r>
      <w:r w:rsidR="006A706D">
        <w:rPr>
          <w:rFonts w:ascii="Times New Roman" w:hAnsi="Times New Roman"/>
          <w:sz w:val="28"/>
          <w:szCs w:val="28"/>
          <w:lang w:val="ro-MO"/>
        </w:rPr>
        <w:t xml:space="preserve"> î</w:t>
      </w:r>
      <w:r w:rsidR="008F4429">
        <w:rPr>
          <w:rFonts w:ascii="Times New Roman" w:hAnsi="Times New Roman"/>
          <w:sz w:val="28"/>
          <w:szCs w:val="28"/>
          <w:lang w:val="ro-MO"/>
        </w:rPr>
        <w:t>i revine</w:t>
      </w:r>
      <w:r w:rsidR="00E176CC" w:rsidRPr="008112DA">
        <w:rPr>
          <w:rFonts w:ascii="Times New Roman" w:hAnsi="Times New Roman"/>
          <w:sz w:val="28"/>
          <w:szCs w:val="28"/>
          <w:lang w:val="ro-MO"/>
        </w:rPr>
        <w:t>.</w:t>
      </w:r>
    </w:p>
    <w:p w:rsidR="00E176CC" w:rsidRPr="008112DA" w:rsidRDefault="008F4429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Reieșind din cele expuse și la solicitarea</w:t>
      </w:r>
      <w:r w:rsidR="00E41B47" w:rsidRPr="00E41B47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41B47">
        <w:rPr>
          <w:rFonts w:ascii="Times New Roman" w:hAnsi="Times New Roman"/>
          <w:sz w:val="28"/>
          <w:szCs w:val="28"/>
          <w:lang w:val="ro-MO"/>
        </w:rPr>
        <w:t>UASM</w:t>
      </w:r>
      <w:r>
        <w:rPr>
          <w:rFonts w:ascii="Times New Roman" w:hAnsi="Times New Roman"/>
          <w:sz w:val="28"/>
          <w:szCs w:val="28"/>
          <w:lang w:val="ro-MO"/>
        </w:rPr>
        <w:t>, Ministerul Agriculturii, Dezvoltării Regionale și Mediului</w:t>
      </w:r>
      <w:r w:rsidRPr="008F4429">
        <w:rPr>
          <w:rFonts w:ascii="Times New Roman" w:hAnsi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sz w:val="28"/>
          <w:szCs w:val="28"/>
          <w:lang w:val="ro-MO"/>
        </w:rPr>
        <w:t xml:space="preserve">a inițiat procedura de reorganizare a </w:t>
      </w:r>
      <w:r w:rsidR="00C53FD0">
        <w:rPr>
          <w:rFonts w:ascii="Times New Roman" w:hAnsi="Times New Roman"/>
          <w:sz w:val="28"/>
          <w:szCs w:val="28"/>
          <w:lang w:val="ro-MO"/>
        </w:rPr>
        <w:t xml:space="preserve">entităților </w:t>
      </w:r>
      <w:r>
        <w:rPr>
          <w:rFonts w:ascii="Times New Roman" w:hAnsi="Times New Roman"/>
          <w:sz w:val="28"/>
          <w:szCs w:val="28"/>
          <w:lang w:val="ro-MO"/>
        </w:rPr>
        <w:t>incluse în proiect, în scopul protejării patrimoniului de stat aflat în gestiunea acestora</w:t>
      </w:r>
      <w:r w:rsidR="00F84D89">
        <w:rPr>
          <w:rFonts w:ascii="Times New Roman" w:hAnsi="Times New Roman"/>
          <w:sz w:val="28"/>
          <w:szCs w:val="28"/>
          <w:lang w:val="ro-MO"/>
        </w:rPr>
        <w:t xml:space="preserve"> și utilizării </w:t>
      </w:r>
      <w:r w:rsidR="00796D8E">
        <w:rPr>
          <w:rFonts w:ascii="Times New Roman" w:hAnsi="Times New Roman"/>
          <w:sz w:val="28"/>
          <w:szCs w:val="28"/>
          <w:lang w:val="ro-MO"/>
        </w:rPr>
        <w:t>adecvat</w:t>
      </w:r>
      <w:r w:rsidR="00CE523A">
        <w:rPr>
          <w:rFonts w:ascii="Times New Roman" w:hAnsi="Times New Roman"/>
          <w:sz w:val="28"/>
          <w:szCs w:val="28"/>
          <w:lang w:val="ro-MO"/>
        </w:rPr>
        <w:t>e</w:t>
      </w:r>
      <w:r w:rsidR="00796D8E">
        <w:rPr>
          <w:rFonts w:ascii="Times New Roman" w:hAnsi="Times New Roman"/>
          <w:sz w:val="28"/>
          <w:szCs w:val="28"/>
          <w:lang w:val="ro-MO"/>
        </w:rPr>
        <w:t xml:space="preserve"> și eficient</w:t>
      </w:r>
      <w:r w:rsidR="00CE523A">
        <w:rPr>
          <w:rFonts w:ascii="Times New Roman" w:hAnsi="Times New Roman"/>
          <w:sz w:val="28"/>
          <w:szCs w:val="28"/>
          <w:lang w:val="ro-MO"/>
        </w:rPr>
        <w:t>e a lui</w:t>
      </w:r>
      <w:r w:rsidR="0038531B">
        <w:rPr>
          <w:rFonts w:ascii="Times New Roman" w:hAnsi="Times New Roman"/>
          <w:sz w:val="28"/>
          <w:szCs w:val="28"/>
          <w:lang w:val="ro-MO"/>
        </w:rPr>
        <w:t>,</w:t>
      </w:r>
      <w:r w:rsidR="00796D8E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F84D89">
        <w:rPr>
          <w:rFonts w:ascii="Times New Roman" w:hAnsi="Times New Roman"/>
          <w:sz w:val="28"/>
          <w:szCs w:val="28"/>
          <w:lang w:val="ro-MO"/>
        </w:rPr>
        <w:t>în interese statului</w:t>
      </w:r>
      <w:r>
        <w:rPr>
          <w:rFonts w:ascii="Times New Roman" w:hAnsi="Times New Roman"/>
          <w:sz w:val="28"/>
          <w:szCs w:val="28"/>
          <w:lang w:val="ro-MO"/>
        </w:rPr>
        <w:t>.</w:t>
      </w:r>
    </w:p>
    <w:p w:rsidR="001B2852" w:rsidRDefault="00E176CC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 xml:space="preserve">În ceea ce privește </w:t>
      </w:r>
      <w:r w:rsidR="001504F8" w:rsidRPr="008112DA">
        <w:rPr>
          <w:rFonts w:ascii="Times New Roman" w:hAnsi="Times New Roman"/>
          <w:sz w:val="28"/>
          <w:szCs w:val="28"/>
          <w:lang w:val="ro-MO"/>
        </w:rPr>
        <w:t xml:space="preserve">transmiterea </w:t>
      </w:r>
      <w:r w:rsidR="00F648C1" w:rsidRPr="008112DA">
        <w:rPr>
          <w:rFonts w:ascii="Times New Roman" w:hAnsi="Times New Roman"/>
          <w:sz w:val="28"/>
          <w:szCs w:val="28"/>
          <w:lang w:val="ro-MO"/>
        </w:rPr>
        <w:t>terenurilor agricole</w:t>
      </w:r>
      <w:r w:rsidR="00123485" w:rsidRPr="008112DA">
        <w:rPr>
          <w:rFonts w:ascii="Times New Roman" w:hAnsi="Times New Roman"/>
          <w:sz w:val="28"/>
          <w:szCs w:val="28"/>
          <w:lang w:val="ro-MO"/>
        </w:rPr>
        <w:t>,</w:t>
      </w:r>
      <w:r w:rsidR="00F648C1" w:rsidRPr="008112DA">
        <w:rPr>
          <w:rFonts w:ascii="Times New Roman" w:hAnsi="Times New Roman"/>
          <w:sz w:val="28"/>
          <w:szCs w:val="28"/>
          <w:lang w:val="ro-MO"/>
        </w:rPr>
        <w:t xml:space="preserve"> domeniul public al statului</w:t>
      </w:r>
      <w:r w:rsidR="00123485" w:rsidRPr="008112DA">
        <w:rPr>
          <w:rFonts w:ascii="Times New Roman" w:hAnsi="Times New Roman"/>
          <w:sz w:val="28"/>
          <w:szCs w:val="28"/>
          <w:lang w:val="ro-MO"/>
        </w:rPr>
        <w:t>,</w:t>
      </w:r>
      <w:r w:rsidR="00A14F16" w:rsidRPr="008112DA">
        <w:rPr>
          <w:rFonts w:ascii="Times New Roman" w:hAnsi="Times New Roman"/>
          <w:sz w:val="28"/>
          <w:szCs w:val="28"/>
          <w:lang w:val="ro-MO"/>
        </w:rPr>
        <w:t xml:space="preserve"> din gestiunea</w:t>
      </w:r>
      <w:r w:rsidR="00F648C1" w:rsidRPr="008112DA">
        <w:rPr>
          <w:rFonts w:ascii="Times New Roman" w:hAnsi="Times New Roman"/>
          <w:sz w:val="28"/>
          <w:szCs w:val="28"/>
          <w:lang w:val="ro-MO"/>
        </w:rPr>
        <w:t xml:space="preserve"> Centrul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>ui</w:t>
      </w:r>
      <w:r w:rsidR="00F648C1" w:rsidRPr="008112DA">
        <w:rPr>
          <w:rFonts w:ascii="Times New Roman" w:hAnsi="Times New Roman"/>
          <w:sz w:val="28"/>
          <w:szCs w:val="28"/>
          <w:lang w:val="ro-MO"/>
        </w:rPr>
        <w:t xml:space="preserve"> de Excelență în Viticult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>ură și Vinificație din Chișinău</w:t>
      </w:r>
      <w:r w:rsidR="00F648C1" w:rsidRPr="008112DA">
        <w:rPr>
          <w:rFonts w:ascii="Times New Roman" w:hAnsi="Times New Roman"/>
          <w:sz w:val="28"/>
          <w:szCs w:val="28"/>
          <w:lang w:val="ro-MO"/>
        </w:rPr>
        <w:t xml:space="preserve"> în administrarea </w:t>
      </w:r>
      <w:r w:rsidR="00E41B47">
        <w:rPr>
          <w:rFonts w:ascii="Times New Roman" w:hAnsi="Times New Roman"/>
          <w:sz w:val="28"/>
          <w:szCs w:val="28"/>
          <w:lang w:val="ro-MO"/>
        </w:rPr>
        <w:t>UASM</w:t>
      </w:r>
      <w:r w:rsidR="00A14F16" w:rsidRPr="008112DA">
        <w:rPr>
          <w:rFonts w:ascii="Times New Roman" w:hAnsi="Times New Roman"/>
          <w:sz w:val="28"/>
          <w:szCs w:val="28"/>
          <w:lang w:val="ro-MO"/>
        </w:rPr>
        <w:t>, această transmitere o considerăm oportună, deoarece</w:t>
      </w:r>
      <w:r w:rsidR="00771F65" w:rsidRPr="00771F65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771F65" w:rsidRPr="008112DA">
        <w:rPr>
          <w:rFonts w:ascii="Times New Roman" w:hAnsi="Times New Roman"/>
          <w:sz w:val="28"/>
          <w:szCs w:val="28"/>
          <w:lang w:val="ro-MO"/>
        </w:rPr>
        <w:t xml:space="preserve">Centrul </w:t>
      </w:r>
      <w:r w:rsidR="00771F65">
        <w:rPr>
          <w:rFonts w:ascii="Times New Roman" w:hAnsi="Times New Roman"/>
          <w:sz w:val="28"/>
          <w:szCs w:val="28"/>
          <w:lang w:val="ro-MO"/>
        </w:rPr>
        <w:t xml:space="preserve">de Excelență </w:t>
      </w:r>
      <w:r w:rsidR="00771F65" w:rsidRPr="008112DA">
        <w:rPr>
          <w:rFonts w:ascii="Times New Roman" w:hAnsi="Times New Roman"/>
          <w:sz w:val="28"/>
          <w:szCs w:val="28"/>
          <w:lang w:val="ro-MO"/>
        </w:rPr>
        <w:t>nominalizat</w:t>
      </w:r>
      <w:r w:rsidR="00771F65">
        <w:rPr>
          <w:rFonts w:ascii="Times New Roman" w:hAnsi="Times New Roman"/>
          <w:sz w:val="28"/>
          <w:szCs w:val="28"/>
          <w:lang w:val="ro-MO"/>
        </w:rPr>
        <w:t xml:space="preserve"> a transmis</w:t>
      </w:r>
      <w:r w:rsidR="00A14F16" w:rsidRPr="008112DA">
        <w:rPr>
          <w:rFonts w:ascii="Times New Roman" w:hAnsi="Times New Roman"/>
          <w:sz w:val="28"/>
          <w:szCs w:val="28"/>
          <w:lang w:val="ro-MO"/>
        </w:rPr>
        <w:t xml:space="preserve"> terenurile în gestiunea economică a  Î.S „Stațiunea Didactico – Experimentală „Stăuceni”, Chișinău, care</w:t>
      </w:r>
      <w:r w:rsidR="00CE523A">
        <w:rPr>
          <w:rFonts w:ascii="Times New Roman" w:hAnsi="Times New Roman"/>
          <w:sz w:val="28"/>
          <w:szCs w:val="28"/>
          <w:lang w:val="ro-MO"/>
        </w:rPr>
        <w:t xml:space="preserve"> se confruntă cu dificultăți în activitate cu</w:t>
      </w:r>
      <w:r w:rsidR="00F87155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4E1042" w:rsidRPr="008112DA">
        <w:rPr>
          <w:rFonts w:ascii="Times New Roman" w:hAnsi="Times New Roman"/>
          <w:sz w:val="28"/>
          <w:szCs w:val="28"/>
          <w:lang w:val="ro-MO"/>
        </w:rPr>
        <w:t>Centrul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44695C">
        <w:rPr>
          <w:rFonts w:ascii="Times New Roman" w:hAnsi="Times New Roman"/>
          <w:sz w:val="28"/>
          <w:szCs w:val="28"/>
          <w:lang w:val="ro-MO"/>
        </w:rPr>
        <w:t>de Excelență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1B2852">
        <w:rPr>
          <w:rFonts w:ascii="Times New Roman" w:hAnsi="Times New Roman"/>
          <w:sz w:val="28"/>
          <w:szCs w:val="28"/>
          <w:lang w:val="ro-MO"/>
        </w:rPr>
        <w:t>ce</w:t>
      </w:r>
      <w:r w:rsidR="00CE523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>are</w:t>
      </w:r>
      <w:r w:rsidR="004E1042" w:rsidRPr="008112DA">
        <w:rPr>
          <w:rFonts w:ascii="Times New Roman" w:hAnsi="Times New Roman"/>
          <w:sz w:val="28"/>
          <w:szCs w:val="28"/>
          <w:lang w:val="ro-MO"/>
        </w:rPr>
        <w:t xml:space="preserve"> menirea 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 xml:space="preserve">de </w:t>
      </w:r>
      <w:r w:rsidR="004E1042" w:rsidRPr="008112DA">
        <w:rPr>
          <w:rFonts w:ascii="Times New Roman" w:hAnsi="Times New Roman"/>
          <w:sz w:val="28"/>
          <w:szCs w:val="28"/>
          <w:lang w:val="ro-MO"/>
        </w:rPr>
        <w:t>a efectua instruirea didactică a studențil</w:t>
      </w:r>
      <w:r w:rsidR="00AB388E">
        <w:rPr>
          <w:rFonts w:ascii="Times New Roman" w:hAnsi="Times New Roman"/>
          <w:sz w:val="28"/>
          <w:szCs w:val="28"/>
          <w:lang w:val="ro-MO"/>
        </w:rPr>
        <w:t>or</w:t>
      </w:r>
      <w:r w:rsidR="00771F65">
        <w:rPr>
          <w:rFonts w:ascii="Times New Roman" w:hAnsi="Times New Roman"/>
          <w:sz w:val="28"/>
          <w:szCs w:val="28"/>
          <w:lang w:val="ro-MO"/>
        </w:rPr>
        <w:t>, dar nu de prelucrare a terenurilor</w:t>
      </w:r>
      <w:r w:rsidR="00123485" w:rsidRPr="008112DA">
        <w:rPr>
          <w:rFonts w:ascii="Times New Roman" w:hAnsi="Times New Roman"/>
          <w:sz w:val="28"/>
          <w:szCs w:val="28"/>
          <w:lang w:val="ro-MO"/>
        </w:rPr>
        <w:t>.</w:t>
      </w:r>
      <w:r w:rsidR="004E1042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AB388E">
        <w:rPr>
          <w:rFonts w:ascii="Times New Roman" w:hAnsi="Times New Roman"/>
          <w:sz w:val="28"/>
          <w:szCs w:val="28"/>
          <w:lang w:val="ro-MO"/>
        </w:rPr>
        <w:t xml:space="preserve">Procesul de instruire practică a elevilor </w:t>
      </w:r>
      <w:r w:rsidR="00AB388E" w:rsidRPr="008112DA">
        <w:rPr>
          <w:rFonts w:ascii="Times New Roman" w:hAnsi="Times New Roman"/>
          <w:sz w:val="28"/>
          <w:szCs w:val="28"/>
          <w:lang w:val="ro-MO"/>
        </w:rPr>
        <w:t>Centrul</w:t>
      </w:r>
      <w:r w:rsidR="00AB388E">
        <w:rPr>
          <w:rFonts w:ascii="Times New Roman" w:hAnsi="Times New Roman"/>
          <w:sz w:val="28"/>
          <w:szCs w:val="28"/>
          <w:lang w:val="ro-MO"/>
        </w:rPr>
        <w:t>ui</w:t>
      </w:r>
      <w:r w:rsidR="00AB388E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AB388E">
        <w:rPr>
          <w:rFonts w:ascii="Times New Roman" w:hAnsi="Times New Roman"/>
          <w:sz w:val="28"/>
          <w:szCs w:val="28"/>
          <w:lang w:val="ro-MO"/>
        </w:rPr>
        <w:t xml:space="preserve">de Excelență va fi coordonat cu conducerea </w:t>
      </w:r>
      <w:r w:rsidR="00E41B47">
        <w:rPr>
          <w:rFonts w:ascii="Times New Roman" w:hAnsi="Times New Roman"/>
          <w:sz w:val="28"/>
          <w:szCs w:val="28"/>
          <w:lang w:val="ro-MO"/>
        </w:rPr>
        <w:t>IP SDE UASM</w:t>
      </w:r>
      <w:r w:rsidR="00AB388E">
        <w:rPr>
          <w:rFonts w:ascii="Times New Roman" w:hAnsi="Times New Roman"/>
          <w:sz w:val="28"/>
          <w:szCs w:val="28"/>
          <w:lang w:val="ro-MO"/>
        </w:rPr>
        <w:t xml:space="preserve"> și, în caz de necesitate, cu </w:t>
      </w:r>
      <w:r w:rsidR="00E41B47">
        <w:rPr>
          <w:rFonts w:ascii="Times New Roman" w:hAnsi="Times New Roman"/>
          <w:sz w:val="28"/>
          <w:szCs w:val="28"/>
          <w:lang w:val="ro-MO"/>
        </w:rPr>
        <w:t>UASM</w:t>
      </w:r>
      <w:r w:rsidR="00AB388E">
        <w:rPr>
          <w:rFonts w:ascii="Times New Roman" w:hAnsi="Times New Roman"/>
          <w:sz w:val="28"/>
          <w:szCs w:val="28"/>
          <w:lang w:val="ro-MO"/>
        </w:rPr>
        <w:t xml:space="preserve">. </w:t>
      </w:r>
    </w:p>
    <w:p w:rsidR="00747259" w:rsidRPr="008112DA" w:rsidRDefault="00F6306A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8112DA">
        <w:rPr>
          <w:rFonts w:ascii="Times New Roman" w:hAnsi="Times New Roman"/>
          <w:sz w:val="28"/>
          <w:szCs w:val="28"/>
          <w:lang w:val="ro-MO"/>
        </w:rPr>
        <w:t>Astfel, în scopul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41B47">
        <w:rPr>
          <w:rFonts w:ascii="Times New Roman" w:hAnsi="Times New Roman"/>
          <w:sz w:val="28"/>
          <w:szCs w:val="28"/>
          <w:lang w:val="ro-MO"/>
        </w:rPr>
        <w:t xml:space="preserve">administrării eficiente și </w:t>
      </w:r>
      <w:r w:rsidRPr="008112DA">
        <w:rPr>
          <w:rFonts w:ascii="Times New Roman" w:hAnsi="Times New Roman"/>
          <w:sz w:val="28"/>
          <w:szCs w:val="28"/>
          <w:lang w:val="ro-MO"/>
        </w:rPr>
        <w:t>neadmiterii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AB388E">
        <w:rPr>
          <w:rFonts w:ascii="Times New Roman" w:hAnsi="Times New Roman"/>
          <w:sz w:val="28"/>
          <w:szCs w:val="28"/>
          <w:lang w:val="ro-MO"/>
        </w:rPr>
        <w:t>tentativelor de înstrăinare a</w:t>
      </w:r>
      <w:r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622387" w:rsidRPr="008112DA">
        <w:rPr>
          <w:rFonts w:ascii="Times New Roman" w:hAnsi="Times New Roman"/>
          <w:sz w:val="28"/>
          <w:szCs w:val="28"/>
          <w:lang w:val="ro-MO"/>
        </w:rPr>
        <w:t xml:space="preserve">terenurilor 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 xml:space="preserve">incluse în proiectul </w:t>
      </w:r>
      <w:proofErr w:type="spellStart"/>
      <w:r w:rsidR="00F057B9" w:rsidRPr="008112DA">
        <w:rPr>
          <w:rFonts w:ascii="Times New Roman" w:hAnsi="Times New Roman"/>
          <w:sz w:val="28"/>
          <w:szCs w:val="28"/>
          <w:lang w:val="ro-MO"/>
        </w:rPr>
        <w:t>hotărîrii</w:t>
      </w:r>
      <w:proofErr w:type="spellEnd"/>
      <w:r w:rsidR="00F057B9" w:rsidRPr="008112DA">
        <w:rPr>
          <w:rFonts w:ascii="Times New Roman" w:hAnsi="Times New Roman"/>
          <w:sz w:val="28"/>
          <w:szCs w:val="28"/>
          <w:lang w:val="ro-MO"/>
        </w:rPr>
        <w:t xml:space="preserve"> de Guvern</w:t>
      </w:r>
      <w:r w:rsidRPr="008112DA">
        <w:rPr>
          <w:rFonts w:ascii="Times New Roman" w:hAnsi="Times New Roman"/>
          <w:sz w:val="28"/>
          <w:szCs w:val="28"/>
          <w:lang w:val="ro-MO"/>
        </w:rPr>
        <w:t>, considerăm oportună transmiterea acestora în administrarea</w:t>
      </w:r>
      <w:r w:rsidR="00E41B47" w:rsidRPr="00E41B47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41B47">
        <w:rPr>
          <w:rFonts w:ascii="Times New Roman" w:hAnsi="Times New Roman"/>
          <w:sz w:val="28"/>
          <w:szCs w:val="28"/>
          <w:lang w:val="ro-MO"/>
        </w:rPr>
        <w:t>UASM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>,</w:t>
      </w:r>
      <w:r w:rsidR="00F84D89">
        <w:rPr>
          <w:rFonts w:ascii="Times New Roman" w:hAnsi="Times New Roman"/>
          <w:sz w:val="28"/>
          <w:szCs w:val="28"/>
          <w:lang w:val="ro-MO"/>
        </w:rPr>
        <w:t xml:space="preserve"> care dispune de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AB388E">
        <w:rPr>
          <w:rFonts w:ascii="Times New Roman" w:hAnsi="Times New Roman"/>
          <w:sz w:val="28"/>
          <w:szCs w:val="28"/>
          <w:lang w:val="ro-MO"/>
        </w:rPr>
        <w:t>specialiști ce</w:t>
      </w:r>
      <w:r w:rsidR="00D01064" w:rsidRPr="008112DA">
        <w:rPr>
          <w:rFonts w:ascii="Times New Roman" w:hAnsi="Times New Roman"/>
          <w:sz w:val="28"/>
          <w:szCs w:val="28"/>
          <w:lang w:val="ro-MO"/>
        </w:rPr>
        <w:t xml:space="preserve"> le</w:t>
      </w:r>
      <w:r w:rsidR="00F057B9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3F7E95" w:rsidRPr="008112DA">
        <w:rPr>
          <w:rFonts w:ascii="Times New Roman" w:hAnsi="Times New Roman"/>
          <w:sz w:val="28"/>
          <w:szCs w:val="28"/>
          <w:lang w:val="ro-MO"/>
        </w:rPr>
        <w:t xml:space="preserve">vor </w:t>
      </w:r>
      <w:r w:rsidR="00D01064" w:rsidRPr="008112DA">
        <w:rPr>
          <w:rFonts w:ascii="Times New Roman" w:hAnsi="Times New Roman"/>
          <w:sz w:val="28"/>
          <w:szCs w:val="28"/>
          <w:lang w:val="ro-MO"/>
        </w:rPr>
        <w:t>proteja</w:t>
      </w:r>
      <w:r w:rsidR="0044695C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3F7E95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F84D89">
        <w:rPr>
          <w:rFonts w:ascii="Times New Roman" w:hAnsi="Times New Roman"/>
          <w:sz w:val="28"/>
          <w:szCs w:val="28"/>
          <w:lang w:val="ro-MO"/>
        </w:rPr>
        <w:t xml:space="preserve">și vor </w:t>
      </w:r>
      <w:r w:rsidR="003F7E95" w:rsidRPr="008112DA">
        <w:rPr>
          <w:rFonts w:ascii="Times New Roman" w:hAnsi="Times New Roman"/>
          <w:sz w:val="28"/>
          <w:szCs w:val="28"/>
          <w:lang w:val="ro-MO"/>
        </w:rPr>
        <w:t>im</w:t>
      </w:r>
      <w:r w:rsidR="00F84D89">
        <w:rPr>
          <w:rFonts w:ascii="Times New Roman" w:hAnsi="Times New Roman"/>
          <w:sz w:val="28"/>
          <w:szCs w:val="28"/>
          <w:lang w:val="ro-MO"/>
        </w:rPr>
        <w:t>plementa tehnologii</w:t>
      </w:r>
      <w:r w:rsidR="00D01064" w:rsidRPr="008112DA">
        <w:rPr>
          <w:rFonts w:ascii="Times New Roman" w:hAnsi="Times New Roman"/>
          <w:sz w:val="28"/>
          <w:szCs w:val="28"/>
          <w:lang w:val="ro-MO"/>
        </w:rPr>
        <w:t xml:space="preserve"> noi.</w:t>
      </w:r>
    </w:p>
    <w:p w:rsidR="001B2852" w:rsidRDefault="00C05227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Prin urmare</w:t>
      </w:r>
      <w:r w:rsidR="00104D8C" w:rsidRPr="008112DA">
        <w:rPr>
          <w:rFonts w:ascii="Times New Roman" w:hAnsi="Times New Roman"/>
          <w:sz w:val="28"/>
          <w:szCs w:val="28"/>
          <w:lang w:val="ro-MO"/>
        </w:rPr>
        <w:t>,</w:t>
      </w:r>
      <w:r w:rsidR="00E842CD" w:rsidRPr="008112DA">
        <w:rPr>
          <w:rFonts w:ascii="Times New Roman" w:hAnsi="Times New Roman"/>
          <w:sz w:val="28"/>
          <w:szCs w:val="28"/>
          <w:lang w:val="ro-MO"/>
        </w:rPr>
        <w:t xml:space="preserve"> a apărut necesitatea de a </w:t>
      </w:r>
      <w:r w:rsidR="00104D8C" w:rsidRPr="008112DA">
        <w:rPr>
          <w:rFonts w:ascii="Times New Roman" w:hAnsi="Times New Roman"/>
          <w:sz w:val="28"/>
          <w:szCs w:val="28"/>
          <w:lang w:val="ro-MO"/>
        </w:rPr>
        <w:t xml:space="preserve">concentra în subordinea </w:t>
      </w:r>
      <w:r w:rsidR="00E41B47">
        <w:rPr>
          <w:rFonts w:ascii="Times New Roman" w:hAnsi="Times New Roman"/>
          <w:sz w:val="28"/>
          <w:szCs w:val="28"/>
          <w:lang w:val="ro-MO"/>
        </w:rPr>
        <w:t>UASM</w:t>
      </w:r>
      <w:r w:rsidR="00E41B47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104D8C" w:rsidRPr="008112DA">
        <w:rPr>
          <w:rFonts w:ascii="Times New Roman" w:hAnsi="Times New Roman"/>
          <w:sz w:val="28"/>
          <w:szCs w:val="28"/>
          <w:lang w:val="ro-MO"/>
        </w:rPr>
        <w:t xml:space="preserve">activitatea </w:t>
      </w:r>
      <w:r w:rsidR="00F84D89">
        <w:rPr>
          <w:rFonts w:ascii="Times New Roman" w:hAnsi="Times New Roman"/>
          <w:sz w:val="28"/>
          <w:szCs w:val="28"/>
          <w:lang w:val="ro-MO"/>
        </w:rPr>
        <w:t xml:space="preserve">și patrimoniul </w:t>
      </w:r>
      <w:r w:rsidR="00104D8C" w:rsidRPr="008112DA">
        <w:rPr>
          <w:rFonts w:ascii="Times New Roman" w:hAnsi="Times New Roman"/>
          <w:sz w:val="28"/>
          <w:szCs w:val="28"/>
          <w:lang w:val="ro-MO"/>
        </w:rPr>
        <w:t>întreprinderilor</w:t>
      </w:r>
      <w:r w:rsidR="00E842CD" w:rsidRPr="008112DA">
        <w:rPr>
          <w:rFonts w:ascii="Times New Roman" w:hAnsi="Times New Roman"/>
          <w:sz w:val="28"/>
          <w:szCs w:val="28"/>
          <w:lang w:val="ro-MO"/>
        </w:rPr>
        <w:t xml:space="preserve"> incluse în proiect</w:t>
      </w:r>
      <w:r w:rsidR="00F00206" w:rsidRPr="008112DA">
        <w:rPr>
          <w:rFonts w:ascii="Times New Roman" w:hAnsi="Times New Roman"/>
          <w:sz w:val="28"/>
          <w:szCs w:val="28"/>
          <w:lang w:val="ro-MO"/>
        </w:rPr>
        <w:t xml:space="preserve">, conform prevederilor </w:t>
      </w:r>
      <w:proofErr w:type="spellStart"/>
      <w:r w:rsidR="00F00206" w:rsidRPr="008112DA">
        <w:rPr>
          <w:rFonts w:ascii="Times New Roman" w:hAnsi="Times New Roman"/>
          <w:sz w:val="28"/>
          <w:szCs w:val="28"/>
          <w:lang w:val="ro-MO"/>
        </w:rPr>
        <w:t>Hotărîrii</w:t>
      </w:r>
      <w:proofErr w:type="spellEnd"/>
      <w:r w:rsidR="00F00206" w:rsidRPr="008112DA">
        <w:rPr>
          <w:rFonts w:ascii="Times New Roman" w:hAnsi="Times New Roman"/>
          <w:sz w:val="28"/>
          <w:szCs w:val="28"/>
          <w:lang w:val="ro-MO"/>
        </w:rPr>
        <w:t xml:space="preserve"> Guvernului nr. 147/1995</w:t>
      </w:r>
      <w:r w:rsidR="00104D8C" w:rsidRPr="008112DA">
        <w:rPr>
          <w:rFonts w:ascii="Times New Roman" w:hAnsi="Times New Roman"/>
          <w:sz w:val="28"/>
          <w:szCs w:val="28"/>
          <w:lang w:val="ro-MO"/>
        </w:rPr>
        <w:t xml:space="preserve"> și de a le reorganiza</w:t>
      </w:r>
      <w:r w:rsidR="00771F65">
        <w:rPr>
          <w:rFonts w:ascii="Times New Roman" w:hAnsi="Times New Roman"/>
          <w:sz w:val="28"/>
          <w:szCs w:val="28"/>
          <w:lang w:val="ro-MO"/>
        </w:rPr>
        <w:t>,</w:t>
      </w:r>
      <w:r w:rsidR="00E842CD" w:rsidRPr="008112DA">
        <w:rPr>
          <w:rFonts w:ascii="Times New Roman" w:hAnsi="Times New Roman"/>
          <w:sz w:val="28"/>
          <w:szCs w:val="28"/>
          <w:lang w:val="ro-MO"/>
        </w:rPr>
        <w:t xml:space="preserve"> în final fii</w:t>
      </w:r>
      <w:r w:rsidR="00B338CC" w:rsidRPr="008112DA">
        <w:rPr>
          <w:rFonts w:ascii="Times New Roman" w:hAnsi="Times New Roman"/>
          <w:sz w:val="28"/>
          <w:szCs w:val="28"/>
          <w:lang w:val="ro-MO"/>
        </w:rPr>
        <w:t xml:space="preserve">nd creată </w:t>
      </w:r>
      <w:r w:rsidR="00E41B47">
        <w:rPr>
          <w:rFonts w:ascii="Times New Roman" w:hAnsi="Times New Roman"/>
          <w:sz w:val="28"/>
          <w:szCs w:val="28"/>
          <w:lang w:val="ro-MO"/>
        </w:rPr>
        <w:t>IP SDE UASM</w:t>
      </w:r>
      <w:r w:rsidR="001B2852">
        <w:rPr>
          <w:rFonts w:ascii="Times New Roman" w:hAnsi="Times New Roman"/>
          <w:sz w:val="28"/>
          <w:szCs w:val="28"/>
          <w:lang w:val="ro-MO"/>
        </w:rPr>
        <w:t xml:space="preserve"> administrată de către UASM,</w:t>
      </w:r>
      <w:r w:rsidR="00AB388E">
        <w:rPr>
          <w:rFonts w:ascii="Times New Roman" w:hAnsi="Times New Roman"/>
          <w:sz w:val="28"/>
          <w:szCs w:val="28"/>
          <w:lang w:val="ro-MO"/>
        </w:rPr>
        <w:t xml:space="preserve"> c</w:t>
      </w:r>
      <w:r w:rsidR="0038531B">
        <w:rPr>
          <w:rFonts w:ascii="Times New Roman" w:hAnsi="Times New Roman"/>
          <w:sz w:val="28"/>
          <w:szCs w:val="28"/>
          <w:lang w:val="ro-MO"/>
        </w:rPr>
        <w:t xml:space="preserve">are se va selecta o </w:t>
      </w:r>
      <w:r w:rsidR="006A706D">
        <w:rPr>
          <w:rFonts w:ascii="Times New Roman" w:hAnsi="Times New Roman"/>
          <w:sz w:val="28"/>
          <w:szCs w:val="28"/>
          <w:lang w:val="ro-MO"/>
        </w:rPr>
        <w:t xml:space="preserve">administrație managerială </w:t>
      </w:r>
      <w:r w:rsidR="00AB388E">
        <w:rPr>
          <w:rFonts w:ascii="Times New Roman" w:hAnsi="Times New Roman"/>
          <w:sz w:val="28"/>
          <w:szCs w:val="28"/>
          <w:lang w:val="ro-MO"/>
        </w:rPr>
        <w:t>de înaltă competenț</w:t>
      </w:r>
      <w:r w:rsidR="0038531B">
        <w:rPr>
          <w:rFonts w:ascii="Times New Roman" w:hAnsi="Times New Roman"/>
          <w:sz w:val="28"/>
          <w:szCs w:val="28"/>
          <w:lang w:val="ro-MO"/>
        </w:rPr>
        <w:t>ă</w:t>
      </w:r>
      <w:r w:rsidR="00AB388E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1B2852">
        <w:rPr>
          <w:rFonts w:ascii="Times New Roman" w:hAnsi="Times New Roman"/>
          <w:sz w:val="28"/>
          <w:szCs w:val="28"/>
          <w:lang w:val="ro-MO"/>
        </w:rPr>
        <w:t>ce</w:t>
      </w:r>
      <w:r w:rsidR="00104D8C" w:rsidRPr="008112DA">
        <w:rPr>
          <w:rFonts w:ascii="Times New Roman" w:hAnsi="Times New Roman"/>
          <w:sz w:val="28"/>
          <w:szCs w:val="28"/>
          <w:lang w:val="ro-MO"/>
        </w:rPr>
        <w:t xml:space="preserve"> va </w:t>
      </w:r>
      <w:r w:rsidR="0038531B">
        <w:rPr>
          <w:rFonts w:ascii="Times New Roman" w:hAnsi="Times New Roman"/>
          <w:sz w:val="28"/>
          <w:szCs w:val="28"/>
          <w:lang w:val="ro-MO"/>
        </w:rPr>
        <w:t xml:space="preserve">organiza </w:t>
      </w:r>
      <w:r w:rsidR="00104D8C" w:rsidRPr="008112DA">
        <w:rPr>
          <w:rFonts w:ascii="Times New Roman" w:hAnsi="Times New Roman"/>
          <w:sz w:val="28"/>
          <w:szCs w:val="28"/>
          <w:lang w:val="ro-MO"/>
        </w:rPr>
        <w:t>prelucra</w:t>
      </w:r>
      <w:r w:rsidR="0038531B">
        <w:rPr>
          <w:rFonts w:ascii="Times New Roman" w:hAnsi="Times New Roman"/>
          <w:sz w:val="28"/>
          <w:szCs w:val="28"/>
          <w:lang w:val="ro-MO"/>
        </w:rPr>
        <w:t>rea</w:t>
      </w:r>
      <w:r w:rsidR="00104D8C" w:rsidRPr="008112D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AB388E">
        <w:rPr>
          <w:rFonts w:ascii="Times New Roman" w:hAnsi="Times New Roman"/>
          <w:sz w:val="28"/>
          <w:szCs w:val="28"/>
          <w:lang w:val="ro-MO"/>
        </w:rPr>
        <w:t>adecvat</w:t>
      </w:r>
      <w:r w:rsidR="0038531B">
        <w:rPr>
          <w:rFonts w:ascii="Times New Roman" w:hAnsi="Times New Roman"/>
          <w:sz w:val="28"/>
          <w:szCs w:val="28"/>
          <w:lang w:val="ro-MO"/>
        </w:rPr>
        <w:t xml:space="preserve">ă </w:t>
      </w:r>
      <w:r w:rsidR="00771F65">
        <w:rPr>
          <w:rFonts w:ascii="Times New Roman" w:hAnsi="Times New Roman"/>
          <w:sz w:val="28"/>
          <w:szCs w:val="28"/>
          <w:lang w:val="ro-MO"/>
        </w:rPr>
        <w:t xml:space="preserve">și eficientă </w:t>
      </w:r>
      <w:r w:rsidR="0038531B">
        <w:rPr>
          <w:rFonts w:ascii="Times New Roman" w:hAnsi="Times New Roman"/>
          <w:sz w:val="28"/>
          <w:szCs w:val="28"/>
          <w:lang w:val="ro-MO"/>
        </w:rPr>
        <w:t>a</w:t>
      </w:r>
      <w:r w:rsidR="00AB388E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1B2852">
        <w:rPr>
          <w:rFonts w:ascii="Times New Roman" w:hAnsi="Times New Roman"/>
          <w:sz w:val="28"/>
          <w:szCs w:val="28"/>
          <w:lang w:val="ro-MO"/>
        </w:rPr>
        <w:t>terenurile date.</w:t>
      </w:r>
    </w:p>
    <w:p w:rsidR="00747259" w:rsidRPr="00796D8E" w:rsidRDefault="00796D8E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 w:rsidRPr="00796D8E">
        <w:rPr>
          <w:rFonts w:ascii="Times New Roman" w:hAnsi="Times New Roman"/>
          <w:sz w:val="28"/>
          <w:szCs w:val="28"/>
          <w:lang w:val="ro-MO"/>
        </w:rPr>
        <w:t xml:space="preserve">Implementarea proiectului </w:t>
      </w:r>
      <w:r w:rsidR="006A706D">
        <w:rPr>
          <w:rFonts w:ascii="Times New Roman" w:hAnsi="Times New Roman"/>
          <w:sz w:val="28"/>
          <w:szCs w:val="28"/>
          <w:lang w:val="ro-MO"/>
        </w:rPr>
        <w:t xml:space="preserve">dat </w:t>
      </w:r>
      <w:r w:rsidRPr="00796D8E">
        <w:rPr>
          <w:rFonts w:ascii="Times New Roman" w:hAnsi="Times New Roman"/>
          <w:sz w:val="28"/>
          <w:szCs w:val="28"/>
          <w:lang w:val="ro-MO"/>
        </w:rPr>
        <w:t xml:space="preserve">nu necesită cheltuieli financiare din bugetul de stat. </w:t>
      </w:r>
    </w:p>
    <w:p w:rsidR="00C42862" w:rsidRPr="00796D8E" w:rsidRDefault="00AB388E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În contextul celor expuse,</w:t>
      </w:r>
      <w:r w:rsidR="00C05227">
        <w:rPr>
          <w:rFonts w:ascii="Times New Roman" w:hAnsi="Times New Roman"/>
          <w:sz w:val="28"/>
          <w:szCs w:val="28"/>
          <w:lang w:val="ro-MO"/>
        </w:rPr>
        <w:t xml:space="preserve"> solicită</w:t>
      </w:r>
      <w:r>
        <w:rPr>
          <w:rFonts w:ascii="Times New Roman" w:hAnsi="Times New Roman"/>
          <w:sz w:val="28"/>
          <w:szCs w:val="28"/>
          <w:lang w:val="ro-MO"/>
        </w:rPr>
        <w:t>m respectuos</w:t>
      </w:r>
      <w:r w:rsidR="00C05227">
        <w:rPr>
          <w:rFonts w:ascii="Times New Roman" w:hAnsi="Times New Roman"/>
          <w:sz w:val="28"/>
          <w:szCs w:val="28"/>
          <w:lang w:val="ro-MO"/>
        </w:rPr>
        <w:t xml:space="preserve"> susținerea </w:t>
      </w:r>
      <w:r w:rsidR="006A706D">
        <w:rPr>
          <w:rFonts w:ascii="Times New Roman" w:hAnsi="Times New Roman"/>
          <w:sz w:val="28"/>
          <w:szCs w:val="28"/>
          <w:lang w:val="ro-MO"/>
        </w:rPr>
        <w:t>acestui proiect</w:t>
      </w:r>
      <w:r w:rsidR="00C05227">
        <w:rPr>
          <w:rFonts w:ascii="Times New Roman" w:hAnsi="Times New Roman"/>
          <w:sz w:val="28"/>
          <w:szCs w:val="28"/>
          <w:lang w:val="ro-MO"/>
        </w:rPr>
        <w:t>.</w:t>
      </w:r>
    </w:p>
    <w:p w:rsidR="00C42862" w:rsidRPr="008112DA" w:rsidRDefault="00C42862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42862" w:rsidRPr="0038531B" w:rsidRDefault="001B2852" w:rsidP="008112DA">
      <w:pPr>
        <w:spacing w:after="0" w:line="240" w:lineRule="auto"/>
        <w:ind w:left="-567" w:right="-1" w:firstLine="425"/>
        <w:jc w:val="both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        </w:t>
      </w:r>
      <w:r w:rsidR="0038531B">
        <w:rPr>
          <w:rFonts w:ascii="Times New Roman" w:hAnsi="Times New Roman"/>
          <w:b/>
          <w:sz w:val="28"/>
          <w:szCs w:val="28"/>
          <w:lang w:val="ro-MO"/>
        </w:rPr>
        <w:t>Ministru</w:t>
      </w:r>
      <w:r w:rsidR="0038531B">
        <w:rPr>
          <w:rFonts w:ascii="Times New Roman" w:hAnsi="Times New Roman"/>
          <w:b/>
          <w:sz w:val="28"/>
          <w:szCs w:val="28"/>
          <w:lang w:val="ro-MO"/>
        </w:rPr>
        <w:tab/>
      </w:r>
      <w:r w:rsidR="0038531B">
        <w:rPr>
          <w:rFonts w:ascii="Times New Roman" w:hAnsi="Times New Roman"/>
          <w:b/>
          <w:sz w:val="28"/>
          <w:szCs w:val="28"/>
          <w:lang w:val="ro-MO"/>
        </w:rPr>
        <w:tab/>
      </w:r>
      <w:r w:rsidR="0038531B">
        <w:rPr>
          <w:rFonts w:ascii="Times New Roman" w:hAnsi="Times New Roman"/>
          <w:b/>
          <w:sz w:val="28"/>
          <w:szCs w:val="28"/>
          <w:lang w:val="ro-MO"/>
        </w:rPr>
        <w:tab/>
      </w:r>
      <w:r w:rsidR="0038531B">
        <w:rPr>
          <w:rFonts w:ascii="Times New Roman" w:hAnsi="Times New Roman"/>
          <w:b/>
          <w:sz w:val="28"/>
          <w:szCs w:val="28"/>
          <w:lang w:val="ro-MO"/>
        </w:rPr>
        <w:tab/>
      </w:r>
      <w:r w:rsidR="0038531B">
        <w:rPr>
          <w:rFonts w:ascii="Times New Roman" w:hAnsi="Times New Roman"/>
          <w:b/>
          <w:sz w:val="28"/>
          <w:szCs w:val="28"/>
          <w:lang w:val="ro-MO"/>
        </w:rPr>
        <w:tab/>
        <w:t>Liviu VOLCONOVICI</w:t>
      </w:r>
    </w:p>
    <w:sectPr w:rsidR="00C42862" w:rsidRPr="0038531B" w:rsidSect="00104D8C">
      <w:pgSz w:w="11906" w:h="16838"/>
      <w:pgMar w:top="426" w:right="850" w:bottom="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77"/>
    <w:rsid w:val="00011D7F"/>
    <w:rsid w:val="000162EC"/>
    <w:rsid w:val="0004008B"/>
    <w:rsid w:val="00065A91"/>
    <w:rsid w:val="00093A34"/>
    <w:rsid w:val="000B70AE"/>
    <w:rsid w:val="000F6FDE"/>
    <w:rsid w:val="00104D8C"/>
    <w:rsid w:val="00123485"/>
    <w:rsid w:val="00124C76"/>
    <w:rsid w:val="001333EC"/>
    <w:rsid w:val="001504F8"/>
    <w:rsid w:val="00182231"/>
    <w:rsid w:val="00197B71"/>
    <w:rsid w:val="001A45AF"/>
    <w:rsid w:val="001B2852"/>
    <w:rsid w:val="001D704C"/>
    <w:rsid w:val="002040DD"/>
    <w:rsid w:val="002344EC"/>
    <w:rsid w:val="002A6C9B"/>
    <w:rsid w:val="002B090C"/>
    <w:rsid w:val="002D2B66"/>
    <w:rsid w:val="002F6828"/>
    <w:rsid w:val="00305C2F"/>
    <w:rsid w:val="0038531B"/>
    <w:rsid w:val="003D1658"/>
    <w:rsid w:val="003E4D7A"/>
    <w:rsid w:val="003F3B5A"/>
    <w:rsid w:val="003F7E95"/>
    <w:rsid w:val="00404FD5"/>
    <w:rsid w:val="00413591"/>
    <w:rsid w:val="00430269"/>
    <w:rsid w:val="004305FE"/>
    <w:rsid w:val="0044695C"/>
    <w:rsid w:val="004532BF"/>
    <w:rsid w:val="004633BD"/>
    <w:rsid w:val="004C1357"/>
    <w:rsid w:val="004D6235"/>
    <w:rsid w:val="004E1042"/>
    <w:rsid w:val="004E3749"/>
    <w:rsid w:val="004F22D8"/>
    <w:rsid w:val="00503A02"/>
    <w:rsid w:val="00513418"/>
    <w:rsid w:val="00553A76"/>
    <w:rsid w:val="00565059"/>
    <w:rsid w:val="005847E4"/>
    <w:rsid w:val="005A3431"/>
    <w:rsid w:val="005C5731"/>
    <w:rsid w:val="00622387"/>
    <w:rsid w:val="00694A17"/>
    <w:rsid w:val="006A706D"/>
    <w:rsid w:val="006F5FFF"/>
    <w:rsid w:val="007454E8"/>
    <w:rsid w:val="00747259"/>
    <w:rsid w:val="00765D61"/>
    <w:rsid w:val="00771F65"/>
    <w:rsid w:val="00774DCB"/>
    <w:rsid w:val="00796D8E"/>
    <w:rsid w:val="007C152C"/>
    <w:rsid w:val="008112DA"/>
    <w:rsid w:val="00894258"/>
    <w:rsid w:val="008B22B4"/>
    <w:rsid w:val="008B3B56"/>
    <w:rsid w:val="008C2E19"/>
    <w:rsid w:val="008D1D1E"/>
    <w:rsid w:val="008E6992"/>
    <w:rsid w:val="008F4429"/>
    <w:rsid w:val="0094077A"/>
    <w:rsid w:val="009C7FA2"/>
    <w:rsid w:val="009E4114"/>
    <w:rsid w:val="009F4157"/>
    <w:rsid w:val="00A14F16"/>
    <w:rsid w:val="00A515BD"/>
    <w:rsid w:val="00A65546"/>
    <w:rsid w:val="00AB388E"/>
    <w:rsid w:val="00B143D1"/>
    <w:rsid w:val="00B23FC3"/>
    <w:rsid w:val="00B338CC"/>
    <w:rsid w:val="00B635EB"/>
    <w:rsid w:val="00B96B48"/>
    <w:rsid w:val="00BA3284"/>
    <w:rsid w:val="00BB5262"/>
    <w:rsid w:val="00BE6827"/>
    <w:rsid w:val="00C05227"/>
    <w:rsid w:val="00C158C0"/>
    <w:rsid w:val="00C42862"/>
    <w:rsid w:val="00C53FD0"/>
    <w:rsid w:val="00CA3CC6"/>
    <w:rsid w:val="00CB5D00"/>
    <w:rsid w:val="00CC1471"/>
    <w:rsid w:val="00CC7442"/>
    <w:rsid w:val="00CE19AF"/>
    <w:rsid w:val="00CE523A"/>
    <w:rsid w:val="00D01064"/>
    <w:rsid w:val="00D12AD5"/>
    <w:rsid w:val="00D163B2"/>
    <w:rsid w:val="00D573A4"/>
    <w:rsid w:val="00D75D77"/>
    <w:rsid w:val="00E176CC"/>
    <w:rsid w:val="00E41B47"/>
    <w:rsid w:val="00E842CD"/>
    <w:rsid w:val="00E93BC1"/>
    <w:rsid w:val="00EB1BC2"/>
    <w:rsid w:val="00EC1705"/>
    <w:rsid w:val="00EC6D47"/>
    <w:rsid w:val="00F00206"/>
    <w:rsid w:val="00F057B9"/>
    <w:rsid w:val="00F15D90"/>
    <w:rsid w:val="00F6306A"/>
    <w:rsid w:val="00F648C1"/>
    <w:rsid w:val="00F75E0C"/>
    <w:rsid w:val="00F84D89"/>
    <w:rsid w:val="00F87155"/>
    <w:rsid w:val="00FC6365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7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9E4114"/>
  </w:style>
  <w:style w:type="character" w:styleId="a3">
    <w:name w:val="Strong"/>
    <w:basedOn w:val="a0"/>
    <w:uiPriority w:val="22"/>
    <w:qFormat/>
    <w:rsid w:val="008F4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7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9E4114"/>
  </w:style>
  <w:style w:type="character" w:styleId="a3">
    <w:name w:val="Strong"/>
    <w:basedOn w:val="a0"/>
    <w:uiPriority w:val="22"/>
    <w:qFormat/>
    <w:rsid w:val="008F4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936B-8BB6-4557-B7A7-FBCD8A80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Stiubei</dc:creator>
  <cp:lastModifiedBy>Boris Stiubei</cp:lastModifiedBy>
  <cp:revision>2</cp:revision>
  <dcterms:created xsi:type="dcterms:W3CDTF">2018-03-14T07:17:00Z</dcterms:created>
  <dcterms:modified xsi:type="dcterms:W3CDTF">2018-03-14T07:17:00Z</dcterms:modified>
</cp:coreProperties>
</file>