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14" w:rsidRPr="00C31B52" w:rsidRDefault="00621014" w:rsidP="00F2662F">
      <w:pPr>
        <w:jc w:val="center"/>
        <w:rPr>
          <w:b/>
          <w:sz w:val="28"/>
          <w:szCs w:val="28"/>
          <w:lang w:val="ro-RO"/>
        </w:rPr>
      </w:pPr>
      <w:r w:rsidRPr="00C31B52">
        <w:rPr>
          <w:b/>
          <w:sz w:val="28"/>
          <w:szCs w:val="28"/>
          <w:lang w:val="ro-RO"/>
        </w:rPr>
        <w:t xml:space="preserve">NOTĂ INFORMATIVĂ </w:t>
      </w:r>
    </w:p>
    <w:p w:rsidR="0003577C" w:rsidRPr="00C31B52" w:rsidRDefault="00621014" w:rsidP="00F2662F">
      <w:pPr>
        <w:shd w:val="clear" w:color="auto" w:fill="FFFFFF"/>
        <w:ind w:right="28"/>
        <w:jc w:val="center"/>
        <w:rPr>
          <w:sz w:val="28"/>
          <w:szCs w:val="28"/>
          <w:lang w:val="en-US"/>
        </w:rPr>
      </w:pPr>
      <w:r w:rsidRPr="00C31B52">
        <w:rPr>
          <w:b/>
          <w:sz w:val="28"/>
          <w:szCs w:val="28"/>
          <w:lang w:val="ro-RO"/>
        </w:rPr>
        <w:t xml:space="preserve">la proiectul </w:t>
      </w:r>
      <w:proofErr w:type="spellStart"/>
      <w:r w:rsidRPr="00C31B52">
        <w:rPr>
          <w:b/>
          <w:sz w:val="28"/>
          <w:szCs w:val="28"/>
          <w:lang w:val="ro-RO"/>
        </w:rPr>
        <w:t>Hotărîrii</w:t>
      </w:r>
      <w:proofErr w:type="spellEnd"/>
      <w:r w:rsidRPr="00C31B52">
        <w:rPr>
          <w:b/>
          <w:sz w:val="28"/>
          <w:szCs w:val="28"/>
          <w:lang w:val="ro-RO"/>
        </w:rPr>
        <w:t xml:space="preserve"> Guvernului </w:t>
      </w:r>
      <w:r w:rsidR="0003577C" w:rsidRPr="00C31B52">
        <w:rPr>
          <w:b/>
          <w:sz w:val="28"/>
          <w:szCs w:val="28"/>
          <w:lang w:val="ro-RO"/>
        </w:rPr>
        <w:t xml:space="preserve">cu privire la modificarea </w:t>
      </w:r>
      <w:r w:rsidR="00F2662F" w:rsidRPr="00C31B52">
        <w:rPr>
          <w:b/>
          <w:sz w:val="28"/>
          <w:szCs w:val="28"/>
          <w:lang w:val="ro-RO"/>
        </w:rPr>
        <w:t xml:space="preserve">şi completarea </w:t>
      </w:r>
      <w:proofErr w:type="spellStart"/>
      <w:r w:rsidR="0003577C" w:rsidRPr="00C31B52">
        <w:rPr>
          <w:b/>
          <w:sz w:val="28"/>
          <w:szCs w:val="28"/>
          <w:lang w:val="en-US"/>
        </w:rPr>
        <w:t>Hotărîrii</w:t>
      </w:r>
      <w:proofErr w:type="spellEnd"/>
      <w:r w:rsidR="0003577C" w:rsidRPr="00C31B52">
        <w:rPr>
          <w:b/>
          <w:sz w:val="28"/>
          <w:szCs w:val="28"/>
          <w:lang w:val="en-US"/>
        </w:rPr>
        <w:t xml:space="preserve"> </w:t>
      </w:r>
      <w:proofErr w:type="spellStart"/>
      <w:r w:rsidR="0003577C" w:rsidRPr="00C31B52">
        <w:rPr>
          <w:b/>
          <w:sz w:val="28"/>
          <w:szCs w:val="28"/>
          <w:lang w:val="en-US"/>
        </w:rPr>
        <w:t>Guvernului</w:t>
      </w:r>
      <w:proofErr w:type="spellEnd"/>
      <w:r w:rsidR="0003577C" w:rsidRPr="00C31B52">
        <w:rPr>
          <w:b/>
          <w:sz w:val="28"/>
          <w:szCs w:val="28"/>
          <w:lang w:val="en-US"/>
        </w:rPr>
        <w:t xml:space="preserve"> </w:t>
      </w:r>
      <w:proofErr w:type="spellStart"/>
      <w:r w:rsidR="0003577C" w:rsidRPr="00C31B52">
        <w:rPr>
          <w:b/>
          <w:sz w:val="28"/>
          <w:szCs w:val="28"/>
          <w:lang w:val="en-US"/>
        </w:rPr>
        <w:t>nr</w:t>
      </w:r>
      <w:proofErr w:type="spellEnd"/>
      <w:r w:rsidR="0003577C" w:rsidRPr="00C31B52">
        <w:rPr>
          <w:b/>
          <w:sz w:val="28"/>
          <w:szCs w:val="28"/>
          <w:lang w:val="en-US"/>
        </w:rPr>
        <w:t xml:space="preserve">. </w:t>
      </w:r>
      <w:r w:rsidR="00D8666A" w:rsidRPr="00C31B52">
        <w:rPr>
          <w:b/>
          <w:sz w:val="28"/>
          <w:szCs w:val="28"/>
          <w:lang w:val="en-US"/>
        </w:rPr>
        <w:t>1116</w:t>
      </w:r>
      <w:r w:rsidR="0003577C" w:rsidRPr="00C31B52">
        <w:rPr>
          <w:b/>
          <w:sz w:val="28"/>
          <w:szCs w:val="28"/>
          <w:lang w:val="en-US"/>
        </w:rPr>
        <w:t xml:space="preserve"> din </w:t>
      </w:r>
      <w:r w:rsidR="00D8666A" w:rsidRPr="00C31B52">
        <w:rPr>
          <w:b/>
          <w:sz w:val="28"/>
          <w:szCs w:val="28"/>
          <w:lang w:val="en-US"/>
        </w:rPr>
        <w:t>22</w:t>
      </w:r>
      <w:r w:rsidR="0003577C" w:rsidRPr="00C31B52">
        <w:rPr>
          <w:b/>
          <w:sz w:val="28"/>
          <w:szCs w:val="28"/>
          <w:lang w:val="en-US"/>
        </w:rPr>
        <w:t xml:space="preserve"> </w:t>
      </w:r>
      <w:r w:rsidR="00D8666A" w:rsidRPr="00C31B52">
        <w:rPr>
          <w:b/>
          <w:sz w:val="28"/>
          <w:szCs w:val="28"/>
          <w:lang w:val="en-US"/>
        </w:rPr>
        <w:t>august</w:t>
      </w:r>
      <w:r w:rsidR="0003577C" w:rsidRPr="00C31B52">
        <w:rPr>
          <w:b/>
          <w:sz w:val="28"/>
          <w:szCs w:val="28"/>
          <w:lang w:val="en-US"/>
        </w:rPr>
        <w:t xml:space="preserve"> 20</w:t>
      </w:r>
      <w:r w:rsidR="00D8666A" w:rsidRPr="00C31B52">
        <w:rPr>
          <w:b/>
          <w:sz w:val="28"/>
          <w:szCs w:val="28"/>
          <w:lang w:val="en-US"/>
        </w:rPr>
        <w:t>02</w:t>
      </w:r>
    </w:p>
    <w:p w:rsidR="0003577C" w:rsidRPr="00C31B52" w:rsidRDefault="00431347" w:rsidP="00F2662F">
      <w:pPr>
        <w:spacing w:beforeLines="60" w:before="144" w:afterLines="60" w:after="144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proofErr w:type="gramStart"/>
      <w:r w:rsidRPr="00C31B52">
        <w:rPr>
          <w:rFonts w:eastAsia="Calibri"/>
          <w:sz w:val="28"/>
          <w:szCs w:val="28"/>
          <w:lang w:val="en-US" w:eastAsia="en-US"/>
        </w:rPr>
        <w:t>Prezentul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r w:rsidRPr="00C31B52">
        <w:rPr>
          <w:sz w:val="28"/>
          <w:szCs w:val="28"/>
          <w:lang w:val="ro-MO"/>
        </w:rPr>
        <w:t xml:space="preserve">proiect de </w:t>
      </w:r>
      <w:proofErr w:type="spellStart"/>
      <w:r w:rsidRPr="00C31B52">
        <w:rPr>
          <w:sz w:val="28"/>
          <w:szCs w:val="28"/>
          <w:lang w:val="ro-MO"/>
        </w:rPr>
        <w:t>Hotărîre</w:t>
      </w:r>
      <w:proofErr w:type="spellEnd"/>
      <w:r w:rsidRPr="00C31B52">
        <w:rPr>
          <w:sz w:val="28"/>
          <w:szCs w:val="28"/>
          <w:lang w:val="ro-MO"/>
        </w:rPr>
        <w:t xml:space="preserve"> de Guvern cu privire la </w:t>
      </w:r>
      <w:r w:rsidRPr="00C31B52">
        <w:rPr>
          <w:sz w:val="28"/>
          <w:szCs w:val="28"/>
          <w:lang w:val="ro-RO"/>
        </w:rPr>
        <w:t xml:space="preserve">modificarea </w:t>
      </w:r>
      <w:r w:rsidR="00F2662F" w:rsidRPr="00C31B52">
        <w:rPr>
          <w:sz w:val="28"/>
          <w:szCs w:val="28"/>
          <w:lang w:val="ro-RO"/>
        </w:rPr>
        <w:t xml:space="preserve">şi completarea </w:t>
      </w:r>
      <w:proofErr w:type="spellStart"/>
      <w:r w:rsidRPr="00C31B52">
        <w:rPr>
          <w:sz w:val="28"/>
          <w:szCs w:val="28"/>
          <w:lang w:val="en-US"/>
        </w:rPr>
        <w:t>Hotărîrii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Guvernului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nr</w:t>
      </w:r>
      <w:proofErr w:type="spellEnd"/>
      <w:r w:rsidRPr="00C31B52">
        <w:rPr>
          <w:sz w:val="28"/>
          <w:szCs w:val="28"/>
          <w:lang w:val="en-US"/>
        </w:rPr>
        <w:t>.</w:t>
      </w:r>
      <w:proofErr w:type="gramEnd"/>
      <w:r w:rsidRPr="00C31B52">
        <w:rPr>
          <w:sz w:val="28"/>
          <w:szCs w:val="28"/>
          <w:lang w:val="en-US"/>
        </w:rPr>
        <w:t xml:space="preserve"> 1116 din 22 august 2002 </w:t>
      </w:r>
      <w:proofErr w:type="spellStart"/>
      <w:proofErr w:type="gramStart"/>
      <w:r w:rsidRPr="00C31B52">
        <w:rPr>
          <w:sz w:val="28"/>
          <w:szCs w:val="28"/>
          <w:lang w:val="en-US"/>
        </w:rPr>
        <w:t>este</w:t>
      </w:r>
      <w:proofErr w:type="spellEnd"/>
      <w:proofErr w:type="gram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elaborat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în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scopul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aducerii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="00140DC8" w:rsidRPr="00C31B52">
        <w:rPr>
          <w:sz w:val="28"/>
          <w:szCs w:val="28"/>
          <w:lang w:val="en-US"/>
        </w:rPr>
        <w:t>acestui</w:t>
      </w:r>
      <w:proofErr w:type="spellEnd"/>
      <w:r w:rsidR="00140DC8" w:rsidRPr="00C31B52">
        <w:rPr>
          <w:sz w:val="28"/>
          <w:szCs w:val="28"/>
          <w:lang w:val="en-US"/>
        </w:rPr>
        <w:t xml:space="preserve"> act </w:t>
      </w:r>
      <w:proofErr w:type="spellStart"/>
      <w:r w:rsidR="00140DC8" w:rsidRPr="00C31B52">
        <w:rPr>
          <w:sz w:val="28"/>
          <w:szCs w:val="28"/>
          <w:lang w:val="en-US"/>
        </w:rPr>
        <w:t>normativ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în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="00140DC8" w:rsidRPr="00C31B52">
        <w:rPr>
          <w:sz w:val="28"/>
          <w:szCs w:val="28"/>
          <w:lang w:val="en-US"/>
        </w:rPr>
        <w:t>concordanţă</w:t>
      </w:r>
      <w:proofErr w:type="spellEnd"/>
      <w:r w:rsidRPr="00C31B52">
        <w:rPr>
          <w:sz w:val="28"/>
          <w:szCs w:val="28"/>
          <w:lang w:val="en-US"/>
        </w:rPr>
        <w:t xml:space="preserve"> cu </w:t>
      </w:r>
      <w:proofErr w:type="spellStart"/>
      <w:r w:rsidRPr="00C31B52">
        <w:rPr>
          <w:sz w:val="28"/>
          <w:szCs w:val="28"/>
          <w:lang w:val="en-US"/>
        </w:rPr>
        <w:t>legislaţia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în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vigoare</w:t>
      </w:r>
      <w:proofErr w:type="spellEnd"/>
      <w:r w:rsidRPr="00C31B52">
        <w:rPr>
          <w:sz w:val="28"/>
          <w:szCs w:val="28"/>
          <w:lang w:val="en-US"/>
        </w:rPr>
        <w:t xml:space="preserve">, </w:t>
      </w:r>
      <w:proofErr w:type="spellStart"/>
      <w:r w:rsidRPr="00C31B52">
        <w:rPr>
          <w:sz w:val="28"/>
          <w:szCs w:val="28"/>
          <w:lang w:val="en-US"/>
        </w:rPr>
        <w:t>urmare</w:t>
      </w:r>
      <w:proofErr w:type="spellEnd"/>
      <w:r w:rsidRPr="00C31B52">
        <w:rPr>
          <w:sz w:val="28"/>
          <w:szCs w:val="28"/>
          <w:lang w:val="en-US"/>
        </w:rPr>
        <w:t xml:space="preserve"> a </w:t>
      </w:r>
      <w:proofErr w:type="spellStart"/>
      <w:r w:rsidRPr="00C31B52">
        <w:rPr>
          <w:sz w:val="28"/>
          <w:szCs w:val="28"/>
          <w:lang w:val="en-US"/>
        </w:rPr>
        <w:t>modificării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Legii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hyperlink r:id="rId6" w:history="1">
        <w:proofErr w:type="spellStart"/>
        <w:r w:rsidR="00290914" w:rsidRPr="00C31B52">
          <w:rPr>
            <w:rStyle w:val="Hyperlink"/>
            <w:color w:val="auto"/>
            <w:sz w:val="28"/>
            <w:szCs w:val="28"/>
            <w:u w:val="none"/>
            <w:lang w:val="en-US"/>
          </w:rPr>
          <w:t>nr</w:t>
        </w:r>
        <w:proofErr w:type="spellEnd"/>
        <w:r w:rsidR="00290914" w:rsidRPr="00C31B52">
          <w:rPr>
            <w:rStyle w:val="Hyperlink"/>
            <w:color w:val="auto"/>
            <w:sz w:val="28"/>
            <w:szCs w:val="28"/>
            <w:u w:val="none"/>
            <w:lang w:val="en-US"/>
          </w:rPr>
          <w:t>. 461</w:t>
        </w:r>
        <w:r w:rsidRPr="00C31B52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din 30</w:t>
        </w:r>
        <w:r w:rsidR="006E406D" w:rsidRPr="00C31B52">
          <w:rPr>
            <w:rStyle w:val="Hyperlink"/>
            <w:color w:val="auto"/>
            <w:sz w:val="28"/>
            <w:szCs w:val="28"/>
            <w:u w:val="none"/>
            <w:lang w:val="en-US"/>
          </w:rPr>
          <w:t>.07.</w:t>
        </w:r>
        <w:r w:rsidRPr="00C31B52">
          <w:rPr>
            <w:rStyle w:val="Hyperlink"/>
            <w:color w:val="auto"/>
            <w:sz w:val="28"/>
            <w:szCs w:val="28"/>
            <w:u w:val="none"/>
            <w:lang w:val="en-US"/>
          </w:rPr>
          <w:t>2001</w:t>
        </w:r>
      </w:hyperlink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privind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piaţa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produselor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petroliere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prin</w:t>
      </w:r>
      <w:proofErr w:type="spellEnd"/>
      <w:r w:rsidRPr="00C31B52">
        <w:rPr>
          <w:sz w:val="28"/>
          <w:szCs w:val="28"/>
          <w:lang w:val="en-US"/>
        </w:rPr>
        <w:t xml:space="preserve"> </w:t>
      </w:r>
      <w:proofErr w:type="spellStart"/>
      <w:r w:rsidRPr="00C31B52">
        <w:rPr>
          <w:sz w:val="28"/>
          <w:szCs w:val="28"/>
          <w:lang w:val="en-US"/>
        </w:rPr>
        <w:t>Legea</w:t>
      </w:r>
      <w:proofErr w:type="spellEnd"/>
      <w:r w:rsidR="00290914" w:rsidRPr="00C31B52">
        <w:rPr>
          <w:sz w:val="28"/>
          <w:szCs w:val="28"/>
          <w:lang w:val="en-US"/>
        </w:rPr>
        <w:t xml:space="preserve"> </w:t>
      </w:r>
      <w:proofErr w:type="spellStart"/>
      <w:r w:rsidR="00290914" w:rsidRPr="00C31B52">
        <w:rPr>
          <w:sz w:val="28"/>
          <w:szCs w:val="28"/>
          <w:lang w:val="en-US"/>
        </w:rPr>
        <w:t>nr</w:t>
      </w:r>
      <w:proofErr w:type="spellEnd"/>
      <w:r w:rsidR="006E406D" w:rsidRPr="00C31B52">
        <w:rPr>
          <w:sz w:val="28"/>
          <w:szCs w:val="28"/>
          <w:lang w:val="en-US"/>
        </w:rPr>
        <w:t>.</w:t>
      </w:r>
      <w:r w:rsidRPr="00C31B52">
        <w:rPr>
          <w:sz w:val="28"/>
          <w:szCs w:val="28"/>
          <w:lang w:val="en-US"/>
        </w:rPr>
        <w:t xml:space="preserve"> </w:t>
      </w:r>
      <w:r w:rsidR="006E406D" w:rsidRPr="00C31B52">
        <w:rPr>
          <w:sz w:val="28"/>
          <w:szCs w:val="28"/>
          <w:lang w:val="en-US"/>
        </w:rPr>
        <w:t>288 din 15.12.2017</w:t>
      </w:r>
      <w:r w:rsidR="00546A94" w:rsidRPr="00C31B52">
        <w:rPr>
          <w:sz w:val="28"/>
          <w:szCs w:val="28"/>
          <w:lang w:val="en-US"/>
        </w:rPr>
        <w:t xml:space="preserve"> cu </w:t>
      </w:r>
      <w:proofErr w:type="spellStart"/>
      <w:r w:rsidR="00546A94" w:rsidRPr="00C31B52">
        <w:rPr>
          <w:sz w:val="28"/>
          <w:szCs w:val="28"/>
          <w:lang w:val="en-US"/>
        </w:rPr>
        <w:t>privire</w:t>
      </w:r>
      <w:proofErr w:type="spellEnd"/>
      <w:r w:rsidR="00546A94" w:rsidRPr="00C31B52">
        <w:rPr>
          <w:sz w:val="28"/>
          <w:szCs w:val="28"/>
          <w:lang w:val="en-US"/>
        </w:rPr>
        <w:t xml:space="preserve"> la </w:t>
      </w:r>
      <w:proofErr w:type="spellStart"/>
      <w:r w:rsidR="00546A94" w:rsidRPr="00C31B52">
        <w:rPr>
          <w:sz w:val="28"/>
          <w:szCs w:val="28"/>
          <w:lang w:val="en-US"/>
        </w:rPr>
        <w:t>modificarea</w:t>
      </w:r>
      <w:proofErr w:type="spellEnd"/>
      <w:r w:rsidR="00546A94" w:rsidRPr="00C31B52">
        <w:rPr>
          <w:sz w:val="28"/>
          <w:szCs w:val="28"/>
          <w:lang w:val="en-US"/>
        </w:rPr>
        <w:t xml:space="preserve"> </w:t>
      </w:r>
      <w:proofErr w:type="spellStart"/>
      <w:r w:rsidR="00546A94" w:rsidRPr="00C31B52">
        <w:rPr>
          <w:sz w:val="28"/>
          <w:szCs w:val="28"/>
          <w:lang w:val="en-US"/>
        </w:rPr>
        <w:t>şi</w:t>
      </w:r>
      <w:proofErr w:type="spellEnd"/>
      <w:r w:rsidR="00546A94" w:rsidRPr="00C31B52">
        <w:rPr>
          <w:sz w:val="28"/>
          <w:szCs w:val="28"/>
          <w:lang w:val="en-US"/>
        </w:rPr>
        <w:t xml:space="preserve"> </w:t>
      </w:r>
      <w:proofErr w:type="spellStart"/>
      <w:r w:rsidR="00546A94" w:rsidRPr="00C31B52">
        <w:rPr>
          <w:sz w:val="28"/>
          <w:szCs w:val="28"/>
          <w:lang w:val="en-US"/>
        </w:rPr>
        <w:t>completarea</w:t>
      </w:r>
      <w:proofErr w:type="spellEnd"/>
      <w:r w:rsidR="00546A94" w:rsidRPr="00C31B52">
        <w:rPr>
          <w:sz w:val="28"/>
          <w:szCs w:val="28"/>
          <w:lang w:val="en-US"/>
        </w:rPr>
        <w:t xml:space="preserve"> </w:t>
      </w:r>
      <w:proofErr w:type="spellStart"/>
      <w:r w:rsidR="00546A94" w:rsidRPr="00C31B52">
        <w:rPr>
          <w:sz w:val="28"/>
          <w:szCs w:val="28"/>
          <w:lang w:val="en-US"/>
        </w:rPr>
        <w:t>unor</w:t>
      </w:r>
      <w:proofErr w:type="spellEnd"/>
      <w:r w:rsidR="00546A94" w:rsidRPr="00C31B52">
        <w:rPr>
          <w:sz w:val="28"/>
          <w:szCs w:val="28"/>
          <w:lang w:val="en-US"/>
        </w:rPr>
        <w:t xml:space="preserve"> </w:t>
      </w:r>
      <w:proofErr w:type="spellStart"/>
      <w:r w:rsidR="00546A94" w:rsidRPr="00C31B52">
        <w:rPr>
          <w:sz w:val="28"/>
          <w:szCs w:val="28"/>
          <w:lang w:val="en-US"/>
        </w:rPr>
        <w:t>acte</w:t>
      </w:r>
      <w:proofErr w:type="spellEnd"/>
      <w:r w:rsidR="00546A94" w:rsidRPr="00C31B52">
        <w:rPr>
          <w:sz w:val="28"/>
          <w:szCs w:val="28"/>
          <w:lang w:val="en-US"/>
        </w:rPr>
        <w:t xml:space="preserve"> legislative</w:t>
      </w:r>
      <w:r w:rsidR="00140DC8" w:rsidRPr="00C31B52">
        <w:rPr>
          <w:rFonts w:eastAsia="Calibri"/>
          <w:sz w:val="28"/>
          <w:szCs w:val="28"/>
          <w:lang w:val="en-US" w:eastAsia="en-US"/>
        </w:rPr>
        <w:t>, care a</w:t>
      </w:r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fost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efectuat</w:t>
      </w:r>
      <w:r w:rsidR="00140DC8" w:rsidRPr="00C31B52">
        <w:rPr>
          <w:rFonts w:eastAsia="Calibri"/>
          <w:sz w:val="28"/>
          <w:szCs w:val="28"/>
          <w:lang w:val="en-US" w:eastAsia="en-US"/>
        </w:rPr>
        <w:t>ă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temeiul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art. 73 din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Constituția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Republicii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Moldova.</w:t>
      </w:r>
    </w:p>
    <w:p w:rsidR="00290914" w:rsidRPr="00C31B52" w:rsidRDefault="00CC4A4B" w:rsidP="00F2662F">
      <w:pPr>
        <w:spacing w:after="120"/>
        <w:ind w:firstLine="708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proofErr w:type="gramStart"/>
      <w:r w:rsidRPr="00C31B52">
        <w:rPr>
          <w:b/>
          <w:bCs/>
          <w:sz w:val="28"/>
          <w:szCs w:val="28"/>
          <w:lang w:val="en-US"/>
        </w:rPr>
        <w:t>Informaţie</w:t>
      </w:r>
      <w:proofErr w:type="spellEnd"/>
      <w:r w:rsidRPr="00C31B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31B52">
        <w:rPr>
          <w:b/>
          <w:bCs/>
          <w:sz w:val="28"/>
          <w:szCs w:val="28"/>
          <w:lang w:val="en-US"/>
        </w:rPr>
        <w:t>generală</w:t>
      </w:r>
      <w:proofErr w:type="spellEnd"/>
      <w:r w:rsidRPr="00C31B52">
        <w:rPr>
          <w:b/>
          <w:bCs/>
          <w:sz w:val="28"/>
          <w:szCs w:val="28"/>
          <w:lang w:val="en-US"/>
        </w:rPr>
        <w:t>.</w:t>
      </w:r>
      <w:proofErr w:type="gramEnd"/>
      <w:r w:rsidRPr="00C31B52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546A94" w:rsidRPr="00C31B52">
        <w:rPr>
          <w:rFonts w:eastAsia="Calibri"/>
          <w:sz w:val="28"/>
          <w:szCs w:val="28"/>
          <w:lang w:val="en-US" w:eastAsia="en-US"/>
        </w:rPr>
        <w:t>E</w:t>
      </w:r>
      <w:r w:rsidR="00290914" w:rsidRPr="00C31B52">
        <w:rPr>
          <w:rFonts w:eastAsia="Calibri"/>
          <w:sz w:val="28"/>
          <w:szCs w:val="28"/>
          <w:lang w:val="en-US" w:eastAsia="en-US"/>
        </w:rPr>
        <w:t>valuarea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procesului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ap</w:t>
      </w:r>
      <w:r w:rsidR="00E36E98" w:rsidRPr="00C31B52">
        <w:rPr>
          <w:rFonts w:eastAsia="Calibri"/>
          <w:sz w:val="28"/>
          <w:szCs w:val="28"/>
          <w:lang w:val="en-US" w:eastAsia="en-US"/>
        </w:rPr>
        <w:t>l</w:t>
      </w:r>
      <w:r w:rsidR="00290914" w:rsidRPr="00C31B52">
        <w:rPr>
          <w:rFonts w:eastAsia="Calibri"/>
          <w:sz w:val="28"/>
          <w:szCs w:val="28"/>
          <w:lang w:val="en-US" w:eastAsia="en-US"/>
        </w:rPr>
        <w:t>icare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Legii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nr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>.</w:t>
      </w:r>
      <w:proofErr w:type="gramEnd"/>
      <w:r w:rsidR="00546A9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="00290914" w:rsidRPr="00C31B52">
        <w:rPr>
          <w:rFonts w:eastAsia="Calibri"/>
          <w:sz w:val="28"/>
          <w:szCs w:val="28"/>
          <w:lang w:val="en-US" w:eastAsia="en-US"/>
        </w:rPr>
        <w:t xml:space="preserve">461/2001 </w:t>
      </w:r>
      <w:proofErr w:type="spellStart"/>
      <w:r w:rsidR="00E36E98" w:rsidRPr="00C31B52">
        <w:rPr>
          <w:rFonts w:eastAsia="Calibri"/>
          <w:sz w:val="28"/>
          <w:szCs w:val="28"/>
          <w:lang w:val="en-US" w:eastAsia="en-US"/>
        </w:rPr>
        <w:t>ş</w:t>
      </w:r>
      <w:r w:rsidR="00290914" w:rsidRPr="00C31B52"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Hot</w:t>
      </w:r>
      <w:r w:rsidR="006E406D" w:rsidRPr="00C31B52">
        <w:rPr>
          <w:rFonts w:eastAsia="Calibri"/>
          <w:sz w:val="28"/>
          <w:szCs w:val="28"/>
          <w:lang w:val="en-US" w:eastAsia="en-US"/>
        </w:rPr>
        <w:t>ă</w:t>
      </w:r>
      <w:r w:rsidR="00290914" w:rsidRPr="00C31B52">
        <w:rPr>
          <w:rFonts w:eastAsia="Calibri"/>
          <w:sz w:val="28"/>
          <w:szCs w:val="28"/>
          <w:lang w:val="en-US" w:eastAsia="en-US"/>
        </w:rPr>
        <w:t>r</w:t>
      </w:r>
      <w:r w:rsidR="006E406D" w:rsidRPr="00C31B52">
        <w:rPr>
          <w:rFonts w:eastAsia="Calibri"/>
          <w:sz w:val="28"/>
          <w:szCs w:val="28"/>
          <w:lang w:val="en-US" w:eastAsia="en-US"/>
        </w:rPr>
        <w:t>î</w:t>
      </w:r>
      <w:r w:rsidR="00290914" w:rsidRPr="00C31B52">
        <w:rPr>
          <w:rFonts w:eastAsia="Calibri"/>
          <w:sz w:val="28"/>
          <w:szCs w:val="28"/>
          <w:lang w:val="en-US" w:eastAsia="en-US"/>
        </w:rPr>
        <w:t>rii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Guvem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nr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>.</w:t>
      </w:r>
      <w:proofErr w:type="gram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1116</w:t>
      </w:r>
      <w:r w:rsidR="006E406D" w:rsidRPr="00C31B52">
        <w:rPr>
          <w:rFonts w:eastAsia="Calibri"/>
          <w:sz w:val="28"/>
          <w:szCs w:val="28"/>
          <w:lang w:val="en-US" w:eastAsia="en-US"/>
        </w:rPr>
        <w:t xml:space="preserve"> din </w:t>
      </w:r>
      <w:r w:rsidR="00290914" w:rsidRPr="00C31B52">
        <w:rPr>
          <w:rFonts w:eastAsia="Calibri"/>
          <w:sz w:val="28"/>
          <w:szCs w:val="28"/>
          <w:lang w:val="en-US" w:eastAsia="en-US"/>
        </w:rPr>
        <w:t xml:space="preserve">22.08.2002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scos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E36E98" w:rsidRPr="00C31B52">
        <w:rPr>
          <w:rFonts w:eastAsia="Calibri"/>
          <w:sz w:val="28"/>
          <w:szCs w:val="28"/>
          <w:lang w:val="en-US" w:eastAsia="en-US"/>
        </w:rPr>
        <w:t>î</w:t>
      </w:r>
      <w:r w:rsidR="00290914" w:rsidRPr="00C31B52">
        <w:rPr>
          <w:rFonts w:eastAsia="Calibri"/>
          <w:sz w:val="28"/>
          <w:szCs w:val="28"/>
          <w:lang w:val="en-US" w:eastAsia="en-US"/>
        </w:rPr>
        <w:t>n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eviden</w:t>
      </w:r>
      <w:r w:rsidR="006E406D" w:rsidRPr="00C31B52">
        <w:rPr>
          <w:rFonts w:eastAsia="Calibri"/>
          <w:sz w:val="28"/>
          <w:szCs w:val="28"/>
          <w:lang w:val="en-US" w:eastAsia="en-US"/>
        </w:rPr>
        <w:t>ţă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necesitatea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E406D" w:rsidRPr="00C31B52">
        <w:rPr>
          <w:rFonts w:eastAsia="Calibri"/>
          <w:sz w:val="28"/>
          <w:szCs w:val="28"/>
          <w:lang w:val="en-US" w:eastAsia="en-US"/>
        </w:rPr>
        <w:t>f</w:t>
      </w:r>
      <w:r w:rsidR="00290914" w:rsidRPr="00C31B52">
        <w:rPr>
          <w:rFonts w:eastAsia="Calibri"/>
          <w:sz w:val="28"/>
          <w:szCs w:val="28"/>
          <w:lang w:val="en-US" w:eastAsia="en-US"/>
        </w:rPr>
        <w:t>acilit</w:t>
      </w:r>
      <w:r w:rsidR="006E406D" w:rsidRPr="00C31B52">
        <w:rPr>
          <w:rFonts w:eastAsia="Calibri"/>
          <w:sz w:val="28"/>
          <w:szCs w:val="28"/>
          <w:lang w:val="en-US" w:eastAsia="en-US"/>
        </w:rPr>
        <w:t>ă</w:t>
      </w:r>
      <w:r w:rsidR="00290914" w:rsidRPr="00C31B52">
        <w:rPr>
          <w:rFonts w:eastAsia="Calibri"/>
          <w:sz w:val="28"/>
          <w:szCs w:val="28"/>
          <w:lang w:val="en-US" w:eastAsia="en-US"/>
        </w:rPr>
        <w:t>rii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comer</w:t>
      </w:r>
      <w:r w:rsidR="006E406D" w:rsidRPr="00C31B52">
        <w:rPr>
          <w:rFonts w:eastAsia="Calibri"/>
          <w:sz w:val="28"/>
          <w:szCs w:val="28"/>
          <w:lang w:val="en-US" w:eastAsia="en-US"/>
        </w:rPr>
        <w:t>ţ</w:t>
      </w:r>
      <w:r w:rsidR="00290914" w:rsidRPr="00C31B52">
        <w:rPr>
          <w:rFonts w:eastAsia="Calibri"/>
          <w:sz w:val="28"/>
          <w:szCs w:val="28"/>
          <w:lang w:val="en-US" w:eastAsia="en-US"/>
        </w:rPr>
        <w:t>ului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ridicata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. </w:t>
      </w:r>
      <w:proofErr w:type="spellStart"/>
      <w:r w:rsidR="00F2662F" w:rsidRPr="00C31B52">
        <w:rPr>
          <w:rFonts w:eastAsia="Calibri"/>
          <w:sz w:val="28"/>
          <w:szCs w:val="28"/>
          <w:lang w:val="en-US" w:eastAsia="en-US"/>
        </w:rPr>
        <w:t>C</w:t>
      </w:r>
      <w:r w:rsidR="00140DC8" w:rsidRPr="00C31B52">
        <w:rPr>
          <w:rFonts w:eastAsia="Calibri"/>
          <w:sz w:val="28"/>
          <w:szCs w:val="28"/>
          <w:lang w:val="en-US" w:eastAsia="en-US"/>
        </w:rPr>
        <w:t>omercializarea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ridicata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290914" w:rsidRPr="00C31B52">
        <w:rPr>
          <w:rFonts w:eastAsia="Calibri"/>
          <w:sz w:val="28"/>
          <w:szCs w:val="28"/>
          <w:lang w:val="en-US" w:eastAsia="en-US"/>
        </w:rPr>
        <w:t>este</w:t>
      </w:r>
      <w:proofErr w:type="spellEnd"/>
      <w:proofErr w:type="gram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permisă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cadrul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normativ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existent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doar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importatorilor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. Din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aceste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considerente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amendamentul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modificare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Legii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461/2001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propus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acordarea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posibilităţii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titularilor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licenţe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privind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importul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şi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comercializarea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ridicata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290914" w:rsidRPr="00C31B52">
        <w:rPr>
          <w:rFonts w:eastAsia="Calibri"/>
          <w:sz w:val="28"/>
          <w:szCs w:val="28"/>
          <w:lang w:val="en-US" w:eastAsia="en-US"/>
        </w:rPr>
        <w:t>să</w:t>
      </w:r>
      <w:proofErr w:type="spellEnd"/>
      <w:proofErr w:type="gram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efectueze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operaţiuni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revînzare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>.</w:t>
      </w:r>
    </w:p>
    <w:p w:rsidR="00290914" w:rsidRPr="00C31B52" w:rsidRDefault="00290914" w:rsidP="00F2662F">
      <w:pPr>
        <w:jc w:val="both"/>
        <w:rPr>
          <w:rFonts w:eastAsia="Calibri"/>
          <w:sz w:val="28"/>
          <w:szCs w:val="28"/>
          <w:lang w:val="en-US" w:eastAsia="en-US"/>
        </w:rPr>
      </w:pPr>
      <w:r w:rsidRPr="00C31B52">
        <w:rPr>
          <w:rFonts w:eastAsia="Calibri"/>
          <w:sz w:val="28"/>
          <w:szCs w:val="28"/>
          <w:lang w:val="en-US" w:eastAsia="en-US"/>
        </w:rPr>
        <w:t xml:space="preserve">Este de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menţionat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că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legislaţia</w:t>
      </w:r>
      <w:proofErr w:type="spellEnd"/>
      <w:r w:rsidR="00E36E98" w:rsidRPr="00C31B52">
        <w:rPr>
          <w:rFonts w:eastAsia="Calibri"/>
          <w:sz w:val="28"/>
          <w:szCs w:val="28"/>
          <w:lang w:val="en-US" w:eastAsia="en-US"/>
        </w:rPr>
        <w:t>,</w:t>
      </w:r>
      <w:r w:rsidRPr="00C31B52">
        <w:rPr>
          <w:rFonts w:eastAsia="Calibri"/>
          <w:sz w:val="28"/>
          <w:szCs w:val="28"/>
          <w:lang w:val="en-US" w:eastAsia="en-US"/>
        </w:rPr>
        <w:t xml:space="preserve"> nu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reglementeaz</w:t>
      </w:r>
      <w:r w:rsidR="006E406D" w:rsidRPr="00C31B52">
        <w:rPr>
          <w:rFonts w:eastAsia="Calibri"/>
          <w:sz w:val="28"/>
          <w:szCs w:val="28"/>
          <w:lang w:val="en-US" w:eastAsia="en-US"/>
        </w:rPr>
        <w:t>ă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E406D" w:rsidRPr="00C31B52">
        <w:rPr>
          <w:rFonts w:eastAsia="Calibri"/>
          <w:sz w:val="28"/>
          <w:szCs w:val="28"/>
          <w:lang w:val="en-US" w:eastAsia="en-US"/>
        </w:rPr>
        <w:t>fo</w:t>
      </w:r>
      <w:r w:rsidRPr="00C31B52">
        <w:rPr>
          <w:rFonts w:eastAsia="Calibri"/>
          <w:sz w:val="28"/>
          <w:szCs w:val="28"/>
          <w:lang w:val="en-US" w:eastAsia="en-US"/>
        </w:rPr>
        <w:t>rmarea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pre</w:t>
      </w:r>
      <w:r w:rsidR="006E406D" w:rsidRPr="00C31B52">
        <w:rPr>
          <w:rFonts w:eastAsia="Calibri"/>
          <w:sz w:val="28"/>
          <w:szCs w:val="28"/>
          <w:lang w:val="en-US" w:eastAsia="en-US"/>
        </w:rPr>
        <w:t>ţ</w:t>
      </w:r>
      <w:r w:rsidRPr="00C31B52">
        <w:rPr>
          <w:rFonts w:eastAsia="Calibri"/>
          <w:sz w:val="28"/>
          <w:szCs w:val="28"/>
          <w:lang w:val="en-US" w:eastAsia="en-US"/>
        </w:rPr>
        <w:t>urilor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r</w:t>
      </w:r>
      <w:r w:rsidR="006E406D" w:rsidRPr="00C31B52">
        <w:rPr>
          <w:rFonts w:eastAsia="Calibri"/>
          <w:sz w:val="28"/>
          <w:szCs w:val="28"/>
          <w:lang w:val="en-US" w:eastAsia="en-US"/>
        </w:rPr>
        <w:t>evî</w:t>
      </w:r>
      <w:r w:rsidRPr="00C31B52">
        <w:rPr>
          <w:rFonts w:eastAsia="Calibri"/>
          <w:sz w:val="28"/>
          <w:szCs w:val="28"/>
          <w:lang w:val="en-US" w:eastAsia="en-US"/>
        </w:rPr>
        <w:t>nzare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r w:rsidR="006E406D" w:rsidRPr="00C31B52">
        <w:rPr>
          <w:rFonts w:eastAsia="Calibri"/>
          <w:sz w:val="28"/>
          <w:szCs w:val="28"/>
          <w:lang w:val="en-US" w:eastAsia="en-US"/>
        </w:rPr>
        <w:t xml:space="preserve">cu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ridicata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iar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existen</w:t>
      </w:r>
      <w:r w:rsidR="006E406D" w:rsidRPr="00C31B52">
        <w:rPr>
          <w:rFonts w:eastAsia="Calibri"/>
          <w:sz w:val="28"/>
          <w:szCs w:val="28"/>
          <w:lang w:val="en-US" w:eastAsia="en-US"/>
        </w:rPr>
        <w:t>ţ</w:t>
      </w:r>
      <w:r w:rsidRPr="00C31B52">
        <w:rPr>
          <w:rFonts w:eastAsia="Calibri"/>
          <w:sz w:val="28"/>
          <w:szCs w:val="28"/>
          <w:lang w:val="en-US" w:eastAsia="en-US"/>
        </w:rPr>
        <w:t>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i</w:t>
      </w:r>
      <w:r w:rsidR="006E406D" w:rsidRPr="00C31B52">
        <w:rPr>
          <w:rFonts w:eastAsia="Calibri"/>
          <w:sz w:val="28"/>
          <w:szCs w:val="28"/>
          <w:lang w:val="en-US" w:eastAsia="en-US"/>
        </w:rPr>
        <w:t>m</w:t>
      </w:r>
      <w:r w:rsidRPr="00C31B52">
        <w:rPr>
          <w:rFonts w:eastAsia="Calibri"/>
          <w:sz w:val="28"/>
          <w:szCs w:val="28"/>
          <w:lang w:val="en-US" w:eastAsia="en-US"/>
        </w:rPr>
        <w:t>pedimentului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la </w:t>
      </w:r>
      <w:proofErr w:type="spellStart"/>
      <w:r w:rsidR="006E406D" w:rsidRPr="00C31B52">
        <w:rPr>
          <w:rFonts w:eastAsia="Calibri"/>
          <w:sz w:val="28"/>
          <w:szCs w:val="28"/>
          <w:lang w:val="en-US" w:eastAsia="en-US"/>
        </w:rPr>
        <w:t>r</w:t>
      </w:r>
      <w:r w:rsidRPr="00C31B52">
        <w:rPr>
          <w:rFonts w:eastAsia="Calibri"/>
          <w:sz w:val="28"/>
          <w:szCs w:val="28"/>
          <w:lang w:val="en-US" w:eastAsia="en-US"/>
        </w:rPr>
        <w:t>ev</w:t>
      </w:r>
      <w:r w:rsidR="006E406D" w:rsidRPr="00C31B52">
        <w:rPr>
          <w:rFonts w:eastAsia="Calibri"/>
          <w:sz w:val="28"/>
          <w:szCs w:val="28"/>
          <w:lang w:val="en-US" w:eastAsia="en-US"/>
        </w:rPr>
        <w:t>î</w:t>
      </w:r>
      <w:r w:rsidRPr="00C31B52">
        <w:rPr>
          <w:rFonts w:eastAsia="Calibri"/>
          <w:sz w:val="28"/>
          <w:szCs w:val="28"/>
          <w:lang w:val="en-US" w:eastAsia="en-US"/>
        </w:rPr>
        <w:t>nzarea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r w:rsidR="006E406D" w:rsidRPr="00C31B52">
        <w:rPr>
          <w:rFonts w:eastAsia="Calibri"/>
          <w:sz w:val="28"/>
          <w:szCs w:val="28"/>
          <w:lang w:val="en-US" w:eastAsia="en-US"/>
        </w:rPr>
        <w:t xml:space="preserve">cu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ridicata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pe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pia</w:t>
      </w:r>
      <w:r w:rsidR="006E406D" w:rsidRPr="00C31B52">
        <w:rPr>
          <w:rFonts w:eastAsia="Calibri"/>
          <w:sz w:val="28"/>
          <w:szCs w:val="28"/>
          <w:lang w:val="en-US" w:eastAsia="en-US"/>
        </w:rPr>
        <w:t>ţ</w:t>
      </w:r>
      <w:r w:rsidRPr="00C31B52">
        <w:rPr>
          <w:rFonts w:eastAsia="Calibri"/>
          <w:sz w:val="28"/>
          <w:szCs w:val="28"/>
          <w:lang w:val="en-US" w:eastAsia="en-US"/>
        </w:rPr>
        <w:t>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inte</w:t>
      </w:r>
      <w:r w:rsidR="006E406D" w:rsidRPr="00C31B52">
        <w:rPr>
          <w:rFonts w:eastAsia="Calibri"/>
          <w:sz w:val="28"/>
          <w:szCs w:val="28"/>
          <w:lang w:val="en-US" w:eastAsia="en-US"/>
        </w:rPr>
        <w:t>r</w:t>
      </w:r>
      <w:r w:rsidRPr="00C31B52">
        <w:rPr>
          <w:rFonts w:eastAsia="Calibri"/>
          <w:sz w:val="28"/>
          <w:szCs w:val="28"/>
          <w:lang w:val="en-US" w:eastAsia="en-US"/>
        </w:rPr>
        <w:t>n</w:t>
      </w:r>
      <w:r w:rsidR="006E406D" w:rsidRPr="00C31B52">
        <w:rPr>
          <w:rFonts w:eastAsia="Calibri"/>
          <w:sz w:val="28"/>
          <w:szCs w:val="28"/>
          <w:lang w:val="en-US" w:eastAsia="en-US"/>
        </w:rPr>
        <w:t>ă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nu </w:t>
      </w:r>
      <w:proofErr w:type="spellStart"/>
      <w:proofErr w:type="gramStart"/>
      <w:r w:rsidRPr="00C31B52">
        <w:rPr>
          <w:rFonts w:eastAsia="Calibri"/>
          <w:sz w:val="28"/>
          <w:szCs w:val="28"/>
          <w:lang w:val="en-US" w:eastAsia="en-US"/>
        </w:rPr>
        <w:t>este</w:t>
      </w:r>
      <w:proofErr w:type="spellEnd"/>
      <w:proofErr w:type="gram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bene</w:t>
      </w:r>
      <w:r w:rsidR="006E406D" w:rsidRPr="00C31B52">
        <w:rPr>
          <w:rFonts w:eastAsia="Calibri"/>
          <w:sz w:val="28"/>
          <w:szCs w:val="28"/>
          <w:lang w:val="en-US" w:eastAsia="en-US"/>
        </w:rPr>
        <w:t>fică</w:t>
      </w:r>
      <w:proofErr w:type="spellEnd"/>
      <w:r w:rsidR="006E406D" w:rsidRPr="00C31B52">
        <w:rPr>
          <w:rFonts w:eastAsia="Calibri"/>
          <w:sz w:val="28"/>
          <w:szCs w:val="28"/>
          <w:lang w:val="en-US" w:eastAsia="en-US"/>
        </w:rPr>
        <w:t>,</w:t>
      </w:r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cre</w:t>
      </w:r>
      <w:r w:rsidR="006E406D" w:rsidRPr="00C31B52">
        <w:rPr>
          <w:rFonts w:eastAsia="Calibri"/>
          <w:sz w:val="28"/>
          <w:szCs w:val="28"/>
          <w:lang w:val="en-US" w:eastAsia="en-US"/>
        </w:rPr>
        <w:t>înd</w:t>
      </w:r>
      <w:proofErr w:type="spellEnd"/>
      <w:r w:rsidR="006E406D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impedimente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nejustificate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E406D" w:rsidRPr="00C31B52">
        <w:rPr>
          <w:rFonts w:eastAsia="Calibri"/>
          <w:sz w:val="28"/>
          <w:szCs w:val="28"/>
          <w:lang w:val="en-US" w:eastAsia="en-US"/>
        </w:rPr>
        <w:t>î</w:t>
      </w:r>
      <w:r w:rsidRPr="00C31B52">
        <w:rPr>
          <w:rFonts w:eastAsia="Calibri"/>
          <w:sz w:val="28"/>
          <w:szCs w:val="28"/>
          <w:lang w:val="en-US" w:eastAsia="en-US"/>
        </w:rPr>
        <w:t>n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des</w:t>
      </w:r>
      <w:r w:rsidR="006E406D" w:rsidRPr="00C31B52">
        <w:rPr>
          <w:rFonts w:eastAsia="Calibri"/>
          <w:sz w:val="28"/>
          <w:szCs w:val="28"/>
          <w:lang w:val="en-US" w:eastAsia="en-US"/>
        </w:rPr>
        <w:t>făş</w:t>
      </w:r>
      <w:r w:rsidRPr="00C31B52">
        <w:rPr>
          <w:rFonts w:eastAsia="Calibri"/>
          <w:sz w:val="28"/>
          <w:szCs w:val="28"/>
          <w:lang w:val="en-US" w:eastAsia="en-US"/>
        </w:rPr>
        <w:t>urarea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acti</w:t>
      </w:r>
      <w:r w:rsidR="006E406D" w:rsidRPr="00C31B52">
        <w:rPr>
          <w:rFonts w:eastAsia="Calibri"/>
          <w:sz w:val="28"/>
          <w:szCs w:val="28"/>
          <w:lang w:val="en-US" w:eastAsia="en-US"/>
        </w:rPr>
        <w:t>v</w:t>
      </w:r>
      <w:r w:rsidRPr="00C31B52">
        <w:rPr>
          <w:rFonts w:eastAsia="Calibri"/>
          <w:sz w:val="28"/>
          <w:szCs w:val="28"/>
          <w:lang w:val="en-US" w:eastAsia="en-US"/>
        </w:rPr>
        <w:t>it</w:t>
      </w:r>
      <w:r w:rsidR="006E406D" w:rsidRPr="00C31B52">
        <w:rPr>
          <w:rFonts w:eastAsia="Calibri"/>
          <w:sz w:val="28"/>
          <w:szCs w:val="28"/>
          <w:lang w:val="en-US" w:eastAsia="en-US"/>
        </w:rPr>
        <w:t>ăţ</w:t>
      </w:r>
      <w:r w:rsidRPr="00C31B52">
        <w:rPr>
          <w:rFonts w:eastAsia="Calibri"/>
          <w:sz w:val="28"/>
          <w:szCs w:val="28"/>
          <w:lang w:val="en-US" w:eastAsia="en-US"/>
        </w:rPr>
        <w:t>ii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E406D" w:rsidRPr="00C31B52">
        <w:rPr>
          <w:rFonts w:eastAsia="Calibri"/>
          <w:sz w:val="28"/>
          <w:szCs w:val="28"/>
          <w:lang w:val="en-US" w:eastAsia="en-US"/>
        </w:rPr>
        <w:t>î</w:t>
      </w:r>
      <w:r w:rsidRPr="00C31B52">
        <w:rPr>
          <w:rFonts w:eastAsia="Calibri"/>
          <w:sz w:val="28"/>
          <w:szCs w:val="28"/>
          <w:lang w:val="en-US" w:eastAsia="en-US"/>
        </w:rPr>
        <w:t>n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acest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seclor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al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economiei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>.</w:t>
      </w:r>
    </w:p>
    <w:p w:rsidR="00290914" w:rsidRPr="00C31B52" w:rsidRDefault="00140DC8" w:rsidP="00F2662F">
      <w:pPr>
        <w:spacing w:after="120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C31B52">
        <w:rPr>
          <w:rFonts w:eastAsia="Calibri"/>
          <w:sz w:val="28"/>
          <w:szCs w:val="28"/>
          <w:lang w:val="en-US" w:eastAsia="en-US"/>
        </w:rPr>
        <w:t>O</w:t>
      </w:r>
      <w:r w:rsidR="00290914" w:rsidRPr="00C31B52">
        <w:rPr>
          <w:rFonts w:eastAsia="Calibri"/>
          <w:sz w:val="28"/>
          <w:szCs w:val="28"/>
          <w:lang w:val="en-US" w:eastAsia="en-US"/>
        </w:rPr>
        <w:t>dat</w:t>
      </w:r>
      <w:r w:rsidR="006E406D" w:rsidRPr="00C31B52">
        <w:rPr>
          <w:rFonts w:eastAsia="Calibri"/>
          <w:sz w:val="28"/>
          <w:szCs w:val="28"/>
          <w:lang w:val="en-US" w:eastAsia="en-US"/>
        </w:rPr>
        <w:t>ă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reg</w:t>
      </w:r>
      <w:r w:rsidR="006E406D" w:rsidRPr="00C31B52">
        <w:rPr>
          <w:rFonts w:eastAsia="Calibri"/>
          <w:sz w:val="28"/>
          <w:szCs w:val="28"/>
          <w:lang w:val="en-US" w:eastAsia="en-US"/>
        </w:rPr>
        <w:t>l</w:t>
      </w:r>
      <w:r w:rsidR="00290914" w:rsidRPr="00C31B52">
        <w:rPr>
          <w:rFonts w:eastAsia="Calibri"/>
          <w:sz w:val="28"/>
          <w:szCs w:val="28"/>
          <w:lang w:val="en-US" w:eastAsia="en-US"/>
        </w:rPr>
        <w:t>e</w:t>
      </w:r>
      <w:r w:rsidR="006E406D" w:rsidRPr="00C31B52">
        <w:rPr>
          <w:rFonts w:eastAsia="Calibri"/>
          <w:sz w:val="28"/>
          <w:szCs w:val="28"/>
          <w:lang w:val="en-US" w:eastAsia="en-US"/>
        </w:rPr>
        <w:t>m</w:t>
      </w:r>
      <w:r w:rsidR="00290914" w:rsidRPr="00C31B52">
        <w:rPr>
          <w:rFonts w:eastAsia="Calibri"/>
          <w:sz w:val="28"/>
          <w:szCs w:val="28"/>
          <w:lang w:val="en-US" w:eastAsia="en-US"/>
        </w:rPr>
        <w:t>entarea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E406D" w:rsidRPr="00C31B52">
        <w:rPr>
          <w:rFonts w:eastAsia="Calibri"/>
          <w:sz w:val="28"/>
          <w:szCs w:val="28"/>
          <w:lang w:val="en-US" w:eastAsia="en-US"/>
        </w:rPr>
        <w:t>ş</w:t>
      </w:r>
      <w:r w:rsidR="00290914" w:rsidRPr="00C31B52"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pla</w:t>
      </w:r>
      <w:r w:rsidR="006E406D" w:rsidRPr="00C31B52">
        <w:rPr>
          <w:rFonts w:eastAsia="Calibri"/>
          <w:sz w:val="28"/>
          <w:szCs w:val="28"/>
          <w:lang w:val="en-US" w:eastAsia="en-US"/>
        </w:rPr>
        <w:t>fo</w:t>
      </w:r>
      <w:r w:rsidR="00290914" w:rsidRPr="00C31B52">
        <w:rPr>
          <w:rFonts w:eastAsia="Calibri"/>
          <w:sz w:val="28"/>
          <w:szCs w:val="28"/>
          <w:lang w:val="en-US" w:eastAsia="en-US"/>
        </w:rPr>
        <w:t>na</w:t>
      </w:r>
      <w:r w:rsidR="006E406D" w:rsidRPr="00C31B52">
        <w:rPr>
          <w:rFonts w:eastAsia="Calibri"/>
          <w:sz w:val="28"/>
          <w:szCs w:val="28"/>
          <w:lang w:val="en-US" w:eastAsia="en-US"/>
        </w:rPr>
        <w:t>r</w:t>
      </w:r>
      <w:r w:rsidR="00290914" w:rsidRPr="00C31B52">
        <w:rPr>
          <w:rFonts w:eastAsia="Calibri"/>
          <w:sz w:val="28"/>
          <w:szCs w:val="28"/>
          <w:lang w:val="en-US" w:eastAsia="en-US"/>
        </w:rPr>
        <w:t>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</w:t>
      </w:r>
      <w:r w:rsidR="00E36E98" w:rsidRPr="00C31B52">
        <w:rPr>
          <w:rFonts w:eastAsia="Calibri"/>
          <w:sz w:val="28"/>
          <w:szCs w:val="28"/>
          <w:lang w:val="en-US" w:eastAsia="en-US"/>
        </w:rPr>
        <w:t>ă</w:t>
      </w:r>
      <w:r w:rsidR="00290914" w:rsidRPr="00C31B52">
        <w:rPr>
          <w:rFonts w:eastAsia="Calibri"/>
          <w:sz w:val="28"/>
          <w:szCs w:val="28"/>
          <w:lang w:val="en-US" w:eastAsia="en-US"/>
        </w:rPr>
        <w:t>t</w:t>
      </w:r>
      <w:r w:rsidR="006E406D" w:rsidRPr="00C31B52">
        <w:rPr>
          <w:rFonts w:eastAsia="Calibri"/>
          <w:sz w:val="28"/>
          <w:szCs w:val="28"/>
          <w:lang w:val="en-US" w:eastAsia="en-US"/>
        </w:rPr>
        <w:t>r</w:t>
      </w:r>
      <w:r w:rsidR="00290914" w:rsidRPr="00C31B52">
        <w:rPr>
          <w:rFonts w:eastAsia="Calibri"/>
          <w:sz w:val="28"/>
          <w:szCs w:val="28"/>
          <w:lang w:val="en-US" w:eastAsia="en-US"/>
        </w:rPr>
        <w:t>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ANRE 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pre</w:t>
      </w:r>
      <w:r w:rsidR="006E406D" w:rsidRPr="00C31B52">
        <w:rPr>
          <w:rFonts w:eastAsia="Calibri"/>
          <w:sz w:val="28"/>
          <w:szCs w:val="28"/>
          <w:lang w:val="en-US" w:eastAsia="en-US"/>
        </w:rPr>
        <w:t>ţ</w:t>
      </w:r>
      <w:r w:rsidR="00290914" w:rsidRPr="00C31B52">
        <w:rPr>
          <w:rFonts w:eastAsia="Calibri"/>
          <w:sz w:val="28"/>
          <w:szCs w:val="28"/>
          <w:lang w:val="en-US" w:eastAsia="en-US"/>
        </w:rPr>
        <w:t>urilor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r w:rsidR="006E406D" w:rsidRPr="00C31B52">
        <w:rPr>
          <w:rFonts w:eastAsia="Calibri"/>
          <w:sz w:val="28"/>
          <w:szCs w:val="28"/>
          <w:lang w:val="en-US" w:eastAsia="en-US"/>
        </w:rPr>
        <w:t xml:space="preserve">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panou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r w:rsidR="006E406D" w:rsidRPr="00C31B52">
        <w:rPr>
          <w:rFonts w:eastAsia="Calibri"/>
          <w:sz w:val="28"/>
          <w:szCs w:val="28"/>
          <w:lang w:val="en-US" w:eastAsia="en-US"/>
        </w:rPr>
        <w:t>l</w:t>
      </w:r>
      <w:r w:rsidR="00290914" w:rsidRPr="00C31B52">
        <w:rPr>
          <w:rFonts w:eastAsia="Calibri"/>
          <w:sz w:val="28"/>
          <w:szCs w:val="28"/>
          <w:lang w:val="en-US" w:eastAsia="en-US"/>
        </w:rPr>
        <w:t xml:space="preserve">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comercializarea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produse</w:t>
      </w:r>
      <w:r w:rsidR="00E36E98" w:rsidRPr="00C31B52">
        <w:rPr>
          <w:rFonts w:eastAsia="Calibri"/>
          <w:sz w:val="28"/>
          <w:szCs w:val="28"/>
          <w:lang w:val="en-US" w:eastAsia="en-US"/>
        </w:rPr>
        <w:t>l</w:t>
      </w:r>
      <w:r w:rsidR="00290914" w:rsidRPr="00C31B52">
        <w:rPr>
          <w:rFonts w:eastAsia="Calibri"/>
          <w:sz w:val="28"/>
          <w:szCs w:val="28"/>
          <w:lang w:val="en-US" w:eastAsia="en-US"/>
        </w:rPr>
        <w:t>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="00D67940" w:rsidRPr="00C31B5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="00D67940" w:rsidRPr="00C31B52">
        <w:rPr>
          <w:rFonts w:eastAsia="Calibri"/>
          <w:sz w:val="28"/>
          <w:szCs w:val="28"/>
          <w:lang w:val="en-US" w:eastAsia="en-US"/>
        </w:rPr>
        <w:t>amănuntul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rest</w:t>
      </w:r>
      <w:r w:rsidR="006E406D" w:rsidRPr="00C31B52">
        <w:rPr>
          <w:rFonts w:eastAsia="Calibri"/>
          <w:sz w:val="28"/>
          <w:szCs w:val="28"/>
          <w:lang w:val="en-US" w:eastAsia="en-US"/>
        </w:rPr>
        <w:t>r</w:t>
      </w:r>
      <w:r w:rsidR="00290914" w:rsidRPr="00C31B52">
        <w:rPr>
          <w:rFonts w:eastAsia="Calibri"/>
          <w:sz w:val="28"/>
          <w:szCs w:val="28"/>
          <w:lang w:val="en-US" w:eastAsia="en-US"/>
        </w:rPr>
        <w:t>ic</w:t>
      </w:r>
      <w:r w:rsidR="006E406D" w:rsidRPr="00C31B52">
        <w:rPr>
          <w:rFonts w:eastAsia="Calibri"/>
          <w:sz w:val="28"/>
          <w:szCs w:val="28"/>
          <w:lang w:val="en-US" w:eastAsia="en-US"/>
        </w:rPr>
        <w:t>ţ</w:t>
      </w:r>
      <w:r w:rsidR="00290914" w:rsidRPr="00C31B52">
        <w:rPr>
          <w:rFonts w:eastAsia="Calibri"/>
          <w:sz w:val="28"/>
          <w:szCs w:val="28"/>
          <w:lang w:val="en-US" w:eastAsia="en-US"/>
        </w:rPr>
        <w:t>ia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re</w:t>
      </w:r>
      <w:r w:rsidR="006E406D" w:rsidRPr="00C31B52">
        <w:rPr>
          <w:rFonts w:eastAsia="Calibri"/>
          <w:sz w:val="28"/>
          <w:szCs w:val="28"/>
          <w:lang w:val="en-US" w:eastAsia="en-US"/>
        </w:rPr>
        <w:t>vî</w:t>
      </w:r>
      <w:r w:rsidR="00290914" w:rsidRPr="00C31B52">
        <w:rPr>
          <w:rFonts w:eastAsia="Calibri"/>
          <w:sz w:val="28"/>
          <w:szCs w:val="28"/>
          <w:lang w:val="en-US" w:eastAsia="en-US"/>
        </w:rPr>
        <w:t>nz</w:t>
      </w:r>
      <w:r w:rsidR="006E406D" w:rsidRPr="00C31B52">
        <w:rPr>
          <w:rFonts w:eastAsia="Calibri"/>
          <w:sz w:val="28"/>
          <w:szCs w:val="28"/>
          <w:lang w:val="en-US" w:eastAsia="en-US"/>
        </w:rPr>
        <w:t>ă</w:t>
      </w:r>
      <w:r w:rsidR="00290914" w:rsidRPr="00C31B52">
        <w:rPr>
          <w:rFonts w:eastAsia="Calibri"/>
          <w:sz w:val="28"/>
          <w:szCs w:val="28"/>
          <w:lang w:val="en-US" w:eastAsia="en-US"/>
        </w:rPr>
        <w:t>rii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nu </w:t>
      </w:r>
      <w:proofErr w:type="spellStart"/>
      <w:proofErr w:type="gramStart"/>
      <w:r w:rsidR="00290914" w:rsidRPr="00C31B52">
        <w:rPr>
          <w:rFonts w:eastAsia="Calibri"/>
          <w:sz w:val="28"/>
          <w:szCs w:val="28"/>
          <w:lang w:val="en-US" w:eastAsia="en-US"/>
        </w:rPr>
        <w:t>este</w:t>
      </w:r>
      <w:proofErr w:type="spellEnd"/>
      <w:proofErr w:type="gram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actual</w:t>
      </w:r>
      <w:r w:rsidR="006E406D" w:rsidRPr="00C31B52">
        <w:rPr>
          <w:rFonts w:eastAsia="Calibri"/>
          <w:sz w:val="28"/>
          <w:szCs w:val="28"/>
          <w:lang w:val="en-US" w:eastAsia="en-US"/>
        </w:rPr>
        <w:t>ă</w:t>
      </w:r>
      <w:proofErr w:type="spellEnd"/>
      <w:r w:rsidR="006E406D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E406D" w:rsidRPr="00C31B52">
        <w:rPr>
          <w:rFonts w:eastAsia="Calibri"/>
          <w:sz w:val="28"/>
          <w:szCs w:val="28"/>
          <w:lang w:val="en-US" w:eastAsia="en-US"/>
        </w:rPr>
        <w:t>î</w:t>
      </w:r>
      <w:r w:rsidR="00290914" w:rsidRPr="00C31B52">
        <w:rPr>
          <w:rFonts w:eastAsia="Calibri"/>
          <w:sz w:val="28"/>
          <w:szCs w:val="28"/>
          <w:lang w:val="en-US" w:eastAsia="en-US"/>
        </w:rPr>
        <w:t>n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condi</w:t>
      </w:r>
      <w:r w:rsidR="006E406D" w:rsidRPr="00C31B52">
        <w:rPr>
          <w:rFonts w:eastAsia="Calibri"/>
          <w:sz w:val="28"/>
          <w:szCs w:val="28"/>
          <w:lang w:val="en-US" w:eastAsia="en-US"/>
        </w:rPr>
        <w:t>ţ</w:t>
      </w:r>
      <w:r w:rsidR="00290914" w:rsidRPr="00C31B52">
        <w:rPr>
          <w:rFonts w:eastAsia="Calibri"/>
          <w:sz w:val="28"/>
          <w:szCs w:val="28"/>
          <w:lang w:val="en-US" w:eastAsia="en-US"/>
        </w:rPr>
        <w:t>iile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pia</w:t>
      </w:r>
      <w:r w:rsidR="006E406D" w:rsidRPr="00C31B52">
        <w:rPr>
          <w:rFonts w:eastAsia="Calibri"/>
          <w:sz w:val="28"/>
          <w:szCs w:val="28"/>
          <w:lang w:val="en-US" w:eastAsia="en-US"/>
        </w:rPr>
        <w:t>ţă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existente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>.</w:t>
      </w:r>
    </w:p>
    <w:p w:rsidR="00431347" w:rsidRPr="00C31B52" w:rsidRDefault="006E406D" w:rsidP="00F2662F">
      <w:pPr>
        <w:spacing w:after="120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C31B52">
        <w:rPr>
          <w:rFonts w:eastAsia="Calibri"/>
          <w:sz w:val="28"/>
          <w:szCs w:val="28"/>
          <w:lang w:val="en-US" w:eastAsia="en-US"/>
        </w:rPr>
        <w:t>Î</w:t>
      </w:r>
      <w:r w:rsidR="00290914" w:rsidRPr="00C31B52">
        <w:rPr>
          <w:rFonts w:eastAsia="Calibri"/>
          <w:sz w:val="28"/>
          <w:szCs w:val="28"/>
          <w:lang w:val="en-US" w:eastAsia="en-US"/>
        </w:rPr>
        <w:t>n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rezultatul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modific</w:t>
      </w:r>
      <w:r w:rsidRPr="00C31B52">
        <w:rPr>
          <w:rFonts w:eastAsia="Calibri"/>
          <w:sz w:val="28"/>
          <w:szCs w:val="28"/>
          <w:lang w:val="en-US" w:eastAsia="en-US"/>
        </w:rPr>
        <w:t>ă</w:t>
      </w:r>
      <w:r w:rsidR="00290914" w:rsidRPr="00C31B52">
        <w:rPr>
          <w:rFonts w:eastAsia="Calibri"/>
          <w:sz w:val="28"/>
          <w:szCs w:val="28"/>
          <w:lang w:val="en-US" w:eastAsia="en-US"/>
        </w:rPr>
        <w:t>rilor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operate se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va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permite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operatorilor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pia</w:t>
      </w:r>
      <w:r w:rsidRPr="00C31B52">
        <w:rPr>
          <w:rFonts w:eastAsia="Calibri"/>
          <w:sz w:val="28"/>
          <w:szCs w:val="28"/>
          <w:lang w:val="en-US" w:eastAsia="en-US"/>
        </w:rPr>
        <w:t>ţa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care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de</w:t>
      </w:r>
      <w:r w:rsidRPr="00C31B52">
        <w:rPr>
          <w:rFonts w:eastAsia="Calibri"/>
          <w:sz w:val="28"/>
          <w:szCs w:val="28"/>
          <w:lang w:val="en-US" w:eastAsia="en-US"/>
        </w:rPr>
        <w:t>ţ</w:t>
      </w:r>
      <w:r w:rsidR="00290914" w:rsidRPr="00C31B52">
        <w:rPr>
          <w:rFonts w:eastAsia="Calibri"/>
          <w:sz w:val="28"/>
          <w:szCs w:val="28"/>
          <w:lang w:val="en-US" w:eastAsia="en-US"/>
        </w:rPr>
        <w:t>in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E36E98" w:rsidRPr="00C31B52">
        <w:rPr>
          <w:rFonts w:eastAsia="Calibri"/>
          <w:sz w:val="28"/>
          <w:szCs w:val="28"/>
          <w:lang w:val="en-US" w:eastAsia="en-US"/>
        </w:rPr>
        <w:t>l</w:t>
      </w:r>
      <w:r w:rsidR="00290914" w:rsidRPr="00C31B52">
        <w:rPr>
          <w:rFonts w:eastAsia="Calibri"/>
          <w:sz w:val="28"/>
          <w:szCs w:val="28"/>
          <w:lang w:val="en-US" w:eastAsia="en-US"/>
        </w:rPr>
        <w:t>icen</w:t>
      </w:r>
      <w:r w:rsidRPr="00C31B52">
        <w:rPr>
          <w:rFonts w:eastAsia="Calibri"/>
          <w:sz w:val="28"/>
          <w:szCs w:val="28"/>
          <w:lang w:val="en-US" w:eastAsia="en-US"/>
        </w:rPr>
        <w:t>ţ</w:t>
      </w:r>
      <w:r w:rsidR="00290914" w:rsidRPr="00C31B52">
        <w:rPr>
          <w:rFonts w:eastAsia="Calibri"/>
          <w:sz w:val="28"/>
          <w:szCs w:val="28"/>
          <w:lang w:val="en-US" w:eastAsia="en-US"/>
        </w:rPr>
        <w:t>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pent</w:t>
      </w:r>
      <w:r w:rsidRPr="00C31B52">
        <w:rPr>
          <w:rFonts w:eastAsia="Calibri"/>
          <w:sz w:val="28"/>
          <w:szCs w:val="28"/>
          <w:lang w:val="en-US" w:eastAsia="en-US"/>
        </w:rPr>
        <w:t>r</w:t>
      </w:r>
      <w:r w:rsidR="00290914" w:rsidRPr="00C31B52">
        <w:rPr>
          <w:rFonts w:eastAsia="Calibri"/>
          <w:sz w:val="28"/>
          <w:szCs w:val="28"/>
          <w:lang w:val="en-US" w:eastAsia="en-US"/>
        </w:rPr>
        <w:t>u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importul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şi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comercializarea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ridicata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r w:rsidR="00290914" w:rsidRPr="00C31B52">
        <w:rPr>
          <w:rFonts w:eastAsia="Calibri"/>
          <w:sz w:val="28"/>
          <w:szCs w:val="28"/>
          <w:lang w:val="en-US" w:eastAsia="en-US"/>
        </w:rPr>
        <w:t xml:space="preserve">a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efectuarea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opera</w:t>
      </w:r>
      <w:r w:rsidRPr="00C31B52">
        <w:rPr>
          <w:rFonts w:eastAsia="Calibri"/>
          <w:sz w:val="28"/>
          <w:szCs w:val="28"/>
          <w:lang w:val="en-US" w:eastAsia="en-US"/>
        </w:rPr>
        <w:t>ţ</w:t>
      </w:r>
      <w:r w:rsidR="00290914" w:rsidRPr="00C31B52">
        <w:rPr>
          <w:rFonts w:eastAsia="Calibri"/>
          <w:sz w:val="28"/>
          <w:szCs w:val="28"/>
          <w:lang w:val="en-US" w:eastAsia="en-US"/>
        </w:rPr>
        <w:t>iunilor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rev</w:t>
      </w:r>
      <w:r w:rsidRPr="00C31B52">
        <w:rPr>
          <w:rFonts w:eastAsia="Calibri"/>
          <w:sz w:val="28"/>
          <w:szCs w:val="28"/>
          <w:lang w:val="en-US" w:eastAsia="en-US"/>
        </w:rPr>
        <w:t>î</w:t>
      </w:r>
      <w:r w:rsidR="00290914" w:rsidRPr="00C31B52">
        <w:rPr>
          <w:rFonts w:eastAsia="Calibri"/>
          <w:sz w:val="28"/>
          <w:szCs w:val="28"/>
          <w:lang w:val="en-US" w:eastAsia="en-US"/>
        </w:rPr>
        <w:t>nzare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>,</w:t>
      </w:r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astfel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>,</w:t>
      </w:r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asigur</w:t>
      </w:r>
      <w:r w:rsidRPr="00C31B52">
        <w:rPr>
          <w:rFonts w:eastAsia="Calibri"/>
          <w:sz w:val="28"/>
          <w:szCs w:val="28"/>
          <w:lang w:val="en-US" w:eastAsia="en-US"/>
        </w:rPr>
        <w:t>î</w:t>
      </w:r>
      <w:r w:rsidR="00290914" w:rsidRPr="00C31B52">
        <w:rPr>
          <w:rFonts w:eastAsia="Calibri"/>
          <w:sz w:val="28"/>
          <w:szCs w:val="28"/>
          <w:lang w:val="en-US" w:eastAsia="en-US"/>
        </w:rPr>
        <w:t>ndu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>-se</w:t>
      </w:r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echilibrul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necesar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între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reglementarea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com</w:t>
      </w:r>
      <w:r w:rsidR="00290914" w:rsidRPr="00C31B52">
        <w:rPr>
          <w:rFonts w:eastAsia="Calibri"/>
          <w:sz w:val="28"/>
          <w:szCs w:val="28"/>
          <w:lang w:val="en-US" w:eastAsia="en-US"/>
        </w:rPr>
        <w:t>ercializ</w:t>
      </w:r>
      <w:r w:rsidRPr="00C31B52">
        <w:rPr>
          <w:rFonts w:eastAsia="Calibri"/>
          <w:sz w:val="28"/>
          <w:szCs w:val="28"/>
          <w:lang w:val="en-US" w:eastAsia="en-US"/>
        </w:rPr>
        <w:t>ă</w:t>
      </w:r>
      <w:r w:rsidR="00290914" w:rsidRPr="00C31B52">
        <w:rPr>
          <w:rFonts w:eastAsia="Calibri"/>
          <w:sz w:val="28"/>
          <w:szCs w:val="28"/>
          <w:lang w:val="en-US" w:eastAsia="en-US"/>
        </w:rPr>
        <w:t>rii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am</w:t>
      </w:r>
      <w:r w:rsidRPr="00C31B52">
        <w:rPr>
          <w:rFonts w:eastAsia="Calibri"/>
          <w:sz w:val="28"/>
          <w:szCs w:val="28"/>
          <w:lang w:val="en-US" w:eastAsia="en-US"/>
        </w:rPr>
        <w:t>ă</w:t>
      </w:r>
      <w:r w:rsidR="00290914" w:rsidRPr="00C31B52">
        <w:rPr>
          <w:rFonts w:eastAsia="Calibri"/>
          <w:sz w:val="28"/>
          <w:szCs w:val="28"/>
          <w:lang w:val="en-US" w:eastAsia="en-US"/>
        </w:rPr>
        <w:t>nuntul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a</w:t>
      </w:r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C31B52">
        <w:rPr>
          <w:rFonts w:eastAsia="Calibri"/>
          <w:sz w:val="28"/>
          <w:szCs w:val="28"/>
          <w:lang w:val="en-US" w:eastAsia="en-US"/>
        </w:rPr>
        <w:t>şi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men</w:t>
      </w:r>
      <w:r w:rsidRPr="00C31B52">
        <w:rPr>
          <w:rFonts w:eastAsia="Calibri"/>
          <w:sz w:val="28"/>
          <w:szCs w:val="28"/>
          <w:lang w:val="en-US" w:eastAsia="en-US"/>
        </w:rPr>
        <w:t>ţi</w:t>
      </w:r>
      <w:r w:rsidR="00290914" w:rsidRPr="00C31B52">
        <w:rPr>
          <w:rFonts w:eastAsia="Calibri"/>
          <w:sz w:val="28"/>
          <w:szCs w:val="28"/>
          <w:lang w:val="en-US" w:eastAsia="en-US"/>
        </w:rPr>
        <w:t>nerea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unei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libe</w:t>
      </w:r>
      <w:r w:rsidRPr="00C31B52">
        <w:rPr>
          <w:rFonts w:eastAsia="Calibri"/>
          <w:sz w:val="28"/>
          <w:szCs w:val="28"/>
          <w:lang w:val="en-US" w:eastAsia="en-US"/>
        </w:rPr>
        <w:t>rtăţi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relativ</w:t>
      </w:r>
      <w:r w:rsidRPr="00C31B52">
        <w:rPr>
          <w:rFonts w:eastAsia="Calibri"/>
          <w:sz w:val="28"/>
          <w:szCs w:val="28"/>
          <w:lang w:val="en-US" w:eastAsia="en-US"/>
        </w:rPr>
        <w:t>e</w:t>
      </w:r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pia</w:t>
      </w:r>
      <w:r w:rsidR="00E36E98" w:rsidRPr="00C31B52">
        <w:rPr>
          <w:rFonts w:eastAsia="Calibri"/>
          <w:sz w:val="28"/>
          <w:szCs w:val="28"/>
          <w:lang w:val="en-US" w:eastAsia="en-US"/>
        </w:rPr>
        <w:t>ţ</w:t>
      </w:r>
      <w:r w:rsidR="00290914" w:rsidRPr="00C31B52">
        <w:rPr>
          <w:rFonts w:eastAsia="Calibri"/>
          <w:sz w:val="28"/>
          <w:szCs w:val="28"/>
          <w:lang w:val="en-US" w:eastAsia="en-US"/>
        </w:rPr>
        <w:t>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com</w:t>
      </w:r>
      <w:bookmarkStart w:id="0" w:name="_GoBack"/>
      <w:bookmarkEnd w:id="0"/>
      <w:r w:rsidR="00290914" w:rsidRPr="00C31B52">
        <w:rPr>
          <w:rFonts w:eastAsia="Calibri"/>
          <w:sz w:val="28"/>
          <w:szCs w:val="28"/>
          <w:lang w:val="en-US" w:eastAsia="en-US"/>
        </w:rPr>
        <w:t>erciali</w:t>
      </w:r>
      <w:r w:rsidRPr="00C31B52">
        <w:rPr>
          <w:rFonts w:eastAsia="Calibri"/>
          <w:sz w:val="28"/>
          <w:szCs w:val="28"/>
          <w:lang w:val="en-US" w:eastAsia="en-US"/>
        </w:rPr>
        <w:t>ză</w:t>
      </w:r>
      <w:r w:rsidR="00290914" w:rsidRPr="00C31B52">
        <w:rPr>
          <w:rFonts w:eastAsia="Calibri"/>
          <w:sz w:val="28"/>
          <w:szCs w:val="28"/>
          <w:lang w:val="en-US" w:eastAsia="en-US"/>
        </w:rPr>
        <w:t>rii</w:t>
      </w:r>
      <w:proofErr w:type="spellEnd"/>
      <w:r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produselor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petroliere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="00290914" w:rsidRPr="00C31B52">
        <w:rPr>
          <w:rFonts w:eastAsia="Calibri"/>
          <w:sz w:val="28"/>
          <w:szCs w:val="28"/>
          <w:lang w:val="en-US" w:eastAsia="en-US"/>
        </w:rPr>
        <w:t>ridicata</w:t>
      </w:r>
      <w:proofErr w:type="spellEnd"/>
      <w:r w:rsidR="00290914" w:rsidRPr="00C31B52">
        <w:rPr>
          <w:rFonts w:eastAsia="Calibri"/>
          <w:sz w:val="28"/>
          <w:szCs w:val="28"/>
          <w:lang w:val="en-US" w:eastAsia="en-US"/>
        </w:rPr>
        <w:t>.</w:t>
      </w:r>
    </w:p>
    <w:p w:rsidR="00CC4A4B" w:rsidRPr="00C31B52" w:rsidRDefault="00CC4A4B" w:rsidP="00F2662F">
      <w:pPr>
        <w:pStyle w:val="cn"/>
        <w:spacing w:after="120"/>
        <w:ind w:right="-6" w:firstLine="567"/>
        <w:jc w:val="both"/>
        <w:rPr>
          <w:rFonts w:eastAsia="SimSun"/>
          <w:sz w:val="28"/>
          <w:szCs w:val="28"/>
          <w:lang w:val="ro-RO" w:eastAsia="sv-SE"/>
        </w:rPr>
      </w:pPr>
      <w:r w:rsidRPr="00C31B52">
        <w:rPr>
          <w:rFonts w:eastAsia="SimSun"/>
          <w:b/>
          <w:sz w:val="28"/>
          <w:szCs w:val="28"/>
          <w:lang w:val="ro-RO" w:eastAsia="sv-SE"/>
        </w:rPr>
        <w:t>Aspectul financiar</w:t>
      </w:r>
      <w:r w:rsidRPr="00C31B52">
        <w:rPr>
          <w:rFonts w:eastAsia="SimSun"/>
          <w:sz w:val="28"/>
          <w:szCs w:val="28"/>
          <w:lang w:val="ro-RO" w:eastAsia="sv-SE"/>
        </w:rPr>
        <w:t xml:space="preserve">. Implementarea </w:t>
      </w:r>
      <w:proofErr w:type="spellStart"/>
      <w:r w:rsidRPr="00C31B52">
        <w:rPr>
          <w:rFonts w:eastAsia="SimSun"/>
          <w:sz w:val="28"/>
          <w:szCs w:val="28"/>
          <w:lang w:val="ro-RO" w:eastAsia="sv-SE"/>
        </w:rPr>
        <w:t>Hotărîrii</w:t>
      </w:r>
      <w:proofErr w:type="spellEnd"/>
      <w:r w:rsidRPr="00C31B52">
        <w:rPr>
          <w:rFonts w:eastAsia="SimSun"/>
          <w:sz w:val="28"/>
          <w:szCs w:val="28"/>
          <w:lang w:val="ro-RO" w:eastAsia="sv-SE"/>
        </w:rPr>
        <w:t xml:space="preserve"> Guvernului respective nu necesită alocarea unor mijloace financiare suplimentare din bugetul de stat. </w:t>
      </w:r>
    </w:p>
    <w:p w:rsidR="00CC4A4B" w:rsidRPr="00C31B52" w:rsidRDefault="00CC4A4B" w:rsidP="00F2662F">
      <w:pPr>
        <w:pStyle w:val="cn"/>
        <w:spacing w:after="120"/>
        <w:ind w:right="-6" w:firstLine="567"/>
        <w:jc w:val="both"/>
        <w:rPr>
          <w:rFonts w:eastAsia="SimSun"/>
          <w:sz w:val="28"/>
          <w:szCs w:val="28"/>
          <w:lang w:val="ro-RO" w:eastAsia="sv-SE"/>
        </w:rPr>
      </w:pPr>
      <w:r w:rsidRPr="00C31B52">
        <w:rPr>
          <w:rFonts w:eastAsia="SimSun"/>
          <w:b/>
          <w:sz w:val="28"/>
          <w:szCs w:val="28"/>
          <w:lang w:val="ro-RO" w:eastAsia="sv-SE"/>
        </w:rPr>
        <w:t>Aspectul organizatoric</w:t>
      </w:r>
      <w:r w:rsidRPr="00C31B52">
        <w:rPr>
          <w:rFonts w:eastAsia="SimSun"/>
          <w:sz w:val="28"/>
          <w:szCs w:val="28"/>
          <w:lang w:val="ro-RO" w:eastAsia="sv-SE"/>
        </w:rPr>
        <w:t xml:space="preserve">. În conformitate cu prevederile legislaţiei în vigoare, nu este necesară crearea unei instituţii noi pentru realizarea </w:t>
      </w:r>
      <w:proofErr w:type="spellStart"/>
      <w:r w:rsidRPr="00C31B52">
        <w:rPr>
          <w:rFonts w:eastAsia="SimSun"/>
          <w:sz w:val="28"/>
          <w:szCs w:val="28"/>
          <w:lang w:val="ro-RO" w:eastAsia="sv-SE"/>
        </w:rPr>
        <w:t>Hotărîrii</w:t>
      </w:r>
      <w:proofErr w:type="spellEnd"/>
      <w:r w:rsidRPr="00C31B52">
        <w:rPr>
          <w:rFonts w:eastAsia="SimSun"/>
          <w:sz w:val="28"/>
          <w:szCs w:val="28"/>
          <w:lang w:val="ro-RO" w:eastAsia="sv-SE"/>
        </w:rPr>
        <w:t xml:space="preserve"> Guvernului respective. </w:t>
      </w:r>
    </w:p>
    <w:p w:rsidR="00CC4A4B" w:rsidRPr="00C31B52" w:rsidRDefault="00CC4A4B" w:rsidP="00F2662F">
      <w:pPr>
        <w:pStyle w:val="cn"/>
        <w:spacing w:after="120"/>
        <w:ind w:right="-6" w:firstLine="567"/>
        <w:jc w:val="both"/>
        <w:rPr>
          <w:rFonts w:eastAsia="SimSun"/>
          <w:sz w:val="28"/>
          <w:szCs w:val="28"/>
          <w:lang w:val="ro-RO" w:eastAsia="sv-SE"/>
        </w:rPr>
      </w:pPr>
      <w:r w:rsidRPr="00C31B52">
        <w:rPr>
          <w:rFonts w:eastAsia="SimSun"/>
          <w:b/>
          <w:sz w:val="28"/>
          <w:szCs w:val="28"/>
          <w:lang w:val="ro-RO" w:eastAsia="sv-SE"/>
        </w:rPr>
        <w:t>Aspectul normativ.</w:t>
      </w:r>
      <w:r w:rsidRPr="00C31B52">
        <w:rPr>
          <w:rFonts w:eastAsia="SimSun"/>
          <w:sz w:val="28"/>
          <w:szCs w:val="28"/>
          <w:lang w:val="ro-RO" w:eastAsia="sv-SE"/>
        </w:rPr>
        <w:t xml:space="preserve"> Prezenta </w:t>
      </w:r>
      <w:proofErr w:type="spellStart"/>
      <w:r w:rsidRPr="00C31B52">
        <w:rPr>
          <w:rFonts w:eastAsia="SimSun"/>
          <w:sz w:val="28"/>
          <w:szCs w:val="28"/>
          <w:lang w:val="ro-RO" w:eastAsia="sv-SE"/>
        </w:rPr>
        <w:t>Hotărîre</w:t>
      </w:r>
      <w:proofErr w:type="spellEnd"/>
      <w:r w:rsidRPr="00C31B52">
        <w:rPr>
          <w:rFonts w:eastAsia="SimSun"/>
          <w:sz w:val="28"/>
          <w:szCs w:val="28"/>
          <w:lang w:val="ro-RO" w:eastAsia="sv-SE"/>
        </w:rPr>
        <w:t xml:space="preserve"> a Guvernului este elaborată în conformitate cu legislaţia în vigoare şi nu necesită elaborarea sau modificarea altor acte normative sau legislative.</w:t>
      </w:r>
    </w:p>
    <w:p w:rsidR="00621014" w:rsidRPr="00C31B52" w:rsidRDefault="00621014" w:rsidP="00F2662F">
      <w:pPr>
        <w:pStyle w:val="cn"/>
        <w:spacing w:after="120"/>
        <w:ind w:right="-6" w:firstLine="567"/>
        <w:jc w:val="both"/>
        <w:rPr>
          <w:sz w:val="28"/>
          <w:szCs w:val="28"/>
          <w:lang w:val="ro-RO"/>
        </w:rPr>
      </w:pPr>
      <w:r w:rsidRPr="00C31B52">
        <w:rPr>
          <w:sz w:val="28"/>
          <w:szCs w:val="28"/>
          <w:lang w:val="ro-RO"/>
        </w:rPr>
        <w:t xml:space="preserve">În contextul celor enunţate, Ministerul Economiei </w:t>
      </w:r>
      <w:r w:rsidR="00433602" w:rsidRPr="00C31B52">
        <w:rPr>
          <w:sz w:val="28"/>
          <w:szCs w:val="28"/>
          <w:lang w:val="ro-RO"/>
        </w:rPr>
        <w:t xml:space="preserve">şi Infrastructurii </w:t>
      </w:r>
      <w:r w:rsidRPr="00C31B52">
        <w:rPr>
          <w:sz w:val="28"/>
          <w:szCs w:val="28"/>
          <w:lang w:val="ro-RO"/>
        </w:rPr>
        <w:t xml:space="preserve">propune spre aprobare proiectul </w:t>
      </w:r>
      <w:proofErr w:type="spellStart"/>
      <w:r w:rsidRPr="00C31B52">
        <w:rPr>
          <w:sz w:val="28"/>
          <w:szCs w:val="28"/>
          <w:lang w:val="ro-RO"/>
        </w:rPr>
        <w:t>Hotărîrii</w:t>
      </w:r>
      <w:proofErr w:type="spellEnd"/>
      <w:r w:rsidRPr="00C31B52">
        <w:rPr>
          <w:sz w:val="28"/>
          <w:szCs w:val="28"/>
          <w:lang w:val="ro-RO"/>
        </w:rPr>
        <w:t xml:space="preserve"> Guvernului </w:t>
      </w:r>
      <w:r w:rsidR="00433602" w:rsidRPr="00C31B52">
        <w:rPr>
          <w:sz w:val="28"/>
          <w:szCs w:val="28"/>
          <w:lang w:val="ro-RO"/>
        </w:rPr>
        <w:t xml:space="preserve">cu privire la modificarea </w:t>
      </w:r>
      <w:r w:rsidR="00F2662F" w:rsidRPr="00C31B52">
        <w:rPr>
          <w:sz w:val="28"/>
          <w:szCs w:val="28"/>
          <w:lang w:val="ro-RO"/>
        </w:rPr>
        <w:t xml:space="preserve">şi completarea </w:t>
      </w:r>
      <w:proofErr w:type="spellStart"/>
      <w:r w:rsidR="00433602" w:rsidRPr="00C31B52">
        <w:rPr>
          <w:sz w:val="28"/>
          <w:szCs w:val="28"/>
          <w:lang w:val="en-US"/>
        </w:rPr>
        <w:t>Hotărîrii</w:t>
      </w:r>
      <w:proofErr w:type="spellEnd"/>
      <w:r w:rsidR="00433602" w:rsidRPr="00C31B52">
        <w:rPr>
          <w:sz w:val="28"/>
          <w:szCs w:val="28"/>
          <w:lang w:val="en-US"/>
        </w:rPr>
        <w:t xml:space="preserve"> </w:t>
      </w:r>
      <w:proofErr w:type="spellStart"/>
      <w:r w:rsidR="00433602" w:rsidRPr="00C31B52">
        <w:rPr>
          <w:sz w:val="28"/>
          <w:szCs w:val="28"/>
          <w:lang w:val="en-US"/>
        </w:rPr>
        <w:t>Guvernului</w:t>
      </w:r>
      <w:proofErr w:type="spellEnd"/>
      <w:r w:rsidR="00433602" w:rsidRPr="00C31B52">
        <w:rPr>
          <w:sz w:val="28"/>
          <w:szCs w:val="28"/>
          <w:lang w:val="en-US"/>
        </w:rPr>
        <w:t xml:space="preserve"> </w:t>
      </w:r>
      <w:proofErr w:type="spellStart"/>
      <w:r w:rsidR="00433602" w:rsidRPr="00C31B52">
        <w:rPr>
          <w:sz w:val="28"/>
          <w:szCs w:val="28"/>
          <w:lang w:val="en-US"/>
        </w:rPr>
        <w:t>nr</w:t>
      </w:r>
      <w:proofErr w:type="spellEnd"/>
      <w:r w:rsidR="00433602" w:rsidRPr="00C31B52">
        <w:rPr>
          <w:sz w:val="28"/>
          <w:szCs w:val="28"/>
          <w:lang w:val="en-US"/>
        </w:rPr>
        <w:t>. 1116 din 22 august 2002</w:t>
      </w:r>
      <w:r w:rsidRPr="00C31B52">
        <w:rPr>
          <w:sz w:val="28"/>
          <w:szCs w:val="28"/>
          <w:lang w:val="ro-RO"/>
        </w:rPr>
        <w:t>.</w:t>
      </w:r>
    </w:p>
    <w:p w:rsidR="00621014" w:rsidRPr="00C31B52" w:rsidRDefault="00621014" w:rsidP="00CC4A4B">
      <w:pPr>
        <w:rPr>
          <w:b/>
          <w:lang w:val="ro-RO"/>
        </w:rPr>
      </w:pPr>
    </w:p>
    <w:p w:rsidR="00140DC8" w:rsidRPr="00C31B52" w:rsidRDefault="00140DC8" w:rsidP="00CC4A4B">
      <w:pPr>
        <w:rPr>
          <w:b/>
          <w:lang w:val="ro-RO"/>
        </w:rPr>
      </w:pPr>
    </w:p>
    <w:p w:rsidR="00E36E98" w:rsidRPr="00C31B52" w:rsidRDefault="00433602" w:rsidP="00E36E98">
      <w:pPr>
        <w:ind w:firstLine="567"/>
        <w:jc w:val="both"/>
        <w:rPr>
          <w:b/>
          <w:sz w:val="28"/>
          <w:szCs w:val="28"/>
          <w:lang w:val="ro-RO"/>
        </w:rPr>
      </w:pPr>
      <w:r w:rsidRPr="00C31B52">
        <w:rPr>
          <w:b/>
          <w:sz w:val="28"/>
          <w:szCs w:val="28"/>
          <w:lang w:val="ro-RO"/>
        </w:rPr>
        <w:t>M</w:t>
      </w:r>
      <w:r w:rsidR="00621014" w:rsidRPr="00C31B52">
        <w:rPr>
          <w:b/>
          <w:sz w:val="28"/>
          <w:szCs w:val="28"/>
          <w:lang w:val="ro-RO"/>
        </w:rPr>
        <w:t>inistrul economiei</w:t>
      </w:r>
      <w:r w:rsidR="00E36E98" w:rsidRPr="00C31B52">
        <w:rPr>
          <w:b/>
          <w:sz w:val="28"/>
          <w:szCs w:val="28"/>
          <w:lang w:val="ro-RO"/>
        </w:rPr>
        <w:t xml:space="preserve"> şi infrastructurii</w:t>
      </w:r>
      <w:r w:rsidR="00621014" w:rsidRPr="00C31B52">
        <w:rPr>
          <w:b/>
          <w:sz w:val="28"/>
          <w:szCs w:val="28"/>
          <w:lang w:val="ro-RO"/>
        </w:rPr>
        <w:tab/>
      </w:r>
      <w:r w:rsidR="00E36E98" w:rsidRPr="00C31B52">
        <w:rPr>
          <w:b/>
          <w:sz w:val="28"/>
          <w:szCs w:val="28"/>
          <w:lang w:val="ro-RO"/>
        </w:rPr>
        <w:tab/>
      </w:r>
      <w:r w:rsidR="00E36E98" w:rsidRPr="00C31B52">
        <w:rPr>
          <w:b/>
          <w:sz w:val="28"/>
          <w:szCs w:val="28"/>
          <w:lang w:val="ro-RO"/>
        </w:rPr>
        <w:tab/>
      </w:r>
      <w:r w:rsidR="00621014" w:rsidRPr="00C31B52">
        <w:rPr>
          <w:b/>
          <w:sz w:val="28"/>
          <w:szCs w:val="28"/>
          <w:lang w:val="ro-RO"/>
        </w:rPr>
        <w:tab/>
      </w:r>
      <w:r w:rsidR="00F01356" w:rsidRPr="00C31B52">
        <w:rPr>
          <w:b/>
          <w:sz w:val="28"/>
          <w:szCs w:val="28"/>
          <w:lang w:val="ro-RO"/>
        </w:rPr>
        <w:t>Chiril GABURICI</w:t>
      </w:r>
    </w:p>
    <w:sectPr w:rsidR="00E36E98" w:rsidRPr="00C31B52" w:rsidSect="00CC4A4B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3F87"/>
    <w:multiLevelType w:val="hybridMultilevel"/>
    <w:tmpl w:val="9D042BD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14"/>
    <w:rsid w:val="000016B6"/>
    <w:rsid w:val="00003EB1"/>
    <w:rsid w:val="00004069"/>
    <w:rsid w:val="0002531B"/>
    <w:rsid w:val="0003225B"/>
    <w:rsid w:val="00035089"/>
    <w:rsid w:val="0003577C"/>
    <w:rsid w:val="0004167B"/>
    <w:rsid w:val="000429D0"/>
    <w:rsid w:val="0004386F"/>
    <w:rsid w:val="00045A33"/>
    <w:rsid w:val="000631A0"/>
    <w:rsid w:val="000657CA"/>
    <w:rsid w:val="00065E6C"/>
    <w:rsid w:val="00066CB9"/>
    <w:rsid w:val="000703AC"/>
    <w:rsid w:val="000715FA"/>
    <w:rsid w:val="000728A8"/>
    <w:rsid w:val="00091493"/>
    <w:rsid w:val="00096317"/>
    <w:rsid w:val="000A3F49"/>
    <w:rsid w:val="000B51E9"/>
    <w:rsid w:val="000D30CA"/>
    <w:rsid w:val="000E7DF3"/>
    <w:rsid w:val="000F3165"/>
    <w:rsid w:val="00125EA8"/>
    <w:rsid w:val="00140DC8"/>
    <w:rsid w:val="00143803"/>
    <w:rsid w:val="00144802"/>
    <w:rsid w:val="00146ABD"/>
    <w:rsid w:val="0015230B"/>
    <w:rsid w:val="00183721"/>
    <w:rsid w:val="00190641"/>
    <w:rsid w:val="001C5684"/>
    <w:rsid w:val="001D6CDA"/>
    <w:rsid w:val="001E0EF6"/>
    <w:rsid w:val="001F19E3"/>
    <w:rsid w:val="00201E8F"/>
    <w:rsid w:val="002033D3"/>
    <w:rsid w:val="0020489C"/>
    <w:rsid w:val="002132E6"/>
    <w:rsid w:val="00242A6B"/>
    <w:rsid w:val="00260D5C"/>
    <w:rsid w:val="0027309B"/>
    <w:rsid w:val="0028039F"/>
    <w:rsid w:val="002849EC"/>
    <w:rsid w:val="00290914"/>
    <w:rsid w:val="00291780"/>
    <w:rsid w:val="00293FEB"/>
    <w:rsid w:val="00297A90"/>
    <w:rsid w:val="002C7A5E"/>
    <w:rsid w:val="002D3BC6"/>
    <w:rsid w:val="002D3D51"/>
    <w:rsid w:val="002D3EF2"/>
    <w:rsid w:val="002E3374"/>
    <w:rsid w:val="00311031"/>
    <w:rsid w:val="00314363"/>
    <w:rsid w:val="00344F8F"/>
    <w:rsid w:val="003536BA"/>
    <w:rsid w:val="00357146"/>
    <w:rsid w:val="00360F31"/>
    <w:rsid w:val="003704F6"/>
    <w:rsid w:val="00373199"/>
    <w:rsid w:val="003749DB"/>
    <w:rsid w:val="00392C1D"/>
    <w:rsid w:val="003A46B5"/>
    <w:rsid w:val="003A75CA"/>
    <w:rsid w:val="003B6ADD"/>
    <w:rsid w:val="003C1A55"/>
    <w:rsid w:val="003D135B"/>
    <w:rsid w:val="003D2101"/>
    <w:rsid w:val="003D211D"/>
    <w:rsid w:val="003F141A"/>
    <w:rsid w:val="003F3571"/>
    <w:rsid w:val="00406169"/>
    <w:rsid w:val="004124C7"/>
    <w:rsid w:val="00417420"/>
    <w:rsid w:val="00421E6B"/>
    <w:rsid w:val="00431347"/>
    <w:rsid w:val="00433602"/>
    <w:rsid w:val="00441F42"/>
    <w:rsid w:val="00450DA6"/>
    <w:rsid w:val="004543B3"/>
    <w:rsid w:val="00462CAE"/>
    <w:rsid w:val="004773E0"/>
    <w:rsid w:val="00497B71"/>
    <w:rsid w:val="004A30E0"/>
    <w:rsid w:val="004D5D43"/>
    <w:rsid w:val="004F17E7"/>
    <w:rsid w:val="00520C1D"/>
    <w:rsid w:val="005227C2"/>
    <w:rsid w:val="00536388"/>
    <w:rsid w:val="00541E29"/>
    <w:rsid w:val="00542122"/>
    <w:rsid w:val="00543602"/>
    <w:rsid w:val="0054621E"/>
    <w:rsid w:val="00546A94"/>
    <w:rsid w:val="00554AC9"/>
    <w:rsid w:val="00561090"/>
    <w:rsid w:val="00567959"/>
    <w:rsid w:val="0058046A"/>
    <w:rsid w:val="0058216E"/>
    <w:rsid w:val="005A0FF2"/>
    <w:rsid w:val="005A4B2E"/>
    <w:rsid w:val="005C24DF"/>
    <w:rsid w:val="005C540A"/>
    <w:rsid w:val="005C5F19"/>
    <w:rsid w:val="005C7D7D"/>
    <w:rsid w:val="005D3C60"/>
    <w:rsid w:val="005D4404"/>
    <w:rsid w:val="005E27E2"/>
    <w:rsid w:val="005F544F"/>
    <w:rsid w:val="005F7D6E"/>
    <w:rsid w:val="00602D25"/>
    <w:rsid w:val="00603988"/>
    <w:rsid w:val="00621014"/>
    <w:rsid w:val="006214A8"/>
    <w:rsid w:val="006254F4"/>
    <w:rsid w:val="0062787F"/>
    <w:rsid w:val="0063176C"/>
    <w:rsid w:val="00641495"/>
    <w:rsid w:val="00644607"/>
    <w:rsid w:val="00646523"/>
    <w:rsid w:val="00662373"/>
    <w:rsid w:val="00663ABF"/>
    <w:rsid w:val="00663EA8"/>
    <w:rsid w:val="006812C7"/>
    <w:rsid w:val="00693BD3"/>
    <w:rsid w:val="006A17ED"/>
    <w:rsid w:val="006B0A6E"/>
    <w:rsid w:val="006D1DD3"/>
    <w:rsid w:val="006D3CEF"/>
    <w:rsid w:val="006D494B"/>
    <w:rsid w:val="006D7654"/>
    <w:rsid w:val="006E406D"/>
    <w:rsid w:val="006F3D9D"/>
    <w:rsid w:val="007023F0"/>
    <w:rsid w:val="00705AA9"/>
    <w:rsid w:val="00716ED4"/>
    <w:rsid w:val="00723333"/>
    <w:rsid w:val="007244E2"/>
    <w:rsid w:val="0073170D"/>
    <w:rsid w:val="007327F2"/>
    <w:rsid w:val="00736695"/>
    <w:rsid w:val="00746FB2"/>
    <w:rsid w:val="00750AA9"/>
    <w:rsid w:val="007514A8"/>
    <w:rsid w:val="00763780"/>
    <w:rsid w:val="007712F6"/>
    <w:rsid w:val="007844BD"/>
    <w:rsid w:val="007865C2"/>
    <w:rsid w:val="007929EA"/>
    <w:rsid w:val="007E038F"/>
    <w:rsid w:val="007E31C3"/>
    <w:rsid w:val="007E43AA"/>
    <w:rsid w:val="007E5DCD"/>
    <w:rsid w:val="0082311A"/>
    <w:rsid w:val="008379DD"/>
    <w:rsid w:val="00842602"/>
    <w:rsid w:val="00850AD1"/>
    <w:rsid w:val="0086459E"/>
    <w:rsid w:val="0087109E"/>
    <w:rsid w:val="00872384"/>
    <w:rsid w:val="00893565"/>
    <w:rsid w:val="00893C73"/>
    <w:rsid w:val="008A2029"/>
    <w:rsid w:val="008A2073"/>
    <w:rsid w:val="008A5CAA"/>
    <w:rsid w:val="008B32D7"/>
    <w:rsid w:val="008B3ABA"/>
    <w:rsid w:val="008B537F"/>
    <w:rsid w:val="008B72E3"/>
    <w:rsid w:val="008B790A"/>
    <w:rsid w:val="008C1499"/>
    <w:rsid w:val="008C434F"/>
    <w:rsid w:val="008C4804"/>
    <w:rsid w:val="008D787D"/>
    <w:rsid w:val="008E1350"/>
    <w:rsid w:val="008E4451"/>
    <w:rsid w:val="008F1851"/>
    <w:rsid w:val="008F3D33"/>
    <w:rsid w:val="0090338D"/>
    <w:rsid w:val="00911136"/>
    <w:rsid w:val="0092488E"/>
    <w:rsid w:val="009269C3"/>
    <w:rsid w:val="00927CF3"/>
    <w:rsid w:val="00937B82"/>
    <w:rsid w:val="00943F8A"/>
    <w:rsid w:val="00971CB4"/>
    <w:rsid w:val="009A28C8"/>
    <w:rsid w:val="009C6998"/>
    <w:rsid w:val="009D1717"/>
    <w:rsid w:val="009D447D"/>
    <w:rsid w:val="009D7399"/>
    <w:rsid w:val="009E64C3"/>
    <w:rsid w:val="009F1000"/>
    <w:rsid w:val="00A1013F"/>
    <w:rsid w:val="00A113D4"/>
    <w:rsid w:val="00A1793C"/>
    <w:rsid w:val="00A2097A"/>
    <w:rsid w:val="00A34583"/>
    <w:rsid w:val="00A411F2"/>
    <w:rsid w:val="00A5637A"/>
    <w:rsid w:val="00A609A9"/>
    <w:rsid w:val="00A62F79"/>
    <w:rsid w:val="00A86013"/>
    <w:rsid w:val="00A90383"/>
    <w:rsid w:val="00A9408A"/>
    <w:rsid w:val="00A969BD"/>
    <w:rsid w:val="00A970BF"/>
    <w:rsid w:val="00AA717A"/>
    <w:rsid w:val="00AB2F58"/>
    <w:rsid w:val="00AC4C29"/>
    <w:rsid w:val="00AE4218"/>
    <w:rsid w:val="00AE6B25"/>
    <w:rsid w:val="00B03B8E"/>
    <w:rsid w:val="00B060AC"/>
    <w:rsid w:val="00B112AF"/>
    <w:rsid w:val="00B15A7D"/>
    <w:rsid w:val="00B3370A"/>
    <w:rsid w:val="00B63CE1"/>
    <w:rsid w:val="00B666E5"/>
    <w:rsid w:val="00B67D32"/>
    <w:rsid w:val="00B71D7A"/>
    <w:rsid w:val="00B73976"/>
    <w:rsid w:val="00B7625A"/>
    <w:rsid w:val="00B76353"/>
    <w:rsid w:val="00B82894"/>
    <w:rsid w:val="00B82DB7"/>
    <w:rsid w:val="00B92644"/>
    <w:rsid w:val="00B94A5A"/>
    <w:rsid w:val="00B95897"/>
    <w:rsid w:val="00BA6E70"/>
    <w:rsid w:val="00BB53D4"/>
    <w:rsid w:val="00BC001A"/>
    <w:rsid w:val="00BC184A"/>
    <w:rsid w:val="00BD706B"/>
    <w:rsid w:val="00C028DE"/>
    <w:rsid w:val="00C04907"/>
    <w:rsid w:val="00C11F61"/>
    <w:rsid w:val="00C13113"/>
    <w:rsid w:val="00C15D3B"/>
    <w:rsid w:val="00C231B0"/>
    <w:rsid w:val="00C2324E"/>
    <w:rsid w:val="00C30D12"/>
    <w:rsid w:val="00C31B52"/>
    <w:rsid w:val="00C341C0"/>
    <w:rsid w:val="00C475CF"/>
    <w:rsid w:val="00C6462C"/>
    <w:rsid w:val="00C72039"/>
    <w:rsid w:val="00C84EA4"/>
    <w:rsid w:val="00C85EC5"/>
    <w:rsid w:val="00C935B3"/>
    <w:rsid w:val="00CA5701"/>
    <w:rsid w:val="00CC063C"/>
    <w:rsid w:val="00CC4A4B"/>
    <w:rsid w:val="00CC58A0"/>
    <w:rsid w:val="00CF07B6"/>
    <w:rsid w:val="00D043EB"/>
    <w:rsid w:val="00D047CB"/>
    <w:rsid w:val="00D118E7"/>
    <w:rsid w:val="00D238B7"/>
    <w:rsid w:val="00D272DA"/>
    <w:rsid w:val="00D327C7"/>
    <w:rsid w:val="00D36489"/>
    <w:rsid w:val="00D4132C"/>
    <w:rsid w:val="00D51984"/>
    <w:rsid w:val="00D607B0"/>
    <w:rsid w:val="00D62F7D"/>
    <w:rsid w:val="00D667A7"/>
    <w:rsid w:val="00D678B4"/>
    <w:rsid w:val="00D67940"/>
    <w:rsid w:val="00D71CE4"/>
    <w:rsid w:val="00D72E6D"/>
    <w:rsid w:val="00D75901"/>
    <w:rsid w:val="00D8288B"/>
    <w:rsid w:val="00D8666A"/>
    <w:rsid w:val="00D868F0"/>
    <w:rsid w:val="00D97578"/>
    <w:rsid w:val="00D979AD"/>
    <w:rsid w:val="00DB276F"/>
    <w:rsid w:val="00DD7D8A"/>
    <w:rsid w:val="00DE658C"/>
    <w:rsid w:val="00DF097A"/>
    <w:rsid w:val="00DF7CBC"/>
    <w:rsid w:val="00DF7D21"/>
    <w:rsid w:val="00E031C5"/>
    <w:rsid w:val="00E20904"/>
    <w:rsid w:val="00E34E6F"/>
    <w:rsid w:val="00E35C0D"/>
    <w:rsid w:val="00E36E98"/>
    <w:rsid w:val="00E36F6E"/>
    <w:rsid w:val="00E43C28"/>
    <w:rsid w:val="00E50C7E"/>
    <w:rsid w:val="00E603D1"/>
    <w:rsid w:val="00E65A44"/>
    <w:rsid w:val="00E66DD0"/>
    <w:rsid w:val="00E66FC5"/>
    <w:rsid w:val="00E7281D"/>
    <w:rsid w:val="00E80DA5"/>
    <w:rsid w:val="00E871C8"/>
    <w:rsid w:val="00EA0DAE"/>
    <w:rsid w:val="00EA5604"/>
    <w:rsid w:val="00EB1A13"/>
    <w:rsid w:val="00EB4E87"/>
    <w:rsid w:val="00EB5BE6"/>
    <w:rsid w:val="00ED7C12"/>
    <w:rsid w:val="00EE48FC"/>
    <w:rsid w:val="00EF334E"/>
    <w:rsid w:val="00F008C7"/>
    <w:rsid w:val="00F01356"/>
    <w:rsid w:val="00F12F80"/>
    <w:rsid w:val="00F173B1"/>
    <w:rsid w:val="00F2662F"/>
    <w:rsid w:val="00F305ED"/>
    <w:rsid w:val="00F41231"/>
    <w:rsid w:val="00F46263"/>
    <w:rsid w:val="00F46F8F"/>
    <w:rsid w:val="00F500D0"/>
    <w:rsid w:val="00F60837"/>
    <w:rsid w:val="00F654B1"/>
    <w:rsid w:val="00F7626E"/>
    <w:rsid w:val="00F8097A"/>
    <w:rsid w:val="00F90DAA"/>
    <w:rsid w:val="00F94373"/>
    <w:rsid w:val="00FB41F6"/>
    <w:rsid w:val="00FD1269"/>
    <w:rsid w:val="00FD1D26"/>
    <w:rsid w:val="00FF044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1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paragraph" w:customStyle="1" w:styleId="cn">
    <w:name w:val="cn"/>
    <w:basedOn w:val="Normal"/>
    <w:rsid w:val="00621014"/>
    <w:pPr>
      <w:jc w:val="center"/>
    </w:pPr>
  </w:style>
  <w:style w:type="character" w:customStyle="1" w:styleId="hps">
    <w:name w:val="hps"/>
    <w:rsid w:val="00621014"/>
    <w:rPr>
      <w:rFonts w:cs="Times New Roman"/>
    </w:rPr>
  </w:style>
  <w:style w:type="paragraph" w:customStyle="1" w:styleId="Default">
    <w:name w:val="Default"/>
    <w:rsid w:val="006210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CharCharCharChar">
    <w:name w:val="Char Char Знак Char Char Знак Char Char Знак Знак Знак Знак Char Char Знак Знак Знак"/>
    <w:basedOn w:val="Normal"/>
    <w:next w:val="Normal"/>
    <w:rsid w:val="00CC4A4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31347"/>
    <w:rPr>
      <w:color w:val="0000FF"/>
      <w:u w:val="single"/>
    </w:rPr>
  </w:style>
  <w:style w:type="paragraph" w:styleId="NoSpacing">
    <w:name w:val="No Spacing"/>
    <w:uiPriority w:val="1"/>
    <w:qFormat/>
    <w:rsid w:val="006E406D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1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paragraph" w:customStyle="1" w:styleId="cn">
    <w:name w:val="cn"/>
    <w:basedOn w:val="Normal"/>
    <w:rsid w:val="00621014"/>
    <w:pPr>
      <w:jc w:val="center"/>
    </w:pPr>
  </w:style>
  <w:style w:type="character" w:customStyle="1" w:styleId="hps">
    <w:name w:val="hps"/>
    <w:rsid w:val="00621014"/>
    <w:rPr>
      <w:rFonts w:cs="Times New Roman"/>
    </w:rPr>
  </w:style>
  <w:style w:type="paragraph" w:customStyle="1" w:styleId="Default">
    <w:name w:val="Default"/>
    <w:rsid w:val="006210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CharCharCharChar">
    <w:name w:val="Char Char Знак Char Char Знак Char Char Знак Знак Знак Знак Char Char Знак Знак Знак"/>
    <w:basedOn w:val="Normal"/>
    <w:next w:val="Normal"/>
    <w:rsid w:val="00CC4A4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31347"/>
    <w:rPr>
      <w:color w:val="0000FF"/>
      <w:u w:val="single"/>
    </w:rPr>
  </w:style>
  <w:style w:type="paragraph" w:styleId="NoSpacing">
    <w:name w:val="No Spacing"/>
    <w:uiPriority w:val="1"/>
    <w:qFormat/>
    <w:rsid w:val="006E406D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107304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Jomiru</dc:creator>
  <cp:keywords/>
  <dc:description/>
  <cp:lastModifiedBy>Jomiru</cp:lastModifiedBy>
  <cp:revision>4</cp:revision>
  <cp:lastPrinted>2018-04-04T11:28:00Z</cp:lastPrinted>
  <dcterms:created xsi:type="dcterms:W3CDTF">2016-10-27T06:05:00Z</dcterms:created>
  <dcterms:modified xsi:type="dcterms:W3CDTF">2018-04-04T11:31:00Z</dcterms:modified>
</cp:coreProperties>
</file>