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FB" w:rsidRPr="00762DFB" w:rsidRDefault="00762DFB" w:rsidP="00762DFB">
      <w:pPr>
        <w:spacing w:after="0" w:line="240" w:lineRule="auto"/>
        <w:jc w:val="right"/>
        <w:rPr>
          <w:rFonts w:ascii="Times New Roman" w:eastAsia="Times New Roman" w:hAnsi="Times New Roman"/>
          <w:bCs/>
          <w:sz w:val="24"/>
          <w:szCs w:val="24"/>
          <w:lang w:val="ro-MO" w:eastAsia="ro-RO"/>
        </w:rPr>
      </w:pPr>
      <w:bookmarkStart w:id="0" w:name="_GoBack"/>
      <w:bookmarkEnd w:id="0"/>
      <w:r w:rsidRPr="00762DFB">
        <w:rPr>
          <w:rFonts w:ascii="Times New Roman" w:eastAsia="Times New Roman" w:hAnsi="Times New Roman"/>
          <w:bCs/>
          <w:sz w:val="24"/>
          <w:szCs w:val="24"/>
          <w:lang w:val="ro-MO" w:eastAsia="ro-RO"/>
        </w:rPr>
        <w:t>Anexă</w:t>
      </w:r>
    </w:p>
    <w:p w:rsidR="00762DFB" w:rsidRPr="00762DFB" w:rsidRDefault="00762DFB" w:rsidP="00762DFB">
      <w:pPr>
        <w:spacing w:after="0" w:line="240" w:lineRule="auto"/>
        <w:jc w:val="right"/>
        <w:rPr>
          <w:rFonts w:ascii="Times New Roman" w:eastAsia="Times New Roman" w:hAnsi="Times New Roman"/>
          <w:bCs/>
          <w:sz w:val="24"/>
          <w:szCs w:val="24"/>
          <w:lang w:val="ro-MO" w:eastAsia="ro-RO"/>
        </w:rPr>
      </w:pPr>
      <w:r w:rsidRPr="00762DFB">
        <w:rPr>
          <w:rFonts w:ascii="Times New Roman" w:eastAsia="Times New Roman" w:hAnsi="Times New Roman"/>
          <w:bCs/>
          <w:sz w:val="24"/>
          <w:szCs w:val="24"/>
          <w:lang w:val="ro-MO" w:eastAsia="ro-RO"/>
        </w:rPr>
        <w:t>la Nota Informativă</w:t>
      </w:r>
    </w:p>
    <w:p w:rsidR="00762DFB" w:rsidRDefault="00762DFB" w:rsidP="009C2968">
      <w:pPr>
        <w:spacing w:after="0" w:line="240" w:lineRule="auto"/>
        <w:jc w:val="center"/>
        <w:rPr>
          <w:rFonts w:ascii="Times New Roman" w:eastAsia="Times New Roman" w:hAnsi="Times New Roman"/>
          <w:b/>
          <w:bCs/>
          <w:sz w:val="24"/>
          <w:szCs w:val="24"/>
          <w:lang w:val="ro-MO" w:eastAsia="ro-RO"/>
        </w:rPr>
      </w:pPr>
    </w:p>
    <w:p w:rsidR="009C2968" w:rsidRPr="006E4982" w:rsidRDefault="009C2968" w:rsidP="009C2968">
      <w:pPr>
        <w:spacing w:after="0" w:line="240" w:lineRule="auto"/>
        <w:jc w:val="center"/>
        <w:rPr>
          <w:rFonts w:ascii="Times New Roman" w:eastAsia="Times New Roman" w:hAnsi="Times New Roman"/>
          <w:sz w:val="24"/>
          <w:szCs w:val="24"/>
          <w:lang w:val="ro-MO" w:eastAsia="ro-RO"/>
        </w:rPr>
      </w:pPr>
      <w:r w:rsidRPr="006E4982">
        <w:rPr>
          <w:rFonts w:ascii="Times New Roman" w:eastAsia="Times New Roman" w:hAnsi="Times New Roman"/>
          <w:b/>
          <w:bCs/>
          <w:sz w:val="24"/>
          <w:szCs w:val="24"/>
          <w:lang w:val="ro-MO" w:eastAsia="ro-RO"/>
        </w:rPr>
        <w:t>STRUCTURA </w:t>
      </w:r>
      <w:r w:rsidRPr="006E4982">
        <w:rPr>
          <w:rFonts w:ascii="Times New Roman" w:eastAsia="Times New Roman" w:hAnsi="Times New Roman"/>
          <w:b/>
          <w:bCs/>
          <w:sz w:val="24"/>
          <w:szCs w:val="24"/>
          <w:lang w:val="ro-MO" w:eastAsia="ro-RO"/>
        </w:rPr>
        <w:br/>
        <w:t>Agenţiei de Mediu</w:t>
      </w:r>
    </w:p>
    <w:p w:rsidR="009C2968" w:rsidRPr="006E4982" w:rsidRDefault="009C2968" w:rsidP="009C2968">
      <w:pPr>
        <w:ind w:left="284"/>
        <w:rPr>
          <w:rFonts w:ascii="Times New Roman" w:eastAsia="Times New Roman" w:hAnsi="Times New Roman"/>
          <w:color w:val="000000"/>
          <w:sz w:val="24"/>
          <w:szCs w:val="24"/>
          <w:lang w:val="ro-MO" w:eastAsia="ro-RO"/>
        </w:rPr>
      </w:pPr>
    </w:p>
    <w:tbl>
      <w:tblPr>
        <w:tblStyle w:val="GrilTabel"/>
        <w:tblW w:w="14850" w:type="dxa"/>
        <w:tblInd w:w="284" w:type="dxa"/>
        <w:tblLayout w:type="fixed"/>
        <w:tblLook w:val="04A0" w:firstRow="1" w:lastRow="0" w:firstColumn="1" w:lastColumn="0" w:noHBand="0" w:noVBand="1"/>
      </w:tblPr>
      <w:tblGrid>
        <w:gridCol w:w="2376"/>
        <w:gridCol w:w="6946"/>
        <w:gridCol w:w="850"/>
        <w:gridCol w:w="1843"/>
        <w:gridCol w:w="1417"/>
        <w:gridCol w:w="1418"/>
      </w:tblGrid>
      <w:tr w:rsidR="00601F1D" w:rsidRPr="006E4982" w:rsidTr="00601F1D">
        <w:tc>
          <w:tcPr>
            <w:tcW w:w="2376" w:type="dxa"/>
          </w:tcPr>
          <w:p w:rsidR="00601F1D" w:rsidRPr="006E4982" w:rsidRDefault="00601F1D" w:rsidP="00D43740">
            <w:pPr>
              <w:jc w:val="cente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t>Structura</w:t>
            </w:r>
          </w:p>
        </w:tc>
        <w:tc>
          <w:tcPr>
            <w:tcW w:w="6946" w:type="dxa"/>
          </w:tcPr>
          <w:p w:rsidR="00601F1D" w:rsidRPr="006E4982" w:rsidRDefault="00601F1D" w:rsidP="00D43740">
            <w:pPr>
              <w:jc w:val="cente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Funcții</w:t>
            </w:r>
            <w:r w:rsidR="00CB3CBC">
              <w:rPr>
                <w:rFonts w:ascii="Times New Roman" w:eastAsia="Times New Roman" w:hAnsi="Times New Roman"/>
                <w:b/>
                <w:color w:val="000000"/>
                <w:sz w:val="24"/>
                <w:szCs w:val="24"/>
                <w:lang w:val="ro-MO" w:eastAsia="ro-RO"/>
              </w:rPr>
              <w:t>/atribuții</w:t>
            </w:r>
          </w:p>
        </w:tc>
        <w:tc>
          <w:tcPr>
            <w:tcW w:w="850" w:type="dxa"/>
          </w:tcPr>
          <w:p w:rsidR="00601F1D" w:rsidRPr="006E4982" w:rsidRDefault="00601F1D" w:rsidP="005B6947">
            <w:pPr>
              <w:jc w:val="cente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 xml:space="preserve">Unități </w:t>
            </w:r>
            <w:r w:rsidR="005B6947" w:rsidRPr="006E4982">
              <w:rPr>
                <w:rFonts w:ascii="Times New Roman" w:eastAsia="Times New Roman" w:hAnsi="Times New Roman"/>
                <w:b/>
                <w:color w:val="000000"/>
                <w:sz w:val="24"/>
                <w:szCs w:val="24"/>
                <w:lang w:val="ro-MO" w:eastAsia="ro-RO"/>
              </w:rPr>
              <w:t>stabilite</w:t>
            </w:r>
          </w:p>
        </w:tc>
        <w:tc>
          <w:tcPr>
            <w:tcW w:w="1843" w:type="dxa"/>
          </w:tcPr>
          <w:p w:rsidR="00601F1D" w:rsidRPr="006E4982" w:rsidRDefault="00CB3CBC" w:rsidP="00D43740">
            <w:pPr>
              <w:jc w:val="cente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Tipurile de unități</w:t>
            </w:r>
          </w:p>
        </w:tc>
        <w:tc>
          <w:tcPr>
            <w:tcW w:w="1417" w:type="dxa"/>
          </w:tcPr>
          <w:p w:rsidR="00601F1D" w:rsidRPr="006E4982" w:rsidRDefault="00601F1D" w:rsidP="00D43740">
            <w:pPr>
              <w:jc w:val="cente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Unități identificate</w:t>
            </w:r>
          </w:p>
          <w:p w:rsidR="005B6947" w:rsidRPr="006E4982" w:rsidRDefault="005B6947" w:rsidP="00D43740">
            <w:pPr>
              <w:jc w:val="cente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(acoperite financiar)</w:t>
            </w:r>
          </w:p>
        </w:tc>
        <w:tc>
          <w:tcPr>
            <w:tcW w:w="1418" w:type="dxa"/>
          </w:tcPr>
          <w:p w:rsidR="00601F1D" w:rsidRPr="006E4982" w:rsidRDefault="00601F1D" w:rsidP="005B6947">
            <w:pPr>
              <w:jc w:val="cente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Necesar suplimentar</w:t>
            </w:r>
            <w:r w:rsidR="005B6947" w:rsidRPr="006E4982">
              <w:rPr>
                <w:rFonts w:ascii="Times New Roman" w:eastAsia="Times New Roman" w:hAnsi="Times New Roman"/>
                <w:b/>
                <w:color w:val="000000"/>
                <w:sz w:val="24"/>
                <w:szCs w:val="24"/>
                <w:lang w:val="ro-MO" w:eastAsia="ro-RO"/>
              </w:rPr>
              <w:t>e (neacoperite financiar)</w:t>
            </w:r>
          </w:p>
        </w:tc>
      </w:tr>
      <w:tr w:rsidR="00601F1D" w:rsidRPr="006E4982" w:rsidTr="00601F1D">
        <w:tc>
          <w:tcPr>
            <w:tcW w:w="2376" w:type="dxa"/>
          </w:tcPr>
          <w:p w:rsidR="00601F1D" w:rsidRPr="006E4982" w:rsidRDefault="00601F1D" w:rsidP="00D43740">
            <w:pPr>
              <w:jc w:val="center"/>
              <w:rPr>
                <w:rFonts w:ascii="Times New Roman" w:eastAsia="Times New Roman" w:hAnsi="Times New Roman"/>
                <w:b/>
                <w:bCs/>
                <w:sz w:val="24"/>
                <w:szCs w:val="24"/>
                <w:lang w:val="ro-MO" w:eastAsia="ro-RO"/>
              </w:rPr>
            </w:pPr>
            <w:r w:rsidRPr="006E4982">
              <w:rPr>
                <w:rFonts w:ascii="Times New Roman" w:eastAsia="Times New Roman" w:hAnsi="Times New Roman"/>
                <w:sz w:val="24"/>
                <w:szCs w:val="24"/>
                <w:lang w:val="ro-MO" w:eastAsia="ro-RO"/>
              </w:rPr>
              <w:t>Director -1</w:t>
            </w:r>
            <w:r w:rsidRPr="006E4982">
              <w:rPr>
                <w:rFonts w:ascii="Times New Roman" w:eastAsia="Times New Roman" w:hAnsi="Times New Roman"/>
                <w:sz w:val="24"/>
                <w:szCs w:val="24"/>
                <w:lang w:val="ro-MO" w:eastAsia="ro-RO"/>
              </w:rPr>
              <w:br/>
            </w:r>
          </w:p>
        </w:tc>
        <w:tc>
          <w:tcPr>
            <w:tcW w:w="6946" w:type="dxa"/>
          </w:tcPr>
          <w:p w:rsidR="00C0339B" w:rsidRPr="00E30171" w:rsidRDefault="00C0339B" w:rsidP="007B6692">
            <w:pPr>
              <w:pStyle w:val="Listparagraf"/>
              <w:numPr>
                <w:ilvl w:val="0"/>
                <w:numId w:val="25"/>
              </w:numPr>
              <w:jc w:val="both"/>
              <w:rPr>
                <w:rFonts w:ascii="Times New Roman" w:hAnsi="Times New Roman"/>
                <w:color w:val="000000"/>
                <w:sz w:val="24"/>
                <w:szCs w:val="24"/>
              </w:rPr>
            </w:pPr>
            <w:r w:rsidRPr="00E30171">
              <w:rPr>
                <w:rFonts w:ascii="Times New Roman" w:eastAsia="Times New Roman" w:hAnsi="Times New Roman"/>
                <w:color w:val="000000"/>
                <w:sz w:val="24"/>
                <w:szCs w:val="24"/>
                <w:lang w:val="ro-RO" w:eastAsia="ro-RO"/>
              </w:rPr>
              <w:t>organizează şi conduce</w:t>
            </w:r>
            <w:r>
              <w:rPr>
                <w:rFonts w:ascii="Times New Roman" w:eastAsia="Times New Roman" w:hAnsi="Times New Roman"/>
                <w:color w:val="000000"/>
                <w:sz w:val="24"/>
                <w:szCs w:val="24"/>
                <w:lang w:val="ro-RO" w:eastAsia="ro-RO"/>
              </w:rPr>
              <w:t xml:space="preserve"> activitatea Agenţiei;</w:t>
            </w:r>
          </w:p>
          <w:p w:rsidR="00C0339B" w:rsidRPr="00E30171" w:rsidRDefault="00C0339B" w:rsidP="007B6692">
            <w:pPr>
              <w:pStyle w:val="Listparagraf"/>
              <w:numPr>
                <w:ilvl w:val="0"/>
                <w:numId w:val="25"/>
              </w:numPr>
              <w:jc w:val="both"/>
              <w:rPr>
                <w:rFonts w:ascii="Times New Roman" w:hAnsi="Times New Roman"/>
                <w:color w:val="000000"/>
                <w:sz w:val="24"/>
                <w:szCs w:val="24"/>
              </w:rPr>
            </w:pPr>
            <w:proofErr w:type="spellStart"/>
            <w:r w:rsidRPr="00E30171">
              <w:rPr>
                <w:rFonts w:ascii="Times New Roman" w:hAnsi="Times New Roman"/>
                <w:color w:val="000000"/>
                <w:sz w:val="24"/>
                <w:szCs w:val="24"/>
              </w:rPr>
              <w:t>coordonează</w:t>
            </w:r>
            <w:proofErr w:type="spellEnd"/>
            <w:r w:rsidRPr="00E30171">
              <w:rPr>
                <w:rFonts w:ascii="Times New Roman" w:hAnsi="Times New Roman"/>
                <w:color w:val="000000"/>
                <w:sz w:val="24"/>
                <w:szCs w:val="24"/>
              </w:rPr>
              <w:t xml:space="preserve"> </w:t>
            </w:r>
            <w:proofErr w:type="spellStart"/>
            <w:r w:rsidRPr="00E30171">
              <w:rPr>
                <w:rFonts w:ascii="Times New Roman" w:hAnsi="Times New Roman"/>
                <w:color w:val="000000"/>
                <w:sz w:val="24"/>
                <w:szCs w:val="24"/>
              </w:rPr>
              <w:t>şi</w:t>
            </w:r>
            <w:proofErr w:type="spellEnd"/>
            <w:r w:rsidRPr="00E30171">
              <w:rPr>
                <w:rFonts w:ascii="Times New Roman" w:hAnsi="Times New Roman"/>
                <w:color w:val="000000"/>
                <w:sz w:val="24"/>
                <w:szCs w:val="24"/>
              </w:rPr>
              <w:t xml:space="preserve"> </w:t>
            </w:r>
            <w:proofErr w:type="spellStart"/>
            <w:r w:rsidRPr="00E30171">
              <w:rPr>
                <w:rFonts w:ascii="Times New Roman" w:hAnsi="Times New Roman"/>
                <w:color w:val="000000"/>
                <w:sz w:val="24"/>
                <w:szCs w:val="24"/>
              </w:rPr>
              <w:t>controlează</w:t>
            </w:r>
            <w:proofErr w:type="spellEnd"/>
            <w:r w:rsidRPr="00E30171">
              <w:rPr>
                <w:rFonts w:ascii="Times New Roman" w:hAnsi="Times New Roman"/>
                <w:color w:val="000000"/>
                <w:sz w:val="24"/>
                <w:szCs w:val="24"/>
              </w:rPr>
              <w:t xml:space="preserve"> </w:t>
            </w:r>
            <w:proofErr w:type="spellStart"/>
            <w:r w:rsidRPr="00E30171">
              <w:rPr>
                <w:rFonts w:ascii="Times New Roman" w:hAnsi="Times New Roman"/>
                <w:color w:val="000000"/>
                <w:sz w:val="24"/>
                <w:szCs w:val="24"/>
              </w:rPr>
              <w:t>activitatea</w:t>
            </w:r>
            <w:proofErr w:type="spellEnd"/>
            <w:r w:rsidRPr="00E30171">
              <w:rPr>
                <w:rFonts w:ascii="Times New Roman" w:hAnsi="Times New Roman"/>
                <w:color w:val="000000"/>
                <w:sz w:val="24"/>
                <w:szCs w:val="24"/>
              </w:rPr>
              <w:t xml:space="preserve"> </w:t>
            </w:r>
            <w:r w:rsidRPr="00E30171">
              <w:rPr>
                <w:rFonts w:ascii="Times New Roman" w:hAnsi="Times New Roman"/>
                <w:color w:val="000000"/>
                <w:sz w:val="24"/>
                <w:szCs w:val="24"/>
                <w:lang w:val="ro-MO"/>
              </w:rPr>
              <w:t>structurilor teritoriale desconcentrate ale Agenției</w:t>
            </w:r>
            <w:r w:rsidRPr="00E30171">
              <w:rPr>
                <w:rFonts w:ascii="Times New Roman" w:hAnsi="Times New Roman"/>
                <w:color w:val="000000"/>
                <w:sz w:val="24"/>
                <w:szCs w:val="24"/>
              </w:rPr>
              <w:t>;</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 xml:space="preserve">organizează şi implementează sistemul de </w:t>
            </w:r>
            <w:r>
              <w:rPr>
                <w:rFonts w:ascii="Times New Roman" w:eastAsia="Times New Roman" w:hAnsi="Times New Roman"/>
                <w:color w:val="000000"/>
                <w:sz w:val="24"/>
                <w:szCs w:val="24"/>
                <w:lang w:val="ro-RO" w:eastAsia="ro-RO"/>
              </w:rPr>
              <w:t>management financiar şi control;</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stabileşte atribuţiile directorilor adjuncţi şi ale conducătorilor subdiviziunilor structurale ale Agenţiei;</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semnează actele pe subiectele ce ţin de competenţa Agenției;</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numeşte în funcţii publice, modifică, suspendă şi încetează raporturile de serviciu ale funcţionarilor publici din Agenție, în condiţiile Legii nr. 158-XVI din 4 iulie 2008 cu privire la funcţia publică şi statutul funcţionarului public</w:t>
            </w:r>
            <w:r>
              <w:rPr>
                <w:rFonts w:ascii="Times New Roman" w:eastAsia="Times New Roman" w:hAnsi="Times New Roman"/>
                <w:color w:val="000000"/>
                <w:sz w:val="24"/>
                <w:szCs w:val="24"/>
                <w:lang w:val="ro-RO" w:eastAsia="ro-RO"/>
              </w:rPr>
              <w:t>,</w:t>
            </w:r>
          </w:p>
          <w:p w:rsidR="00C0339B" w:rsidRPr="00E30171"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angajează şi eliberează din funcţie personalul contractual în condiţiile legislaţiei muncii;</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conferă grade de calificare funcţionarilor publici, acordă stimulări şi aplică sancţiuni disciplinare personalului Agenţie</w:t>
            </w:r>
            <w:r>
              <w:rPr>
                <w:rFonts w:ascii="Times New Roman" w:eastAsia="Times New Roman" w:hAnsi="Times New Roman"/>
                <w:color w:val="000000"/>
                <w:sz w:val="24"/>
                <w:szCs w:val="24"/>
                <w:lang w:val="ro-RO" w:eastAsia="ro-RO"/>
              </w:rPr>
              <w:t>i, în condiţiile legii;</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aprobă sau modifică statul de personal şi schema de încadrare ale Agenției în limitele fondului de retribuire a muncii şi ale structurii şi efectivului-limi</w:t>
            </w:r>
            <w:r>
              <w:rPr>
                <w:rFonts w:ascii="Times New Roman" w:eastAsia="Times New Roman" w:hAnsi="Times New Roman"/>
                <w:color w:val="000000"/>
                <w:sz w:val="24"/>
                <w:szCs w:val="24"/>
                <w:lang w:val="ro-RO" w:eastAsia="ro-RO"/>
              </w:rPr>
              <w:t>tă stabilite de Guvern;</w:t>
            </w:r>
          </w:p>
          <w:p w:rsid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lastRenderedPageBreak/>
              <w:t>aprobă regulamentele şi planurile anuale de activitate ale subdivizi</w:t>
            </w:r>
            <w:r>
              <w:rPr>
                <w:rFonts w:ascii="Times New Roman" w:eastAsia="Times New Roman" w:hAnsi="Times New Roman"/>
                <w:color w:val="000000"/>
                <w:sz w:val="24"/>
                <w:szCs w:val="24"/>
                <w:lang w:val="ro-RO" w:eastAsia="ro-RO"/>
              </w:rPr>
              <w:t>unilor interne ale Agenţiei;</w:t>
            </w:r>
          </w:p>
          <w:p w:rsidR="00D52B52" w:rsidRPr="00C0339B" w:rsidRDefault="00C0339B" w:rsidP="007B6692">
            <w:pPr>
              <w:pStyle w:val="Listparagraf"/>
              <w:numPr>
                <w:ilvl w:val="0"/>
                <w:numId w:val="25"/>
              </w:numPr>
              <w:jc w:val="both"/>
              <w:rPr>
                <w:rFonts w:ascii="Times New Roman" w:eastAsia="Times New Roman" w:hAnsi="Times New Roman"/>
                <w:color w:val="000000"/>
                <w:sz w:val="24"/>
                <w:szCs w:val="24"/>
                <w:lang w:val="ro-RO" w:eastAsia="ro-RO"/>
              </w:rPr>
            </w:pPr>
            <w:r w:rsidRPr="00E30171">
              <w:rPr>
                <w:rFonts w:ascii="Times New Roman" w:eastAsia="Times New Roman" w:hAnsi="Times New Roman"/>
                <w:color w:val="000000"/>
                <w:sz w:val="24"/>
                <w:szCs w:val="24"/>
                <w:lang w:val="ro-RO" w:eastAsia="ro-RO"/>
              </w:rPr>
              <w:t>emite ordine şi dispoziţii executorii pentru angajaţii Agenţiei şi verifi</w:t>
            </w:r>
            <w:r>
              <w:rPr>
                <w:rFonts w:ascii="Times New Roman" w:eastAsia="Times New Roman" w:hAnsi="Times New Roman"/>
                <w:color w:val="000000"/>
                <w:sz w:val="24"/>
                <w:szCs w:val="24"/>
                <w:lang w:val="ro-RO" w:eastAsia="ro-RO"/>
              </w:rPr>
              <w:t>că executarea acestora</w:t>
            </w:r>
          </w:p>
        </w:tc>
        <w:tc>
          <w:tcPr>
            <w:tcW w:w="850" w:type="dxa"/>
          </w:tcPr>
          <w:p w:rsidR="00601F1D" w:rsidRPr="006E4982" w:rsidRDefault="00601F1D"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lastRenderedPageBreak/>
              <w:t>1</w:t>
            </w:r>
          </w:p>
        </w:tc>
        <w:tc>
          <w:tcPr>
            <w:tcW w:w="1843" w:type="dxa"/>
          </w:tcPr>
          <w:p w:rsidR="00601F1D" w:rsidRPr="00CB3CBC" w:rsidRDefault="00C0339B" w:rsidP="00D43740">
            <w:pPr>
              <w:rPr>
                <w:rFonts w:ascii="Times New Roman" w:eastAsia="Times New Roman" w:hAnsi="Times New Roman"/>
                <w:color w:val="000000"/>
                <w:sz w:val="24"/>
                <w:szCs w:val="24"/>
                <w:lang w:val="ro-MO" w:eastAsia="ro-RO"/>
              </w:rPr>
            </w:pPr>
            <w:r w:rsidRPr="00CB3CBC">
              <w:rPr>
                <w:rFonts w:ascii="Times New Roman" w:eastAsia="Times New Roman" w:hAnsi="Times New Roman"/>
                <w:color w:val="000000"/>
                <w:sz w:val="24"/>
                <w:szCs w:val="24"/>
                <w:lang w:val="ro-MO" w:eastAsia="ro-RO"/>
              </w:rPr>
              <w:t>Director - 1</w:t>
            </w:r>
          </w:p>
        </w:tc>
        <w:tc>
          <w:tcPr>
            <w:tcW w:w="1417" w:type="dxa"/>
          </w:tcPr>
          <w:p w:rsidR="00601F1D" w:rsidRPr="006E4982" w:rsidRDefault="004E4BB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0</w:t>
            </w:r>
          </w:p>
        </w:tc>
        <w:tc>
          <w:tcPr>
            <w:tcW w:w="1418" w:type="dxa"/>
          </w:tcPr>
          <w:p w:rsidR="00601F1D" w:rsidRPr="006E4982" w:rsidRDefault="00601F1D"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1</w:t>
            </w:r>
          </w:p>
        </w:tc>
      </w:tr>
      <w:tr w:rsidR="00601F1D" w:rsidRPr="006E4982" w:rsidTr="00601F1D">
        <w:tc>
          <w:tcPr>
            <w:tcW w:w="2376" w:type="dxa"/>
          </w:tcPr>
          <w:p w:rsidR="00601F1D" w:rsidRPr="006E4982" w:rsidRDefault="00601F1D" w:rsidP="00D43740">
            <w:pPr>
              <w:jc w:val="center"/>
              <w:rPr>
                <w:rFonts w:ascii="Times New Roman" w:eastAsia="Times New Roman" w:hAnsi="Times New Roman"/>
                <w:b/>
                <w:bCs/>
                <w:sz w:val="24"/>
                <w:szCs w:val="24"/>
                <w:lang w:val="ro-MO" w:eastAsia="ro-RO"/>
              </w:rPr>
            </w:pPr>
            <w:r w:rsidRPr="006E4982">
              <w:rPr>
                <w:rFonts w:ascii="Times New Roman" w:eastAsia="Times New Roman" w:hAnsi="Times New Roman"/>
                <w:sz w:val="24"/>
                <w:szCs w:val="24"/>
                <w:lang w:val="ro-MO" w:eastAsia="ro-RO"/>
              </w:rPr>
              <w:lastRenderedPageBreak/>
              <w:t>Directori adjuncți - 2</w:t>
            </w:r>
          </w:p>
        </w:tc>
        <w:tc>
          <w:tcPr>
            <w:tcW w:w="6946" w:type="dxa"/>
          </w:tcPr>
          <w:p w:rsidR="00601F1D" w:rsidRPr="00C0339B" w:rsidRDefault="00C0339B" w:rsidP="007B6692">
            <w:pPr>
              <w:pStyle w:val="Listparagraf"/>
              <w:numPr>
                <w:ilvl w:val="0"/>
                <w:numId w:val="26"/>
              </w:numPr>
              <w:rPr>
                <w:rFonts w:ascii="Times New Roman" w:eastAsia="Times New Roman" w:hAnsi="Times New Roman"/>
                <w:color w:val="000000"/>
                <w:sz w:val="24"/>
                <w:szCs w:val="24"/>
                <w:lang w:val="ro-MO" w:eastAsia="ro-RO"/>
              </w:rPr>
            </w:pPr>
            <w:r w:rsidRPr="00C0339B">
              <w:rPr>
                <w:rFonts w:ascii="Times New Roman" w:eastAsia="Times New Roman" w:hAnsi="Times New Roman"/>
                <w:color w:val="000000"/>
                <w:sz w:val="24"/>
                <w:szCs w:val="24"/>
                <w:lang w:val="ro-RO" w:eastAsia="ro-RO"/>
              </w:rPr>
              <w:t>Realizează atribuţiile stabilite de directorul Agenției</w:t>
            </w:r>
          </w:p>
        </w:tc>
        <w:tc>
          <w:tcPr>
            <w:tcW w:w="850" w:type="dxa"/>
          </w:tcPr>
          <w:p w:rsidR="00601F1D" w:rsidRPr="006E4982" w:rsidRDefault="00601F1D"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2</w:t>
            </w:r>
          </w:p>
        </w:tc>
        <w:tc>
          <w:tcPr>
            <w:tcW w:w="1843" w:type="dxa"/>
          </w:tcPr>
          <w:p w:rsidR="00601F1D" w:rsidRPr="00CB3CBC" w:rsidRDefault="00CB3CBC" w:rsidP="00D43740">
            <w:pPr>
              <w:rPr>
                <w:rFonts w:ascii="Times New Roman" w:eastAsia="Times New Roman" w:hAnsi="Times New Roman"/>
                <w:color w:val="000000"/>
                <w:sz w:val="24"/>
                <w:szCs w:val="24"/>
                <w:lang w:val="ro-MO" w:eastAsia="ro-RO"/>
              </w:rPr>
            </w:pPr>
            <w:r w:rsidRPr="00CB3CBC">
              <w:rPr>
                <w:rFonts w:ascii="Times New Roman" w:eastAsia="Times New Roman" w:hAnsi="Times New Roman"/>
                <w:color w:val="000000"/>
                <w:sz w:val="24"/>
                <w:szCs w:val="24"/>
                <w:lang w:val="ro-MO" w:eastAsia="ro-RO"/>
              </w:rPr>
              <w:t>Director adjunct - 2</w:t>
            </w:r>
          </w:p>
        </w:tc>
        <w:tc>
          <w:tcPr>
            <w:tcW w:w="1417" w:type="dxa"/>
          </w:tcPr>
          <w:p w:rsidR="00601F1D" w:rsidRPr="004E4BB2" w:rsidRDefault="00601F1D" w:rsidP="00D43740">
            <w:pPr>
              <w:rPr>
                <w:rFonts w:ascii="Times New Roman" w:eastAsia="Times New Roman" w:hAnsi="Times New Roman"/>
                <w:color w:val="000000"/>
                <w:sz w:val="24"/>
                <w:szCs w:val="24"/>
                <w:lang w:val="ro-MO" w:eastAsia="ro-RO"/>
              </w:rPr>
            </w:pPr>
            <w:r w:rsidRPr="004E4BB2">
              <w:rPr>
                <w:rFonts w:ascii="Times New Roman" w:eastAsia="Times New Roman" w:hAnsi="Times New Roman"/>
                <w:color w:val="000000"/>
                <w:sz w:val="24"/>
                <w:szCs w:val="24"/>
                <w:lang w:val="ro-MO" w:eastAsia="ro-RO"/>
              </w:rPr>
              <w:t>1 AAM</w:t>
            </w:r>
          </w:p>
          <w:p w:rsidR="004E4BB2" w:rsidRPr="006E4982" w:rsidRDefault="004E4BB2" w:rsidP="00D43740">
            <w:pPr>
              <w:rPr>
                <w:rFonts w:ascii="Times New Roman" w:eastAsia="Times New Roman" w:hAnsi="Times New Roman"/>
                <w:b/>
                <w:color w:val="000000"/>
                <w:sz w:val="24"/>
                <w:szCs w:val="24"/>
                <w:lang w:val="ro-MO" w:eastAsia="ro-RO"/>
              </w:rPr>
            </w:pPr>
            <w:r w:rsidRPr="004E4BB2">
              <w:rPr>
                <w:rFonts w:ascii="Times New Roman" w:eastAsia="Times New Roman" w:hAnsi="Times New Roman"/>
                <w:color w:val="000000"/>
                <w:sz w:val="24"/>
                <w:szCs w:val="24"/>
                <w:lang w:val="ro-MO" w:eastAsia="ro-RO"/>
              </w:rPr>
              <w:t>1 SHS</w:t>
            </w:r>
          </w:p>
        </w:tc>
        <w:tc>
          <w:tcPr>
            <w:tcW w:w="1418" w:type="dxa"/>
          </w:tcPr>
          <w:p w:rsidR="00601F1D" w:rsidRPr="006E4982" w:rsidRDefault="004E4BB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0</w:t>
            </w:r>
          </w:p>
        </w:tc>
      </w:tr>
      <w:tr w:rsidR="008A7736" w:rsidRPr="006E4982" w:rsidTr="00D43740">
        <w:tc>
          <w:tcPr>
            <w:tcW w:w="9322" w:type="dxa"/>
            <w:gridSpan w:val="2"/>
          </w:tcPr>
          <w:p w:rsidR="00242DBF" w:rsidRDefault="008A7736" w:rsidP="00D43740">
            <w:pPr>
              <w:jc w:val="center"/>
              <w:rPr>
                <w:rFonts w:ascii="Times New Roman" w:eastAsia="Times New Roman" w:hAnsi="Times New Roman"/>
                <w:color w:val="000000"/>
                <w:sz w:val="24"/>
                <w:szCs w:val="24"/>
                <w:lang w:val="ro-MO" w:eastAsia="ro-RO"/>
              </w:rPr>
            </w:pPr>
            <w:r w:rsidRPr="006E4982">
              <w:rPr>
                <w:rFonts w:ascii="Times New Roman" w:eastAsia="Times New Roman" w:hAnsi="Times New Roman"/>
                <w:b/>
                <w:sz w:val="24"/>
                <w:szCs w:val="24"/>
                <w:lang w:val="ro-MO" w:eastAsia="ro-RO"/>
              </w:rPr>
              <w:t>Direcția management instituțional</w:t>
            </w:r>
            <w:r w:rsidR="00242DBF" w:rsidRPr="004E4BB2">
              <w:rPr>
                <w:rFonts w:ascii="Times New Roman" w:eastAsia="Times New Roman" w:hAnsi="Times New Roman"/>
                <w:color w:val="000000"/>
                <w:sz w:val="24"/>
                <w:szCs w:val="24"/>
                <w:lang w:val="ro-MO" w:eastAsia="ro-RO"/>
              </w:rPr>
              <w:t xml:space="preserve"> </w:t>
            </w:r>
          </w:p>
          <w:p w:rsidR="00242DBF" w:rsidRDefault="00242DBF" w:rsidP="00D43740">
            <w:pPr>
              <w:jc w:val="center"/>
              <w:rPr>
                <w:rFonts w:ascii="Times New Roman" w:eastAsia="Times New Roman" w:hAnsi="Times New Roman"/>
                <w:color w:val="000000"/>
                <w:sz w:val="24"/>
                <w:szCs w:val="24"/>
                <w:lang w:val="ro-MO" w:eastAsia="ro-RO"/>
              </w:rPr>
            </w:pPr>
          </w:p>
          <w:p w:rsidR="008A7736" w:rsidRPr="00242DBF" w:rsidRDefault="00242DBF" w:rsidP="00242DBF">
            <w:pPr>
              <w:rPr>
                <w:rFonts w:ascii="Times New Roman" w:eastAsia="Times New Roman" w:hAnsi="Times New Roman"/>
                <w:b/>
                <w:color w:val="000000"/>
                <w:sz w:val="24"/>
                <w:szCs w:val="24"/>
                <w:lang w:val="ro-MO" w:eastAsia="ro-RO"/>
              </w:rPr>
            </w:pPr>
            <w:r w:rsidRPr="00242DBF">
              <w:rPr>
                <w:rFonts w:ascii="Times New Roman" w:eastAsia="Times New Roman" w:hAnsi="Times New Roman"/>
                <w:b/>
                <w:color w:val="000000"/>
                <w:sz w:val="24"/>
                <w:szCs w:val="24"/>
                <w:lang w:val="ro-MO" w:eastAsia="ro-RO"/>
              </w:rPr>
              <w:t>Șef direcție</w:t>
            </w:r>
          </w:p>
        </w:tc>
        <w:tc>
          <w:tcPr>
            <w:tcW w:w="850" w:type="dxa"/>
          </w:tcPr>
          <w:p w:rsidR="008A7736" w:rsidRDefault="008A7736"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16</w:t>
            </w:r>
          </w:p>
          <w:p w:rsidR="00242DBF" w:rsidRDefault="00242DBF" w:rsidP="00D43740">
            <w:pPr>
              <w:rPr>
                <w:rFonts w:ascii="Times New Roman" w:eastAsia="Times New Roman" w:hAnsi="Times New Roman"/>
                <w:b/>
                <w:color w:val="000000"/>
                <w:sz w:val="24"/>
                <w:szCs w:val="24"/>
                <w:lang w:val="ro-MO" w:eastAsia="ro-RO"/>
              </w:rPr>
            </w:pP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1</w:t>
            </w:r>
          </w:p>
        </w:tc>
        <w:tc>
          <w:tcPr>
            <w:tcW w:w="1843" w:type="dxa"/>
          </w:tcPr>
          <w:p w:rsidR="008A7736" w:rsidRDefault="008A7736" w:rsidP="00D43740">
            <w:pPr>
              <w:rPr>
                <w:rFonts w:ascii="Times New Roman" w:eastAsia="Times New Roman" w:hAnsi="Times New Roman"/>
                <w:b/>
                <w:color w:val="000000"/>
                <w:sz w:val="24"/>
                <w:szCs w:val="24"/>
                <w:lang w:val="ro-MO" w:eastAsia="ro-RO"/>
              </w:rPr>
            </w:pPr>
          </w:p>
          <w:p w:rsidR="004E4BB2" w:rsidRDefault="004E4BB2" w:rsidP="00D43740">
            <w:pPr>
              <w:rPr>
                <w:rFonts w:ascii="Times New Roman" w:eastAsia="Times New Roman" w:hAnsi="Times New Roman"/>
                <w:color w:val="000000"/>
                <w:sz w:val="24"/>
                <w:szCs w:val="24"/>
                <w:lang w:val="ro-MO" w:eastAsia="ro-RO"/>
              </w:rPr>
            </w:pPr>
          </w:p>
          <w:p w:rsidR="004E4BB2" w:rsidRPr="004E4BB2" w:rsidRDefault="004E4BB2" w:rsidP="00242DBF">
            <w:pPr>
              <w:rPr>
                <w:rFonts w:ascii="Times New Roman" w:eastAsia="Times New Roman" w:hAnsi="Times New Roman"/>
                <w:color w:val="000000"/>
                <w:sz w:val="24"/>
                <w:szCs w:val="24"/>
                <w:lang w:val="ro-MO" w:eastAsia="ro-RO"/>
              </w:rPr>
            </w:pPr>
          </w:p>
        </w:tc>
        <w:tc>
          <w:tcPr>
            <w:tcW w:w="1417" w:type="dxa"/>
          </w:tcPr>
          <w:p w:rsidR="008A7736" w:rsidRDefault="004E4BB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10</w:t>
            </w:r>
          </w:p>
          <w:p w:rsidR="004E4BB2" w:rsidRDefault="004E4BB2" w:rsidP="00D43740">
            <w:pPr>
              <w:rPr>
                <w:rFonts w:ascii="Times New Roman" w:eastAsia="Times New Roman" w:hAnsi="Times New Roman"/>
                <w:b/>
                <w:color w:val="000000"/>
                <w:sz w:val="24"/>
                <w:szCs w:val="24"/>
                <w:lang w:val="ro-MO" w:eastAsia="ro-RO"/>
              </w:rPr>
            </w:pP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0</w:t>
            </w:r>
          </w:p>
        </w:tc>
        <w:tc>
          <w:tcPr>
            <w:tcW w:w="1418" w:type="dxa"/>
          </w:tcPr>
          <w:p w:rsidR="008A7736" w:rsidRDefault="008A7736"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6</w:t>
            </w:r>
          </w:p>
          <w:p w:rsidR="004E4BB2" w:rsidRDefault="004E4BB2" w:rsidP="00D43740">
            <w:pPr>
              <w:rPr>
                <w:rFonts w:ascii="Times New Roman" w:eastAsia="Times New Roman" w:hAnsi="Times New Roman"/>
                <w:color w:val="000000"/>
                <w:sz w:val="24"/>
                <w:szCs w:val="24"/>
                <w:lang w:val="ro-MO" w:eastAsia="ro-RO"/>
              </w:rPr>
            </w:pPr>
          </w:p>
          <w:p w:rsidR="004E4BB2" w:rsidRPr="004E4BB2" w:rsidRDefault="004E4BB2" w:rsidP="00D43740">
            <w:pPr>
              <w:rPr>
                <w:rFonts w:ascii="Times New Roman" w:eastAsia="Times New Roman" w:hAnsi="Times New Roman"/>
                <w:color w:val="000000"/>
                <w:sz w:val="24"/>
                <w:szCs w:val="24"/>
                <w:lang w:val="ro-MO" w:eastAsia="ro-RO"/>
              </w:rPr>
            </w:pPr>
            <w:r w:rsidRPr="004E4BB2">
              <w:rPr>
                <w:rFonts w:ascii="Times New Roman" w:eastAsia="Times New Roman" w:hAnsi="Times New Roman"/>
                <w:color w:val="000000"/>
                <w:sz w:val="24"/>
                <w:szCs w:val="24"/>
                <w:lang w:val="ro-MO" w:eastAsia="ro-RO"/>
              </w:rPr>
              <w:t>1</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t>Secția juridică</w:t>
            </w:r>
          </w:p>
        </w:tc>
        <w:tc>
          <w:tcPr>
            <w:tcW w:w="6946" w:type="dxa"/>
          </w:tcPr>
          <w:p w:rsidR="00DF5C0E" w:rsidRPr="00216E87" w:rsidRDefault="00DF5C0E" w:rsidP="007B6692">
            <w:pPr>
              <w:pStyle w:val="NormalWeb"/>
              <w:numPr>
                <w:ilvl w:val="0"/>
                <w:numId w:val="23"/>
              </w:numPr>
              <w:rPr>
                <w:lang w:val="ro-MO"/>
              </w:rPr>
            </w:pPr>
            <w:r w:rsidRPr="00216E87">
              <w:rPr>
                <w:lang w:val="ro-MO"/>
              </w:rPr>
              <w:t xml:space="preserve">Reprezintă, în modul stabilit, interesele </w:t>
            </w:r>
            <w:r w:rsidR="003D3050" w:rsidRPr="00216E87">
              <w:rPr>
                <w:lang w:val="ro-MO"/>
              </w:rPr>
              <w:t>Agenției</w:t>
            </w:r>
            <w:r w:rsidRPr="00216E87">
              <w:rPr>
                <w:lang w:val="ro-MO"/>
              </w:rPr>
              <w:t xml:space="preserve"> în instanţele judecătoreşti </w:t>
            </w:r>
            <w:r w:rsidR="003D3050" w:rsidRPr="00216E87">
              <w:rPr>
                <w:lang w:val="ro-MO"/>
              </w:rPr>
              <w:t>şi alte organe;</w:t>
            </w:r>
          </w:p>
          <w:p w:rsidR="00DF5C0E" w:rsidRPr="00216E87" w:rsidRDefault="00DF5C0E" w:rsidP="007B6692">
            <w:pPr>
              <w:pStyle w:val="NormalWeb"/>
              <w:numPr>
                <w:ilvl w:val="0"/>
                <w:numId w:val="23"/>
              </w:numPr>
              <w:rPr>
                <w:color w:val="0070C0"/>
                <w:sz w:val="20"/>
                <w:szCs w:val="20"/>
                <w:lang w:val="ro-MO"/>
              </w:rPr>
            </w:pPr>
            <w:r w:rsidRPr="00216E87">
              <w:rPr>
                <w:lang w:val="ro-MO"/>
              </w:rPr>
              <w:t xml:space="preserve">Acordă subdiviziunilor structurale şi </w:t>
            </w:r>
            <w:r w:rsidR="003D3050" w:rsidRPr="00216E87">
              <w:rPr>
                <w:lang w:val="ro-MO"/>
              </w:rPr>
              <w:t>structurilor d</w:t>
            </w:r>
            <w:r w:rsidR="00216E87">
              <w:rPr>
                <w:lang w:val="ro-MO"/>
              </w:rPr>
              <w:t>e</w:t>
            </w:r>
            <w:r w:rsidR="003D3050" w:rsidRPr="00216E87">
              <w:rPr>
                <w:lang w:val="ro-MO"/>
              </w:rPr>
              <w:t>sconcentrate în teritoriu</w:t>
            </w:r>
            <w:r w:rsidRPr="00216E87">
              <w:rPr>
                <w:lang w:val="ro-MO"/>
              </w:rPr>
              <w:t xml:space="preserve"> asistenţă juridică pe chestiunile ce reies din competenţa </w:t>
            </w:r>
            <w:r w:rsidR="003D3050" w:rsidRPr="00216E87">
              <w:rPr>
                <w:lang w:val="ro-MO"/>
              </w:rPr>
              <w:t>Agenției</w:t>
            </w:r>
            <w:r w:rsidRPr="00216E87">
              <w:rPr>
                <w:lang w:val="ro-MO"/>
              </w:rPr>
              <w:t>;</w:t>
            </w:r>
          </w:p>
          <w:p w:rsidR="00DF5C0E" w:rsidRPr="00216E87" w:rsidRDefault="00DF5C0E" w:rsidP="007B6692">
            <w:pPr>
              <w:pStyle w:val="NormalWeb"/>
              <w:numPr>
                <w:ilvl w:val="0"/>
                <w:numId w:val="23"/>
              </w:numPr>
              <w:rPr>
                <w:color w:val="0070C0"/>
                <w:sz w:val="20"/>
                <w:szCs w:val="20"/>
                <w:lang w:val="ro-MO"/>
              </w:rPr>
            </w:pPr>
            <w:r w:rsidRPr="00216E87">
              <w:rPr>
                <w:lang w:val="ro-MO"/>
              </w:rPr>
              <w:t xml:space="preserve">Consultă persoanele fizice şi juridice în domeniul protecţiei mediului şi </w:t>
            </w:r>
            <w:r w:rsidR="00216E87">
              <w:rPr>
                <w:lang w:val="ro-MO"/>
              </w:rPr>
              <w:t>gestionării resurselor naturale</w:t>
            </w:r>
            <w:r w:rsidRPr="00216E87">
              <w:rPr>
                <w:lang w:val="ro-MO"/>
              </w:rPr>
              <w:t>;</w:t>
            </w:r>
          </w:p>
          <w:p w:rsidR="00DF5C0E" w:rsidRPr="00216E87" w:rsidRDefault="003D3050" w:rsidP="007B6692">
            <w:pPr>
              <w:pStyle w:val="NormalWeb"/>
              <w:numPr>
                <w:ilvl w:val="0"/>
                <w:numId w:val="23"/>
              </w:numPr>
              <w:rPr>
                <w:lang w:val="ro-MO"/>
              </w:rPr>
            </w:pPr>
            <w:r w:rsidRPr="00216E87">
              <w:rPr>
                <w:lang w:val="ro-MO"/>
              </w:rPr>
              <w:t>P</w:t>
            </w:r>
            <w:r w:rsidR="00DF5C0E" w:rsidRPr="00216E87">
              <w:rPr>
                <w:lang w:val="ro-MO"/>
              </w:rPr>
              <w:t>articipă la elaborarea actelor legislative şi normative</w:t>
            </w:r>
            <w:r w:rsidR="00216E87">
              <w:rPr>
                <w:lang w:val="ro-MO"/>
              </w:rPr>
              <w:t>;</w:t>
            </w:r>
          </w:p>
          <w:p w:rsidR="003D3050" w:rsidRPr="00216E87" w:rsidRDefault="00DF5C0E" w:rsidP="007B6692">
            <w:pPr>
              <w:pStyle w:val="NormalWeb"/>
              <w:numPr>
                <w:ilvl w:val="0"/>
                <w:numId w:val="23"/>
              </w:numPr>
              <w:rPr>
                <w:lang w:val="ro-MO"/>
              </w:rPr>
            </w:pPr>
            <w:r w:rsidRPr="00216E87">
              <w:rPr>
                <w:lang w:val="ro-MO"/>
              </w:rPr>
              <w:t>Pregăteşte avize asupra proiectelor actelor normative</w:t>
            </w:r>
            <w:r w:rsidR="00216E87">
              <w:rPr>
                <w:lang w:val="ro-MO"/>
              </w:rPr>
              <w:t>;</w:t>
            </w:r>
            <w:r w:rsidRPr="00216E87">
              <w:rPr>
                <w:lang w:val="ro-MO"/>
              </w:rPr>
              <w:t xml:space="preserve"> </w:t>
            </w:r>
          </w:p>
          <w:p w:rsidR="00216E87" w:rsidRPr="00216E87" w:rsidRDefault="00DF5C0E" w:rsidP="007B6692">
            <w:pPr>
              <w:pStyle w:val="NormalWeb"/>
              <w:numPr>
                <w:ilvl w:val="0"/>
                <w:numId w:val="23"/>
              </w:numPr>
              <w:rPr>
                <w:lang w:val="ro-MO"/>
              </w:rPr>
            </w:pPr>
            <w:r w:rsidRPr="00216E87">
              <w:rPr>
                <w:lang w:val="ro-MO"/>
              </w:rPr>
              <w:t>Efectuează expertiza juridică a proiectelor ordinelor, instrucţiunilor</w:t>
            </w:r>
            <w:r w:rsidR="003D3050" w:rsidRPr="00216E87">
              <w:rPr>
                <w:lang w:val="ro-MO"/>
              </w:rPr>
              <w:t xml:space="preserve">, metodologiilor </w:t>
            </w:r>
            <w:r w:rsidRPr="00216E87">
              <w:rPr>
                <w:lang w:val="ro-MO"/>
              </w:rPr>
              <w:t xml:space="preserve">şi altor acte normative ale </w:t>
            </w:r>
            <w:r w:rsidR="003D3050" w:rsidRPr="00216E87">
              <w:rPr>
                <w:lang w:val="ro-MO"/>
              </w:rPr>
              <w:t>Agenției</w:t>
            </w:r>
            <w:r w:rsidRPr="00216E87">
              <w:rPr>
                <w:lang w:val="ro-MO"/>
              </w:rPr>
              <w:t>;</w:t>
            </w:r>
          </w:p>
          <w:p w:rsidR="00216E87" w:rsidRPr="00216E87" w:rsidRDefault="00216E87" w:rsidP="007B6692">
            <w:pPr>
              <w:pStyle w:val="NormalWeb"/>
              <w:numPr>
                <w:ilvl w:val="0"/>
                <w:numId w:val="23"/>
              </w:numPr>
              <w:rPr>
                <w:lang w:val="ro-MO"/>
              </w:rPr>
            </w:pPr>
            <w:r w:rsidRPr="00216E87">
              <w:rPr>
                <w:lang w:val="ro-MO"/>
              </w:rPr>
              <w:t>Efectuează sistematizarea, evidenţa şi păstrarea actelor normative;</w:t>
            </w:r>
          </w:p>
          <w:p w:rsidR="00DF5C0E" w:rsidRPr="00216E87" w:rsidRDefault="00DF5C0E" w:rsidP="007B6692">
            <w:pPr>
              <w:pStyle w:val="NormalWeb"/>
              <w:numPr>
                <w:ilvl w:val="0"/>
                <w:numId w:val="23"/>
              </w:numPr>
              <w:rPr>
                <w:lang w:val="fr-FR"/>
              </w:rPr>
            </w:pPr>
            <w:r w:rsidRPr="00216E87">
              <w:rPr>
                <w:color w:val="000000"/>
                <w:lang w:val="ro-MO"/>
              </w:rPr>
              <w:t>Pregăteşte pentru conducerea ministerului materiale informative privind modificarea legislaţiei.</w:t>
            </w:r>
            <w:r w:rsidR="006B33FD">
              <w:rPr>
                <w:color w:val="000000"/>
                <w:lang w:val="ro-MO"/>
              </w:rPr>
              <w:t xml:space="preserve"> </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4</w:t>
            </w:r>
          </w:p>
        </w:tc>
        <w:tc>
          <w:tcPr>
            <w:tcW w:w="1843" w:type="dxa"/>
          </w:tcPr>
          <w:p w:rsidR="008A7736" w:rsidRDefault="00CB3CBC"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secție – 1</w:t>
            </w:r>
          </w:p>
          <w:p w:rsidR="00CB3CBC"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w:t>
            </w:r>
            <w:r>
              <w:rPr>
                <w:rFonts w:ascii="Times New Roman" w:eastAsia="Times New Roman" w:hAnsi="Times New Roman"/>
                <w:color w:val="000000"/>
                <w:sz w:val="24"/>
                <w:szCs w:val="24"/>
                <w:lang w:val="ro-MO" w:eastAsia="ro-RO"/>
              </w:rPr>
              <w:t>1</w:t>
            </w:r>
            <w:r w:rsidRPr="006E4982">
              <w:rPr>
                <w:rFonts w:ascii="Times New Roman" w:eastAsia="Times New Roman" w:hAnsi="Times New Roman"/>
                <w:color w:val="000000"/>
                <w:sz w:val="24"/>
                <w:szCs w:val="24"/>
                <w:lang w:val="ro-MO" w:eastAsia="ro-RO"/>
              </w:rPr>
              <w:t xml:space="preserve"> </w:t>
            </w:r>
          </w:p>
          <w:p w:rsidR="00CB3CBC" w:rsidRPr="006E4982"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Pr>
                <w:rFonts w:ascii="Times New Roman" w:eastAsia="Times New Roman" w:hAnsi="Times New Roman"/>
                <w:color w:val="000000"/>
                <w:sz w:val="24"/>
                <w:szCs w:val="24"/>
                <w:lang w:val="ro-MO" w:eastAsia="ro-RO"/>
              </w:rPr>
              <w:t>1</w:t>
            </w:r>
          </w:p>
          <w:p w:rsidR="00CB3CBC" w:rsidRPr="006E4982"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 </w:t>
            </w:r>
            <w:r>
              <w:rPr>
                <w:rFonts w:ascii="Times New Roman" w:eastAsia="Times New Roman" w:hAnsi="Times New Roman"/>
                <w:color w:val="000000"/>
                <w:sz w:val="24"/>
                <w:szCs w:val="24"/>
                <w:lang w:val="ro-MO" w:eastAsia="ro-RO"/>
              </w:rPr>
              <w:t>1</w:t>
            </w:r>
          </w:p>
          <w:p w:rsidR="00CB3CBC" w:rsidRDefault="00CB3CBC" w:rsidP="00D43740">
            <w:pPr>
              <w:rPr>
                <w:rFonts w:ascii="Times New Roman" w:eastAsia="Times New Roman" w:hAnsi="Times New Roman"/>
                <w:color w:val="000000"/>
                <w:sz w:val="24"/>
                <w:szCs w:val="24"/>
                <w:lang w:val="ro-MO" w:eastAsia="ro-RO"/>
              </w:rPr>
            </w:pPr>
          </w:p>
          <w:p w:rsidR="00CB3CBC" w:rsidRPr="006E4982" w:rsidRDefault="00CB3CBC" w:rsidP="00D43740">
            <w:pPr>
              <w:rPr>
                <w:rFonts w:ascii="Times New Roman" w:eastAsia="Times New Roman" w:hAnsi="Times New Roman"/>
                <w:color w:val="000000"/>
                <w:sz w:val="24"/>
                <w:szCs w:val="24"/>
                <w:lang w:val="ro-MO" w:eastAsia="ro-RO"/>
              </w:rPr>
            </w:pPr>
          </w:p>
        </w:tc>
        <w:tc>
          <w:tcPr>
            <w:tcW w:w="1417" w:type="dxa"/>
          </w:tcPr>
          <w:p w:rsidR="008A7736" w:rsidRDefault="008A7736" w:rsidP="00D43740">
            <w:pPr>
              <w:rPr>
                <w:rFonts w:ascii="Times New Roman" w:eastAsia="Times New Roman" w:hAnsi="Times New Roman"/>
                <w:color w:val="000000"/>
                <w:sz w:val="24"/>
                <w:szCs w:val="24"/>
                <w:lang w:val="ro-MO" w:eastAsia="ro-RO"/>
              </w:rPr>
            </w:pPr>
          </w:p>
          <w:p w:rsidR="004E4BB2" w:rsidRDefault="004E4BB2" w:rsidP="00D43740">
            <w:pPr>
              <w:rPr>
                <w:rFonts w:ascii="Times New Roman" w:eastAsia="Times New Roman" w:hAnsi="Times New Roman"/>
                <w:color w:val="000000"/>
                <w:sz w:val="24"/>
                <w:szCs w:val="24"/>
                <w:lang w:val="ro-MO" w:eastAsia="ro-RO"/>
              </w:rPr>
            </w:pPr>
          </w:p>
          <w:p w:rsidR="004E4BB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1 - SHS (specialist principal </w:t>
            </w:r>
          </w:p>
          <w:p w:rsidR="004E4BB2"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din secția planificare și marketing)</w:t>
            </w:r>
          </w:p>
        </w:tc>
        <w:tc>
          <w:tcPr>
            <w:tcW w:w="1418" w:type="dxa"/>
          </w:tcPr>
          <w:p w:rsidR="008A7736"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3</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t>Secția financiar-administrativă</w:t>
            </w:r>
          </w:p>
        </w:tc>
        <w:tc>
          <w:tcPr>
            <w:tcW w:w="6946" w:type="dxa"/>
          </w:tcPr>
          <w:p w:rsidR="00DF5C0E" w:rsidRPr="00132518" w:rsidRDefault="006B33FD" w:rsidP="007B6692">
            <w:pPr>
              <w:pStyle w:val="tt"/>
              <w:numPr>
                <w:ilvl w:val="0"/>
                <w:numId w:val="24"/>
              </w:numPr>
              <w:tabs>
                <w:tab w:val="left" w:pos="401"/>
              </w:tabs>
              <w:jc w:val="both"/>
              <w:rPr>
                <w:b w:val="0"/>
                <w:lang w:val="ro-MO"/>
              </w:rPr>
            </w:pPr>
            <w:r w:rsidRPr="00132518">
              <w:rPr>
                <w:b w:val="0"/>
                <w:lang w:val="ro-MO"/>
              </w:rPr>
              <w:t>O</w:t>
            </w:r>
            <w:r w:rsidR="00DF5C0E" w:rsidRPr="00132518">
              <w:rPr>
                <w:b w:val="0"/>
                <w:lang w:val="ro-MO"/>
              </w:rPr>
              <w:t>rganiz</w:t>
            </w:r>
            <w:r w:rsidRPr="00132518">
              <w:rPr>
                <w:b w:val="0"/>
                <w:lang w:val="ro-MO"/>
              </w:rPr>
              <w:t xml:space="preserve">ează sistemul </w:t>
            </w:r>
            <w:r w:rsidR="00DF5C0E" w:rsidRPr="00132518">
              <w:rPr>
                <w:b w:val="0"/>
                <w:lang w:val="ro-MO"/>
              </w:rPr>
              <w:t>administrativ-financiar</w:t>
            </w:r>
            <w:r w:rsidRPr="00132518">
              <w:rPr>
                <w:b w:val="0"/>
                <w:lang w:val="ro-MO"/>
              </w:rPr>
              <w:t xml:space="preserve"> în cadrul Agenției</w:t>
            </w:r>
            <w:r w:rsidR="00DF5C0E" w:rsidRPr="00132518">
              <w:rPr>
                <w:b w:val="0"/>
                <w:lang w:val="ro-MO"/>
              </w:rPr>
              <w:t xml:space="preserve">; </w:t>
            </w:r>
          </w:p>
          <w:p w:rsidR="00132518" w:rsidRPr="00132518" w:rsidRDefault="00132518" w:rsidP="007B6692">
            <w:pPr>
              <w:numPr>
                <w:ilvl w:val="0"/>
                <w:numId w:val="24"/>
              </w:numPr>
              <w:jc w:val="both"/>
              <w:rPr>
                <w:rFonts w:ascii="Times New Roman" w:hAnsi="Times New Roman"/>
                <w:sz w:val="24"/>
                <w:szCs w:val="24"/>
                <w:lang w:val="ro-MO"/>
              </w:rPr>
            </w:pPr>
            <w:r w:rsidRPr="00132518">
              <w:rPr>
                <w:rFonts w:ascii="Times New Roman" w:hAnsi="Times New Roman"/>
                <w:sz w:val="24"/>
                <w:szCs w:val="24"/>
                <w:lang w:val="ro-MO"/>
              </w:rPr>
              <w:t xml:space="preserve">Asigură procesele de planificare a veniturilor şi cheltuielilor, pronosticare, analiză financiară din cadrul Agenției, </w:t>
            </w:r>
          </w:p>
          <w:p w:rsidR="00132518" w:rsidRPr="00132518" w:rsidRDefault="00132518" w:rsidP="007B6692">
            <w:pPr>
              <w:numPr>
                <w:ilvl w:val="0"/>
                <w:numId w:val="24"/>
              </w:numPr>
              <w:jc w:val="both"/>
              <w:rPr>
                <w:rFonts w:ascii="Times New Roman" w:hAnsi="Times New Roman"/>
                <w:sz w:val="24"/>
                <w:szCs w:val="24"/>
                <w:lang w:val="ro-MO"/>
              </w:rPr>
            </w:pPr>
            <w:r w:rsidRPr="00132518">
              <w:rPr>
                <w:rFonts w:ascii="Times New Roman" w:hAnsi="Times New Roman"/>
                <w:sz w:val="24"/>
                <w:szCs w:val="24"/>
                <w:lang w:val="ro-MO"/>
              </w:rPr>
              <w:t>Estimează costurile programelor bugetare şi asigură raportarea  bugetelor pe programe (rapoarte de performanţă),</w:t>
            </w:r>
          </w:p>
          <w:p w:rsidR="00132518" w:rsidRPr="00132518" w:rsidRDefault="00132518" w:rsidP="007B6692">
            <w:pPr>
              <w:numPr>
                <w:ilvl w:val="0"/>
                <w:numId w:val="24"/>
              </w:numPr>
              <w:jc w:val="both"/>
              <w:rPr>
                <w:rFonts w:ascii="Times New Roman" w:hAnsi="Times New Roman"/>
                <w:bCs/>
                <w:sz w:val="24"/>
                <w:szCs w:val="24"/>
                <w:lang w:val="ro-MO"/>
              </w:rPr>
            </w:pPr>
            <w:r w:rsidRPr="00132518">
              <w:rPr>
                <w:rFonts w:ascii="Times New Roman" w:hAnsi="Times New Roman"/>
                <w:bCs/>
                <w:sz w:val="24"/>
                <w:szCs w:val="24"/>
                <w:lang w:val="ro-MO"/>
              </w:rPr>
              <w:t>Asigură procesul de întocmire a dărilor de seamă privind executarea bugetului Agenției;</w:t>
            </w:r>
          </w:p>
          <w:p w:rsidR="00132518" w:rsidRPr="00132518" w:rsidRDefault="00132518" w:rsidP="007B6692">
            <w:pPr>
              <w:numPr>
                <w:ilvl w:val="0"/>
                <w:numId w:val="24"/>
              </w:numPr>
              <w:jc w:val="both"/>
              <w:rPr>
                <w:rFonts w:ascii="Times New Roman" w:hAnsi="Times New Roman"/>
                <w:sz w:val="24"/>
                <w:szCs w:val="24"/>
                <w:lang w:val="ro-MO"/>
              </w:rPr>
            </w:pPr>
            <w:r w:rsidRPr="00132518">
              <w:rPr>
                <w:rFonts w:ascii="Times New Roman" w:hAnsi="Times New Roman"/>
                <w:bCs/>
                <w:sz w:val="24"/>
                <w:szCs w:val="24"/>
                <w:lang w:val="ro-MO"/>
              </w:rPr>
              <w:lastRenderedPageBreak/>
              <w:t>Organizează lucrul privind ţinerea evidenţei contabile în gestionarea patrimoniului şi surselor financiare, înregistrate la bilanţul Agenției în conformitate cu actele legislative şi normative în vigoare</w:t>
            </w:r>
            <w:r w:rsidRPr="00132518">
              <w:rPr>
                <w:rFonts w:ascii="Times New Roman" w:hAnsi="Times New Roman"/>
                <w:sz w:val="24"/>
                <w:szCs w:val="24"/>
                <w:lang w:val="ro-MO"/>
              </w:rPr>
              <w:t xml:space="preserve">; </w:t>
            </w:r>
          </w:p>
          <w:p w:rsidR="00132518" w:rsidRPr="00132518" w:rsidRDefault="00132518" w:rsidP="007B6692">
            <w:pPr>
              <w:numPr>
                <w:ilvl w:val="0"/>
                <w:numId w:val="24"/>
              </w:numPr>
              <w:jc w:val="both"/>
              <w:rPr>
                <w:rFonts w:ascii="Times New Roman" w:hAnsi="Times New Roman"/>
                <w:sz w:val="24"/>
                <w:szCs w:val="24"/>
              </w:rPr>
            </w:pPr>
            <w:r w:rsidRPr="00132518">
              <w:rPr>
                <w:rFonts w:ascii="Times New Roman" w:hAnsi="Times New Roman"/>
                <w:sz w:val="24"/>
                <w:szCs w:val="24"/>
                <w:lang w:val="ro-MO"/>
              </w:rPr>
              <w:t>Organizează procedurile de achiziții publice</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4</w:t>
            </w:r>
          </w:p>
        </w:tc>
        <w:tc>
          <w:tcPr>
            <w:tcW w:w="1843" w:type="dxa"/>
          </w:tcPr>
          <w:p w:rsidR="00CB3CBC" w:rsidRDefault="00CB3CBC" w:rsidP="00CB3CB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secție – 1</w:t>
            </w:r>
          </w:p>
          <w:p w:rsidR="00CB3CBC"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w:t>
            </w:r>
            <w:r>
              <w:rPr>
                <w:rFonts w:ascii="Times New Roman" w:eastAsia="Times New Roman" w:hAnsi="Times New Roman"/>
                <w:color w:val="000000"/>
                <w:sz w:val="24"/>
                <w:szCs w:val="24"/>
                <w:lang w:val="ro-MO" w:eastAsia="ro-RO"/>
              </w:rPr>
              <w:t>1</w:t>
            </w:r>
            <w:r w:rsidRPr="006E4982">
              <w:rPr>
                <w:rFonts w:ascii="Times New Roman" w:eastAsia="Times New Roman" w:hAnsi="Times New Roman"/>
                <w:color w:val="000000"/>
                <w:sz w:val="24"/>
                <w:szCs w:val="24"/>
                <w:lang w:val="ro-MO" w:eastAsia="ro-RO"/>
              </w:rPr>
              <w:t xml:space="preserve"> </w:t>
            </w:r>
          </w:p>
          <w:p w:rsidR="00CB3CBC" w:rsidRPr="006E4982"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Pr>
                <w:rFonts w:ascii="Times New Roman" w:eastAsia="Times New Roman" w:hAnsi="Times New Roman"/>
                <w:color w:val="000000"/>
                <w:sz w:val="24"/>
                <w:szCs w:val="24"/>
                <w:lang w:val="ro-MO" w:eastAsia="ro-RO"/>
              </w:rPr>
              <w:t>1</w:t>
            </w:r>
          </w:p>
          <w:p w:rsidR="00CB3CBC" w:rsidRPr="006E4982"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 </w:t>
            </w:r>
            <w:r>
              <w:rPr>
                <w:rFonts w:ascii="Times New Roman" w:eastAsia="Times New Roman" w:hAnsi="Times New Roman"/>
                <w:color w:val="000000"/>
                <w:sz w:val="24"/>
                <w:szCs w:val="24"/>
                <w:lang w:val="ro-MO" w:eastAsia="ro-RO"/>
              </w:rPr>
              <w:t>1</w:t>
            </w:r>
          </w:p>
          <w:p w:rsidR="008A7736" w:rsidRPr="006E4982" w:rsidRDefault="008A7736" w:rsidP="00D43740">
            <w:pPr>
              <w:rPr>
                <w:rFonts w:ascii="Times New Roman" w:eastAsia="Times New Roman" w:hAnsi="Times New Roman"/>
                <w:color w:val="000000"/>
                <w:sz w:val="24"/>
                <w:szCs w:val="24"/>
                <w:lang w:val="ro-MO" w:eastAsia="ro-RO"/>
              </w:rPr>
            </w:pPr>
          </w:p>
        </w:tc>
        <w:tc>
          <w:tcPr>
            <w:tcW w:w="1417" w:type="dxa"/>
          </w:tcPr>
          <w:p w:rsidR="008A7736"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 xml:space="preserve">1 </w:t>
            </w:r>
            <w:r w:rsidR="004E4BB2">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A</w:t>
            </w:r>
            <w:r w:rsidR="004E4BB2">
              <w:rPr>
                <w:rFonts w:ascii="Times New Roman" w:eastAsia="Times New Roman" w:hAnsi="Times New Roman"/>
                <w:color w:val="000000"/>
                <w:sz w:val="24"/>
                <w:szCs w:val="24"/>
                <w:lang w:val="ro-MO" w:eastAsia="ro-RO"/>
              </w:rPr>
              <w:t>pele Moldovei</w:t>
            </w:r>
          </w:p>
          <w:p w:rsidR="004E4BB2" w:rsidRDefault="004E4BB2" w:rsidP="00D43740">
            <w:pPr>
              <w:rPr>
                <w:rFonts w:ascii="Times New Roman" w:eastAsia="Times New Roman" w:hAnsi="Times New Roman"/>
                <w:color w:val="000000"/>
                <w:sz w:val="24"/>
                <w:szCs w:val="24"/>
                <w:lang w:val="ro-MO" w:eastAsia="ro-RO"/>
              </w:rPr>
            </w:pPr>
          </w:p>
          <w:p w:rsidR="004E4BB2"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3 – SHS (2 din contabilitate și 1 din </w:t>
            </w:r>
            <w:r>
              <w:rPr>
                <w:rFonts w:ascii="Times New Roman" w:eastAsia="Times New Roman" w:hAnsi="Times New Roman"/>
                <w:color w:val="000000"/>
                <w:sz w:val="24"/>
                <w:szCs w:val="24"/>
                <w:lang w:val="ro-MO" w:eastAsia="ro-RO"/>
              </w:rPr>
              <w:lastRenderedPageBreak/>
              <w:t>planificare și marketing)</w:t>
            </w:r>
          </w:p>
        </w:tc>
        <w:tc>
          <w:tcPr>
            <w:tcW w:w="1418" w:type="dxa"/>
          </w:tcPr>
          <w:p w:rsidR="008A7736"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0</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lastRenderedPageBreak/>
              <w:t>Serviciul resurse umane</w:t>
            </w:r>
          </w:p>
        </w:tc>
        <w:tc>
          <w:tcPr>
            <w:tcW w:w="6946" w:type="dxa"/>
          </w:tcPr>
          <w:p w:rsidR="00DF5C0E" w:rsidRPr="00FB1A10" w:rsidRDefault="00132518" w:rsidP="007B6692">
            <w:pPr>
              <w:widowControl w:val="0"/>
              <w:numPr>
                <w:ilvl w:val="0"/>
                <w:numId w:val="22"/>
              </w:numPr>
              <w:tabs>
                <w:tab w:val="clear" w:pos="718"/>
                <w:tab w:val="num" w:pos="358"/>
              </w:tabs>
              <w:autoSpaceDE w:val="0"/>
              <w:autoSpaceDN w:val="0"/>
              <w:adjustRightInd w:val="0"/>
              <w:ind w:left="358"/>
              <w:jc w:val="both"/>
              <w:rPr>
                <w:rFonts w:ascii="Times New Roman" w:hAnsi="Times New Roman"/>
                <w:sz w:val="24"/>
                <w:szCs w:val="24"/>
                <w:lang w:val="ro-MO"/>
              </w:rPr>
            </w:pPr>
            <w:r w:rsidRPr="00FB1A10">
              <w:rPr>
                <w:rFonts w:ascii="Times New Roman" w:hAnsi="Times New Roman"/>
                <w:sz w:val="24"/>
                <w:szCs w:val="24"/>
                <w:lang w:val="ro-MO"/>
              </w:rPr>
              <w:t xml:space="preserve">Elaborează politica </w:t>
            </w:r>
            <w:r w:rsidR="00FB1A10" w:rsidRPr="00FB1A10">
              <w:rPr>
                <w:rFonts w:ascii="Times New Roman" w:hAnsi="Times New Roman"/>
                <w:sz w:val="24"/>
                <w:szCs w:val="24"/>
                <w:lang w:val="ro-MO"/>
              </w:rPr>
              <w:t xml:space="preserve">în domeniul managementului resurselor umane, </w:t>
            </w:r>
            <w:r w:rsidRPr="00FB1A10">
              <w:rPr>
                <w:rFonts w:ascii="Times New Roman" w:hAnsi="Times New Roman"/>
                <w:sz w:val="24"/>
                <w:szCs w:val="24"/>
                <w:lang w:val="ro-MO"/>
              </w:rPr>
              <w:t>realizează</w:t>
            </w:r>
            <w:r w:rsidR="00DF5C0E" w:rsidRPr="00FB1A10">
              <w:rPr>
                <w:rFonts w:ascii="Times New Roman" w:hAnsi="Times New Roman"/>
                <w:sz w:val="24"/>
                <w:szCs w:val="24"/>
                <w:lang w:val="ro-MO"/>
              </w:rPr>
              <w:t xml:space="preserve"> proceduril</w:t>
            </w:r>
            <w:r w:rsidRPr="00FB1A10">
              <w:rPr>
                <w:rFonts w:ascii="Times New Roman" w:hAnsi="Times New Roman"/>
                <w:sz w:val="24"/>
                <w:szCs w:val="24"/>
                <w:lang w:val="ro-MO"/>
              </w:rPr>
              <w:t>e administrative</w:t>
            </w:r>
            <w:r w:rsidR="00DF5C0E" w:rsidRPr="00FB1A10">
              <w:rPr>
                <w:rFonts w:ascii="Times New Roman" w:hAnsi="Times New Roman"/>
                <w:sz w:val="24"/>
                <w:szCs w:val="24"/>
                <w:lang w:val="ro-MO"/>
              </w:rPr>
              <w:t xml:space="preserve"> de personal în domeniul recrutării, selectării şi integrării profesionale a personalului, </w:t>
            </w:r>
            <w:r w:rsidRPr="00FB1A10">
              <w:rPr>
                <w:rFonts w:ascii="Times New Roman" w:hAnsi="Times New Roman"/>
                <w:sz w:val="24"/>
                <w:szCs w:val="24"/>
                <w:lang w:val="ro-MO"/>
              </w:rPr>
              <w:t xml:space="preserve">de </w:t>
            </w:r>
            <w:r w:rsidR="00DF5C0E" w:rsidRPr="00FB1A10">
              <w:rPr>
                <w:rFonts w:ascii="Times New Roman" w:hAnsi="Times New Roman"/>
                <w:sz w:val="24"/>
                <w:szCs w:val="24"/>
                <w:lang w:val="ro-MO"/>
              </w:rPr>
              <w:t>planificare</w:t>
            </w:r>
            <w:r w:rsidRPr="00FB1A10">
              <w:rPr>
                <w:rFonts w:ascii="Times New Roman" w:hAnsi="Times New Roman"/>
                <w:sz w:val="24"/>
                <w:szCs w:val="24"/>
                <w:lang w:val="ro-MO"/>
              </w:rPr>
              <w:t xml:space="preserve"> </w:t>
            </w:r>
            <w:r w:rsidR="00DF5C0E" w:rsidRPr="00FB1A10">
              <w:rPr>
                <w:rFonts w:ascii="Times New Roman" w:hAnsi="Times New Roman"/>
                <w:sz w:val="24"/>
                <w:szCs w:val="24"/>
                <w:lang w:val="ro-MO"/>
              </w:rPr>
              <w:t>a resurselor umane.</w:t>
            </w:r>
          </w:p>
          <w:p w:rsidR="00DF5C0E" w:rsidRPr="00FB1A10" w:rsidRDefault="00DF5C0E" w:rsidP="007B6692">
            <w:pPr>
              <w:widowControl w:val="0"/>
              <w:numPr>
                <w:ilvl w:val="0"/>
                <w:numId w:val="22"/>
              </w:numPr>
              <w:tabs>
                <w:tab w:val="clear" w:pos="718"/>
                <w:tab w:val="num" w:pos="358"/>
              </w:tabs>
              <w:autoSpaceDE w:val="0"/>
              <w:autoSpaceDN w:val="0"/>
              <w:adjustRightInd w:val="0"/>
              <w:ind w:left="358"/>
              <w:jc w:val="both"/>
              <w:rPr>
                <w:rFonts w:ascii="Times New Roman" w:hAnsi="Times New Roman"/>
                <w:sz w:val="24"/>
                <w:szCs w:val="24"/>
                <w:lang w:val="ro-MO"/>
              </w:rPr>
            </w:pPr>
            <w:r w:rsidRPr="00FB1A10">
              <w:rPr>
                <w:rFonts w:ascii="Times New Roman" w:hAnsi="Times New Roman"/>
                <w:sz w:val="24"/>
                <w:szCs w:val="24"/>
                <w:lang w:val="ro-MO"/>
              </w:rPr>
              <w:t xml:space="preserve">Asigură implementarea procesului de dezvoltare profesională a </w:t>
            </w:r>
            <w:r w:rsidR="00132518" w:rsidRPr="00FB1A10">
              <w:rPr>
                <w:rFonts w:ascii="Times New Roman" w:hAnsi="Times New Roman"/>
                <w:sz w:val="24"/>
                <w:szCs w:val="24"/>
                <w:lang w:val="ro-MO"/>
              </w:rPr>
              <w:t>personalului Agenției</w:t>
            </w:r>
            <w:r w:rsidRPr="00FB1A10">
              <w:rPr>
                <w:rFonts w:ascii="Times New Roman" w:hAnsi="Times New Roman"/>
                <w:sz w:val="24"/>
                <w:szCs w:val="24"/>
                <w:lang w:val="ro-MO"/>
              </w:rPr>
              <w:t>.</w:t>
            </w:r>
          </w:p>
          <w:p w:rsidR="00DF5C0E" w:rsidRPr="00FB1A10" w:rsidRDefault="00132518" w:rsidP="007B6692">
            <w:pPr>
              <w:widowControl w:val="0"/>
              <w:numPr>
                <w:ilvl w:val="0"/>
                <w:numId w:val="22"/>
              </w:numPr>
              <w:tabs>
                <w:tab w:val="clear" w:pos="718"/>
                <w:tab w:val="num" w:pos="358"/>
              </w:tabs>
              <w:autoSpaceDE w:val="0"/>
              <w:autoSpaceDN w:val="0"/>
              <w:adjustRightInd w:val="0"/>
              <w:ind w:left="358"/>
              <w:jc w:val="both"/>
              <w:rPr>
                <w:rFonts w:ascii="Times New Roman" w:hAnsi="Times New Roman"/>
                <w:sz w:val="24"/>
                <w:szCs w:val="24"/>
                <w:lang w:val="ro-MO"/>
              </w:rPr>
            </w:pPr>
            <w:r w:rsidRPr="00FB1A10">
              <w:rPr>
                <w:rFonts w:ascii="Times New Roman" w:hAnsi="Times New Roman"/>
                <w:sz w:val="24"/>
                <w:szCs w:val="24"/>
                <w:lang w:val="ro-MO"/>
              </w:rPr>
              <w:t>organizează procesul</w:t>
            </w:r>
            <w:r w:rsidR="00DF5C0E" w:rsidRPr="00FB1A10">
              <w:rPr>
                <w:rFonts w:ascii="Times New Roman" w:hAnsi="Times New Roman"/>
                <w:sz w:val="24"/>
                <w:szCs w:val="24"/>
                <w:lang w:val="ro-MO"/>
              </w:rPr>
              <w:t xml:space="preserve"> de evaluare a performanţelor profesionale indiv</w:t>
            </w:r>
            <w:r w:rsidR="00FB1A10" w:rsidRPr="00FB1A10">
              <w:rPr>
                <w:rFonts w:ascii="Times New Roman" w:hAnsi="Times New Roman"/>
                <w:sz w:val="24"/>
                <w:szCs w:val="24"/>
                <w:lang w:val="ro-MO"/>
              </w:rPr>
              <w:t>iduale a funcţionarilor publici;</w:t>
            </w:r>
          </w:p>
          <w:p w:rsidR="00FB1A10" w:rsidRPr="00FB1A10" w:rsidRDefault="00FB1A10" w:rsidP="007B6692">
            <w:pPr>
              <w:widowControl w:val="0"/>
              <w:numPr>
                <w:ilvl w:val="0"/>
                <w:numId w:val="22"/>
              </w:numPr>
              <w:tabs>
                <w:tab w:val="clear" w:pos="718"/>
                <w:tab w:val="num" w:pos="358"/>
              </w:tabs>
              <w:autoSpaceDE w:val="0"/>
              <w:autoSpaceDN w:val="0"/>
              <w:adjustRightInd w:val="0"/>
              <w:ind w:left="358"/>
              <w:jc w:val="both"/>
              <w:rPr>
                <w:rFonts w:ascii="Times New Roman" w:hAnsi="Times New Roman"/>
                <w:sz w:val="24"/>
                <w:szCs w:val="24"/>
              </w:rPr>
            </w:pPr>
            <w:r w:rsidRPr="00FB1A10">
              <w:rPr>
                <w:rFonts w:ascii="Times New Roman" w:hAnsi="Times New Roman"/>
                <w:sz w:val="24"/>
                <w:szCs w:val="24"/>
                <w:lang w:val="ro-MO"/>
              </w:rPr>
              <w:t>elaborează acte normative privind relațiile de personal</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2</w:t>
            </w:r>
          </w:p>
        </w:tc>
        <w:tc>
          <w:tcPr>
            <w:tcW w:w="1843" w:type="dxa"/>
          </w:tcPr>
          <w:p w:rsidR="00CB3CBC" w:rsidRDefault="00CB3CBC" w:rsidP="00CB3CB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serviciu – 1</w:t>
            </w:r>
          </w:p>
          <w:p w:rsidR="00CB3CBC"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Pr>
                <w:rFonts w:ascii="Times New Roman" w:eastAsia="Times New Roman" w:hAnsi="Times New Roman"/>
                <w:color w:val="000000"/>
                <w:sz w:val="24"/>
                <w:szCs w:val="24"/>
                <w:lang w:val="ro-MO" w:eastAsia="ro-RO"/>
              </w:rPr>
              <w:t>1</w:t>
            </w:r>
          </w:p>
          <w:p w:rsidR="00CB3CBC" w:rsidRPr="006E4982" w:rsidRDefault="00CB3CBC" w:rsidP="00CB3CBC">
            <w:pPr>
              <w:rPr>
                <w:rFonts w:ascii="Times New Roman" w:eastAsia="Times New Roman" w:hAnsi="Times New Roman"/>
                <w:color w:val="000000"/>
                <w:sz w:val="24"/>
                <w:szCs w:val="24"/>
                <w:lang w:val="ro-MO" w:eastAsia="ro-RO"/>
              </w:rPr>
            </w:pPr>
          </w:p>
          <w:p w:rsidR="008A7736" w:rsidRPr="006E4982" w:rsidRDefault="008A7736" w:rsidP="00CB3CBC">
            <w:pPr>
              <w:rPr>
                <w:rFonts w:ascii="Times New Roman" w:eastAsia="Times New Roman" w:hAnsi="Times New Roman"/>
                <w:color w:val="000000"/>
                <w:sz w:val="24"/>
                <w:szCs w:val="24"/>
                <w:lang w:val="ro-MO" w:eastAsia="ro-RO"/>
              </w:rPr>
            </w:pPr>
          </w:p>
        </w:tc>
        <w:tc>
          <w:tcPr>
            <w:tcW w:w="1417" w:type="dxa"/>
          </w:tcPr>
          <w:p w:rsidR="008A7736" w:rsidRPr="006E4982" w:rsidRDefault="008A7736" w:rsidP="004E4BB2">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2 </w:t>
            </w:r>
            <w:r w:rsidR="004E4BB2">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A</w:t>
            </w:r>
            <w:r w:rsidR="004E4BB2">
              <w:rPr>
                <w:rFonts w:ascii="Times New Roman" w:eastAsia="Times New Roman" w:hAnsi="Times New Roman"/>
                <w:color w:val="000000"/>
                <w:sz w:val="24"/>
                <w:szCs w:val="24"/>
                <w:lang w:val="ro-MO" w:eastAsia="ro-RO"/>
              </w:rPr>
              <w:t>pele Moldovei</w:t>
            </w:r>
          </w:p>
        </w:tc>
        <w:tc>
          <w:tcPr>
            <w:tcW w:w="1418"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0</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t>Serviciul comunicare cu mass-media</w:t>
            </w:r>
          </w:p>
        </w:tc>
        <w:tc>
          <w:tcPr>
            <w:tcW w:w="6946" w:type="dxa"/>
          </w:tcPr>
          <w:p w:rsidR="00126C21" w:rsidRDefault="00126C21" w:rsidP="007B6692">
            <w:pPr>
              <w:numPr>
                <w:ilvl w:val="0"/>
                <w:numId w:val="19"/>
              </w:numPr>
              <w:jc w:val="both"/>
              <w:rPr>
                <w:rFonts w:ascii="Times New Roman" w:hAnsi="Times New Roman"/>
                <w:sz w:val="24"/>
                <w:szCs w:val="24"/>
                <w:lang w:val="ro-RO"/>
              </w:rPr>
            </w:pPr>
            <w:r w:rsidRPr="00376174">
              <w:rPr>
                <w:rFonts w:ascii="Times New Roman" w:hAnsi="Times New Roman"/>
                <w:sz w:val="24"/>
                <w:szCs w:val="24"/>
                <w:lang w:val="ro-RO"/>
              </w:rPr>
              <w:t xml:space="preserve">Asigură informarea publicului despre activităţile </w:t>
            </w:r>
            <w:r>
              <w:rPr>
                <w:rFonts w:ascii="Times New Roman" w:hAnsi="Times New Roman"/>
                <w:sz w:val="24"/>
                <w:szCs w:val="24"/>
                <w:lang w:val="ro-RO"/>
              </w:rPr>
              <w:t>Agenției;</w:t>
            </w:r>
          </w:p>
          <w:p w:rsidR="00126C21" w:rsidRPr="00376174" w:rsidRDefault="00126C21" w:rsidP="007B6692">
            <w:pPr>
              <w:numPr>
                <w:ilvl w:val="0"/>
                <w:numId w:val="19"/>
              </w:numPr>
              <w:jc w:val="both"/>
              <w:rPr>
                <w:rFonts w:ascii="Times New Roman" w:hAnsi="Times New Roman"/>
                <w:sz w:val="24"/>
                <w:szCs w:val="24"/>
                <w:lang w:val="ro-RO"/>
              </w:rPr>
            </w:pPr>
            <w:r w:rsidRPr="00376174">
              <w:rPr>
                <w:rFonts w:ascii="Times New Roman" w:hAnsi="Times New Roman"/>
                <w:sz w:val="24"/>
                <w:szCs w:val="24"/>
                <w:lang w:val="ro-RO"/>
              </w:rPr>
              <w:t xml:space="preserve">Oferă răspunsuri (verbale sau scrise) la întrebările reprezentanţilor mass-media, autorităţilor publice, organizaţiilor neguvernamentale, persoanelor fizice şi juridice privind activitatea </w:t>
            </w:r>
            <w:r>
              <w:rPr>
                <w:rFonts w:ascii="Times New Roman" w:hAnsi="Times New Roman"/>
                <w:sz w:val="24"/>
                <w:szCs w:val="24"/>
                <w:lang w:val="ro-RO"/>
              </w:rPr>
              <w:t>Agenției;</w:t>
            </w:r>
          </w:p>
          <w:p w:rsidR="00126C21" w:rsidRPr="00376174" w:rsidRDefault="00126C21" w:rsidP="007B6692">
            <w:pPr>
              <w:numPr>
                <w:ilvl w:val="0"/>
                <w:numId w:val="19"/>
              </w:numPr>
              <w:jc w:val="both"/>
              <w:rPr>
                <w:rFonts w:ascii="Times New Roman" w:hAnsi="Times New Roman"/>
                <w:sz w:val="24"/>
                <w:szCs w:val="24"/>
                <w:lang w:val="ro-RO"/>
              </w:rPr>
            </w:pPr>
            <w:r w:rsidRPr="00376174">
              <w:rPr>
                <w:rFonts w:ascii="Times New Roman" w:hAnsi="Times New Roman"/>
                <w:sz w:val="24"/>
                <w:szCs w:val="24"/>
                <w:lang w:val="ro-RO"/>
              </w:rPr>
              <w:t>As</w:t>
            </w:r>
            <w:r>
              <w:rPr>
                <w:rFonts w:ascii="Times New Roman" w:hAnsi="Times New Roman"/>
                <w:sz w:val="24"/>
                <w:szCs w:val="24"/>
                <w:lang w:val="ro-RO"/>
              </w:rPr>
              <w:t>igură mediatizarea activităţii Agenție</w:t>
            </w:r>
            <w:r w:rsidRPr="00376174">
              <w:rPr>
                <w:rFonts w:ascii="Times New Roman" w:hAnsi="Times New Roman"/>
                <w:sz w:val="24"/>
                <w:szCs w:val="24"/>
                <w:lang w:val="ro-RO"/>
              </w:rPr>
              <w:t>i pe plan intern şi extern</w:t>
            </w:r>
            <w:r>
              <w:rPr>
                <w:rFonts w:ascii="Times New Roman" w:hAnsi="Times New Roman"/>
                <w:sz w:val="24"/>
                <w:szCs w:val="24"/>
                <w:lang w:val="ro-RO"/>
              </w:rPr>
              <w:t>;</w:t>
            </w:r>
          </w:p>
          <w:p w:rsidR="00126C21" w:rsidRPr="00376174" w:rsidRDefault="00126C21" w:rsidP="007B6692">
            <w:pPr>
              <w:numPr>
                <w:ilvl w:val="0"/>
                <w:numId w:val="19"/>
              </w:numPr>
              <w:jc w:val="both"/>
              <w:rPr>
                <w:rFonts w:ascii="Times New Roman" w:hAnsi="Times New Roman"/>
                <w:sz w:val="24"/>
                <w:szCs w:val="24"/>
                <w:lang w:val="ro-RO"/>
              </w:rPr>
            </w:pPr>
            <w:r>
              <w:rPr>
                <w:rFonts w:ascii="Times New Roman" w:hAnsi="Times New Roman"/>
                <w:sz w:val="24"/>
                <w:szCs w:val="24"/>
                <w:lang w:val="ro-RO"/>
              </w:rPr>
              <w:t>E</w:t>
            </w:r>
            <w:r w:rsidRPr="00376174">
              <w:rPr>
                <w:rFonts w:ascii="Times New Roman" w:hAnsi="Times New Roman"/>
                <w:sz w:val="24"/>
                <w:szCs w:val="24"/>
                <w:lang w:val="ro-RO"/>
              </w:rPr>
              <w:t>labor</w:t>
            </w:r>
            <w:r>
              <w:rPr>
                <w:rFonts w:ascii="Times New Roman" w:hAnsi="Times New Roman"/>
                <w:sz w:val="24"/>
                <w:szCs w:val="24"/>
                <w:lang w:val="ro-RO"/>
              </w:rPr>
              <w:t>ează</w:t>
            </w:r>
            <w:r w:rsidRPr="00376174">
              <w:rPr>
                <w:rFonts w:ascii="Times New Roman" w:hAnsi="Times New Roman"/>
                <w:sz w:val="24"/>
                <w:szCs w:val="24"/>
                <w:lang w:val="ro-RO"/>
              </w:rPr>
              <w:t xml:space="preserve"> strategi</w:t>
            </w:r>
            <w:r>
              <w:rPr>
                <w:rFonts w:ascii="Times New Roman" w:hAnsi="Times New Roman"/>
                <w:sz w:val="24"/>
                <w:szCs w:val="24"/>
                <w:lang w:val="ro-RO"/>
              </w:rPr>
              <w:t>a</w:t>
            </w:r>
            <w:r w:rsidRPr="00376174">
              <w:rPr>
                <w:rFonts w:ascii="Times New Roman" w:hAnsi="Times New Roman"/>
                <w:sz w:val="24"/>
                <w:szCs w:val="24"/>
                <w:lang w:val="ro-RO"/>
              </w:rPr>
              <w:t xml:space="preserve"> de comunicare </w:t>
            </w:r>
            <w:r>
              <w:rPr>
                <w:rFonts w:ascii="Times New Roman" w:hAnsi="Times New Roman"/>
                <w:sz w:val="24"/>
                <w:szCs w:val="24"/>
                <w:lang w:val="ro-RO"/>
              </w:rPr>
              <w:t xml:space="preserve">a Agenției </w:t>
            </w:r>
            <w:r w:rsidRPr="00376174">
              <w:rPr>
                <w:rFonts w:ascii="Times New Roman" w:hAnsi="Times New Roman"/>
                <w:sz w:val="24"/>
                <w:szCs w:val="24"/>
                <w:lang w:val="ro-RO"/>
              </w:rPr>
              <w:t>în vederea  promovării unei imagini pozitive a acest</w:t>
            </w:r>
            <w:r>
              <w:rPr>
                <w:rFonts w:ascii="Times New Roman" w:hAnsi="Times New Roman"/>
                <w:sz w:val="24"/>
                <w:szCs w:val="24"/>
                <w:lang w:val="ro-RO"/>
              </w:rPr>
              <w:t>e</w:t>
            </w:r>
            <w:r w:rsidRPr="00376174">
              <w:rPr>
                <w:rFonts w:ascii="Times New Roman" w:hAnsi="Times New Roman"/>
                <w:sz w:val="24"/>
                <w:szCs w:val="24"/>
                <w:lang w:val="ro-RO"/>
              </w:rPr>
              <w:t>ia</w:t>
            </w:r>
            <w:r>
              <w:rPr>
                <w:rFonts w:ascii="Times New Roman" w:hAnsi="Times New Roman"/>
                <w:sz w:val="24"/>
                <w:szCs w:val="24"/>
                <w:lang w:val="ro-RO"/>
              </w:rPr>
              <w:t>;</w:t>
            </w:r>
          </w:p>
          <w:p w:rsidR="00126C21" w:rsidRPr="00F04E08" w:rsidRDefault="00126C21" w:rsidP="007B6692">
            <w:pPr>
              <w:numPr>
                <w:ilvl w:val="0"/>
                <w:numId w:val="19"/>
              </w:numPr>
              <w:jc w:val="both"/>
              <w:rPr>
                <w:rFonts w:ascii="Times New Roman" w:hAnsi="Times New Roman"/>
                <w:sz w:val="24"/>
                <w:szCs w:val="24"/>
                <w:lang w:val="ro-RO"/>
              </w:rPr>
            </w:pPr>
            <w:r w:rsidRPr="00F04E08">
              <w:rPr>
                <w:rFonts w:ascii="Times New Roman" w:hAnsi="Times New Roman"/>
                <w:sz w:val="24"/>
                <w:szCs w:val="24"/>
                <w:lang w:val="ro-RO"/>
              </w:rPr>
              <w:t>Pregăteşte materiale informative şi comunicate de presă pentru mass-media</w:t>
            </w:r>
            <w:r>
              <w:rPr>
                <w:rFonts w:ascii="Times New Roman" w:hAnsi="Times New Roman"/>
                <w:sz w:val="24"/>
                <w:szCs w:val="24"/>
                <w:lang w:val="ro-RO"/>
              </w:rPr>
              <w:t>;</w:t>
            </w:r>
          </w:p>
          <w:p w:rsidR="00126C21" w:rsidRPr="00F04E08" w:rsidRDefault="00126C21" w:rsidP="007B6692">
            <w:pPr>
              <w:numPr>
                <w:ilvl w:val="0"/>
                <w:numId w:val="19"/>
              </w:numPr>
              <w:jc w:val="both"/>
              <w:rPr>
                <w:rFonts w:ascii="Times New Roman" w:hAnsi="Times New Roman"/>
                <w:sz w:val="24"/>
                <w:szCs w:val="24"/>
                <w:lang w:val="ro-RO"/>
              </w:rPr>
            </w:pPr>
            <w:r w:rsidRPr="00F04E08">
              <w:rPr>
                <w:rFonts w:ascii="Times New Roman" w:hAnsi="Times New Roman"/>
                <w:sz w:val="24"/>
                <w:szCs w:val="24"/>
                <w:lang w:val="ro-RO"/>
              </w:rPr>
              <w:t xml:space="preserve">Selectează şi sistematizează informaţia din mass-media referitoare la activitatea </w:t>
            </w:r>
            <w:r>
              <w:rPr>
                <w:rFonts w:ascii="Times New Roman" w:hAnsi="Times New Roman"/>
                <w:sz w:val="24"/>
                <w:szCs w:val="24"/>
                <w:lang w:val="ro-RO"/>
              </w:rPr>
              <w:t>Agenției;</w:t>
            </w:r>
          </w:p>
          <w:p w:rsidR="008A7736" w:rsidRPr="00132518" w:rsidRDefault="00126C21" w:rsidP="007B6692">
            <w:pPr>
              <w:numPr>
                <w:ilvl w:val="0"/>
                <w:numId w:val="19"/>
              </w:numPr>
              <w:jc w:val="both"/>
              <w:rPr>
                <w:rFonts w:ascii="Times New Roman" w:hAnsi="Times New Roman"/>
                <w:sz w:val="24"/>
                <w:szCs w:val="24"/>
                <w:lang w:val="ro-RO"/>
              </w:rPr>
            </w:pPr>
            <w:r w:rsidRPr="00F04E08">
              <w:rPr>
                <w:rFonts w:ascii="Times New Roman" w:hAnsi="Times New Roman"/>
                <w:sz w:val="24"/>
                <w:szCs w:val="24"/>
                <w:lang w:val="ro-RO"/>
              </w:rPr>
              <w:t>Organizează conferinţe de presă şi alte măsuri similare pentru reprezentanţii mass-media</w:t>
            </w:r>
            <w:r>
              <w:rPr>
                <w:rFonts w:ascii="Times New Roman" w:hAnsi="Times New Roman"/>
                <w:sz w:val="24"/>
                <w:szCs w:val="24"/>
                <w:lang w:val="ro-RO"/>
              </w:rPr>
              <w:t>.</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1</w:t>
            </w:r>
          </w:p>
        </w:tc>
        <w:tc>
          <w:tcPr>
            <w:tcW w:w="1843" w:type="dxa"/>
          </w:tcPr>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w:t>
            </w:r>
            <w:r>
              <w:rPr>
                <w:rFonts w:ascii="Times New Roman" w:eastAsia="Times New Roman" w:hAnsi="Times New Roman"/>
                <w:color w:val="000000"/>
                <w:sz w:val="24"/>
                <w:szCs w:val="24"/>
                <w:lang w:val="ro-MO" w:eastAsia="ro-RO"/>
              </w:rPr>
              <w:t>1</w:t>
            </w:r>
            <w:r w:rsidRPr="006E4982">
              <w:rPr>
                <w:rFonts w:ascii="Times New Roman" w:eastAsia="Times New Roman" w:hAnsi="Times New Roman"/>
                <w:color w:val="000000"/>
                <w:sz w:val="24"/>
                <w:szCs w:val="24"/>
                <w:lang w:val="ro-MO" w:eastAsia="ro-RO"/>
              </w:rPr>
              <w:t xml:space="preserve"> </w:t>
            </w:r>
          </w:p>
          <w:p w:rsidR="008A7736" w:rsidRPr="006E4982" w:rsidRDefault="008A7736" w:rsidP="00CB3CBC">
            <w:pPr>
              <w:rPr>
                <w:rFonts w:ascii="Times New Roman" w:eastAsia="Times New Roman" w:hAnsi="Times New Roman"/>
                <w:color w:val="000000"/>
                <w:sz w:val="24"/>
                <w:szCs w:val="24"/>
                <w:lang w:val="ro-MO" w:eastAsia="ro-RO"/>
              </w:rPr>
            </w:pPr>
          </w:p>
        </w:tc>
        <w:tc>
          <w:tcPr>
            <w:tcW w:w="1417" w:type="dxa"/>
          </w:tcPr>
          <w:p w:rsidR="008A7736" w:rsidRPr="004E4BB2" w:rsidRDefault="004E4BB2" w:rsidP="004E4BB2">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1-</w:t>
            </w:r>
            <w:r w:rsidRPr="004E4BB2">
              <w:rPr>
                <w:rFonts w:ascii="Times New Roman" w:eastAsia="Times New Roman" w:hAnsi="Times New Roman"/>
                <w:color w:val="000000"/>
                <w:sz w:val="24"/>
                <w:szCs w:val="24"/>
                <w:lang w:val="ro-MO" w:eastAsia="ro-RO"/>
              </w:rPr>
              <w:t xml:space="preserve">SHS </w:t>
            </w:r>
          </w:p>
          <w:p w:rsidR="004E4BB2" w:rsidRPr="004E4BB2" w:rsidRDefault="004E4BB2" w:rsidP="004E4BB2">
            <w:pPr>
              <w:rPr>
                <w:rFonts w:ascii="Times New Roman" w:eastAsia="Times New Roman" w:hAnsi="Times New Roman"/>
                <w:color w:val="000000"/>
                <w:sz w:val="24"/>
                <w:szCs w:val="24"/>
                <w:lang w:val="ro-MO" w:eastAsia="ro-RO"/>
              </w:rPr>
            </w:pPr>
            <w:r w:rsidRPr="004E4BB2">
              <w:rPr>
                <w:rFonts w:ascii="Times New Roman" w:eastAsia="Times New Roman" w:hAnsi="Times New Roman"/>
                <w:color w:val="000000"/>
                <w:sz w:val="24"/>
                <w:szCs w:val="24"/>
                <w:lang w:val="ro-MO" w:eastAsia="ro-RO"/>
              </w:rPr>
              <w:t>(serviciul relații internaționale)</w:t>
            </w:r>
          </w:p>
        </w:tc>
        <w:tc>
          <w:tcPr>
            <w:tcW w:w="1418" w:type="dxa"/>
          </w:tcPr>
          <w:p w:rsidR="008A7736"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t>Serviciul managementul documentelor</w:t>
            </w:r>
          </w:p>
        </w:tc>
        <w:tc>
          <w:tcPr>
            <w:tcW w:w="6946" w:type="dxa"/>
          </w:tcPr>
          <w:p w:rsidR="00126C21" w:rsidRPr="00623C41" w:rsidRDefault="00126C21" w:rsidP="007B6692">
            <w:pPr>
              <w:pStyle w:val="naiskr"/>
              <w:numPr>
                <w:ilvl w:val="0"/>
                <w:numId w:val="20"/>
              </w:numPr>
              <w:spacing w:before="0" w:beforeAutospacing="0" w:after="0" w:afterAutospacing="0"/>
              <w:ind w:left="360"/>
              <w:jc w:val="both"/>
              <w:rPr>
                <w:lang w:val="ro-RO"/>
              </w:rPr>
            </w:pPr>
            <w:r w:rsidRPr="00623C41">
              <w:rPr>
                <w:lang w:val="ro-RO"/>
              </w:rPr>
              <w:t xml:space="preserve">Recepţionează, clasifică, distribuie documentele </w:t>
            </w:r>
            <w:r w:rsidR="00FF1735">
              <w:rPr>
                <w:lang w:val="ro-RO"/>
              </w:rPr>
              <w:t xml:space="preserve">și corespondența </w:t>
            </w:r>
            <w:r w:rsidRPr="00623C41">
              <w:rPr>
                <w:lang w:val="ro-RO"/>
              </w:rPr>
              <w:t>după competenţă, conform procedurilor standard şi cerinţelor stipulate în actele legislative şi normative în vigoare;</w:t>
            </w:r>
          </w:p>
          <w:p w:rsidR="00126C21" w:rsidRPr="00623C41" w:rsidRDefault="00126C21" w:rsidP="007B6692">
            <w:pPr>
              <w:pStyle w:val="naiskr"/>
              <w:numPr>
                <w:ilvl w:val="0"/>
                <w:numId w:val="20"/>
              </w:numPr>
              <w:spacing w:before="0" w:beforeAutospacing="0" w:after="0" w:afterAutospacing="0"/>
              <w:ind w:left="360"/>
              <w:jc w:val="both"/>
              <w:rPr>
                <w:lang w:val="ro-RO"/>
              </w:rPr>
            </w:pPr>
            <w:r w:rsidRPr="00623C41">
              <w:rPr>
                <w:lang w:val="ro-RO"/>
              </w:rPr>
              <w:t xml:space="preserve">Asigură ordonarea documentelor conform Instrucţiunii privind </w:t>
            </w:r>
            <w:r w:rsidRPr="00623C41">
              <w:rPr>
                <w:lang w:val="ro-RO"/>
              </w:rPr>
              <w:lastRenderedPageBreak/>
              <w:t xml:space="preserve">lucrările de secretariat; </w:t>
            </w:r>
          </w:p>
          <w:p w:rsidR="00126C21" w:rsidRPr="00DF5C0E" w:rsidRDefault="00126C21" w:rsidP="007B6692">
            <w:pPr>
              <w:pStyle w:val="naiskr"/>
              <w:numPr>
                <w:ilvl w:val="0"/>
                <w:numId w:val="20"/>
              </w:numPr>
              <w:spacing w:before="0" w:beforeAutospacing="0" w:after="0" w:afterAutospacing="0"/>
              <w:ind w:left="360"/>
              <w:jc w:val="both"/>
              <w:rPr>
                <w:lang w:val="ro-RO"/>
              </w:rPr>
            </w:pPr>
            <w:r w:rsidRPr="00DF5C0E">
              <w:rPr>
                <w:lang w:val="ro-RO"/>
              </w:rPr>
              <w:t>Efectuează controlul  asupra executării  în termen a documentelor;</w:t>
            </w:r>
          </w:p>
          <w:p w:rsidR="00126C21" w:rsidRPr="00DF5C0E" w:rsidRDefault="00126C21" w:rsidP="007B6692">
            <w:pPr>
              <w:numPr>
                <w:ilvl w:val="0"/>
                <w:numId w:val="20"/>
              </w:numPr>
              <w:ind w:left="360"/>
              <w:jc w:val="both"/>
              <w:rPr>
                <w:rFonts w:ascii="Times New Roman" w:hAnsi="Times New Roman"/>
                <w:sz w:val="24"/>
                <w:szCs w:val="24"/>
                <w:lang w:val="ro-RO" w:eastAsia="ru-RU"/>
              </w:rPr>
            </w:pPr>
            <w:r w:rsidRPr="00DF5C0E">
              <w:rPr>
                <w:rFonts w:ascii="Times New Roman" w:hAnsi="Times New Roman"/>
                <w:sz w:val="24"/>
                <w:szCs w:val="24"/>
                <w:lang w:val="ro-RO"/>
              </w:rPr>
              <w:t>Îndeplineşte atribuţiile legate de sistematizarea documentelor, păstrarea acestora înainte de a fi transmise în arhivă, precum şi pregătirea lor pentru a fi transmise în arhivă.</w:t>
            </w:r>
          </w:p>
          <w:p w:rsidR="008A7736" w:rsidRPr="00FF1735" w:rsidRDefault="00FF1735" w:rsidP="007B6692">
            <w:pPr>
              <w:numPr>
                <w:ilvl w:val="0"/>
                <w:numId w:val="20"/>
              </w:numPr>
              <w:ind w:left="360"/>
              <w:jc w:val="both"/>
              <w:rPr>
                <w:rFonts w:ascii="Times New Roman" w:hAnsi="Times New Roman"/>
                <w:sz w:val="24"/>
                <w:szCs w:val="24"/>
                <w:lang w:val="ro-RO" w:eastAsia="ru-RU"/>
              </w:rPr>
            </w:pPr>
            <w:r>
              <w:rPr>
                <w:rFonts w:ascii="Times New Roman" w:hAnsi="Times New Roman"/>
                <w:sz w:val="24"/>
                <w:szCs w:val="24"/>
                <w:lang w:val="ro-RO" w:eastAsia="ru-RU"/>
              </w:rPr>
              <w:t>aplică</w:t>
            </w:r>
            <w:r w:rsidR="00126C21">
              <w:rPr>
                <w:rFonts w:ascii="Times New Roman" w:hAnsi="Times New Roman"/>
                <w:sz w:val="24"/>
                <w:szCs w:val="24"/>
                <w:lang w:val="ro-RO" w:eastAsia="ru-RU"/>
              </w:rPr>
              <w:t xml:space="preserve"> Sistemului Informaţional „Managementul documentelor”;</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2</w:t>
            </w:r>
          </w:p>
        </w:tc>
        <w:tc>
          <w:tcPr>
            <w:tcW w:w="1843" w:type="dxa"/>
          </w:tcPr>
          <w:p w:rsidR="00CB3CBC" w:rsidRDefault="00CB3CBC" w:rsidP="00CB3CB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serviciu – 1</w:t>
            </w:r>
          </w:p>
          <w:p w:rsidR="00CB3CBC"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Pr>
                <w:rFonts w:ascii="Times New Roman" w:eastAsia="Times New Roman" w:hAnsi="Times New Roman"/>
                <w:color w:val="000000"/>
                <w:sz w:val="24"/>
                <w:szCs w:val="24"/>
                <w:lang w:val="ro-MO" w:eastAsia="ro-RO"/>
              </w:rPr>
              <w:t>1</w:t>
            </w:r>
          </w:p>
          <w:p w:rsidR="008A7736" w:rsidRPr="006E4982" w:rsidRDefault="008A7736" w:rsidP="00D43740">
            <w:pPr>
              <w:rPr>
                <w:rFonts w:ascii="Times New Roman" w:eastAsia="Times New Roman" w:hAnsi="Times New Roman"/>
                <w:color w:val="000000"/>
                <w:sz w:val="24"/>
                <w:szCs w:val="24"/>
                <w:lang w:val="ro-MO" w:eastAsia="ro-RO"/>
              </w:rPr>
            </w:pPr>
          </w:p>
        </w:tc>
        <w:tc>
          <w:tcPr>
            <w:tcW w:w="1417" w:type="dxa"/>
          </w:tcPr>
          <w:p w:rsidR="008A7736" w:rsidRPr="006E4982" w:rsidRDefault="004E4BB2"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2</w:t>
            </w:r>
            <w:r>
              <w:rPr>
                <w:rFonts w:ascii="Times New Roman" w:eastAsia="Times New Roman" w:hAnsi="Times New Roman"/>
                <w:color w:val="000000"/>
                <w:sz w:val="24"/>
                <w:szCs w:val="24"/>
                <w:lang w:val="ro-MO" w:eastAsia="ro-RO"/>
              </w:rPr>
              <w:t xml:space="preserve"> – SHS </w:t>
            </w:r>
            <w:r w:rsidRPr="004E4BB2">
              <w:rPr>
                <w:rFonts w:ascii="Times New Roman" w:eastAsia="Times New Roman" w:hAnsi="Times New Roman"/>
                <w:color w:val="000000"/>
                <w:sz w:val="20"/>
                <w:szCs w:val="20"/>
                <w:lang w:val="ro-MO" w:eastAsia="ro-RO"/>
              </w:rPr>
              <w:t>(secția administrativ-organizatorică)</w:t>
            </w:r>
          </w:p>
        </w:tc>
        <w:tc>
          <w:tcPr>
            <w:tcW w:w="1418" w:type="dxa"/>
          </w:tcPr>
          <w:p w:rsidR="008A7736"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8A7736" w:rsidRPr="006E4982" w:rsidTr="00D43740">
        <w:tc>
          <w:tcPr>
            <w:tcW w:w="2376" w:type="dxa"/>
          </w:tcPr>
          <w:p w:rsidR="008A7736" w:rsidRPr="006E4982" w:rsidRDefault="008A7736" w:rsidP="00D43740">
            <w:pPr>
              <w:rPr>
                <w:rFonts w:ascii="Times New Roman" w:eastAsia="Times New Roman" w:hAnsi="Times New Roman"/>
                <w:i/>
                <w:iCs/>
                <w:sz w:val="24"/>
                <w:szCs w:val="24"/>
                <w:lang w:val="ro-MO" w:eastAsia="ro-RO"/>
              </w:rPr>
            </w:pPr>
            <w:r w:rsidRPr="006E4982">
              <w:rPr>
                <w:rFonts w:ascii="Times New Roman" w:eastAsia="Times New Roman" w:hAnsi="Times New Roman"/>
                <w:i/>
                <w:iCs/>
                <w:sz w:val="24"/>
                <w:szCs w:val="24"/>
                <w:lang w:val="ro-MO" w:eastAsia="ro-RO"/>
              </w:rPr>
              <w:lastRenderedPageBreak/>
              <w:t>Serviciul audit intern</w:t>
            </w:r>
          </w:p>
          <w:p w:rsidR="008A7736" w:rsidRPr="006E4982" w:rsidRDefault="008A7736" w:rsidP="00D43740">
            <w:pPr>
              <w:rPr>
                <w:rFonts w:ascii="Times New Roman" w:eastAsia="Times New Roman" w:hAnsi="Times New Roman"/>
                <w:i/>
                <w:iCs/>
                <w:sz w:val="24"/>
                <w:szCs w:val="24"/>
                <w:lang w:val="ro-MO" w:eastAsia="ro-RO"/>
              </w:rPr>
            </w:pPr>
          </w:p>
        </w:tc>
        <w:tc>
          <w:tcPr>
            <w:tcW w:w="6946" w:type="dxa"/>
          </w:tcPr>
          <w:p w:rsidR="00DF5C0E" w:rsidRPr="00E15021" w:rsidRDefault="00FF1735" w:rsidP="007B6692">
            <w:pPr>
              <w:pStyle w:val="Subsol"/>
              <w:numPr>
                <w:ilvl w:val="0"/>
                <w:numId w:val="21"/>
              </w:numPr>
              <w:jc w:val="both"/>
              <w:rPr>
                <w:rFonts w:ascii="Times New Roman" w:hAnsi="Times New Roman"/>
                <w:color w:val="auto"/>
                <w:szCs w:val="24"/>
                <w:lang w:val="ro-RO"/>
              </w:rPr>
            </w:pPr>
            <w:r>
              <w:rPr>
                <w:rFonts w:ascii="Times New Roman" w:hAnsi="Times New Roman"/>
                <w:color w:val="auto"/>
                <w:szCs w:val="24"/>
                <w:lang w:val="ro-RO"/>
              </w:rPr>
              <w:t>Organizează implementarea</w:t>
            </w:r>
            <w:r w:rsidR="00DF5C0E" w:rsidRPr="00E15021">
              <w:rPr>
                <w:rFonts w:ascii="Times New Roman" w:hAnsi="Times New Roman"/>
                <w:color w:val="auto"/>
                <w:szCs w:val="24"/>
                <w:lang w:val="ro-RO"/>
              </w:rPr>
              <w:t xml:space="preserve"> sistemul</w:t>
            </w:r>
            <w:r>
              <w:rPr>
                <w:rFonts w:ascii="Times New Roman" w:hAnsi="Times New Roman"/>
                <w:color w:val="auto"/>
                <w:szCs w:val="24"/>
                <w:lang w:val="ro-RO"/>
              </w:rPr>
              <w:t>ui</w:t>
            </w:r>
            <w:r w:rsidR="00DF5C0E" w:rsidRPr="00E15021">
              <w:rPr>
                <w:rFonts w:ascii="Times New Roman" w:hAnsi="Times New Roman"/>
                <w:color w:val="auto"/>
                <w:szCs w:val="24"/>
                <w:lang w:val="ro-RO"/>
              </w:rPr>
              <w:t xml:space="preserve"> de management financiar şi control </w:t>
            </w:r>
            <w:r>
              <w:rPr>
                <w:rFonts w:ascii="Times New Roman" w:hAnsi="Times New Roman"/>
                <w:color w:val="auto"/>
                <w:szCs w:val="24"/>
                <w:lang w:val="ro-RO"/>
              </w:rPr>
              <w:t>în cadrul Agenției</w:t>
            </w:r>
            <w:r w:rsidR="00DF5C0E" w:rsidRPr="00E15021">
              <w:rPr>
                <w:rFonts w:ascii="Times New Roman" w:hAnsi="Times New Roman"/>
                <w:color w:val="auto"/>
                <w:szCs w:val="24"/>
                <w:lang w:val="ro-RO"/>
              </w:rPr>
              <w:t xml:space="preserve">, propune recomandări de eliminare a neajunsurilor şi de minimizare a riscurilor; </w:t>
            </w:r>
          </w:p>
          <w:p w:rsidR="006B33FD" w:rsidRPr="00216E87" w:rsidRDefault="00FF1735" w:rsidP="007B6692">
            <w:pPr>
              <w:numPr>
                <w:ilvl w:val="0"/>
                <w:numId w:val="21"/>
              </w:numPr>
              <w:jc w:val="both"/>
              <w:rPr>
                <w:rFonts w:ascii="Times New Roman" w:hAnsi="Times New Roman"/>
                <w:sz w:val="24"/>
                <w:szCs w:val="24"/>
                <w:lang w:val="ro-RO"/>
              </w:rPr>
            </w:pPr>
            <w:r>
              <w:rPr>
                <w:rFonts w:ascii="Times New Roman" w:hAnsi="Times New Roman"/>
                <w:sz w:val="24"/>
                <w:szCs w:val="24"/>
                <w:lang w:val="ro-RO"/>
              </w:rPr>
              <w:t>Organizează misiuni de audit intern în cadrul subdiviziunilor Agenției, inclusiv în structurile desconcentrate în teritoriu</w:t>
            </w:r>
            <w:r w:rsidR="006B33FD" w:rsidRPr="00216E87">
              <w:rPr>
                <w:rFonts w:ascii="Times New Roman" w:hAnsi="Times New Roman"/>
                <w:sz w:val="24"/>
                <w:szCs w:val="24"/>
                <w:lang w:val="ro-RO"/>
              </w:rPr>
              <w:t>;</w:t>
            </w:r>
          </w:p>
          <w:p w:rsidR="00DF5C0E" w:rsidRPr="00E15021" w:rsidRDefault="00DF5C0E" w:rsidP="007B6692">
            <w:pPr>
              <w:pStyle w:val="Subsol"/>
              <w:numPr>
                <w:ilvl w:val="0"/>
                <w:numId w:val="21"/>
              </w:numPr>
              <w:jc w:val="both"/>
              <w:rPr>
                <w:rFonts w:ascii="Times New Roman" w:hAnsi="Times New Roman"/>
                <w:color w:val="auto"/>
                <w:szCs w:val="24"/>
                <w:lang w:val="ro-RO"/>
              </w:rPr>
            </w:pPr>
            <w:r w:rsidRPr="00E15021">
              <w:rPr>
                <w:rFonts w:ascii="Times New Roman" w:hAnsi="Times New Roman"/>
                <w:color w:val="auto"/>
                <w:szCs w:val="24"/>
                <w:lang w:val="ro-RO"/>
              </w:rPr>
              <w:t>Pregăteşte documentele necesare pentru efectuarea auditului;</w:t>
            </w:r>
          </w:p>
          <w:p w:rsidR="00DF5C0E" w:rsidRPr="00E15021" w:rsidRDefault="00DF5C0E" w:rsidP="007B6692">
            <w:pPr>
              <w:pStyle w:val="Subsol"/>
              <w:numPr>
                <w:ilvl w:val="0"/>
                <w:numId w:val="21"/>
              </w:numPr>
              <w:jc w:val="both"/>
              <w:rPr>
                <w:rFonts w:ascii="Times New Roman" w:hAnsi="Times New Roman"/>
                <w:color w:val="auto"/>
                <w:szCs w:val="24"/>
                <w:lang w:val="ro-RO"/>
              </w:rPr>
            </w:pPr>
            <w:r w:rsidRPr="00E15021">
              <w:rPr>
                <w:rFonts w:ascii="Times New Roman" w:hAnsi="Times New Roman"/>
                <w:color w:val="auto"/>
                <w:szCs w:val="24"/>
                <w:lang w:val="ro-RO"/>
              </w:rPr>
              <w:t xml:space="preserve">Generalizează rezultatele auditului, elaborează raportul de audit şi îl prezintă conducerii </w:t>
            </w:r>
            <w:r w:rsidR="00FF1735">
              <w:rPr>
                <w:rFonts w:ascii="Times New Roman" w:hAnsi="Times New Roman"/>
                <w:color w:val="auto"/>
                <w:szCs w:val="24"/>
                <w:lang w:val="ro-RO"/>
              </w:rPr>
              <w:t>Agenției</w:t>
            </w:r>
            <w:r w:rsidRPr="00E15021">
              <w:rPr>
                <w:rFonts w:ascii="Times New Roman" w:hAnsi="Times New Roman"/>
                <w:color w:val="auto"/>
                <w:szCs w:val="24"/>
                <w:lang w:val="ro-RO"/>
              </w:rPr>
              <w:t>;</w:t>
            </w:r>
          </w:p>
          <w:p w:rsidR="008A7736" w:rsidRPr="00FF1735" w:rsidRDefault="00DF5C0E" w:rsidP="007B6692">
            <w:pPr>
              <w:pStyle w:val="Subsol"/>
              <w:numPr>
                <w:ilvl w:val="0"/>
                <w:numId w:val="21"/>
              </w:numPr>
              <w:jc w:val="both"/>
              <w:rPr>
                <w:rFonts w:ascii="Times New Roman" w:hAnsi="Times New Roman"/>
                <w:color w:val="0070C0"/>
                <w:sz w:val="20"/>
                <w:lang w:val="ro-RO" w:eastAsia="ru-RU"/>
              </w:rPr>
            </w:pPr>
            <w:r w:rsidRPr="00E15021">
              <w:rPr>
                <w:rFonts w:ascii="Times New Roman" w:hAnsi="Times New Roman"/>
                <w:color w:val="auto"/>
                <w:szCs w:val="24"/>
                <w:lang w:val="ro-RO"/>
              </w:rPr>
              <w:t>Monitorizează implementarea recomandărilor ca urmare a auditului efectuat.</w:t>
            </w:r>
          </w:p>
        </w:tc>
        <w:tc>
          <w:tcPr>
            <w:tcW w:w="850"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2</w:t>
            </w:r>
          </w:p>
        </w:tc>
        <w:tc>
          <w:tcPr>
            <w:tcW w:w="1843" w:type="dxa"/>
          </w:tcPr>
          <w:p w:rsidR="00CB3CBC" w:rsidRDefault="00CB3CBC" w:rsidP="00CB3CB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serviciu – 1</w:t>
            </w:r>
          </w:p>
          <w:p w:rsidR="00CB3CBC" w:rsidRDefault="00CB3CBC" w:rsidP="00CB3CBC">
            <w:pPr>
              <w:rPr>
                <w:rFonts w:ascii="Times New Roman" w:eastAsia="Times New Roman" w:hAnsi="Times New Roman"/>
                <w:color w:val="000000"/>
                <w:sz w:val="24"/>
                <w:szCs w:val="24"/>
                <w:lang w:val="ro-MO" w:eastAsia="ro-RO"/>
              </w:rPr>
            </w:pPr>
          </w:p>
          <w:p w:rsidR="00CB3CBC" w:rsidRPr="006E4982" w:rsidRDefault="00CB3CBC" w:rsidP="00CB3CB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Pr>
                <w:rFonts w:ascii="Times New Roman" w:eastAsia="Times New Roman" w:hAnsi="Times New Roman"/>
                <w:color w:val="000000"/>
                <w:sz w:val="24"/>
                <w:szCs w:val="24"/>
                <w:lang w:val="ro-MO" w:eastAsia="ro-RO"/>
              </w:rPr>
              <w:t>1</w:t>
            </w:r>
          </w:p>
          <w:p w:rsidR="008A7736" w:rsidRPr="006E4982" w:rsidRDefault="008A7736" w:rsidP="00D43740">
            <w:pPr>
              <w:rPr>
                <w:rFonts w:ascii="Times New Roman" w:eastAsia="Times New Roman" w:hAnsi="Times New Roman"/>
                <w:color w:val="000000"/>
                <w:sz w:val="24"/>
                <w:szCs w:val="24"/>
                <w:lang w:val="ro-MO" w:eastAsia="ro-RO"/>
              </w:rPr>
            </w:pPr>
          </w:p>
        </w:tc>
        <w:tc>
          <w:tcPr>
            <w:tcW w:w="1417" w:type="dxa"/>
          </w:tcPr>
          <w:p w:rsidR="008A7736" w:rsidRPr="006E4982" w:rsidRDefault="004E4BB2"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c>
          <w:tcPr>
            <w:tcW w:w="1418" w:type="dxa"/>
          </w:tcPr>
          <w:p w:rsidR="008A7736"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2</w:t>
            </w:r>
          </w:p>
        </w:tc>
      </w:tr>
      <w:tr w:rsidR="008672CA" w:rsidRPr="006E4982" w:rsidTr="00D43740">
        <w:tc>
          <w:tcPr>
            <w:tcW w:w="9322" w:type="dxa"/>
            <w:gridSpan w:val="2"/>
          </w:tcPr>
          <w:p w:rsidR="008672CA" w:rsidRDefault="004E4BB2" w:rsidP="00D43740">
            <w:pPr>
              <w:rPr>
                <w:rFonts w:ascii="Times New Roman" w:eastAsia="Times New Roman" w:hAnsi="Times New Roman"/>
                <w:b/>
                <w:sz w:val="24"/>
                <w:szCs w:val="24"/>
                <w:lang w:val="ro-MO" w:eastAsia="ro-RO"/>
              </w:rPr>
            </w:pPr>
            <w:r>
              <w:rPr>
                <w:rFonts w:ascii="Times New Roman" w:eastAsia="Times New Roman" w:hAnsi="Times New Roman"/>
                <w:b/>
                <w:sz w:val="24"/>
                <w:szCs w:val="24"/>
                <w:lang w:val="ro-MO" w:eastAsia="ro-RO"/>
              </w:rPr>
              <w:t xml:space="preserve">  </w:t>
            </w:r>
            <w:r w:rsidR="008672CA" w:rsidRPr="006E4982">
              <w:rPr>
                <w:rFonts w:ascii="Times New Roman" w:eastAsia="Times New Roman" w:hAnsi="Times New Roman"/>
                <w:b/>
                <w:sz w:val="24"/>
                <w:szCs w:val="24"/>
                <w:lang w:val="ro-MO" w:eastAsia="ro-RO"/>
              </w:rPr>
              <w:t xml:space="preserve">                                                 Direcția generală dezvoltare durabilă</w:t>
            </w:r>
          </w:p>
          <w:p w:rsidR="00CB3CBC" w:rsidRPr="006E4982"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b/>
                <w:color w:val="000000"/>
                <w:sz w:val="24"/>
                <w:szCs w:val="24"/>
                <w:lang w:val="ro-MO" w:eastAsia="ro-RO"/>
              </w:rPr>
              <w:t>Șef direcție generală</w:t>
            </w:r>
          </w:p>
        </w:tc>
        <w:tc>
          <w:tcPr>
            <w:tcW w:w="850" w:type="dxa"/>
          </w:tcPr>
          <w:p w:rsidR="008672CA" w:rsidRDefault="008672CA"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20</w:t>
            </w: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1</w:t>
            </w:r>
          </w:p>
        </w:tc>
        <w:tc>
          <w:tcPr>
            <w:tcW w:w="1843" w:type="dxa"/>
          </w:tcPr>
          <w:p w:rsidR="008672CA" w:rsidRDefault="008672CA" w:rsidP="00D43740">
            <w:pPr>
              <w:rPr>
                <w:rFonts w:ascii="Times New Roman" w:eastAsia="Times New Roman" w:hAnsi="Times New Roman"/>
                <w:b/>
                <w:color w:val="000000"/>
                <w:sz w:val="24"/>
                <w:szCs w:val="24"/>
                <w:lang w:val="ro-MO" w:eastAsia="ro-RO"/>
              </w:rPr>
            </w:pPr>
          </w:p>
          <w:p w:rsidR="00242DBF" w:rsidRPr="006E4982" w:rsidRDefault="00242DBF" w:rsidP="00D43740">
            <w:pPr>
              <w:rPr>
                <w:rFonts w:ascii="Times New Roman" w:eastAsia="Times New Roman" w:hAnsi="Times New Roman"/>
                <w:b/>
                <w:color w:val="000000"/>
                <w:sz w:val="24"/>
                <w:szCs w:val="24"/>
                <w:lang w:val="ro-MO" w:eastAsia="ro-RO"/>
              </w:rPr>
            </w:pPr>
          </w:p>
        </w:tc>
        <w:tc>
          <w:tcPr>
            <w:tcW w:w="1417" w:type="dxa"/>
          </w:tcPr>
          <w:p w:rsidR="008672CA" w:rsidRDefault="00242DBF"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0</w:t>
            </w: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0</w:t>
            </w:r>
          </w:p>
        </w:tc>
        <w:tc>
          <w:tcPr>
            <w:tcW w:w="1418" w:type="dxa"/>
          </w:tcPr>
          <w:p w:rsidR="008672CA" w:rsidRDefault="00242DBF"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20</w:t>
            </w: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1</w:t>
            </w:r>
          </w:p>
        </w:tc>
      </w:tr>
      <w:tr w:rsidR="008672CA" w:rsidRPr="006E4982" w:rsidTr="00D43740">
        <w:tc>
          <w:tcPr>
            <w:tcW w:w="2376" w:type="dxa"/>
          </w:tcPr>
          <w:p w:rsidR="008672CA" w:rsidRPr="00CB3CBC" w:rsidRDefault="008672CA" w:rsidP="00D43740">
            <w:pPr>
              <w:rPr>
                <w:rFonts w:ascii="Times New Roman" w:eastAsia="Times New Roman" w:hAnsi="Times New Roman"/>
                <w:i/>
                <w:sz w:val="24"/>
                <w:szCs w:val="24"/>
                <w:lang w:val="ro-MO" w:eastAsia="ro-RO"/>
              </w:rPr>
            </w:pPr>
            <w:r w:rsidRPr="00CB3CBC">
              <w:rPr>
                <w:rFonts w:ascii="Times New Roman" w:eastAsia="Times New Roman" w:hAnsi="Times New Roman"/>
                <w:i/>
                <w:sz w:val="24"/>
                <w:szCs w:val="24"/>
                <w:lang w:val="ro-MO" w:eastAsia="ro-RO"/>
              </w:rPr>
              <w:t xml:space="preserve">Direcția monitorizarea și evaluarea politicilor de mediu </w:t>
            </w:r>
          </w:p>
        </w:tc>
        <w:tc>
          <w:tcPr>
            <w:tcW w:w="6946" w:type="dxa"/>
          </w:tcPr>
          <w:p w:rsidR="008672CA" w:rsidRPr="006E4982" w:rsidRDefault="008672CA" w:rsidP="001B55A4">
            <w:pPr>
              <w:pStyle w:val="al"/>
              <w:numPr>
                <w:ilvl w:val="0"/>
                <w:numId w:val="1"/>
              </w:numPr>
              <w:spacing w:before="0" w:beforeAutospacing="0" w:after="0" w:afterAutospacing="0"/>
              <w:jc w:val="both"/>
              <w:rPr>
                <w:lang w:val="ro-MO"/>
              </w:rPr>
            </w:pPr>
            <w:r w:rsidRPr="006E4982">
              <w:rPr>
                <w:color w:val="000000"/>
                <w:lang w:val="ro-MO"/>
              </w:rPr>
              <w:t>asigură implementarea legislației naționale în domeniile de competență, în special a legislației noi, aproximată la actele Uniunii Europene în domeniul mediului,</w:t>
            </w:r>
            <w:r w:rsidRPr="006E4982">
              <w:rPr>
                <w:lang w:val="ro-MO"/>
              </w:rPr>
              <w:t xml:space="preserve"> monitorizează și raportează periodic Ministerului despre stadiul realizării acesteia; </w:t>
            </w:r>
          </w:p>
          <w:p w:rsidR="008672CA" w:rsidRPr="006E4982" w:rsidRDefault="008672CA" w:rsidP="001B55A4">
            <w:pPr>
              <w:pStyle w:val="al"/>
              <w:numPr>
                <w:ilvl w:val="0"/>
                <w:numId w:val="1"/>
              </w:numPr>
              <w:spacing w:before="0" w:beforeAutospacing="0" w:after="0" w:afterAutospacing="0"/>
              <w:jc w:val="both"/>
              <w:rPr>
                <w:lang w:val="ro-MO"/>
              </w:rPr>
            </w:pPr>
            <w:r w:rsidRPr="006E4982">
              <w:rPr>
                <w:lang w:val="ro-MO"/>
              </w:rPr>
              <w:t xml:space="preserve">urmărește îndeplinirea cerințelor legislației de mediu din actele de reglementare, constată neconformități și </w:t>
            </w:r>
            <w:r w:rsidRPr="006E4982">
              <w:rPr>
                <w:color w:val="000000"/>
                <w:lang w:val="ro-MO"/>
              </w:rPr>
              <w:t>prezintă Ministerului propuneri de modificare şi completare a acestora;</w:t>
            </w:r>
          </w:p>
          <w:p w:rsidR="008672CA" w:rsidRPr="006E4982" w:rsidRDefault="008672CA" w:rsidP="001B55A4">
            <w:pPr>
              <w:pStyle w:val="al"/>
              <w:numPr>
                <w:ilvl w:val="0"/>
                <w:numId w:val="1"/>
              </w:numPr>
              <w:spacing w:before="0" w:beforeAutospacing="0" w:after="0" w:afterAutospacing="0"/>
              <w:jc w:val="both"/>
              <w:rPr>
                <w:lang w:val="ro-MO"/>
              </w:rPr>
            </w:pPr>
            <w:r w:rsidRPr="006E4982">
              <w:rPr>
                <w:color w:val="000000"/>
                <w:lang w:val="ro-MO"/>
              </w:rPr>
              <w:t>participă, la solicitarea  Ministerului, la procesul de armonizare treptată a legislaţiei naţionale cu legislaţia comunitară de mediu;</w:t>
            </w:r>
          </w:p>
          <w:p w:rsidR="008672CA" w:rsidRPr="006E4982" w:rsidRDefault="008672CA" w:rsidP="001B55A4">
            <w:pPr>
              <w:pStyle w:val="al"/>
              <w:numPr>
                <w:ilvl w:val="0"/>
                <w:numId w:val="1"/>
              </w:numPr>
              <w:jc w:val="both"/>
              <w:rPr>
                <w:lang w:val="ro-MO"/>
              </w:rPr>
            </w:pPr>
            <w:r w:rsidRPr="006E4982">
              <w:rPr>
                <w:lang w:val="ro-MO"/>
              </w:rPr>
              <w:t xml:space="preserve">participă în cadrul grupurilor de lucru create de Minister la elaborarea proiectelor de acte normative și de documente de politici </w:t>
            </w:r>
            <w:r w:rsidRPr="006E4982">
              <w:rPr>
                <w:rFonts w:ascii="Times New Roman CE" w:hAnsi="Times New Roman CE" w:cs="Times New Roman CE"/>
                <w:color w:val="000000"/>
                <w:lang w:val="ro-MO"/>
              </w:rPr>
              <w:t xml:space="preserve">în </w:t>
            </w:r>
            <w:r w:rsidRPr="006E4982">
              <w:rPr>
                <w:lang w:val="ro-MO"/>
              </w:rPr>
              <w:t>domeniile de competență;</w:t>
            </w:r>
          </w:p>
          <w:p w:rsidR="008672CA" w:rsidRPr="006E4982" w:rsidRDefault="008672CA" w:rsidP="001B55A4">
            <w:pPr>
              <w:pStyle w:val="al"/>
              <w:numPr>
                <w:ilvl w:val="0"/>
                <w:numId w:val="1"/>
              </w:numPr>
              <w:jc w:val="both"/>
              <w:rPr>
                <w:lang w:val="ro-MO"/>
              </w:rPr>
            </w:pPr>
            <w:r w:rsidRPr="006E4982">
              <w:rPr>
                <w:color w:val="000000"/>
                <w:lang w:val="ro-MO"/>
              </w:rPr>
              <w:t xml:space="preserve">avizează, la solicitarea Ministerului, proiectele de acte normative </w:t>
            </w:r>
            <w:r w:rsidRPr="006E4982">
              <w:rPr>
                <w:color w:val="000000"/>
                <w:lang w:val="ro-MO"/>
              </w:rPr>
              <w:lastRenderedPageBreak/>
              <w:t>și de documente de politici elaborate de alte autorități, din punct de vedere al impactului acestora asupra calității mediului și asupra resurselor naturale;</w:t>
            </w:r>
          </w:p>
          <w:p w:rsidR="008672CA" w:rsidRPr="006E4982" w:rsidRDefault="008672CA" w:rsidP="001B55A4">
            <w:pPr>
              <w:pStyle w:val="al"/>
              <w:numPr>
                <w:ilvl w:val="0"/>
                <w:numId w:val="1"/>
              </w:numPr>
              <w:spacing w:before="0" w:beforeAutospacing="0" w:after="0" w:afterAutospacing="0"/>
              <w:jc w:val="both"/>
              <w:rPr>
                <w:lang w:val="ro-MO"/>
              </w:rPr>
            </w:pPr>
            <w:r w:rsidRPr="006E4982">
              <w:rPr>
                <w:lang w:val="ro-MO"/>
              </w:rPr>
              <w:t xml:space="preserve">asigură și monitorizează implementarea documentelor de politici în domeniile de competență, a prevederilor tratatelor internaționale de mediu la care Republica Moldova este parte, precum și implementarea altor obligațiuni și angajamente internaționale, inclusiv cele ce țin de angajamentele față de Uniunea Europeană, elaborează și prezintă Ministerului rapoartele de monitorizare corespunzătoare; </w:t>
            </w:r>
          </w:p>
          <w:p w:rsidR="008672CA" w:rsidRPr="006E4982" w:rsidRDefault="008672CA" w:rsidP="001B55A4">
            <w:pPr>
              <w:pStyle w:val="al"/>
              <w:numPr>
                <w:ilvl w:val="0"/>
                <w:numId w:val="1"/>
              </w:numPr>
              <w:spacing w:before="0" w:beforeAutospacing="0" w:after="0" w:afterAutospacing="0"/>
              <w:jc w:val="both"/>
              <w:rPr>
                <w:lang w:val="ro-MO"/>
              </w:rPr>
            </w:pPr>
            <w:r w:rsidRPr="006E4982">
              <w:rPr>
                <w:lang w:val="ro-MO"/>
              </w:rPr>
              <w:t>coordonează programele și planurile locale de acţiuni pentru protecţia mediului, elaborate de către autoritățile administrației publice locale şi monitorizează implementarea acestora;</w:t>
            </w:r>
          </w:p>
          <w:p w:rsidR="00B935D5" w:rsidRPr="00AC1846" w:rsidRDefault="00B935D5" w:rsidP="001B55A4">
            <w:pPr>
              <w:pStyle w:val="al"/>
              <w:numPr>
                <w:ilvl w:val="0"/>
                <w:numId w:val="1"/>
              </w:numPr>
              <w:spacing w:before="0" w:beforeAutospacing="0" w:after="0" w:afterAutospacing="0"/>
              <w:jc w:val="both"/>
              <w:rPr>
                <w:lang w:val="ro-MO"/>
              </w:rPr>
            </w:pPr>
            <w:r w:rsidRPr="00AC1846">
              <w:rPr>
                <w:lang w:val="ro-MO"/>
              </w:rPr>
              <w:t xml:space="preserve">aprobă planurile de măsuri elaborate de operatorii economici </w:t>
            </w:r>
            <w:r>
              <w:rPr>
                <w:lang w:val="ro-MO"/>
              </w:rPr>
              <w:t>în vederea reducerii poluării mediului înconjurător;</w:t>
            </w:r>
          </w:p>
          <w:p w:rsidR="008672CA" w:rsidRPr="006E4982" w:rsidRDefault="008672CA" w:rsidP="001B55A4">
            <w:pPr>
              <w:pStyle w:val="al"/>
              <w:numPr>
                <w:ilvl w:val="0"/>
                <w:numId w:val="1"/>
              </w:numPr>
              <w:spacing w:before="0" w:beforeAutospacing="0" w:after="0" w:afterAutospacing="0"/>
              <w:jc w:val="both"/>
              <w:rPr>
                <w:lang w:val="ro-MO"/>
              </w:rPr>
            </w:pPr>
            <w:r w:rsidRPr="006E4982">
              <w:rPr>
                <w:rFonts w:ascii="Times New Roman CE" w:hAnsi="Times New Roman CE" w:cs="Times New Roman CE"/>
                <w:color w:val="000000"/>
                <w:lang w:val="ro-MO" w:eastAsia="ro-RO"/>
              </w:rPr>
              <w:t>elaborează documente instructive privind mecanismele şi instrumentele de implementare a programelor şi planurilor de acţiuni în domeniile de competență;</w:t>
            </w:r>
          </w:p>
          <w:p w:rsidR="008672CA" w:rsidRPr="006E4982" w:rsidRDefault="008672CA" w:rsidP="001B55A4">
            <w:pPr>
              <w:pStyle w:val="al"/>
              <w:numPr>
                <w:ilvl w:val="0"/>
                <w:numId w:val="1"/>
              </w:numPr>
              <w:spacing w:before="0" w:beforeAutospacing="0" w:after="0" w:afterAutospacing="0"/>
              <w:jc w:val="both"/>
              <w:rPr>
                <w:color w:val="000000"/>
                <w:lang w:val="ro-MO"/>
              </w:rPr>
            </w:pPr>
            <w:r w:rsidRPr="006E4982">
              <w:rPr>
                <w:color w:val="000000"/>
                <w:lang w:val="ro-MO"/>
              </w:rPr>
              <w:t xml:space="preserve">elaborează rapoartele în formatele stabilite de Agenția Europeană de Mediu, EUROSTAT, de către secretariatele convențiilor și protocoalelor în domeniul protecției mediului la care Republica Moldova este parte și le prezintă Ministerului în vederea raportării asupra acestora; </w:t>
            </w:r>
          </w:p>
          <w:p w:rsidR="008672CA" w:rsidRDefault="008672CA" w:rsidP="001B55A4">
            <w:pPr>
              <w:pStyle w:val="al"/>
              <w:numPr>
                <w:ilvl w:val="0"/>
                <w:numId w:val="1"/>
              </w:numPr>
              <w:spacing w:before="0" w:beforeAutospacing="0" w:after="0" w:afterAutospacing="0"/>
              <w:jc w:val="both"/>
              <w:rPr>
                <w:color w:val="000000"/>
                <w:lang w:val="ro-MO"/>
              </w:rPr>
            </w:pPr>
            <w:r w:rsidRPr="006E4982">
              <w:rPr>
                <w:color w:val="000000"/>
                <w:lang w:val="ro-MO"/>
              </w:rPr>
              <w:t>elaborează și publică periodic Raportul privind stare</w:t>
            </w:r>
            <w:r w:rsidR="00CB3CBC">
              <w:rPr>
                <w:color w:val="000000"/>
                <w:lang w:val="ro-MO"/>
              </w:rPr>
              <w:t>a mediului în Republica Moldova</w:t>
            </w:r>
            <w:r w:rsidR="0059789A">
              <w:rPr>
                <w:color w:val="000000"/>
                <w:lang w:val="ro-MO"/>
              </w:rPr>
              <w:t>,</w:t>
            </w:r>
          </w:p>
          <w:p w:rsidR="0059789A" w:rsidRDefault="0059789A" w:rsidP="001B55A4">
            <w:pPr>
              <w:pStyle w:val="al"/>
              <w:numPr>
                <w:ilvl w:val="0"/>
                <w:numId w:val="1"/>
              </w:numPr>
              <w:spacing w:before="0" w:beforeAutospacing="0" w:after="0" w:afterAutospacing="0"/>
              <w:jc w:val="both"/>
              <w:rPr>
                <w:lang w:val="ro-MO"/>
              </w:rPr>
            </w:pPr>
            <w:r>
              <w:rPr>
                <w:lang w:val="ro-MO"/>
              </w:rPr>
              <w:t>asigură secretariatul Comisiei naționale pentru schimbări climatice;</w:t>
            </w:r>
          </w:p>
          <w:p w:rsidR="0059789A" w:rsidRPr="00766B9F" w:rsidRDefault="0059789A" w:rsidP="001B55A4">
            <w:pPr>
              <w:pStyle w:val="al"/>
              <w:numPr>
                <w:ilvl w:val="0"/>
                <w:numId w:val="1"/>
              </w:numPr>
              <w:spacing w:before="0" w:beforeAutospacing="0" w:after="0" w:afterAutospacing="0"/>
              <w:jc w:val="both"/>
              <w:rPr>
                <w:rStyle w:val="apple-converted-space"/>
                <w:lang w:val="ro-MO"/>
              </w:rPr>
            </w:pPr>
            <w:r w:rsidRPr="00766B9F">
              <w:rPr>
                <w:lang w:val="ro-MO"/>
              </w:rPr>
              <w:t>asigură colectarea și prelucrarea datelor privind importul și consumul de substanțe care distrug stratul de ozon și elaborează Raportul respectiv în conformitate cu cerințele Convenției</w:t>
            </w:r>
            <w:r w:rsidRPr="00766B9F">
              <w:rPr>
                <w:bCs/>
                <w:sz w:val="28"/>
                <w:szCs w:val="28"/>
                <w:lang w:val="ro-MO"/>
              </w:rPr>
              <w:t xml:space="preserve"> </w:t>
            </w:r>
            <w:r w:rsidRPr="00766B9F">
              <w:rPr>
                <w:bCs/>
                <w:lang w:val="ro-MO"/>
              </w:rPr>
              <w:t xml:space="preserve">de la Viena </w:t>
            </w:r>
            <w:r w:rsidRPr="00766B9F">
              <w:rPr>
                <w:rStyle w:val="apple-converted-space"/>
                <w:shd w:val="clear" w:color="auto" w:fill="FFFFFF"/>
                <w:lang w:val="ro-MO"/>
              </w:rPr>
              <w:t>pentru protecția stratului de ozon;</w:t>
            </w:r>
          </w:p>
          <w:p w:rsidR="0059789A" w:rsidRPr="00766B9F" w:rsidRDefault="0059789A" w:rsidP="001B55A4">
            <w:pPr>
              <w:pStyle w:val="al"/>
              <w:numPr>
                <w:ilvl w:val="0"/>
                <w:numId w:val="1"/>
              </w:numPr>
              <w:spacing w:before="0" w:beforeAutospacing="0" w:after="0" w:afterAutospacing="0"/>
              <w:jc w:val="both"/>
              <w:rPr>
                <w:lang w:val="ro-MO"/>
              </w:rPr>
            </w:pPr>
            <w:r w:rsidRPr="00766B9F">
              <w:rPr>
                <w:lang w:val="ro-MO"/>
              </w:rPr>
              <w:t xml:space="preserve">elaborează Comunicările naționale și Raportul bi-anual (BUR) </w:t>
            </w:r>
            <w:r w:rsidRPr="00766B9F">
              <w:rPr>
                <w:lang w:val="ro-MO"/>
              </w:rPr>
              <w:lastRenderedPageBreak/>
              <w:t>conform prevederilor Convenției-cadru a Organizației Națiunilor Unite cu privire la schimbările climatice.</w:t>
            </w:r>
          </w:p>
          <w:p w:rsidR="001B55A4" w:rsidRPr="00766B9F" w:rsidRDefault="001B55A4" w:rsidP="001B55A4">
            <w:pPr>
              <w:pStyle w:val="al"/>
              <w:numPr>
                <w:ilvl w:val="0"/>
                <w:numId w:val="1"/>
              </w:numPr>
              <w:tabs>
                <w:tab w:val="left" w:pos="1134"/>
              </w:tabs>
              <w:spacing w:before="0" w:beforeAutospacing="0" w:after="0" w:afterAutospacing="0"/>
              <w:jc w:val="both"/>
              <w:rPr>
                <w:lang w:val="ro-MO"/>
              </w:rPr>
            </w:pPr>
            <w:r w:rsidRPr="00766B9F">
              <w:rPr>
                <w:lang w:val="ro-MO"/>
              </w:rPr>
              <w:t xml:space="preserve">participă  la elaborarea planurilor de gestionare a deșeurilor, a </w:t>
            </w:r>
            <w:r w:rsidRPr="00766B9F">
              <w:rPr>
                <w:color w:val="000000"/>
                <w:lang w:val="ro-MO"/>
              </w:rPr>
              <w:t xml:space="preserve">programelor speciale de prevenire şi pronosticare a formării deşeurilor, precum şi de combatere şi lichidare a focarelor de stocuri de deşeuri periculoase și </w:t>
            </w:r>
            <w:r w:rsidRPr="00766B9F">
              <w:rPr>
                <w:lang w:val="ro-MO"/>
              </w:rPr>
              <w:t>monitorizează implementarea acestora;</w:t>
            </w:r>
          </w:p>
          <w:p w:rsidR="0059789A" w:rsidRPr="001B55A4" w:rsidRDefault="001B55A4" w:rsidP="001B55A4">
            <w:pPr>
              <w:pStyle w:val="al"/>
              <w:numPr>
                <w:ilvl w:val="0"/>
                <w:numId w:val="1"/>
              </w:numPr>
              <w:tabs>
                <w:tab w:val="left" w:pos="1134"/>
              </w:tabs>
              <w:spacing w:before="0" w:beforeAutospacing="0" w:after="0" w:afterAutospacing="0"/>
              <w:jc w:val="both"/>
              <w:rPr>
                <w:lang w:val="ro-MO"/>
              </w:rPr>
            </w:pPr>
            <w:r w:rsidRPr="00766B9F">
              <w:rPr>
                <w:color w:val="000000"/>
                <w:lang w:val="ro-MO"/>
              </w:rPr>
              <w:t>asigură implementarea sistemului integrat de gestionare a de</w:t>
            </w:r>
            <w:r>
              <w:rPr>
                <w:color w:val="000000"/>
                <w:lang w:val="ro-MO"/>
              </w:rPr>
              <w:t>şeurilor</w:t>
            </w:r>
          </w:p>
          <w:p w:rsidR="008672CA" w:rsidRPr="006E4982" w:rsidRDefault="008672CA" w:rsidP="00D43740">
            <w:pPr>
              <w:rPr>
                <w:rFonts w:ascii="Times New Roman" w:eastAsia="Times New Roman" w:hAnsi="Times New Roman"/>
                <w:color w:val="000000"/>
                <w:sz w:val="24"/>
                <w:szCs w:val="24"/>
                <w:lang w:val="ro-MO" w:eastAsia="ro-RO"/>
              </w:rPr>
            </w:pPr>
          </w:p>
        </w:tc>
        <w:tc>
          <w:tcPr>
            <w:tcW w:w="850"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8</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- 3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–2</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8672CA" w:rsidRPr="006E4982" w:rsidRDefault="00242DBF"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c>
          <w:tcPr>
            <w:tcW w:w="1418"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8</w:t>
            </w:r>
          </w:p>
        </w:tc>
      </w:tr>
      <w:tr w:rsidR="008672CA" w:rsidRPr="006E4982" w:rsidTr="00D43740">
        <w:tc>
          <w:tcPr>
            <w:tcW w:w="2376" w:type="dxa"/>
          </w:tcPr>
          <w:p w:rsidR="008672CA" w:rsidRPr="006E4982" w:rsidRDefault="008672CA" w:rsidP="001F12CD">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lastRenderedPageBreak/>
              <w:t>Se</w:t>
            </w:r>
            <w:r w:rsidR="001F12CD">
              <w:rPr>
                <w:rFonts w:ascii="Times New Roman" w:eastAsia="Times New Roman" w:hAnsi="Times New Roman"/>
                <w:sz w:val="24"/>
                <w:szCs w:val="24"/>
                <w:lang w:val="ro-MO" w:eastAsia="ro-RO"/>
              </w:rPr>
              <w:t xml:space="preserve">cția </w:t>
            </w:r>
            <w:r w:rsidRPr="006E4982">
              <w:rPr>
                <w:rFonts w:ascii="Times New Roman" w:eastAsia="Times New Roman" w:hAnsi="Times New Roman"/>
                <w:sz w:val="24"/>
                <w:szCs w:val="24"/>
                <w:lang w:val="ro-MO" w:eastAsia="ro-RO"/>
              </w:rPr>
              <w:t xml:space="preserve">mecanisme economice de mediu </w:t>
            </w:r>
          </w:p>
        </w:tc>
        <w:tc>
          <w:tcPr>
            <w:tcW w:w="6946" w:type="dxa"/>
          </w:tcPr>
          <w:p w:rsidR="001B55A4" w:rsidRDefault="008672CA" w:rsidP="007B6692">
            <w:pPr>
              <w:pStyle w:val="al"/>
              <w:numPr>
                <w:ilvl w:val="0"/>
                <w:numId w:val="7"/>
              </w:numPr>
              <w:spacing w:before="0" w:beforeAutospacing="0" w:after="0" w:afterAutospacing="0"/>
              <w:jc w:val="both"/>
              <w:rPr>
                <w:lang w:val="ro-MO"/>
              </w:rPr>
            </w:pPr>
            <w:r w:rsidRPr="006E4982">
              <w:rPr>
                <w:lang w:val="ro-MO"/>
              </w:rPr>
              <w:t xml:space="preserve">elaborează și prezintă Ministerului spre aprobare </w:t>
            </w:r>
            <w:r w:rsidRPr="006E4982">
              <w:rPr>
                <w:rFonts w:ascii="Times New Roman CE" w:hAnsi="Times New Roman CE" w:cs="Times New Roman CE"/>
                <w:color w:val="000000"/>
                <w:lang w:val="ro-MO" w:eastAsia="ro-RO"/>
              </w:rPr>
              <w:t xml:space="preserve">normative </w:t>
            </w:r>
            <w:r w:rsidR="001B55A4">
              <w:rPr>
                <w:rFonts w:ascii="Times New Roman CE" w:hAnsi="Times New Roman CE" w:cs="Times New Roman CE"/>
                <w:color w:val="000000"/>
                <w:lang w:val="ro-MO" w:eastAsia="ro-RO"/>
              </w:rPr>
              <w:t>de calculare a plăților pentru poluare</w:t>
            </w:r>
            <w:r w:rsidRPr="006E4982">
              <w:rPr>
                <w:rFonts w:ascii="Times New Roman CE" w:hAnsi="Times New Roman CE" w:cs="Times New Roman CE"/>
                <w:color w:val="000000"/>
                <w:lang w:val="ro-MO" w:eastAsia="ro-RO"/>
              </w:rPr>
              <w:t>,</w:t>
            </w:r>
            <w:r w:rsidRPr="006E4982">
              <w:rPr>
                <w:lang w:val="ro-MO"/>
              </w:rPr>
              <w:t xml:space="preserve"> metodologii de calcul </w:t>
            </w:r>
            <w:r w:rsidR="001B55A4">
              <w:rPr>
                <w:lang w:val="ro-MO"/>
              </w:rPr>
              <w:t>a prejudiciului cauzat mediului;</w:t>
            </w:r>
          </w:p>
          <w:p w:rsidR="001B55A4" w:rsidRDefault="001B55A4" w:rsidP="007B6692">
            <w:pPr>
              <w:pStyle w:val="al"/>
              <w:numPr>
                <w:ilvl w:val="0"/>
                <w:numId w:val="7"/>
              </w:numPr>
              <w:spacing w:before="0" w:beforeAutospacing="0" w:after="0" w:afterAutospacing="0"/>
              <w:jc w:val="both"/>
              <w:rPr>
                <w:lang w:val="ro-MO"/>
              </w:rPr>
            </w:pPr>
            <w:r w:rsidRPr="006E4982">
              <w:rPr>
                <w:lang w:val="ro-MO"/>
              </w:rPr>
              <w:t xml:space="preserve">elaborează și prezintă Ministerului </w:t>
            </w:r>
            <w:r>
              <w:rPr>
                <w:lang w:val="ro-MO"/>
              </w:rPr>
              <w:t xml:space="preserve">pentru promovare taxe pentru </w:t>
            </w:r>
            <w:r w:rsidR="00C8354F">
              <w:rPr>
                <w:lang w:val="ro-MO"/>
              </w:rPr>
              <w:t>utilizarea resurselor naturale;</w:t>
            </w:r>
          </w:p>
          <w:p w:rsidR="001B55A4" w:rsidRDefault="001B55A4" w:rsidP="007B6692">
            <w:pPr>
              <w:pStyle w:val="al"/>
              <w:numPr>
                <w:ilvl w:val="0"/>
                <w:numId w:val="7"/>
              </w:numPr>
              <w:spacing w:before="0" w:beforeAutospacing="0" w:after="0" w:afterAutospacing="0"/>
              <w:jc w:val="both"/>
              <w:rPr>
                <w:lang w:val="ro-MO"/>
              </w:rPr>
            </w:pPr>
            <w:r>
              <w:rPr>
                <w:lang w:val="ro-MO"/>
              </w:rPr>
              <w:t>evaluează și calculează costurile necesare pentru recuperarea prejudiciilor aduse mediului înconjurător în rezultatul utilizării resurselor naturale sau în cazul încălcării legislației de mediu;</w:t>
            </w:r>
          </w:p>
          <w:p w:rsidR="001B55A4" w:rsidRDefault="00C8354F" w:rsidP="007B6692">
            <w:pPr>
              <w:pStyle w:val="al"/>
              <w:numPr>
                <w:ilvl w:val="0"/>
                <w:numId w:val="7"/>
              </w:numPr>
              <w:spacing w:before="0" w:beforeAutospacing="0" w:after="0" w:afterAutospacing="0"/>
              <w:jc w:val="both"/>
              <w:rPr>
                <w:lang w:val="ro-MO"/>
              </w:rPr>
            </w:pPr>
            <w:r>
              <w:rPr>
                <w:lang w:val="ro-MO"/>
              </w:rPr>
              <w:t xml:space="preserve">asigură punerea în aplicare a principiului de responsabilitate extinsă a producătorului; </w:t>
            </w:r>
          </w:p>
          <w:p w:rsidR="001B55A4" w:rsidRPr="00766B9F" w:rsidRDefault="001B55A4" w:rsidP="007B6692">
            <w:pPr>
              <w:pStyle w:val="al"/>
              <w:numPr>
                <w:ilvl w:val="0"/>
                <w:numId w:val="7"/>
              </w:numPr>
              <w:tabs>
                <w:tab w:val="left" w:pos="1134"/>
              </w:tabs>
              <w:spacing w:before="0" w:beforeAutospacing="0" w:after="0" w:afterAutospacing="0"/>
              <w:jc w:val="both"/>
              <w:rPr>
                <w:lang w:val="ro-MO"/>
              </w:rPr>
            </w:pPr>
            <w:r w:rsidRPr="00766B9F">
              <w:rPr>
                <w:color w:val="000000"/>
                <w:lang w:val="ro-MO"/>
              </w:rPr>
              <w:t>asigură stabilirea ţintelor de colectare separată şi reciclare pentru deşeurile de produse supuse reglementărilor de responsabilitate extinsă a producătorului</w:t>
            </w:r>
            <w:r w:rsidR="00C8354F">
              <w:rPr>
                <w:color w:val="000000"/>
                <w:lang w:val="ro-MO"/>
              </w:rPr>
              <w:t xml:space="preserve"> și monitorizează atingerea de către agenții economici a acestor ținte</w:t>
            </w:r>
            <w:r w:rsidRPr="00766B9F">
              <w:rPr>
                <w:color w:val="000000"/>
                <w:lang w:val="ro-MO"/>
              </w:rPr>
              <w:t>; </w:t>
            </w:r>
          </w:p>
          <w:p w:rsidR="008672CA" w:rsidRPr="00C8354F" w:rsidRDefault="00C8354F" w:rsidP="007B6692">
            <w:pPr>
              <w:pStyle w:val="al"/>
              <w:numPr>
                <w:ilvl w:val="0"/>
                <w:numId w:val="7"/>
              </w:numPr>
              <w:spacing w:before="0" w:beforeAutospacing="0" w:after="0" w:afterAutospacing="0"/>
              <w:jc w:val="both"/>
              <w:rPr>
                <w:lang w:val="ro-MO"/>
              </w:rPr>
            </w:pPr>
            <w:r>
              <w:rPr>
                <w:lang w:val="ro-MO"/>
              </w:rPr>
              <w:t xml:space="preserve">propune alte </w:t>
            </w:r>
            <w:r w:rsidRPr="006E4982">
              <w:rPr>
                <w:lang w:val="ro-MO"/>
              </w:rPr>
              <w:t>mecanisme economice în domeniul protecţiei mediului şi utilizării</w:t>
            </w:r>
            <w:r>
              <w:rPr>
                <w:lang w:val="ro-MO"/>
              </w:rPr>
              <w:t xml:space="preserve"> durabile a resurselor naturale.</w:t>
            </w:r>
          </w:p>
        </w:tc>
        <w:tc>
          <w:tcPr>
            <w:tcW w:w="850" w:type="dxa"/>
          </w:tcPr>
          <w:p w:rsidR="008672CA" w:rsidRPr="006E4982" w:rsidRDefault="001F12CD"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4</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serviciu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- 1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–1</w:t>
            </w:r>
          </w:p>
        </w:tc>
        <w:tc>
          <w:tcPr>
            <w:tcW w:w="1417" w:type="dxa"/>
          </w:tcPr>
          <w:p w:rsidR="008672CA" w:rsidRPr="006E4982" w:rsidRDefault="00242DBF"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c>
          <w:tcPr>
            <w:tcW w:w="1418" w:type="dxa"/>
          </w:tcPr>
          <w:p w:rsidR="008672CA" w:rsidRPr="006E4982" w:rsidRDefault="001F12CD"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4</w:t>
            </w:r>
          </w:p>
        </w:tc>
      </w:tr>
      <w:tr w:rsidR="008672CA" w:rsidRPr="006E4982" w:rsidTr="00D43740">
        <w:tc>
          <w:tcPr>
            <w:tcW w:w="2376" w:type="dxa"/>
          </w:tcPr>
          <w:p w:rsidR="008672CA" w:rsidRPr="006E4982" w:rsidRDefault="008672CA"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t xml:space="preserve">Serviciul informare, educație și conștientizare ecologică </w:t>
            </w:r>
          </w:p>
        </w:tc>
        <w:tc>
          <w:tcPr>
            <w:tcW w:w="6946" w:type="dxa"/>
          </w:tcPr>
          <w:p w:rsidR="008672CA" w:rsidRPr="00954FDE" w:rsidRDefault="008672CA" w:rsidP="007B6692">
            <w:pPr>
              <w:pStyle w:val="Listparagraf"/>
              <w:numPr>
                <w:ilvl w:val="0"/>
                <w:numId w:val="6"/>
              </w:numPr>
              <w:jc w:val="both"/>
              <w:rPr>
                <w:rFonts w:ascii="Times New Roman" w:hAnsi="Times New Roman"/>
                <w:sz w:val="24"/>
                <w:szCs w:val="24"/>
                <w:lang w:val="ro-MO"/>
              </w:rPr>
            </w:pPr>
            <w:r w:rsidRPr="00954FDE">
              <w:rPr>
                <w:rFonts w:ascii="Times New Roman" w:hAnsi="Times New Roman"/>
                <w:color w:val="000000"/>
                <w:sz w:val="24"/>
                <w:szCs w:val="24"/>
                <w:lang w:val="ro-MO"/>
              </w:rPr>
              <w:t xml:space="preserve">Furnizează, la solicitarea publicului interesat, informaţia de mediu, în conformitate cu prevederile </w:t>
            </w:r>
            <w:proofErr w:type="spellStart"/>
            <w:r w:rsidRPr="00954FDE">
              <w:rPr>
                <w:rFonts w:ascii="Times New Roman" w:hAnsi="Times New Roman"/>
                <w:color w:val="000000"/>
                <w:sz w:val="24"/>
                <w:szCs w:val="24"/>
                <w:lang w:val="ro-MO"/>
              </w:rPr>
              <w:t>Hotărîrii</w:t>
            </w:r>
            <w:proofErr w:type="spellEnd"/>
            <w:r w:rsidRPr="00954FDE">
              <w:rPr>
                <w:rFonts w:ascii="Times New Roman" w:hAnsi="Times New Roman"/>
                <w:color w:val="000000"/>
                <w:sz w:val="24"/>
                <w:szCs w:val="24"/>
                <w:lang w:val="ro-MO"/>
              </w:rPr>
              <w:t xml:space="preserve"> Guvernului nr. 1467 din 30.12.2016 </w:t>
            </w:r>
            <w:r w:rsidRPr="00954FDE">
              <w:rPr>
                <w:rFonts w:ascii="Times New Roman" w:eastAsia="Times New Roman" w:hAnsi="Times New Roman"/>
                <w:bCs/>
                <w:color w:val="000000"/>
                <w:sz w:val="24"/>
                <w:szCs w:val="24"/>
                <w:lang w:val="ro-MO" w:eastAsia="ro-RO"/>
              </w:rPr>
              <w:t xml:space="preserve">pentru aprobarea Regulamentului privind accesul publicului la informaţia de mediu </w:t>
            </w:r>
            <w:r w:rsidRPr="00954FDE">
              <w:rPr>
                <w:rFonts w:ascii="Times New Roman" w:hAnsi="Times New Roman"/>
                <w:color w:val="000000"/>
                <w:sz w:val="24"/>
                <w:szCs w:val="24"/>
                <w:lang w:val="ro-MO"/>
              </w:rPr>
              <w:t xml:space="preserve">şi a Convenţiei privind accesul la informaţie, justiţie şi participarea publicului la adoptarea deciziilor în domeniul mediului (Convenția </w:t>
            </w:r>
            <w:proofErr w:type="spellStart"/>
            <w:r w:rsidRPr="00954FDE">
              <w:rPr>
                <w:rFonts w:ascii="Times New Roman" w:hAnsi="Times New Roman"/>
                <w:color w:val="000000"/>
                <w:sz w:val="24"/>
                <w:szCs w:val="24"/>
                <w:lang w:val="ro-MO"/>
              </w:rPr>
              <w:t>Aarhus</w:t>
            </w:r>
            <w:proofErr w:type="spellEnd"/>
            <w:r w:rsidRPr="00954FDE">
              <w:rPr>
                <w:rFonts w:ascii="Times New Roman" w:hAnsi="Times New Roman"/>
                <w:color w:val="000000"/>
                <w:sz w:val="24"/>
                <w:szCs w:val="24"/>
                <w:lang w:val="ro-MO"/>
              </w:rPr>
              <w:t>);</w:t>
            </w:r>
          </w:p>
          <w:p w:rsidR="008672CA" w:rsidRPr="00954FDE" w:rsidRDefault="008672CA" w:rsidP="007B6692">
            <w:pPr>
              <w:pStyle w:val="Listparagraf"/>
              <w:numPr>
                <w:ilvl w:val="0"/>
                <w:numId w:val="6"/>
              </w:numPr>
              <w:jc w:val="both"/>
              <w:rPr>
                <w:rFonts w:ascii="Times New Roman" w:hAnsi="Times New Roman"/>
                <w:sz w:val="24"/>
                <w:szCs w:val="24"/>
                <w:lang w:val="ro-MO"/>
              </w:rPr>
            </w:pPr>
            <w:r w:rsidRPr="00954FDE">
              <w:rPr>
                <w:rFonts w:ascii="Times New Roman" w:hAnsi="Times New Roman"/>
                <w:color w:val="000000"/>
                <w:sz w:val="24"/>
                <w:szCs w:val="24"/>
                <w:lang w:val="ro-MO"/>
              </w:rPr>
              <w:lastRenderedPageBreak/>
              <w:t xml:space="preserve">Sistematizează,  stochează în Registre electronice specializate și diseminează către public informaţia privind mediul, printre care: </w:t>
            </w:r>
          </w:p>
          <w:p w:rsidR="008672CA" w:rsidRPr="00954FDE" w:rsidRDefault="008672CA" w:rsidP="00D43740">
            <w:pPr>
              <w:pStyle w:val="Listparagraf"/>
              <w:ind w:left="360"/>
              <w:rPr>
                <w:rFonts w:ascii="Times New Roman" w:hAnsi="Times New Roman"/>
                <w:sz w:val="24"/>
                <w:szCs w:val="24"/>
                <w:lang w:val="ro-MO"/>
              </w:rPr>
            </w:pPr>
            <w:r w:rsidRPr="00954FDE">
              <w:rPr>
                <w:rFonts w:ascii="Times New Roman" w:hAnsi="Times New Roman"/>
                <w:color w:val="000000"/>
                <w:sz w:val="24"/>
                <w:szCs w:val="24"/>
                <w:lang w:val="ro-MO"/>
              </w:rPr>
              <w:t> a) textele tratatelor, convenţiilor şi acordurilor internaţionale la care Republica Moldova este parte, precum şi legislaţia naţională sau a Uniunii Europene privind mediul ori în legătură cu mediul; </w:t>
            </w:r>
            <w:r w:rsidRPr="00954FDE">
              <w:rPr>
                <w:rFonts w:ascii="Times New Roman" w:hAnsi="Times New Roman"/>
                <w:color w:val="000000"/>
                <w:sz w:val="24"/>
                <w:szCs w:val="24"/>
                <w:lang w:val="ro-MO"/>
              </w:rPr>
              <w:br/>
              <w:t>    b) politicile, planurile şi programele în legătură cu mediul; </w:t>
            </w:r>
            <w:r w:rsidRPr="00954FDE">
              <w:rPr>
                <w:rFonts w:ascii="Times New Roman" w:hAnsi="Times New Roman"/>
                <w:color w:val="000000"/>
                <w:sz w:val="24"/>
                <w:szCs w:val="24"/>
                <w:lang w:val="ro-MO"/>
              </w:rPr>
              <w:br/>
              <w:t>    c) rapoartele progreselor privind implementarea documentelor şi instrumentelor prevăzute la lit. a) şi b); </w:t>
            </w:r>
            <w:r w:rsidRPr="00954FDE">
              <w:rPr>
                <w:rFonts w:ascii="Times New Roman" w:hAnsi="Times New Roman"/>
                <w:color w:val="000000"/>
                <w:sz w:val="24"/>
                <w:szCs w:val="24"/>
                <w:lang w:val="ro-MO"/>
              </w:rPr>
              <w:br/>
              <w:t>    d) rapoartele privind starea mediului; </w:t>
            </w:r>
            <w:r w:rsidRPr="00954FDE">
              <w:rPr>
                <w:rFonts w:ascii="Times New Roman" w:hAnsi="Times New Roman"/>
                <w:color w:val="000000"/>
                <w:sz w:val="24"/>
                <w:szCs w:val="24"/>
                <w:lang w:val="ro-MO"/>
              </w:rPr>
              <w:br/>
              <w:t>    e) datele sau rezumatele datelor rezultate din monitorizarea activităţilor ce afectează sau pot afecta mediul; </w:t>
            </w:r>
            <w:r w:rsidRPr="00954FDE">
              <w:rPr>
                <w:rFonts w:ascii="Times New Roman" w:hAnsi="Times New Roman"/>
                <w:color w:val="000000"/>
                <w:sz w:val="24"/>
                <w:szCs w:val="24"/>
                <w:lang w:val="ro-MO"/>
              </w:rPr>
              <w:br/>
              <w:t>    f) avizele, acordurile şi autorizaţiile pentru activităţile cu impact semnificativ asupra mediului; </w:t>
            </w:r>
            <w:r w:rsidRPr="00954FDE">
              <w:rPr>
                <w:rFonts w:ascii="Times New Roman" w:hAnsi="Times New Roman"/>
                <w:color w:val="000000"/>
                <w:sz w:val="24"/>
                <w:szCs w:val="24"/>
                <w:lang w:val="ro-MO"/>
              </w:rPr>
              <w:br/>
              <w:t>    g) studiile de impact asupra mediului şi evaluările de risc privind elementele de mediu.</w:t>
            </w:r>
          </w:p>
          <w:p w:rsidR="008672CA" w:rsidRPr="00954FDE" w:rsidRDefault="008672CA" w:rsidP="007B6692">
            <w:pPr>
              <w:pStyle w:val="Listparagraf"/>
              <w:numPr>
                <w:ilvl w:val="0"/>
                <w:numId w:val="6"/>
              </w:numPr>
              <w:jc w:val="both"/>
              <w:rPr>
                <w:rFonts w:ascii="Times New Roman" w:hAnsi="Times New Roman"/>
                <w:sz w:val="24"/>
                <w:szCs w:val="24"/>
                <w:lang w:val="ro-MO"/>
              </w:rPr>
            </w:pPr>
            <w:r w:rsidRPr="00954FDE">
              <w:rPr>
                <w:rFonts w:ascii="Times New Roman" w:hAnsi="Times New Roman"/>
                <w:color w:val="000000"/>
                <w:sz w:val="24"/>
                <w:szCs w:val="24"/>
                <w:lang w:val="ro-MO"/>
              </w:rPr>
              <w:t xml:space="preserve"> publică, informația pe pagina web oficială proprie şi pe portalul guvernamental de date deschise </w:t>
            </w:r>
            <w:hyperlink r:id="rId7" w:history="1">
              <w:r w:rsidRPr="00954FDE">
                <w:rPr>
                  <w:rStyle w:val="Hyperlink"/>
                  <w:rFonts w:ascii="Times New Roman" w:hAnsi="Times New Roman"/>
                  <w:sz w:val="24"/>
                  <w:szCs w:val="24"/>
                  <w:lang w:val="ro-MO"/>
                </w:rPr>
                <w:t>www.date.gov.md</w:t>
              </w:r>
            </w:hyperlink>
            <w:r w:rsidRPr="00954FDE">
              <w:rPr>
                <w:rFonts w:ascii="Times New Roman" w:hAnsi="Times New Roman"/>
                <w:color w:val="000000"/>
                <w:sz w:val="24"/>
                <w:szCs w:val="24"/>
                <w:u w:val="single"/>
                <w:lang w:val="ro-MO"/>
              </w:rPr>
              <w:t>.</w:t>
            </w:r>
          </w:p>
          <w:p w:rsidR="008672CA" w:rsidRPr="00954FDE" w:rsidRDefault="008672CA" w:rsidP="007B6692">
            <w:pPr>
              <w:pStyle w:val="Listparagraf"/>
              <w:numPr>
                <w:ilvl w:val="0"/>
                <w:numId w:val="6"/>
              </w:numPr>
              <w:jc w:val="both"/>
              <w:rPr>
                <w:rFonts w:ascii="Times New Roman" w:hAnsi="Times New Roman"/>
                <w:sz w:val="24"/>
                <w:szCs w:val="24"/>
                <w:lang w:val="ro-MO"/>
              </w:rPr>
            </w:pPr>
            <w:r w:rsidRPr="00954FDE">
              <w:rPr>
                <w:rFonts w:ascii="Times New Roman" w:hAnsi="Times New Roman"/>
                <w:color w:val="000000"/>
                <w:sz w:val="24"/>
                <w:szCs w:val="24"/>
                <w:lang w:val="ro-MO"/>
              </w:rPr>
              <w:t>elaborează Registrul electronic unic cu informaţii de mediu, care cuprinde: </w:t>
            </w:r>
          </w:p>
          <w:p w:rsidR="008672CA" w:rsidRPr="00954FDE" w:rsidRDefault="008672CA" w:rsidP="00D43740">
            <w:pPr>
              <w:pStyle w:val="Listparagraf"/>
              <w:ind w:left="360"/>
              <w:jc w:val="both"/>
              <w:rPr>
                <w:rFonts w:ascii="Times New Roman" w:hAnsi="Times New Roman"/>
                <w:sz w:val="24"/>
                <w:szCs w:val="24"/>
                <w:lang w:val="ro-MO"/>
              </w:rPr>
            </w:pPr>
            <w:r w:rsidRPr="00954FDE">
              <w:rPr>
                <w:rFonts w:ascii="Times New Roman" w:hAnsi="Times New Roman"/>
                <w:color w:val="000000"/>
                <w:sz w:val="24"/>
                <w:szCs w:val="24"/>
                <w:lang w:val="ro-MO"/>
              </w:rPr>
              <w:t>a) informaţia de mediu deţinută de autorităţile publice; </w:t>
            </w:r>
            <w:r w:rsidRPr="00954FDE">
              <w:rPr>
                <w:rFonts w:ascii="Times New Roman" w:hAnsi="Times New Roman"/>
                <w:color w:val="000000"/>
                <w:sz w:val="24"/>
                <w:szCs w:val="24"/>
                <w:lang w:val="ro-MO"/>
              </w:rPr>
              <w:br/>
              <w:t>b) informaţia de mediu diseminată către public</w:t>
            </w:r>
          </w:p>
          <w:p w:rsidR="008672CA" w:rsidRPr="00954FDE" w:rsidRDefault="008672CA" w:rsidP="00D43740">
            <w:pPr>
              <w:pStyle w:val="Listparagraf"/>
              <w:ind w:left="360"/>
              <w:jc w:val="both"/>
              <w:rPr>
                <w:rFonts w:ascii="Times New Roman" w:hAnsi="Times New Roman"/>
                <w:sz w:val="24"/>
                <w:szCs w:val="24"/>
                <w:lang w:val="ro-MO"/>
              </w:rPr>
            </w:pPr>
            <w:r w:rsidRPr="00954FDE">
              <w:rPr>
                <w:rFonts w:ascii="Times New Roman" w:hAnsi="Times New Roman"/>
                <w:color w:val="000000"/>
                <w:sz w:val="24"/>
                <w:szCs w:val="24"/>
                <w:lang w:val="ro-MO"/>
              </w:rPr>
              <w:t>c) informaţia referitor la agenţii economici, care au obţinut autorizaţii în domeniul mediului;</w:t>
            </w:r>
          </w:p>
          <w:p w:rsidR="008672CA" w:rsidRPr="00954FDE" w:rsidRDefault="008672CA" w:rsidP="007B6692">
            <w:pPr>
              <w:pStyle w:val="al"/>
              <w:numPr>
                <w:ilvl w:val="0"/>
                <w:numId w:val="6"/>
              </w:numPr>
              <w:spacing w:before="0" w:beforeAutospacing="0" w:after="0" w:afterAutospacing="0"/>
              <w:jc w:val="both"/>
              <w:rPr>
                <w:lang w:val="ro-MO"/>
              </w:rPr>
            </w:pPr>
            <w:r w:rsidRPr="00954FDE">
              <w:rPr>
                <w:color w:val="000000"/>
                <w:lang w:val="ro-MO"/>
              </w:rPr>
              <w:t>asigură accesul publicului la informațiile despre mediu, consultarea și participarea acestuia la luarea deciziilor privind mediul;</w:t>
            </w:r>
          </w:p>
          <w:p w:rsidR="008672CA" w:rsidRPr="00954FDE" w:rsidRDefault="008672CA" w:rsidP="007B6692">
            <w:pPr>
              <w:pStyle w:val="al"/>
              <w:numPr>
                <w:ilvl w:val="0"/>
                <w:numId w:val="6"/>
              </w:numPr>
              <w:spacing w:before="0" w:beforeAutospacing="0" w:after="0" w:afterAutospacing="0"/>
              <w:jc w:val="both"/>
              <w:rPr>
                <w:color w:val="000000"/>
                <w:lang w:val="ro-MO"/>
              </w:rPr>
            </w:pPr>
            <w:r w:rsidRPr="00954FDE">
              <w:rPr>
                <w:lang w:val="ro-MO"/>
              </w:rPr>
              <w:t xml:space="preserve">implementează activități de conștientizare și educație ecologică a  populației; </w:t>
            </w:r>
          </w:p>
          <w:p w:rsidR="008672CA" w:rsidRPr="006E4982" w:rsidRDefault="008672CA" w:rsidP="007B6692">
            <w:pPr>
              <w:pStyle w:val="al"/>
              <w:numPr>
                <w:ilvl w:val="0"/>
                <w:numId w:val="6"/>
              </w:numPr>
              <w:spacing w:before="0" w:beforeAutospacing="0" w:after="0" w:afterAutospacing="0"/>
              <w:jc w:val="both"/>
              <w:rPr>
                <w:color w:val="000000"/>
                <w:sz w:val="20"/>
                <w:szCs w:val="20"/>
                <w:lang w:val="ro-MO"/>
              </w:rPr>
            </w:pPr>
            <w:r w:rsidRPr="00954FDE">
              <w:rPr>
                <w:color w:val="000000"/>
                <w:lang w:val="ro-MO"/>
              </w:rPr>
              <w:t xml:space="preserve">organizează și participă la acțiuni și evenimente </w:t>
            </w:r>
            <w:r w:rsidRPr="00954FDE">
              <w:rPr>
                <w:color w:val="000000"/>
                <w:lang w:val="ro-MO" w:eastAsia="ro-RO"/>
              </w:rPr>
              <w:t xml:space="preserve">de popularizare a măsurilor </w:t>
            </w:r>
            <w:r w:rsidRPr="00954FDE">
              <w:rPr>
                <w:color w:val="000000"/>
                <w:lang w:val="ro-MO"/>
              </w:rPr>
              <w:t>în domeniul mediului cu antrenarea societății civile în cadrul acestora.</w:t>
            </w:r>
            <w:r w:rsidRPr="006E4982">
              <w:rPr>
                <w:color w:val="000000"/>
                <w:sz w:val="20"/>
                <w:szCs w:val="20"/>
                <w:lang w:val="ro-MO"/>
              </w:rPr>
              <w:t xml:space="preserve"> </w:t>
            </w:r>
          </w:p>
        </w:tc>
        <w:tc>
          <w:tcPr>
            <w:tcW w:w="850" w:type="dxa"/>
          </w:tcPr>
          <w:p w:rsidR="008672CA" w:rsidRPr="006E4982" w:rsidRDefault="001F12CD"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3</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serviciu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- 1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w:t>
            </w:r>
            <w:r w:rsidRPr="006E4982">
              <w:rPr>
                <w:rFonts w:ascii="Times New Roman" w:eastAsia="Times New Roman" w:hAnsi="Times New Roman"/>
                <w:color w:val="000000"/>
                <w:sz w:val="24"/>
                <w:szCs w:val="24"/>
                <w:lang w:val="ro-MO" w:eastAsia="ro-RO"/>
              </w:rPr>
              <w:lastRenderedPageBreak/>
              <w:t>superior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- 1</w:t>
            </w:r>
          </w:p>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8672CA" w:rsidRPr="006E4982" w:rsidRDefault="00242DBF"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0</w:t>
            </w:r>
          </w:p>
        </w:tc>
        <w:tc>
          <w:tcPr>
            <w:tcW w:w="1418" w:type="dxa"/>
          </w:tcPr>
          <w:p w:rsidR="008672CA" w:rsidRPr="006E4982" w:rsidRDefault="001F12CD"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3</w:t>
            </w:r>
          </w:p>
        </w:tc>
      </w:tr>
      <w:tr w:rsidR="008672CA" w:rsidRPr="006E4982" w:rsidTr="00D43740">
        <w:tc>
          <w:tcPr>
            <w:tcW w:w="2376" w:type="dxa"/>
          </w:tcPr>
          <w:p w:rsidR="008672CA" w:rsidRPr="006E4982" w:rsidRDefault="008672CA"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lastRenderedPageBreak/>
              <w:t xml:space="preserve">Serviciul instruire și </w:t>
            </w:r>
            <w:r w:rsidRPr="006E4982">
              <w:rPr>
                <w:rFonts w:ascii="Times New Roman" w:eastAsia="Times New Roman" w:hAnsi="Times New Roman"/>
                <w:sz w:val="24"/>
                <w:szCs w:val="24"/>
                <w:lang w:val="ro-MO" w:eastAsia="ro-RO"/>
              </w:rPr>
              <w:lastRenderedPageBreak/>
              <w:t xml:space="preserve">consiliere de mediu </w:t>
            </w:r>
          </w:p>
        </w:tc>
        <w:tc>
          <w:tcPr>
            <w:tcW w:w="6946" w:type="dxa"/>
          </w:tcPr>
          <w:p w:rsidR="008672CA" w:rsidRPr="00DC10E5" w:rsidRDefault="008672CA" w:rsidP="007B6692">
            <w:pPr>
              <w:pStyle w:val="al"/>
              <w:numPr>
                <w:ilvl w:val="0"/>
                <w:numId w:val="10"/>
              </w:numPr>
              <w:spacing w:before="0" w:beforeAutospacing="0" w:after="0" w:afterAutospacing="0"/>
              <w:jc w:val="both"/>
              <w:rPr>
                <w:color w:val="000000"/>
                <w:lang w:val="ro-MO"/>
              </w:rPr>
            </w:pPr>
            <w:r w:rsidRPr="00C8354F">
              <w:rPr>
                <w:color w:val="000000"/>
                <w:lang w:val="ro-MO"/>
              </w:rPr>
              <w:lastRenderedPageBreak/>
              <w:t>organizează</w:t>
            </w:r>
            <w:r w:rsidR="00DC10E5">
              <w:rPr>
                <w:color w:val="000000"/>
                <w:lang w:val="ro-MO"/>
              </w:rPr>
              <w:t xml:space="preserve"> </w:t>
            </w:r>
            <w:r w:rsidRPr="00DC10E5">
              <w:rPr>
                <w:color w:val="000000"/>
                <w:lang w:val="ro-MO"/>
              </w:rPr>
              <w:t xml:space="preserve">instruiri, seminare, conferințe cu privire la </w:t>
            </w:r>
            <w:r w:rsidRPr="00DC10E5">
              <w:rPr>
                <w:color w:val="000000"/>
                <w:lang w:val="ro-MO"/>
              </w:rPr>
              <w:lastRenderedPageBreak/>
              <w:t xml:space="preserve">implementarea legislației în domeniul protecției mediului, </w:t>
            </w:r>
            <w:r w:rsidR="00DC10E5">
              <w:rPr>
                <w:color w:val="000000"/>
                <w:lang w:val="ro-MO"/>
              </w:rPr>
              <w:t>l</w:t>
            </w:r>
            <w:r w:rsidRPr="00DC10E5">
              <w:rPr>
                <w:color w:val="000000"/>
                <w:lang w:val="ro-MO"/>
              </w:rPr>
              <w:t xml:space="preserve">a </w:t>
            </w:r>
            <w:r w:rsidR="00DC10E5">
              <w:rPr>
                <w:color w:val="000000"/>
                <w:lang w:val="ro-MO"/>
              </w:rPr>
              <w:t xml:space="preserve">implementarea </w:t>
            </w:r>
            <w:r w:rsidRPr="00DC10E5">
              <w:rPr>
                <w:color w:val="000000"/>
                <w:lang w:val="ro-MO"/>
              </w:rPr>
              <w:t>măsurilor din planurile și programele de mediu, cu privire la elaborarea proiectelor de mediu, rapoartelor statistice documente în domeniu;</w:t>
            </w:r>
          </w:p>
          <w:p w:rsidR="008672CA" w:rsidRDefault="008672CA" w:rsidP="007B6692">
            <w:pPr>
              <w:pStyle w:val="al"/>
              <w:numPr>
                <w:ilvl w:val="0"/>
                <w:numId w:val="10"/>
              </w:numPr>
              <w:spacing w:before="0" w:beforeAutospacing="0" w:after="0" w:afterAutospacing="0"/>
              <w:jc w:val="both"/>
              <w:rPr>
                <w:color w:val="000000"/>
                <w:lang w:val="ro-MO"/>
              </w:rPr>
            </w:pPr>
            <w:r w:rsidRPr="00C8354F">
              <w:rPr>
                <w:color w:val="000000"/>
                <w:lang w:val="ro-MO"/>
              </w:rPr>
              <w:t>acordă autorităţilor publice</w:t>
            </w:r>
            <w:r w:rsidR="00DC10E5">
              <w:rPr>
                <w:color w:val="000000"/>
                <w:lang w:val="ro-MO"/>
              </w:rPr>
              <w:t xml:space="preserve"> centrale, autorităților publice locale</w:t>
            </w:r>
            <w:r w:rsidRPr="00C8354F">
              <w:rPr>
                <w:color w:val="000000"/>
                <w:lang w:val="ro-MO"/>
              </w:rPr>
              <w:t xml:space="preserve">, societății civile și mediului de afaceri consultaţii şi asistență metodologică </w:t>
            </w:r>
            <w:r w:rsidR="00DC10E5">
              <w:rPr>
                <w:color w:val="000000"/>
                <w:lang w:val="ro-MO"/>
              </w:rPr>
              <w:t>în domeniul protecției mediului;</w:t>
            </w:r>
          </w:p>
          <w:p w:rsidR="00DC10E5" w:rsidRPr="00C8354F" w:rsidRDefault="00DC10E5" w:rsidP="007B6692">
            <w:pPr>
              <w:pStyle w:val="al"/>
              <w:numPr>
                <w:ilvl w:val="0"/>
                <w:numId w:val="10"/>
              </w:numPr>
              <w:spacing w:before="0" w:beforeAutospacing="0" w:after="0" w:afterAutospacing="0"/>
              <w:jc w:val="both"/>
              <w:rPr>
                <w:color w:val="000000"/>
                <w:lang w:val="ro-MO"/>
              </w:rPr>
            </w:pPr>
            <w:r>
              <w:rPr>
                <w:color w:val="000000"/>
                <w:lang w:val="ro-MO"/>
              </w:rPr>
              <w:t>gestionează sistemul de petiții în cadrul Agenției</w:t>
            </w:r>
          </w:p>
          <w:p w:rsidR="008672CA" w:rsidRPr="006E4982" w:rsidRDefault="008672CA" w:rsidP="00D43740">
            <w:pPr>
              <w:rPr>
                <w:rFonts w:ascii="Times New Roman" w:eastAsia="Times New Roman" w:hAnsi="Times New Roman"/>
                <w:color w:val="000000"/>
                <w:sz w:val="24"/>
                <w:szCs w:val="24"/>
                <w:lang w:val="ro-MO" w:eastAsia="ro-RO"/>
              </w:rPr>
            </w:pPr>
          </w:p>
        </w:tc>
        <w:tc>
          <w:tcPr>
            <w:tcW w:w="850"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4</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serviciu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- 1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- 1</w:t>
            </w:r>
          </w:p>
        </w:tc>
        <w:tc>
          <w:tcPr>
            <w:tcW w:w="1417" w:type="dxa"/>
          </w:tcPr>
          <w:p w:rsidR="008672CA" w:rsidRPr="006E4982" w:rsidRDefault="008672CA" w:rsidP="00D43740">
            <w:pPr>
              <w:rPr>
                <w:rFonts w:ascii="Times New Roman" w:eastAsia="Times New Roman" w:hAnsi="Times New Roman"/>
                <w:color w:val="000000"/>
                <w:sz w:val="24"/>
                <w:szCs w:val="24"/>
                <w:lang w:val="ro-MO" w:eastAsia="ro-RO"/>
              </w:rPr>
            </w:pPr>
          </w:p>
        </w:tc>
        <w:tc>
          <w:tcPr>
            <w:tcW w:w="1418"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4</w:t>
            </w:r>
          </w:p>
        </w:tc>
      </w:tr>
      <w:tr w:rsidR="008672CA" w:rsidRPr="006E4982" w:rsidTr="00D43740">
        <w:tc>
          <w:tcPr>
            <w:tcW w:w="9322" w:type="dxa"/>
            <w:gridSpan w:val="2"/>
          </w:tcPr>
          <w:p w:rsidR="008672CA" w:rsidRDefault="008672CA" w:rsidP="00D43740">
            <w:pPr>
              <w:jc w:val="cente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lastRenderedPageBreak/>
              <w:t>Direcția generală reglementare și acte permisive</w:t>
            </w:r>
          </w:p>
          <w:p w:rsidR="00242DBF" w:rsidRDefault="00242DBF" w:rsidP="00D43740">
            <w:pPr>
              <w:jc w:val="center"/>
              <w:rPr>
                <w:rFonts w:ascii="Times New Roman" w:eastAsia="Times New Roman" w:hAnsi="Times New Roman"/>
                <w:b/>
                <w:sz w:val="24"/>
                <w:szCs w:val="24"/>
                <w:lang w:val="ro-MO" w:eastAsia="ro-RO"/>
              </w:rPr>
            </w:pPr>
          </w:p>
          <w:p w:rsidR="00242DBF" w:rsidRPr="006E4982" w:rsidRDefault="00242DBF" w:rsidP="00242DBF">
            <w:pPr>
              <w:rPr>
                <w:rFonts w:ascii="Times New Roman" w:eastAsia="Times New Roman" w:hAnsi="Times New Roman"/>
                <w:color w:val="000000"/>
                <w:sz w:val="24"/>
                <w:szCs w:val="24"/>
                <w:lang w:val="ro-MO" w:eastAsia="ro-RO"/>
              </w:rPr>
            </w:pPr>
            <w:r w:rsidRPr="00242DBF">
              <w:rPr>
                <w:rFonts w:ascii="Times New Roman" w:eastAsia="Times New Roman" w:hAnsi="Times New Roman"/>
                <w:b/>
                <w:color w:val="000000"/>
                <w:sz w:val="24"/>
                <w:szCs w:val="24"/>
                <w:lang w:val="ro-MO" w:eastAsia="ro-RO"/>
              </w:rPr>
              <w:t>Șef direcție generală</w:t>
            </w:r>
          </w:p>
        </w:tc>
        <w:tc>
          <w:tcPr>
            <w:tcW w:w="850" w:type="dxa"/>
          </w:tcPr>
          <w:p w:rsidR="008672CA" w:rsidRDefault="008672CA" w:rsidP="00D43740">
            <w:pP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t>20</w:t>
            </w:r>
          </w:p>
          <w:p w:rsidR="00242DBF" w:rsidRDefault="00242DBF" w:rsidP="00D43740">
            <w:pPr>
              <w:rPr>
                <w:rFonts w:ascii="Times New Roman" w:eastAsia="Times New Roman" w:hAnsi="Times New Roman"/>
                <w:b/>
                <w:sz w:val="24"/>
                <w:szCs w:val="24"/>
                <w:lang w:val="ro-MO" w:eastAsia="ro-RO"/>
              </w:rPr>
            </w:pPr>
          </w:p>
          <w:p w:rsidR="00242DBF" w:rsidRPr="006E4982" w:rsidRDefault="00242DBF" w:rsidP="00D43740">
            <w:pPr>
              <w:rPr>
                <w:rFonts w:ascii="Times New Roman" w:eastAsia="Times New Roman" w:hAnsi="Times New Roman"/>
                <w:color w:val="000000"/>
                <w:sz w:val="24"/>
                <w:szCs w:val="24"/>
                <w:lang w:val="ro-MO" w:eastAsia="ro-RO"/>
              </w:rPr>
            </w:pPr>
            <w:r>
              <w:rPr>
                <w:rFonts w:ascii="Times New Roman" w:eastAsia="Times New Roman" w:hAnsi="Times New Roman"/>
                <w:b/>
                <w:sz w:val="24"/>
                <w:szCs w:val="24"/>
                <w:lang w:val="ro-MO" w:eastAsia="ro-RO"/>
              </w:rPr>
              <w:t>1</w:t>
            </w:r>
          </w:p>
        </w:tc>
        <w:tc>
          <w:tcPr>
            <w:tcW w:w="1843" w:type="dxa"/>
          </w:tcPr>
          <w:p w:rsidR="008672CA" w:rsidRPr="006E4982" w:rsidRDefault="008672CA" w:rsidP="00D43740">
            <w:pPr>
              <w:rPr>
                <w:rFonts w:ascii="Times New Roman" w:eastAsia="Times New Roman" w:hAnsi="Times New Roman"/>
                <w:b/>
                <w:color w:val="000000"/>
                <w:sz w:val="24"/>
                <w:szCs w:val="24"/>
                <w:lang w:val="ro-MO" w:eastAsia="ro-RO"/>
              </w:rPr>
            </w:pPr>
          </w:p>
        </w:tc>
        <w:tc>
          <w:tcPr>
            <w:tcW w:w="1417" w:type="dxa"/>
          </w:tcPr>
          <w:p w:rsidR="008672CA" w:rsidRDefault="008672CA"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14</w:t>
            </w:r>
          </w:p>
          <w:p w:rsidR="00242DBF" w:rsidRDefault="00242DBF" w:rsidP="00D43740">
            <w:pPr>
              <w:rPr>
                <w:rFonts w:ascii="Times New Roman" w:eastAsia="Times New Roman" w:hAnsi="Times New Roman"/>
                <w:b/>
                <w:color w:val="000000"/>
                <w:sz w:val="24"/>
                <w:szCs w:val="24"/>
                <w:lang w:val="ro-MO" w:eastAsia="ro-RO"/>
              </w:rPr>
            </w:pP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0</w:t>
            </w:r>
          </w:p>
        </w:tc>
        <w:tc>
          <w:tcPr>
            <w:tcW w:w="1418" w:type="dxa"/>
          </w:tcPr>
          <w:p w:rsidR="008672CA" w:rsidRDefault="008672CA"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6</w:t>
            </w:r>
          </w:p>
          <w:p w:rsidR="00242DBF" w:rsidRDefault="00242DBF" w:rsidP="00D43740">
            <w:pPr>
              <w:rPr>
                <w:rFonts w:ascii="Times New Roman" w:eastAsia="Times New Roman" w:hAnsi="Times New Roman"/>
                <w:b/>
                <w:color w:val="000000"/>
                <w:sz w:val="24"/>
                <w:szCs w:val="24"/>
                <w:lang w:val="ro-MO" w:eastAsia="ro-RO"/>
              </w:rPr>
            </w:pPr>
          </w:p>
          <w:p w:rsidR="00242DBF" w:rsidRPr="00242DBF" w:rsidRDefault="00242DBF" w:rsidP="00D43740">
            <w:pPr>
              <w:rPr>
                <w:rFonts w:ascii="Times New Roman" w:eastAsia="Times New Roman" w:hAnsi="Times New Roman"/>
                <w:color w:val="000000"/>
                <w:sz w:val="24"/>
                <w:szCs w:val="24"/>
                <w:lang w:val="ro-MO" w:eastAsia="ro-RO"/>
              </w:rPr>
            </w:pPr>
            <w:r w:rsidRPr="00242DBF">
              <w:rPr>
                <w:rFonts w:ascii="Times New Roman" w:eastAsia="Times New Roman" w:hAnsi="Times New Roman"/>
                <w:color w:val="000000"/>
                <w:sz w:val="24"/>
                <w:szCs w:val="24"/>
                <w:lang w:val="ro-MO" w:eastAsia="ro-RO"/>
              </w:rPr>
              <w:t>1</w:t>
            </w:r>
          </w:p>
        </w:tc>
      </w:tr>
      <w:tr w:rsidR="008672CA" w:rsidRPr="006E4982" w:rsidTr="00D43740">
        <w:tc>
          <w:tcPr>
            <w:tcW w:w="2376" w:type="dxa"/>
          </w:tcPr>
          <w:p w:rsidR="008672CA" w:rsidRPr="006E4982" w:rsidRDefault="008672CA"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t>Direcția evaluarea de mediu și expertiză ecologică</w:t>
            </w:r>
          </w:p>
        </w:tc>
        <w:tc>
          <w:tcPr>
            <w:tcW w:w="6946" w:type="dxa"/>
          </w:tcPr>
          <w:p w:rsidR="008672CA" w:rsidRPr="003D3050" w:rsidRDefault="003D3050" w:rsidP="007B6692">
            <w:pPr>
              <w:pStyle w:val="Listparagraf"/>
              <w:numPr>
                <w:ilvl w:val="0"/>
                <w:numId w:val="18"/>
              </w:num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realizează p</w:t>
            </w:r>
            <w:r w:rsidR="008672CA" w:rsidRPr="003D3050">
              <w:rPr>
                <w:rFonts w:ascii="Times New Roman" w:eastAsia="Times New Roman" w:hAnsi="Times New Roman"/>
                <w:color w:val="000000"/>
                <w:sz w:val="24"/>
                <w:szCs w:val="24"/>
                <w:lang w:val="ro-MO" w:eastAsia="ro-RO"/>
              </w:rPr>
              <w:t xml:space="preserve">rocedura de evaluare a impactului asupra mediului </w:t>
            </w:r>
            <w:r w:rsidR="008672CA" w:rsidRPr="003D3050">
              <w:rPr>
                <w:rFonts w:ascii="Times New Roman" w:eastAsia="Times New Roman" w:hAnsi="Times New Roman"/>
                <w:sz w:val="24"/>
                <w:szCs w:val="24"/>
                <w:lang w:val="ro-MO"/>
              </w:rPr>
              <w:t xml:space="preserve">a </w:t>
            </w:r>
            <w:r w:rsidR="008672CA" w:rsidRPr="003D3050">
              <w:rPr>
                <w:rFonts w:ascii="Times New Roman" w:eastAsia="Times New Roman" w:hAnsi="Times New Roman"/>
                <w:b/>
                <w:sz w:val="24"/>
                <w:szCs w:val="24"/>
                <w:lang w:val="ro-MO"/>
              </w:rPr>
              <w:t>activităților planificate</w:t>
            </w:r>
            <w:r w:rsidR="008672CA" w:rsidRPr="003D3050">
              <w:rPr>
                <w:rFonts w:ascii="Times New Roman" w:eastAsia="Times New Roman" w:hAnsi="Times New Roman"/>
                <w:sz w:val="24"/>
                <w:szCs w:val="24"/>
                <w:lang w:val="ro-MO"/>
              </w:rPr>
              <w:t xml:space="preserve"> privind </w:t>
            </w:r>
            <w:r w:rsidR="008672CA" w:rsidRPr="003D3050">
              <w:rPr>
                <w:rFonts w:ascii="Times New Roman" w:hAnsi="Times New Roman"/>
                <w:sz w:val="24"/>
                <w:szCs w:val="24"/>
                <w:lang w:val="ro-MO"/>
              </w:rPr>
              <w:t xml:space="preserve">construcţia de obiecte noi, extinderea, reconstrucţia, modernizarea, reprofilarea, planificarea construcțiilor și/sau a unor genuri noi de activitate, </w:t>
            </w:r>
            <w:proofErr w:type="spellStart"/>
            <w:r w:rsidR="008672CA" w:rsidRPr="003D3050">
              <w:rPr>
                <w:rFonts w:ascii="Times New Roman" w:hAnsi="Times New Roman"/>
                <w:sz w:val="24"/>
                <w:szCs w:val="24"/>
                <w:lang w:val="ro-MO"/>
              </w:rPr>
              <w:t>dobîndirea</w:t>
            </w:r>
            <w:proofErr w:type="spellEnd"/>
            <w:r w:rsidR="008672CA" w:rsidRPr="003D3050">
              <w:rPr>
                <w:rFonts w:ascii="Times New Roman" w:hAnsi="Times New Roman"/>
                <w:sz w:val="24"/>
                <w:szCs w:val="24"/>
                <w:lang w:val="ro-MO"/>
              </w:rPr>
              <w:t xml:space="preserve"> sau utilizarea resurselor naturale </w:t>
            </w:r>
            <w:r w:rsidR="008672CA" w:rsidRPr="003D3050">
              <w:rPr>
                <w:rFonts w:ascii="Times New Roman" w:eastAsia="Times New Roman" w:hAnsi="Times New Roman"/>
                <w:sz w:val="24"/>
                <w:szCs w:val="24"/>
                <w:lang w:val="ro-MO"/>
              </w:rPr>
              <w:t>cu eliberarea Acordului de mediu (Legea nr. 86/2014 privind evaluarea impactului asupra mediului);</w:t>
            </w:r>
          </w:p>
          <w:p w:rsidR="008672CA" w:rsidRPr="003D3050" w:rsidRDefault="003D3050" w:rsidP="007B6692">
            <w:pPr>
              <w:pStyle w:val="al"/>
              <w:numPr>
                <w:ilvl w:val="0"/>
                <w:numId w:val="18"/>
              </w:numPr>
              <w:spacing w:before="0" w:beforeAutospacing="0" w:after="0" w:afterAutospacing="0"/>
              <w:jc w:val="both"/>
              <w:rPr>
                <w:lang w:val="ro-MO"/>
              </w:rPr>
            </w:pPr>
            <w:r>
              <w:rPr>
                <w:color w:val="000000"/>
                <w:lang w:val="ro-MO" w:eastAsia="ro-RO"/>
              </w:rPr>
              <w:t>realizează p</w:t>
            </w:r>
            <w:r w:rsidR="008672CA" w:rsidRPr="003D3050">
              <w:rPr>
                <w:color w:val="000000"/>
                <w:lang w:val="ro-MO" w:eastAsia="ro-RO"/>
              </w:rPr>
              <w:t>rocedura de e</w:t>
            </w:r>
            <w:r w:rsidR="008672CA" w:rsidRPr="003D3050">
              <w:rPr>
                <w:lang w:val="ro-MO"/>
              </w:rPr>
              <w:t xml:space="preserve">xpertiză ecologică de stat a </w:t>
            </w:r>
            <w:r w:rsidR="008672CA" w:rsidRPr="003D3050">
              <w:rPr>
                <w:b/>
                <w:lang w:val="ro-MO"/>
              </w:rPr>
              <w:t>documentației de proiect</w:t>
            </w:r>
            <w:r w:rsidR="008672CA" w:rsidRPr="003D3050">
              <w:rPr>
                <w:lang w:val="ro-MO"/>
              </w:rPr>
              <w:t xml:space="preserve"> </w:t>
            </w:r>
            <w:r w:rsidR="008672CA" w:rsidRPr="003D3050">
              <w:rPr>
                <w:color w:val="000000"/>
                <w:lang w:val="ro-MO"/>
              </w:rPr>
              <w:t xml:space="preserve">pentru construcţia, extinderea, reconstrucţia, reutilarea, modernizarea, reprofilarea, conservarea, demolarea şi lichidarea obiectelor, care nu au fost supuse evaluării impactului </w:t>
            </w:r>
            <w:r w:rsidR="008672CA" w:rsidRPr="003D3050">
              <w:rPr>
                <w:lang w:val="ro-MO"/>
              </w:rPr>
              <w:t xml:space="preserve"> asupra mediului cu eliberarea Avizului expertizei ecologice (Legea nr. 851/1996 privind expertiza ecologică).</w:t>
            </w:r>
          </w:p>
          <w:p w:rsidR="008672CA" w:rsidRPr="006E4982" w:rsidRDefault="008672CA" w:rsidP="007B6692">
            <w:pPr>
              <w:pStyle w:val="al"/>
              <w:numPr>
                <w:ilvl w:val="0"/>
                <w:numId w:val="18"/>
              </w:numPr>
              <w:spacing w:before="0" w:beforeAutospacing="0" w:after="0" w:afterAutospacing="0"/>
              <w:jc w:val="both"/>
              <w:rPr>
                <w:sz w:val="20"/>
                <w:szCs w:val="20"/>
                <w:lang w:val="ro-MO"/>
              </w:rPr>
            </w:pPr>
            <w:r w:rsidRPr="003D3050">
              <w:rPr>
                <w:lang w:val="ro-MO"/>
              </w:rPr>
              <w:t>participă în cadrul procedurii de evaluare strategică de mediu a proiectelor de planuri și programe de acțiuni naționale, sectoriale și intersectoriale;</w:t>
            </w:r>
          </w:p>
        </w:tc>
        <w:tc>
          <w:tcPr>
            <w:tcW w:w="850"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7</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- 2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 2</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7 </w:t>
            </w:r>
            <w:r w:rsidR="00242DBF">
              <w:rPr>
                <w:rFonts w:ascii="Times New Roman" w:eastAsia="Times New Roman" w:hAnsi="Times New Roman"/>
                <w:color w:val="000000"/>
                <w:sz w:val="24"/>
                <w:szCs w:val="24"/>
                <w:lang w:val="ro-MO" w:eastAsia="ro-RO"/>
              </w:rPr>
              <w:t xml:space="preserve"> - </w:t>
            </w:r>
            <w:r w:rsidRPr="006E4982">
              <w:rPr>
                <w:rFonts w:ascii="Times New Roman" w:eastAsia="Times New Roman" w:hAnsi="Times New Roman"/>
                <w:color w:val="000000"/>
                <w:sz w:val="24"/>
                <w:szCs w:val="24"/>
                <w:lang w:val="ro-MO" w:eastAsia="ro-RO"/>
              </w:rPr>
              <w:t>IES</w:t>
            </w:r>
          </w:p>
        </w:tc>
        <w:tc>
          <w:tcPr>
            <w:tcW w:w="1418"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0</w:t>
            </w:r>
          </w:p>
        </w:tc>
      </w:tr>
      <w:tr w:rsidR="008672CA" w:rsidRPr="006E4982" w:rsidTr="00D43740">
        <w:tc>
          <w:tcPr>
            <w:tcW w:w="2376" w:type="dxa"/>
          </w:tcPr>
          <w:p w:rsidR="008672CA" w:rsidRPr="006E4982" w:rsidRDefault="008672CA"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t>Direcția acorduri, permise și certificate de mediu</w:t>
            </w:r>
          </w:p>
        </w:tc>
        <w:tc>
          <w:tcPr>
            <w:tcW w:w="6946" w:type="dxa"/>
          </w:tcPr>
          <w:p w:rsidR="008672CA" w:rsidRPr="00455CBA" w:rsidRDefault="008672CA" w:rsidP="007B6692">
            <w:pPr>
              <w:pStyle w:val="Listparagraf"/>
              <w:numPr>
                <w:ilvl w:val="0"/>
                <w:numId w:val="5"/>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reglementează activitățile de protecție și gestionare a obiectelor regnului animal și regnului vegetal, a </w:t>
            </w:r>
            <w:r w:rsidRPr="00455CBA">
              <w:rPr>
                <w:rFonts w:ascii="Times New Roman" w:hAnsi="Times New Roman"/>
                <w:sz w:val="24"/>
                <w:szCs w:val="24"/>
                <w:lang w:val="ro-MO"/>
              </w:rPr>
              <w:t xml:space="preserve">resurselor biologice acvatice, </w:t>
            </w:r>
            <w:r w:rsidRPr="00455CBA">
              <w:rPr>
                <w:rFonts w:ascii="Times New Roman" w:eastAsia="Times New Roman" w:hAnsi="Times New Roman"/>
                <w:sz w:val="24"/>
                <w:szCs w:val="24"/>
                <w:lang w:val="ro-MO"/>
              </w:rPr>
              <w:t xml:space="preserve">a fondului forestier și cinegetic, a vegetației forestiere </w:t>
            </w:r>
            <w:r w:rsidRPr="00455CBA">
              <w:rPr>
                <w:rFonts w:ascii="Times New Roman" w:eastAsia="Times New Roman" w:hAnsi="Times New Roman"/>
                <w:sz w:val="24"/>
                <w:szCs w:val="24"/>
                <w:lang w:val="ro-MO"/>
              </w:rPr>
              <w:lastRenderedPageBreak/>
              <w:t>din afara fondului forestier, a fondului ariilor naturale protejate de stat;</w:t>
            </w:r>
          </w:p>
          <w:p w:rsidR="008672CA" w:rsidRPr="00455CBA" w:rsidRDefault="008672CA" w:rsidP="007B6692">
            <w:pPr>
              <w:pStyle w:val="Listparagraf"/>
              <w:numPr>
                <w:ilvl w:val="0"/>
                <w:numId w:val="5"/>
              </w:numPr>
              <w:jc w:val="both"/>
              <w:rPr>
                <w:rFonts w:ascii="Times New Roman" w:eastAsia="Times New Roman" w:hAnsi="Times New Roman"/>
                <w:sz w:val="24"/>
                <w:szCs w:val="24"/>
                <w:lang w:val="ro-MO"/>
              </w:rPr>
            </w:pPr>
            <w:r w:rsidRPr="00455CBA">
              <w:rPr>
                <w:rFonts w:ascii="Times New Roman" w:hAnsi="Times New Roman"/>
                <w:sz w:val="24"/>
                <w:szCs w:val="24"/>
                <w:lang w:val="ro-MO"/>
              </w:rPr>
              <w:t xml:space="preserve">reglementează activitățile de pescuit sportiv, amator și de agrement (stabilește cotele pentru pescuit comercial, stabilește perioade de prohibiție, stabilesc reguli de pescuit </w:t>
            </w:r>
            <w:proofErr w:type="spellStart"/>
            <w:r w:rsidRPr="00455CBA">
              <w:rPr>
                <w:rFonts w:ascii="Times New Roman" w:hAnsi="Times New Roman"/>
                <w:sz w:val="24"/>
                <w:szCs w:val="24"/>
                <w:lang w:val="ro-MO"/>
              </w:rPr>
              <w:t>etc</w:t>
            </w:r>
            <w:proofErr w:type="spellEnd"/>
            <w:r w:rsidRPr="00455CBA">
              <w:rPr>
                <w:rFonts w:ascii="Times New Roman" w:hAnsi="Times New Roman"/>
                <w:sz w:val="24"/>
                <w:szCs w:val="24"/>
                <w:lang w:val="ro-MO"/>
              </w:rPr>
              <w:t>);</w:t>
            </w:r>
          </w:p>
          <w:p w:rsidR="008672CA" w:rsidRPr="00455CBA" w:rsidRDefault="008672CA" w:rsidP="007B6692">
            <w:pPr>
              <w:pStyle w:val="Listparagraf"/>
              <w:numPr>
                <w:ilvl w:val="0"/>
                <w:numId w:val="18"/>
              </w:numPr>
              <w:jc w:val="both"/>
              <w:rPr>
                <w:rFonts w:ascii="Times New Roman" w:eastAsia="Times New Roman" w:hAnsi="Times New Roman"/>
                <w:sz w:val="24"/>
                <w:szCs w:val="24"/>
                <w:lang w:val="ro-MO"/>
              </w:rPr>
            </w:pPr>
            <w:r w:rsidRPr="00455CBA">
              <w:rPr>
                <w:rFonts w:ascii="Times New Roman" w:hAnsi="Times New Roman"/>
                <w:sz w:val="24"/>
                <w:szCs w:val="24"/>
                <w:lang w:val="ro-MO"/>
              </w:rPr>
              <w:t xml:space="preserve">reglementează activitățile în domeniul organismelor modificate genetic; </w:t>
            </w:r>
          </w:p>
          <w:p w:rsidR="008672CA" w:rsidRPr="00455CBA" w:rsidRDefault="008672CA" w:rsidP="007B6692">
            <w:pPr>
              <w:pStyle w:val="Listparagraf"/>
              <w:numPr>
                <w:ilvl w:val="0"/>
                <w:numId w:val="18"/>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eliberează următoarele acte permisive, prevăzute de Legea nr. 160/2011:</w:t>
            </w:r>
          </w:p>
          <w:p w:rsidR="008672CA" w:rsidRPr="00455CBA" w:rsidRDefault="008672CA" w:rsidP="007B6692">
            <w:pPr>
              <w:pStyle w:val="Listparagraf"/>
              <w:numPr>
                <w:ilvl w:val="0"/>
                <w:numId w:val="4"/>
              </w:numPr>
              <w:rPr>
                <w:rFonts w:ascii="Times New Roman" w:hAnsi="Times New Roman"/>
                <w:sz w:val="24"/>
                <w:szCs w:val="24"/>
                <w:lang w:val="ro-MO"/>
              </w:rPr>
            </w:pPr>
            <w:r w:rsidRPr="00455CBA">
              <w:rPr>
                <w:rFonts w:ascii="Times New Roman" w:hAnsi="Times New Roman"/>
                <w:sz w:val="24"/>
                <w:szCs w:val="24"/>
                <w:lang w:val="ro-MO"/>
              </w:rPr>
              <w:t>Autorizaţie pentru colectarea obiectelor regnului vegetal (plantelor spontane, inclusiv medicinale naturale)</w:t>
            </w:r>
          </w:p>
          <w:p w:rsidR="008672CA" w:rsidRPr="00455CBA" w:rsidRDefault="008672CA" w:rsidP="007B6692">
            <w:pPr>
              <w:pStyle w:val="Listparagraf"/>
              <w:numPr>
                <w:ilvl w:val="0"/>
                <w:numId w:val="4"/>
              </w:numPr>
              <w:rPr>
                <w:rFonts w:ascii="Times New Roman" w:hAnsi="Times New Roman"/>
                <w:sz w:val="24"/>
                <w:szCs w:val="24"/>
                <w:lang w:val="ro-MO"/>
              </w:rPr>
            </w:pPr>
            <w:r w:rsidRPr="00455CBA">
              <w:rPr>
                <w:rFonts w:ascii="Times New Roman" w:eastAsia="STHupo" w:hAnsi="Times New Roman"/>
                <w:sz w:val="24"/>
                <w:szCs w:val="24"/>
                <w:lang w:val="ro-MO"/>
              </w:rPr>
              <w:t>Autoriza</w:t>
            </w:r>
            <w:r w:rsidRPr="00455CBA">
              <w:rPr>
                <w:rFonts w:ascii="Times New Roman" w:hAnsi="Times New Roman"/>
                <w:sz w:val="24"/>
                <w:szCs w:val="24"/>
                <w:lang w:val="ro-MO"/>
              </w:rPr>
              <w:t>ț</w:t>
            </w:r>
            <w:r w:rsidRPr="00455CBA">
              <w:rPr>
                <w:rFonts w:ascii="Times New Roman" w:eastAsia="STHupo" w:hAnsi="Times New Roman"/>
                <w:sz w:val="24"/>
                <w:szCs w:val="24"/>
                <w:lang w:val="ro-MO"/>
              </w:rPr>
              <w:t xml:space="preserve">ie pentru </w:t>
            </w:r>
            <w:proofErr w:type="spellStart"/>
            <w:r w:rsidRPr="00455CBA">
              <w:rPr>
                <w:rFonts w:ascii="Times New Roman" w:eastAsia="STHupo" w:hAnsi="Times New Roman"/>
                <w:sz w:val="24"/>
                <w:szCs w:val="24"/>
                <w:lang w:val="ro-MO"/>
              </w:rPr>
              <w:t>dobîndirea</w:t>
            </w:r>
            <w:proofErr w:type="spellEnd"/>
            <w:r w:rsidRPr="00455CBA">
              <w:rPr>
                <w:rFonts w:ascii="Times New Roman" w:eastAsia="STHupo" w:hAnsi="Times New Roman"/>
                <w:sz w:val="24"/>
                <w:szCs w:val="24"/>
                <w:lang w:val="ro-MO"/>
              </w:rPr>
              <w:t xml:space="preserve"> animalelor care nu constituie obiecte ale </w:t>
            </w:r>
            <w:proofErr w:type="spellStart"/>
            <w:r w:rsidRPr="00455CBA">
              <w:rPr>
                <w:rFonts w:ascii="Times New Roman" w:eastAsia="STHupo" w:hAnsi="Times New Roman"/>
                <w:sz w:val="24"/>
                <w:szCs w:val="24"/>
                <w:lang w:val="ro-MO"/>
              </w:rPr>
              <w:t>vînatului</w:t>
            </w:r>
            <w:proofErr w:type="spellEnd"/>
            <w:r w:rsidRPr="00455CBA">
              <w:rPr>
                <w:rFonts w:ascii="Times New Roman" w:eastAsia="STHupo" w:hAnsi="Times New Roman"/>
                <w:sz w:val="24"/>
                <w:szCs w:val="24"/>
                <w:lang w:val="ro-MO"/>
              </w:rPr>
              <w:t xml:space="preserve"> </w:t>
            </w:r>
            <w:r w:rsidRPr="00455CBA">
              <w:rPr>
                <w:rFonts w:ascii="Times New Roman" w:hAnsi="Times New Roman"/>
                <w:sz w:val="24"/>
                <w:szCs w:val="24"/>
                <w:lang w:val="ro-MO"/>
              </w:rPr>
              <w:t>ş</w:t>
            </w:r>
            <w:r w:rsidRPr="00455CBA">
              <w:rPr>
                <w:rFonts w:ascii="Times New Roman" w:eastAsia="STHupo" w:hAnsi="Times New Roman"/>
                <w:sz w:val="24"/>
                <w:szCs w:val="24"/>
                <w:lang w:val="ro-MO"/>
              </w:rPr>
              <w:t>i  pescuitului (melci, broa</w:t>
            </w:r>
            <w:r w:rsidRPr="00455CBA">
              <w:rPr>
                <w:rFonts w:ascii="Times New Roman" w:hAnsi="Times New Roman"/>
                <w:sz w:val="24"/>
                <w:szCs w:val="24"/>
                <w:lang w:val="ro-MO"/>
              </w:rPr>
              <w:t>ş</w:t>
            </w:r>
            <w:r w:rsidRPr="00455CBA">
              <w:rPr>
                <w:rFonts w:ascii="Times New Roman" w:eastAsia="STHupo" w:hAnsi="Times New Roman"/>
                <w:sz w:val="24"/>
                <w:szCs w:val="24"/>
                <w:lang w:val="ro-MO"/>
              </w:rPr>
              <w:t xml:space="preserve">te, </w:t>
            </w:r>
            <w:proofErr w:type="spellStart"/>
            <w:r w:rsidRPr="00455CBA">
              <w:rPr>
                <w:rFonts w:ascii="Times New Roman" w:hAnsi="Times New Roman"/>
                <w:sz w:val="24"/>
                <w:szCs w:val="24"/>
                <w:lang w:val="ro-MO"/>
              </w:rPr>
              <w:t>ş</w:t>
            </w:r>
            <w:r w:rsidRPr="00455CBA">
              <w:rPr>
                <w:rFonts w:ascii="Times New Roman" w:eastAsia="STHupo" w:hAnsi="Times New Roman"/>
                <w:sz w:val="24"/>
                <w:szCs w:val="24"/>
                <w:lang w:val="ro-MO"/>
              </w:rPr>
              <w:t>opîrle</w:t>
            </w:r>
            <w:proofErr w:type="spellEnd"/>
            <w:r w:rsidRPr="00455CBA">
              <w:rPr>
                <w:rFonts w:ascii="Times New Roman" w:eastAsia="STHupo" w:hAnsi="Times New Roman"/>
                <w:sz w:val="24"/>
                <w:szCs w:val="24"/>
                <w:lang w:val="ro-MO"/>
              </w:rPr>
              <w:t xml:space="preserve">, </w:t>
            </w:r>
            <w:r w:rsidRPr="00455CBA">
              <w:rPr>
                <w:rFonts w:ascii="Times New Roman" w:hAnsi="Times New Roman"/>
                <w:sz w:val="24"/>
                <w:szCs w:val="24"/>
                <w:lang w:val="ro-MO"/>
              </w:rPr>
              <w:t>ş</w:t>
            </w:r>
            <w:r w:rsidRPr="00455CBA">
              <w:rPr>
                <w:rFonts w:ascii="Times New Roman" w:eastAsia="STHupo" w:hAnsi="Times New Roman"/>
                <w:sz w:val="24"/>
                <w:szCs w:val="24"/>
                <w:lang w:val="ro-MO"/>
              </w:rPr>
              <w:t>erpi)</w:t>
            </w:r>
          </w:p>
          <w:p w:rsidR="008672CA" w:rsidRPr="00455CBA" w:rsidRDefault="008672CA" w:rsidP="007B6692">
            <w:pPr>
              <w:pStyle w:val="Listparagraf"/>
              <w:numPr>
                <w:ilvl w:val="0"/>
                <w:numId w:val="3"/>
              </w:numPr>
              <w:rPr>
                <w:rFonts w:ascii="Times New Roman" w:hAnsi="Times New Roman"/>
                <w:sz w:val="24"/>
                <w:szCs w:val="24"/>
                <w:lang w:val="ro-MO"/>
              </w:rPr>
            </w:pPr>
            <w:r w:rsidRPr="00455CBA">
              <w:rPr>
                <w:rFonts w:ascii="Times New Roman" w:hAnsi="Times New Roman"/>
                <w:sz w:val="24"/>
                <w:szCs w:val="24"/>
                <w:lang w:val="ro-MO"/>
              </w:rPr>
              <w:t>Acord pentru exportul de animale sălbatice</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hAnsi="Times New Roman"/>
                <w:sz w:val="24"/>
                <w:szCs w:val="24"/>
                <w:lang w:val="ro-MO"/>
              </w:rPr>
              <w:t>Acord pentru exportul de plante</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hAnsi="Times New Roman"/>
                <w:sz w:val="24"/>
                <w:szCs w:val="24"/>
                <w:lang w:val="ro-MO"/>
              </w:rPr>
              <w:t>Acord pentru importul de animale  sălbatice și/sau de plante</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eastAsia="STHupo" w:hAnsi="Times New Roman"/>
                <w:sz w:val="24"/>
                <w:szCs w:val="24"/>
                <w:lang w:val="ro-MO"/>
              </w:rPr>
              <w:t>Permis/certificat CITES</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hAnsi="Times New Roman"/>
                <w:sz w:val="24"/>
                <w:szCs w:val="24"/>
                <w:lang w:val="ro-MO"/>
              </w:rPr>
              <w:t xml:space="preserve">Autorizaţie pentru tăieri în fondul forestier şi în vegetaţia forestieră din afara fondului forestier, </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eastAsia="STHupo" w:hAnsi="Times New Roman"/>
                <w:sz w:val="24"/>
                <w:szCs w:val="24"/>
                <w:lang w:val="ro-MO"/>
              </w:rPr>
              <w:t>Certificat de atribuire a cotei de pescuit comercial</w:t>
            </w:r>
            <w:r w:rsidRPr="00455CBA">
              <w:rPr>
                <w:rFonts w:ascii="Times New Roman" w:hAnsi="Times New Roman"/>
                <w:sz w:val="24"/>
                <w:szCs w:val="24"/>
                <w:lang w:val="ro-MO"/>
              </w:rPr>
              <w:t xml:space="preserve"> </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hAnsi="Times New Roman"/>
                <w:sz w:val="24"/>
                <w:szCs w:val="24"/>
                <w:lang w:val="ro-MO"/>
              </w:rPr>
              <w:t>Autorizație pentru importul produselor cu conținut de organisme modificate genetic</w:t>
            </w:r>
            <w:r w:rsidRPr="00455CBA">
              <w:rPr>
                <w:rFonts w:ascii="Times New Roman" w:eastAsia="STHupo" w:hAnsi="Times New Roman"/>
                <w:sz w:val="24"/>
                <w:szCs w:val="24"/>
                <w:lang w:val="ro-MO"/>
              </w:rPr>
              <w:t>.</w:t>
            </w:r>
            <w:r w:rsidRPr="00455CBA">
              <w:rPr>
                <w:rFonts w:ascii="Times New Roman" w:eastAsia="Times New Roman" w:hAnsi="Times New Roman"/>
                <w:sz w:val="24"/>
                <w:szCs w:val="24"/>
                <w:lang w:val="ro-MO"/>
              </w:rPr>
              <w:t xml:space="preserve"> </w:t>
            </w:r>
          </w:p>
          <w:p w:rsidR="008672CA" w:rsidRPr="00455CBA" w:rsidRDefault="008672CA" w:rsidP="007B6692">
            <w:pPr>
              <w:pStyle w:val="Listparagraf"/>
              <w:numPr>
                <w:ilvl w:val="0"/>
                <w:numId w:val="18"/>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Eliberează alte notificări, consimțăminte, avize și coordonări, care nu țin de activitatea de întreprinzător:</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Permise de pescuit sportiv și amator, </w:t>
            </w:r>
          </w:p>
          <w:p w:rsidR="008672CA" w:rsidRPr="00455CBA" w:rsidRDefault="008672CA" w:rsidP="007B6692">
            <w:pPr>
              <w:pStyle w:val="Listparagraf"/>
              <w:numPr>
                <w:ilvl w:val="0"/>
                <w:numId w:val="3"/>
              </w:numPr>
              <w:jc w:val="both"/>
              <w:rPr>
                <w:rFonts w:ascii="Times New Roman" w:eastAsia="Times New Roman" w:hAnsi="Times New Roman"/>
                <w:sz w:val="24"/>
                <w:szCs w:val="24"/>
                <w:lang w:val="ro-MO"/>
              </w:rPr>
            </w:pPr>
            <w:r w:rsidRPr="00455CBA">
              <w:rPr>
                <w:rFonts w:ascii="Times New Roman" w:hAnsi="Times New Roman"/>
                <w:sz w:val="24"/>
                <w:szCs w:val="24"/>
                <w:lang w:val="ro-MO"/>
              </w:rPr>
              <w:t>Autorizație pentru  folosinţa specială a animalelor sau plantelor incluse în Cartea Roşie a Republicii Moldova,</w:t>
            </w:r>
          </w:p>
          <w:p w:rsidR="008672CA" w:rsidRPr="00455CBA" w:rsidRDefault="008672CA" w:rsidP="007B6692">
            <w:pPr>
              <w:pStyle w:val="Listparagraf"/>
              <w:numPr>
                <w:ilvl w:val="0"/>
                <w:numId w:val="18"/>
              </w:numPr>
              <w:jc w:val="both"/>
              <w:rPr>
                <w:rStyle w:val="docbody"/>
                <w:rFonts w:ascii="Times New Roman" w:eastAsia="Times New Roman" w:hAnsi="Times New Roman"/>
                <w:sz w:val="24"/>
                <w:szCs w:val="24"/>
                <w:lang w:val="ro-MO"/>
              </w:rPr>
            </w:pPr>
            <w:r w:rsidRPr="00455CBA">
              <w:rPr>
                <w:rStyle w:val="docbody"/>
                <w:rFonts w:ascii="Times New Roman" w:hAnsi="Times New Roman"/>
                <w:sz w:val="24"/>
                <w:szCs w:val="24"/>
                <w:lang w:val="ro-MO"/>
              </w:rPr>
              <w:t>asigură funcţionalitatea ghişeului unic de eliberare a actelor permisive;</w:t>
            </w:r>
          </w:p>
          <w:p w:rsidR="008672CA" w:rsidRPr="00455CBA" w:rsidRDefault="008672CA" w:rsidP="007B6692">
            <w:pPr>
              <w:pStyle w:val="Listparagraf"/>
              <w:numPr>
                <w:ilvl w:val="0"/>
                <w:numId w:val="18"/>
              </w:numPr>
              <w:jc w:val="both"/>
              <w:rPr>
                <w:rFonts w:ascii="Times New Roman" w:eastAsia="Times New Roman" w:hAnsi="Times New Roman"/>
                <w:sz w:val="24"/>
                <w:szCs w:val="24"/>
                <w:lang w:val="ro-MO"/>
              </w:rPr>
            </w:pPr>
            <w:r w:rsidRPr="00455CBA">
              <w:rPr>
                <w:rFonts w:ascii="Times New Roman" w:hAnsi="Times New Roman"/>
                <w:sz w:val="24"/>
                <w:szCs w:val="24"/>
                <w:lang w:val="ro-MO"/>
              </w:rPr>
              <w:t>prelungește valabilitatea, suspendă sau retrage actele permisive în cazul nerespectării legislației de mediu;</w:t>
            </w:r>
          </w:p>
          <w:p w:rsidR="008672CA" w:rsidRPr="00455CBA" w:rsidRDefault="008672CA" w:rsidP="007B6692">
            <w:pPr>
              <w:pStyle w:val="Listparagraf"/>
              <w:numPr>
                <w:ilvl w:val="0"/>
                <w:numId w:val="18"/>
              </w:numPr>
              <w:jc w:val="both"/>
              <w:rPr>
                <w:rFonts w:ascii="Times New Roman" w:eastAsia="Times New Roman" w:hAnsi="Times New Roman"/>
                <w:sz w:val="24"/>
                <w:szCs w:val="24"/>
                <w:lang w:val="ro-MO"/>
              </w:rPr>
            </w:pPr>
            <w:r w:rsidRPr="00455CBA">
              <w:rPr>
                <w:rFonts w:ascii="Times New Roman" w:hAnsi="Times New Roman"/>
                <w:color w:val="000000"/>
                <w:sz w:val="24"/>
                <w:szCs w:val="24"/>
                <w:lang w:val="ro-MO"/>
              </w:rPr>
              <w:lastRenderedPageBreak/>
              <w:t>întocmeşte, actualizează şi menţine registrul actelor permisive și registrul titularilor actelor permisive.</w:t>
            </w:r>
          </w:p>
        </w:tc>
        <w:tc>
          <w:tcPr>
            <w:tcW w:w="850"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5</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w:t>
            </w:r>
            <w:r w:rsidRPr="006E4982">
              <w:rPr>
                <w:rFonts w:ascii="Times New Roman" w:eastAsia="Times New Roman" w:hAnsi="Times New Roman"/>
                <w:color w:val="000000"/>
                <w:sz w:val="24"/>
                <w:szCs w:val="24"/>
                <w:lang w:val="ro-MO" w:eastAsia="ro-RO"/>
              </w:rPr>
              <w:lastRenderedPageBreak/>
              <w:t xml:space="preserve">principal - 1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 xml:space="preserve">2 </w:t>
            </w:r>
            <w:r w:rsidR="00242DBF">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 xml:space="preserve">IES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2 </w:t>
            </w:r>
            <w:r w:rsidR="00242DBF">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SP</w:t>
            </w:r>
          </w:p>
        </w:tc>
        <w:tc>
          <w:tcPr>
            <w:tcW w:w="1418"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1</w:t>
            </w:r>
          </w:p>
        </w:tc>
      </w:tr>
      <w:tr w:rsidR="008672CA" w:rsidRPr="006E4982" w:rsidTr="00D43740">
        <w:tc>
          <w:tcPr>
            <w:tcW w:w="2376" w:type="dxa"/>
          </w:tcPr>
          <w:p w:rsidR="008672CA" w:rsidRPr="006E4982" w:rsidRDefault="008672CA"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lastRenderedPageBreak/>
              <w:t xml:space="preserve">Direcția autorizări de mediu </w:t>
            </w:r>
          </w:p>
          <w:p w:rsidR="008672CA" w:rsidRPr="006E4982" w:rsidRDefault="008672CA" w:rsidP="00D43740">
            <w:pPr>
              <w:rPr>
                <w:rFonts w:ascii="Times New Roman" w:eastAsia="Times New Roman" w:hAnsi="Times New Roman"/>
                <w:sz w:val="24"/>
                <w:szCs w:val="24"/>
                <w:lang w:val="ro-MO" w:eastAsia="ro-RO"/>
              </w:rPr>
            </w:pPr>
          </w:p>
        </w:tc>
        <w:tc>
          <w:tcPr>
            <w:tcW w:w="6946" w:type="dxa"/>
          </w:tcPr>
          <w:p w:rsidR="008672CA" w:rsidRPr="00455CBA" w:rsidRDefault="008672CA" w:rsidP="007B6692">
            <w:pPr>
              <w:pStyle w:val="Listparagraf"/>
              <w:numPr>
                <w:ilvl w:val="0"/>
                <w:numId w:val="2"/>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reglementează activitățile de protecție și gestionare a resurselor de apă,</w:t>
            </w:r>
            <w:r w:rsidRPr="00455CBA">
              <w:rPr>
                <w:rFonts w:ascii="Times New Roman" w:hAnsi="Times New Roman"/>
                <w:sz w:val="24"/>
                <w:szCs w:val="24"/>
                <w:lang w:val="ro-MO"/>
              </w:rPr>
              <w:t xml:space="preserve"> </w:t>
            </w:r>
          </w:p>
          <w:p w:rsidR="008672CA" w:rsidRPr="00455CBA" w:rsidRDefault="008672CA" w:rsidP="007B6692">
            <w:pPr>
              <w:pStyle w:val="Listparagraf"/>
              <w:numPr>
                <w:ilvl w:val="0"/>
                <w:numId w:val="2"/>
              </w:numPr>
              <w:jc w:val="both"/>
              <w:rPr>
                <w:rFonts w:ascii="Times New Roman" w:eastAsia="Times New Roman" w:hAnsi="Times New Roman"/>
                <w:sz w:val="24"/>
                <w:szCs w:val="24"/>
                <w:lang w:val="ro-MO"/>
              </w:rPr>
            </w:pPr>
            <w:r w:rsidRPr="00455CBA">
              <w:rPr>
                <w:rFonts w:ascii="Times New Roman" w:hAnsi="Times New Roman"/>
                <w:sz w:val="24"/>
                <w:szCs w:val="24"/>
                <w:lang w:val="ro-MO"/>
              </w:rPr>
              <w:t xml:space="preserve">reglementează activitățile de gestionare a deșeurilor; </w:t>
            </w:r>
          </w:p>
          <w:p w:rsidR="008672CA" w:rsidRPr="00455CBA" w:rsidRDefault="008672CA" w:rsidP="007B6692">
            <w:pPr>
              <w:pStyle w:val="Listparagraf"/>
              <w:numPr>
                <w:ilvl w:val="0"/>
                <w:numId w:val="2"/>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stabilește  și reglementează valorile-limită pentru emisiile poluanților în mediului înconjurător în funcție de gradul de poluare existent, precum și metodele de măsurare ale acestora;</w:t>
            </w:r>
          </w:p>
          <w:p w:rsidR="008672CA" w:rsidRPr="00455CBA" w:rsidRDefault="008672CA" w:rsidP="007B6692">
            <w:pPr>
              <w:pStyle w:val="Listparagraf"/>
              <w:numPr>
                <w:ilvl w:val="0"/>
                <w:numId w:val="2"/>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eliberează următoarele autorizații, prevăzute de Legea nr. 160/2011:</w:t>
            </w:r>
          </w:p>
          <w:p w:rsidR="008672CA" w:rsidRPr="00455CBA" w:rsidRDefault="008672CA" w:rsidP="007B6692">
            <w:pPr>
              <w:pStyle w:val="Listparagraf"/>
              <w:numPr>
                <w:ilvl w:val="0"/>
                <w:numId w:val="2"/>
              </w:numPr>
              <w:rPr>
                <w:rFonts w:ascii="Times New Roman" w:eastAsia="STHupo" w:hAnsi="Times New Roman"/>
                <w:sz w:val="24"/>
                <w:szCs w:val="24"/>
                <w:lang w:val="ro-MO"/>
              </w:rPr>
            </w:pPr>
            <w:r w:rsidRPr="00455CBA">
              <w:rPr>
                <w:rFonts w:ascii="Times New Roman" w:eastAsia="STHupo" w:hAnsi="Times New Roman"/>
                <w:sz w:val="24"/>
                <w:szCs w:val="24"/>
                <w:lang w:val="ro-MO"/>
              </w:rPr>
              <w:t>Autoriza</w:t>
            </w:r>
            <w:r w:rsidRPr="00455CBA">
              <w:rPr>
                <w:rFonts w:ascii="Times New Roman" w:hAnsi="Times New Roman"/>
                <w:sz w:val="24"/>
                <w:szCs w:val="24"/>
                <w:lang w:val="ro-MO"/>
              </w:rPr>
              <w:t>ţ</w:t>
            </w:r>
            <w:r w:rsidRPr="00455CBA">
              <w:rPr>
                <w:rFonts w:ascii="Times New Roman" w:eastAsia="STHupo" w:hAnsi="Times New Roman"/>
                <w:sz w:val="24"/>
                <w:szCs w:val="24"/>
                <w:lang w:val="ro-MO"/>
              </w:rPr>
              <w:t>ie de mediu pentru folosin</w:t>
            </w:r>
            <w:r w:rsidRPr="00455CBA">
              <w:rPr>
                <w:rFonts w:ascii="Times New Roman" w:hAnsi="Times New Roman"/>
                <w:sz w:val="24"/>
                <w:szCs w:val="24"/>
                <w:lang w:val="ro-MO"/>
              </w:rPr>
              <w:t>ţa</w:t>
            </w:r>
            <w:r w:rsidRPr="00455CBA">
              <w:rPr>
                <w:rFonts w:ascii="Times New Roman" w:eastAsia="STHupo" w:hAnsi="Times New Roman"/>
                <w:sz w:val="24"/>
                <w:szCs w:val="24"/>
                <w:lang w:val="ro-MO"/>
              </w:rPr>
              <w:t xml:space="preserve"> special</w:t>
            </w:r>
            <w:r w:rsidRPr="00455CBA">
              <w:rPr>
                <w:rFonts w:ascii="Times New Roman" w:hAnsi="Times New Roman"/>
                <w:sz w:val="24"/>
                <w:szCs w:val="24"/>
                <w:lang w:val="ro-MO"/>
              </w:rPr>
              <w:t>ă</w:t>
            </w:r>
            <w:r w:rsidRPr="00455CBA">
              <w:rPr>
                <w:rFonts w:ascii="Times New Roman" w:eastAsia="STHupo" w:hAnsi="Times New Roman"/>
                <w:sz w:val="24"/>
                <w:szCs w:val="24"/>
                <w:lang w:val="ro-MO"/>
              </w:rPr>
              <w:t xml:space="preserve"> a apei;</w:t>
            </w:r>
          </w:p>
          <w:p w:rsidR="008672CA" w:rsidRPr="00455CBA" w:rsidRDefault="008672CA" w:rsidP="007B6692">
            <w:pPr>
              <w:pStyle w:val="Listparagraf"/>
              <w:numPr>
                <w:ilvl w:val="0"/>
                <w:numId w:val="2"/>
              </w:numPr>
              <w:rPr>
                <w:rFonts w:ascii="Times New Roman" w:eastAsia="STHupo" w:hAnsi="Times New Roman"/>
                <w:sz w:val="24"/>
                <w:szCs w:val="24"/>
                <w:lang w:val="ro-MO"/>
              </w:rPr>
            </w:pPr>
            <w:r w:rsidRPr="00455CBA">
              <w:rPr>
                <w:rFonts w:ascii="Times New Roman" w:eastAsia="STHupo" w:hAnsi="Times New Roman"/>
                <w:sz w:val="24"/>
                <w:szCs w:val="24"/>
                <w:lang w:val="ro-MO"/>
              </w:rPr>
              <w:t>Autoriza</w:t>
            </w:r>
            <w:r w:rsidRPr="00455CBA">
              <w:rPr>
                <w:rFonts w:ascii="Times New Roman" w:hAnsi="Times New Roman"/>
                <w:sz w:val="24"/>
                <w:szCs w:val="24"/>
                <w:lang w:val="ro-MO"/>
              </w:rPr>
              <w:t>ţ</w:t>
            </w:r>
            <w:r w:rsidRPr="00455CBA">
              <w:rPr>
                <w:rFonts w:ascii="Times New Roman" w:eastAsia="STHupo" w:hAnsi="Times New Roman"/>
                <w:sz w:val="24"/>
                <w:szCs w:val="24"/>
                <w:lang w:val="ro-MO"/>
              </w:rPr>
              <w:t>ie de emisie a poluan</w:t>
            </w:r>
            <w:r w:rsidRPr="00455CBA">
              <w:rPr>
                <w:rFonts w:ascii="Times New Roman" w:hAnsi="Times New Roman"/>
                <w:sz w:val="24"/>
                <w:szCs w:val="24"/>
                <w:lang w:val="ro-MO"/>
              </w:rPr>
              <w:t>ţ</w:t>
            </w:r>
            <w:r w:rsidRPr="00455CBA">
              <w:rPr>
                <w:rFonts w:ascii="Times New Roman" w:eastAsia="STHupo" w:hAnsi="Times New Roman"/>
                <w:sz w:val="24"/>
                <w:szCs w:val="24"/>
                <w:lang w:val="ro-MO"/>
              </w:rPr>
              <w:t>ilor în atmosfer</w:t>
            </w:r>
            <w:r w:rsidRPr="00455CBA">
              <w:rPr>
                <w:rFonts w:ascii="Times New Roman" w:hAnsi="Times New Roman"/>
                <w:sz w:val="24"/>
                <w:szCs w:val="24"/>
                <w:lang w:val="ro-MO"/>
              </w:rPr>
              <w:t>ă</w:t>
            </w:r>
            <w:r w:rsidRPr="00455CBA">
              <w:rPr>
                <w:rFonts w:ascii="Times New Roman" w:eastAsia="STHupo" w:hAnsi="Times New Roman"/>
                <w:sz w:val="24"/>
                <w:szCs w:val="24"/>
                <w:lang w:val="ro-MO"/>
              </w:rPr>
              <w:t xml:space="preserve"> de la surse fixe;</w:t>
            </w:r>
          </w:p>
          <w:p w:rsidR="008672CA" w:rsidRPr="00455CBA" w:rsidRDefault="008672CA" w:rsidP="007B6692">
            <w:pPr>
              <w:pStyle w:val="Listparagraf"/>
              <w:numPr>
                <w:ilvl w:val="0"/>
                <w:numId w:val="2"/>
              </w:numPr>
              <w:rPr>
                <w:rFonts w:ascii="Times New Roman" w:eastAsia="STHupo" w:hAnsi="Times New Roman"/>
                <w:sz w:val="24"/>
                <w:szCs w:val="24"/>
                <w:lang w:val="ro-MO"/>
              </w:rPr>
            </w:pPr>
            <w:r w:rsidRPr="00455CBA">
              <w:rPr>
                <w:rFonts w:ascii="Times New Roman" w:eastAsia="STHupo" w:hAnsi="Times New Roman"/>
                <w:sz w:val="24"/>
                <w:szCs w:val="24"/>
                <w:lang w:val="ro-MO"/>
              </w:rPr>
              <w:t>Autoriza</w:t>
            </w:r>
            <w:r w:rsidRPr="00455CBA">
              <w:rPr>
                <w:rFonts w:ascii="Times New Roman" w:hAnsi="Times New Roman"/>
                <w:sz w:val="24"/>
                <w:szCs w:val="24"/>
                <w:lang w:val="ro-MO"/>
              </w:rPr>
              <w:t>ţ</w:t>
            </w:r>
            <w:r w:rsidRPr="00455CBA">
              <w:rPr>
                <w:rFonts w:ascii="Times New Roman" w:eastAsia="STHupo" w:hAnsi="Times New Roman"/>
                <w:sz w:val="24"/>
                <w:szCs w:val="24"/>
                <w:lang w:val="ro-MO"/>
              </w:rPr>
              <w:t>ie de mediu privind gestionarea de</w:t>
            </w:r>
            <w:r w:rsidRPr="00455CBA">
              <w:rPr>
                <w:rFonts w:ascii="Times New Roman" w:hAnsi="Times New Roman"/>
                <w:sz w:val="24"/>
                <w:szCs w:val="24"/>
                <w:lang w:val="ro-MO"/>
              </w:rPr>
              <w:t>ş</w:t>
            </w:r>
            <w:r w:rsidRPr="00455CBA">
              <w:rPr>
                <w:rFonts w:ascii="Times New Roman" w:eastAsia="STHupo" w:hAnsi="Times New Roman"/>
                <w:sz w:val="24"/>
                <w:szCs w:val="24"/>
                <w:lang w:val="ro-MO"/>
              </w:rPr>
              <w:t>eurilor;</w:t>
            </w:r>
          </w:p>
          <w:p w:rsidR="008672CA" w:rsidRPr="00455CBA" w:rsidRDefault="008672CA" w:rsidP="007B6692">
            <w:pPr>
              <w:pStyle w:val="Listparagraf"/>
              <w:numPr>
                <w:ilvl w:val="0"/>
                <w:numId w:val="2"/>
              </w:numPr>
              <w:rPr>
                <w:rFonts w:ascii="Times New Roman" w:hAnsi="Times New Roman"/>
                <w:sz w:val="24"/>
                <w:szCs w:val="24"/>
                <w:lang w:val="ro-MO"/>
              </w:rPr>
            </w:pPr>
            <w:r w:rsidRPr="00455CBA">
              <w:rPr>
                <w:rFonts w:ascii="Times New Roman" w:hAnsi="Times New Roman"/>
                <w:sz w:val="24"/>
                <w:szCs w:val="24"/>
                <w:lang w:val="ro-MO"/>
              </w:rPr>
              <w:t>Autorizație pentru exportul/ tranzitul deșeurilor;</w:t>
            </w:r>
          </w:p>
          <w:p w:rsidR="008672CA" w:rsidRPr="00455CBA" w:rsidRDefault="008672CA" w:rsidP="007B6692">
            <w:pPr>
              <w:pStyle w:val="Listparagraf"/>
              <w:numPr>
                <w:ilvl w:val="0"/>
                <w:numId w:val="2"/>
              </w:numPr>
              <w:rPr>
                <w:rFonts w:ascii="Times New Roman" w:eastAsia="STHupo" w:hAnsi="Times New Roman"/>
                <w:sz w:val="24"/>
                <w:szCs w:val="24"/>
                <w:lang w:val="ro-MO"/>
              </w:rPr>
            </w:pPr>
            <w:r w:rsidRPr="00455CBA">
              <w:rPr>
                <w:rFonts w:ascii="Times New Roman" w:eastAsia="STHupo" w:hAnsi="Times New Roman"/>
                <w:sz w:val="24"/>
                <w:szCs w:val="24"/>
                <w:lang w:val="ro-MO"/>
              </w:rPr>
              <w:t>Autoriza</w:t>
            </w:r>
            <w:r w:rsidRPr="00455CBA">
              <w:rPr>
                <w:rFonts w:ascii="Times New Roman" w:hAnsi="Times New Roman"/>
                <w:sz w:val="24"/>
                <w:szCs w:val="24"/>
                <w:lang w:val="ro-MO"/>
              </w:rPr>
              <w:t>ț</w:t>
            </w:r>
            <w:r w:rsidRPr="00455CBA">
              <w:rPr>
                <w:rFonts w:ascii="Times New Roman" w:eastAsia="STHupo" w:hAnsi="Times New Roman"/>
                <w:sz w:val="24"/>
                <w:szCs w:val="24"/>
                <w:lang w:val="ro-MO"/>
              </w:rPr>
              <w:t>ie pentru importul, exportul sau reexportul substan</w:t>
            </w:r>
            <w:r w:rsidRPr="00455CBA">
              <w:rPr>
                <w:rFonts w:ascii="Times New Roman" w:hAnsi="Times New Roman"/>
                <w:sz w:val="24"/>
                <w:szCs w:val="24"/>
                <w:lang w:val="ro-MO"/>
              </w:rPr>
              <w:t>ț</w:t>
            </w:r>
            <w:r w:rsidRPr="00455CBA">
              <w:rPr>
                <w:rFonts w:ascii="Times New Roman" w:eastAsia="STHupo" w:hAnsi="Times New Roman"/>
                <w:sz w:val="24"/>
                <w:szCs w:val="24"/>
                <w:lang w:val="ro-MO"/>
              </w:rPr>
              <w:t xml:space="preserve">elor care distrug stratul de ozon, al produselor </w:t>
            </w:r>
            <w:r w:rsidRPr="00455CBA">
              <w:rPr>
                <w:rFonts w:ascii="Times New Roman" w:hAnsi="Times New Roman"/>
                <w:sz w:val="24"/>
                <w:szCs w:val="24"/>
                <w:lang w:val="ro-MO"/>
              </w:rPr>
              <w:t>ş</w:t>
            </w:r>
            <w:r w:rsidRPr="00455CBA">
              <w:rPr>
                <w:rFonts w:ascii="Times New Roman" w:eastAsia="STHupo" w:hAnsi="Times New Roman"/>
                <w:sz w:val="24"/>
                <w:szCs w:val="24"/>
                <w:lang w:val="ro-MO"/>
              </w:rPr>
              <w:t>i al echipamentului care con</w:t>
            </w:r>
            <w:r w:rsidRPr="00455CBA">
              <w:rPr>
                <w:rFonts w:ascii="Times New Roman" w:hAnsi="Times New Roman"/>
                <w:sz w:val="24"/>
                <w:szCs w:val="24"/>
                <w:lang w:val="ro-MO"/>
              </w:rPr>
              <w:t>ț</w:t>
            </w:r>
            <w:r w:rsidRPr="00455CBA">
              <w:rPr>
                <w:rFonts w:ascii="Times New Roman" w:eastAsia="STHupo" w:hAnsi="Times New Roman"/>
                <w:sz w:val="24"/>
                <w:szCs w:val="24"/>
                <w:lang w:val="ro-MO"/>
              </w:rPr>
              <w:t>in asemenea substan</w:t>
            </w:r>
            <w:r w:rsidRPr="00455CBA">
              <w:rPr>
                <w:rFonts w:ascii="Times New Roman" w:hAnsi="Times New Roman"/>
                <w:sz w:val="24"/>
                <w:szCs w:val="24"/>
                <w:lang w:val="ro-MO"/>
              </w:rPr>
              <w:t>ț</w:t>
            </w:r>
            <w:r w:rsidRPr="00455CBA">
              <w:rPr>
                <w:rFonts w:ascii="Times New Roman" w:eastAsia="STHupo" w:hAnsi="Times New Roman"/>
                <w:sz w:val="24"/>
                <w:szCs w:val="24"/>
                <w:lang w:val="ro-MO"/>
              </w:rPr>
              <w:t>e;</w:t>
            </w:r>
          </w:p>
          <w:p w:rsidR="008672CA" w:rsidRPr="00455CBA" w:rsidRDefault="008672CA" w:rsidP="007B6692">
            <w:pPr>
              <w:pStyle w:val="Listparagraf"/>
              <w:numPr>
                <w:ilvl w:val="0"/>
                <w:numId w:val="2"/>
              </w:numPr>
              <w:rPr>
                <w:rFonts w:ascii="Times New Roman" w:eastAsia="STHupo" w:hAnsi="Times New Roman"/>
                <w:sz w:val="24"/>
                <w:szCs w:val="24"/>
                <w:lang w:val="ro-MO"/>
              </w:rPr>
            </w:pPr>
            <w:r w:rsidRPr="00455CBA">
              <w:rPr>
                <w:rFonts w:ascii="Times New Roman" w:hAnsi="Times New Roman"/>
                <w:color w:val="000000"/>
                <w:sz w:val="24"/>
                <w:szCs w:val="24"/>
                <w:lang w:val="ro-MO"/>
              </w:rPr>
              <w:t>eliberează documentele de notificare la transportarea peste frontieră a deşeurilor;</w:t>
            </w:r>
          </w:p>
          <w:p w:rsidR="008672CA" w:rsidRPr="00455CBA" w:rsidRDefault="008672CA" w:rsidP="007B6692">
            <w:pPr>
              <w:pStyle w:val="Listparagraf"/>
              <w:numPr>
                <w:ilvl w:val="0"/>
                <w:numId w:val="2"/>
              </w:numPr>
              <w:jc w:val="both"/>
              <w:rPr>
                <w:rStyle w:val="docbody"/>
                <w:rFonts w:ascii="Times New Roman" w:eastAsia="Times New Roman" w:hAnsi="Times New Roman"/>
                <w:sz w:val="24"/>
                <w:szCs w:val="24"/>
                <w:lang w:val="ro-MO"/>
              </w:rPr>
            </w:pPr>
            <w:r w:rsidRPr="00455CBA">
              <w:rPr>
                <w:rStyle w:val="docbody"/>
                <w:rFonts w:ascii="Times New Roman" w:hAnsi="Times New Roman"/>
                <w:sz w:val="24"/>
                <w:szCs w:val="24"/>
                <w:lang w:val="ro-MO"/>
              </w:rPr>
              <w:t>asigură funcţionalitatea ghişeului unic de eliberare a actelor permisive;</w:t>
            </w:r>
          </w:p>
          <w:p w:rsidR="008672CA" w:rsidRPr="00455CBA" w:rsidRDefault="008672CA" w:rsidP="007B6692">
            <w:pPr>
              <w:pStyle w:val="Listparagraf"/>
              <w:numPr>
                <w:ilvl w:val="0"/>
                <w:numId w:val="2"/>
              </w:numPr>
              <w:jc w:val="both"/>
              <w:rPr>
                <w:rFonts w:ascii="Times New Roman" w:eastAsia="Times New Roman" w:hAnsi="Times New Roman"/>
                <w:sz w:val="24"/>
                <w:szCs w:val="24"/>
                <w:lang w:val="ro-MO"/>
              </w:rPr>
            </w:pPr>
            <w:r w:rsidRPr="00455CBA">
              <w:rPr>
                <w:rFonts w:ascii="Times New Roman" w:hAnsi="Times New Roman"/>
                <w:sz w:val="24"/>
                <w:szCs w:val="24"/>
                <w:lang w:val="ro-MO"/>
              </w:rPr>
              <w:t>prelungește valabilitatea, suspendă sau retrage actele permisive în cazul nerespectării legislației de mediu;</w:t>
            </w:r>
          </w:p>
          <w:p w:rsidR="008672CA" w:rsidRPr="00B935D5" w:rsidRDefault="008672CA" w:rsidP="007B6692">
            <w:pPr>
              <w:pStyle w:val="Listparagraf"/>
              <w:numPr>
                <w:ilvl w:val="0"/>
                <w:numId w:val="2"/>
              </w:numPr>
              <w:jc w:val="both"/>
              <w:rPr>
                <w:rFonts w:ascii="Times New Roman" w:eastAsia="Times New Roman" w:hAnsi="Times New Roman"/>
                <w:sz w:val="24"/>
                <w:szCs w:val="24"/>
                <w:lang w:val="ro-MO"/>
              </w:rPr>
            </w:pPr>
            <w:r w:rsidRPr="00B935D5">
              <w:rPr>
                <w:rFonts w:ascii="Times New Roman" w:hAnsi="Times New Roman"/>
                <w:color w:val="000000"/>
                <w:sz w:val="24"/>
                <w:szCs w:val="24"/>
                <w:lang w:val="ro-MO"/>
              </w:rPr>
              <w:t>întocmeşte, actualizează şi menţine registrul actelor permisive și registrul titularilor actelor permisive</w:t>
            </w:r>
          </w:p>
          <w:p w:rsidR="00B935D5" w:rsidRPr="00B935D5" w:rsidRDefault="00B935D5" w:rsidP="007B6692">
            <w:pPr>
              <w:pStyle w:val="al"/>
              <w:numPr>
                <w:ilvl w:val="0"/>
                <w:numId w:val="2"/>
              </w:numPr>
              <w:spacing w:before="0" w:beforeAutospacing="0" w:after="0" w:afterAutospacing="0"/>
              <w:jc w:val="both"/>
              <w:rPr>
                <w:i/>
                <w:lang w:val="ro-MO"/>
              </w:rPr>
            </w:pPr>
            <w:r w:rsidRPr="00B935D5">
              <w:rPr>
                <w:lang w:val="ro-MO"/>
              </w:rPr>
              <w:t>asigură inventarierea instalațiilor care cad sub schema autorizației  integrate de mediu;</w:t>
            </w:r>
          </w:p>
          <w:p w:rsidR="00CB3CBC" w:rsidRPr="00242DBF" w:rsidRDefault="00CB3CBC" w:rsidP="007B6692">
            <w:pPr>
              <w:pStyle w:val="al"/>
              <w:numPr>
                <w:ilvl w:val="0"/>
                <w:numId w:val="2"/>
              </w:numPr>
              <w:spacing w:before="0" w:beforeAutospacing="0" w:after="0" w:afterAutospacing="0"/>
              <w:jc w:val="both"/>
              <w:rPr>
                <w:b/>
                <w:i/>
                <w:lang w:val="ro-MO"/>
              </w:rPr>
            </w:pPr>
            <w:r w:rsidRPr="00B935D5">
              <w:rPr>
                <w:lang w:val="ro-MO"/>
              </w:rPr>
              <w:t>asigură instituirea și aplicarea procedurii de emitere a autorizației integrată de mediu</w:t>
            </w:r>
          </w:p>
          <w:p w:rsidR="00242DBF" w:rsidRPr="00B935D5" w:rsidRDefault="00242DBF" w:rsidP="00242DBF">
            <w:pPr>
              <w:pStyle w:val="al"/>
              <w:spacing w:before="0" w:beforeAutospacing="0" w:after="0" w:afterAutospacing="0"/>
              <w:jc w:val="both"/>
              <w:rPr>
                <w:b/>
                <w:i/>
                <w:lang w:val="ro-MO"/>
              </w:rPr>
            </w:pPr>
          </w:p>
        </w:tc>
        <w:tc>
          <w:tcPr>
            <w:tcW w:w="850"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7</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- 2 </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 2</w:t>
            </w:r>
          </w:p>
          <w:p w:rsidR="008672CA" w:rsidRPr="006E4982" w:rsidRDefault="008672CA"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3 </w:t>
            </w:r>
            <w:r w:rsidR="00242DBF">
              <w:rPr>
                <w:rFonts w:ascii="Times New Roman" w:eastAsia="Times New Roman" w:hAnsi="Times New Roman"/>
                <w:color w:val="000000"/>
                <w:sz w:val="24"/>
                <w:szCs w:val="24"/>
                <w:lang w:val="ro-MO" w:eastAsia="ro-RO"/>
              </w:rPr>
              <w:t>– IES (</w:t>
            </w:r>
            <w:r w:rsidRPr="006E4982">
              <w:rPr>
                <w:rFonts w:ascii="Times New Roman" w:eastAsia="Times New Roman" w:hAnsi="Times New Roman"/>
                <w:color w:val="000000"/>
                <w:sz w:val="24"/>
                <w:szCs w:val="24"/>
                <w:lang w:val="ro-MO" w:eastAsia="ro-RO"/>
              </w:rPr>
              <w:t>AE Chiș</w:t>
            </w:r>
            <w:r w:rsidR="00242DBF">
              <w:rPr>
                <w:rFonts w:ascii="Times New Roman" w:eastAsia="Times New Roman" w:hAnsi="Times New Roman"/>
                <w:color w:val="000000"/>
                <w:sz w:val="24"/>
                <w:szCs w:val="24"/>
                <w:lang w:val="ro-MO" w:eastAsia="ro-RO"/>
              </w:rPr>
              <w:t>inău)</w:t>
            </w:r>
          </w:p>
          <w:p w:rsidR="008672CA" w:rsidRPr="006E4982" w:rsidRDefault="008672CA" w:rsidP="00D43740">
            <w:pPr>
              <w:rPr>
                <w:rFonts w:ascii="Times New Roman" w:eastAsia="Times New Roman" w:hAnsi="Times New Roman"/>
                <w:color w:val="000000"/>
                <w:sz w:val="24"/>
                <w:szCs w:val="24"/>
                <w:lang w:val="ro-MO" w:eastAsia="ro-RO"/>
              </w:rPr>
            </w:pPr>
          </w:p>
        </w:tc>
        <w:tc>
          <w:tcPr>
            <w:tcW w:w="1418" w:type="dxa"/>
          </w:tcPr>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4</w:t>
            </w:r>
          </w:p>
        </w:tc>
      </w:tr>
      <w:tr w:rsidR="008672CA" w:rsidRPr="006E4982" w:rsidTr="00D43740">
        <w:tc>
          <w:tcPr>
            <w:tcW w:w="9322" w:type="dxa"/>
            <w:gridSpan w:val="2"/>
          </w:tcPr>
          <w:p w:rsidR="00242DBF" w:rsidRDefault="008672CA" w:rsidP="00D43740">
            <w:pPr>
              <w:jc w:val="cente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t>Direcția generală monitoring și management informațional</w:t>
            </w:r>
          </w:p>
          <w:p w:rsidR="00242DBF" w:rsidRDefault="00242DBF" w:rsidP="00D43740">
            <w:pPr>
              <w:jc w:val="center"/>
              <w:rPr>
                <w:rFonts w:ascii="Times New Roman" w:eastAsia="Times New Roman" w:hAnsi="Times New Roman"/>
                <w:b/>
                <w:sz w:val="24"/>
                <w:szCs w:val="24"/>
                <w:lang w:val="ro-MO" w:eastAsia="ro-RO"/>
              </w:rPr>
            </w:pPr>
          </w:p>
          <w:p w:rsidR="008672CA" w:rsidRPr="00242DBF" w:rsidRDefault="00242DBF" w:rsidP="00242DBF">
            <w:pPr>
              <w:rPr>
                <w:rFonts w:ascii="Times New Roman" w:eastAsia="Times New Roman" w:hAnsi="Times New Roman"/>
                <w:b/>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 xml:space="preserve"> </w:t>
            </w:r>
            <w:r w:rsidRPr="00242DBF">
              <w:rPr>
                <w:rFonts w:ascii="Times New Roman" w:eastAsia="Times New Roman" w:hAnsi="Times New Roman"/>
                <w:b/>
                <w:color w:val="000000"/>
                <w:sz w:val="24"/>
                <w:szCs w:val="24"/>
                <w:lang w:val="ro-MO" w:eastAsia="ro-RO"/>
              </w:rPr>
              <w:t>Șef direcție generală</w:t>
            </w:r>
          </w:p>
        </w:tc>
        <w:tc>
          <w:tcPr>
            <w:tcW w:w="850" w:type="dxa"/>
          </w:tcPr>
          <w:p w:rsidR="008672CA" w:rsidRDefault="008672CA" w:rsidP="00D43740">
            <w:pP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lastRenderedPageBreak/>
              <w:t>20</w:t>
            </w:r>
          </w:p>
          <w:p w:rsidR="00CF7C2E" w:rsidRDefault="00CF7C2E" w:rsidP="00D43740">
            <w:pPr>
              <w:rPr>
                <w:rFonts w:ascii="Times New Roman" w:eastAsia="Times New Roman" w:hAnsi="Times New Roman"/>
                <w:b/>
                <w:sz w:val="24"/>
                <w:szCs w:val="24"/>
                <w:lang w:val="ro-MO" w:eastAsia="ro-RO"/>
              </w:rPr>
            </w:pPr>
          </w:p>
          <w:p w:rsidR="00CF7C2E"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b/>
                <w:sz w:val="24"/>
                <w:szCs w:val="24"/>
                <w:lang w:val="ro-MO" w:eastAsia="ro-RO"/>
              </w:rPr>
              <w:lastRenderedPageBreak/>
              <w:t>1</w:t>
            </w:r>
          </w:p>
        </w:tc>
        <w:tc>
          <w:tcPr>
            <w:tcW w:w="1843" w:type="dxa"/>
          </w:tcPr>
          <w:p w:rsidR="008672CA" w:rsidRPr="006E4982" w:rsidRDefault="008672CA" w:rsidP="00D43740">
            <w:pPr>
              <w:rPr>
                <w:rFonts w:ascii="Times New Roman" w:eastAsia="Times New Roman" w:hAnsi="Times New Roman"/>
                <w:color w:val="000000"/>
                <w:sz w:val="24"/>
                <w:szCs w:val="24"/>
                <w:lang w:val="ro-MO" w:eastAsia="ro-RO"/>
              </w:rPr>
            </w:pPr>
          </w:p>
        </w:tc>
        <w:tc>
          <w:tcPr>
            <w:tcW w:w="1417" w:type="dxa"/>
          </w:tcPr>
          <w:p w:rsidR="00CF7C2E" w:rsidRPr="00CF7C2E" w:rsidRDefault="00CF7C2E" w:rsidP="00D43740">
            <w:pPr>
              <w:rPr>
                <w:rFonts w:ascii="Times New Roman" w:eastAsia="Times New Roman" w:hAnsi="Times New Roman"/>
                <w:b/>
                <w:color w:val="000000"/>
                <w:sz w:val="24"/>
                <w:szCs w:val="24"/>
                <w:lang w:val="ro-MO" w:eastAsia="ro-RO"/>
              </w:rPr>
            </w:pPr>
            <w:r w:rsidRPr="00CF7C2E">
              <w:rPr>
                <w:rFonts w:ascii="Times New Roman" w:eastAsia="Times New Roman" w:hAnsi="Times New Roman"/>
                <w:b/>
                <w:color w:val="000000"/>
                <w:sz w:val="24"/>
                <w:szCs w:val="24"/>
                <w:lang w:val="ro-MO" w:eastAsia="ro-RO"/>
              </w:rPr>
              <w:t>16</w:t>
            </w:r>
          </w:p>
          <w:p w:rsidR="00CF7C2E" w:rsidRDefault="00CF7C2E" w:rsidP="00D43740">
            <w:pPr>
              <w:rPr>
                <w:rFonts w:ascii="Times New Roman" w:eastAsia="Times New Roman" w:hAnsi="Times New Roman"/>
                <w:color w:val="000000"/>
                <w:sz w:val="24"/>
                <w:szCs w:val="24"/>
                <w:lang w:val="ro-MO" w:eastAsia="ro-RO"/>
              </w:rPr>
            </w:pPr>
          </w:p>
          <w:p w:rsidR="008672CA" w:rsidRPr="006E4982" w:rsidRDefault="008672C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 xml:space="preserve">1 </w:t>
            </w:r>
            <w:r w:rsidR="00CF7C2E">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SHS</w:t>
            </w:r>
          </w:p>
        </w:tc>
        <w:tc>
          <w:tcPr>
            <w:tcW w:w="1418" w:type="dxa"/>
          </w:tcPr>
          <w:p w:rsidR="00CF7C2E" w:rsidRPr="00CF7C2E" w:rsidRDefault="00CF7C2E" w:rsidP="00D43740">
            <w:pPr>
              <w:rPr>
                <w:rFonts w:ascii="Times New Roman" w:eastAsia="Times New Roman" w:hAnsi="Times New Roman"/>
                <w:b/>
                <w:color w:val="000000"/>
                <w:sz w:val="24"/>
                <w:szCs w:val="24"/>
                <w:lang w:val="ro-MO" w:eastAsia="ro-RO"/>
              </w:rPr>
            </w:pPr>
            <w:r w:rsidRPr="00CF7C2E">
              <w:rPr>
                <w:rFonts w:ascii="Times New Roman" w:eastAsia="Times New Roman" w:hAnsi="Times New Roman"/>
                <w:b/>
                <w:color w:val="000000"/>
                <w:sz w:val="24"/>
                <w:szCs w:val="24"/>
                <w:lang w:val="ro-MO" w:eastAsia="ro-RO"/>
              </w:rPr>
              <w:lastRenderedPageBreak/>
              <w:t>4</w:t>
            </w:r>
          </w:p>
        </w:tc>
      </w:tr>
      <w:tr w:rsidR="00601F1D" w:rsidRPr="006E4982" w:rsidTr="00601F1D">
        <w:tc>
          <w:tcPr>
            <w:tcW w:w="2376" w:type="dxa"/>
          </w:tcPr>
          <w:p w:rsidR="00601F1D" w:rsidRPr="00AB744B" w:rsidRDefault="00601F1D" w:rsidP="00CB23DB">
            <w:pPr>
              <w:rPr>
                <w:rFonts w:ascii="Times New Roman" w:eastAsia="Times New Roman" w:hAnsi="Times New Roman"/>
                <w:b/>
                <w:i/>
                <w:sz w:val="24"/>
                <w:szCs w:val="24"/>
                <w:lang w:val="ro-MO" w:eastAsia="ro-RO"/>
              </w:rPr>
            </w:pPr>
            <w:r w:rsidRPr="00AB744B">
              <w:rPr>
                <w:rFonts w:ascii="Times New Roman" w:eastAsia="Times New Roman" w:hAnsi="Times New Roman"/>
                <w:b/>
                <w:i/>
                <w:sz w:val="24"/>
                <w:szCs w:val="24"/>
                <w:lang w:val="ro-MO" w:eastAsia="ro-RO"/>
              </w:rPr>
              <w:lastRenderedPageBreak/>
              <w:t xml:space="preserve">Direcția calitatea mediului </w:t>
            </w:r>
          </w:p>
        </w:tc>
        <w:tc>
          <w:tcPr>
            <w:tcW w:w="6946" w:type="dxa"/>
          </w:tcPr>
          <w:p w:rsidR="005D418C" w:rsidRPr="00AB744B" w:rsidRDefault="005D418C" w:rsidP="007B6692">
            <w:pPr>
              <w:pStyle w:val="Listparagraf"/>
              <w:numPr>
                <w:ilvl w:val="0"/>
                <w:numId w:val="8"/>
              </w:numPr>
              <w:jc w:val="both"/>
              <w:rPr>
                <w:rFonts w:ascii="Times New Roman" w:hAnsi="Times New Roman"/>
                <w:sz w:val="24"/>
                <w:szCs w:val="24"/>
                <w:lang w:val="ro-MO"/>
              </w:rPr>
            </w:pPr>
            <w:r w:rsidRPr="00AB744B">
              <w:rPr>
                <w:rFonts w:ascii="Times New Roman" w:eastAsia="Times New Roman" w:hAnsi="Times New Roman"/>
                <w:sz w:val="24"/>
                <w:szCs w:val="24"/>
                <w:lang w:val="ro-MO"/>
              </w:rPr>
              <w:t>coordonează și asigură funcționarea laboratorului de referință de mediu (pe component</w:t>
            </w:r>
            <w:r w:rsidR="00D207C8" w:rsidRPr="00AB744B">
              <w:rPr>
                <w:rFonts w:ascii="Times New Roman" w:eastAsia="Times New Roman" w:hAnsi="Times New Roman"/>
                <w:sz w:val="24"/>
                <w:szCs w:val="24"/>
                <w:lang w:val="ro-MO"/>
              </w:rPr>
              <w:t>ele</w:t>
            </w:r>
            <w:r w:rsidRPr="00AB744B">
              <w:rPr>
                <w:rFonts w:ascii="Times New Roman" w:eastAsia="Times New Roman" w:hAnsi="Times New Roman"/>
                <w:sz w:val="24"/>
                <w:szCs w:val="24"/>
                <w:lang w:val="ro-MO"/>
              </w:rPr>
              <w:t xml:space="preserve"> aer, apă, sol, deșeuri și radioactivitatea mediului)</w:t>
            </w:r>
            <w:r w:rsidR="003A4320" w:rsidRPr="00AB744B">
              <w:rPr>
                <w:rFonts w:ascii="Times New Roman" w:eastAsia="Times New Roman" w:hAnsi="Times New Roman"/>
                <w:sz w:val="24"/>
                <w:szCs w:val="24"/>
                <w:lang w:val="ro-MO"/>
              </w:rPr>
              <w:t xml:space="preserve">, </w:t>
            </w:r>
            <w:proofErr w:type="spellStart"/>
            <w:r w:rsidR="003A4320" w:rsidRPr="00AB744B">
              <w:rPr>
                <w:rFonts w:ascii="Times New Roman" w:eastAsia="Times New Roman" w:hAnsi="Times New Roman"/>
                <w:sz w:val="24"/>
                <w:szCs w:val="24"/>
                <w:lang w:val="ro-MO"/>
              </w:rPr>
              <w:t>organizînd</w:t>
            </w:r>
            <w:proofErr w:type="spellEnd"/>
            <w:r w:rsidR="003A4320" w:rsidRPr="00AB744B">
              <w:rPr>
                <w:rFonts w:ascii="Times New Roman" w:eastAsia="Times New Roman" w:hAnsi="Times New Roman"/>
                <w:sz w:val="24"/>
                <w:szCs w:val="24"/>
                <w:lang w:val="ro-MO"/>
              </w:rPr>
              <w:t xml:space="preserve"> procedura de acreditare a acestuia</w:t>
            </w:r>
            <w:r w:rsidRPr="00AB744B">
              <w:rPr>
                <w:rFonts w:ascii="Times New Roman" w:eastAsia="Times New Roman" w:hAnsi="Times New Roman"/>
                <w:sz w:val="24"/>
                <w:szCs w:val="24"/>
                <w:lang w:val="ro-MO"/>
              </w:rPr>
              <w:t>;</w:t>
            </w:r>
          </w:p>
          <w:p w:rsidR="00601F1D" w:rsidRPr="00AB744B" w:rsidRDefault="00D207C8" w:rsidP="007B6692">
            <w:pPr>
              <w:pStyle w:val="Listparagraf"/>
              <w:numPr>
                <w:ilvl w:val="0"/>
                <w:numId w:val="8"/>
              </w:numPr>
              <w:rPr>
                <w:rFonts w:ascii="Times New Roman" w:eastAsia="Times New Roman" w:hAnsi="Times New Roman"/>
                <w:color w:val="000000"/>
                <w:sz w:val="24"/>
                <w:szCs w:val="24"/>
                <w:lang w:val="ro-MO" w:eastAsia="ro-RO"/>
              </w:rPr>
            </w:pPr>
            <w:r w:rsidRPr="00AB744B">
              <w:rPr>
                <w:rFonts w:ascii="Times New Roman" w:hAnsi="Times New Roman"/>
                <w:color w:val="000000"/>
                <w:sz w:val="24"/>
                <w:szCs w:val="24"/>
                <w:lang w:val="ro-MO"/>
              </w:rPr>
              <w:t xml:space="preserve">asigură dezvoltarea </w:t>
            </w:r>
            <w:r w:rsidR="00601F1D" w:rsidRPr="00AB744B">
              <w:rPr>
                <w:rFonts w:ascii="Times New Roman" w:hAnsi="Times New Roman"/>
                <w:color w:val="000000"/>
                <w:sz w:val="24"/>
                <w:szCs w:val="24"/>
                <w:lang w:val="ro-MO"/>
              </w:rPr>
              <w:t xml:space="preserve">sistemului </w:t>
            </w:r>
            <w:r w:rsidRPr="00AB744B">
              <w:rPr>
                <w:rFonts w:ascii="Times New Roman" w:hAnsi="Times New Roman"/>
                <w:color w:val="000000"/>
                <w:sz w:val="24"/>
                <w:szCs w:val="24"/>
                <w:lang w:val="ro-MO"/>
              </w:rPr>
              <w:t xml:space="preserve">și a infrastructurii </w:t>
            </w:r>
            <w:r w:rsidR="00601F1D" w:rsidRPr="00AB744B">
              <w:rPr>
                <w:rFonts w:ascii="Times New Roman" w:hAnsi="Times New Roman"/>
                <w:color w:val="000000"/>
                <w:sz w:val="24"/>
                <w:szCs w:val="24"/>
                <w:lang w:val="ro-MO"/>
              </w:rPr>
              <w:t>de monitoring al calității aerului, solului, apei, monitoringul deșeurilor</w:t>
            </w:r>
            <w:r w:rsidR="005D418C" w:rsidRPr="00AB744B">
              <w:rPr>
                <w:rFonts w:ascii="Times New Roman" w:hAnsi="Times New Roman"/>
                <w:color w:val="000000"/>
                <w:sz w:val="24"/>
                <w:szCs w:val="24"/>
                <w:lang w:val="ro-MO"/>
              </w:rPr>
              <w:t xml:space="preserve">, </w:t>
            </w:r>
            <w:r w:rsidR="00601F1D" w:rsidRPr="00AB744B">
              <w:rPr>
                <w:rFonts w:ascii="Times New Roman" w:eastAsia="Times New Roman" w:hAnsi="Times New Roman"/>
                <w:sz w:val="24"/>
                <w:szCs w:val="24"/>
                <w:lang w:val="ro-MO" w:eastAsia="ro-RO"/>
              </w:rPr>
              <w:t>m</w:t>
            </w:r>
            <w:r w:rsidRPr="00AB744B">
              <w:rPr>
                <w:rFonts w:ascii="Times New Roman" w:eastAsia="Times New Roman" w:hAnsi="Times New Roman"/>
                <w:sz w:val="24"/>
                <w:szCs w:val="24"/>
                <w:lang w:val="ro-MO" w:eastAsia="ro-RO"/>
              </w:rPr>
              <w:t>onitoringul surselor de poluare, a radioactivității mediului</w:t>
            </w:r>
            <w:r w:rsidR="003A4320" w:rsidRPr="00AB744B">
              <w:rPr>
                <w:rFonts w:ascii="Times New Roman" w:eastAsia="Times New Roman" w:hAnsi="Times New Roman"/>
                <w:sz w:val="24"/>
                <w:szCs w:val="24"/>
                <w:lang w:val="ro-MO" w:eastAsia="ro-RO"/>
              </w:rPr>
              <w:t>;</w:t>
            </w:r>
          </w:p>
          <w:p w:rsidR="00D207C8" w:rsidRPr="00AB744B" w:rsidRDefault="00D207C8" w:rsidP="007B6692">
            <w:pPr>
              <w:pStyle w:val="al"/>
              <w:numPr>
                <w:ilvl w:val="0"/>
                <w:numId w:val="8"/>
              </w:numPr>
              <w:spacing w:before="0" w:beforeAutospacing="0" w:after="0" w:afterAutospacing="0"/>
              <w:jc w:val="both"/>
              <w:rPr>
                <w:color w:val="000000"/>
                <w:lang w:val="ro-MO"/>
              </w:rPr>
            </w:pPr>
            <w:r w:rsidRPr="00AB744B">
              <w:rPr>
                <w:color w:val="000000"/>
                <w:lang w:val="ro-MO"/>
              </w:rPr>
              <w:t>asigură suportul tehnic autorităților administrației publice la fundamentarea  proiectelor de documente de politici, de acte normative, oferind informații</w:t>
            </w:r>
            <w:r w:rsidR="003A4320" w:rsidRPr="00AB744B">
              <w:rPr>
                <w:color w:val="000000"/>
                <w:lang w:val="ro-MO"/>
              </w:rPr>
              <w:t xml:space="preserve"> și date</w:t>
            </w:r>
            <w:r w:rsidRPr="00AB744B">
              <w:rPr>
                <w:color w:val="000000"/>
                <w:lang w:val="ro-MO"/>
              </w:rPr>
              <w:t xml:space="preserve">  privind calitatea mediului și nivelul de poluare a acestuia;</w:t>
            </w:r>
          </w:p>
          <w:p w:rsidR="00D207C8" w:rsidRPr="00AB744B" w:rsidRDefault="00D207C8" w:rsidP="007B6692">
            <w:pPr>
              <w:pStyle w:val="al"/>
              <w:numPr>
                <w:ilvl w:val="0"/>
                <w:numId w:val="8"/>
              </w:numPr>
              <w:jc w:val="both"/>
              <w:rPr>
                <w:lang w:val="ro-MO"/>
              </w:rPr>
            </w:pPr>
            <w:r w:rsidRPr="00AB744B">
              <w:rPr>
                <w:lang w:val="ro-MO"/>
              </w:rPr>
              <w:t xml:space="preserve">asigură îndeplinirea obligațiilor </w:t>
            </w:r>
            <w:r w:rsidR="003A4320" w:rsidRPr="00AB744B">
              <w:rPr>
                <w:lang w:val="ro-MO"/>
              </w:rPr>
              <w:t xml:space="preserve">asumate prin tratatele internaționale la care Republica Moldova este parte privind monitoringul și raportarea asupra calității mediului </w:t>
            </w:r>
          </w:p>
          <w:p w:rsidR="00B935D5" w:rsidRPr="00AB744B" w:rsidRDefault="003A4320" w:rsidP="007B6692">
            <w:pPr>
              <w:pStyle w:val="al"/>
              <w:numPr>
                <w:ilvl w:val="0"/>
                <w:numId w:val="8"/>
              </w:numPr>
              <w:jc w:val="both"/>
              <w:rPr>
                <w:lang w:val="ro-MO"/>
              </w:rPr>
            </w:pPr>
            <w:r w:rsidRPr="00AB744B">
              <w:rPr>
                <w:lang w:val="ro-MO"/>
              </w:rPr>
              <w:t xml:space="preserve">elaborează și prezintă Ministerului spre aprobare </w:t>
            </w:r>
            <w:r w:rsidRPr="00AB744B">
              <w:rPr>
                <w:color w:val="000000"/>
                <w:lang w:val="ro-MO" w:eastAsia="ro-RO"/>
              </w:rPr>
              <w:t>normative și standarde naționale de calitate a mediului,</w:t>
            </w:r>
            <w:r w:rsidR="00B935D5" w:rsidRPr="00AB744B">
              <w:rPr>
                <w:lang w:val="ro-MO"/>
              </w:rPr>
              <w:t xml:space="preserve"> norme tehnice, proceduri specifice, metodologii și reglementări pentru monitoringul calităţii mediului;</w:t>
            </w:r>
          </w:p>
          <w:p w:rsidR="003A4320" w:rsidRPr="00AB744B" w:rsidRDefault="003A4320" w:rsidP="007B6692">
            <w:pPr>
              <w:pStyle w:val="Listparagraf"/>
              <w:numPr>
                <w:ilvl w:val="0"/>
                <w:numId w:val="8"/>
              </w:numPr>
              <w:jc w:val="both"/>
              <w:rPr>
                <w:rFonts w:ascii="Times New Roman" w:hAnsi="Times New Roman"/>
                <w:sz w:val="24"/>
                <w:szCs w:val="24"/>
                <w:lang w:val="ro-MO"/>
              </w:rPr>
            </w:pPr>
            <w:r w:rsidRPr="00AB744B">
              <w:rPr>
                <w:rFonts w:ascii="Times New Roman" w:eastAsia="Times New Roman" w:hAnsi="Times New Roman"/>
                <w:sz w:val="24"/>
                <w:szCs w:val="24"/>
                <w:lang w:val="ro-MO"/>
              </w:rPr>
              <w:t>asigură consultanță tehnică pentru Laboratorul de referință de mediu privind efectuarea determinărilor din domeniile de activitate;</w:t>
            </w:r>
          </w:p>
          <w:p w:rsidR="003A4320" w:rsidRPr="00AB744B" w:rsidRDefault="00D246AB" w:rsidP="007B6692">
            <w:pPr>
              <w:pStyle w:val="Listparagraf"/>
              <w:numPr>
                <w:ilvl w:val="0"/>
                <w:numId w:val="8"/>
              </w:numPr>
              <w:jc w:val="both"/>
              <w:rPr>
                <w:rFonts w:ascii="Times New Roman" w:hAnsi="Times New Roman"/>
                <w:sz w:val="24"/>
                <w:szCs w:val="24"/>
                <w:lang w:val="ro-MO"/>
              </w:rPr>
            </w:pPr>
            <w:r w:rsidRPr="00AB744B">
              <w:rPr>
                <w:rFonts w:ascii="Times New Roman" w:hAnsi="Times New Roman"/>
                <w:sz w:val="24"/>
                <w:szCs w:val="24"/>
                <w:lang w:val="ro-MO"/>
              </w:rPr>
              <w:t xml:space="preserve">analizează costurile măsurărilor și analizelor, propune tarife pentru prelevarea eșantioanelor și efectuarea testelor pentru terți de către Laboratorul de referință de mediu, </w:t>
            </w:r>
          </w:p>
          <w:p w:rsidR="00473D3A" w:rsidRDefault="00D246AB" w:rsidP="007B6692">
            <w:pPr>
              <w:pStyle w:val="al"/>
              <w:numPr>
                <w:ilvl w:val="0"/>
                <w:numId w:val="8"/>
              </w:numPr>
              <w:spacing w:before="0" w:beforeAutospacing="0" w:after="0" w:afterAutospacing="0"/>
              <w:jc w:val="both"/>
              <w:rPr>
                <w:color w:val="000000"/>
                <w:lang w:val="ro-MO"/>
              </w:rPr>
            </w:pPr>
            <w:r w:rsidRPr="00AB744B">
              <w:rPr>
                <w:color w:val="000000"/>
                <w:lang w:val="ro-MO"/>
              </w:rPr>
              <w:t>asigură prelucrarea și validarea datelor</w:t>
            </w:r>
            <w:r w:rsidR="00AB744B">
              <w:rPr>
                <w:color w:val="000000"/>
                <w:lang w:val="ro-MO"/>
              </w:rPr>
              <w:t xml:space="preserve"> obținute în rezultatul măsurărilor și analizelor de laborator</w:t>
            </w:r>
            <w:r w:rsidRPr="00AB744B">
              <w:rPr>
                <w:color w:val="000000"/>
                <w:lang w:val="ro-MO"/>
              </w:rPr>
              <w:t xml:space="preserve">, </w:t>
            </w:r>
            <w:r w:rsidR="00AB744B">
              <w:rPr>
                <w:color w:val="000000"/>
                <w:lang w:val="ro-MO"/>
              </w:rPr>
              <w:t>evaluează calitatea mediului în baza acestor date la nivel de zone și aglomerăr</w:t>
            </w:r>
            <w:r w:rsidR="00473D3A">
              <w:rPr>
                <w:color w:val="000000"/>
                <w:lang w:val="ro-MO"/>
              </w:rPr>
              <w:t>i,</w:t>
            </w:r>
            <w:r w:rsidR="00AB744B">
              <w:rPr>
                <w:color w:val="000000"/>
                <w:lang w:val="ro-MO"/>
              </w:rPr>
              <w:t xml:space="preserve"> </w:t>
            </w:r>
            <w:r w:rsidRPr="00AB744B">
              <w:rPr>
                <w:color w:val="000000"/>
                <w:lang w:val="ro-MO"/>
              </w:rPr>
              <w:t>elabor</w:t>
            </w:r>
            <w:r w:rsidR="00AB744B">
              <w:rPr>
                <w:color w:val="000000"/>
                <w:lang w:val="ro-MO"/>
              </w:rPr>
              <w:t>e</w:t>
            </w:r>
            <w:r w:rsidRPr="00AB744B">
              <w:rPr>
                <w:color w:val="000000"/>
                <w:lang w:val="ro-MO"/>
              </w:rPr>
              <w:t>a</w:t>
            </w:r>
            <w:r w:rsidR="00AB744B">
              <w:rPr>
                <w:color w:val="000000"/>
                <w:lang w:val="ro-MO"/>
              </w:rPr>
              <w:t xml:space="preserve">ză </w:t>
            </w:r>
            <w:r w:rsidR="00473D3A">
              <w:rPr>
                <w:color w:val="000000"/>
                <w:lang w:val="ro-MO"/>
              </w:rPr>
              <w:t xml:space="preserve">și publică </w:t>
            </w:r>
            <w:r w:rsidR="00AB744B">
              <w:rPr>
                <w:color w:val="000000"/>
                <w:lang w:val="ro-MO"/>
              </w:rPr>
              <w:t>rapoarte</w:t>
            </w:r>
            <w:r w:rsidR="00473D3A">
              <w:rPr>
                <w:color w:val="000000"/>
                <w:lang w:val="ro-MO"/>
              </w:rPr>
              <w:t xml:space="preserve"> și analize statistice </w:t>
            </w:r>
            <w:r w:rsidRPr="00AB744B">
              <w:rPr>
                <w:color w:val="000000"/>
                <w:lang w:val="ro-MO"/>
              </w:rPr>
              <w:t xml:space="preserve"> </w:t>
            </w:r>
            <w:r w:rsidR="00473D3A">
              <w:rPr>
                <w:color w:val="000000"/>
                <w:lang w:val="ro-MO"/>
              </w:rPr>
              <w:t>privind calitate</w:t>
            </w:r>
            <w:r w:rsidRPr="00AB744B">
              <w:rPr>
                <w:color w:val="000000"/>
                <w:lang w:val="ro-MO"/>
              </w:rPr>
              <w:t>a mediului pentru factorii de decizie interesați,</w:t>
            </w:r>
          </w:p>
          <w:p w:rsidR="00473D3A" w:rsidRPr="00B935D5" w:rsidRDefault="00473D3A" w:rsidP="007B6692">
            <w:pPr>
              <w:pStyle w:val="al"/>
              <w:numPr>
                <w:ilvl w:val="0"/>
                <w:numId w:val="8"/>
              </w:numPr>
              <w:spacing w:before="0" w:beforeAutospacing="0" w:after="0" w:afterAutospacing="0"/>
              <w:jc w:val="both"/>
              <w:rPr>
                <w:lang w:val="ro-MO"/>
              </w:rPr>
            </w:pPr>
            <w:r w:rsidRPr="006E4982">
              <w:rPr>
                <w:lang w:val="ro-MO"/>
              </w:rPr>
              <w:t xml:space="preserve">asigură suportul tehnic la consolidarea sistemului statistic de </w:t>
            </w:r>
            <w:r w:rsidRPr="00B935D5">
              <w:rPr>
                <w:lang w:val="ro-MO"/>
              </w:rPr>
              <w:t>mediu, propune și participă la elaborarea sistemului indicatorilor de calitate a mediului,</w:t>
            </w:r>
          </w:p>
          <w:p w:rsidR="00B935D5" w:rsidRPr="00B935D5" w:rsidRDefault="00AB744B" w:rsidP="007B6692">
            <w:pPr>
              <w:pStyle w:val="al"/>
              <w:numPr>
                <w:ilvl w:val="0"/>
                <w:numId w:val="8"/>
              </w:numPr>
              <w:spacing w:before="0" w:beforeAutospacing="0" w:after="0" w:afterAutospacing="0"/>
              <w:jc w:val="both"/>
              <w:rPr>
                <w:i/>
                <w:lang w:val="ro-MO"/>
              </w:rPr>
            </w:pPr>
            <w:r w:rsidRPr="00B935D5">
              <w:rPr>
                <w:color w:val="000000"/>
                <w:lang w:val="ro-MO"/>
              </w:rPr>
              <w:lastRenderedPageBreak/>
              <w:t xml:space="preserve">facilitează accesul specialiștilor la informația tehnică privind calitatea mediului și </w:t>
            </w:r>
            <w:r w:rsidR="00D246AB" w:rsidRPr="00B935D5">
              <w:rPr>
                <w:color w:val="000000"/>
                <w:lang w:val="ro-MO"/>
              </w:rPr>
              <w:t>furniz</w:t>
            </w:r>
            <w:r w:rsidRPr="00B935D5">
              <w:rPr>
                <w:color w:val="000000"/>
                <w:lang w:val="ro-MO"/>
              </w:rPr>
              <w:t>ează</w:t>
            </w:r>
            <w:r w:rsidR="00D246AB" w:rsidRPr="00B935D5">
              <w:rPr>
                <w:color w:val="000000"/>
                <w:lang w:val="ro-MO"/>
              </w:rPr>
              <w:t xml:space="preserve"> datel</w:t>
            </w:r>
            <w:r w:rsidRPr="00B935D5">
              <w:rPr>
                <w:color w:val="000000"/>
                <w:lang w:val="ro-MO"/>
              </w:rPr>
              <w:t>e</w:t>
            </w:r>
            <w:r w:rsidR="00D246AB" w:rsidRPr="00B935D5">
              <w:rPr>
                <w:color w:val="000000"/>
                <w:lang w:val="ro-MO"/>
              </w:rPr>
              <w:t xml:space="preserve"> și informațiil</w:t>
            </w:r>
            <w:r w:rsidRPr="00B935D5">
              <w:rPr>
                <w:color w:val="000000"/>
                <w:lang w:val="ro-MO"/>
              </w:rPr>
              <w:t>e</w:t>
            </w:r>
            <w:r w:rsidR="00D246AB" w:rsidRPr="00B935D5">
              <w:rPr>
                <w:color w:val="000000"/>
                <w:lang w:val="ro-MO"/>
              </w:rPr>
              <w:t xml:space="preserve"> privind calitatea mediului</w:t>
            </w:r>
            <w:r w:rsidRPr="00B935D5">
              <w:rPr>
                <w:color w:val="000000"/>
                <w:lang w:val="ro-MO"/>
              </w:rPr>
              <w:t xml:space="preserve"> necesare pentru informarea publicului.</w:t>
            </w:r>
            <w:r w:rsidR="00B935D5" w:rsidRPr="00B935D5">
              <w:rPr>
                <w:lang w:val="ro-MO"/>
              </w:rPr>
              <w:t xml:space="preserve"> </w:t>
            </w:r>
          </w:p>
          <w:p w:rsidR="00B935D5" w:rsidRPr="00B935D5" w:rsidRDefault="00B935D5" w:rsidP="007B6692">
            <w:pPr>
              <w:pStyle w:val="al"/>
              <w:numPr>
                <w:ilvl w:val="0"/>
                <w:numId w:val="8"/>
              </w:numPr>
              <w:spacing w:before="0" w:beforeAutospacing="0" w:after="0" w:afterAutospacing="0"/>
              <w:jc w:val="both"/>
              <w:rPr>
                <w:i/>
                <w:lang w:val="ro-MO"/>
              </w:rPr>
            </w:pPr>
            <w:r w:rsidRPr="00B935D5">
              <w:rPr>
                <w:color w:val="000000"/>
                <w:lang w:val="ro-RO" w:eastAsia="ro-RO"/>
              </w:rPr>
              <w:t xml:space="preserve">efectuează inventarierea şi </w:t>
            </w:r>
            <w:proofErr w:type="spellStart"/>
            <w:r w:rsidRPr="00B935D5">
              <w:rPr>
                <w:color w:val="000000"/>
                <w:lang w:val="ro-RO" w:eastAsia="ro-RO"/>
              </w:rPr>
              <w:t>paşaportizarea</w:t>
            </w:r>
            <w:proofErr w:type="spellEnd"/>
            <w:r w:rsidRPr="00B935D5">
              <w:rPr>
                <w:color w:val="000000"/>
                <w:lang w:val="ro-RO" w:eastAsia="ro-RO"/>
              </w:rPr>
              <w:t xml:space="preserve"> surselor de poluare a mediului; </w:t>
            </w:r>
          </w:p>
          <w:p w:rsidR="00B935D5" w:rsidRPr="003773F3" w:rsidRDefault="00B935D5" w:rsidP="007B6692">
            <w:pPr>
              <w:pStyle w:val="al"/>
              <w:numPr>
                <w:ilvl w:val="0"/>
                <w:numId w:val="8"/>
              </w:numPr>
              <w:spacing w:before="0" w:beforeAutospacing="0" w:after="0" w:afterAutospacing="0"/>
              <w:jc w:val="both"/>
              <w:rPr>
                <w:i/>
                <w:lang w:val="ro-MO"/>
              </w:rPr>
            </w:pPr>
            <w:r w:rsidRPr="00B935D5">
              <w:rPr>
                <w:lang w:val="ro-MO"/>
              </w:rPr>
              <w:t>asigură realizarea inventarelor de emisii industriale,</w:t>
            </w:r>
          </w:p>
          <w:p w:rsidR="003773F3" w:rsidRPr="00766B9F" w:rsidRDefault="003773F3" w:rsidP="007B6692">
            <w:pPr>
              <w:pStyle w:val="al"/>
              <w:numPr>
                <w:ilvl w:val="0"/>
                <w:numId w:val="8"/>
              </w:numPr>
              <w:tabs>
                <w:tab w:val="left" w:pos="1134"/>
              </w:tabs>
              <w:spacing w:before="0" w:beforeAutospacing="0" w:after="0" w:afterAutospacing="0"/>
              <w:jc w:val="both"/>
              <w:rPr>
                <w:lang w:val="ro-MO"/>
              </w:rPr>
            </w:pPr>
            <w:r w:rsidRPr="00766B9F">
              <w:rPr>
                <w:lang w:val="ro-MO"/>
              </w:rPr>
              <w:t>realizează colectarea, centralizarea, validarea și prelucrarea datelor și a informațiilor în domeniul gestionării</w:t>
            </w:r>
            <w:r w:rsidRPr="00766B9F">
              <w:rPr>
                <w:color w:val="000000"/>
                <w:lang w:val="ro-MO"/>
              </w:rPr>
              <w:t>;</w:t>
            </w:r>
          </w:p>
          <w:p w:rsidR="003773F3" w:rsidRPr="00766B9F" w:rsidRDefault="003773F3" w:rsidP="007B6692">
            <w:pPr>
              <w:pStyle w:val="al"/>
              <w:numPr>
                <w:ilvl w:val="0"/>
                <w:numId w:val="8"/>
              </w:numPr>
              <w:tabs>
                <w:tab w:val="left" w:pos="1134"/>
              </w:tabs>
              <w:spacing w:before="0" w:beforeAutospacing="0" w:after="0" w:afterAutospacing="0"/>
              <w:jc w:val="both"/>
              <w:rPr>
                <w:lang w:val="ro-MO"/>
              </w:rPr>
            </w:pPr>
            <w:r w:rsidRPr="00766B9F">
              <w:rPr>
                <w:lang w:val="ro-MO"/>
              </w:rPr>
              <w:t>asigură inventarierea, investigarea, evaluarea riscului și remedierea zonelor în care solul și subsolul sunt contaminate de deșeuri,</w:t>
            </w:r>
          </w:p>
          <w:p w:rsidR="00D246AB" w:rsidRPr="00B935D5" w:rsidRDefault="00B935D5" w:rsidP="007B6692">
            <w:pPr>
              <w:pStyle w:val="al"/>
              <w:numPr>
                <w:ilvl w:val="0"/>
                <w:numId w:val="8"/>
              </w:numPr>
              <w:spacing w:before="0" w:beforeAutospacing="0" w:after="0" w:afterAutospacing="0"/>
              <w:jc w:val="both"/>
              <w:rPr>
                <w:i/>
                <w:lang w:val="ro-MO"/>
              </w:rPr>
            </w:pPr>
            <w:proofErr w:type="spellStart"/>
            <w:r w:rsidRPr="00B935D5">
              <w:rPr>
                <w:color w:val="000000"/>
              </w:rPr>
              <w:t>cercetează</w:t>
            </w:r>
            <w:proofErr w:type="spellEnd"/>
            <w:r w:rsidRPr="00B935D5">
              <w:rPr>
                <w:color w:val="000000"/>
              </w:rPr>
              <w:t> </w:t>
            </w:r>
            <w:proofErr w:type="spellStart"/>
            <w:r w:rsidRPr="00B935D5">
              <w:rPr>
                <w:color w:val="000000"/>
              </w:rPr>
              <w:t>cazurile</w:t>
            </w:r>
            <w:proofErr w:type="spellEnd"/>
            <w:r w:rsidRPr="00B935D5">
              <w:rPr>
                <w:color w:val="000000"/>
              </w:rPr>
              <w:t xml:space="preserve"> de </w:t>
            </w:r>
            <w:proofErr w:type="spellStart"/>
            <w:r w:rsidRPr="00B935D5">
              <w:rPr>
                <w:color w:val="000000"/>
              </w:rPr>
              <w:t>avarii</w:t>
            </w:r>
            <w:proofErr w:type="spellEnd"/>
            <w:r w:rsidRPr="00B935D5">
              <w:rPr>
                <w:color w:val="000000"/>
              </w:rPr>
              <w:t> </w:t>
            </w:r>
            <w:proofErr w:type="spellStart"/>
            <w:r w:rsidRPr="00B935D5">
              <w:rPr>
                <w:color w:val="000000"/>
              </w:rPr>
              <w:t>şi</w:t>
            </w:r>
            <w:proofErr w:type="spellEnd"/>
            <w:r w:rsidRPr="00B935D5">
              <w:rPr>
                <w:color w:val="000000"/>
              </w:rPr>
              <w:t xml:space="preserve"> </w:t>
            </w:r>
            <w:proofErr w:type="spellStart"/>
            <w:r w:rsidRPr="00B935D5">
              <w:rPr>
                <w:color w:val="000000"/>
              </w:rPr>
              <w:t>si</w:t>
            </w:r>
            <w:r>
              <w:rPr>
                <w:color w:val="000000"/>
              </w:rPr>
              <w:t>tuaţiile</w:t>
            </w:r>
            <w:proofErr w:type="spellEnd"/>
            <w:r>
              <w:rPr>
                <w:color w:val="000000"/>
              </w:rPr>
              <w:t xml:space="preserve"> </w:t>
            </w:r>
            <w:proofErr w:type="spellStart"/>
            <w:r>
              <w:rPr>
                <w:color w:val="000000"/>
              </w:rPr>
              <w:t>ecologice</w:t>
            </w:r>
            <w:proofErr w:type="spellEnd"/>
            <w:r>
              <w:rPr>
                <w:color w:val="000000"/>
              </w:rPr>
              <w:t xml:space="preserve"> </w:t>
            </w:r>
            <w:proofErr w:type="spellStart"/>
            <w:r>
              <w:rPr>
                <w:color w:val="000000"/>
              </w:rPr>
              <w:t>excepţionale</w:t>
            </w:r>
            <w:proofErr w:type="spellEnd"/>
            <w:r w:rsidRPr="00B935D5">
              <w:rPr>
                <w:color w:val="000000"/>
              </w:rPr>
              <w:t xml:space="preserve"> </w:t>
            </w:r>
          </w:p>
        </w:tc>
        <w:tc>
          <w:tcPr>
            <w:tcW w:w="850"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lastRenderedPageBreak/>
              <w:t>7</w:t>
            </w:r>
          </w:p>
        </w:tc>
        <w:tc>
          <w:tcPr>
            <w:tcW w:w="1843" w:type="dxa"/>
          </w:tcPr>
          <w:p w:rsidR="00601F1D" w:rsidRPr="006E4982" w:rsidRDefault="00601F1D" w:rsidP="00C12124">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A2183C" w:rsidRPr="006E4982" w:rsidRDefault="00A2183C" w:rsidP="00C12124">
            <w:pPr>
              <w:rPr>
                <w:rFonts w:ascii="Times New Roman" w:eastAsia="Times New Roman" w:hAnsi="Times New Roman"/>
                <w:color w:val="000000"/>
                <w:sz w:val="24"/>
                <w:szCs w:val="24"/>
                <w:lang w:val="ro-MO" w:eastAsia="ro-RO"/>
              </w:rPr>
            </w:pPr>
          </w:p>
          <w:p w:rsidR="00A2183C" w:rsidRPr="006E4982" w:rsidRDefault="00A2183C" w:rsidP="00C12124">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principal - 2</w:t>
            </w:r>
            <w:r w:rsidR="00C12124" w:rsidRPr="006E4982">
              <w:rPr>
                <w:rFonts w:ascii="Times New Roman" w:eastAsia="Times New Roman" w:hAnsi="Times New Roman"/>
                <w:color w:val="000000"/>
                <w:sz w:val="24"/>
                <w:szCs w:val="24"/>
                <w:lang w:val="ro-MO" w:eastAsia="ro-RO"/>
              </w:rPr>
              <w:t xml:space="preserve"> </w:t>
            </w:r>
          </w:p>
          <w:p w:rsidR="00A2183C" w:rsidRPr="006E4982" w:rsidRDefault="00A2183C" w:rsidP="00C12124">
            <w:pPr>
              <w:rPr>
                <w:rFonts w:ascii="Times New Roman" w:eastAsia="Times New Roman" w:hAnsi="Times New Roman"/>
                <w:color w:val="000000"/>
                <w:sz w:val="24"/>
                <w:szCs w:val="24"/>
                <w:lang w:val="ro-MO" w:eastAsia="ro-RO"/>
              </w:rPr>
            </w:pPr>
          </w:p>
          <w:p w:rsidR="00C12124" w:rsidRPr="006E4982" w:rsidRDefault="00A2183C" w:rsidP="00C12124">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w:t>
            </w:r>
            <w:r w:rsidR="00C12124" w:rsidRPr="006E4982">
              <w:rPr>
                <w:rFonts w:ascii="Times New Roman" w:eastAsia="Times New Roman" w:hAnsi="Times New Roman"/>
                <w:color w:val="000000"/>
                <w:sz w:val="24"/>
                <w:szCs w:val="24"/>
                <w:lang w:val="ro-MO" w:eastAsia="ro-RO"/>
              </w:rPr>
              <w:t>superior – 2</w:t>
            </w:r>
          </w:p>
          <w:p w:rsidR="00A2183C" w:rsidRPr="006E4982" w:rsidRDefault="00A2183C" w:rsidP="00C12124">
            <w:pPr>
              <w:rPr>
                <w:rFonts w:ascii="Times New Roman" w:eastAsia="Times New Roman" w:hAnsi="Times New Roman"/>
                <w:color w:val="000000"/>
                <w:sz w:val="24"/>
                <w:szCs w:val="24"/>
                <w:lang w:val="ro-MO" w:eastAsia="ro-RO"/>
              </w:rPr>
            </w:pPr>
          </w:p>
          <w:p w:rsidR="00137BD2" w:rsidRPr="006E4982" w:rsidRDefault="00137BD2" w:rsidP="00C12124">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7240AF" w:rsidRPr="006E4982" w:rsidRDefault="00C12124" w:rsidP="007240AF">
            <w:pPr>
              <w:jc w:val="cente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 </w:t>
            </w:r>
          </w:p>
          <w:p w:rsidR="00601F1D" w:rsidRPr="006E4982" w:rsidRDefault="00601F1D" w:rsidP="007240AF">
            <w:pPr>
              <w:jc w:val="center"/>
              <w:rPr>
                <w:rFonts w:ascii="Times New Roman" w:eastAsia="Times New Roman" w:hAnsi="Times New Roman"/>
                <w:color w:val="000000"/>
                <w:sz w:val="24"/>
                <w:szCs w:val="24"/>
                <w:lang w:val="ro-MO" w:eastAsia="ro-RO"/>
              </w:rPr>
            </w:pPr>
          </w:p>
        </w:tc>
        <w:tc>
          <w:tcPr>
            <w:tcW w:w="1417" w:type="dxa"/>
          </w:tcPr>
          <w:p w:rsidR="00601F1D" w:rsidRPr="006E4982" w:rsidRDefault="00C12124"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7</w:t>
            </w:r>
            <w:r w:rsidR="00CF7C2E">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 xml:space="preserve"> SHS</w:t>
            </w:r>
          </w:p>
        </w:tc>
        <w:tc>
          <w:tcPr>
            <w:tcW w:w="1418" w:type="dxa"/>
          </w:tcPr>
          <w:p w:rsidR="00601F1D" w:rsidRPr="006E4982" w:rsidRDefault="00C12124"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0</w:t>
            </w:r>
          </w:p>
        </w:tc>
      </w:tr>
      <w:tr w:rsidR="00601F1D" w:rsidRPr="006E4982" w:rsidTr="00601F1D">
        <w:tc>
          <w:tcPr>
            <w:tcW w:w="2376" w:type="dxa"/>
          </w:tcPr>
          <w:p w:rsidR="00601F1D" w:rsidRPr="00AB744B" w:rsidRDefault="00601F1D" w:rsidP="006239A1">
            <w:pPr>
              <w:rPr>
                <w:rFonts w:ascii="Times New Roman" w:eastAsia="Times New Roman" w:hAnsi="Times New Roman"/>
                <w:b/>
                <w:i/>
                <w:sz w:val="24"/>
                <w:szCs w:val="24"/>
                <w:lang w:val="ro-MO" w:eastAsia="ro-RO"/>
              </w:rPr>
            </w:pPr>
            <w:r w:rsidRPr="00AB744B">
              <w:rPr>
                <w:rFonts w:ascii="Times New Roman" w:eastAsia="Times New Roman" w:hAnsi="Times New Roman"/>
                <w:b/>
                <w:i/>
                <w:sz w:val="24"/>
                <w:szCs w:val="24"/>
                <w:lang w:val="ro-MO" w:eastAsia="ro-RO"/>
              </w:rPr>
              <w:lastRenderedPageBreak/>
              <w:t xml:space="preserve">Direcția resurse naturale </w:t>
            </w:r>
          </w:p>
        </w:tc>
        <w:tc>
          <w:tcPr>
            <w:tcW w:w="6946" w:type="dxa"/>
          </w:tcPr>
          <w:p w:rsidR="00601F1D" w:rsidRPr="00473D3A" w:rsidRDefault="00601F1D" w:rsidP="007B6692">
            <w:pPr>
              <w:pStyle w:val="al"/>
              <w:numPr>
                <w:ilvl w:val="0"/>
                <w:numId w:val="9"/>
              </w:numPr>
              <w:spacing w:before="0" w:beforeAutospacing="0" w:after="0" w:afterAutospacing="0"/>
              <w:jc w:val="both"/>
              <w:rPr>
                <w:color w:val="000000"/>
                <w:lang w:val="ro-MO"/>
              </w:rPr>
            </w:pPr>
            <w:r w:rsidRPr="00473D3A">
              <w:rPr>
                <w:color w:val="000000"/>
                <w:lang w:val="ro-MO"/>
              </w:rPr>
              <w:t>creează și asigură funcționarea sistemului de monitoring al stării</w:t>
            </w:r>
            <w:r w:rsidR="00495F6D">
              <w:rPr>
                <w:color w:val="000000"/>
                <w:lang w:val="ro-MO"/>
              </w:rPr>
              <w:t xml:space="preserve">, cantității </w:t>
            </w:r>
            <w:r w:rsidRPr="00473D3A">
              <w:rPr>
                <w:color w:val="000000"/>
                <w:lang w:val="ro-MO"/>
              </w:rPr>
              <w:t>și folosinței resurselor naturale (regnul vegetal, regnul animal, păduri, arii naturale protejate de stat, spații verzi, pescuit, resurse de apă de suprafață și subterane, sol);</w:t>
            </w:r>
          </w:p>
          <w:p w:rsidR="00601F1D" w:rsidRPr="00473D3A" w:rsidRDefault="00601F1D" w:rsidP="007B6692">
            <w:pPr>
              <w:pStyle w:val="al"/>
              <w:numPr>
                <w:ilvl w:val="0"/>
                <w:numId w:val="9"/>
              </w:numPr>
              <w:jc w:val="both"/>
              <w:rPr>
                <w:lang w:val="ro-MO"/>
              </w:rPr>
            </w:pPr>
            <w:r w:rsidRPr="00473D3A">
              <w:rPr>
                <w:lang w:val="ro-MO"/>
              </w:rPr>
              <w:t>elaborează și aprobă condiţiile, metodele şi mijloacele utilizate pentru monitoringul resurselor naturale;</w:t>
            </w:r>
          </w:p>
          <w:p w:rsidR="0059789A" w:rsidRPr="0059789A" w:rsidRDefault="00601F1D" w:rsidP="007B6692">
            <w:pPr>
              <w:pStyle w:val="al"/>
              <w:numPr>
                <w:ilvl w:val="0"/>
                <w:numId w:val="9"/>
              </w:numPr>
              <w:spacing w:before="0" w:beforeAutospacing="0" w:after="0" w:afterAutospacing="0"/>
              <w:jc w:val="both"/>
              <w:rPr>
                <w:color w:val="000000"/>
                <w:sz w:val="20"/>
                <w:szCs w:val="20"/>
                <w:lang w:val="ro-MO"/>
              </w:rPr>
            </w:pPr>
            <w:r w:rsidRPr="00473D3A">
              <w:rPr>
                <w:color w:val="000000"/>
                <w:lang w:val="ro-MO"/>
              </w:rPr>
              <w:t>asigură autoritățile administrației publice, persoanele fizice și juridice, societatea civilă cu informaţii privind starea ș</w:t>
            </w:r>
            <w:r w:rsidR="0059789A">
              <w:rPr>
                <w:color w:val="000000"/>
                <w:lang w:val="ro-MO"/>
              </w:rPr>
              <w:t>i folosința resurselor naturale;</w:t>
            </w:r>
          </w:p>
          <w:p w:rsidR="00601F1D" w:rsidRPr="0059789A" w:rsidRDefault="00473D3A" w:rsidP="007B6692">
            <w:pPr>
              <w:pStyle w:val="al"/>
              <w:numPr>
                <w:ilvl w:val="0"/>
                <w:numId w:val="9"/>
              </w:numPr>
              <w:spacing w:before="0" w:beforeAutospacing="0" w:after="0" w:afterAutospacing="0"/>
              <w:jc w:val="both"/>
              <w:rPr>
                <w:color w:val="000000"/>
                <w:sz w:val="20"/>
                <w:szCs w:val="20"/>
                <w:lang w:val="ro-MO"/>
              </w:rPr>
            </w:pPr>
            <w:r w:rsidRPr="00473D3A">
              <w:rPr>
                <w:color w:val="000000"/>
                <w:lang w:val="ro-MO"/>
              </w:rPr>
              <w:t>elaborează și publică rapoarte şi analize statistice privind utilizarea resurselor naturale;</w:t>
            </w:r>
            <w:r w:rsidRPr="006E4982">
              <w:rPr>
                <w:color w:val="000000"/>
                <w:lang w:val="ro-MO"/>
              </w:rPr>
              <w:t> </w:t>
            </w:r>
          </w:p>
          <w:p w:rsidR="0059789A" w:rsidRPr="00766B9F" w:rsidRDefault="0059789A" w:rsidP="007B6692">
            <w:pPr>
              <w:pStyle w:val="al"/>
              <w:numPr>
                <w:ilvl w:val="0"/>
                <w:numId w:val="9"/>
              </w:numPr>
              <w:spacing w:before="0" w:beforeAutospacing="0" w:after="0" w:afterAutospacing="0"/>
              <w:jc w:val="both"/>
              <w:rPr>
                <w:lang w:val="ro-MO"/>
              </w:rPr>
            </w:pPr>
            <w:r w:rsidRPr="00766B9F">
              <w:rPr>
                <w:lang w:val="ro-MO"/>
              </w:rPr>
              <w:t>elaborează și aprobă planurile de management pentru ariile naturale protejate de stat;</w:t>
            </w:r>
          </w:p>
          <w:p w:rsidR="0059789A" w:rsidRPr="00766B9F" w:rsidRDefault="0059789A" w:rsidP="007B6692">
            <w:pPr>
              <w:pStyle w:val="al"/>
              <w:numPr>
                <w:ilvl w:val="0"/>
                <w:numId w:val="9"/>
              </w:numPr>
              <w:spacing w:before="0" w:beforeAutospacing="0" w:after="0" w:afterAutospacing="0"/>
              <w:jc w:val="both"/>
              <w:rPr>
                <w:lang w:val="ro-MO"/>
              </w:rPr>
            </w:pPr>
            <w:r w:rsidRPr="00766B9F">
              <w:rPr>
                <w:lang w:val="ro-MO"/>
              </w:rPr>
              <w:t>atribuie în administrare ariile naturale protejate de stat, monitorizează și raportează despre performanța în activitatea de administrare a acestora;</w:t>
            </w:r>
          </w:p>
          <w:p w:rsidR="0059789A" w:rsidRPr="00766B9F" w:rsidRDefault="0059789A" w:rsidP="007B6692">
            <w:pPr>
              <w:pStyle w:val="al"/>
              <w:numPr>
                <w:ilvl w:val="0"/>
                <w:numId w:val="9"/>
              </w:numPr>
              <w:spacing w:before="0" w:beforeAutospacing="0" w:after="0" w:afterAutospacing="0"/>
              <w:jc w:val="both"/>
              <w:rPr>
                <w:lang w:val="ro-MO"/>
              </w:rPr>
            </w:pPr>
            <w:r w:rsidRPr="00766B9F">
              <w:rPr>
                <w:lang w:val="ro-MO"/>
              </w:rPr>
              <w:t>elaborează și prezintă către autoritățile responsabile  propuneri pentru delimitarea ariilor naturale protejate de stat;</w:t>
            </w:r>
          </w:p>
          <w:p w:rsidR="0059789A" w:rsidRPr="00766B9F" w:rsidRDefault="0059789A" w:rsidP="007B6692">
            <w:pPr>
              <w:pStyle w:val="al"/>
              <w:numPr>
                <w:ilvl w:val="0"/>
                <w:numId w:val="9"/>
              </w:numPr>
              <w:spacing w:before="0" w:beforeAutospacing="0" w:after="0" w:afterAutospacing="0"/>
              <w:jc w:val="both"/>
              <w:rPr>
                <w:lang w:val="ro-MO"/>
              </w:rPr>
            </w:pPr>
            <w:r w:rsidRPr="00766B9F">
              <w:rPr>
                <w:lang w:val="ro-MO"/>
              </w:rPr>
              <w:t xml:space="preserve">elaborează și implementează măsuri de conservare a speciilor de floră și faună periclitate, pe cale de dispariție; </w:t>
            </w:r>
          </w:p>
          <w:p w:rsidR="003773F3" w:rsidRDefault="0059789A" w:rsidP="007B6692">
            <w:pPr>
              <w:pStyle w:val="al"/>
              <w:numPr>
                <w:ilvl w:val="0"/>
                <w:numId w:val="9"/>
              </w:numPr>
              <w:spacing w:before="0" w:beforeAutospacing="0" w:after="0" w:afterAutospacing="0"/>
              <w:jc w:val="both"/>
              <w:rPr>
                <w:lang w:val="ro-MO"/>
              </w:rPr>
            </w:pPr>
            <w:r w:rsidRPr="00766B9F">
              <w:rPr>
                <w:lang w:val="ro-MO" w:eastAsia="ro-RO"/>
              </w:rPr>
              <w:lastRenderedPageBreak/>
              <w:t xml:space="preserve">asigură activitățile privind înființarea și înregistrarea colecțiilor </w:t>
            </w:r>
            <w:r w:rsidRPr="00766B9F">
              <w:rPr>
                <w:lang w:val="ro-MO"/>
              </w:rPr>
              <w:t>de animale și plante din flora și fauna sălbatică </w:t>
            </w:r>
          </w:p>
          <w:p w:rsidR="0059789A" w:rsidRPr="00766B9F" w:rsidRDefault="003773F3" w:rsidP="007B6692">
            <w:pPr>
              <w:pStyle w:val="al"/>
              <w:numPr>
                <w:ilvl w:val="0"/>
                <w:numId w:val="9"/>
              </w:numPr>
              <w:spacing w:before="0" w:beforeAutospacing="0" w:after="0" w:afterAutospacing="0"/>
              <w:jc w:val="both"/>
              <w:rPr>
                <w:lang w:val="ro-MO"/>
              </w:rPr>
            </w:pPr>
            <w:r w:rsidRPr="00766B9F">
              <w:rPr>
                <w:lang w:val="ro-MO"/>
              </w:rPr>
              <w:t xml:space="preserve"> </w:t>
            </w:r>
            <w:r w:rsidR="0059789A" w:rsidRPr="00766B9F">
              <w:rPr>
                <w:lang w:val="ro-MO"/>
              </w:rPr>
              <w:t>asigură secretariatul Consiliului Ihtiologic;</w:t>
            </w:r>
          </w:p>
          <w:p w:rsidR="00A01E95" w:rsidRPr="003773F3" w:rsidRDefault="0059789A" w:rsidP="007B6692">
            <w:pPr>
              <w:pStyle w:val="al"/>
              <w:numPr>
                <w:ilvl w:val="0"/>
                <w:numId w:val="9"/>
              </w:numPr>
              <w:spacing w:before="0" w:beforeAutospacing="0" w:after="0" w:afterAutospacing="0"/>
              <w:jc w:val="both"/>
              <w:rPr>
                <w:lang w:val="ro-MO"/>
              </w:rPr>
            </w:pPr>
            <w:r w:rsidRPr="00766B9F">
              <w:rPr>
                <w:rFonts w:ascii="Times New Roman CE" w:hAnsi="Times New Roman CE" w:cs="Times New Roman CE"/>
                <w:lang w:val="ro-MO"/>
              </w:rPr>
              <w:t>stabileşte măsurile necesare pentru creşterea potenţialului biologic al resurselor piscicole, popularea bazinelor piscicole cu specii noi, prevenirea şi combaterea epizootiilor, dăunătorilor şi influenţei negative de orice provenienţ</w:t>
            </w:r>
            <w:r w:rsidR="003773F3">
              <w:rPr>
                <w:rFonts w:ascii="Times New Roman CE" w:hAnsi="Times New Roman CE" w:cs="Times New Roman CE"/>
                <w:lang w:val="ro-MO"/>
              </w:rPr>
              <w:t>ă  asupra  resurselor piscicole</w:t>
            </w:r>
          </w:p>
        </w:tc>
        <w:tc>
          <w:tcPr>
            <w:tcW w:w="850" w:type="dxa"/>
          </w:tcPr>
          <w:p w:rsidR="00601F1D" w:rsidRPr="006E4982" w:rsidRDefault="003F433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7</w:t>
            </w:r>
          </w:p>
        </w:tc>
        <w:tc>
          <w:tcPr>
            <w:tcW w:w="1843" w:type="dxa"/>
          </w:tcPr>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w:t>
            </w:r>
            <w:r w:rsidR="003F4331">
              <w:rPr>
                <w:rFonts w:ascii="Times New Roman" w:eastAsia="Times New Roman" w:hAnsi="Times New Roman"/>
                <w:color w:val="000000"/>
                <w:sz w:val="24"/>
                <w:szCs w:val="24"/>
                <w:lang w:val="ro-MO" w:eastAsia="ro-RO"/>
              </w:rPr>
              <w:t>2</w:t>
            </w:r>
            <w:r w:rsidRPr="006E4982">
              <w:rPr>
                <w:rFonts w:ascii="Times New Roman" w:eastAsia="Times New Roman" w:hAnsi="Times New Roman"/>
                <w:color w:val="000000"/>
                <w:sz w:val="24"/>
                <w:szCs w:val="24"/>
                <w:lang w:val="ro-MO" w:eastAsia="ro-RO"/>
              </w:rPr>
              <w:t xml:space="preserve"> </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superior – </w:t>
            </w:r>
            <w:r w:rsidR="003F4331">
              <w:rPr>
                <w:rFonts w:ascii="Times New Roman" w:eastAsia="Times New Roman" w:hAnsi="Times New Roman"/>
                <w:color w:val="000000"/>
                <w:sz w:val="24"/>
                <w:szCs w:val="24"/>
                <w:lang w:val="ro-MO" w:eastAsia="ro-RO"/>
              </w:rPr>
              <w:t>2</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Default="00601F1D" w:rsidP="00CF7C2E">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1</w:t>
            </w:r>
            <w:r w:rsidR="00CF7C2E">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 xml:space="preserve"> A</w:t>
            </w:r>
            <w:r w:rsidR="00CF7C2E">
              <w:rPr>
                <w:rFonts w:ascii="Times New Roman" w:eastAsia="Times New Roman" w:hAnsi="Times New Roman"/>
                <w:color w:val="000000"/>
                <w:sz w:val="24"/>
                <w:szCs w:val="24"/>
                <w:lang w:val="ro-MO" w:eastAsia="ro-RO"/>
              </w:rPr>
              <w:t>pele Moldovei</w:t>
            </w:r>
          </w:p>
          <w:p w:rsidR="00CF7C2E" w:rsidRPr="006E4982" w:rsidRDefault="00CF7C2E" w:rsidP="00CF7C2E">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2- Agenția </w:t>
            </w:r>
            <w:proofErr w:type="spellStart"/>
            <w:r>
              <w:rPr>
                <w:rFonts w:ascii="Times New Roman" w:eastAsia="Times New Roman" w:hAnsi="Times New Roman"/>
                <w:color w:val="000000"/>
                <w:sz w:val="24"/>
                <w:szCs w:val="24"/>
                <w:lang w:val="ro-MO" w:eastAsia="ro-RO"/>
              </w:rPr>
              <w:t>Moldsilva</w:t>
            </w:r>
            <w:proofErr w:type="spellEnd"/>
          </w:p>
        </w:tc>
        <w:tc>
          <w:tcPr>
            <w:tcW w:w="1418"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4</w:t>
            </w:r>
          </w:p>
        </w:tc>
      </w:tr>
      <w:tr w:rsidR="00601F1D" w:rsidRPr="006E4982" w:rsidTr="00601F1D">
        <w:tc>
          <w:tcPr>
            <w:tcW w:w="2376" w:type="dxa"/>
          </w:tcPr>
          <w:p w:rsidR="00601F1D" w:rsidRPr="00AB744B" w:rsidRDefault="00601F1D" w:rsidP="00D43740">
            <w:pPr>
              <w:rPr>
                <w:rFonts w:ascii="Times New Roman" w:eastAsia="Times New Roman" w:hAnsi="Times New Roman"/>
                <w:b/>
                <w:i/>
                <w:sz w:val="24"/>
                <w:szCs w:val="24"/>
                <w:lang w:val="ro-MO" w:eastAsia="ro-RO"/>
              </w:rPr>
            </w:pPr>
            <w:r w:rsidRPr="00AB744B">
              <w:rPr>
                <w:rFonts w:ascii="Times New Roman" w:eastAsia="Times New Roman" w:hAnsi="Times New Roman"/>
                <w:b/>
                <w:i/>
                <w:sz w:val="24"/>
                <w:szCs w:val="24"/>
                <w:lang w:val="ro-MO" w:eastAsia="ro-RO"/>
              </w:rPr>
              <w:lastRenderedPageBreak/>
              <w:t>Direcția gestionare baze de date și sisteme informaționale</w:t>
            </w:r>
          </w:p>
        </w:tc>
        <w:tc>
          <w:tcPr>
            <w:tcW w:w="6946" w:type="dxa"/>
          </w:tcPr>
          <w:p w:rsidR="00601F1D" w:rsidRPr="00455CBA" w:rsidRDefault="00601F1D" w:rsidP="004E3B3F">
            <w:pPr>
              <w:pStyle w:val="al"/>
              <w:spacing w:before="0" w:beforeAutospacing="0" w:after="0" w:afterAutospacing="0"/>
              <w:jc w:val="both"/>
              <w:rPr>
                <w:color w:val="000000"/>
                <w:lang w:val="ro-MO"/>
              </w:rPr>
            </w:pPr>
            <w:r w:rsidRPr="006E4982">
              <w:rPr>
                <w:color w:val="000000"/>
                <w:lang w:val="ro-MO"/>
              </w:rPr>
              <w:t>1</w:t>
            </w:r>
            <w:r w:rsidRPr="00455CBA">
              <w:rPr>
                <w:color w:val="000000"/>
                <w:lang w:val="ro-MO"/>
              </w:rPr>
              <w:t>. creează și administrează sistemul informațional integrat de mediu; </w:t>
            </w:r>
          </w:p>
          <w:p w:rsidR="00601F1D" w:rsidRPr="00455CBA" w:rsidRDefault="00601F1D" w:rsidP="00473D3A">
            <w:pPr>
              <w:pStyle w:val="al"/>
              <w:spacing w:before="0" w:beforeAutospacing="0" w:after="0" w:afterAutospacing="0"/>
              <w:jc w:val="both"/>
              <w:rPr>
                <w:lang w:val="ro-MO"/>
              </w:rPr>
            </w:pPr>
            <w:r w:rsidRPr="00455CBA">
              <w:rPr>
                <w:lang w:val="ro-MO"/>
              </w:rPr>
              <w:t>2. creează, administrează și/sau gestionează cadastre de stat și registre speciale</w:t>
            </w:r>
            <w:r w:rsidR="00455CBA">
              <w:rPr>
                <w:lang w:val="ro-MO"/>
              </w:rPr>
              <w:t xml:space="preserve"> și baze de date </w:t>
            </w:r>
            <w:r w:rsidRPr="00455CBA">
              <w:rPr>
                <w:lang w:val="ro-MO"/>
              </w:rPr>
              <w:t xml:space="preserve"> în domeniul mediului și gestionării resurselor naturale</w:t>
            </w:r>
            <w:r w:rsidR="003F4331" w:rsidRPr="00455CBA">
              <w:rPr>
                <w:lang w:val="ro-MO"/>
              </w:rPr>
              <w:t xml:space="preserve"> ca:</w:t>
            </w:r>
          </w:p>
          <w:p w:rsidR="003F4331"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Cadastrul de stat al obiectelor şi complexelor din fondul ariilor naturale protejate de stat, </w:t>
            </w:r>
          </w:p>
          <w:p w:rsidR="00455CBA"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Cadastrul regnului vegetal </w:t>
            </w:r>
          </w:p>
          <w:p w:rsidR="003F4331"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Cadastrul regnului animal, </w:t>
            </w:r>
          </w:p>
          <w:p w:rsidR="003F4331"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Cadastrul de stat al resurselor naturale, </w:t>
            </w:r>
          </w:p>
          <w:p w:rsidR="003F4331" w:rsidRPr="00455CBA" w:rsidRDefault="003D3050" w:rsidP="007B6692">
            <w:pPr>
              <w:pStyle w:val="Listparagraf"/>
              <w:numPr>
                <w:ilvl w:val="0"/>
                <w:numId w:val="17"/>
              </w:numPr>
              <w:jc w:val="both"/>
              <w:rPr>
                <w:rFonts w:ascii="Times New Roman" w:eastAsia="Times New Roman" w:hAnsi="Times New Roman"/>
                <w:sz w:val="24"/>
                <w:szCs w:val="24"/>
                <w:lang w:val="ro-MO"/>
              </w:rPr>
            </w:pPr>
            <w:r>
              <w:rPr>
                <w:rFonts w:ascii="Times New Roman" w:eastAsia="Times New Roman" w:hAnsi="Times New Roman"/>
                <w:sz w:val="24"/>
                <w:szCs w:val="24"/>
                <w:lang w:val="ro-MO"/>
              </w:rPr>
              <w:t>SIRA – sistemul informațional al resurselor de apă</w:t>
            </w:r>
            <w:r w:rsidR="003F4331" w:rsidRPr="00455CBA">
              <w:rPr>
                <w:rFonts w:ascii="Times New Roman" w:eastAsia="Times New Roman" w:hAnsi="Times New Roman"/>
                <w:sz w:val="24"/>
                <w:szCs w:val="24"/>
                <w:lang w:val="ro-MO"/>
              </w:rPr>
              <w:t xml:space="preserve">, </w:t>
            </w:r>
          </w:p>
          <w:p w:rsidR="003773F3" w:rsidRPr="003773F3" w:rsidRDefault="003773F3" w:rsidP="007B6692">
            <w:pPr>
              <w:pStyle w:val="Listparagraf"/>
              <w:numPr>
                <w:ilvl w:val="0"/>
                <w:numId w:val="17"/>
              </w:numPr>
              <w:jc w:val="both"/>
              <w:rPr>
                <w:rFonts w:ascii="Times New Roman" w:eastAsia="Times New Roman" w:hAnsi="Times New Roman"/>
                <w:sz w:val="24"/>
                <w:szCs w:val="24"/>
                <w:lang w:val="ro-MO"/>
              </w:rPr>
            </w:pPr>
            <w:r>
              <w:rPr>
                <w:rFonts w:ascii="Times New Roman" w:hAnsi="Times New Roman"/>
                <w:color w:val="000000"/>
                <w:sz w:val="24"/>
                <w:szCs w:val="24"/>
                <w:lang w:val="ro-MO"/>
              </w:rPr>
              <w:t xml:space="preserve">Sistemul </w:t>
            </w:r>
            <w:r w:rsidRPr="003773F3">
              <w:rPr>
                <w:rFonts w:ascii="Times New Roman" w:hAnsi="Times New Roman"/>
                <w:color w:val="000000"/>
                <w:sz w:val="24"/>
                <w:szCs w:val="24"/>
                <w:lang w:val="ro-MO"/>
              </w:rPr>
              <w:t>Informațional privind  managementul deșeurilor</w:t>
            </w:r>
            <w:r w:rsidRPr="003773F3">
              <w:rPr>
                <w:rFonts w:ascii="Times New Roman" w:eastAsia="Times New Roman" w:hAnsi="Times New Roman"/>
                <w:sz w:val="24"/>
                <w:szCs w:val="24"/>
                <w:lang w:val="ro-MO"/>
              </w:rPr>
              <w:t xml:space="preserve"> </w:t>
            </w:r>
          </w:p>
          <w:p w:rsidR="003F4331"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Cadastrul silvic de stat, </w:t>
            </w:r>
          </w:p>
          <w:p w:rsidR="003F4331"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Registrul spațiilor verzi, </w:t>
            </w:r>
          </w:p>
          <w:p w:rsidR="0059789A" w:rsidRPr="0059789A" w:rsidRDefault="0059789A" w:rsidP="007B6692">
            <w:pPr>
              <w:pStyle w:val="Listparagraf"/>
              <w:numPr>
                <w:ilvl w:val="0"/>
                <w:numId w:val="17"/>
              </w:numPr>
              <w:jc w:val="both"/>
              <w:rPr>
                <w:rFonts w:ascii="Times New Roman" w:eastAsia="Times New Roman" w:hAnsi="Times New Roman"/>
                <w:sz w:val="24"/>
                <w:szCs w:val="24"/>
                <w:lang w:val="ro-MO"/>
              </w:rPr>
            </w:pPr>
            <w:r w:rsidRPr="0059789A">
              <w:rPr>
                <w:rFonts w:ascii="Times New Roman" w:hAnsi="Times New Roman"/>
                <w:sz w:val="24"/>
                <w:szCs w:val="24"/>
                <w:lang w:val="ro-MO" w:eastAsia="ro-RO"/>
              </w:rPr>
              <w:t xml:space="preserve">Registrul colecțiilor </w:t>
            </w:r>
            <w:r w:rsidRPr="0059789A">
              <w:rPr>
                <w:rFonts w:ascii="Times New Roman" w:hAnsi="Times New Roman"/>
                <w:sz w:val="24"/>
                <w:szCs w:val="24"/>
                <w:lang w:val="ro-MO"/>
              </w:rPr>
              <w:t>de animale și plante din flora și fauna sălbatică; </w:t>
            </w:r>
          </w:p>
          <w:p w:rsidR="00455CBA" w:rsidRPr="00455CBA"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hAnsi="Times New Roman"/>
                <w:sz w:val="24"/>
                <w:szCs w:val="24"/>
                <w:lang w:val="ro-MO"/>
              </w:rPr>
              <w:t>Registrul emisiilor de gaze cu efect de seră</w:t>
            </w:r>
          </w:p>
          <w:p w:rsidR="00B935D5" w:rsidRPr="00B935D5" w:rsidRDefault="00B935D5" w:rsidP="007B6692">
            <w:pPr>
              <w:pStyle w:val="Listparagraf"/>
              <w:numPr>
                <w:ilvl w:val="0"/>
                <w:numId w:val="17"/>
              </w:numPr>
              <w:jc w:val="both"/>
              <w:rPr>
                <w:rFonts w:ascii="Times New Roman" w:eastAsia="Times New Roman" w:hAnsi="Times New Roman"/>
                <w:sz w:val="24"/>
                <w:szCs w:val="24"/>
                <w:lang w:val="ro-MO"/>
              </w:rPr>
            </w:pPr>
            <w:proofErr w:type="spellStart"/>
            <w:r w:rsidRPr="00B935D5">
              <w:rPr>
                <w:rFonts w:ascii="Times New Roman" w:hAnsi="Times New Roman"/>
                <w:color w:val="000000"/>
                <w:sz w:val="24"/>
                <w:szCs w:val="24"/>
              </w:rPr>
              <w:t>Registrul</w:t>
            </w:r>
            <w:proofErr w:type="spellEnd"/>
            <w:r w:rsidRPr="00B935D5">
              <w:rPr>
                <w:rFonts w:ascii="Times New Roman" w:hAnsi="Times New Roman"/>
                <w:color w:val="000000"/>
                <w:sz w:val="24"/>
                <w:szCs w:val="24"/>
              </w:rPr>
              <w:t xml:space="preserve"> </w:t>
            </w:r>
            <w:proofErr w:type="spellStart"/>
            <w:r w:rsidRPr="00B935D5">
              <w:rPr>
                <w:rFonts w:ascii="Times New Roman" w:hAnsi="Times New Roman"/>
                <w:color w:val="000000"/>
                <w:sz w:val="24"/>
                <w:szCs w:val="24"/>
              </w:rPr>
              <w:t>poluanților</w:t>
            </w:r>
            <w:proofErr w:type="spellEnd"/>
            <w:r w:rsidRPr="00B935D5">
              <w:rPr>
                <w:rFonts w:ascii="Times New Roman" w:hAnsi="Times New Roman"/>
                <w:color w:val="000000"/>
                <w:sz w:val="24"/>
                <w:szCs w:val="24"/>
              </w:rPr>
              <w:t xml:space="preserve"> </w:t>
            </w:r>
            <w:proofErr w:type="spellStart"/>
            <w:r w:rsidRPr="00B935D5">
              <w:rPr>
                <w:rFonts w:ascii="Times New Roman" w:hAnsi="Times New Roman"/>
                <w:color w:val="000000"/>
                <w:sz w:val="24"/>
                <w:szCs w:val="24"/>
              </w:rPr>
              <w:t>emiși</w:t>
            </w:r>
            <w:proofErr w:type="spellEnd"/>
            <w:r w:rsidRPr="00B935D5">
              <w:rPr>
                <w:rFonts w:ascii="Times New Roman" w:hAnsi="Times New Roman"/>
                <w:color w:val="000000"/>
                <w:sz w:val="24"/>
                <w:szCs w:val="24"/>
              </w:rPr>
              <w:t xml:space="preserve"> </w:t>
            </w:r>
            <w:proofErr w:type="spellStart"/>
            <w:r w:rsidRPr="00B935D5">
              <w:rPr>
                <w:rFonts w:ascii="Times New Roman" w:hAnsi="Times New Roman"/>
                <w:color w:val="000000"/>
                <w:sz w:val="24"/>
                <w:szCs w:val="24"/>
              </w:rPr>
              <w:t>și</w:t>
            </w:r>
            <w:proofErr w:type="spellEnd"/>
            <w:r w:rsidRPr="00B935D5">
              <w:rPr>
                <w:rFonts w:ascii="Times New Roman" w:hAnsi="Times New Roman"/>
                <w:color w:val="000000"/>
                <w:sz w:val="24"/>
                <w:szCs w:val="24"/>
              </w:rPr>
              <w:t xml:space="preserve"> </w:t>
            </w:r>
            <w:proofErr w:type="spellStart"/>
            <w:r w:rsidRPr="00B935D5">
              <w:rPr>
                <w:rFonts w:ascii="Times New Roman" w:hAnsi="Times New Roman"/>
                <w:color w:val="000000"/>
                <w:sz w:val="24"/>
                <w:szCs w:val="24"/>
              </w:rPr>
              <w:t>transferați</w:t>
            </w:r>
            <w:proofErr w:type="spellEnd"/>
            <w:r w:rsidRPr="00B935D5">
              <w:rPr>
                <w:rFonts w:ascii="Times New Roman" w:hAnsi="Times New Roman"/>
                <w:color w:val="000000"/>
                <w:sz w:val="24"/>
                <w:szCs w:val="24"/>
              </w:rPr>
              <w:t>;</w:t>
            </w:r>
          </w:p>
          <w:p w:rsidR="003D3050" w:rsidRDefault="003F4331" w:rsidP="007B6692">
            <w:pPr>
              <w:pStyle w:val="Listparagraf"/>
              <w:numPr>
                <w:ilvl w:val="0"/>
                <w:numId w:val="17"/>
              </w:numPr>
              <w:jc w:val="both"/>
              <w:rPr>
                <w:rFonts w:ascii="Times New Roman" w:eastAsia="Times New Roman" w:hAnsi="Times New Roman"/>
                <w:sz w:val="24"/>
                <w:szCs w:val="24"/>
                <w:lang w:val="ro-MO"/>
              </w:rPr>
            </w:pPr>
            <w:r w:rsidRPr="00455CBA">
              <w:rPr>
                <w:rFonts w:ascii="Times New Roman" w:eastAsia="Times New Roman" w:hAnsi="Times New Roman"/>
                <w:sz w:val="24"/>
                <w:szCs w:val="24"/>
                <w:lang w:val="ro-MO"/>
              </w:rPr>
              <w:t xml:space="preserve">Lista deșeurilor, </w:t>
            </w:r>
          </w:p>
          <w:p w:rsidR="003D3050" w:rsidRDefault="003F4331" w:rsidP="007B6692">
            <w:pPr>
              <w:pStyle w:val="Listparagraf"/>
              <w:numPr>
                <w:ilvl w:val="0"/>
                <w:numId w:val="17"/>
              </w:numPr>
              <w:jc w:val="both"/>
              <w:rPr>
                <w:rFonts w:ascii="Times New Roman" w:eastAsia="Times New Roman" w:hAnsi="Times New Roman"/>
                <w:sz w:val="24"/>
                <w:szCs w:val="24"/>
                <w:lang w:val="ro-MO"/>
              </w:rPr>
            </w:pPr>
            <w:r w:rsidRPr="003D3050">
              <w:rPr>
                <w:rFonts w:ascii="Times New Roman" w:eastAsia="Times New Roman" w:hAnsi="Times New Roman"/>
                <w:sz w:val="24"/>
                <w:szCs w:val="24"/>
                <w:lang w:val="ro-MO"/>
              </w:rPr>
              <w:t xml:space="preserve">Lista speciilor de plante și animale cu regim special de protecție, </w:t>
            </w:r>
          </w:p>
          <w:p w:rsidR="003F4331" w:rsidRPr="003D3050" w:rsidRDefault="003F4331" w:rsidP="007B6692">
            <w:pPr>
              <w:pStyle w:val="Listparagraf"/>
              <w:numPr>
                <w:ilvl w:val="0"/>
                <w:numId w:val="17"/>
              </w:numPr>
              <w:jc w:val="both"/>
              <w:rPr>
                <w:rFonts w:ascii="Times New Roman" w:eastAsia="Times New Roman" w:hAnsi="Times New Roman"/>
                <w:sz w:val="24"/>
                <w:szCs w:val="24"/>
                <w:lang w:val="ro-MO"/>
              </w:rPr>
            </w:pPr>
            <w:r w:rsidRPr="003D3050">
              <w:rPr>
                <w:rFonts w:ascii="Times New Roman" w:eastAsia="Times New Roman" w:hAnsi="Times New Roman"/>
                <w:sz w:val="24"/>
                <w:szCs w:val="24"/>
                <w:lang w:val="ro-MO"/>
              </w:rPr>
              <w:t xml:space="preserve">Cartea Roşie a Republicii Moldova, </w:t>
            </w:r>
          </w:p>
          <w:p w:rsidR="003F4331" w:rsidRPr="006E4982" w:rsidRDefault="003F4331" w:rsidP="00455CBA">
            <w:pPr>
              <w:pStyle w:val="Listparagraf"/>
              <w:jc w:val="both"/>
              <w:rPr>
                <w:rFonts w:ascii="Times New Roman" w:eastAsia="Times New Roman" w:hAnsi="Times New Roman"/>
                <w:color w:val="000000"/>
                <w:sz w:val="24"/>
                <w:szCs w:val="24"/>
                <w:lang w:val="ro-MO"/>
              </w:rPr>
            </w:pPr>
          </w:p>
        </w:tc>
        <w:tc>
          <w:tcPr>
            <w:tcW w:w="850" w:type="dxa"/>
          </w:tcPr>
          <w:p w:rsidR="00601F1D" w:rsidRPr="006E4982" w:rsidRDefault="003F433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5</w:t>
            </w:r>
          </w:p>
        </w:tc>
        <w:tc>
          <w:tcPr>
            <w:tcW w:w="1843" w:type="dxa"/>
          </w:tcPr>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Șef direcție – 1</w:t>
            </w:r>
            <w:r w:rsidR="00473D3A">
              <w:rPr>
                <w:rFonts w:ascii="Times New Roman" w:eastAsia="Times New Roman" w:hAnsi="Times New Roman"/>
                <w:color w:val="000000"/>
                <w:sz w:val="24"/>
                <w:szCs w:val="24"/>
                <w:lang w:val="ro-MO" w:eastAsia="ro-RO"/>
              </w:rPr>
              <w:t xml:space="preserve"> – funcționar </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Specialist principal - </w:t>
            </w:r>
            <w:r w:rsidR="003F4331">
              <w:rPr>
                <w:rFonts w:ascii="Times New Roman" w:eastAsia="Times New Roman" w:hAnsi="Times New Roman"/>
                <w:color w:val="000000"/>
                <w:sz w:val="24"/>
                <w:szCs w:val="24"/>
                <w:lang w:val="ro-MO" w:eastAsia="ro-RO"/>
              </w:rPr>
              <w:t>1</w:t>
            </w:r>
            <w:r w:rsidRPr="006E4982">
              <w:rPr>
                <w:rFonts w:ascii="Times New Roman" w:eastAsia="Times New Roman" w:hAnsi="Times New Roman"/>
                <w:color w:val="000000"/>
                <w:sz w:val="24"/>
                <w:szCs w:val="24"/>
                <w:lang w:val="ro-MO" w:eastAsia="ro-RO"/>
              </w:rPr>
              <w:t xml:space="preserve"> </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superior –</w:t>
            </w:r>
            <w:r w:rsidR="00954FDE">
              <w:rPr>
                <w:rFonts w:ascii="Times New Roman" w:eastAsia="Times New Roman" w:hAnsi="Times New Roman"/>
                <w:color w:val="000000"/>
                <w:sz w:val="24"/>
                <w:szCs w:val="24"/>
                <w:lang w:val="ro-MO" w:eastAsia="ro-RO"/>
              </w:rPr>
              <w:t xml:space="preserve"> </w:t>
            </w:r>
            <w:r w:rsidR="003F4331">
              <w:rPr>
                <w:rFonts w:ascii="Times New Roman" w:eastAsia="Times New Roman" w:hAnsi="Times New Roman"/>
                <w:color w:val="000000"/>
                <w:sz w:val="24"/>
                <w:szCs w:val="24"/>
                <w:lang w:val="ro-MO" w:eastAsia="ro-RO"/>
              </w:rPr>
              <w:t>1</w:t>
            </w:r>
          </w:p>
          <w:p w:rsidR="00A2183C" w:rsidRPr="006E4982" w:rsidRDefault="00A2183C" w:rsidP="00A2183C">
            <w:pPr>
              <w:rPr>
                <w:rFonts w:ascii="Times New Roman" w:eastAsia="Times New Roman" w:hAnsi="Times New Roman"/>
                <w:color w:val="000000"/>
                <w:sz w:val="24"/>
                <w:szCs w:val="24"/>
                <w:lang w:val="ro-MO" w:eastAsia="ro-RO"/>
              </w:rPr>
            </w:pPr>
          </w:p>
          <w:p w:rsidR="00A2183C" w:rsidRPr="006E4982" w:rsidRDefault="00A2183C" w:rsidP="00A2183C">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Specialist - 2</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Default="00601F1D" w:rsidP="00CF7C2E">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 xml:space="preserve">2 </w:t>
            </w:r>
            <w:r w:rsidR="00CF7C2E">
              <w:rPr>
                <w:rFonts w:ascii="Times New Roman" w:eastAsia="Times New Roman" w:hAnsi="Times New Roman"/>
                <w:color w:val="000000"/>
                <w:sz w:val="24"/>
                <w:szCs w:val="24"/>
                <w:lang w:val="ro-MO" w:eastAsia="ro-RO"/>
              </w:rPr>
              <w:t xml:space="preserve">– </w:t>
            </w:r>
            <w:r w:rsidRPr="006E4982">
              <w:rPr>
                <w:rFonts w:ascii="Times New Roman" w:eastAsia="Times New Roman" w:hAnsi="Times New Roman"/>
                <w:color w:val="000000"/>
                <w:sz w:val="24"/>
                <w:szCs w:val="24"/>
                <w:lang w:val="ro-MO" w:eastAsia="ro-RO"/>
              </w:rPr>
              <w:t>A</w:t>
            </w:r>
            <w:r w:rsidR="00CF7C2E">
              <w:rPr>
                <w:rFonts w:ascii="Times New Roman" w:eastAsia="Times New Roman" w:hAnsi="Times New Roman"/>
                <w:color w:val="000000"/>
                <w:sz w:val="24"/>
                <w:szCs w:val="24"/>
                <w:lang w:val="ro-MO" w:eastAsia="ro-RO"/>
              </w:rPr>
              <w:t>pele Moldovei</w:t>
            </w:r>
          </w:p>
          <w:p w:rsidR="00CF7C2E" w:rsidRPr="006E4982" w:rsidRDefault="00CF7C2E" w:rsidP="00CF7C2E">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3- SHS (Centrul de comunicații și tehnologii informaționale)</w:t>
            </w:r>
          </w:p>
        </w:tc>
        <w:tc>
          <w:tcPr>
            <w:tcW w:w="1418"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9322" w:type="dxa"/>
            <w:gridSpan w:val="2"/>
          </w:tcPr>
          <w:p w:rsidR="00601F1D" w:rsidRDefault="00601F1D" w:rsidP="005D418C">
            <w:pPr>
              <w:jc w:val="center"/>
              <w:rPr>
                <w:rFonts w:ascii="Times New Roman" w:hAnsi="Times New Roman"/>
                <w:b/>
                <w:sz w:val="24"/>
                <w:szCs w:val="24"/>
                <w:lang w:val="ro-MO"/>
              </w:rPr>
            </w:pPr>
            <w:r w:rsidRPr="006E4982">
              <w:rPr>
                <w:rFonts w:ascii="Times New Roman" w:hAnsi="Times New Roman"/>
                <w:b/>
                <w:sz w:val="24"/>
                <w:szCs w:val="24"/>
                <w:lang w:val="ro-MO"/>
              </w:rPr>
              <w:t>Laborator de referință de mediu (</w:t>
            </w:r>
            <w:r w:rsidRPr="006E4982">
              <w:rPr>
                <w:rFonts w:ascii="Times New Roman" w:hAnsi="Times New Roman"/>
                <w:i/>
                <w:sz w:val="24"/>
                <w:szCs w:val="24"/>
                <w:lang w:val="ro-MO"/>
              </w:rPr>
              <w:t>cu statut de Direcție</w:t>
            </w:r>
            <w:r w:rsidR="008A7736" w:rsidRPr="006E4982">
              <w:rPr>
                <w:rFonts w:ascii="Times New Roman" w:hAnsi="Times New Roman"/>
                <w:i/>
                <w:sz w:val="24"/>
                <w:szCs w:val="24"/>
                <w:lang w:val="ro-MO"/>
              </w:rPr>
              <w:t xml:space="preserve"> generală</w:t>
            </w:r>
            <w:r w:rsidRPr="006E4982">
              <w:rPr>
                <w:rFonts w:ascii="Times New Roman" w:hAnsi="Times New Roman"/>
                <w:b/>
                <w:sz w:val="24"/>
                <w:szCs w:val="24"/>
                <w:lang w:val="ro-MO"/>
              </w:rPr>
              <w:t xml:space="preserve">) </w:t>
            </w:r>
          </w:p>
          <w:p w:rsidR="00CF7C2E" w:rsidRDefault="00CF7C2E" w:rsidP="005D418C">
            <w:pPr>
              <w:jc w:val="center"/>
              <w:rPr>
                <w:rFonts w:ascii="Times New Roman" w:hAnsi="Times New Roman"/>
                <w:b/>
                <w:sz w:val="24"/>
                <w:szCs w:val="24"/>
                <w:lang w:val="ro-MO"/>
              </w:rPr>
            </w:pPr>
          </w:p>
          <w:p w:rsidR="00CF7C2E" w:rsidRPr="006E4982" w:rsidRDefault="00CF7C2E" w:rsidP="00CF7C2E">
            <w:pPr>
              <w:rPr>
                <w:rFonts w:ascii="Times New Roman" w:hAnsi="Times New Roman"/>
                <w:b/>
                <w:sz w:val="24"/>
                <w:szCs w:val="24"/>
                <w:lang w:val="ro-MO"/>
              </w:rPr>
            </w:pPr>
            <w:r>
              <w:rPr>
                <w:rFonts w:ascii="Times New Roman" w:hAnsi="Times New Roman"/>
                <w:b/>
                <w:sz w:val="24"/>
                <w:szCs w:val="24"/>
                <w:lang w:val="ro-MO"/>
              </w:rPr>
              <w:lastRenderedPageBreak/>
              <w:t xml:space="preserve">Șef laborator de referință </w:t>
            </w:r>
          </w:p>
        </w:tc>
        <w:tc>
          <w:tcPr>
            <w:tcW w:w="850" w:type="dxa"/>
          </w:tcPr>
          <w:p w:rsidR="00601F1D" w:rsidRDefault="000F1B61"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lastRenderedPageBreak/>
              <w:t>50</w:t>
            </w:r>
          </w:p>
          <w:p w:rsidR="00CF7C2E" w:rsidRDefault="00CF7C2E" w:rsidP="00D43740">
            <w:pPr>
              <w:rPr>
                <w:rFonts w:ascii="Times New Roman" w:eastAsia="Times New Roman" w:hAnsi="Times New Roman"/>
                <w:b/>
                <w:color w:val="000000"/>
                <w:sz w:val="24"/>
                <w:szCs w:val="24"/>
                <w:lang w:val="ro-MO" w:eastAsia="ro-RO"/>
              </w:rPr>
            </w:pPr>
          </w:p>
          <w:p w:rsidR="00CF7C2E" w:rsidRPr="00E51BBC" w:rsidRDefault="00CF7C2E"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lastRenderedPageBreak/>
              <w:t>1</w:t>
            </w:r>
          </w:p>
        </w:tc>
        <w:tc>
          <w:tcPr>
            <w:tcW w:w="1843" w:type="dxa"/>
          </w:tcPr>
          <w:p w:rsidR="00B74991" w:rsidRPr="006E4982" w:rsidRDefault="00B74991" w:rsidP="00CF7C2E">
            <w:pPr>
              <w:rPr>
                <w:rFonts w:ascii="Times New Roman" w:eastAsia="Times New Roman" w:hAnsi="Times New Roman"/>
                <w:b/>
                <w:color w:val="000000"/>
                <w:sz w:val="24"/>
                <w:szCs w:val="24"/>
                <w:lang w:val="ro-MO" w:eastAsia="ro-RO"/>
              </w:rPr>
            </w:pPr>
          </w:p>
        </w:tc>
        <w:tc>
          <w:tcPr>
            <w:tcW w:w="1417" w:type="dxa"/>
          </w:tcPr>
          <w:p w:rsidR="00601F1D" w:rsidRDefault="000F1B61"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50</w:t>
            </w:r>
            <w:r w:rsidR="00520AED">
              <w:rPr>
                <w:rFonts w:ascii="Times New Roman" w:eastAsia="Times New Roman" w:hAnsi="Times New Roman"/>
                <w:b/>
                <w:color w:val="000000"/>
                <w:sz w:val="24"/>
                <w:szCs w:val="24"/>
                <w:lang w:val="ro-MO" w:eastAsia="ro-RO"/>
              </w:rPr>
              <w:t xml:space="preserve"> </w:t>
            </w:r>
            <w:r w:rsidR="00CF7C2E">
              <w:rPr>
                <w:rFonts w:ascii="Times New Roman" w:eastAsia="Times New Roman" w:hAnsi="Times New Roman"/>
                <w:b/>
                <w:color w:val="000000"/>
                <w:sz w:val="24"/>
                <w:szCs w:val="24"/>
                <w:lang w:val="ro-MO" w:eastAsia="ro-RO"/>
              </w:rPr>
              <w:t>–</w:t>
            </w:r>
            <w:r w:rsidR="00520AED">
              <w:rPr>
                <w:rFonts w:ascii="Times New Roman" w:eastAsia="Times New Roman" w:hAnsi="Times New Roman"/>
                <w:b/>
                <w:color w:val="000000"/>
                <w:sz w:val="24"/>
                <w:szCs w:val="24"/>
                <w:lang w:val="ro-MO" w:eastAsia="ro-RO"/>
              </w:rPr>
              <w:t xml:space="preserve"> SHS</w:t>
            </w:r>
          </w:p>
          <w:p w:rsidR="00CF7C2E" w:rsidRDefault="00CF7C2E" w:rsidP="00D43740">
            <w:pPr>
              <w:rPr>
                <w:rFonts w:ascii="Times New Roman" w:eastAsia="Times New Roman" w:hAnsi="Times New Roman"/>
                <w:b/>
                <w:color w:val="000000"/>
                <w:sz w:val="24"/>
                <w:szCs w:val="24"/>
                <w:lang w:val="ro-MO" w:eastAsia="ro-RO"/>
              </w:rPr>
            </w:pPr>
          </w:p>
          <w:p w:rsidR="00CF7C2E" w:rsidRPr="00CF7C2E" w:rsidRDefault="00CF7C2E" w:rsidP="00D43740">
            <w:pPr>
              <w:rPr>
                <w:rFonts w:ascii="Times New Roman" w:eastAsia="Times New Roman" w:hAnsi="Times New Roman"/>
                <w:color w:val="000000"/>
                <w:sz w:val="24"/>
                <w:szCs w:val="24"/>
                <w:lang w:val="ro-MO" w:eastAsia="ro-RO"/>
              </w:rPr>
            </w:pPr>
            <w:r w:rsidRPr="00CF7C2E">
              <w:rPr>
                <w:rFonts w:ascii="Times New Roman" w:eastAsia="Times New Roman" w:hAnsi="Times New Roman"/>
                <w:color w:val="000000"/>
                <w:sz w:val="24"/>
                <w:szCs w:val="24"/>
                <w:lang w:val="ro-MO" w:eastAsia="ro-RO"/>
              </w:rPr>
              <w:lastRenderedPageBreak/>
              <w:t>1</w:t>
            </w:r>
            <w:r>
              <w:rPr>
                <w:rFonts w:ascii="Times New Roman" w:eastAsia="Times New Roman" w:hAnsi="Times New Roman"/>
                <w:color w:val="000000"/>
                <w:sz w:val="24"/>
                <w:szCs w:val="24"/>
                <w:lang w:val="ro-MO" w:eastAsia="ro-RO"/>
              </w:rPr>
              <w:t xml:space="preserve"> - SHS</w:t>
            </w:r>
          </w:p>
        </w:tc>
        <w:tc>
          <w:tcPr>
            <w:tcW w:w="1418" w:type="dxa"/>
          </w:tcPr>
          <w:p w:rsidR="00601F1D"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0</w:t>
            </w:r>
          </w:p>
          <w:p w:rsidR="00CF7C2E" w:rsidRDefault="00CF7C2E" w:rsidP="00D43740">
            <w:pPr>
              <w:rPr>
                <w:rFonts w:ascii="Times New Roman" w:eastAsia="Times New Roman" w:hAnsi="Times New Roman"/>
                <w:color w:val="000000"/>
                <w:sz w:val="24"/>
                <w:szCs w:val="24"/>
                <w:lang w:val="ro-MO" w:eastAsia="ro-RO"/>
              </w:rPr>
            </w:pPr>
          </w:p>
          <w:p w:rsidR="00CF7C2E"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0</w:t>
            </w:r>
          </w:p>
        </w:tc>
      </w:tr>
      <w:tr w:rsidR="00601F1D" w:rsidRPr="006E4982" w:rsidTr="00601F1D">
        <w:tc>
          <w:tcPr>
            <w:tcW w:w="2376" w:type="dxa"/>
          </w:tcPr>
          <w:p w:rsidR="00601F1D" w:rsidRPr="00AB744B" w:rsidRDefault="00601F1D" w:rsidP="00F90520">
            <w:pPr>
              <w:rPr>
                <w:rFonts w:ascii="Times New Roman" w:hAnsi="Times New Roman"/>
                <w:b/>
                <w:i/>
                <w:sz w:val="24"/>
                <w:szCs w:val="24"/>
                <w:lang w:val="ro-MO"/>
              </w:rPr>
            </w:pPr>
            <w:r w:rsidRPr="00AB744B">
              <w:rPr>
                <w:rFonts w:ascii="Times New Roman" w:hAnsi="Times New Roman"/>
                <w:b/>
                <w:i/>
                <w:sz w:val="24"/>
                <w:szCs w:val="24"/>
                <w:lang w:val="ro-MO"/>
              </w:rPr>
              <w:lastRenderedPageBreak/>
              <w:t>Laborator</w:t>
            </w:r>
            <w:r w:rsidR="00F90520" w:rsidRPr="00AB744B">
              <w:rPr>
                <w:rFonts w:ascii="Times New Roman" w:hAnsi="Times New Roman"/>
                <w:b/>
                <w:i/>
                <w:sz w:val="24"/>
                <w:szCs w:val="24"/>
                <w:lang w:val="ro-MO"/>
              </w:rPr>
              <w:t xml:space="preserve"> de calitate a </w:t>
            </w:r>
            <w:r w:rsidRPr="00AB744B">
              <w:rPr>
                <w:rFonts w:ascii="Times New Roman" w:hAnsi="Times New Roman"/>
                <w:b/>
                <w:i/>
                <w:sz w:val="24"/>
                <w:szCs w:val="24"/>
                <w:lang w:val="ro-MO"/>
              </w:rPr>
              <w:t>aer</w:t>
            </w:r>
            <w:r w:rsidR="00F90520" w:rsidRPr="00AB744B">
              <w:rPr>
                <w:rFonts w:ascii="Times New Roman" w:hAnsi="Times New Roman"/>
                <w:b/>
                <w:i/>
                <w:sz w:val="24"/>
                <w:szCs w:val="24"/>
                <w:lang w:val="ro-MO"/>
              </w:rPr>
              <w:t>ului</w:t>
            </w:r>
            <w:r w:rsidRPr="00AB744B">
              <w:rPr>
                <w:rFonts w:ascii="Times New Roman" w:hAnsi="Times New Roman"/>
                <w:b/>
                <w:i/>
                <w:sz w:val="24"/>
                <w:szCs w:val="24"/>
                <w:lang w:val="ro-MO"/>
              </w:rPr>
              <w:t xml:space="preserve"> </w:t>
            </w:r>
          </w:p>
        </w:tc>
        <w:tc>
          <w:tcPr>
            <w:tcW w:w="6946" w:type="dxa"/>
          </w:tcPr>
          <w:p w:rsidR="00767C21" w:rsidRPr="006E4982" w:rsidRDefault="00767C21"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îndeplinește rolul de laborator na</w:t>
            </w:r>
            <w:r w:rsidR="006E4982">
              <w:rPr>
                <w:rFonts w:ascii="Times New Roman" w:eastAsia="Times New Roman" w:hAnsi="Times New Roman"/>
                <w:sz w:val="24"/>
                <w:szCs w:val="24"/>
                <w:lang w:val="ro-MO"/>
              </w:rPr>
              <w:t>ț</w:t>
            </w:r>
            <w:r w:rsidRPr="006E4982">
              <w:rPr>
                <w:rFonts w:ascii="Times New Roman" w:eastAsia="Times New Roman" w:hAnsi="Times New Roman"/>
                <w:sz w:val="24"/>
                <w:szCs w:val="24"/>
                <w:lang w:val="ro-MO"/>
              </w:rPr>
              <w:t>ional de referință pentru calitatea aerului;</w:t>
            </w:r>
          </w:p>
          <w:p w:rsidR="00767C21" w:rsidRDefault="00767C21" w:rsidP="007B6692">
            <w:pPr>
              <w:pStyle w:val="Listparagraf"/>
              <w:numPr>
                <w:ilvl w:val="0"/>
                <w:numId w:val="12"/>
              </w:numPr>
              <w:rPr>
                <w:rFonts w:ascii="Times New Roman" w:eastAsia="Times New Roman" w:hAnsi="Times New Roman"/>
                <w:sz w:val="24"/>
                <w:szCs w:val="24"/>
                <w:lang w:val="ro-MO"/>
              </w:rPr>
            </w:pPr>
            <w:r w:rsidRPr="006E4982">
              <w:rPr>
                <w:rFonts w:ascii="Times New Roman" w:hAnsi="Times New Roman"/>
                <w:sz w:val="24"/>
                <w:szCs w:val="24"/>
                <w:lang w:val="ro-MO"/>
              </w:rPr>
              <w:t xml:space="preserve">efectuează încercări, măsurări și analize de laborator </w:t>
            </w:r>
            <w:r w:rsidRPr="006E4982">
              <w:rPr>
                <w:rFonts w:ascii="Times New Roman" w:eastAsia="Times New Roman" w:hAnsi="Times New Roman"/>
                <w:sz w:val="24"/>
                <w:szCs w:val="24"/>
                <w:lang w:val="ro-MO"/>
              </w:rPr>
              <w:t>pentru calitatea aerului la solicitarea factorilor interesați</w:t>
            </w:r>
            <w:r w:rsidR="00CD5C03" w:rsidRPr="006E4982">
              <w:rPr>
                <w:rFonts w:ascii="Times New Roman" w:eastAsia="Times New Roman" w:hAnsi="Times New Roman"/>
                <w:sz w:val="24"/>
                <w:szCs w:val="24"/>
                <w:lang w:val="ro-MO"/>
              </w:rPr>
              <w:t>;</w:t>
            </w:r>
          </w:p>
          <w:p w:rsidR="00EC3225" w:rsidRPr="006E4982" w:rsidRDefault="00046C52"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realizează </w:t>
            </w:r>
            <w:r w:rsidR="00EC3225" w:rsidRPr="006E4982">
              <w:rPr>
                <w:rFonts w:ascii="Times New Roman" w:eastAsia="Times New Roman" w:hAnsi="Times New Roman"/>
                <w:sz w:val="24"/>
                <w:szCs w:val="24"/>
                <w:lang w:val="ro-MO"/>
              </w:rPr>
              <w:t>monitorizarea sistematică a calit</w:t>
            </w:r>
            <w:r w:rsidRPr="006E4982">
              <w:rPr>
                <w:rFonts w:ascii="Times New Roman" w:eastAsia="Times New Roman" w:hAnsi="Times New Roman"/>
                <w:sz w:val="24"/>
                <w:szCs w:val="24"/>
                <w:lang w:val="ro-MO"/>
              </w:rPr>
              <w:t>ăț</w:t>
            </w:r>
            <w:r w:rsidR="00EC3225" w:rsidRPr="006E4982">
              <w:rPr>
                <w:rFonts w:ascii="Times New Roman" w:eastAsia="Times New Roman" w:hAnsi="Times New Roman"/>
                <w:sz w:val="24"/>
                <w:szCs w:val="24"/>
                <w:lang w:val="ro-MO"/>
              </w:rPr>
              <w:t>ii aerului atmosferic, a</w:t>
            </w:r>
            <w:r w:rsidR="00CD5C03" w:rsidRPr="006E4982">
              <w:rPr>
                <w:rFonts w:ascii="Times New Roman" w:eastAsia="Times New Roman" w:hAnsi="Times New Roman"/>
                <w:sz w:val="24"/>
                <w:szCs w:val="24"/>
                <w:lang w:val="ro-MO"/>
              </w:rPr>
              <w:t xml:space="preserve"> apelor de precipitații</w:t>
            </w:r>
            <w:r w:rsidR="00EC3225" w:rsidRPr="006E4982">
              <w:rPr>
                <w:rFonts w:ascii="Times New Roman" w:eastAsia="Times New Roman" w:hAnsi="Times New Roman"/>
                <w:sz w:val="24"/>
                <w:szCs w:val="24"/>
                <w:lang w:val="ro-MO"/>
              </w:rPr>
              <w:t xml:space="preserve"> și aerosolilor atmosferici la stațiile și posturile din teritoriu,                                          </w:t>
            </w:r>
          </w:p>
          <w:p w:rsidR="00EC3225" w:rsidRPr="006E4982" w:rsidRDefault="00046C52"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realizează </w:t>
            </w:r>
            <w:r w:rsidR="006E4982">
              <w:rPr>
                <w:rFonts w:ascii="Times New Roman" w:eastAsia="Times New Roman" w:hAnsi="Times New Roman"/>
                <w:sz w:val="24"/>
                <w:szCs w:val="24"/>
                <w:lang w:val="ro-MO"/>
              </w:rPr>
              <w:t>prelevarea</w:t>
            </w:r>
            <w:r w:rsidR="00EC3225" w:rsidRPr="006E4982">
              <w:rPr>
                <w:rFonts w:ascii="Times New Roman" w:eastAsia="Times New Roman" w:hAnsi="Times New Roman"/>
                <w:sz w:val="24"/>
                <w:szCs w:val="24"/>
                <w:lang w:val="ro-MO"/>
              </w:rPr>
              <w:t xml:space="preserve"> zilnică a probelor de aer de 3ori pe zi de la 10 stații din teritoriu spre</w:t>
            </w:r>
            <w:r w:rsidR="00CB2AED">
              <w:rPr>
                <w:rFonts w:ascii="Times New Roman" w:eastAsia="Times New Roman" w:hAnsi="Times New Roman"/>
                <w:sz w:val="24"/>
                <w:szCs w:val="24"/>
                <w:lang w:val="ro-MO"/>
              </w:rPr>
              <w:t xml:space="preserve"> a fi supuse investigațiilor de </w:t>
            </w:r>
            <w:r w:rsidR="00EC3225" w:rsidRPr="006E4982">
              <w:rPr>
                <w:rFonts w:ascii="Times New Roman" w:eastAsia="Times New Roman" w:hAnsi="Times New Roman"/>
                <w:sz w:val="24"/>
                <w:szCs w:val="24"/>
                <w:lang w:val="ro-MO"/>
              </w:rPr>
              <w:t>laborator,</w:t>
            </w:r>
          </w:p>
          <w:p w:rsidR="00046C52" w:rsidRPr="006E4982" w:rsidRDefault="00046C52"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efectuează </w:t>
            </w:r>
            <w:r w:rsidR="00550B59" w:rsidRPr="006E4982">
              <w:rPr>
                <w:rFonts w:ascii="Times New Roman" w:eastAsia="Times New Roman" w:hAnsi="Times New Roman"/>
                <w:sz w:val="24"/>
                <w:szCs w:val="24"/>
                <w:lang w:val="ro-MO"/>
              </w:rPr>
              <w:t>analiz</w:t>
            </w:r>
            <w:r w:rsidRPr="006E4982">
              <w:rPr>
                <w:rFonts w:ascii="Times New Roman" w:eastAsia="Times New Roman" w:hAnsi="Times New Roman"/>
                <w:sz w:val="24"/>
                <w:szCs w:val="24"/>
                <w:lang w:val="ro-MO"/>
              </w:rPr>
              <w:t xml:space="preserve">e </w:t>
            </w:r>
            <w:r w:rsidR="00EC3225" w:rsidRPr="006E4982">
              <w:rPr>
                <w:rFonts w:ascii="Times New Roman" w:eastAsia="Times New Roman" w:hAnsi="Times New Roman"/>
                <w:sz w:val="24"/>
                <w:szCs w:val="24"/>
                <w:lang w:val="ro-MO"/>
              </w:rPr>
              <w:t>zilnic</w:t>
            </w:r>
            <w:r w:rsidRPr="006E4982">
              <w:rPr>
                <w:rFonts w:ascii="Times New Roman" w:eastAsia="Times New Roman" w:hAnsi="Times New Roman"/>
                <w:sz w:val="24"/>
                <w:szCs w:val="24"/>
                <w:lang w:val="ro-MO"/>
              </w:rPr>
              <w:t>e</w:t>
            </w:r>
            <w:r w:rsidR="00EC3225" w:rsidRPr="006E4982">
              <w:rPr>
                <w:rFonts w:ascii="Times New Roman" w:eastAsia="Times New Roman" w:hAnsi="Times New Roman"/>
                <w:sz w:val="24"/>
                <w:szCs w:val="24"/>
                <w:lang w:val="ro-MO"/>
              </w:rPr>
              <w:t xml:space="preserve"> de laborator a </w:t>
            </w:r>
            <w:r w:rsidR="006E4982" w:rsidRPr="006E4982">
              <w:rPr>
                <w:rFonts w:ascii="Times New Roman" w:eastAsia="Times New Roman" w:hAnsi="Times New Roman"/>
                <w:sz w:val="24"/>
                <w:szCs w:val="24"/>
                <w:lang w:val="ro-MO"/>
              </w:rPr>
              <w:t>mostrelor</w:t>
            </w:r>
            <w:r w:rsidR="00EC3225" w:rsidRPr="006E4982">
              <w:rPr>
                <w:rFonts w:ascii="Times New Roman" w:eastAsia="Times New Roman" w:hAnsi="Times New Roman"/>
                <w:sz w:val="24"/>
                <w:szCs w:val="24"/>
                <w:lang w:val="ro-MO"/>
              </w:rPr>
              <w:t xml:space="preserve"> colectate din teritoriu,</w:t>
            </w:r>
          </w:p>
          <w:p w:rsidR="001C2C00" w:rsidRPr="006E4982" w:rsidRDefault="00046C52" w:rsidP="007B6692">
            <w:pPr>
              <w:pStyle w:val="Listparagraf"/>
              <w:numPr>
                <w:ilvl w:val="0"/>
                <w:numId w:val="12"/>
              </w:numPr>
              <w:jc w:val="both"/>
              <w:rPr>
                <w:rFonts w:ascii="Times New Roman" w:eastAsia="Times New Roman" w:hAnsi="Times New Roman"/>
                <w:b/>
                <w:bCs/>
                <w:color w:val="000000"/>
                <w:sz w:val="24"/>
                <w:szCs w:val="24"/>
                <w:lang w:val="ro-MO" w:eastAsia="ro-RO"/>
              </w:rPr>
            </w:pPr>
            <w:r w:rsidRPr="006E4982">
              <w:rPr>
                <w:rFonts w:ascii="Times New Roman" w:eastAsia="Times New Roman" w:hAnsi="Times New Roman"/>
                <w:sz w:val="24"/>
                <w:szCs w:val="24"/>
                <w:lang w:val="ro-MO"/>
              </w:rPr>
              <w:t xml:space="preserve">realizează </w:t>
            </w:r>
            <w:r w:rsidR="00EC3225" w:rsidRPr="006E4982">
              <w:rPr>
                <w:rFonts w:ascii="Times New Roman" w:eastAsia="Times New Roman" w:hAnsi="Times New Roman"/>
                <w:sz w:val="24"/>
                <w:szCs w:val="24"/>
                <w:lang w:val="ro-MO"/>
              </w:rPr>
              <w:t>monitorizarea transfrontalieră și supravegherea 24/</w:t>
            </w:r>
            <w:proofErr w:type="spellStart"/>
            <w:r w:rsidR="00EC3225" w:rsidRPr="006E4982">
              <w:rPr>
                <w:rFonts w:ascii="Times New Roman" w:eastAsia="Times New Roman" w:hAnsi="Times New Roman"/>
                <w:sz w:val="24"/>
                <w:szCs w:val="24"/>
                <w:lang w:val="ro-MO"/>
              </w:rPr>
              <w:t>24</w:t>
            </w:r>
            <w:proofErr w:type="spellEnd"/>
            <w:r w:rsidR="00EC3225" w:rsidRPr="006E4982">
              <w:rPr>
                <w:rFonts w:ascii="Times New Roman" w:eastAsia="Times New Roman" w:hAnsi="Times New Roman"/>
                <w:sz w:val="24"/>
                <w:szCs w:val="24"/>
                <w:lang w:val="ro-MO"/>
              </w:rPr>
              <w:t xml:space="preserve"> ore la stația EMEP</w:t>
            </w:r>
            <w:r w:rsidRPr="006E4982">
              <w:rPr>
                <w:rFonts w:ascii="Times New Roman" w:eastAsia="Times New Roman" w:hAnsi="Times New Roman"/>
                <w:sz w:val="24"/>
                <w:szCs w:val="24"/>
                <w:lang w:val="ro-MO"/>
              </w:rPr>
              <w:t xml:space="preserve"> (</w:t>
            </w:r>
            <w:r w:rsidR="001C2C00" w:rsidRPr="006E4982">
              <w:rPr>
                <w:rFonts w:ascii="Times New Roman" w:eastAsia="Times New Roman" w:hAnsi="Times New Roman"/>
                <w:sz w:val="24"/>
                <w:szCs w:val="24"/>
                <w:lang w:val="ro-MO"/>
              </w:rPr>
              <w:t xml:space="preserve">în cadrul </w:t>
            </w:r>
            <w:r w:rsidR="001C2C00" w:rsidRPr="006E4982">
              <w:rPr>
                <w:rFonts w:ascii="Times New Roman" w:eastAsia="Times New Roman" w:hAnsi="Times New Roman"/>
                <w:bCs/>
                <w:sz w:val="24"/>
                <w:szCs w:val="24"/>
                <w:lang w:val="ro-MO" w:eastAsia="ro-RO"/>
              </w:rPr>
              <w:t xml:space="preserve">Protocolului Convenţiei din 1979 asupra poluării atmosferice </w:t>
            </w:r>
            <w:proofErr w:type="spellStart"/>
            <w:r w:rsidR="001C2C00" w:rsidRPr="006E4982">
              <w:rPr>
                <w:rFonts w:ascii="Times New Roman" w:eastAsia="Times New Roman" w:hAnsi="Times New Roman"/>
                <w:bCs/>
                <w:sz w:val="24"/>
                <w:szCs w:val="24"/>
                <w:lang w:val="ro-MO" w:eastAsia="ro-RO"/>
              </w:rPr>
              <w:t>transfrontiere</w:t>
            </w:r>
            <w:proofErr w:type="spellEnd"/>
            <w:r w:rsidR="001C2C00" w:rsidRPr="006E4982">
              <w:rPr>
                <w:rFonts w:ascii="Times New Roman" w:eastAsia="Times New Roman" w:hAnsi="Times New Roman"/>
                <w:bCs/>
                <w:sz w:val="24"/>
                <w:szCs w:val="24"/>
                <w:lang w:val="ro-MO" w:eastAsia="ro-RO"/>
              </w:rPr>
              <w:t xml:space="preserve"> pe distanţe lungi referitor la finanţarea pe termen lung a Programului de cooperare pentru supravegherea şi evaluarea transportului pe distanţe lungi al poluanţilor atmosferici în Europa (EMEP)),</w:t>
            </w:r>
          </w:p>
          <w:p w:rsidR="00EC3225" w:rsidRPr="006E4982" w:rsidRDefault="001C2C00" w:rsidP="007B6692">
            <w:pPr>
              <w:pStyle w:val="Listparagraf"/>
              <w:numPr>
                <w:ilvl w:val="0"/>
                <w:numId w:val="12"/>
              </w:numPr>
              <w:rPr>
                <w:rFonts w:ascii="Times New Roman" w:hAnsi="Times New Roman"/>
                <w:sz w:val="24"/>
                <w:szCs w:val="24"/>
                <w:lang w:val="ro-MO"/>
              </w:rPr>
            </w:pPr>
            <w:r w:rsidRPr="006E4982">
              <w:rPr>
                <w:rFonts w:ascii="Times New Roman" w:eastAsia="Times New Roman" w:hAnsi="Times New Roman"/>
                <w:sz w:val="24"/>
                <w:szCs w:val="24"/>
                <w:lang w:val="ro-MO"/>
              </w:rPr>
              <w:t>realizează monitorizarea PM10 si PM2,5</w:t>
            </w:r>
            <w:r w:rsidRPr="006E4982">
              <w:rPr>
                <w:rFonts w:ascii="Times New Roman" w:hAnsi="Times New Roman"/>
                <w:sz w:val="24"/>
                <w:szCs w:val="24"/>
                <w:lang w:val="ro-MO"/>
              </w:rPr>
              <w:t xml:space="preserve"> conform prevederilor </w:t>
            </w:r>
            <w:r w:rsidRPr="006E4982">
              <w:rPr>
                <w:rFonts w:ascii="Times New Roman" w:hAnsi="Times New Roman"/>
                <w:color w:val="131313"/>
                <w:sz w:val="24"/>
                <w:szCs w:val="24"/>
                <w:shd w:val="clear" w:color="auto" w:fill="FFFFFF"/>
                <w:lang w:val="ro-MO"/>
              </w:rPr>
              <w:t xml:space="preserve">Convenţiei din 1979 asupra poluării atmosferice </w:t>
            </w:r>
            <w:proofErr w:type="spellStart"/>
            <w:r w:rsidRPr="006E4982">
              <w:rPr>
                <w:rFonts w:ascii="Times New Roman" w:hAnsi="Times New Roman"/>
                <w:color w:val="131313"/>
                <w:sz w:val="24"/>
                <w:szCs w:val="24"/>
                <w:shd w:val="clear" w:color="auto" w:fill="FFFFFF"/>
                <w:lang w:val="ro-MO"/>
              </w:rPr>
              <w:t>transfrontiere</w:t>
            </w:r>
            <w:proofErr w:type="spellEnd"/>
            <w:r w:rsidRPr="006E4982">
              <w:rPr>
                <w:rFonts w:ascii="Times New Roman" w:hAnsi="Times New Roman"/>
                <w:color w:val="131313"/>
                <w:sz w:val="24"/>
                <w:szCs w:val="24"/>
                <w:shd w:val="clear" w:color="auto" w:fill="FFFFFF"/>
                <w:lang w:val="ro-MO"/>
              </w:rPr>
              <w:t xml:space="preserve"> pe distanţe lungi (</w:t>
            </w:r>
            <w:r w:rsidR="00EC3225" w:rsidRPr="006E4982">
              <w:rPr>
                <w:rFonts w:ascii="Times New Roman" w:eastAsia="Times New Roman" w:hAnsi="Times New Roman"/>
                <w:sz w:val="24"/>
                <w:szCs w:val="24"/>
                <w:lang w:val="ro-MO"/>
              </w:rPr>
              <w:t>CLRTAP</w:t>
            </w:r>
            <w:r w:rsidRPr="006E4982">
              <w:rPr>
                <w:rFonts w:ascii="Times New Roman" w:eastAsia="Times New Roman" w:hAnsi="Times New Roman"/>
                <w:sz w:val="24"/>
                <w:szCs w:val="24"/>
                <w:lang w:val="ro-MO"/>
              </w:rPr>
              <w:t>),</w:t>
            </w:r>
            <w:r w:rsidR="00EC3225" w:rsidRPr="006E4982">
              <w:rPr>
                <w:rFonts w:ascii="Times New Roman" w:eastAsia="Times New Roman" w:hAnsi="Times New Roman"/>
                <w:sz w:val="24"/>
                <w:szCs w:val="24"/>
                <w:lang w:val="ro-MO"/>
              </w:rPr>
              <w:t xml:space="preserve"> </w:t>
            </w:r>
          </w:p>
          <w:p w:rsidR="00CD5C03" w:rsidRPr="006E4982" w:rsidRDefault="00CD5C03"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asigură funcționarea eficientă și dezvoltarea rețelei naționale de monitorizare a calității aerului;</w:t>
            </w:r>
          </w:p>
          <w:p w:rsidR="00EC3225" w:rsidRPr="006E4982" w:rsidRDefault="00767C21"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asigură calitatea măsurărilor desfășurate în cadrul rețelei naționale de monitorizare a calității aerului</w:t>
            </w:r>
            <w:r w:rsidR="00CB2AED">
              <w:rPr>
                <w:rFonts w:ascii="Times New Roman" w:eastAsia="Times New Roman" w:hAnsi="Times New Roman"/>
                <w:sz w:val="24"/>
                <w:szCs w:val="24"/>
                <w:lang w:val="ro-MO"/>
              </w:rPr>
              <w:t xml:space="preserve"> în conformitate cu standardele internaționale</w:t>
            </w:r>
            <w:r w:rsidRPr="006E4982">
              <w:rPr>
                <w:rFonts w:ascii="Times New Roman" w:eastAsia="Times New Roman" w:hAnsi="Times New Roman"/>
                <w:sz w:val="24"/>
                <w:szCs w:val="24"/>
                <w:lang w:val="ro-MO"/>
              </w:rPr>
              <w:t>;</w:t>
            </w:r>
          </w:p>
          <w:p w:rsidR="00767C21" w:rsidRPr="006E4982" w:rsidRDefault="00767C21"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verifică debitele echipamentelor utilizate în stațiile de monitorizare</w:t>
            </w:r>
            <w:r w:rsidR="00CD5C03" w:rsidRPr="006E4982">
              <w:rPr>
                <w:rFonts w:ascii="Times New Roman" w:eastAsia="Times New Roman" w:hAnsi="Times New Roman"/>
                <w:sz w:val="24"/>
                <w:szCs w:val="24"/>
                <w:lang w:val="ro-MO"/>
              </w:rPr>
              <w:t xml:space="preserve"> a calității aerului</w:t>
            </w:r>
            <w:r w:rsidRPr="006E4982">
              <w:rPr>
                <w:rFonts w:ascii="Times New Roman" w:eastAsia="Times New Roman" w:hAnsi="Times New Roman"/>
                <w:sz w:val="24"/>
                <w:szCs w:val="24"/>
                <w:lang w:val="ro-MO"/>
              </w:rPr>
              <w:t>,</w:t>
            </w:r>
          </w:p>
          <w:p w:rsidR="00767C21" w:rsidRPr="006E4982" w:rsidRDefault="00CD5C03"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trasabilitatea măsurărilor la etaloanele și materialele de referință naționale și internaționale; </w:t>
            </w:r>
          </w:p>
          <w:p w:rsidR="00CD5C03" w:rsidRDefault="00CD5C03" w:rsidP="007B6692">
            <w:pPr>
              <w:pStyle w:val="Listparagraf"/>
              <w:numPr>
                <w:ilvl w:val="0"/>
                <w:numId w:val="12"/>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etalonează standardele de lucru din stațiile automate față de etaloanele naționale </w:t>
            </w:r>
            <w:r w:rsidR="005D418C">
              <w:rPr>
                <w:rFonts w:ascii="Times New Roman" w:eastAsia="Times New Roman" w:hAnsi="Times New Roman"/>
                <w:sz w:val="24"/>
                <w:szCs w:val="24"/>
                <w:lang w:val="ro-MO"/>
              </w:rPr>
              <w:t>de referință pe care le deține,</w:t>
            </w:r>
          </w:p>
          <w:p w:rsidR="005D418C" w:rsidRPr="006E4982" w:rsidRDefault="005D418C" w:rsidP="007B6692">
            <w:pPr>
              <w:pStyle w:val="Listparagraf"/>
              <w:numPr>
                <w:ilvl w:val="0"/>
                <w:numId w:val="12"/>
              </w:numPr>
              <w:rPr>
                <w:rFonts w:ascii="Times New Roman" w:eastAsia="Times New Roman" w:hAnsi="Times New Roman"/>
                <w:sz w:val="24"/>
                <w:szCs w:val="24"/>
                <w:lang w:val="ro-MO"/>
              </w:rPr>
            </w:pPr>
            <w:r>
              <w:rPr>
                <w:rFonts w:ascii="Times New Roman" w:eastAsia="Times New Roman" w:hAnsi="Times New Roman"/>
                <w:sz w:val="24"/>
                <w:szCs w:val="24"/>
                <w:lang w:val="ro-MO"/>
              </w:rPr>
              <w:lastRenderedPageBreak/>
              <w:t>efectuează, la solicitarea autorităților, teste în caz de litigiu în scopul determinării poluării aerului.</w:t>
            </w:r>
          </w:p>
        </w:tc>
        <w:tc>
          <w:tcPr>
            <w:tcW w:w="850"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18</w:t>
            </w:r>
          </w:p>
        </w:tc>
        <w:tc>
          <w:tcPr>
            <w:tcW w:w="1843" w:type="dxa"/>
          </w:tcPr>
          <w:p w:rsidR="00601F1D" w:rsidRDefault="007B1DF7"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laborator calitate a aerului – 1</w:t>
            </w:r>
          </w:p>
          <w:p w:rsidR="007B1DF7" w:rsidRDefault="007B1DF7" w:rsidP="00D43740">
            <w:pPr>
              <w:rPr>
                <w:rFonts w:ascii="Times New Roman" w:eastAsia="Times New Roman" w:hAnsi="Times New Roman"/>
                <w:color w:val="000000"/>
                <w:sz w:val="24"/>
                <w:szCs w:val="24"/>
                <w:lang w:val="ro-MO" w:eastAsia="ro-RO"/>
              </w:rPr>
            </w:pPr>
          </w:p>
          <w:p w:rsidR="007B1DF7" w:rsidRDefault="007B1DF7"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Ingineri – </w:t>
            </w:r>
            <w:r w:rsidR="000F1B61">
              <w:rPr>
                <w:rFonts w:ascii="Times New Roman" w:eastAsia="Times New Roman" w:hAnsi="Times New Roman"/>
                <w:color w:val="000000"/>
                <w:sz w:val="24"/>
                <w:szCs w:val="24"/>
                <w:lang w:val="ro-MO" w:eastAsia="ro-RO"/>
              </w:rPr>
              <w:t>7</w:t>
            </w:r>
          </w:p>
          <w:p w:rsidR="007B1DF7" w:rsidRDefault="007B1DF7"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Tehnicieni - 10</w:t>
            </w:r>
          </w:p>
          <w:p w:rsidR="007B1DF7" w:rsidRPr="006E4982" w:rsidRDefault="007B1DF7" w:rsidP="00D43740">
            <w:pPr>
              <w:rPr>
                <w:rFonts w:ascii="Times New Roman" w:eastAsia="Times New Roman" w:hAnsi="Times New Roman"/>
                <w:color w:val="000000"/>
                <w:sz w:val="24"/>
                <w:szCs w:val="24"/>
                <w:lang w:val="ro-MO" w:eastAsia="ro-RO"/>
              </w:rPr>
            </w:pPr>
          </w:p>
        </w:tc>
        <w:tc>
          <w:tcPr>
            <w:tcW w:w="1417"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18 -</w:t>
            </w:r>
            <w:r w:rsidR="00B74991">
              <w:rPr>
                <w:rFonts w:ascii="Times New Roman" w:eastAsia="Times New Roman" w:hAnsi="Times New Roman"/>
                <w:color w:val="000000"/>
                <w:sz w:val="24"/>
                <w:szCs w:val="24"/>
                <w:lang w:val="ro-MO" w:eastAsia="ro-RO"/>
              </w:rPr>
              <w:t xml:space="preserve"> SHS</w:t>
            </w:r>
          </w:p>
        </w:tc>
        <w:tc>
          <w:tcPr>
            <w:tcW w:w="1418"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2376" w:type="dxa"/>
          </w:tcPr>
          <w:p w:rsidR="00601F1D" w:rsidRPr="00AB744B" w:rsidRDefault="00601F1D" w:rsidP="00F90520">
            <w:pPr>
              <w:rPr>
                <w:rFonts w:ascii="Times New Roman" w:hAnsi="Times New Roman"/>
                <w:b/>
                <w:i/>
                <w:sz w:val="24"/>
                <w:szCs w:val="24"/>
                <w:lang w:val="ro-MO"/>
              </w:rPr>
            </w:pPr>
            <w:r w:rsidRPr="00AB744B">
              <w:rPr>
                <w:rFonts w:ascii="Times New Roman" w:hAnsi="Times New Roman"/>
                <w:b/>
                <w:i/>
                <w:sz w:val="24"/>
                <w:szCs w:val="24"/>
                <w:lang w:val="ro-MO"/>
              </w:rPr>
              <w:lastRenderedPageBreak/>
              <w:t xml:space="preserve">Laborator </w:t>
            </w:r>
            <w:r w:rsidR="00F90520" w:rsidRPr="00AB744B">
              <w:rPr>
                <w:rFonts w:ascii="Times New Roman" w:hAnsi="Times New Roman"/>
                <w:b/>
                <w:i/>
                <w:sz w:val="24"/>
                <w:szCs w:val="24"/>
                <w:lang w:val="ro-MO"/>
              </w:rPr>
              <w:t xml:space="preserve">de calitate a </w:t>
            </w:r>
            <w:r w:rsidRPr="00AB744B">
              <w:rPr>
                <w:rFonts w:ascii="Times New Roman" w:hAnsi="Times New Roman"/>
                <w:b/>
                <w:i/>
                <w:sz w:val="24"/>
                <w:szCs w:val="24"/>
                <w:lang w:val="ro-MO"/>
              </w:rPr>
              <w:t>ap</w:t>
            </w:r>
            <w:r w:rsidR="00F90520" w:rsidRPr="00AB744B">
              <w:rPr>
                <w:rFonts w:ascii="Times New Roman" w:hAnsi="Times New Roman"/>
                <w:b/>
                <w:i/>
                <w:sz w:val="24"/>
                <w:szCs w:val="24"/>
                <w:lang w:val="ro-MO"/>
              </w:rPr>
              <w:t>ei</w:t>
            </w:r>
            <w:r w:rsidRPr="00AB744B">
              <w:rPr>
                <w:rFonts w:ascii="Times New Roman" w:hAnsi="Times New Roman"/>
                <w:b/>
                <w:i/>
                <w:sz w:val="24"/>
                <w:szCs w:val="24"/>
                <w:lang w:val="ro-MO"/>
              </w:rPr>
              <w:t xml:space="preserve"> </w:t>
            </w:r>
          </w:p>
        </w:tc>
        <w:tc>
          <w:tcPr>
            <w:tcW w:w="6946" w:type="dxa"/>
          </w:tcPr>
          <w:p w:rsidR="001562AA" w:rsidRPr="00AB744B" w:rsidRDefault="001562AA"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îndeplinește rolul de laborator na</w:t>
            </w:r>
            <w:r w:rsidR="006E4982">
              <w:rPr>
                <w:rFonts w:ascii="Times New Roman" w:eastAsia="Times New Roman" w:hAnsi="Times New Roman"/>
                <w:sz w:val="24"/>
                <w:szCs w:val="24"/>
                <w:lang w:val="ro-MO"/>
              </w:rPr>
              <w:t>ț</w:t>
            </w:r>
            <w:r w:rsidRPr="006E4982">
              <w:rPr>
                <w:rFonts w:ascii="Times New Roman" w:eastAsia="Times New Roman" w:hAnsi="Times New Roman"/>
                <w:sz w:val="24"/>
                <w:szCs w:val="24"/>
                <w:lang w:val="ro-MO"/>
              </w:rPr>
              <w:t xml:space="preserve">ional de referință pentru </w:t>
            </w:r>
            <w:r w:rsidRPr="00AB744B">
              <w:rPr>
                <w:rFonts w:ascii="Times New Roman" w:eastAsia="Times New Roman" w:hAnsi="Times New Roman"/>
                <w:sz w:val="24"/>
                <w:szCs w:val="24"/>
                <w:lang w:val="ro-MO"/>
              </w:rPr>
              <w:t>calitatea apei;</w:t>
            </w:r>
          </w:p>
          <w:p w:rsidR="001562AA" w:rsidRPr="00AB744B" w:rsidRDefault="001562AA" w:rsidP="007B6692">
            <w:pPr>
              <w:pStyle w:val="Listparagraf"/>
              <w:numPr>
                <w:ilvl w:val="0"/>
                <w:numId w:val="13"/>
              </w:numPr>
              <w:rPr>
                <w:rFonts w:ascii="Times New Roman" w:eastAsia="Times New Roman" w:hAnsi="Times New Roman"/>
                <w:sz w:val="24"/>
                <w:szCs w:val="24"/>
                <w:lang w:val="ro-MO"/>
              </w:rPr>
            </w:pPr>
            <w:r w:rsidRPr="00AB744B">
              <w:rPr>
                <w:rFonts w:ascii="Times New Roman" w:eastAsia="Times New Roman" w:hAnsi="Times New Roman"/>
                <w:sz w:val="24"/>
                <w:lang w:val="ro-MO"/>
              </w:rPr>
              <w:t>prelevează sistematic mostre și probe de apă de suprafață și subterane de pe întreg teritoriul țării pentru a fi supuse investigațiilor de laborator;</w:t>
            </w:r>
          </w:p>
          <w:p w:rsidR="00046C52" w:rsidRPr="006E4982" w:rsidRDefault="00D43740"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monitoriz</w:t>
            </w:r>
            <w:r w:rsidR="001C2C00" w:rsidRPr="006E4982">
              <w:rPr>
                <w:rFonts w:ascii="Times New Roman" w:eastAsia="Times New Roman" w:hAnsi="Times New Roman"/>
                <w:sz w:val="24"/>
                <w:szCs w:val="24"/>
                <w:lang w:val="ro-MO"/>
              </w:rPr>
              <w:t xml:space="preserve">ează </w:t>
            </w:r>
            <w:r w:rsidRPr="006E4982">
              <w:rPr>
                <w:rFonts w:ascii="Times New Roman" w:eastAsia="Times New Roman" w:hAnsi="Times New Roman"/>
                <w:sz w:val="24"/>
                <w:szCs w:val="24"/>
                <w:lang w:val="ro-MO"/>
              </w:rPr>
              <w:t>sistematic calit</w:t>
            </w:r>
            <w:r w:rsidR="001C2C00" w:rsidRPr="006E4982">
              <w:rPr>
                <w:rFonts w:ascii="Times New Roman" w:eastAsia="Times New Roman" w:hAnsi="Times New Roman"/>
                <w:sz w:val="24"/>
                <w:szCs w:val="24"/>
                <w:lang w:val="ro-MO"/>
              </w:rPr>
              <w:t xml:space="preserve">atea </w:t>
            </w:r>
            <w:r w:rsidRPr="006E4982">
              <w:rPr>
                <w:rFonts w:ascii="Times New Roman" w:eastAsia="Times New Roman" w:hAnsi="Times New Roman"/>
                <w:sz w:val="24"/>
                <w:szCs w:val="24"/>
                <w:lang w:val="ro-MO"/>
              </w:rPr>
              <w:t xml:space="preserve">apelor de suprafață </w:t>
            </w:r>
            <w:r w:rsidR="00046C52" w:rsidRPr="006E4982">
              <w:rPr>
                <w:rFonts w:ascii="Times New Roman" w:eastAsia="Times New Roman" w:hAnsi="Times New Roman"/>
                <w:sz w:val="24"/>
                <w:szCs w:val="24"/>
                <w:lang w:val="ro-MO"/>
              </w:rPr>
              <w:t>și</w:t>
            </w:r>
            <w:r w:rsidRPr="006E4982">
              <w:rPr>
                <w:rFonts w:ascii="Times New Roman" w:eastAsia="Times New Roman" w:hAnsi="Times New Roman"/>
                <w:sz w:val="24"/>
                <w:szCs w:val="24"/>
                <w:lang w:val="ro-MO"/>
              </w:rPr>
              <w:t xml:space="preserve"> subterane </w:t>
            </w:r>
            <w:r w:rsidR="00046C52" w:rsidRPr="006E4982">
              <w:rPr>
                <w:rFonts w:ascii="Times New Roman" w:eastAsia="Times New Roman" w:hAnsi="Times New Roman"/>
                <w:sz w:val="24"/>
                <w:szCs w:val="24"/>
                <w:lang w:val="ro-MO"/>
              </w:rPr>
              <w:t xml:space="preserve">în  </w:t>
            </w:r>
            <w:r w:rsidRPr="006E4982">
              <w:rPr>
                <w:rFonts w:ascii="Times New Roman" w:eastAsia="Times New Roman" w:hAnsi="Times New Roman"/>
                <w:sz w:val="24"/>
                <w:szCs w:val="24"/>
                <w:lang w:val="ro-MO"/>
              </w:rPr>
              <w:t>251 </w:t>
            </w:r>
            <w:r w:rsidR="00046C52" w:rsidRPr="006E4982">
              <w:rPr>
                <w:rFonts w:ascii="Times New Roman" w:eastAsia="Times New Roman" w:hAnsi="Times New Roman"/>
                <w:sz w:val="24"/>
                <w:szCs w:val="24"/>
                <w:lang w:val="ro-MO"/>
              </w:rPr>
              <w:t xml:space="preserve">de </w:t>
            </w:r>
            <w:r w:rsidRPr="006E4982">
              <w:rPr>
                <w:rFonts w:ascii="Times New Roman" w:eastAsia="Times New Roman" w:hAnsi="Times New Roman"/>
                <w:sz w:val="24"/>
                <w:szCs w:val="24"/>
                <w:lang w:val="ro-MO"/>
              </w:rPr>
              <w:t>corpuri de apă de suprafață delimitate conform Directivei Cadru a Apei și Legii Apelor</w:t>
            </w:r>
            <w:r w:rsidR="00046C52" w:rsidRPr="006E4982">
              <w:rPr>
                <w:rFonts w:ascii="Times New Roman" w:eastAsia="Times New Roman" w:hAnsi="Times New Roman"/>
                <w:sz w:val="24"/>
                <w:szCs w:val="24"/>
                <w:lang w:val="ro-MO"/>
              </w:rPr>
              <w:t xml:space="preserve"> și</w:t>
            </w:r>
            <w:r w:rsidRPr="006E4982">
              <w:rPr>
                <w:rFonts w:ascii="Times New Roman" w:eastAsia="Times New Roman" w:hAnsi="Times New Roman"/>
                <w:sz w:val="24"/>
                <w:szCs w:val="24"/>
                <w:lang w:val="ro-MO"/>
              </w:rPr>
              <w:t xml:space="preserve">  </w:t>
            </w:r>
            <w:r w:rsidR="00046C52" w:rsidRPr="006E4982">
              <w:rPr>
                <w:rFonts w:ascii="Times New Roman" w:eastAsia="Times New Roman" w:hAnsi="Times New Roman"/>
                <w:sz w:val="24"/>
                <w:szCs w:val="24"/>
                <w:lang w:val="ro-MO"/>
              </w:rPr>
              <w:t xml:space="preserve">în </w:t>
            </w:r>
            <w:r w:rsidRPr="006E4982">
              <w:rPr>
                <w:rFonts w:ascii="Times New Roman" w:eastAsia="Times New Roman" w:hAnsi="Times New Roman"/>
                <w:sz w:val="24"/>
                <w:szCs w:val="24"/>
                <w:lang w:val="ro-MO"/>
              </w:rPr>
              <w:t>20</w:t>
            </w:r>
            <w:r w:rsidR="00046C52" w:rsidRPr="006E4982">
              <w:rPr>
                <w:rFonts w:ascii="Times New Roman" w:eastAsia="Times New Roman" w:hAnsi="Times New Roman"/>
                <w:sz w:val="24"/>
                <w:szCs w:val="24"/>
                <w:lang w:val="ro-MO"/>
              </w:rPr>
              <w:t xml:space="preserve"> de</w:t>
            </w:r>
            <w:r w:rsidRPr="006E4982">
              <w:rPr>
                <w:rFonts w:ascii="Times New Roman" w:eastAsia="Times New Roman" w:hAnsi="Times New Roman"/>
                <w:sz w:val="24"/>
                <w:szCs w:val="24"/>
                <w:lang w:val="ro-MO"/>
              </w:rPr>
              <w:t xml:space="preserve"> corpuri de ap</w:t>
            </w:r>
            <w:r w:rsidR="00046C52" w:rsidRPr="006E4982">
              <w:rPr>
                <w:rFonts w:ascii="Times New Roman" w:eastAsia="Times New Roman" w:hAnsi="Times New Roman"/>
                <w:sz w:val="24"/>
                <w:szCs w:val="24"/>
                <w:lang w:val="ro-MO"/>
              </w:rPr>
              <w:t>ă</w:t>
            </w:r>
            <w:r w:rsidRPr="006E4982">
              <w:rPr>
                <w:rFonts w:ascii="Times New Roman" w:eastAsia="Times New Roman" w:hAnsi="Times New Roman"/>
                <w:sz w:val="24"/>
                <w:szCs w:val="24"/>
                <w:lang w:val="ro-MO"/>
              </w:rPr>
              <w:t xml:space="preserve"> subteran</w:t>
            </w:r>
            <w:r w:rsidR="00046C52" w:rsidRPr="006E4982">
              <w:rPr>
                <w:rFonts w:ascii="Times New Roman" w:eastAsia="Times New Roman" w:hAnsi="Times New Roman"/>
                <w:sz w:val="24"/>
                <w:szCs w:val="24"/>
                <w:lang w:val="ro-MO"/>
              </w:rPr>
              <w:t>ă</w:t>
            </w:r>
            <w:r w:rsidRPr="006E4982">
              <w:rPr>
                <w:rFonts w:ascii="Times New Roman" w:eastAsia="Times New Roman" w:hAnsi="Times New Roman"/>
                <w:sz w:val="24"/>
                <w:szCs w:val="24"/>
                <w:lang w:val="ro-MO"/>
              </w:rPr>
              <w:t>)</w:t>
            </w:r>
            <w:r w:rsidR="001C2C00" w:rsidRPr="006E4982">
              <w:rPr>
                <w:rFonts w:ascii="Times New Roman" w:eastAsia="Times New Roman" w:hAnsi="Times New Roman"/>
                <w:sz w:val="24"/>
                <w:szCs w:val="24"/>
                <w:lang w:val="ro-MO"/>
              </w:rPr>
              <w:t>;</w:t>
            </w:r>
          </w:p>
          <w:p w:rsidR="001562AA" w:rsidRPr="006E4982" w:rsidRDefault="001562AA" w:rsidP="007B6692">
            <w:pPr>
              <w:pStyle w:val="Listparagraf"/>
              <w:numPr>
                <w:ilvl w:val="0"/>
                <w:numId w:val="13"/>
              </w:numPr>
              <w:rPr>
                <w:rFonts w:ascii="Times New Roman" w:eastAsia="Times New Roman" w:hAnsi="Times New Roman"/>
                <w:sz w:val="24"/>
                <w:szCs w:val="24"/>
                <w:lang w:val="ro-MO"/>
              </w:rPr>
            </w:pPr>
            <w:r w:rsidRPr="006E4982">
              <w:rPr>
                <w:rFonts w:ascii="Times New Roman" w:hAnsi="Times New Roman"/>
                <w:sz w:val="24"/>
                <w:szCs w:val="24"/>
                <w:lang w:val="ro-MO"/>
              </w:rPr>
              <w:t xml:space="preserve">efectuează măsurări și analize de laborator </w:t>
            </w:r>
            <w:r w:rsidRPr="006E4982">
              <w:rPr>
                <w:rFonts w:ascii="Times New Roman" w:eastAsia="Times New Roman" w:hAnsi="Times New Roman"/>
                <w:sz w:val="24"/>
                <w:szCs w:val="24"/>
                <w:lang w:val="ro-MO"/>
              </w:rPr>
              <w:t>pentru apă la solicitarea factorilor interesați etc.</w:t>
            </w:r>
          </w:p>
          <w:p w:rsidR="00046C52" w:rsidRPr="006E4982" w:rsidRDefault="001C2C00"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w:t>
            </w:r>
            <w:r w:rsidR="00D43740" w:rsidRPr="006E4982">
              <w:rPr>
                <w:rFonts w:ascii="Times New Roman" w:eastAsia="Times New Roman" w:hAnsi="Times New Roman"/>
                <w:sz w:val="24"/>
                <w:szCs w:val="24"/>
                <w:lang w:val="ro-MO"/>
              </w:rPr>
              <w:t xml:space="preserve">monitorizarea </w:t>
            </w:r>
            <w:r w:rsidR="00046C52" w:rsidRPr="006E4982">
              <w:rPr>
                <w:rFonts w:ascii="Times New Roman" w:eastAsia="Times New Roman" w:hAnsi="Times New Roman"/>
                <w:sz w:val="24"/>
                <w:szCs w:val="24"/>
                <w:lang w:val="ro-MO"/>
              </w:rPr>
              <w:t>ș</w:t>
            </w:r>
            <w:r w:rsidR="00D43740" w:rsidRPr="006E4982">
              <w:rPr>
                <w:rFonts w:ascii="Times New Roman" w:eastAsia="Times New Roman" w:hAnsi="Times New Roman"/>
                <w:sz w:val="24"/>
                <w:szCs w:val="24"/>
                <w:lang w:val="ro-MO"/>
              </w:rPr>
              <w:t>i respectarea obliga</w:t>
            </w:r>
            <w:r w:rsidR="00046C52" w:rsidRPr="006E4982">
              <w:rPr>
                <w:rFonts w:ascii="Times New Roman" w:eastAsia="Times New Roman" w:hAnsi="Times New Roman"/>
                <w:sz w:val="24"/>
                <w:szCs w:val="24"/>
                <w:lang w:val="ro-MO"/>
              </w:rPr>
              <w:t>țiunilor î</w:t>
            </w:r>
            <w:r w:rsidR="00D43740" w:rsidRPr="006E4982">
              <w:rPr>
                <w:rFonts w:ascii="Times New Roman" w:eastAsia="Times New Roman" w:hAnsi="Times New Roman"/>
                <w:sz w:val="24"/>
                <w:szCs w:val="24"/>
                <w:lang w:val="ro-MO"/>
              </w:rPr>
              <w:t xml:space="preserve">n cadrul </w:t>
            </w:r>
            <w:proofErr w:type="spellStart"/>
            <w:r w:rsidR="00D43740" w:rsidRPr="006E4982">
              <w:rPr>
                <w:rFonts w:ascii="Times New Roman" w:eastAsia="Times New Roman" w:hAnsi="Times New Roman"/>
                <w:sz w:val="24"/>
                <w:szCs w:val="24"/>
                <w:lang w:val="ro-MO"/>
              </w:rPr>
              <w:t>monitoring</w:t>
            </w:r>
            <w:r w:rsidRPr="006E4982">
              <w:rPr>
                <w:rFonts w:ascii="Times New Roman" w:eastAsia="Times New Roman" w:hAnsi="Times New Roman"/>
                <w:sz w:val="24"/>
                <w:szCs w:val="24"/>
                <w:lang w:val="ro-MO"/>
              </w:rPr>
              <w:t>ului</w:t>
            </w:r>
            <w:proofErr w:type="spellEnd"/>
            <w:r w:rsidRPr="006E4982">
              <w:rPr>
                <w:rFonts w:ascii="Times New Roman" w:eastAsia="Times New Roman" w:hAnsi="Times New Roman"/>
                <w:sz w:val="24"/>
                <w:szCs w:val="24"/>
                <w:lang w:val="ro-MO"/>
              </w:rPr>
              <w:t xml:space="preserve"> comun transfrontalier cu România </w:t>
            </w:r>
            <w:r w:rsidR="00046C52" w:rsidRPr="006E4982">
              <w:rPr>
                <w:rFonts w:ascii="Times New Roman" w:eastAsia="Times New Roman" w:hAnsi="Times New Roman"/>
                <w:sz w:val="24"/>
                <w:szCs w:val="24"/>
                <w:lang w:val="ro-MO"/>
              </w:rPr>
              <w:t>și U</w:t>
            </w:r>
            <w:r w:rsidR="00FE30B5" w:rsidRPr="006E4982">
              <w:rPr>
                <w:rFonts w:ascii="Times New Roman" w:eastAsia="Times New Roman" w:hAnsi="Times New Roman"/>
                <w:sz w:val="24"/>
                <w:szCs w:val="24"/>
                <w:lang w:val="ro-MO"/>
              </w:rPr>
              <w:t>craina</w:t>
            </w:r>
            <w:r w:rsidR="00046C52" w:rsidRPr="006E4982">
              <w:rPr>
                <w:rFonts w:ascii="Times New Roman" w:eastAsia="Times New Roman" w:hAnsi="Times New Roman"/>
                <w:sz w:val="24"/>
                <w:szCs w:val="24"/>
                <w:lang w:val="ro-MO"/>
              </w:rPr>
              <w:t>,</w:t>
            </w:r>
          </w:p>
          <w:p w:rsidR="00FE30B5" w:rsidRPr="006E4982" w:rsidRDefault="00FE30B5"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w:t>
            </w:r>
            <w:r w:rsidR="00046C52" w:rsidRPr="006E4982">
              <w:rPr>
                <w:rFonts w:ascii="Times New Roman" w:eastAsia="Times New Roman" w:hAnsi="Times New Roman"/>
                <w:sz w:val="24"/>
                <w:szCs w:val="24"/>
                <w:lang w:val="ro-MO"/>
              </w:rPr>
              <w:t xml:space="preserve">monitorizarea și respectarea obligațiunilor în cadrul </w:t>
            </w:r>
            <w:r w:rsidRPr="006E4982">
              <w:rPr>
                <w:rFonts w:ascii="Times New Roman" w:eastAsia="Times New Roman" w:hAnsi="Times New Roman"/>
                <w:sz w:val="24"/>
                <w:szCs w:val="24"/>
                <w:lang w:val="ro-MO"/>
              </w:rPr>
              <w:t xml:space="preserve">Rețelei Transnaționale de Monitoring (TNMN) </w:t>
            </w:r>
            <w:r w:rsidR="00046C52" w:rsidRPr="006E4982">
              <w:rPr>
                <w:rFonts w:ascii="Times New Roman" w:eastAsia="Times New Roman" w:hAnsi="Times New Roman"/>
                <w:sz w:val="24"/>
                <w:szCs w:val="24"/>
                <w:lang w:val="ro-MO"/>
              </w:rPr>
              <w:t>ș</w:t>
            </w:r>
            <w:r w:rsidR="00D43740" w:rsidRPr="006E4982">
              <w:rPr>
                <w:rFonts w:ascii="Times New Roman" w:eastAsia="Times New Roman" w:hAnsi="Times New Roman"/>
                <w:sz w:val="24"/>
                <w:szCs w:val="24"/>
                <w:lang w:val="ro-MO"/>
              </w:rPr>
              <w:t xml:space="preserve">i </w:t>
            </w:r>
            <w:r w:rsidR="00046C52" w:rsidRPr="006E4982">
              <w:rPr>
                <w:rFonts w:ascii="Times New Roman" w:eastAsia="Times New Roman" w:hAnsi="Times New Roman"/>
                <w:sz w:val="24"/>
                <w:szCs w:val="24"/>
                <w:lang w:val="ro-MO"/>
              </w:rPr>
              <w:t xml:space="preserve">al </w:t>
            </w:r>
            <w:r w:rsidR="00D43740" w:rsidRPr="006E4982">
              <w:rPr>
                <w:rFonts w:ascii="Times New Roman" w:eastAsia="Times New Roman" w:hAnsi="Times New Roman"/>
                <w:sz w:val="24"/>
                <w:szCs w:val="24"/>
                <w:lang w:val="ro-MO"/>
              </w:rPr>
              <w:t xml:space="preserve">Comisiei </w:t>
            </w:r>
            <w:r w:rsidRPr="006E4982">
              <w:rPr>
                <w:rFonts w:ascii="Times New Roman" w:eastAsia="Times New Roman" w:hAnsi="Times New Roman"/>
                <w:sz w:val="24"/>
                <w:szCs w:val="24"/>
                <w:lang w:val="ro-MO"/>
              </w:rPr>
              <w:t xml:space="preserve">Internaționale pentru Protecția Fluviului </w:t>
            </w:r>
            <w:r w:rsidR="00D43740" w:rsidRPr="006E4982">
              <w:rPr>
                <w:rFonts w:ascii="Times New Roman" w:eastAsia="Times New Roman" w:hAnsi="Times New Roman"/>
                <w:sz w:val="24"/>
                <w:szCs w:val="24"/>
                <w:lang w:val="ro-MO"/>
              </w:rPr>
              <w:t>Dun</w:t>
            </w:r>
            <w:r w:rsidR="00046C52" w:rsidRPr="006E4982">
              <w:rPr>
                <w:rFonts w:ascii="Times New Roman" w:eastAsia="Times New Roman" w:hAnsi="Times New Roman"/>
                <w:sz w:val="24"/>
                <w:szCs w:val="24"/>
                <w:lang w:val="ro-MO"/>
              </w:rPr>
              <w:t>ă</w:t>
            </w:r>
            <w:r w:rsidRPr="006E4982">
              <w:rPr>
                <w:rFonts w:ascii="Times New Roman" w:eastAsia="Times New Roman" w:hAnsi="Times New Roman"/>
                <w:sz w:val="24"/>
                <w:szCs w:val="24"/>
                <w:lang w:val="ro-MO"/>
              </w:rPr>
              <w:t>rea (ICPDR)</w:t>
            </w:r>
            <w:r w:rsidR="00D43740" w:rsidRPr="006E4982">
              <w:rPr>
                <w:rFonts w:ascii="Times New Roman" w:eastAsia="Times New Roman" w:hAnsi="Times New Roman"/>
                <w:sz w:val="24"/>
                <w:szCs w:val="24"/>
                <w:lang w:val="ro-MO"/>
              </w:rPr>
              <w:t xml:space="preserve">, </w:t>
            </w:r>
          </w:p>
          <w:p w:rsidR="006E4982" w:rsidRPr="006E4982" w:rsidRDefault="006E4982"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funcționarea eficientă și dezvoltarea rețelei naționale de monitorizare a calității </w:t>
            </w:r>
            <w:r>
              <w:rPr>
                <w:rFonts w:ascii="Times New Roman" w:eastAsia="Times New Roman" w:hAnsi="Times New Roman"/>
                <w:sz w:val="24"/>
                <w:szCs w:val="24"/>
                <w:lang w:val="ro-MO"/>
              </w:rPr>
              <w:t>apei</w:t>
            </w:r>
            <w:r w:rsidRPr="006E4982">
              <w:rPr>
                <w:rFonts w:ascii="Times New Roman" w:eastAsia="Times New Roman" w:hAnsi="Times New Roman"/>
                <w:sz w:val="24"/>
                <w:szCs w:val="24"/>
                <w:lang w:val="ro-MO"/>
              </w:rPr>
              <w:t>;</w:t>
            </w:r>
          </w:p>
          <w:p w:rsidR="00D43740" w:rsidRDefault="006E4982"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calitatea măsurărilor desfășurate în cadrul rețelei naționale de monitorizare a calității </w:t>
            </w:r>
            <w:r>
              <w:rPr>
                <w:rFonts w:ascii="Times New Roman" w:eastAsia="Times New Roman" w:hAnsi="Times New Roman"/>
                <w:sz w:val="24"/>
                <w:szCs w:val="24"/>
                <w:lang w:val="ro-MO"/>
              </w:rPr>
              <w:t>apei</w:t>
            </w:r>
            <w:r w:rsidR="00CB2AED">
              <w:rPr>
                <w:rFonts w:ascii="Times New Roman" w:eastAsia="Times New Roman" w:hAnsi="Times New Roman"/>
                <w:sz w:val="24"/>
                <w:szCs w:val="24"/>
                <w:lang w:val="ro-MO"/>
              </w:rPr>
              <w:t xml:space="preserve"> în conformitate cu standardele internaționale</w:t>
            </w:r>
            <w:r w:rsidRPr="006E4982">
              <w:rPr>
                <w:rFonts w:ascii="Times New Roman" w:eastAsia="Times New Roman" w:hAnsi="Times New Roman"/>
                <w:sz w:val="24"/>
                <w:szCs w:val="24"/>
                <w:lang w:val="ro-MO"/>
              </w:rPr>
              <w:t>;</w:t>
            </w:r>
          </w:p>
          <w:p w:rsidR="00CB2AED" w:rsidRPr="006E4982" w:rsidRDefault="00CB2AED"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verifică debitele echipamentelor utilizate în stațiile de monitorizare a calității a</w:t>
            </w:r>
            <w:r>
              <w:rPr>
                <w:rFonts w:ascii="Times New Roman" w:eastAsia="Times New Roman" w:hAnsi="Times New Roman"/>
                <w:sz w:val="24"/>
                <w:szCs w:val="24"/>
                <w:lang w:val="ro-MO"/>
              </w:rPr>
              <w:t>pei</w:t>
            </w:r>
            <w:r w:rsidRPr="006E4982">
              <w:rPr>
                <w:rFonts w:ascii="Times New Roman" w:eastAsia="Times New Roman" w:hAnsi="Times New Roman"/>
                <w:sz w:val="24"/>
                <w:szCs w:val="24"/>
                <w:lang w:val="ro-MO"/>
              </w:rPr>
              <w:t>,</w:t>
            </w:r>
          </w:p>
          <w:p w:rsidR="00CB2AED" w:rsidRPr="006E4982" w:rsidRDefault="00CB2AED"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asigură trasabilitatea măsurărilor la etaloanele și materialele de referință naționale și internaționale; </w:t>
            </w:r>
          </w:p>
          <w:p w:rsidR="00CB2AED" w:rsidRDefault="00CB2AED" w:rsidP="007B6692">
            <w:pPr>
              <w:pStyle w:val="Listparagraf"/>
              <w:numPr>
                <w:ilvl w:val="0"/>
                <w:numId w:val="13"/>
              </w:numPr>
              <w:rPr>
                <w:rFonts w:ascii="Times New Roman" w:eastAsia="Times New Roman" w:hAnsi="Times New Roman"/>
                <w:sz w:val="24"/>
                <w:szCs w:val="24"/>
                <w:lang w:val="ro-MO"/>
              </w:rPr>
            </w:pPr>
            <w:r w:rsidRPr="006E4982">
              <w:rPr>
                <w:rFonts w:ascii="Times New Roman" w:eastAsia="Times New Roman" w:hAnsi="Times New Roman"/>
                <w:sz w:val="24"/>
                <w:szCs w:val="24"/>
                <w:lang w:val="ro-MO"/>
              </w:rPr>
              <w:t xml:space="preserve">etalonează standardele de lucru din stațiile automate față de etaloanele naționale </w:t>
            </w:r>
            <w:r w:rsidR="005D418C">
              <w:rPr>
                <w:rFonts w:ascii="Times New Roman" w:eastAsia="Times New Roman" w:hAnsi="Times New Roman"/>
                <w:sz w:val="24"/>
                <w:szCs w:val="24"/>
                <w:lang w:val="ro-MO"/>
              </w:rPr>
              <w:t>de referință pe care le deține,</w:t>
            </w:r>
          </w:p>
          <w:p w:rsidR="005D418C" w:rsidRPr="00CB2AED" w:rsidRDefault="005D418C" w:rsidP="007B6692">
            <w:pPr>
              <w:pStyle w:val="Listparagraf"/>
              <w:numPr>
                <w:ilvl w:val="0"/>
                <w:numId w:val="13"/>
              </w:numPr>
              <w:rPr>
                <w:rFonts w:ascii="Times New Roman" w:eastAsia="Times New Roman" w:hAnsi="Times New Roman"/>
                <w:sz w:val="24"/>
                <w:szCs w:val="24"/>
                <w:lang w:val="ro-MO"/>
              </w:rPr>
            </w:pPr>
            <w:r>
              <w:rPr>
                <w:rFonts w:ascii="Times New Roman" w:eastAsia="Times New Roman" w:hAnsi="Times New Roman"/>
                <w:sz w:val="24"/>
                <w:szCs w:val="24"/>
                <w:lang w:val="ro-MO"/>
              </w:rPr>
              <w:t>efectuează, la solicitarea autorităților, teste în caz de litigiu în scopul determinării poluării apelor.</w:t>
            </w:r>
          </w:p>
        </w:tc>
        <w:tc>
          <w:tcPr>
            <w:tcW w:w="850"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14</w:t>
            </w:r>
          </w:p>
        </w:tc>
        <w:tc>
          <w:tcPr>
            <w:tcW w:w="1843" w:type="dxa"/>
          </w:tcPr>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laborator calitate a apei – 1</w:t>
            </w:r>
          </w:p>
          <w:p w:rsidR="00B74991" w:rsidRDefault="00B74991" w:rsidP="00B74991">
            <w:pPr>
              <w:rPr>
                <w:rFonts w:ascii="Times New Roman" w:eastAsia="Times New Roman" w:hAnsi="Times New Roman"/>
                <w:color w:val="000000"/>
                <w:sz w:val="24"/>
                <w:szCs w:val="24"/>
                <w:lang w:val="ro-MO" w:eastAsia="ro-RO"/>
              </w:rPr>
            </w:pP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Ingineri – 10</w:t>
            </w: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Tehnicieni - </w:t>
            </w:r>
            <w:r w:rsidR="000F1B61">
              <w:rPr>
                <w:rFonts w:ascii="Times New Roman" w:eastAsia="Times New Roman" w:hAnsi="Times New Roman"/>
                <w:color w:val="000000"/>
                <w:sz w:val="24"/>
                <w:szCs w:val="24"/>
                <w:lang w:val="ro-MO" w:eastAsia="ro-RO"/>
              </w:rPr>
              <w:t>3</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CF7C2E"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14 -</w:t>
            </w:r>
            <w:r w:rsidR="00B74991">
              <w:rPr>
                <w:rFonts w:ascii="Times New Roman" w:eastAsia="Times New Roman" w:hAnsi="Times New Roman"/>
                <w:color w:val="000000"/>
                <w:sz w:val="24"/>
                <w:szCs w:val="24"/>
                <w:lang w:val="ro-MO" w:eastAsia="ro-RO"/>
              </w:rPr>
              <w:t xml:space="preserve"> SHS</w:t>
            </w:r>
          </w:p>
        </w:tc>
        <w:tc>
          <w:tcPr>
            <w:tcW w:w="1418"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2376" w:type="dxa"/>
          </w:tcPr>
          <w:p w:rsidR="00601F1D" w:rsidRPr="00AB744B" w:rsidRDefault="00601F1D" w:rsidP="00D43740">
            <w:pPr>
              <w:rPr>
                <w:rFonts w:ascii="Times New Roman" w:hAnsi="Times New Roman"/>
                <w:b/>
                <w:i/>
                <w:sz w:val="24"/>
                <w:szCs w:val="24"/>
                <w:lang w:val="ro-MO"/>
              </w:rPr>
            </w:pPr>
            <w:r w:rsidRPr="00AB744B">
              <w:rPr>
                <w:rFonts w:ascii="Times New Roman" w:hAnsi="Times New Roman"/>
                <w:b/>
                <w:i/>
                <w:sz w:val="24"/>
                <w:szCs w:val="24"/>
                <w:lang w:val="ro-MO"/>
              </w:rPr>
              <w:t xml:space="preserve">Laborator </w:t>
            </w:r>
            <w:r w:rsidR="00F90520" w:rsidRPr="00AB744B">
              <w:rPr>
                <w:rFonts w:ascii="Times New Roman" w:hAnsi="Times New Roman"/>
                <w:b/>
                <w:i/>
                <w:sz w:val="24"/>
                <w:szCs w:val="24"/>
                <w:lang w:val="ro-MO"/>
              </w:rPr>
              <w:t xml:space="preserve">de calitate </w:t>
            </w:r>
            <w:r w:rsidR="00F90520" w:rsidRPr="00AB744B">
              <w:rPr>
                <w:rFonts w:ascii="Times New Roman" w:hAnsi="Times New Roman"/>
                <w:b/>
                <w:i/>
                <w:sz w:val="24"/>
                <w:szCs w:val="24"/>
                <w:lang w:val="ro-MO"/>
              </w:rPr>
              <w:lastRenderedPageBreak/>
              <w:t xml:space="preserve">a </w:t>
            </w:r>
            <w:r w:rsidRPr="00AB744B">
              <w:rPr>
                <w:rFonts w:ascii="Times New Roman" w:hAnsi="Times New Roman"/>
                <w:b/>
                <w:i/>
                <w:sz w:val="24"/>
                <w:szCs w:val="24"/>
                <w:lang w:val="ro-MO"/>
              </w:rPr>
              <w:t>sol</w:t>
            </w:r>
            <w:r w:rsidR="00F90520" w:rsidRPr="00AB744B">
              <w:rPr>
                <w:rFonts w:ascii="Times New Roman" w:hAnsi="Times New Roman"/>
                <w:b/>
                <w:i/>
                <w:sz w:val="24"/>
                <w:szCs w:val="24"/>
                <w:lang w:val="ro-MO"/>
              </w:rPr>
              <w:t>ului</w:t>
            </w:r>
          </w:p>
        </w:tc>
        <w:tc>
          <w:tcPr>
            <w:tcW w:w="6946" w:type="dxa"/>
          </w:tcPr>
          <w:p w:rsidR="001562AA" w:rsidRPr="00AB744B" w:rsidRDefault="001562AA" w:rsidP="007B6692">
            <w:pPr>
              <w:pStyle w:val="Listparagraf"/>
              <w:numPr>
                <w:ilvl w:val="0"/>
                <w:numId w:val="14"/>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lastRenderedPageBreak/>
              <w:t>îndeplinește rolul de laborator na</w:t>
            </w:r>
            <w:r w:rsidR="006E4982" w:rsidRPr="00AB744B">
              <w:rPr>
                <w:rFonts w:ascii="Times New Roman" w:eastAsia="Times New Roman" w:hAnsi="Times New Roman"/>
                <w:sz w:val="24"/>
                <w:szCs w:val="24"/>
                <w:lang w:val="ro-MO"/>
              </w:rPr>
              <w:t>ț</w:t>
            </w:r>
            <w:r w:rsidRPr="00AB744B">
              <w:rPr>
                <w:rFonts w:ascii="Times New Roman" w:eastAsia="Times New Roman" w:hAnsi="Times New Roman"/>
                <w:sz w:val="24"/>
                <w:szCs w:val="24"/>
                <w:lang w:val="ro-MO"/>
              </w:rPr>
              <w:t xml:space="preserve">ional de referință pentru </w:t>
            </w:r>
            <w:r w:rsidRPr="00AB744B">
              <w:rPr>
                <w:rFonts w:ascii="Times New Roman" w:eastAsia="Times New Roman" w:hAnsi="Times New Roman"/>
                <w:sz w:val="24"/>
                <w:szCs w:val="24"/>
                <w:lang w:val="ro-MO"/>
              </w:rPr>
              <w:lastRenderedPageBreak/>
              <w:t xml:space="preserve">calitatea </w:t>
            </w:r>
            <w:r w:rsidR="006E4982" w:rsidRPr="00AB744B">
              <w:rPr>
                <w:rFonts w:ascii="Times New Roman" w:eastAsia="Times New Roman" w:hAnsi="Times New Roman"/>
                <w:sz w:val="24"/>
                <w:szCs w:val="24"/>
                <w:lang w:val="ro-MO"/>
              </w:rPr>
              <w:t>solului</w:t>
            </w:r>
            <w:r w:rsidRPr="00AB744B">
              <w:rPr>
                <w:rFonts w:ascii="Times New Roman" w:eastAsia="Times New Roman" w:hAnsi="Times New Roman"/>
                <w:sz w:val="24"/>
                <w:szCs w:val="24"/>
                <w:lang w:val="ro-MO"/>
              </w:rPr>
              <w:t>;</w:t>
            </w:r>
          </w:p>
          <w:p w:rsidR="001562AA" w:rsidRPr="00AB744B" w:rsidRDefault="001562AA" w:rsidP="007B6692">
            <w:pPr>
              <w:pStyle w:val="Listparagraf"/>
              <w:numPr>
                <w:ilvl w:val="0"/>
                <w:numId w:val="14"/>
              </w:numPr>
              <w:rPr>
                <w:rFonts w:ascii="Times New Roman" w:eastAsia="Times New Roman" w:hAnsi="Times New Roman"/>
                <w:sz w:val="24"/>
                <w:szCs w:val="24"/>
                <w:lang w:val="ro-MO"/>
              </w:rPr>
            </w:pPr>
            <w:r w:rsidRPr="00AB744B">
              <w:rPr>
                <w:rFonts w:ascii="Times New Roman" w:eastAsia="Times New Roman" w:hAnsi="Times New Roman"/>
                <w:sz w:val="24"/>
                <w:lang w:val="ro-MO"/>
              </w:rPr>
              <w:t xml:space="preserve">prelevează sistematic mostre și probe de sol și </w:t>
            </w:r>
            <w:r w:rsidR="006E4982" w:rsidRPr="00AB744B">
              <w:rPr>
                <w:rFonts w:ascii="Times New Roman" w:eastAsia="Times New Roman" w:hAnsi="Times New Roman"/>
                <w:sz w:val="24"/>
                <w:lang w:val="ro-MO"/>
              </w:rPr>
              <w:t>sediment, de terenuri contaminate</w:t>
            </w:r>
            <w:r w:rsidRPr="00AB744B">
              <w:rPr>
                <w:rFonts w:ascii="Times New Roman" w:eastAsia="Times New Roman" w:hAnsi="Times New Roman"/>
                <w:sz w:val="24"/>
                <w:lang w:val="ro-MO"/>
              </w:rPr>
              <w:t xml:space="preserve"> de pe întreg teritoriul țării pentru a fi supuse investigațiilor de laborator;</w:t>
            </w:r>
          </w:p>
          <w:p w:rsidR="00FE30B5" w:rsidRPr="00AB744B" w:rsidRDefault="00FE30B5" w:rsidP="007B6692">
            <w:pPr>
              <w:pStyle w:val="Listparagraf"/>
              <w:numPr>
                <w:ilvl w:val="0"/>
                <w:numId w:val="14"/>
              </w:numPr>
              <w:rPr>
                <w:rFonts w:ascii="Times New Roman" w:eastAsia="Times New Roman" w:hAnsi="Times New Roman"/>
                <w:sz w:val="24"/>
                <w:lang w:val="ro-MO"/>
              </w:rPr>
            </w:pPr>
            <w:r w:rsidRPr="00AB744B">
              <w:rPr>
                <w:rFonts w:ascii="Times New Roman" w:eastAsia="Times New Roman" w:hAnsi="Times New Roman"/>
                <w:sz w:val="24"/>
                <w:lang w:val="ro-MO"/>
              </w:rPr>
              <w:t xml:space="preserve">asigură </w:t>
            </w:r>
            <w:r w:rsidR="00046C52" w:rsidRPr="00AB744B">
              <w:rPr>
                <w:rFonts w:ascii="Times New Roman" w:eastAsia="Times New Roman" w:hAnsi="Times New Roman"/>
                <w:sz w:val="24"/>
                <w:lang w:val="ro-MO"/>
              </w:rPr>
              <w:t>monitorizarea sistematic</w:t>
            </w:r>
            <w:r w:rsidRPr="00AB744B">
              <w:rPr>
                <w:rFonts w:ascii="Times New Roman" w:eastAsia="Times New Roman" w:hAnsi="Times New Roman"/>
                <w:sz w:val="24"/>
                <w:lang w:val="ro-MO"/>
              </w:rPr>
              <w:t>ă</w:t>
            </w:r>
            <w:r w:rsidR="00046C52" w:rsidRPr="00AB744B">
              <w:rPr>
                <w:rFonts w:ascii="Times New Roman" w:eastAsia="Times New Roman" w:hAnsi="Times New Roman"/>
                <w:sz w:val="24"/>
                <w:lang w:val="ro-MO"/>
              </w:rPr>
              <w:t xml:space="preserve"> a calit</w:t>
            </w:r>
            <w:r w:rsidRPr="00AB744B">
              <w:rPr>
                <w:rFonts w:ascii="Times New Roman" w:eastAsia="Times New Roman" w:hAnsi="Times New Roman"/>
                <w:sz w:val="24"/>
                <w:lang w:val="ro-MO"/>
              </w:rPr>
              <w:t>ăț</w:t>
            </w:r>
            <w:r w:rsidR="00046C52" w:rsidRPr="00AB744B">
              <w:rPr>
                <w:rFonts w:ascii="Times New Roman" w:eastAsia="Times New Roman" w:hAnsi="Times New Roman"/>
                <w:sz w:val="24"/>
                <w:lang w:val="ro-MO"/>
              </w:rPr>
              <w:t xml:space="preserve">ii solului pe teritoriul </w:t>
            </w:r>
            <w:r w:rsidRPr="00AB744B">
              <w:rPr>
                <w:rFonts w:ascii="Times New Roman" w:eastAsia="Times New Roman" w:hAnsi="Times New Roman"/>
                <w:sz w:val="24"/>
                <w:lang w:val="ro-MO"/>
              </w:rPr>
              <w:t>ță</w:t>
            </w:r>
            <w:r w:rsidR="00046C52" w:rsidRPr="00AB744B">
              <w:rPr>
                <w:rFonts w:ascii="Times New Roman" w:eastAsia="Times New Roman" w:hAnsi="Times New Roman"/>
                <w:sz w:val="24"/>
                <w:lang w:val="ro-MO"/>
              </w:rPr>
              <w:t xml:space="preserve">rii, </w:t>
            </w:r>
          </w:p>
          <w:p w:rsidR="00FE30B5" w:rsidRPr="00AB744B" w:rsidRDefault="00FE30B5" w:rsidP="007B6692">
            <w:pPr>
              <w:pStyle w:val="Listparagraf"/>
              <w:numPr>
                <w:ilvl w:val="0"/>
                <w:numId w:val="14"/>
              </w:numPr>
              <w:rPr>
                <w:rFonts w:ascii="Times New Roman" w:eastAsia="Times New Roman" w:hAnsi="Times New Roman"/>
                <w:sz w:val="24"/>
                <w:lang w:val="ro-MO"/>
              </w:rPr>
            </w:pPr>
            <w:r w:rsidRPr="00AB744B">
              <w:rPr>
                <w:rFonts w:ascii="Times New Roman" w:hAnsi="Times New Roman"/>
                <w:sz w:val="24"/>
                <w:szCs w:val="24"/>
                <w:lang w:val="ro-MO"/>
              </w:rPr>
              <w:t xml:space="preserve">efectuează măsurări și analize de laborator ale </w:t>
            </w:r>
            <w:r w:rsidRPr="00AB744B">
              <w:rPr>
                <w:rFonts w:ascii="Times New Roman" w:eastAsia="Times New Roman" w:hAnsi="Times New Roman"/>
                <w:sz w:val="24"/>
                <w:lang w:val="ro-MO"/>
              </w:rPr>
              <w:t>sedimentelor în lacuri ș</w:t>
            </w:r>
            <w:r w:rsidR="00046C52" w:rsidRPr="00AB744B">
              <w:rPr>
                <w:rFonts w:ascii="Times New Roman" w:eastAsia="Times New Roman" w:hAnsi="Times New Roman"/>
                <w:sz w:val="24"/>
                <w:lang w:val="ro-MO"/>
              </w:rPr>
              <w:t xml:space="preserve">i </w:t>
            </w:r>
            <w:proofErr w:type="spellStart"/>
            <w:r w:rsidR="00046C52" w:rsidRPr="00AB744B">
              <w:rPr>
                <w:rFonts w:ascii="Times New Roman" w:eastAsia="Times New Roman" w:hAnsi="Times New Roman"/>
                <w:sz w:val="24"/>
                <w:lang w:val="ro-MO"/>
              </w:rPr>
              <w:t>r</w:t>
            </w:r>
            <w:r w:rsidRPr="00AB744B">
              <w:rPr>
                <w:rFonts w:ascii="Times New Roman" w:eastAsia="Times New Roman" w:hAnsi="Times New Roman"/>
                <w:sz w:val="24"/>
                <w:lang w:val="ro-MO"/>
              </w:rPr>
              <w:t>î</w:t>
            </w:r>
            <w:r w:rsidR="00046C52" w:rsidRPr="00AB744B">
              <w:rPr>
                <w:rFonts w:ascii="Times New Roman" w:eastAsia="Times New Roman" w:hAnsi="Times New Roman"/>
                <w:sz w:val="24"/>
                <w:lang w:val="ro-MO"/>
              </w:rPr>
              <w:t>uri</w:t>
            </w:r>
            <w:proofErr w:type="spellEnd"/>
            <w:r w:rsidR="00046C52" w:rsidRPr="00AB744B">
              <w:rPr>
                <w:rFonts w:ascii="Times New Roman" w:eastAsia="Times New Roman" w:hAnsi="Times New Roman"/>
                <w:sz w:val="24"/>
                <w:lang w:val="ro-MO"/>
              </w:rPr>
              <w:t xml:space="preserve">, </w:t>
            </w:r>
          </w:p>
          <w:p w:rsidR="00FE30B5" w:rsidRPr="00AB744B" w:rsidRDefault="00FE30B5" w:rsidP="007B6692">
            <w:pPr>
              <w:pStyle w:val="Listparagraf"/>
              <w:numPr>
                <w:ilvl w:val="0"/>
                <w:numId w:val="14"/>
              </w:numPr>
              <w:rPr>
                <w:rFonts w:ascii="Times New Roman" w:eastAsia="Times New Roman" w:hAnsi="Times New Roman"/>
                <w:sz w:val="24"/>
                <w:lang w:val="ro-MO"/>
              </w:rPr>
            </w:pPr>
            <w:r w:rsidRPr="00AB744B">
              <w:rPr>
                <w:rFonts w:ascii="Times New Roman" w:eastAsia="Times New Roman" w:hAnsi="Times New Roman"/>
                <w:sz w:val="24"/>
                <w:lang w:val="ro-MO"/>
              </w:rPr>
              <w:t>efe</w:t>
            </w:r>
            <w:r w:rsidR="006E4982" w:rsidRPr="00AB744B">
              <w:rPr>
                <w:rFonts w:ascii="Times New Roman" w:eastAsia="Times New Roman" w:hAnsi="Times New Roman"/>
                <w:sz w:val="24"/>
                <w:lang w:val="ro-MO"/>
              </w:rPr>
              <w:t>c</w:t>
            </w:r>
            <w:r w:rsidRPr="00AB744B">
              <w:rPr>
                <w:rFonts w:ascii="Times New Roman" w:eastAsia="Times New Roman" w:hAnsi="Times New Roman"/>
                <w:sz w:val="24"/>
                <w:lang w:val="ro-MO"/>
              </w:rPr>
              <w:t>tuează analize și determină gradul</w:t>
            </w:r>
            <w:r w:rsidR="00046C52" w:rsidRPr="00AB744B">
              <w:rPr>
                <w:rFonts w:ascii="Times New Roman" w:eastAsia="Times New Roman" w:hAnsi="Times New Roman"/>
                <w:sz w:val="24"/>
                <w:lang w:val="ro-MO"/>
              </w:rPr>
              <w:t xml:space="preserve"> de poluar</w:t>
            </w:r>
            <w:r w:rsidRPr="00AB744B">
              <w:rPr>
                <w:rFonts w:ascii="Times New Roman" w:eastAsia="Times New Roman" w:hAnsi="Times New Roman"/>
                <w:sz w:val="24"/>
                <w:lang w:val="ro-MO"/>
              </w:rPr>
              <w:t>e al terenurilor agricole,</w:t>
            </w:r>
          </w:p>
          <w:p w:rsidR="00FE30B5" w:rsidRPr="00AB744B" w:rsidRDefault="00FE30B5" w:rsidP="007B6692">
            <w:pPr>
              <w:pStyle w:val="Listparagraf"/>
              <w:numPr>
                <w:ilvl w:val="0"/>
                <w:numId w:val="14"/>
              </w:numPr>
              <w:rPr>
                <w:rFonts w:ascii="Times New Roman" w:eastAsia="Times New Roman" w:hAnsi="Times New Roman"/>
                <w:sz w:val="24"/>
                <w:lang w:val="ro-MO"/>
              </w:rPr>
            </w:pPr>
            <w:r w:rsidRPr="00AB744B">
              <w:rPr>
                <w:rFonts w:ascii="Times New Roman" w:eastAsia="Times New Roman" w:hAnsi="Times New Roman"/>
                <w:sz w:val="24"/>
                <w:lang w:val="ro-MO"/>
              </w:rPr>
              <w:t>determină gradul de fertilitate a solului,</w:t>
            </w:r>
          </w:p>
          <w:p w:rsidR="00601F1D" w:rsidRPr="00AB744B" w:rsidRDefault="00046C52" w:rsidP="007B6692">
            <w:pPr>
              <w:pStyle w:val="Listparagraf"/>
              <w:numPr>
                <w:ilvl w:val="0"/>
                <w:numId w:val="14"/>
              </w:numPr>
              <w:rPr>
                <w:rFonts w:ascii="Times New Roman" w:eastAsia="Times New Roman" w:hAnsi="Times New Roman"/>
                <w:sz w:val="24"/>
                <w:lang w:val="ro-MO"/>
              </w:rPr>
            </w:pPr>
            <w:r w:rsidRPr="00AB744B">
              <w:rPr>
                <w:rFonts w:ascii="Times New Roman" w:eastAsia="Times New Roman" w:hAnsi="Times New Roman"/>
                <w:sz w:val="24"/>
                <w:lang w:val="ro-MO"/>
              </w:rPr>
              <w:t>identific</w:t>
            </w:r>
            <w:r w:rsidR="00550B59" w:rsidRPr="00AB744B">
              <w:rPr>
                <w:rFonts w:ascii="Times New Roman" w:eastAsia="Times New Roman" w:hAnsi="Times New Roman"/>
                <w:sz w:val="24"/>
                <w:lang w:val="ro-MO"/>
              </w:rPr>
              <w:t xml:space="preserve">ă </w:t>
            </w:r>
            <w:r w:rsidRPr="00AB744B">
              <w:rPr>
                <w:rFonts w:ascii="Times New Roman" w:eastAsia="Times New Roman" w:hAnsi="Times New Roman"/>
                <w:sz w:val="24"/>
                <w:lang w:val="ro-MO"/>
              </w:rPr>
              <w:t>substan</w:t>
            </w:r>
            <w:r w:rsidR="00550B59" w:rsidRPr="00AB744B">
              <w:rPr>
                <w:rFonts w:ascii="Times New Roman" w:eastAsia="Times New Roman" w:hAnsi="Times New Roman"/>
                <w:sz w:val="24"/>
                <w:lang w:val="ro-MO"/>
              </w:rPr>
              <w:t>ț</w:t>
            </w:r>
            <w:r w:rsidRPr="00AB744B">
              <w:rPr>
                <w:rFonts w:ascii="Times New Roman" w:eastAsia="Times New Roman" w:hAnsi="Times New Roman"/>
                <w:sz w:val="24"/>
                <w:lang w:val="ro-MO"/>
              </w:rPr>
              <w:t>el</w:t>
            </w:r>
            <w:r w:rsidR="00550B59" w:rsidRPr="00AB744B">
              <w:rPr>
                <w:rFonts w:ascii="Times New Roman" w:eastAsia="Times New Roman" w:hAnsi="Times New Roman"/>
                <w:sz w:val="24"/>
                <w:lang w:val="ro-MO"/>
              </w:rPr>
              <w:t>e</w:t>
            </w:r>
            <w:r w:rsidRPr="00AB744B">
              <w:rPr>
                <w:rFonts w:ascii="Times New Roman" w:eastAsia="Times New Roman" w:hAnsi="Times New Roman"/>
                <w:sz w:val="24"/>
                <w:lang w:val="ro-MO"/>
              </w:rPr>
              <w:t xml:space="preserve"> prioritare </w:t>
            </w:r>
            <w:r w:rsidR="00550B59" w:rsidRPr="00AB744B">
              <w:rPr>
                <w:rFonts w:ascii="Times New Roman" w:eastAsia="Times New Roman" w:hAnsi="Times New Roman"/>
                <w:sz w:val="24"/>
                <w:lang w:val="ro-MO"/>
              </w:rPr>
              <w:t>ș</w:t>
            </w:r>
            <w:r w:rsidRPr="00AB744B">
              <w:rPr>
                <w:rFonts w:ascii="Times New Roman" w:eastAsia="Times New Roman" w:hAnsi="Times New Roman"/>
                <w:sz w:val="24"/>
                <w:lang w:val="ro-MO"/>
              </w:rPr>
              <w:t>i poluan</w:t>
            </w:r>
            <w:r w:rsidR="00550B59" w:rsidRPr="00AB744B">
              <w:rPr>
                <w:rFonts w:ascii="Times New Roman" w:eastAsia="Times New Roman" w:hAnsi="Times New Roman"/>
                <w:sz w:val="24"/>
                <w:lang w:val="ro-MO"/>
              </w:rPr>
              <w:t>ții toxici î</w:t>
            </w:r>
            <w:r w:rsidRPr="00AB744B">
              <w:rPr>
                <w:rFonts w:ascii="Times New Roman" w:eastAsia="Times New Roman" w:hAnsi="Times New Roman"/>
                <w:sz w:val="24"/>
                <w:lang w:val="ro-MO"/>
              </w:rPr>
              <w:t xml:space="preserve">n soluri, </w:t>
            </w:r>
          </w:p>
          <w:p w:rsidR="00550B59" w:rsidRPr="00AB744B" w:rsidRDefault="00550B59" w:rsidP="007B6692">
            <w:pPr>
              <w:pStyle w:val="Listparagraf"/>
              <w:numPr>
                <w:ilvl w:val="0"/>
                <w:numId w:val="14"/>
              </w:numPr>
              <w:rPr>
                <w:rFonts w:ascii="Times New Roman" w:eastAsia="Times New Roman" w:hAnsi="Times New Roman"/>
                <w:sz w:val="24"/>
                <w:lang w:val="ro-MO"/>
              </w:rPr>
            </w:pPr>
            <w:r w:rsidRPr="00AB744B">
              <w:rPr>
                <w:rFonts w:ascii="Times New Roman" w:hAnsi="Times New Roman"/>
                <w:sz w:val="24"/>
                <w:szCs w:val="24"/>
                <w:lang w:val="ro-MO"/>
              </w:rPr>
              <w:t xml:space="preserve">efectuează măsurări și analize de laborator </w:t>
            </w:r>
            <w:r w:rsidRPr="00AB744B">
              <w:rPr>
                <w:rFonts w:ascii="Times New Roman" w:eastAsia="Times New Roman" w:hAnsi="Times New Roman"/>
                <w:sz w:val="24"/>
                <w:szCs w:val="24"/>
                <w:lang w:val="ro-MO"/>
              </w:rPr>
              <w:t>pentru sol la solicitarea factorilor interesați</w:t>
            </w:r>
            <w:r w:rsidR="006E4982" w:rsidRPr="00AB744B">
              <w:rPr>
                <w:rFonts w:ascii="Times New Roman" w:eastAsia="Times New Roman" w:hAnsi="Times New Roman"/>
                <w:sz w:val="24"/>
                <w:szCs w:val="24"/>
                <w:lang w:val="ro-MO"/>
              </w:rPr>
              <w:t>,</w:t>
            </w:r>
          </w:p>
          <w:p w:rsidR="006E4982" w:rsidRPr="00AB744B" w:rsidRDefault="006E4982" w:rsidP="007B6692">
            <w:pPr>
              <w:pStyle w:val="Listparagraf"/>
              <w:numPr>
                <w:ilvl w:val="0"/>
                <w:numId w:val="14"/>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asigură funcționarea eficientă și dezvoltarea rețelei naționale de monitorizare a calității solului;</w:t>
            </w:r>
          </w:p>
          <w:p w:rsidR="006E4982" w:rsidRPr="00AB744B" w:rsidRDefault="006E4982" w:rsidP="007B6692">
            <w:pPr>
              <w:pStyle w:val="Listparagraf"/>
              <w:numPr>
                <w:ilvl w:val="0"/>
                <w:numId w:val="14"/>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asigură calitatea măsurărilor desfășurate în cadrul rețelei naționale de monitorizare a calității solului</w:t>
            </w:r>
            <w:r w:rsidR="00CB2AED" w:rsidRPr="00AB744B">
              <w:rPr>
                <w:rFonts w:ascii="Times New Roman" w:eastAsia="Times New Roman" w:hAnsi="Times New Roman"/>
                <w:sz w:val="24"/>
                <w:szCs w:val="24"/>
                <w:lang w:val="ro-MO"/>
              </w:rPr>
              <w:t xml:space="preserve"> în conformitate cu standardele internaționale</w:t>
            </w:r>
            <w:r w:rsidR="005D418C" w:rsidRPr="00AB744B">
              <w:rPr>
                <w:rFonts w:ascii="Times New Roman" w:eastAsia="Times New Roman" w:hAnsi="Times New Roman"/>
                <w:sz w:val="24"/>
                <w:szCs w:val="24"/>
                <w:lang w:val="ro-MO"/>
              </w:rPr>
              <w:t>,</w:t>
            </w:r>
          </w:p>
          <w:p w:rsidR="005D418C" w:rsidRPr="00AB744B" w:rsidRDefault="005D418C" w:rsidP="007B6692">
            <w:pPr>
              <w:pStyle w:val="Listparagraf"/>
              <w:numPr>
                <w:ilvl w:val="0"/>
                <w:numId w:val="14"/>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efectuează, la solicitarea autorităților, teste în caz de litigiu în scopul determinării poluării solului.</w:t>
            </w:r>
          </w:p>
        </w:tc>
        <w:tc>
          <w:tcPr>
            <w:tcW w:w="850" w:type="dxa"/>
          </w:tcPr>
          <w:p w:rsidR="00601F1D" w:rsidRPr="006E4982" w:rsidRDefault="000F1B6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7</w:t>
            </w:r>
          </w:p>
        </w:tc>
        <w:tc>
          <w:tcPr>
            <w:tcW w:w="1843" w:type="dxa"/>
          </w:tcPr>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Șef laborator </w:t>
            </w:r>
            <w:r>
              <w:rPr>
                <w:rFonts w:ascii="Times New Roman" w:eastAsia="Times New Roman" w:hAnsi="Times New Roman"/>
                <w:color w:val="000000"/>
                <w:sz w:val="24"/>
                <w:szCs w:val="24"/>
                <w:lang w:val="ro-MO" w:eastAsia="ro-RO"/>
              </w:rPr>
              <w:lastRenderedPageBreak/>
              <w:t>calitate a solului  – 1</w:t>
            </w:r>
          </w:p>
          <w:p w:rsidR="00B74991" w:rsidRDefault="00B74991" w:rsidP="00B74991">
            <w:pPr>
              <w:rPr>
                <w:rFonts w:ascii="Times New Roman" w:eastAsia="Times New Roman" w:hAnsi="Times New Roman"/>
                <w:color w:val="000000"/>
                <w:sz w:val="24"/>
                <w:szCs w:val="24"/>
                <w:lang w:val="ro-MO" w:eastAsia="ro-RO"/>
              </w:rPr>
            </w:pP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Ingineri – 5</w:t>
            </w: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Tehnicieni - </w:t>
            </w:r>
            <w:r w:rsidR="000F1B61">
              <w:rPr>
                <w:rFonts w:ascii="Times New Roman" w:eastAsia="Times New Roman" w:hAnsi="Times New Roman"/>
                <w:color w:val="000000"/>
                <w:sz w:val="24"/>
                <w:szCs w:val="24"/>
                <w:lang w:val="ro-MO" w:eastAsia="ro-RO"/>
              </w:rPr>
              <w:t>1</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0F1B6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lastRenderedPageBreak/>
              <w:t>7</w:t>
            </w:r>
            <w:r w:rsidR="00CF7C2E">
              <w:rPr>
                <w:rFonts w:ascii="Times New Roman" w:eastAsia="Times New Roman" w:hAnsi="Times New Roman"/>
                <w:color w:val="000000"/>
                <w:sz w:val="24"/>
                <w:szCs w:val="24"/>
                <w:lang w:val="ro-MO" w:eastAsia="ro-RO"/>
              </w:rPr>
              <w:t xml:space="preserve">- </w:t>
            </w:r>
            <w:r w:rsidR="00601F1D" w:rsidRPr="006E4982">
              <w:rPr>
                <w:rFonts w:ascii="Times New Roman" w:eastAsia="Times New Roman" w:hAnsi="Times New Roman"/>
                <w:color w:val="000000"/>
                <w:sz w:val="24"/>
                <w:szCs w:val="24"/>
                <w:lang w:val="ro-MO" w:eastAsia="ro-RO"/>
              </w:rPr>
              <w:t>SHS</w:t>
            </w:r>
          </w:p>
        </w:tc>
        <w:tc>
          <w:tcPr>
            <w:tcW w:w="1418"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2376" w:type="dxa"/>
          </w:tcPr>
          <w:p w:rsidR="00601F1D" w:rsidRPr="00AB744B" w:rsidRDefault="00601F1D" w:rsidP="00D43740">
            <w:pPr>
              <w:rPr>
                <w:rFonts w:ascii="Times New Roman" w:hAnsi="Times New Roman"/>
                <w:b/>
                <w:i/>
                <w:sz w:val="24"/>
                <w:szCs w:val="24"/>
                <w:lang w:val="ro-MO"/>
              </w:rPr>
            </w:pPr>
            <w:r w:rsidRPr="00AB744B">
              <w:rPr>
                <w:rFonts w:ascii="Times New Roman" w:hAnsi="Times New Roman"/>
                <w:b/>
                <w:i/>
                <w:sz w:val="24"/>
                <w:szCs w:val="24"/>
                <w:lang w:val="ro-MO"/>
              </w:rPr>
              <w:lastRenderedPageBreak/>
              <w:t xml:space="preserve">Laborator </w:t>
            </w:r>
            <w:r w:rsidR="00F90520" w:rsidRPr="00AB744B">
              <w:rPr>
                <w:rFonts w:ascii="Times New Roman" w:hAnsi="Times New Roman"/>
                <w:b/>
                <w:i/>
                <w:sz w:val="24"/>
                <w:szCs w:val="24"/>
                <w:lang w:val="ro-MO"/>
              </w:rPr>
              <w:t xml:space="preserve">privind </w:t>
            </w:r>
            <w:r w:rsidRPr="00AB744B">
              <w:rPr>
                <w:rFonts w:ascii="Times New Roman" w:hAnsi="Times New Roman"/>
                <w:b/>
                <w:i/>
                <w:sz w:val="24"/>
                <w:szCs w:val="24"/>
                <w:lang w:val="ro-MO"/>
              </w:rPr>
              <w:t>radioactivitatea mediului</w:t>
            </w:r>
          </w:p>
        </w:tc>
        <w:tc>
          <w:tcPr>
            <w:tcW w:w="6946" w:type="dxa"/>
          </w:tcPr>
          <w:p w:rsidR="001E160F" w:rsidRPr="00AB744B" w:rsidRDefault="001E160F" w:rsidP="007B6692">
            <w:pPr>
              <w:pStyle w:val="Listparagraf"/>
              <w:numPr>
                <w:ilvl w:val="0"/>
                <w:numId w:val="15"/>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îndeplinește rolul de laborator na</w:t>
            </w:r>
            <w:r w:rsidR="006E4982" w:rsidRPr="00AB744B">
              <w:rPr>
                <w:rFonts w:ascii="Times New Roman" w:eastAsia="Times New Roman" w:hAnsi="Times New Roman"/>
                <w:sz w:val="24"/>
                <w:szCs w:val="24"/>
                <w:lang w:val="ro-MO"/>
              </w:rPr>
              <w:t>ț</w:t>
            </w:r>
            <w:r w:rsidRPr="00AB744B">
              <w:rPr>
                <w:rFonts w:ascii="Times New Roman" w:eastAsia="Times New Roman" w:hAnsi="Times New Roman"/>
                <w:sz w:val="24"/>
                <w:szCs w:val="24"/>
                <w:lang w:val="ro-MO"/>
              </w:rPr>
              <w:t>ional de referință pentru radioactivitatea mediului;</w:t>
            </w:r>
          </w:p>
          <w:p w:rsidR="00F90520" w:rsidRPr="00AB744B" w:rsidRDefault="00550B59" w:rsidP="007B6692">
            <w:pPr>
              <w:pStyle w:val="Listparagraf"/>
              <w:numPr>
                <w:ilvl w:val="0"/>
                <w:numId w:val="15"/>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monitoriz</w:t>
            </w:r>
            <w:r w:rsidR="00F90520" w:rsidRPr="00AB744B">
              <w:rPr>
                <w:rFonts w:ascii="Times New Roman" w:eastAsia="Times New Roman" w:hAnsi="Times New Roman"/>
                <w:sz w:val="24"/>
                <w:szCs w:val="24"/>
                <w:lang w:val="ro-MO"/>
              </w:rPr>
              <w:t>ează</w:t>
            </w:r>
            <w:r w:rsidRPr="00AB744B">
              <w:rPr>
                <w:rFonts w:ascii="Times New Roman" w:eastAsia="Times New Roman" w:hAnsi="Times New Roman"/>
                <w:sz w:val="24"/>
                <w:szCs w:val="24"/>
                <w:lang w:val="ro-MO"/>
              </w:rPr>
              <w:t xml:space="preserve"> sistematic</w:t>
            </w:r>
            <w:r w:rsidR="00F90520" w:rsidRPr="00AB744B">
              <w:rPr>
                <w:rFonts w:ascii="Times New Roman" w:eastAsia="Times New Roman" w:hAnsi="Times New Roman"/>
                <w:sz w:val="24"/>
                <w:szCs w:val="24"/>
                <w:lang w:val="ro-MO"/>
              </w:rPr>
              <w:t xml:space="preserve"> debitul</w:t>
            </w:r>
            <w:r w:rsidRPr="00AB744B">
              <w:rPr>
                <w:rFonts w:ascii="Times New Roman" w:eastAsia="Times New Roman" w:hAnsi="Times New Roman"/>
                <w:sz w:val="24"/>
                <w:szCs w:val="24"/>
                <w:lang w:val="ro-MO"/>
              </w:rPr>
              <w:t xml:space="preserve"> dozei ambientale a radia</w:t>
            </w:r>
            <w:r w:rsidR="00F90520" w:rsidRPr="00AB744B">
              <w:rPr>
                <w:rFonts w:ascii="Times New Roman" w:eastAsia="Times New Roman" w:hAnsi="Times New Roman"/>
                <w:sz w:val="24"/>
                <w:szCs w:val="24"/>
                <w:lang w:val="ro-MO"/>
              </w:rPr>
              <w:t>ț</w:t>
            </w:r>
            <w:r w:rsidRPr="00AB744B">
              <w:rPr>
                <w:rFonts w:ascii="Times New Roman" w:eastAsia="Times New Roman" w:hAnsi="Times New Roman"/>
                <w:sz w:val="24"/>
                <w:szCs w:val="24"/>
                <w:lang w:val="ro-MO"/>
              </w:rPr>
              <w:t xml:space="preserve">iei gama pe </w:t>
            </w:r>
            <w:r w:rsidR="00F90520" w:rsidRPr="00AB744B">
              <w:rPr>
                <w:rFonts w:ascii="Times New Roman" w:eastAsia="Times New Roman" w:hAnsi="Times New Roman"/>
                <w:sz w:val="24"/>
                <w:szCs w:val="24"/>
                <w:lang w:val="ro-MO"/>
              </w:rPr>
              <w:t>î</w:t>
            </w:r>
            <w:r w:rsidRPr="00AB744B">
              <w:rPr>
                <w:rFonts w:ascii="Times New Roman" w:eastAsia="Times New Roman" w:hAnsi="Times New Roman"/>
                <w:sz w:val="24"/>
                <w:szCs w:val="24"/>
                <w:lang w:val="ro-MO"/>
              </w:rPr>
              <w:t xml:space="preserve">ntreg teritoriul </w:t>
            </w:r>
            <w:r w:rsidR="00F90520" w:rsidRPr="00AB744B">
              <w:rPr>
                <w:rFonts w:ascii="Times New Roman" w:eastAsia="Times New Roman" w:hAnsi="Times New Roman"/>
                <w:sz w:val="24"/>
                <w:szCs w:val="24"/>
                <w:lang w:val="ro-MO"/>
              </w:rPr>
              <w:t>țării,</w:t>
            </w:r>
          </w:p>
          <w:p w:rsidR="00F90520" w:rsidRPr="00AB744B" w:rsidRDefault="00E51BBC" w:rsidP="007B6692">
            <w:pPr>
              <w:pStyle w:val="Listparagraf"/>
              <w:numPr>
                <w:ilvl w:val="0"/>
                <w:numId w:val="15"/>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 xml:space="preserve">prelevează sistematic mostre și probe și </w:t>
            </w:r>
            <w:r w:rsidR="001E160F" w:rsidRPr="00AB744B">
              <w:rPr>
                <w:rFonts w:ascii="Times New Roman" w:eastAsia="Times New Roman" w:hAnsi="Times New Roman"/>
                <w:sz w:val="24"/>
                <w:szCs w:val="24"/>
                <w:lang w:val="ro-MO"/>
              </w:rPr>
              <w:t xml:space="preserve">efectuează încercări </w:t>
            </w:r>
            <w:proofErr w:type="spellStart"/>
            <w:r w:rsidR="001E160F" w:rsidRPr="00AB744B">
              <w:rPr>
                <w:rFonts w:ascii="Times New Roman" w:eastAsia="Times New Roman" w:hAnsi="Times New Roman"/>
                <w:sz w:val="24"/>
                <w:szCs w:val="24"/>
                <w:lang w:val="ro-MO"/>
              </w:rPr>
              <w:t>radionuclidice</w:t>
            </w:r>
            <w:proofErr w:type="spellEnd"/>
            <w:r w:rsidR="001E160F" w:rsidRPr="00AB744B">
              <w:rPr>
                <w:rFonts w:ascii="Times New Roman" w:eastAsia="Times New Roman" w:hAnsi="Times New Roman"/>
                <w:sz w:val="24"/>
                <w:szCs w:val="24"/>
                <w:lang w:val="ro-MO"/>
              </w:rPr>
              <w:t xml:space="preserve"> specifice</w:t>
            </w:r>
            <w:r w:rsidRPr="00AB744B">
              <w:rPr>
                <w:rFonts w:ascii="Times New Roman" w:eastAsia="Times New Roman" w:hAnsi="Times New Roman"/>
                <w:sz w:val="24"/>
                <w:szCs w:val="24"/>
                <w:lang w:val="ro-MO"/>
              </w:rPr>
              <w:t xml:space="preserve">, </w:t>
            </w:r>
            <w:proofErr w:type="spellStart"/>
            <w:r w:rsidRPr="00AB744B">
              <w:rPr>
                <w:rFonts w:ascii="Times New Roman" w:eastAsia="Times New Roman" w:hAnsi="Times New Roman"/>
                <w:sz w:val="24"/>
                <w:szCs w:val="24"/>
                <w:lang w:val="ro-MO"/>
              </w:rPr>
              <w:t>determinînd</w:t>
            </w:r>
            <w:proofErr w:type="spellEnd"/>
            <w:r w:rsidRPr="00AB744B">
              <w:rPr>
                <w:rFonts w:ascii="Times New Roman" w:eastAsia="Times New Roman" w:hAnsi="Times New Roman"/>
                <w:sz w:val="24"/>
                <w:szCs w:val="24"/>
                <w:lang w:val="ro-MO"/>
              </w:rPr>
              <w:t xml:space="preserve"> </w:t>
            </w:r>
            <w:r w:rsidR="00115F36" w:rsidRPr="00AB744B">
              <w:rPr>
                <w:rFonts w:ascii="Times New Roman" w:eastAsia="Times New Roman" w:hAnsi="Times New Roman"/>
                <w:sz w:val="24"/>
                <w:szCs w:val="24"/>
                <w:lang w:val="ro-MO"/>
              </w:rPr>
              <w:t xml:space="preserve">concentrația acestora </w:t>
            </w:r>
            <w:r w:rsidR="001E160F" w:rsidRPr="00AB744B">
              <w:rPr>
                <w:rFonts w:ascii="Times New Roman" w:eastAsia="Times New Roman" w:hAnsi="Times New Roman"/>
                <w:sz w:val="24"/>
                <w:szCs w:val="24"/>
                <w:lang w:val="ro-MO"/>
              </w:rPr>
              <w:t>asupra factorilor de mediu: aer, apă, sol și vegetație</w:t>
            </w:r>
            <w:r w:rsidR="00115F36" w:rsidRPr="00AB744B">
              <w:rPr>
                <w:rFonts w:ascii="Times New Roman" w:eastAsia="Times New Roman" w:hAnsi="Times New Roman"/>
                <w:sz w:val="24"/>
                <w:szCs w:val="24"/>
                <w:lang w:val="ro-MO"/>
              </w:rPr>
              <w:t>;</w:t>
            </w:r>
            <w:r w:rsidR="001E160F" w:rsidRPr="00AB744B">
              <w:rPr>
                <w:rFonts w:ascii="Times New Roman" w:eastAsia="Times New Roman" w:hAnsi="Times New Roman"/>
                <w:sz w:val="24"/>
                <w:szCs w:val="24"/>
                <w:lang w:val="ro-MO"/>
              </w:rPr>
              <w:t xml:space="preserve"> </w:t>
            </w:r>
          </w:p>
          <w:p w:rsidR="00115F36" w:rsidRPr="00AB744B" w:rsidRDefault="00550B59" w:rsidP="007B6692">
            <w:pPr>
              <w:pStyle w:val="Listparagraf"/>
              <w:numPr>
                <w:ilvl w:val="0"/>
                <w:numId w:val="15"/>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monitoriz</w:t>
            </w:r>
            <w:r w:rsidR="00F90520" w:rsidRPr="00AB744B">
              <w:rPr>
                <w:rFonts w:ascii="Times New Roman" w:eastAsia="Times New Roman" w:hAnsi="Times New Roman"/>
                <w:sz w:val="24"/>
                <w:szCs w:val="24"/>
                <w:lang w:val="ro-MO"/>
              </w:rPr>
              <w:t xml:space="preserve">ează </w:t>
            </w:r>
            <w:r w:rsidRPr="00AB744B">
              <w:rPr>
                <w:rFonts w:ascii="Times New Roman" w:eastAsia="Times New Roman" w:hAnsi="Times New Roman"/>
                <w:sz w:val="24"/>
                <w:szCs w:val="24"/>
                <w:lang w:val="ro-MO"/>
              </w:rPr>
              <w:t>aerosoli</w:t>
            </w:r>
            <w:r w:rsidR="00F90520" w:rsidRPr="00AB744B">
              <w:rPr>
                <w:rFonts w:ascii="Times New Roman" w:eastAsia="Times New Roman" w:hAnsi="Times New Roman"/>
                <w:sz w:val="24"/>
                <w:szCs w:val="24"/>
                <w:lang w:val="ro-MO"/>
              </w:rPr>
              <w:t xml:space="preserve">i </w:t>
            </w:r>
            <w:r w:rsidRPr="00AB744B">
              <w:rPr>
                <w:rFonts w:ascii="Times New Roman" w:eastAsia="Times New Roman" w:hAnsi="Times New Roman"/>
                <w:sz w:val="24"/>
                <w:szCs w:val="24"/>
                <w:lang w:val="ro-MO"/>
              </w:rPr>
              <w:t>radioactivi,</w:t>
            </w:r>
          </w:p>
          <w:p w:rsidR="00601F1D" w:rsidRPr="00AB744B" w:rsidRDefault="00115F36" w:rsidP="007B6692">
            <w:pPr>
              <w:pStyle w:val="Listparagraf"/>
              <w:numPr>
                <w:ilvl w:val="0"/>
                <w:numId w:val="15"/>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efectuează calculul dozelor către populație în situații normale pe baza datelor de monitorizare și prognoza dozelor în situații de urgență</w:t>
            </w:r>
            <w:r w:rsidR="001562AA" w:rsidRPr="00AB744B">
              <w:rPr>
                <w:rFonts w:ascii="Times New Roman" w:eastAsia="Times New Roman" w:hAnsi="Times New Roman"/>
                <w:sz w:val="24"/>
                <w:szCs w:val="24"/>
                <w:lang w:val="ro-MO"/>
              </w:rPr>
              <w:t>. </w:t>
            </w:r>
          </w:p>
        </w:tc>
        <w:tc>
          <w:tcPr>
            <w:tcW w:w="850" w:type="dxa"/>
          </w:tcPr>
          <w:p w:rsidR="00601F1D"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p>
        </w:tc>
        <w:tc>
          <w:tcPr>
            <w:tcW w:w="1843" w:type="dxa"/>
          </w:tcPr>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laborator radioactivitate  – 1</w:t>
            </w:r>
          </w:p>
          <w:p w:rsidR="00B74991" w:rsidRDefault="00B74991" w:rsidP="00B74991">
            <w:pPr>
              <w:rPr>
                <w:rFonts w:ascii="Times New Roman" w:eastAsia="Times New Roman" w:hAnsi="Times New Roman"/>
                <w:color w:val="000000"/>
                <w:sz w:val="24"/>
                <w:szCs w:val="24"/>
                <w:lang w:val="ro-MO" w:eastAsia="ro-RO"/>
              </w:rPr>
            </w:pP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Ingineri – 2</w:t>
            </w: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Tehnicieni - 2</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5 </w:t>
            </w:r>
            <w:r w:rsidR="000F1B61">
              <w:rPr>
                <w:rFonts w:ascii="Times New Roman" w:eastAsia="Times New Roman" w:hAnsi="Times New Roman"/>
                <w:color w:val="000000"/>
                <w:sz w:val="24"/>
                <w:szCs w:val="24"/>
                <w:lang w:val="ro-MO" w:eastAsia="ro-RO"/>
              </w:rPr>
              <w:t xml:space="preserve">- </w:t>
            </w:r>
            <w:r>
              <w:rPr>
                <w:rFonts w:ascii="Times New Roman" w:eastAsia="Times New Roman" w:hAnsi="Times New Roman"/>
                <w:color w:val="000000"/>
                <w:sz w:val="24"/>
                <w:szCs w:val="24"/>
                <w:lang w:val="ro-MO" w:eastAsia="ro-RO"/>
              </w:rPr>
              <w:t>SHS</w:t>
            </w:r>
          </w:p>
        </w:tc>
        <w:tc>
          <w:tcPr>
            <w:tcW w:w="1418"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2376" w:type="dxa"/>
          </w:tcPr>
          <w:p w:rsidR="00601F1D" w:rsidRPr="006E4982" w:rsidRDefault="00601F1D" w:rsidP="00D43740">
            <w:pPr>
              <w:rPr>
                <w:rFonts w:ascii="Times New Roman" w:eastAsia="Times New Roman" w:hAnsi="Times New Roman"/>
                <w:i/>
                <w:iCs/>
                <w:sz w:val="24"/>
                <w:szCs w:val="24"/>
                <w:lang w:val="ro-MO" w:eastAsia="ro-RO"/>
              </w:rPr>
            </w:pPr>
            <w:r w:rsidRPr="00AB744B">
              <w:rPr>
                <w:rFonts w:ascii="Times New Roman" w:hAnsi="Times New Roman"/>
                <w:b/>
                <w:i/>
                <w:sz w:val="24"/>
                <w:szCs w:val="24"/>
                <w:lang w:val="ro-MO"/>
              </w:rPr>
              <w:lastRenderedPageBreak/>
              <w:t>Laborator deșeuri</w:t>
            </w:r>
            <w:r w:rsidRPr="006E4982">
              <w:rPr>
                <w:rFonts w:ascii="Times New Roman" w:hAnsi="Times New Roman"/>
                <w:i/>
                <w:sz w:val="24"/>
                <w:szCs w:val="24"/>
                <w:lang w:val="ro-MO"/>
              </w:rPr>
              <w:t xml:space="preserve"> </w:t>
            </w:r>
            <w:r w:rsidR="00F90520" w:rsidRPr="006E4982">
              <w:rPr>
                <w:rFonts w:ascii="Times New Roman" w:hAnsi="Times New Roman"/>
                <w:i/>
                <w:strike/>
                <w:sz w:val="24"/>
                <w:szCs w:val="24"/>
                <w:lang w:val="ro-MO"/>
              </w:rPr>
              <w:t>și substanțe chimice</w:t>
            </w:r>
          </w:p>
        </w:tc>
        <w:tc>
          <w:tcPr>
            <w:tcW w:w="6946" w:type="dxa"/>
          </w:tcPr>
          <w:p w:rsidR="00C23550" w:rsidRPr="00AB744B" w:rsidRDefault="00C23550"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îndeplinește rolul de laborator na</w:t>
            </w:r>
            <w:r w:rsidR="006E4982" w:rsidRPr="00AB744B">
              <w:rPr>
                <w:rFonts w:ascii="Times New Roman" w:eastAsia="Times New Roman" w:hAnsi="Times New Roman"/>
                <w:sz w:val="24"/>
                <w:szCs w:val="24"/>
                <w:lang w:val="ro-MO"/>
              </w:rPr>
              <w:t>ț</w:t>
            </w:r>
            <w:r w:rsidRPr="00AB744B">
              <w:rPr>
                <w:rFonts w:ascii="Times New Roman" w:eastAsia="Times New Roman" w:hAnsi="Times New Roman"/>
                <w:sz w:val="24"/>
                <w:szCs w:val="24"/>
                <w:lang w:val="ro-MO"/>
              </w:rPr>
              <w:t>ional de referință pentru deșeuri</w:t>
            </w:r>
          </w:p>
          <w:p w:rsidR="00E51BBC" w:rsidRPr="00AB744B" w:rsidRDefault="00E51BBC" w:rsidP="007B6692">
            <w:pPr>
              <w:pStyle w:val="Listparagraf"/>
              <w:numPr>
                <w:ilvl w:val="0"/>
                <w:numId w:val="16"/>
              </w:numPr>
              <w:rPr>
                <w:rFonts w:ascii="Times New Roman" w:eastAsia="Times New Roman" w:hAnsi="Times New Roman"/>
                <w:sz w:val="24"/>
                <w:szCs w:val="24"/>
                <w:lang w:val="ro-MO"/>
              </w:rPr>
            </w:pPr>
            <w:r w:rsidRPr="00AB744B">
              <w:rPr>
                <w:rFonts w:ascii="Times New Roman" w:eastAsia="Times New Roman" w:hAnsi="Times New Roman"/>
                <w:sz w:val="24"/>
                <w:lang w:val="ro-MO"/>
              </w:rPr>
              <w:t xml:space="preserve">prelevează sistematic mostre și probe </w:t>
            </w:r>
            <w:r w:rsidR="00520AED" w:rsidRPr="00AB744B">
              <w:rPr>
                <w:rFonts w:ascii="Times New Roman" w:eastAsia="Times New Roman" w:hAnsi="Times New Roman"/>
                <w:sz w:val="24"/>
                <w:lang w:val="ro-MO"/>
              </w:rPr>
              <w:t xml:space="preserve">de diferite deșeuri, de la depozitele de deșeuri, </w:t>
            </w:r>
            <w:r w:rsidRPr="00AB744B">
              <w:rPr>
                <w:rFonts w:ascii="Times New Roman" w:eastAsia="Times New Roman" w:hAnsi="Times New Roman"/>
                <w:sz w:val="24"/>
                <w:lang w:val="ro-MO"/>
              </w:rPr>
              <w:t xml:space="preserve">de terenuri contaminate </w:t>
            </w:r>
            <w:r w:rsidR="00520AED" w:rsidRPr="00AB744B">
              <w:rPr>
                <w:rFonts w:ascii="Times New Roman" w:eastAsia="Times New Roman" w:hAnsi="Times New Roman"/>
                <w:sz w:val="24"/>
                <w:lang w:val="ro-MO"/>
              </w:rPr>
              <w:t xml:space="preserve">cu deșeuri și pesticide </w:t>
            </w:r>
            <w:r w:rsidRPr="00AB744B">
              <w:rPr>
                <w:rFonts w:ascii="Times New Roman" w:eastAsia="Times New Roman" w:hAnsi="Times New Roman"/>
                <w:sz w:val="24"/>
                <w:lang w:val="ro-MO"/>
              </w:rPr>
              <w:t xml:space="preserve"> pe întreg teritoriul țării pentru a fi supuse investigațiilor de laborator;</w:t>
            </w:r>
          </w:p>
          <w:p w:rsidR="00C23550" w:rsidRPr="00AB744B" w:rsidRDefault="00C23550"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eastAsia="ro-RO"/>
              </w:rPr>
              <w:t xml:space="preserve">efectuează încercări, analize în scopul identificării poluării rezultate din gestionarea deșeurilor </w:t>
            </w:r>
          </w:p>
          <w:p w:rsidR="00C23550" w:rsidRPr="00AB744B" w:rsidRDefault="00550B59"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monitoriz</w:t>
            </w:r>
            <w:r w:rsidR="00A204EB" w:rsidRPr="00AB744B">
              <w:rPr>
                <w:rFonts w:ascii="Times New Roman" w:eastAsia="Times New Roman" w:hAnsi="Times New Roman"/>
                <w:sz w:val="24"/>
                <w:szCs w:val="24"/>
                <w:lang w:val="ro-MO"/>
              </w:rPr>
              <w:t xml:space="preserve">ează </w:t>
            </w:r>
            <w:r w:rsidR="001562AA" w:rsidRPr="00AB744B">
              <w:rPr>
                <w:rFonts w:ascii="Times New Roman" w:eastAsia="Times New Roman" w:hAnsi="Times New Roman"/>
                <w:sz w:val="24"/>
                <w:szCs w:val="24"/>
                <w:lang w:val="ro-MO"/>
              </w:rPr>
              <w:t xml:space="preserve"> sistematic poluanții organici persistenți î</w:t>
            </w:r>
            <w:r w:rsidRPr="00AB744B">
              <w:rPr>
                <w:rFonts w:ascii="Times New Roman" w:eastAsia="Times New Roman" w:hAnsi="Times New Roman"/>
                <w:sz w:val="24"/>
                <w:szCs w:val="24"/>
                <w:lang w:val="ro-MO"/>
              </w:rPr>
              <w:t>n componente</w:t>
            </w:r>
            <w:r w:rsidR="00F90520" w:rsidRPr="00AB744B">
              <w:rPr>
                <w:rFonts w:ascii="Times New Roman" w:eastAsia="Times New Roman" w:hAnsi="Times New Roman"/>
                <w:sz w:val="24"/>
                <w:szCs w:val="24"/>
                <w:lang w:val="ro-MO"/>
              </w:rPr>
              <w:t>le de mediu pentru Conven</w:t>
            </w:r>
            <w:r w:rsidR="006E4982" w:rsidRPr="00AB744B">
              <w:rPr>
                <w:rFonts w:ascii="Times New Roman" w:eastAsia="Times New Roman" w:hAnsi="Times New Roman"/>
                <w:sz w:val="24"/>
                <w:szCs w:val="24"/>
                <w:lang w:val="ro-MO"/>
              </w:rPr>
              <w:t>ț</w:t>
            </w:r>
            <w:r w:rsidR="00F90520" w:rsidRPr="00AB744B">
              <w:rPr>
                <w:rFonts w:ascii="Times New Roman" w:eastAsia="Times New Roman" w:hAnsi="Times New Roman"/>
                <w:sz w:val="24"/>
                <w:szCs w:val="24"/>
                <w:lang w:val="ro-MO"/>
              </w:rPr>
              <w:t>ia de</w:t>
            </w:r>
            <w:r w:rsidR="001562AA" w:rsidRPr="00AB744B">
              <w:rPr>
                <w:rFonts w:ascii="Times New Roman" w:eastAsia="Times New Roman" w:hAnsi="Times New Roman"/>
                <w:sz w:val="24"/>
                <w:szCs w:val="24"/>
                <w:lang w:val="ro-MO"/>
              </w:rPr>
              <w:t xml:space="preserve"> la</w:t>
            </w:r>
            <w:r w:rsidR="00F90520" w:rsidRPr="00AB744B">
              <w:rPr>
                <w:rFonts w:ascii="Times New Roman" w:eastAsia="Times New Roman" w:hAnsi="Times New Roman"/>
                <w:sz w:val="24"/>
                <w:szCs w:val="24"/>
                <w:lang w:val="ro-MO"/>
              </w:rPr>
              <w:t xml:space="preserve"> </w:t>
            </w:r>
            <w:r w:rsidRPr="00AB744B">
              <w:rPr>
                <w:rFonts w:ascii="Times New Roman" w:eastAsia="Times New Roman" w:hAnsi="Times New Roman"/>
                <w:sz w:val="24"/>
                <w:szCs w:val="24"/>
                <w:lang w:val="ro-MO"/>
              </w:rPr>
              <w:t xml:space="preserve">Stockholm, </w:t>
            </w:r>
          </w:p>
          <w:p w:rsidR="001562AA" w:rsidRPr="00AB744B" w:rsidRDefault="00550B59"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monitoriz</w:t>
            </w:r>
            <w:r w:rsidR="001562AA" w:rsidRPr="00AB744B">
              <w:rPr>
                <w:rFonts w:ascii="Times New Roman" w:eastAsia="Times New Roman" w:hAnsi="Times New Roman"/>
                <w:sz w:val="24"/>
                <w:szCs w:val="24"/>
                <w:lang w:val="ro-MO"/>
              </w:rPr>
              <w:t xml:space="preserve">ează </w:t>
            </w:r>
            <w:proofErr w:type="spellStart"/>
            <w:r w:rsidR="001562AA" w:rsidRPr="00AB744B">
              <w:rPr>
                <w:rFonts w:ascii="Times New Roman" w:eastAsia="Times New Roman" w:hAnsi="Times New Roman"/>
                <w:sz w:val="24"/>
                <w:szCs w:val="24"/>
                <w:lang w:val="ro-MO"/>
              </w:rPr>
              <w:t>bifenilii</w:t>
            </w:r>
            <w:proofErr w:type="spellEnd"/>
            <w:r w:rsidR="001562AA" w:rsidRPr="00AB744B">
              <w:rPr>
                <w:rFonts w:ascii="Times New Roman" w:eastAsia="Times New Roman" w:hAnsi="Times New Roman"/>
                <w:sz w:val="24"/>
                <w:szCs w:val="24"/>
                <w:lang w:val="ro-MO"/>
              </w:rPr>
              <w:t xml:space="preserve"> </w:t>
            </w:r>
            <w:proofErr w:type="spellStart"/>
            <w:r w:rsidR="001562AA" w:rsidRPr="00AB744B">
              <w:rPr>
                <w:rFonts w:ascii="Times New Roman" w:eastAsia="Times New Roman" w:hAnsi="Times New Roman"/>
                <w:sz w:val="24"/>
                <w:szCs w:val="24"/>
                <w:lang w:val="ro-MO"/>
              </w:rPr>
              <w:t>policlorurați</w:t>
            </w:r>
            <w:proofErr w:type="spellEnd"/>
            <w:r w:rsidR="001562AA" w:rsidRPr="00AB744B">
              <w:rPr>
                <w:rFonts w:ascii="Times New Roman" w:eastAsia="Times New Roman" w:hAnsi="Times New Roman"/>
                <w:sz w:val="24"/>
                <w:szCs w:val="24"/>
                <w:lang w:val="ro-MO"/>
              </w:rPr>
              <w:t xml:space="preserve"> (</w:t>
            </w:r>
            <w:r w:rsidRPr="00AB744B">
              <w:rPr>
                <w:rFonts w:ascii="Times New Roman" w:eastAsia="Times New Roman" w:hAnsi="Times New Roman"/>
                <w:sz w:val="24"/>
                <w:szCs w:val="24"/>
                <w:lang w:val="ro-MO"/>
              </w:rPr>
              <w:t>PCB</w:t>
            </w:r>
            <w:r w:rsidR="001562AA" w:rsidRPr="00AB744B">
              <w:rPr>
                <w:rFonts w:ascii="Times New Roman" w:eastAsia="Times New Roman" w:hAnsi="Times New Roman"/>
                <w:sz w:val="24"/>
                <w:szCs w:val="24"/>
                <w:lang w:val="ro-MO"/>
              </w:rPr>
              <w:t>) în uleiurile dielectrice,</w:t>
            </w:r>
          </w:p>
          <w:p w:rsidR="00A204EB" w:rsidRPr="00AB744B" w:rsidRDefault="00550B59"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eastAsia="Times New Roman" w:hAnsi="Times New Roman"/>
                <w:sz w:val="24"/>
                <w:szCs w:val="24"/>
                <w:lang w:val="ro-MO"/>
              </w:rPr>
              <w:t>monitoriz</w:t>
            </w:r>
            <w:r w:rsidR="001562AA" w:rsidRPr="00AB744B">
              <w:rPr>
                <w:rFonts w:ascii="Times New Roman" w:eastAsia="Times New Roman" w:hAnsi="Times New Roman"/>
                <w:sz w:val="24"/>
                <w:szCs w:val="24"/>
                <w:lang w:val="ro-MO"/>
              </w:rPr>
              <w:t>ează</w:t>
            </w:r>
            <w:r w:rsidRPr="00AB744B">
              <w:rPr>
                <w:rFonts w:ascii="Times New Roman" w:eastAsia="Times New Roman" w:hAnsi="Times New Roman"/>
                <w:sz w:val="24"/>
                <w:szCs w:val="24"/>
                <w:lang w:val="ro-MO"/>
              </w:rPr>
              <w:t xml:space="preserve"> st</w:t>
            </w:r>
            <w:r w:rsidR="001562AA" w:rsidRPr="00AB744B">
              <w:rPr>
                <w:rFonts w:ascii="Times New Roman" w:eastAsia="Times New Roman" w:hAnsi="Times New Roman"/>
                <w:sz w:val="24"/>
                <w:szCs w:val="24"/>
                <w:lang w:val="ro-MO"/>
              </w:rPr>
              <w:t>area</w:t>
            </w:r>
            <w:r w:rsidRPr="00AB744B">
              <w:rPr>
                <w:rFonts w:ascii="Times New Roman" w:eastAsia="Times New Roman" w:hAnsi="Times New Roman"/>
                <w:sz w:val="24"/>
                <w:szCs w:val="24"/>
                <w:lang w:val="ro-MO"/>
              </w:rPr>
              <w:t xml:space="preserve"> depozitelor de </w:t>
            </w:r>
            <w:r w:rsidR="001562AA" w:rsidRPr="00AB744B">
              <w:rPr>
                <w:rFonts w:ascii="Times New Roman" w:eastAsia="Times New Roman" w:hAnsi="Times New Roman"/>
                <w:sz w:val="24"/>
                <w:szCs w:val="24"/>
                <w:lang w:val="ro-MO"/>
              </w:rPr>
              <w:t xml:space="preserve">deșeuri și de </w:t>
            </w:r>
            <w:r w:rsidR="00A204EB" w:rsidRPr="00AB744B">
              <w:rPr>
                <w:rFonts w:ascii="Times New Roman" w:eastAsia="Times New Roman" w:hAnsi="Times New Roman"/>
                <w:sz w:val="24"/>
                <w:szCs w:val="24"/>
                <w:lang w:val="ro-MO"/>
              </w:rPr>
              <w:t>substan</w:t>
            </w:r>
            <w:r w:rsidR="001562AA" w:rsidRPr="00AB744B">
              <w:rPr>
                <w:rFonts w:ascii="Times New Roman" w:eastAsia="Times New Roman" w:hAnsi="Times New Roman"/>
                <w:sz w:val="24"/>
                <w:szCs w:val="24"/>
                <w:lang w:val="ro-MO"/>
              </w:rPr>
              <w:t xml:space="preserve">țe </w:t>
            </w:r>
            <w:r w:rsidR="00A204EB" w:rsidRPr="00AB744B">
              <w:rPr>
                <w:rFonts w:ascii="Times New Roman" w:eastAsia="Times New Roman" w:hAnsi="Times New Roman"/>
                <w:sz w:val="24"/>
                <w:szCs w:val="24"/>
                <w:lang w:val="ro-MO"/>
              </w:rPr>
              <w:t>chimice</w:t>
            </w:r>
            <w:r w:rsidR="001562AA" w:rsidRPr="00AB744B">
              <w:rPr>
                <w:rFonts w:ascii="Times New Roman" w:eastAsia="Times New Roman" w:hAnsi="Times New Roman"/>
                <w:sz w:val="24"/>
                <w:szCs w:val="24"/>
                <w:lang w:val="ro-MO"/>
              </w:rPr>
              <w:t>;</w:t>
            </w:r>
          </w:p>
          <w:p w:rsidR="00601F1D" w:rsidRPr="00AB744B" w:rsidRDefault="00F90520"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hAnsi="Times New Roman"/>
                <w:sz w:val="24"/>
                <w:szCs w:val="24"/>
                <w:lang w:val="ro-MO"/>
              </w:rPr>
              <w:t>analizează cazurile de incertitudine referitoare la caracteriza</w:t>
            </w:r>
            <w:r w:rsidR="00A204EB" w:rsidRPr="00AB744B">
              <w:rPr>
                <w:rFonts w:ascii="Times New Roman" w:hAnsi="Times New Roman"/>
                <w:sz w:val="24"/>
                <w:szCs w:val="24"/>
                <w:lang w:val="ro-MO"/>
              </w:rPr>
              <w:t>rea şi încadrarea deşeurilor;</w:t>
            </w:r>
          </w:p>
          <w:p w:rsidR="00F90520" w:rsidRPr="00AB744B" w:rsidRDefault="00F90520"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hAnsi="Times New Roman"/>
                <w:sz w:val="24"/>
                <w:szCs w:val="24"/>
                <w:lang w:val="ro-MO"/>
              </w:rPr>
              <w:t xml:space="preserve">constată, în baza analizelor de laborator </w:t>
            </w:r>
            <w:r w:rsidR="00C23550" w:rsidRPr="00AB744B">
              <w:rPr>
                <w:rFonts w:ascii="Times New Roman" w:hAnsi="Times New Roman"/>
                <w:sz w:val="24"/>
                <w:szCs w:val="24"/>
                <w:lang w:val="ro-MO"/>
              </w:rPr>
              <w:t>dacă</w:t>
            </w:r>
            <w:r w:rsidRPr="00AB744B">
              <w:rPr>
                <w:rFonts w:ascii="Times New Roman" w:hAnsi="Times New Roman"/>
                <w:sz w:val="24"/>
                <w:szCs w:val="24"/>
                <w:lang w:val="ro-MO"/>
              </w:rPr>
              <w:t xml:space="preserve"> un deşeu care se clasifică în lista deşeurilor </w:t>
            </w:r>
            <w:r w:rsidR="00A204EB" w:rsidRPr="00AB744B">
              <w:rPr>
                <w:rFonts w:ascii="Times New Roman" w:hAnsi="Times New Roman"/>
                <w:sz w:val="24"/>
                <w:szCs w:val="24"/>
                <w:lang w:val="ro-MO"/>
              </w:rPr>
              <w:t>este periculos sau nu;</w:t>
            </w:r>
          </w:p>
          <w:p w:rsidR="00F60597" w:rsidRPr="00AB744B" w:rsidRDefault="00F60597" w:rsidP="007B6692">
            <w:pPr>
              <w:pStyle w:val="Listparagraf"/>
              <w:numPr>
                <w:ilvl w:val="0"/>
                <w:numId w:val="16"/>
              </w:numPr>
              <w:rPr>
                <w:rFonts w:ascii="Times New Roman" w:eastAsia="Times New Roman" w:hAnsi="Times New Roman"/>
                <w:sz w:val="24"/>
                <w:szCs w:val="24"/>
                <w:lang w:val="ro-MO" w:eastAsia="ro-RO"/>
              </w:rPr>
            </w:pPr>
            <w:r w:rsidRPr="00AB744B">
              <w:rPr>
                <w:rFonts w:ascii="Times New Roman" w:hAnsi="Times New Roman"/>
                <w:sz w:val="24"/>
                <w:szCs w:val="24"/>
                <w:lang w:val="ro-MO"/>
              </w:rPr>
              <w:t>realizează, la solicitarea producătorilor şi deţinătorii de deşeuri, analize ale originii și teste ale deșeurilor generate din propria activitate</w:t>
            </w:r>
            <w:r w:rsidR="00A204EB" w:rsidRPr="00AB744B">
              <w:rPr>
                <w:rFonts w:ascii="Times New Roman" w:hAnsi="Times New Roman"/>
                <w:sz w:val="24"/>
                <w:szCs w:val="24"/>
                <w:lang w:val="ro-MO"/>
              </w:rPr>
              <w:t xml:space="preserve"> și determină </w:t>
            </w:r>
            <w:r w:rsidRPr="00AB744B">
              <w:rPr>
                <w:rFonts w:ascii="Times New Roman" w:hAnsi="Times New Roman"/>
                <w:sz w:val="24"/>
                <w:szCs w:val="24"/>
                <w:lang w:val="ro-MO"/>
              </w:rPr>
              <w:t>dacă acesta este considerat ca deșeu periculos sau nepericulos pentru a putea încadra fiecare tip de deşeu în codurile din Lista deşeurilor</w:t>
            </w:r>
            <w:r w:rsidR="006E4982" w:rsidRPr="00AB744B">
              <w:rPr>
                <w:rFonts w:ascii="Times New Roman" w:hAnsi="Times New Roman"/>
                <w:sz w:val="24"/>
                <w:szCs w:val="24"/>
                <w:lang w:val="ro-MO"/>
              </w:rPr>
              <w:t>,</w:t>
            </w:r>
          </w:p>
          <w:p w:rsidR="006E4982" w:rsidRPr="00AB744B" w:rsidRDefault="006E4982" w:rsidP="007B6692">
            <w:pPr>
              <w:pStyle w:val="Listparagraf"/>
              <w:numPr>
                <w:ilvl w:val="0"/>
                <w:numId w:val="16"/>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asigură funcționarea eficientă și dezvoltarea rețelei naționale de monitorizare a deșeurilor;</w:t>
            </w:r>
          </w:p>
          <w:p w:rsidR="006E4982" w:rsidRPr="00AB744B" w:rsidRDefault="006E4982" w:rsidP="007B6692">
            <w:pPr>
              <w:pStyle w:val="Listparagraf"/>
              <w:numPr>
                <w:ilvl w:val="0"/>
                <w:numId w:val="16"/>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 xml:space="preserve">asigură calitatea măsurărilor desfășurate în cadrul rețelei naționale de monitorizare </w:t>
            </w:r>
            <w:r w:rsidR="005D418C" w:rsidRPr="00AB744B">
              <w:rPr>
                <w:rFonts w:ascii="Times New Roman" w:eastAsia="Times New Roman" w:hAnsi="Times New Roman"/>
                <w:sz w:val="24"/>
                <w:szCs w:val="24"/>
                <w:lang w:val="ro-MO"/>
              </w:rPr>
              <w:t>a deșeurilor,</w:t>
            </w:r>
          </w:p>
          <w:p w:rsidR="005D418C" w:rsidRPr="00AB744B" w:rsidRDefault="005D418C" w:rsidP="007B6692">
            <w:pPr>
              <w:pStyle w:val="Listparagraf"/>
              <w:numPr>
                <w:ilvl w:val="0"/>
                <w:numId w:val="16"/>
              </w:numPr>
              <w:rPr>
                <w:rFonts w:ascii="Times New Roman" w:eastAsia="Times New Roman" w:hAnsi="Times New Roman"/>
                <w:sz w:val="24"/>
                <w:szCs w:val="24"/>
                <w:lang w:val="ro-MO"/>
              </w:rPr>
            </w:pPr>
            <w:r w:rsidRPr="00AB744B">
              <w:rPr>
                <w:rFonts w:ascii="Times New Roman" w:eastAsia="Times New Roman" w:hAnsi="Times New Roman"/>
                <w:sz w:val="24"/>
                <w:szCs w:val="24"/>
                <w:lang w:val="ro-MO"/>
              </w:rPr>
              <w:t>efectuează, la solicitarea autorităților, teste în caz de litigiu în scopul determinării poluării rezultate de deșeuri.</w:t>
            </w:r>
          </w:p>
        </w:tc>
        <w:tc>
          <w:tcPr>
            <w:tcW w:w="850" w:type="dxa"/>
          </w:tcPr>
          <w:p w:rsidR="00601F1D" w:rsidRPr="006E4982" w:rsidRDefault="008A7736"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p>
        </w:tc>
        <w:tc>
          <w:tcPr>
            <w:tcW w:w="1843" w:type="dxa"/>
          </w:tcPr>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Șef laborator deșeuri  – 1</w:t>
            </w:r>
          </w:p>
          <w:p w:rsidR="00B74991" w:rsidRDefault="00B74991" w:rsidP="00B74991">
            <w:pPr>
              <w:rPr>
                <w:rFonts w:ascii="Times New Roman" w:eastAsia="Times New Roman" w:hAnsi="Times New Roman"/>
                <w:color w:val="000000"/>
                <w:sz w:val="24"/>
                <w:szCs w:val="24"/>
                <w:lang w:val="ro-MO" w:eastAsia="ro-RO"/>
              </w:rPr>
            </w:pP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Ingineri – 2</w:t>
            </w:r>
          </w:p>
          <w:p w:rsidR="00B74991" w:rsidRDefault="00B74991" w:rsidP="00B74991">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Tehnicieni - 2</w:t>
            </w:r>
          </w:p>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F90520"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r w:rsidR="00601F1D" w:rsidRPr="006E4982">
              <w:rPr>
                <w:rFonts w:ascii="Times New Roman" w:eastAsia="Times New Roman" w:hAnsi="Times New Roman"/>
                <w:color w:val="000000"/>
                <w:sz w:val="24"/>
                <w:szCs w:val="24"/>
                <w:lang w:val="ro-MO" w:eastAsia="ro-RO"/>
              </w:rPr>
              <w:t xml:space="preserve"> </w:t>
            </w:r>
            <w:r w:rsidR="000F1B61">
              <w:rPr>
                <w:rFonts w:ascii="Times New Roman" w:eastAsia="Times New Roman" w:hAnsi="Times New Roman"/>
                <w:color w:val="000000"/>
                <w:sz w:val="24"/>
                <w:szCs w:val="24"/>
                <w:lang w:val="ro-MO" w:eastAsia="ro-RO"/>
              </w:rPr>
              <w:t xml:space="preserve">- </w:t>
            </w:r>
            <w:r w:rsidR="00601F1D" w:rsidRPr="006E4982">
              <w:rPr>
                <w:rFonts w:ascii="Times New Roman" w:eastAsia="Times New Roman" w:hAnsi="Times New Roman"/>
                <w:color w:val="000000"/>
                <w:sz w:val="24"/>
                <w:szCs w:val="24"/>
                <w:lang w:val="ro-MO" w:eastAsia="ro-RO"/>
              </w:rPr>
              <w:t>SHS</w:t>
            </w:r>
          </w:p>
          <w:p w:rsidR="001562AA" w:rsidRPr="006E4982" w:rsidRDefault="001562AA"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(Centrul de prelevare a probelor)</w:t>
            </w:r>
          </w:p>
        </w:tc>
        <w:tc>
          <w:tcPr>
            <w:tcW w:w="1418" w:type="dxa"/>
          </w:tcPr>
          <w:p w:rsidR="00601F1D" w:rsidRPr="006E4982" w:rsidRDefault="00B74991"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0</w:t>
            </w:r>
          </w:p>
        </w:tc>
      </w:tr>
      <w:tr w:rsidR="00601F1D" w:rsidRPr="006E4982" w:rsidTr="00601F1D">
        <w:tc>
          <w:tcPr>
            <w:tcW w:w="9322" w:type="dxa"/>
            <w:gridSpan w:val="2"/>
          </w:tcPr>
          <w:p w:rsidR="008A7736" w:rsidRPr="006E4982" w:rsidRDefault="008A7736" w:rsidP="00D43740">
            <w:pPr>
              <w:jc w:val="center"/>
              <w:rPr>
                <w:rFonts w:ascii="Times New Roman" w:hAnsi="Times New Roman"/>
                <w:b/>
                <w:sz w:val="24"/>
                <w:szCs w:val="24"/>
                <w:lang w:val="ro-MO"/>
              </w:rPr>
            </w:pPr>
          </w:p>
          <w:p w:rsidR="00601F1D" w:rsidRPr="006E4982" w:rsidRDefault="00601F1D" w:rsidP="00D43740">
            <w:pPr>
              <w:jc w:val="center"/>
              <w:rPr>
                <w:rFonts w:ascii="Times New Roman" w:eastAsia="Times New Roman" w:hAnsi="Times New Roman"/>
                <w:sz w:val="24"/>
                <w:szCs w:val="24"/>
                <w:lang w:val="ro-MO" w:eastAsia="ro-RO"/>
              </w:rPr>
            </w:pPr>
            <w:r w:rsidRPr="006E4982">
              <w:rPr>
                <w:rFonts w:ascii="Times New Roman" w:hAnsi="Times New Roman"/>
                <w:b/>
                <w:sz w:val="24"/>
                <w:szCs w:val="24"/>
                <w:lang w:val="ro-MO"/>
              </w:rPr>
              <w:t>Structuri teritoriale desconcentrate</w:t>
            </w:r>
            <w:r w:rsidR="008A7736" w:rsidRPr="006E4982">
              <w:rPr>
                <w:rFonts w:ascii="Times New Roman" w:hAnsi="Times New Roman"/>
                <w:b/>
                <w:sz w:val="24"/>
                <w:szCs w:val="24"/>
                <w:lang w:val="ro-MO"/>
              </w:rPr>
              <w:t xml:space="preserve"> </w:t>
            </w:r>
            <w:r w:rsidR="008A7736" w:rsidRPr="006E4982">
              <w:rPr>
                <w:rFonts w:ascii="Times New Roman" w:eastAsia="Times New Roman" w:hAnsi="Times New Roman"/>
                <w:sz w:val="24"/>
                <w:szCs w:val="24"/>
                <w:lang w:val="ro-MO" w:eastAsia="ro-RO"/>
              </w:rPr>
              <w:t>(cu statut de direcție)</w:t>
            </w:r>
          </w:p>
        </w:tc>
        <w:tc>
          <w:tcPr>
            <w:tcW w:w="850" w:type="dxa"/>
          </w:tcPr>
          <w:p w:rsidR="00601F1D" w:rsidRPr="006E4982" w:rsidRDefault="00535A5C"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21</w:t>
            </w:r>
          </w:p>
        </w:tc>
        <w:tc>
          <w:tcPr>
            <w:tcW w:w="1843" w:type="dxa"/>
          </w:tcPr>
          <w:p w:rsidR="00601F1D" w:rsidRPr="006E4982" w:rsidRDefault="00601F1D" w:rsidP="00D43740">
            <w:pPr>
              <w:rPr>
                <w:rFonts w:ascii="Times New Roman" w:eastAsia="Times New Roman" w:hAnsi="Times New Roman"/>
                <w:b/>
                <w:color w:val="000000"/>
                <w:sz w:val="24"/>
                <w:szCs w:val="24"/>
                <w:lang w:val="ro-MO" w:eastAsia="ro-RO"/>
              </w:rPr>
            </w:pPr>
          </w:p>
        </w:tc>
        <w:tc>
          <w:tcPr>
            <w:tcW w:w="1417" w:type="dxa"/>
          </w:tcPr>
          <w:p w:rsidR="00601F1D" w:rsidRPr="006E4982" w:rsidRDefault="00535A5C"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9</w:t>
            </w:r>
          </w:p>
        </w:tc>
        <w:tc>
          <w:tcPr>
            <w:tcW w:w="1418" w:type="dxa"/>
          </w:tcPr>
          <w:p w:rsidR="00601F1D" w:rsidRPr="006E4982" w:rsidRDefault="00601F1D" w:rsidP="00D43740">
            <w:pPr>
              <w:rPr>
                <w:rFonts w:ascii="Times New Roman" w:eastAsia="Times New Roman" w:hAnsi="Times New Roman"/>
                <w:b/>
                <w:color w:val="000000"/>
                <w:sz w:val="24"/>
                <w:szCs w:val="24"/>
                <w:lang w:val="ro-MO" w:eastAsia="ro-RO"/>
              </w:rPr>
            </w:pPr>
            <w:r w:rsidRPr="006E4982">
              <w:rPr>
                <w:rFonts w:ascii="Times New Roman" w:eastAsia="Times New Roman" w:hAnsi="Times New Roman"/>
                <w:b/>
                <w:color w:val="000000"/>
                <w:sz w:val="24"/>
                <w:szCs w:val="24"/>
                <w:lang w:val="ro-MO" w:eastAsia="ro-RO"/>
              </w:rPr>
              <w:t>12</w:t>
            </w:r>
          </w:p>
        </w:tc>
      </w:tr>
      <w:tr w:rsidR="00601F1D" w:rsidRPr="006E4982" w:rsidTr="00601F1D">
        <w:tc>
          <w:tcPr>
            <w:tcW w:w="2376" w:type="dxa"/>
          </w:tcPr>
          <w:p w:rsidR="00601F1D" w:rsidRPr="006E4982" w:rsidRDefault="00601F1D" w:rsidP="008A7736">
            <w:pPr>
              <w:rPr>
                <w:rFonts w:ascii="Times New Roman" w:eastAsia="Times New Roman" w:hAnsi="Times New Roman"/>
                <w:i/>
                <w:iCs/>
                <w:sz w:val="24"/>
                <w:szCs w:val="24"/>
                <w:lang w:val="ro-MO" w:eastAsia="ro-RO"/>
              </w:rPr>
            </w:pPr>
            <w:r w:rsidRPr="006E4982">
              <w:rPr>
                <w:rFonts w:ascii="Times New Roman" w:eastAsia="Times New Roman" w:hAnsi="Times New Roman"/>
                <w:sz w:val="24"/>
                <w:szCs w:val="24"/>
                <w:lang w:val="ro-MO" w:eastAsia="ro-RO"/>
              </w:rPr>
              <w:t>Agenția de Mediu Nord </w:t>
            </w:r>
            <w:r w:rsidR="00B74991" w:rsidRPr="006E4982">
              <w:rPr>
                <w:rFonts w:ascii="Times New Roman" w:eastAsia="Times New Roman" w:hAnsi="Times New Roman"/>
                <w:sz w:val="24"/>
                <w:szCs w:val="24"/>
                <w:lang w:val="ro-MO" w:eastAsia="ro-RO"/>
              </w:rPr>
              <w:t>(cu statut de direcție)</w:t>
            </w:r>
          </w:p>
        </w:tc>
        <w:tc>
          <w:tcPr>
            <w:tcW w:w="6946" w:type="dxa"/>
          </w:tcPr>
          <w:p w:rsidR="00601F1D" w:rsidRDefault="00535A5C"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Direcția implementare politici de mediu la nivel local - 5</w:t>
            </w:r>
          </w:p>
          <w:p w:rsidR="00535A5C" w:rsidRPr="006E4982" w:rsidRDefault="00535A5C"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Secția monitoring a calității aerului  </w:t>
            </w:r>
            <w:r w:rsidR="000F1B61">
              <w:rPr>
                <w:rFonts w:ascii="Times New Roman" w:eastAsia="Times New Roman" w:hAnsi="Times New Roman"/>
                <w:color w:val="000000"/>
                <w:sz w:val="24"/>
                <w:szCs w:val="24"/>
                <w:lang w:val="ro-MO" w:eastAsia="ro-RO"/>
              </w:rPr>
              <w:t xml:space="preserve">(laborator) </w:t>
            </w:r>
            <w:r>
              <w:rPr>
                <w:rFonts w:ascii="Times New Roman" w:eastAsia="Times New Roman" w:hAnsi="Times New Roman"/>
                <w:color w:val="000000"/>
                <w:sz w:val="24"/>
                <w:szCs w:val="24"/>
                <w:lang w:val="ro-MO" w:eastAsia="ro-RO"/>
              </w:rPr>
              <w:t>- 6</w:t>
            </w:r>
          </w:p>
        </w:tc>
        <w:tc>
          <w:tcPr>
            <w:tcW w:w="850" w:type="dxa"/>
          </w:tcPr>
          <w:p w:rsidR="00601F1D" w:rsidRPr="006E4982" w:rsidRDefault="00535A5C"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11</w:t>
            </w:r>
          </w:p>
        </w:tc>
        <w:tc>
          <w:tcPr>
            <w:tcW w:w="1843" w:type="dxa"/>
          </w:tcPr>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2 IES</w:t>
            </w:r>
          </w:p>
          <w:p w:rsidR="00535A5C" w:rsidRPr="006E4982" w:rsidRDefault="00535A5C" w:rsidP="00D43740">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 xml:space="preserve">6 </w:t>
            </w:r>
            <w:r w:rsidR="000F1B61">
              <w:rPr>
                <w:rFonts w:ascii="Times New Roman" w:eastAsia="Times New Roman" w:hAnsi="Times New Roman"/>
                <w:color w:val="000000"/>
                <w:sz w:val="24"/>
                <w:szCs w:val="24"/>
                <w:lang w:val="ro-MO" w:eastAsia="ro-RO"/>
              </w:rPr>
              <w:t xml:space="preserve">- </w:t>
            </w:r>
            <w:r>
              <w:rPr>
                <w:rFonts w:ascii="Times New Roman" w:eastAsia="Times New Roman" w:hAnsi="Times New Roman"/>
                <w:color w:val="000000"/>
                <w:sz w:val="24"/>
                <w:szCs w:val="24"/>
                <w:lang w:val="ro-MO" w:eastAsia="ro-RO"/>
              </w:rPr>
              <w:t xml:space="preserve">SHS </w:t>
            </w:r>
          </w:p>
        </w:tc>
        <w:tc>
          <w:tcPr>
            <w:tcW w:w="1418"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3</w:t>
            </w:r>
          </w:p>
        </w:tc>
      </w:tr>
      <w:tr w:rsidR="00601F1D" w:rsidRPr="006E4982" w:rsidTr="00601F1D">
        <w:tc>
          <w:tcPr>
            <w:tcW w:w="2376" w:type="dxa"/>
          </w:tcPr>
          <w:p w:rsidR="00601F1D" w:rsidRPr="006E4982" w:rsidRDefault="00601F1D" w:rsidP="00D43740">
            <w:pPr>
              <w:rPr>
                <w:rFonts w:ascii="Times New Roman" w:eastAsia="Times New Roman" w:hAnsi="Times New Roman"/>
                <w:i/>
                <w:iCs/>
                <w:sz w:val="24"/>
                <w:szCs w:val="24"/>
                <w:lang w:val="ro-MO" w:eastAsia="ro-RO"/>
              </w:rPr>
            </w:pPr>
            <w:r w:rsidRPr="006E4982">
              <w:rPr>
                <w:rFonts w:ascii="Times New Roman" w:eastAsia="Times New Roman" w:hAnsi="Times New Roman"/>
                <w:sz w:val="24"/>
                <w:szCs w:val="24"/>
                <w:lang w:val="ro-MO" w:eastAsia="ro-RO"/>
              </w:rPr>
              <w:lastRenderedPageBreak/>
              <w:t>Agenția de Mediu UTA Găgăuzia (cu statut de direcție)</w:t>
            </w:r>
          </w:p>
        </w:tc>
        <w:tc>
          <w:tcPr>
            <w:tcW w:w="6946" w:type="dxa"/>
          </w:tcPr>
          <w:p w:rsidR="00535A5C" w:rsidRDefault="00535A5C" w:rsidP="00535A5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Direcția implementare politici de mediu la nivel local - 5</w:t>
            </w:r>
          </w:p>
          <w:p w:rsidR="00601F1D" w:rsidRPr="006E4982" w:rsidRDefault="00601F1D" w:rsidP="00D43740">
            <w:pPr>
              <w:rPr>
                <w:rFonts w:ascii="Times New Roman" w:eastAsia="Times New Roman" w:hAnsi="Times New Roman"/>
                <w:color w:val="000000"/>
                <w:sz w:val="24"/>
                <w:szCs w:val="24"/>
                <w:lang w:val="ro-MO" w:eastAsia="ro-RO"/>
              </w:rPr>
            </w:pPr>
          </w:p>
        </w:tc>
        <w:tc>
          <w:tcPr>
            <w:tcW w:w="850"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p>
        </w:tc>
        <w:tc>
          <w:tcPr>
            <w:tcW w:w="1843" w:type="dxa"/>
          </w:tcPr>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601F1D" w:rsidP="00D43740">
            <w:pPr>
              <w:rPr>
                <w:rFonts w:ascii="Times New Roman" w:eastAsia="Times New Roman" w:hAnsi="Times New Roman"/>
                <w:color w:val="000000"/>
                <w:sz w:val="24"/>
                <w:szCs w:val="24"/>
                <w:lang w:val="ro-MO" w:eastAsia="ro-RO"/>
              </w:rPr>
            </w:pPr>
          </w:p>
        </w:tc>
        <w:tc>
          <w:tcPr>
            <w:tcW w:w="1418"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p>
        </w:tc>
      </w:tr>
      <w:tr w:rsidR="00601F1D" w:rsidRPr="006E4982" w:rsidTr="00601F1D">
        <w:tc>
          <w:tcPr>
            <w:tcW w:w="2376" w:type="dxa"/>
          </w:tcPr>
          <w:p w:rsidR="00601F1D" w:rsidRPr="006E4982" w:rsidRDefault="00601F1D" w:rsidP="00D43740">
            <w:pPr>
              <w:rPr>
                <w:rFonts w:ascii="Times New Roman" w:eastAsia="Times New Roman" w:hAnsi="Times New Roman"/>
                <w:sz w:val="24"/>
                <w:szCs w:val="24"/>
                <w:lang w:val="ro-MO" w:eastAsia="ro-RO"/>
              </w:rPr>
            </w:pPr>
            <w:r w:rsidRPr="006E4982">
              <w:rPr>
                <w:rFonts w:ascii="Times New Roman" w:eastAsia="Times New Roman" w:hAnsi="Times New Roman"/>
                <w:sz w:val="24"/>
                <w:szCs w:val="24"/>
                <w:lang w:val="ro-MO" w:eastAsia="ro-RO"/>
              </w:rPr>
              <w:t> Agenția de Mediu Sud (cu statut de direcție)</w:t>
            </w:r>
          </w:p>
        </w:tc>
        <w:tc>
          <w:tcPr>
            <w:tcW w:w="6946" w:type="dxa"/>
          </w:tcPr>
          <w:p w:rsidR="00535A5C" w:rsidRDefault="00535A5C" w:rsidP="00535A5C">
            <w:pPr>
              <w:rPr>
                <w:rFonts w:ascii="Times New Roman" w:eastAsia="Times New Roman" w:hAnsi="Times New Roman"/>
                <w:color w:val="000000"/>
                <w:sz w:val="24"/>
                <w:szCs w:val="24"/>
                <w:lang w:val="ro-MO" w:eastAsia="ro-RO"/>
              </w:rPr>
            </w:pPr>
            <w:r>
              <w:rPr>
                <w:rFonts w:ascii="Times New Roman" w:eastAsia="Times New Roman" w:hAnsi="Times New Roman"/>
                <w:color w:val="000000"/>
                <w:sz w:val="24"/>
                <w:szCs w:val="24"/>
                <w:lang w:val="ro-MO" w:eastAsia="ro-RO"/>
              </w:rPr>
              <w:t>Direcția implementare politici de mediu la nivel local - 5</w:t>
            </w:r>
          </w:p>
          <w:p w:rsidR="00601F1D" w:rsidRPr="006E4982" w:rsidRDefault="00601F1D" w:rsidP="00D43740">
            <w:pPr>
              <w:rPr>
                <w:rFonts w:ascii="Times New Roman" w:eastAsia="Times New Roman" w:hAnsi="Times New Roman"/>
                <w:color w:val="000000"/>
                <w:sz w:val="24"/>
                <w:szCs w:val="24"/>
                <w:lang w:val="ro-MO" w:eastAsia="ro-RO"/>
              </w:rPr>
            </w:pPr>
          </w:p>
        </w:tc>
        <w:tc>
          <w:tcPr>
            <w:tcW w:w="850"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5</w:t>
            </w:r>
          </w:p>
        </w:tc>
        <w:tc>
          <w:tcPr>
            <w:tcW w:w="1843" w:type="dxa"/>
          </w:tcPr>
          <w:p w:rsidR="00601F1D" w:rsidRPr="006E4982" w:rsidRDefault="00601F1D" w:rsidP="00D43740">
            <w:pPr>
              <w:rPr>
                <w:rFonts w:ascii="Times New Roman" w:eastAsia="Times New Roman" w:hAnsi="Times New Roman"/>
                <w:color w:val="000000"/>
                <w:sz w:val="24"/>
                <w:szCs w:val="24"/>
                <w:lang w:val="ro-MO" w:eastAsia="ro-RO"/>
              </w:rPr>
            </w:pPr>
          </w:p>
        </w:tc>
        <w:tc>
          <w:tcPr>
            <w:tcW w:w="1417"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1 IES</w:t>
            </w:r>
          </w:p>
        </w:tc>
        <w:tc>
          <w:tcPr>
            <w:tcW w:w="1418" w:type="dxa"/>
          </w:tcPr>
          <w:p w:rsidR="00601F1D" w:rsidRPr="006E4982" w:rsidRDefault="00601F1D" w:rsidP="00D43740">
            <w:pPr>
              <w:rPr>
                <w:rFonts w:ascii="Times New Roman" w:eastAsia="Times New Roman" w:hAnsi="Times New Roman"/>
                <w:color w:val="000000"/>
                <w:sz w:val="24"/>
                <w:szCs w:val="24"/>
                <w:lang w:val="ro-MO" w:eastAsia="ro-RO"/>
              </w:rPr>
            </w:pPr>
            <w:r w:rsidRPr="006E4982">
              <w:rPr>
                <w:rFonts w:ascii="Times New Roman" w:eastAsia="Times New Roman" w:hAnsi="Times New Roman"/>
                <w:color w:val="000000"/>
                <w:sz w:val="24"/>
                <w:szCs w:val="24"/>
                <w:lang w:val="ro-MO" w:eastAsia="ro-RO"/>
              </w:rPr>
              <w:t>4</w:t>
            </w:r>
          </w:p>
        </w:tc>
      </w:tr>
      <w:tr w:rsidR="00601F1D" w:rsidRPr="006E4982" w:rsidTr="00601F1D">
        <w:tc>
          <w:tcPr>
            <w:tcW w:w="2376" w:type="dxa"/>
          </w:tcPr>
          <w:p w:rsidR="00601F1D" w:rsidRPr="006E4982" w:rsidRDefault="00601F1D" w:rsidP="00D43740">
            <w:pPr>
              <w:rPr>
                <w:rFonts w:ascii="Times New Roman" w:eastAsia="Times New Roman" w:hAnsi="Times New Roman"/>
                <w:b/>
                <w:sz w:val="24"/>
                <w:szCs w:val="24"/>
                <w:lang w:val="ro-MO" w:eastAsia="ro-RO"/>
              </w:rPr>
            </w:pPr>
            <w:r w:rsidRPr="006E4982">
              <w:rPr>
                <w:rFonts w:ascii="Times New Roman" w:eastAsia="Times New Roman" w:hAnsi="Times New Roman"/>
                <w:b/>
                <w:sz w:val="24"/>
                <w:szCs w:val="24"/>
                <w:lang w:val="ro-MO" w:eastAsia="ro-RO"/>
              </w:rPr>
              <w:t>TOTAL</w:t>
            </w:r>
          </w:p>
        </w:tc>
        <w:tc>
          <w:tcPr>
            <w:tcW w:w="6946" w:type="dxa"/>
          </w:tcPr>
          <w:p w:rsidR="00601F1D" w:rsidRPr="006E4982" w:rsidRDefault="00601F1D" w:rsidP="00D43740">
            <w:pPr>
              <w:rPr>
                <w:rFonts w:ascii="Times New Roman" w:eastAsia="Times New Roman" w:hAnsi="Times New Roman"/>
                <w:b/>
                <w:color w:val="000000"/>
                <w:sz w:val="24"/>
                <w:szCs w:val="24"/>
                <w:lang w:val="ro-MO" w:eastAsia="ro-RO"/>
              </w:rPr>
            </w:pPr>
          </w:p>
        </w:tc>
        <w:tc>
          <w:tcPr>
            <w:tcW w:w="850" w:type="dxa"/>
          </w:tcPr>
          <w:p w:rsidR="00601F1D" w:rsidRPr="006E4982" w:rsidRDefault="000D507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150</w:t>
            </w:r>
          </w:p>
        </w:tc>
        <w:tc>
          <w:tcPr>
            <w:tcW w:w="1843" w:type="dxa"/>
          </w:tcPr>
          <w:p w:rsidR="00601F1D" w:rsidRPr="006E4982" w:rsidRDefault="00601F1D" w:rsidP="00D43740">
            <w:pPr>
              <w:rPr>
                <w:rFonts w:ascii="Times New Roman" w:eastAsia="Times New Roman" w:hAnsi="Times New Roman"/>
                <w:b/>
                <w:color w:val="000000"/>
                <w:sz w:val="24"/>
                <w:szCs w:val="24"/>
                <w:lang w:val="ro-MO" w:eastAsia="ro-RO"/>
              </w:rPr>
            </w:pPr>
          </w:p>
        </w:tc>
        <w:tc>
          <w:tcPr>
            <w:tcW w:w="1417" w:type="dxa"/>
          </w:tcPr>
          <w:p w:rsidR="00601F1D" w:rsidRPr="006E4982" w:rsidRDefault="000D507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101</w:t>
            </w:r>
          </w:p>
        </w:tc>
        <w:tc>
          <w:tcPr>
            <w:tcW w:w="1418" w:type="dxa"/>
          </w:tcPr>
          <w:p w:rsidR="00601F1D" w:rsidRPr="006E4982" w:rsidRDefault="000D5072" w:rsidP="00D43740">
            <w:pPr>
              <w:rPr>
                <w:rFonts w:ascii="Times New Roman" w:eastAsia="Times New Roman" w:hAnsi="Times New Roman"/>
                <w:b/>
                <w:color w:val="000000"/>
                <w:sz w:val="24"/>
                <w:szCs w:val="24"/>
                <w:lang w:val="ro-MO" w:eastAsia="ro-RO"/>
              </w:rPr>
            </w:pPr>
            <w:r>
              <w:rPr>
                <w:rFonts w:ascii="Times New Roman" w:eastAsia="Times New Roman" w:hAnsi="Times New Roman"/>
                <w:b/>
                <w:color w:val="000000"/>
                <w:sz w:val="24"/>
                <w:szCs w:val="24"/>
                <w:lang w:val="ro-MO" w:eastAsia="ro-RO"/>
              </w:rPr>
              <w:t>49</w:t>
            </w:r>
          </w:p>
        </w:tc>
      </w:tr>
    </w:tbl>
    <w:p w:rsidR="009C2968" w:rsidRPr="006E4982" w:rsidRDefault="009C2968" w:rsidP="009C2968">
      <w:pPr>
        <w:ind w:left="284"/>
        <w:rPr>
          <w:rFonts w:ascii="Times New Roman" w:eastAsia="Times New Roman" w:hAnsi="Times New Roman"/>
          <w:color w:val="000000"/>
          <w:sz w:val="24"/>
          <w:szCs w:val="24"/>
          <w:lang w:val="ro-MO" w:eastAsia="ro-RO"/>
        </w:rPr>
      </w:pPr>
    </w:p>
    <w:p w:rsidR="009C2968" w:rsidRPr="006E4982" w:rsidRDefault="009C2968" w:rsidP="009C2968">
      <w:pPr>
        <w:ind w:left="284"/>
        <w:rPr>
          <w:rFonts w:ascii="Times New Roman" w:eastAsia="Times New Roman" w:hAnsi="Times New Roman"/>
          <w:color w:val="000000"/>
          <w:sz w:val="24"/>
          <w:szCs w:val="24"/>
          <w:lang w:val="ro-MO" w:eastAsia="ro-RO"/>
        </w:rPr>
      </w:pPr>
    </w:p>
    <w:p w:rsidR="009C2968" w:rsidRPr="006E4982" w:rsidRDefault="009C2968" w:rsidP="009C2968">
      <w:pPr>
        <w:ind w:left="284"/>
        <w:rPr>
          <w:rFonts w:ascii="Times New Roman" w:eastAsia="Times New Roman" w:hAnsi="Times New Roman"/>
          <w:color w:val="000000"/>
          <w:sz w:val="24"/>
          <w:szCs w:val="24"/>
          <w:lang w:val="ro-MO" w:eastAsia="ro-RO"/>
        </w:rPr>
      </w:pPr>
    </w:p>
    <w:p w:rsidR="009C2968" w:rsidRPr="006E4982" w:rsidRDefault="009C2968" w:rsidP="009C2968">
      <w:pPr>
        <w:ind w:left="284"/>
        <w:rPr>
          <w:rFonts w:ascii="Times New Roman" w:eastAsia="Times New Roman" w:hAnsi="Times New Roman"/>
          <w:color w:val="000000"/>
          <w:sz w:val="24"/>
          <w:szCs w:val="24"/>
          <w:lang w:val="ro-MO" w:eastAsia="ro-RO"/>
        </w:rPr>
      </w:pPr>
    </w:p>
    <w:p w:rsidR="00D43740" w:rsidRPr="006E4982" w:rsidRDefault="00D43740">
      <w:pPr>
        <w:rPr>
          <w:lang w:val="ro-MO"/>
        </w:rPr>
      </w:pPr>
    </w:p>
    <w:sectPr w:rsidR="00D43740" w:rsidRPr="006E4982" w:rsidSect="009C2968">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New Roman CE">
    <w:panose1 w:val="02020603050405020304"/>
    <w:charset w:val="EE"/>
    <w:family w:val="roman"/>
    <w:pitch w:val="variable"/>
    <w:sig w:usb0="E0002AFF" w:usb1="C0007841" w:usb2="00000009" w:usb3="00000000" w:csb0="000001FF" w:csb1="00000000"/>
  </w:font>
  <w:font w:name="STHupo">
    <w:charset w:val="86"/>
    <w:family w:val="auto"/>
    <w:pitch w:val="variable"/>
    <w:sig w:usb0="00000001" w:usb1="080F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359"/>
    <w:multiLevelType w:val="hybridMultilevel"/>
    <w:tmpl w:val="4A180BF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027863A8"/>
    <w:multiLevelType w:val="hybridMultilevel"/>
    <w:tmpl w:val="3522DBC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56767C8"/>
    <w:multiLevelType w:val="hybridMultilevel"/>
    <w:tmpl w:val="3EB8A370"/>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9C202A8"/>
    <w:multiLevelType w:val="hybridMultilevel"/>
    <w:tmpl w:val="21260AF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nsid w:val="0B5E50BE"/>
    <w:multiLevelType w:val="hybridMultilevel"/>
    <w:tmpl w:val="83A26142"/>
    <w:lvl w:ilvl="0" w:tplc="A7D42132">
      <w:start w:val="1"/>
      <w:numFmt w:val="decimal"/>
      <w:lvlText w:val="%1."/>
      <w:lvlJc w:val="left"/>
      <w:pPr>
        <w:tabs>
          <w:tab w:val="num" w:pos="720"/>
        </w:tabs>
        <w:ind w:left="720" w:hanging="360"/>
      </w:pPr>
      <w:rPr>
        <w:rFonts w:cs="Times New Roman"/>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377668E"/>
    <w:multiLevelType w:val="hybridMultilevel"/>
    <w:tmpl w:val="36F844A6"/>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6002C6D"/>
    <w:multiLevelType w:val="hybridMultilevel"/>
    <w:tmpl w:val="254080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0C02BA"/>
    <w:multiLevelType w:val="hybridMultilevel"/>
    <w:tmpl w:val="9F52A550"/>
    <w:lvl w:ilvl="0" w:tplc="6534F9C6">
      <w:start w:val="1"/>
      <w:numFmt w:val="decimal"/>
      <w:lvlText w:val="%1."/>
      <w:lvlJc w:val="left"/>
      <w:pPr>
        <w:tabs>
          <w:tab w:val="num" w:pos="718"/>
        </w:tabs>
        <w:ind w:left="718" w:hanging="360"/>
      </w:pPr>
      <w:rPr>
        <w:rFonts w:cs="Times New Roman"/>
        <w:color w:val="auto"/>
        <w:sz w:val="22"/>
        <w:szCs w:val="22"/>
      </w:rPr>
    </w:lvl>
    <w:lvl w:ilvl="1" w:tplc="04090019" w:tentative="1">
      <w:start w:val="1"/>
      <w:numFmt w:val="lowerLetter"/>
      <w:lvlText w:val="%2."/>
      <w:lvlJc w:val="left"/>
      <w:pPr>
        <w:tabs>
          <w:tab w:val="num" w:pos="1438"/>
        </w:tabs>
        <w:ind w:left="1438" w:hanging="360"/>
      </w:pPr>
      <w:rPr>
        <w:rFonts w:cs="Times New Roman"/>
      </w:rPr>
    </w:lvl>
    <w:lvl w:ilvl="2" w:tplc="0409001B" w:tentative="1">
      <w:start w:val="1"/>
      <w:numFmt w:val="lowerRoman"/>
      <w:lvlText w:val="%3."/>
      <w:lvlJc w:val="right"/>
      <w:pPr>
        <w:tabs>
          <w:tab w:val="num" w:pos="2158"/>
        </w:tabs>
        <w:ind w:left="2158" w:hanging="180"/>
      </w:pPr>
      <w:rPr>
        <w:rFonts w:cs="Times New Roman"/>
      </w:rPr>
    </w:lvl>
    <w:lvl w:ilvl="3" w:tplc="0409000F" w:tentative="1">
      <w:start w:val="1"/>
      <w:numFmt w:val="decimal"/>
      <w:lvlText w:val="%4."/>
      <w:lvlJc w:val="left"/>
      <w:pPr>
        <w:tabs>
          <w:tab w:val="num" w:pos="2878"/>
        </w:tabs>
        <w:ind w:left="2878" w:hanging="360"/>
      </w:pPr>
      <w:rPr>
        <w:rFonts w:cs="Times New Roman"/>
      </w:rPr>
    </w:lvl>
    <w:lvl w:ilvl="4" w:tplc="04090019" w:tentative="1">
      <w:start w:val="1"/>
      <w:numFmt w:val="lowerLetter"/>
      <w:lvlText w:val="%5."/>
      <w:lvlJc w:val="left"/>
      <w:pPr>
        <w:tabs>
          <w:tab w:val="num" w:pos="3598"/>
        </w:tabs>
        <w:ind w:left="3598" w:hanging="360"/>
      </w:pPr>
      <w:rPr>
        <w:rFonts w:cs="Times New Roman"/>
      </w:rPr>
    </w:lvl>
    <w:lvl w:ilvl="5" w:tplc="0409001B" w:tentative="1">
      <w:start w:val="1"/>
      <w:numFmt w:val="lowerRoman"/>
      <w:lvlText w:val="%6."/>
      <w:lvlJc w:val="right"/>
      <w:pPr>
        <w:tabs>
          <w:tab w:val="num" w:pos="4318"/>
        </w:tabs>
        <w:ind w:left="4318" w:hanging="180"/>
      </w:pPr>
      <w:rPr>
        <w:rFonts w:cs="Times New Roman"/>
      </w:rPr>
    </w:lvl>
    <w:lvl w:ilvl="6" w:tplc="0409000F" w:tentative="1">
      <w:start w:val="1"/>
      <w:numFmt w:val="decimal"/>
      <w:lvlText w:val="%7."/>
      <w:lvlJc w:val="left"/>
      <w:pPr>
        <w:tabs>
          <w:tab w:val="num" w:pos="5038"/>
        </w:tabs>
        <w:ind w:left="5038" w:hanging="360"/>
      </w:pPr>
      <w:rPr>
        <w:rFonts w:cs="Times New Roman"/>
      </w:rPr>
    </w:lvl>
    <w:lvl w:ilvl="7" w:tplc="04090019" w:tentative="1">
      <w:start w:val="1"/>
      <w:numFmt w:val="lowerLetter"/>
      <w:lvlText w:val="%8."/>
      <w:lvlJc w:val="left"/>
      <w:pPr>
        <w:tabs>
          <w:tab w:val="num" w:pos="5758"/>
        </w:tabs>
        <w:ind w:left="5758" w:hanging="360"/>
      </w:pPr>
      <w:rPr>
        <w:rFonts w:cs="Times New Roman"/>
      </w:rPr>
    </w:lvl>
    <w:lvl w:ilvl="8" w:tplc="0409001B" w:tentative="1">
      <w:start w:val="1"/>
      <w:numFmt w:val="lowerRoman"/>
      <w:lvlText w:val="%9."/>
      <w:lvlJc w:val="right"/>
      <w:pPr>
        <w:tabs>
          <w:tab w:val="num" w:pos="6478"/>
        </w:tabs>
        <w:ind w:left="6478" w:hanging="180"/>
      </w:pPr>
      <w:rPr>
        <w:rFonts w:cs="Times New Roman"/>
      </w:rPr>
    </w:lvl>
  </w:abstractNum>
  <w:abstractNum w:abstractNumId="8">
    <w:nsid w:val="2B3F425B"/>
    <w:multiLevelType w:val="hybridMultilevel"/>
    <w:tmpl w:val="5DD64C20"/>
    <w:lvl w:ilvl="0" w:tplc="FDA8BD76">
      <w:start w:val="1"/>
      <w:numFmt w:val="decimal"/>
      <w:lvlText w:val="%1."/>
      <w:lvlJc w:val="left"/>
      <w:pPr>
        <w:ind w:left="360" w:hanging="360"/>
      </w:pPr>
      <w:rPr>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2EF708C3"/>
    <w:multiLevelType w:val="hybridMultilevel"/>
    <w:tmpl w:val="8CD08628"/>
    <w:lvl w:ilvl="0" w:tplc="A7D42132">
      <w:start w:val="1"/>
      <w:numFmt w:val="decimal"/>
      <w:lvlText w:val="%1."/>
      <w:lvlJc w:val="left"/>
      <w:pPr>
        <w:tabs>
          <w:tab w:val="num" w:pos="360"/>
        </w:tabs>
        <w:ind w:left="360" w:hanging="360"/>
      </w:pPr>
      <w:rPr>
        <w:rFonts w:cs="Times New Roman"/>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57A3CAB"/>
    <w:multiLevelType w:val="hybridMultilevel"/>
    <w:tmpl w:val="7EB8C246"/>
    <w:lvl w:ilvl="0" w:tplc="798C84FA">
      <w:start w:val="1"/>
      <w:numFmt w:val="decimal"/>
      <w:lvlText w:val="%1."/>
      <w:lvlJc w:val="left"/>
      <w:pPr>
        <w:ind w:left="360" w:hanging="360"/>
      </w:pPr>
      <w:rPr>
        <w:rFonts w:hint="default"/>
        <w:b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1">
    <w:nsid w:val="35FF2634"/>
    <w:multiLevelType w:val="hybridMultilevel"/>
    <w:tmpl w:val="C2D4F156"/>
    <w:lvl w:ilvl="0" w:tplc="A7D42132">
      <w:start w:val="1"/>
      <w:numFmt w:val="decimal"/>
      <w:lvlText w:val="%1."/>
      <w:lvlJc w:val="left"/>
      <w:pPr>
        <w:tabs>
          <w:tab w:val="num" w:pos="360"/>
        </w:tabs>
        <w:ind w:left="360" w:hanging="360"/>
      </w:pPr>
      <w:rPr>
        <w:rFonts w:cs="Times New Roman"/>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6CD14CD"/>
    <w:multiLevelType w:val="hybridMultilevel"/>
    <w:tmpl w:val="AC98DC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C1A5EDA"/>
    <w:multiLevelType w:val="hybridMultilevel"/>
    <w:tmpl w:val="35347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A37120"/>
    <w:multiLevelType w:val="hybridMultilevel"/>
    <w:tmpl w:val="E2C2BDA6"/>
    <w:lvl w:ilvl="0" w:tplc="D9FC5928">
      <w:start w:val="3"/>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1BD257B"/>
    <w:multiLevelType w:val="hybridMultilevel"/>
    <w:tmpl w:val="4D181A2C"/>
    <w:lvl w:ilvl="0" w:tplc="7C902F76">
      <w:start w:val="1"/>
      <w:numFmt w:val="decimal"/>
      <w:lvlText w:val="%1."/>
      <w:lvlJc w:val="left"/>
      <w:pPr>
        <w:ind w:left="360" w:hanging="360"/>
      </w:pPr>
      <w:rPr>
        <w:b w:val="0"/>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nsid w:val="482F6FE3"/>
    <w:multiLevelType w:val="hybridMultilevel"/>
    <w:tmpl w:val="67FEE26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4EE871FD"/>
    <w:multiLevelType w:val="hybridMultilevel"/>
    <w:tmpl w:val="9B42A0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554B667A"/>
    <w:multiLevelType w:val="hybridMultilevel"/>
    <w:tmpl w:val="9B42A0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55A602B0"/>
    <w:multiLevelType w:val="hybridMultilevel"/>
    <w:tmpl w:val="C58AC88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5DC17725"/>
    <w:multiLevelType w:val="hybridMultilevel"/>
    <w:tmpl w:val="9B42A0E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6B963938"/>
    <w:multiLevelType w:val="hybridMultilevel"/>
    <w:tmpl w:val="C5D862A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6F83407F"/>
    <w:multiLevelType w:val="hybridMultilevel"/>
    <w:tmpl w:val="9E64E51E"/>
    <w:lvl w:ilvl="0" w:tplc="8E8401AC">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31421AC"/>
    <w:multiLevelType w:val="hybridMultilevel"/>
    <w:tmpl w:val="CCE61580"/>
    <w:lvl w:ilvl="0" w:tplc="0418000F">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nsid w:val="770E32B5"/>
    <w:multiLevelType w:val="hybridMultilevel"/>
    <w:tmpl w:val="669002D2"/>
    <w:lvl w:ilvl="0" w:tplc="0418000F">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7AB26191"/>
    <w:multiLevelType w:val="hybridMultilevel"/>
    <w:tmpl w:val="EB8CDAF8"/>
    <w:lvl w:ilvl="0" w:tplc="EE9C89A6">
      <w:start w:val="1"/>
      <w:numFmt w:val="decimal"/>
      <w:lvlText w:val="%1."/>
      <w:lvlJc w:val="left"/>
      <w:pPr>
        <w:ind w:left="392" w:hanging="360"/>
      </w:pPr>
      <w:rPr>
        <w:rFonts w:cs="Times New Roman" w:hint="default"/>
        <w:color w:val="auto"/>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num w:numId="1">
    <w:abstractNumId w:val="17"/>
  </w:num>
  <w:num w:numId="2">
    <w:abstractNumId w:val="15"/>
  </w:num>
  <w:num w:numId="3">
    <w:abstractNumId w:val="22"/>
  </w:num>
  <w:num w:numId="4">
    <w:abstractNumId w:val="14"/>
  </w:num>
  <w:num w:numId="5">
    <w:abstractNumId w:val="16"/>
  </w:num>
  <w:num w:numId="6">
    <w:abstractNumId w:val="20"/>
  </w:num>
  <w:num w:numId="7">
    <w:abstractNumId w:val="18"/>
  </w:num>
  <w:num w:numId="8">
    <w:abstractNumId w:val="8"/>
  </w:num>
  <w:num w:numId="9">
    <w:abstractNumId w:val="5"/>
  </w:num>
  <w:num w:numId="10">
    <w:abstractNumId w:val="0"/>
  </w:num>
  <w:num w:numId="11">
    <w:abstractNumId w:val="6"/>
  </w:num>
  <w:num w:numId="12">
    <w:abstractNumId w:val="10"/>
  </w:num>
  <w:num w:numId="13">
    <w:abstractNumId w:val="2"/>
  </w:num>
  <w:num w:numId="14">
    <w:abstractNumId w:val="19"/>
  </w:num>
  <w:num w:numId="15">
    <w:abstractNumId w:val="24"/>
  </w:num>
  <w:num w:numId="16">
    <w:abstractNumId w:val="23"/>
  </w:num>
  <w:num w:numId="17">
    <w:abstractNumId w:val="13"/>
  </w:num>
  <w:num w:numId="18">
    <w:abstractNumId w:val="1"/>
  </w:num>
  <w:num w:numId="19">
    <w:abstractNumId w:val="9"/>
  </w:num>
  <w:num w:numId="20">
    <w:abstractNumId w:val="4"/>
  </w:num>
  <w:num w:numId="21">
    <w:abstractNumId w:val="11"/>
  </w:num>
  <w:num w:numId="22">
    <w:abstractNumId w:val="7"/>
  </w:num>
  <w:num w:numId="23">
    <w:abstractNumId w:val="25"/>
  </w:num>
  <w:num w:numId="24">
    <w:abstractNumId w:val="21"/>
  </w:num>
  <w:num w:numId="25">
    <w:abstractNumId w:val="3"/>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7F"/>
    <w:rsid w:val="00007F25"/>
    <w:rsid w:val="000255CA"/>
    <w:rsid w:val="00046C52"/>
    <w:rsid w:val="000D5072"/>
    <w:rsid w:val="000F1B61"/>
    <w:rsid w:val="00115F36"/>
    <w:rsid w:val="00126C21"/>
    <w:rsid w:val="00132518"/>
    <w:rsid w:val="00137BD2"/>
    <w:rsid w:val="001562AA"/>
    <w:rsid w:val="00175737"/>
    <w:rsid w:val="001B5184"/>
    <w:rsid w:val="001B55A4"/>
    <w:rsid w:val="001C2C00"/>
    <w:rsid w:val="001C5D87"/>
    <w:rsid w:val="001E160F"/>
    <w:rsid w:val="001F12CD"/>
    <w:rsid w:val="00216E87"/>
    <w:rsid w:val="00242DBF"/>
    <w:rsid w:val="00280F70"/>
    <w:rsid w:val="002B54DC"/>
    <w:rsid w:val="00324F12"/>
    <w:rsid w:val="003773F3"/>
    <w:rsid w:val="003A4320"/>
    <w:rsid w:val="003D3050"/>
    <w:rsid w:val="003F4331"/>
    <w:rsid w:val="004269F4"/>
    <w:rsid w:val="00455CBA"/>
    <w:rsid w:val="00473D3A"/>
    <w:rsid w:val="00495F6D"/>
    <w:rsid w:val="004B648D"/>
    <w:rsid w:val="004E0FA9"/>
    <w:rsid w:val="004E3B3F"/>
    <w:rsid w:val="004E4BB2"/>
    <w:rsid w:val="004F3E7F"/>
    <w:rsid w:val="005132E3"/>
    <w:rsid w:val="00520AED"/>
    <w:rsid w:val="00533EE8"/>
    <w:rsid w:val="00535A5C"/>
    <w:rsid w:val="00550B59"/>
    <w:rsid w:val="00563D6E"/>
    <w:rsid w:val="0058666E"/>
    <w:rsid w:val="0059789A"/>
    <w:rsid w:val="005B6947"/>
    <w:rsid w:val="005D418C"/>
    <w:rsid w:val="00601F1D"/>
    <w:rsid w:val="006239A1"/>
    <w:rsid w:val="00681619"/>
    <w:rsid w:val="006B33FD"/>
    <w:rsid w:val="006E4982"/>
    <w:rsid w:val="00707464"/>
    <w:rsid w:val="007240AF"/>
    <w:rsid w:val="00741E0B"/>
    <w:rsid w:val="00762DFB"/>
    <w:rsid w:val="00763DDC"/>
    <w:rsid w:val="00767C21"/>
    <w:rsid w:val="007863C6"/>
    <w:rsid w:val="007A722F"/>
    <w:rsid w:val="007B1DF7"/>
    <w:rsid w:val="007B6692"/>
    <w:rsid w:val="007C45FE"/>
    <w:rsid w:val="008242CE"/>
    <w:rsid w:val="008672CA"/>
    <w:rsid w:val="008A715F"/>
    <w:rsid w:val="008A7736"/>
    <w:rsid w:val="008C76CF"/>
    <w:rsid w:val="008D7C72"/>
    <w:rsid w:val="008E25BF"/>
    <w:rsid w:val="00923559"/>
    <w:rsid w:val="00925249"/>
    <w:rsid w:val="00954FDE"/>
    <w:rsid w:val="00981097"/>
    <w:rsid w:val="00993DF4"/>
    <w:rsid w:val="009A5CB4"/>
    <w:rsid w:val="009C2968"/>
    <w:rsid w:val="00A01E95"/>
    <w:rsid w:val="00A073B5"/>
    <w:rsid w:val="00A11DBC"/>
    <w:rsid w:val="00A204EB"/>
    <w:rsid w:val="00A2183C"/>
    <w:rsid w:val="00A47249"/>
    <w:rsid w:val="00AB29DB"/>
    <w:rsid w:val="00AB744B"/>
    <w:rsid w:val="00AF0783"/>
    <w:rsid w:val="00AF6F18"/>
    <w:rsid w:val="00B2115B"/>
    <w:rsid w:val="00B74991"/>
    <w:rsid w:val="00B778BD"/>
    <w:rsid w:val="00B935D5"/>
    <w:rsid w:val="00BA0C2B"/>
    <w:rsid w:val="00BB0139"/>
    <w:rsid w:val="00BC5181"/>
    <w:rsid w:val="00BF49FC"/>
    <w:rsid w:val="00C0026D"/>
    <w:rsid w:val="00C0339B"/>
    <w:rsid w:val="00C041B2"/>
    <w:rsid w:val="00C12124"/>
    <w:rsid w:val="00C23550"/>
    <w:rsid w:val="00C522C0"/>
    <w:rsid w:val="00C8354F"/>
    <w:rsid w:val="00C91168"/>
    <w:rsid w:val="00CB23DB"/>
    <w:rsid w:val="00CB2AED"/>
    <w:rsid w:val="00CB3CBC"/>
    <w:rsid w:val="00CD5C03"/>
    <w:rsid w:val="00CE4194"/>
    <w:rsid w:val="00CF7C2E"/>
    <w:rsid w:val="00D04E07"/>
    <w:rsid w:val="00D207C8"/>
    <w:rsid w:val="00D246AB"/>
    <w:rsid w:val="00D43740"/>
    <w:rsid w:val="00D52B52"/>
    <w:rsid w:val="00DA5EE7"/>
    <w:rsid w:val="00DB7ABE"/>
    <w:rsid w:val="00DC10E5"/>
    <w:rsid w:val="00DF5C0E"/>
    <w:rsid w:val="00E51BBC"/>
    <w:rsid w:val="00E61194"/>
    <w:rsid w:val="00E862D4"/>
    <w:rsid w:val="00EC3225"/>
    <w:rsid w:val="00ED36F1"/>
    <w:rsid w:val="00F60597"/>
    <w:rsid w:val="00F90520"/>
    <w:rsid w:val="00FB1A10"/>
    <w:rsid w:val="00FE2552"/>
    <w:rsid w:val="00FE30B5"/>
    <w:rsid w:val="00FE6DEF"/>
    <w:rsid w:val="00FF173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968"/>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9C2968"/>
    <w:pPr>
      <w:ind w:left="720"/>
      <w:contextualSpacing/>
    </w:pPr>
  </w:style>
  <w:style w:type="character" w:customStyle="1" w:styleId="ListparagrafCaracter">
    <w:name w:val="Listă paragraf Caracter"/>
    <w:link w:val="Listparagraf"/>
    <w:uiPriority w:val="34"/>
    <w:locked/>
    <w:rsid w:val="009C2968"/>
    <w:rPr>
      <w:rFonts w:ascii="Calibri" w:eastAsia="Calibri" w:hAnsi="Calibri" w:cs="Times New Roman"/>
      <w:lang w:val="en-US"/>
    </w:rPr>
  </w:style>
  <w:style w:type="character" w:customStyle="1" w:styleId="docbody">
    <w:name w:val="doc_body"/>
    <w:basedOn w:val="Fontdeparagrafimplicit"/>
    <w:rsid w:val="009C2968"/>
    <w:rPr>
      <w:rFonts w:cs="Times New Roman"/>
    </w:rPr>
  </w:style>
  <w:style w:type="table" w:styleId="GrilTabel">
    <w:name w:val="Table Grid"/>
    <w:basedOn w:val="TabelNormal"/>
    <w:uiPriority w:val="59"/>
    <w:rsid w:val="009C296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Normal"/>
    <w:rsid w:val="00AF6F18"/>
    <w:pPr>
      <w:spacing w:before="100" w:beforeAutospacing="1" w:after="100" w:afterAutospacing="1" w:line="240" w:lineRule="auto"/>
    </w:pPr>
    <w:rPr>
      <w:rFonts w:ascii="Times New Roman" w:eastAsia="Times New Roman" w:hAnsi="Times New Roman"/>
      <w:sz w:val="24"/>
      <w:szCs w:val="24"/>
    </w:rPr>
  </w:style>
  <w:style w:type="character" w:customStyle="1" w:styleId="docheader">
    <w:name w:val="doc_header"/>
    <w:basedOn w:val="Fontdeparagrafimplicit"/>
    <w:rsid w:val="00175737"/>
  </w:style>
  <w:style w:type="character" w:styleId="Hyperlink">
    <w:name w:val="Hyperlink"/>
    <w:basedOn w:val="Fontdeparagrafimplicit"/>
    <w:uiPriority w:val="99"/>
    <w:unhideWhenUsed/>
    <w:rsid w:val="00175737"/>
    <w:rPr>
      <w:color w:val="0000FF" w:themeColor="hyperlink"/>
      <w:u w:val="single"/>
    </w:rPr>
  </w:style>
  <w:style w:type="character" w:styleId="Referincomentariu">
    <w:name w:val="annotation reference"/>
    <w:basedOn w:val="Fontdeparagrafimplicit"/>
    <w:uiPriority w:val="99"/>
    <w:semiHidden/>
    <w:unhideWhenUsed/>
    <w:rsid w:val="00550B59"/>
    <w:rPr>
      <w:sz w:val="16"/>
      <w:szCs w:val="16"/>
    </w:rPr>
  </w:style>
  <w:style w:type="paragraph" w:styleId="Textcomentariu">
    <w:name w:val="annotation text"/>
    <w:basedOn w:val="Normal"/>
    <w:link w:val="TextcomentariuCaracter"/>
    <w:uiPriority w:val="99"/>
    <w:semiHidden/>
    <w:unhideWhenUsed/>
    <w:rsid w:val="00550B5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50B59"/>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550B59"/>
    <w:rPr>
      <w:b/>
      <w:bCs/>
    </w:rPr>
  </w:style>
  <w:style w:type="character" w:customStyle="1" w:styleId="SubiectComentariuCaracter">
    <w:name w:val="Subiect Comentariu Caracter"/>
    <w:basedOn w:val="TextcomentariuCaracter"/>
    <w:link w:val="SubiectComentariu"/>
    <w:uiPriority w:val="99"/>
    <w:semiHidden/>
    <w:rsid w:val="00550B59"/>
    <w:rPr>
      <w:rFonts w:ascii="Calibri" w:eastAsia="Calibri" w:hAnsi="Calibri" w:cs="Times New Roman"/>
      <w:b/>
      <w:bCs/>
      <w:sz w:val="20"/>
      <w:szCs w:val="20"/>
      <w:lang w:val="en-US"/>
    </w:rPr>
  </w:style>
  <w:style w:type="paragraph" w:styleId="TextnBalon">
    <w:name w:val="Balloon Text"/>
    <w:basedOn w:val="Normal"/>
    <w:link w:val="TextnBalonCaracter"/>
    <w:uiPriority w:val="99"/>
    <w:semiHidden/>
    <w:unhideWhenUsed/>
    <w:rsid w:val="00550B5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50B59"/>
    <w:rPr>
      <w:rFonts w:ascii="Tahoma" w:eastAsia="Calibri" w:hAnsi="Tahoma" w:cs="Tahoma"/>
      <w:sz w:val="16"/>
      <w:szCs w:val="16"/>
      <w:lang w:val="en-US"/>
    </w:rPr>
  </w:style>
  <w:style w:type="paragraph" w:customStyle="1" w:styleId="naiskr">
    <w:name w:val="naiskr"/>
    <w:basedOn w:val="Normal"/>
    <w:uiPriority w:val="99"/>
    <w:rsid w:val="00126C21"/>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Subsol">
    <w:name w:val="footer"/>
    <w:aliases w:val="Char,Char Char"/>
    <w:basedOn w:val="Normal"/>
    <w:link w:val="SubsolCaracter"/>
    <w:uiPriority w:val="99"/>
    <w:rsid w:val="00DF5C0E"/>
    <w:pPr>
      <w:tabs>
        <w:tab w:val="center" w:pos="4320"/>
        <w:tab w:val="right" w:pos="8640"/>
      </w:tabs>
      <w:spacing w:after="0" w:line="240" w:lineRule="auto"/>
    </w:pPr>
    <w:rPr>
      <w:rFonts w:ascii="Arial" w:eastAsia="Times New Roman" w:hAnsi="Arial"/>
      <w:color w:val="FF0000"/>
      <w:sz w:val="24"/>
      <w:szCs w:val="20"/>
      <w:lang w:val="lv-LV"/>
    </w:rPr>
  </w:style>
  <w:style w:type="character" w:customStyle="1" w:styleId="SubsolCaracter">
    <w:name w:val="Subsol Caracter"/>
    <w:aliases w:val="Char Caracter,Char Char Caracter"/>
    <w:basedOn w:val="Fontdeparagrafimplicit"/>
    <w:link w:val="Subsol"/>
    <w:uiPriority w:val="99"/>
    <w:rsid w:val="00DF5C0E"/>
    <w:rPr>
      <w:rFonts w:ascii="Arial" w:eastAsia="Times New Roman" w:hAnsi="Arial" w:cs="Times New Roman"/>
      <w:color w:val="FF0000"/>
      <w:sz w:val="24"/>
      <w:szCs w:val="20"/>
      <w:lang w:val="lv-LV"/>
    </w:rPr>
  </w:style>
  <w:style w:type="paragraph" w:styleId="NormalWeb">
    <w:name w:val="Normal (Web)"/>
    <w:basedOn w:val="Normal"/>
    <w:uiPriority w:val="99"/>
    <w:rsid w:val="00DF5C0E"/>
    <w:pPr>
      <w:spacing w:after="0" w:line="240" w:lineRule="auto"/>
      <w:ind w:firstLine="567"/>
      <w:jc w:val="both"/>
    </w:pPr>
    <w:rPr>
      <w:rFonts w:ascii="Times New Roman" w:eastAsia="Times New Roman" w:hAnsi="Times New Roman"/>
      <w:sz w:val="24"/>
      <w:szCs w:val="24"/>
      <w:lang w:val="ru-RU" w:eastAsia="ru-RU"/>
    </w:rPr>
  </w:style>
  <w:style w:type="paragraph" w:customStyle="1" w:styleId="tt">
    <w:name w:val="tt"/>
    <w:basedOn w:val="Normal"/>
    <w:uiPriority w:val="99"/>
    <w:rsid w:val="00DF5C0E"/>
    <w:pPr>
      <w:spacing w:after="0" w:line="240" w:lineRule="auto"/>
      <w:jc w:val="center"/>
    </w:pPr>
    <w:rPr>
      <w:rFonts w:ascii="Times New Roman" w:eastAsia="Times New Roman" w:hAnsi="Times New Roman"/>
      <w:b/>
      <w:bCs/>
      <w:sz w:val="24"/>
      <w:szCs w:val="24"/>
      <w:lang w:val="ru-RU" w:eastAsia="ru-RU"/>
    </w:rPr>
  </w:style>
  <w:style w:type="character" w:customStyle="1" w:styleId="apple-converted-space">
    <w:name w:val="apple-converted-space"/>
    <w:uiPriority w:val="99"/>
    <w:rsid w:val="005978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968"/>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9C2968"/>
    <w:pPr>
      <w:ind w:left="720"/>
      <w:contextualSpacing/>
    </w:pPr>
  </w:style>
  <w:style w:type="character" w:customStyle="1" w:styleId="ListparagrafCaracter">
    <w:name w:val="Listă paragraf Caracter"/>
    <w:link w:val="Listparagraf"/>
    <w:uiPriority w:val="34"/>
    <w:locked/>
    <w:rsid w:val="009C2968"/>
    <w:rPr>
      <w:rFonts w:ascii="Calibri" w:eastAsia="Calibri" w:hAnsi="Calibri" w:cs="Times New Roman"/>
      <w:lang w:val="en-US"/>
    </w:rPr>
  </w:style>
  <w:style w:type="character" w:customStyle="1" w:styleId="docbody">
    <w:name w:val="doc_body"/>
    <w:basedOn w:val="Fontdeparagrafimplicit"/>
    <w:rsid w:val="009C2968"/>
    <w:rPr>
      <w:rFonts w:cs="Times New Roman"/>
    </w:rPr>
  </w:style>
  <w:style w:type="table" w:styleId="GrilTabel">
    <w:name w:val="Table Grid"/>
    <w:basedOn w:val="TabelNormal"/>
    <w:uiPriority w:val="59"/>
    <w:rsid w:val="009C296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
    <w:name w:val="a_l"/>
    <w:basedOn w:val="Normal"/>
    <w:rsid w:val="00AF6F18"/>
    <w:pPr>
      <w:spacing w:before="100" w:beforeAutospacing="1" w:after="100" w:afterAutospacing="1" w:line="240" w:lineRule="auto"/>
    </w:pPr>
    <w:rPr>
      <w:rFonts w:ascii="Times New Roman" w:eastAsia="Times New Roman" w:hAnsi="Times New Roman"/>
      <w:sz w:val="24"/>
      <w:szCs w:val="24"/>
    </w:rPr>
  </w:style>
  <w:style w:type="character" w:customStyle="1" w:styleId="docheader">
    <w:name w:val="doc_header"/>
    <w:basedOn w:val="Fontdeparagrafimplicit"/>
    <w:rsid w:val="00175737"/>
  </w:style>
  <w:style w:type="character" w:styleId="Hyperlink">
    <w:name w:val="Hyperlink"/>
    <w:basedOn w:val="Fontdeparagrafimplicit"/>
    <w:uiPriority w:val="99"/>
    <w:unhideWhenUsed/>
    <w:rsid w:val="00175737"/>
    <w:rPr>
      <w:color w:val="0000FF" w:themeColor="hyperlink"/>
      <w:u w:val="single"/>
    </w:rPr>
  </w:style>
  <w:style w:type="character" w:styleId="Referincomentariu">
    <w:name w:val="annotation reference"/>
    <w:basedOn w:val="Fontdeparagrafimplicit"/>
    <w:uiPriority w:val="99"/>
    <w:semiHidden/>
    <w:unhideWhenUsed/>
    <w:rsid w:val="00550B59"/>
    <w:rPr>
      <w:sz w:val="16"/>
      <w:szCs w:val="16"/>
    </w:rPr>
  </w:style>
  <w:style w:type="paragraph" w:styleId="Textcomentariu">
    <w:name w:val="annotation text"/>
    <w:basedOn w:val="Normal"/>
    <w:link w:val="TextcomentariuCaracter"/>
    <w:uiPriority w:val="99"/>
    <w:semiHidden/>
    <w:unhideWhenUsed/>
    <w:rsid w:val="00550B5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50B59"/>
    <w:rPr>
      <w:rFonts w:ascii="Calibri" w:eastAsia="Calibri" w:hAnsi="Calibri"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550B59"/>
    <w:rPr>
      <w:b/>
      <w:bCs/>
    </w:rPr>
  </w:style>
  <w:style w:type="character" w:customStyle="1" w:styleId="SubiectComentariuCaracter">
    <w:name w:val="Subiect Comentariu Caracter"/>
    <w:basedOn w:val="TextcomentariuCaracter"/>
    <w:link w:val="SubiectComentariu"/>
    <w:uiPriority w:val="99"/>
    <w:semiHidden/>
    <w:rsid w:val="00550B59"/>
    <w:rPr>
      <w:rFonts w:ascii="Calibri" w:eastAsia="Calibri" w:hAnsi="Calibri" w:cs="Times New Roman"/>
      <w:b/>
      <w:bCs/>
      <w:sz w:val="20"/>
      <w:szCs w:val="20"/>
      <w:lang w:val="en-US"/>
    </w:rPr>
  </w:style>
  <w:style w:type="paragraph" w:styleId="TextnBalon">
    <w:name w:val="Balloon Text"/>
    <w:basedOn w:val="Normal"/>
    <w:link w:val="TextnBalonCaracter"/>
    <w:uiPriority w:val="99"/>
    <w:semiHidden/>
    <w:unhideWhenUsed/>
    <w:rsid w:val="00550B5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50B59"/>
    <w:rPr>
      <w:rFonts w:ascii="Tahoma" w:eastAsia="Calibri" w:hAnsi="Tahoma" w:cs="Tahoma"/>
      <w:sz w:val="16"/>
      <w:szCs w:val="16"/>
      <w:lang w:val="en-US"/>
    </w:rPr>
  </w:style>
  <w:style w:type="paragraph" w:customStyle="1" w:styleId="naiskr">
    <w:name w:val="naiskr"/>
    <w:basedOn w:val="Normal"/>
    <w:uiPriority w:val="99"/>
    <w:rsid w:val="00126C21"/>
    <w:pPr>
      <w:spacing w:before="100" w:beforeAutospacing="1" w:after="100" w:afterAutospacing="1" w:line="240" w:lineRule="auto"/>
    </w:pPr>
    <w:rPr>
      <w:rFonts w:ascii="Times New Roman" w:eastAsia="Times New Roman" w:hAnsi="Times New Roman"/>
      <w:sz w:val="24"/>
      <w:szCs w:val="24"/>
      <w:lang w:val="lv-LV" w:eastAsia="lv-LV"/>
    </w:rPr>
  </w:style>
  <w:style w:type="paragraph" w:styleId="Subsol">
    <w:name w:val="footer"/>
    <w:aliases w:val="Char,Char Char"/>
    <w:basedOn w:val="Normal"/>
    <w:link w:val="SubsolCaracter"/>
    <w:uiPriority w:val="99"/>
    <w:rsid w:val="00DF5C0E"/>
    <w:pPr>
      <w:tabs>
        <w:tab w:val="center" w:pos="4320"/>
        <w:tab w:val="right" w:pos="8640"/>
      </w:tabs>
      <w:spacing w:after="0" w:line="240" w:lineRule="auto"/>
    </w:pPr>
    <w:rPr>
      <w:rFonts w:ascii="Arial" w:eastAsia="Times New Roman" w:hAnsi="Arial"/>
      <w:color w:val="FF0000"/>
      <w:sz w:val="24"/>
      <w:szCs w:val="20"/>
      <w:lang w:val="lv-LV"/>
    </w:rPr>
  </w:style>
  <w:style w:type="character" w:customStyle="1" w:styleId="SubsolCaracter">
    <w:name w:val="Subsol Caracter"/>
    <w:aliases w:val="Char Caracter,Char Char Caracter"/>
    <w:basedOn w:val="Fontdeparagrafimplicit"/>
    <w:link w:val="Subsol"/>
    <w:uiPriority w:val="99"/>
    <w:rsid w:val="00DF5C0E"/>
    <w:rPr>
      <w:rFonts w:ascii="Arial" w:eastAsia="Times New Roman" w:hAnsi="Arial" w:cs="Times New Roman"/>
      <w:color w:val="FF0000"/>
      <w:sz w:val="24"/>
      <w:szCs w:val="20"/>
      <w:lang w:val="lv-LV"/>
    </w:rPr>
  </w:style>
  <w:style w:type="paragraph" w:styleId="NormalWeb">
    <w:name w:val="Normal (Web)"/>
    <w:basedOn w:val="Normal"/>
    <w:uiPriority w:val="99"/>
    <w:rsid w:val="00DF5C0E"/>
    <w:pPr>
      <w:spacing w:after="0" w:line="240" w:lineRule="auto"/>
      <w:ind w:firstLine="567"/>
      <w:jc w:val="both"/>
    </w:pPr>
    <w:rPr>
      <w:rFonts w:ascii="Times New Roman" w:eastAsia="Times New Roman" w:hAnsi="Times New Roman"/>
      <w:sz w:val="24"/>
      <w:szCs w:val="24"/>
      <w:lang w:val="ru-RU" w:eastAsia="ru-RU"/>
    </w:rPr>
  </w:style>
  <w:style w:type="paragraph" w:customStyle="1" w:styleId="tt">
    <w:name w:val="tt"/>
    <w:basedOn w:val="Normal"/>
    <w:uiPriority w:val="99"/>
    <w:rsid w:val="00DF5C0E"/>
    <w:pPr>
      <w:spacing w:after="0" w:line="240" w:lineRule="auto"/>
      <w:jc w:val="center"/>
    </w:pPr>
    <w:rPr>
      <w:rFonts w:ascii="Times New Roman" w:eastAsia="Times New Roman" w:hAnsi="Times New Roman"/>
      <w:b/>
      <w:bCs/>
      <w:sz w:val="24"/>
      <w:szCs w:val="24"/>
      <w:lang w:val="ru-RU" w:eastAsia="ru-RU"/>
    </w:rPr>
  </w:style>
  <w:style w:type="character" w:customStyle="1" w:styleId="apple-converted-space">
    <w:name w:val="apple-converted-space"/>
    <w:uiPriority w:val="99"/>
    <w:rsid w:val="00597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471493">
      <w:bodyDiv w:val="1"/>
      <w:marLeft w:val="0"/>
      <w:marRight w:val="0"/>
      <w:marTop w:val="0"/>
      <w:marBottom w:val="0"/>
      <w:divBdr>
        <w:top w:val="none" w:sz="0" w:space="0" w:color="auto"/>
        <w:left w:val="none" w:sz="0" w:space="0" w:color="auto"/>
        <w:bottom w:val="none" w:sz="0" w:space="0" w:color="auto"/>
        <w:right w:val="none" w:sz="0" w:space="0" w:color="auto"/>
      </w:divBdr>
    </w:div>
    <w:div w:id="164299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ate.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EFA4D-BBE8-4C49-968D-A2C5A6E6F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18</Pages>
  <Words>4528</Words>
  <Characters>26266</Characters>
  <Application>Microsoft Office Word</Application>
  <DocSecurity>0</DocSecurity>
  <Lines>218</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Leon</dc:creator>
  <cp:keywords/>
  <dc:description/>
  <cp:lastModifiedBy>Raisa Leon</cp:lastModifiedBy>
  <cp:revision>29</cp:revision>
  <cp:lastPrinted>2018-04-12T10:09:00Z</cp:lastPrinted>
  <dcterms:created xsi:type="dcterms:W3CDTF">2018-04-03T13:35:00Z</dcterms:created>
  <dcterms:modified xsi:type="dcterms:W3CDTF">2018-04-12T11:15:00Z</dcterms:modified>
</cp:coreProperties>
</file>