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62" w:rsidRPr="00945EE2" w:rsidRDefault="00BA4B62" w:rsidP="00BA4B6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5EE2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BA4B62" w:rsidRPr="00945EE2" w:rsidRDefault="00BA4B62" w:rsidP="00BA4B6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EE2">
        <w:rPr>
          <w:rFonts w:ascii="Times New Roman" w:hAnsi="Times New Roman" w:cs="Times New Roman"/>
          <w:b/>
          <w:sz w:val="28"/>
          <w:szCs w:val="28"/>
        </w:rPr>
        <w:t>la proiectul hotărârii Guvernului</w:t>
      </w:r>
    </w:p>
    <w:p w:rsidR="00BA4B62" w:rsidRPr="00945EE2" w:rsidRDefault="00BA4B62" w:rsidP="00BA4B6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45EE2">
        <w:rPr>
          <w:rFonts w:ascii="Times New Roman" w:hAnsi="Times New Roman" w:cs="Times New Roman"/>
          <w:b/>
          <w:sz w:val="28"/>
          <w:szCs w:val="28"/>
        </w:rPr>
        <w:t>,</w:t>
      </w:r>
      <w:proofErr w:type="gramStart"/>
      <w:r w:rsidRPr="00945EE2">
        <w:rPr>
          <w:rFonts w:ascii="Times New Roman" w:hAnsi="Times New Roman" w:cs="Times New Roman"/>
          <w:b/>
          <w:sz w:val="28"/>
          <w:szCs w:val="28"/>
        </w:rPr>
        <w:t>,Cu</w:t>
      </w:r>
      <w:proofErr w:type="gramEnd"/>
      <w:r w:rsidRPr="00945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5EE2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Pr="00945EE2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E16BBC" w:rsidRPr="00945EE2">
        <w:rPr>
          <w:rFonts w:ascii="Times New Roman" w:hAnsi="Times New Roman" w:cs="Times New Roman"/>
          <w:b/>
          <w:sz w:val="28"/>
          <w:szCs w:val="28"/>
        </w:rPr>
        <w:t>m</w:t>
      </w:r>
      <w:r w:rsidRPr="00945EE2">
        <w:rPr>
          <w:rFonts w:ascii="Times New Roman" w:hAnsi="Times New Roman" w:cs="Times New Roman"/>
          <w:b/>
          <w:sz w:val="28"/>
          <w:szCs w:val="28"/>
        </w:rPr>
        <w:t>odificarea</w:t>
      </w:r>
      <w:proofErr w:type="spellEnd"/>
      <w:r w:rsidRPr="00945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5EE2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945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5EE2"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 w:rsidRPr="00945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5EE2">
        <w:rPr>
          <w:rFonts w:ascii="Times New Roman" w:hAnsi="Times New Roman" w:cs="Times New Roman"/>
          <w:b/>
          <w:sz w:val="28"/>
          <w:szCs w:val="28"/>
          <w:lang w:val="ro-MD"/>
        </w:rPr>
        <w:t>Hotărîr</w:t>
      </w:r>
      <w:r w:rsidR="00E213C9">
        <w:rPr>
          <w:rFonts w:ascii="Times New Roman" w:hAnsi="Times New Roman" w:cs="Times New Roman"/>
          <w:b/>
          <w:sz w:val="28"/>
          <w:szCs w:val="28"/>
          <w:lang w:val="ro-MD"/>
        </w:rPr>
        <w:t>ii</w:t>
      </w:r>
      <w:proofErr w:type="spellEnd"/>
      <w:r w:rsidRPr="00945EE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Guvernului nr. 201 din 11 martie 2009 privind punerea în aplicare a prevederilor Legii nr.158-XVI </w:t>
      </w:r>
      <w:r w:rsidRPr="00945E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din 4 iulie 2008 cu privire la </w:t>
      </w:r>
      <w:proofErr w:type="spellStart"/>
      <w:r w:rsidRPr="00945E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funcţia</w:t>
      </w:r>
      <w:proofErr w:type="spellEnd"/>
      <w:r w:rsidRPr="00945E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publică </w:t>
      </w:r>
      <w:proofErr w:type="spellStart"/>
      <w:r w:rsidRPr="00945E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şi</w:t>
      </w:r>
      <w:proofErr w:type="spellEnd"/>
      <w:r w:rsidRPr="00945EE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statutul </w:t>
      </w:r>
      <w:proofErr w:type="spellStart"/>
      <w:r w:rsidRPr="00945EE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funcţionarului</w:t>
      </w:r>
      <w:proofErr w:type="spellEnd"/>
      <w:r w:rsidRPr="00945EE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public”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7510A9" w:rsidTr="00A06FC2">
        <w:tc>
          <w:tcPr>
            <w:tcW w:w="96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4"/>
            </w:tblGrid>
            <w:tr w:rsidR="007510A9" w:rsidRPr="007510A9" w:rsidTr="007510A9">
              <w:tc>
                <w:tcPr>
                  <w:tcW w:w="9144" w:type="dxa"/>
                </w:tcPr>
                <w:tbl>
                  <w:tblPr>
                    <w:tblW w:w="9360" w:type="dxa"/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510A9" w:rsidRPr="007510A9" w:rsidTr="007510A9">
                    <w:tc>
                      <w:tcPr>
                        <w:tcW w:w="9360" w:type="dxa"/>
                        <w:shd w:val="clear" w:color="auto" w:fill="D9D9D9"/>
                      </w:tcPr>
                      <w:p w:rsidR="007510A9" w:rsidRPr="007510A9" w:rsidRDefault="007510A9" w:rsidP="007510A9">
                        <w:pPr>
                          <w:spacing w:after="80"/>
                          <w:ind w:left="-414" w:firstLine="450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ro-RO"/>
                          </w:rPr>
                        </w:pPr>
                        <w:r w:rsidRPr="007510A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ro-MD"/>
                          </w:rPr>
                          <w:t>Condițiile ce au impus elaborarea proiectului</w:t>
                        </w:r>
                        <w:r w:rsidRPr="007510A9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ro-RO"/>
                          </w:rPr>
                          <w:t>:</w:t>
                        </w:r>
                      </w:p>
                    </w:tc>
                  </w:tr>
                </w:tbl>
                <w:p w:rsidR="007510A9" w:rsidRPr="007510A9" w:rsidRDefault="007510A9" w:rsidP="007510A9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</w:pPr>
                </w:p>
              </w:tc>
            </w:tr>
          </w:tbl>
          <w:p w:rsidR="007510A9" w:rsidRPr="007510A9" w:rsidRDefault="007510A9" w:rsidP="007510A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</w:tr>
    </w:tbl>
    <w:p w:rsidR="00BA4B62" w:rsidRPr="00945EE2" w:rsidRDefault="00945EE2" w:rsidP="00945EE2">
      <w:pPr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>Proiectul este elaborat de către Cancelaria de Stat și</w:t>
      </w:r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 xml:space="preserve"> are drept scop aducerea în concordanță a prevederilor Hotărârii Guvernului nr. 201 din </w:t>
      </w:r>
      <w:r w:rsidRPr="00945EE2">
        <w:rPr>
          <w:rFonts w:ascii="Times New Roman" w:hAnsi="Times New Roman" w:cs="Times New Roman"/>
          <w:sz w:val="28"/>
          <w:szCs w:val="28"/>
          <w:lang w:val="ro-MD"/>
        </w:rPr>
        <w:t>11.03.2009</w:t>
      </w:r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 xml:space="preserve"> cu prevederile Legii nr.158-XVI din 4 iulie 2008 cu privire la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>funcţia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 xml:space="preserve"> publică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 xml:space="preserve"> statutul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>funcţionarului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  <w:lang w:val="ro-MD"/>
        </w:rPr>
        <w:t xml:space="preserve"> public, modificată prin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 legislative </w:t>
      </w:r>
      <w:proofErr w:type="spellStart"/>
      <w:r w:rsidR="00BA4B62" w:rsidRPr="00945EE2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BA4B62" w:rsidRPr="00945E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4B62" w:rsidRPr="00945EE2">
        <w:rPr>
          <w:rFonts w:ascii="Times New Roman" w:hAnsi="Times New Roman" w:cs="Times New Roman"/>
          <w:sz w:val="28"/>
          <w:szCs w:val="28"/>
        </w:rPr>
        <w:t>172</w:t>
      </w:r>
      <w:proofErr w:type="gramEnd"/>
      <w:r w:rsidR="00973322">
        <w:rPr>
          <w:rFonts w:ascii="Times New Roman" w:hAnsi="Times New Roman" w:cs="Times New Roman"/>
          <w:sz w:val="28"/>
          <w:szCs w:val="28"/>
        </w:rPr>
        <w:t xml:space="preserve"> din </w:t>
      </w:r>
      <w:r w:rsidR="00BA4B62" w:rsidRPr="00945EE2">
        <w:rPr>
          <w:rFonts w:ascii="Times New Roman" w:hAnsi="Times New Roman" w:cs="Times New Roman"/>
          <w:sz w:val="28"/>
          <w:szCs w:val="28"/>
        </w:rPr>
        <w:t>21.09.2017</w:t>
      </w:r>
      <w:r w:rsidRPr="00945EE2">
        <w:rPr>
          <w:rFonts w:ascii="Times New Roman" w:hAnsi="Times New Roman" w:cs="Times New Roman"/>
          <w:sz w:val="28"/>
          <w:szCs w:val="28"/>
        </w:rPr>
        <w:t xml:space="preserve"> </w:t>
      </w:r>
      <w:r w:rsidR="00BA4B62" w:rsidRPr="00945E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A4B62" w:rsidRPr="00945EE2">
        <w:rPr>
          <w:rFonts w:ascii="Times New Roman" w:hAnsi="Times New Roman" w:cs="Times New Roman"/>
          <w:iCs/>
          <w:sz w:val="28"/>
          <w:szCs w:val="28"/>
        </w:rPr>
        <w:t>Monitorul</w:t>
      </w:r>
      <w:proofErr w:type="spellEnd"/>
      <w:r w:rsidR="00BA4B62" w:rsidRPr="00945EE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iCs/>
          <w:sz w:val="28"/>
          <w:szCs w:val="28"/>
        </w:rPr>
        <w:t>Oficial</w:t>
      </w:r>
      <w:proofErr w:type="spellEnd"/>
      <w:r w:rsidR="00BA4B62" w:rsidRPr="00945EE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A4B62" w:rsidRPr="00945EE2">
        <w:rPr>
          <w:rFonts w:ascii="Times New Roman" w:hAnsi="Times New Roman" w:cs="Times New Roman"/>
          <w:iCs/>
          <w:sz w:val="28"/>
          <w:szCs w:val="28"/>
        </w:rPr>
        <w:t>nr</w:t>
      </w:r>
      <w:proofErr w:type="spellEnd"/>
      <w:r w:rsidR="00BA4B62" w:rsidRPr="00945EE2">
        <w:rPr>
          <w:rFonts w:ascii="Times New Roman" w:hAnsi="Times New Roman" w:cs="Times New Roman"/>
          <w:iCs/>
          <w:sz w:val="28"/>
          <w:szCs w:val="28"/>
        </w:rPr>
        <w:t>.</w:t>
      </w:r>
      <w:r w:rsidRPr="00945EE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359a/602 </w:t>
      </w:r>
      <w:r w:rsidR="00BA4B62" w:rsidRPr="00945EE2">
        <w:rPr>
          <w:rFonts w:ascii="Times New Roman" w:hAnsi="Times New Roman" w:cs="Times New Roman"/>
          <w:iCs/>
          <w:sz w:val="28"/>
          <w:szCs w:val="28"/>
        </w:rPr>
        <w:t>din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4B62" w:rsidRPr="00945EE2">
        <w:rPr>
          <w:rFonts w:ascii="Times New Roman" w:hAnsi="Times New Roman" w:cs="Times New Roman"/>
          <w:iCs/>
          <w:sz w:val="28"/>
          <w:szCs w:val="28"/>
        </w:rPr>
        <w:t xml:space="preserve">11.10.2017).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510A9" w:rsidTr="007510A9">
        <w:tc>
          <w:tcPr>
            <w:tcW w:w="9350" w:type="dxa"/>
          </w:tcPr>
          <w:tbl>
            <w:tblPr>
              <w:tblW w:w="9360" w:type="dxa"/>
              <w:tblInd w:w="18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7510A9" w:rsidRPr="006B0A45" w:rsidTr="00A36492">
              <w:tc>
                <w:tcPr>
                  <w:tcW w:w="9360" w:type="dxa"/>
                  <w:shd w:val="clear" w:color="auto" w:fill="D9D9D9"/>
                </w:tcPr>
                <w:p w:rsidR="007510A9" w:rsidRPr="00B64D7A" w:rsidRDefault="007510A9" w:rsidP="007510A9">
                  <w:pPr>
                    <w:spacing w:after="8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</w:pPr>
                  <w:r w:rsidRPr="007510A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  <w:t>Principalele prevederi ale proiectului</w:t>
                  </w:r>
                  <w:r w:rsidRPr="00B64D7A">
                    <w:rPr>
                      <w:rFonts w:ascii="Times New Roman" w:hAnsi="Times New Roman"/>
                      <w:b/>
                      <w:sz w:val="28"/>
                      <w:szCs w:val="28"/>
                      <w:lang w:val="ro-RO"/>
                    </w:rPr>
                    <w:t>:</w:t>
                  </w:r>
                </w:p>
              </w:tc>
            </w:tr>
          </w:tbl>
          <w:p w:rsidR="007510A9" w:rsidRPr="007510A9" w:rsidRDefault="007510A9" w:rsidP="007510A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</w:tr>
    </w:tbl>
    <w:p w:rsidR="00BA4B62" w:rsidRPr="00945EE2" w:rsidRDefault="00945EE2" w:rsidP="00BA4B6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>- obligativitatea a</w:t>
      </w:r>
      <w:r w:rsidR="00BA4B6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>utorităților publice</w:t>
      </w:r>
      <w:r w:rsidR="00835E9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a publica condițiile de desfășurare a concursurilor pentru funcțiile publice vacante și temporar vacante pe portalul guvernamental, inclusiv pe pagina web a autorității</w:t>
      </w:r>
      <w:r w:rsidR="00A06FC2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835E9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precum și afișarea acestora pe panoul informațional de la sediul autorității publice respective.</w:t>
      </w:r>
    </w:p>
    <w:p w:rsidR="00835E92" w:rsidRPr="00945EE2" w:rsidRDefault="00945EE2" w:rsidP="00BA4B6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- </w:t>
      </w:r>
      <w:r w:rsidR="00835E9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>complet</w:t>
      </w:r>
      <w:r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>area</w:t>
      </w:r>
      <w:r w:rsidR="00835E9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06FC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cu </w:t>
      </w:r>
      <w:r w:rsidR="00835E9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>prevederil</w:t>
      </w:r>
      <w:r w:rsidR="00A06FC2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835E9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ce țin de funcțiile de conducere de nivel superior</w:t>
      </w:r>
      <w:r w:rsidR="00A06FC2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="00835E92" w:rsidRPr="00945EE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funcțiile de ,,secretar general al Guvernului, secretar general adjunct al Guvernului și secretar general de stat”.</w:t>
      </w: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7510A9" w:rsidRPr="006B0A45" w:rsidTr="00A36492">
        <w:tc>
          <w:tcPr>
            <w:tcW w:w="9360" w:type="dxa"/>
            <w:shd w:val="clear" w:color="auto" w:fill="D9D9D9"/>
          </w:tcPr>
          <w:p w:rsidR="007510A9" w:rsidRPr="00B64D7A" w:rsidRDefault="007510A9" w:rsidP="00A36492">
            <w:pPr>
              <w:spacing w:after="8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4D7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Fundamentarea </w:t>
            </w:r>
            <w:proofErr w:type="spellStart"/>
            <w:r w:rsidRPr="00B64D7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B64D7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-financiară:</w:t>
            </w:r>
          </w:p>
        </w:tc>
      </w:tr>
    </w:tbl>
    <w:p w:rsidR="007510A9" w:rsidRDefault="007510A9" w:rsidP="00A06FC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64D7A">
        <w:rPr>
          <w:rFonts w:ascii="Times New Roman" w:hAnsi="Times New Roman"/>
          <w:sz w:val="28"/>
          <w:szCs w:val="28"/>
          <w:lang w:val="ro-RO"/>
        </w:rPr>
        <w:t>Implementarea prevederilor proiectului nu necesită cheltuieli financiare suplimentare din bugetul de stat.</w:t>
      </w:r>
    </w:p>
    <w:p w:rsidR="007510A9" w:rsidRPr="00B64D7A" w:rsidRDefault="007510A9" w:rsidP="00751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510A9" w:rsidRPr="00B64D7A" w:rsidRDefault="007510A9" w:rsidP="007510A9">
      <w:pPr>
        <w:pStyle w:val="NoSpacing"/>
        <w:shd w:val="clear" w:color="auto" w:fill="D9D9D9" w:themeFill="background1" w:themeFillShade="D9"/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4D7A">
        <w:rPr>
          <w:rFonts w:ascii="Times New Roman" w:hAnsi="Times New Roman" w:cs="Times New Roman"/>
          <w:b/>
          <w:sz w:val="28"/>
          <w:szCs w:val="28"/>
          <w:lang w:val="ro-MD"/>
        </w:rPr>
        <w:t>Consultarea publică a proiectului:</w:t>
      </w:r>
    </w:p>
    <w:p w:rsidR="007510A9" w:rsidRPr="00B64D7A" w:rsidRDefault="007510A9" w:rsidP="00A06FC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64D7A">
        <w:rPr>
          <w:rFonts w:ascii="Times New Roman" w:hAnsi="Times New Roman"/>
          <w:sz w:val="28"/>
          <w:szCs w:val="28"/>
          <w:lang w:val="ro-RO"/>
        </w:rPr>
        <w:t>În confor</w:t>
      </w:r>
      <w:r>
        <w:rPr>
          <w:rFonts w:ascii="Times New Roman" w:hAnsi="Times New Roman"/>
          <w:sz w:val="28"/>
          <w:szCs w:val="28"/>
          <w:lang w:val="ro-RO"/>
        </w:rPr>
        <w:t>mitate cu prevederile Legii nr.</w:t>
      </w:r>
      <w:r w:rsidRPr="00B64D7A">
        <w:rPr>
          <w:rFonts w:ascii="Times New Roman" w:hAnsi="Times New Roman"/>
          <w:sz w:val="28"/>
          <w:szCs w:val="28"/>
          <w:lang w:val="ro-RO"/>
        </w:rPr>
        <w:t>317/2003, proiectul de hotărâre a Guvernului „</w:t>
      </w:r>
      <w:r w:rsidR="00A06FC2" w:rsidRPr="00A06FC2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A06FC2" w:rsidRPr="00A06FC2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A06FC2" w:rsidRPr="00A06FC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06FC2" w:rsidRPr="00A06FC2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="00A06FC2" w:rsidRPr="00A06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FC2" w:rsidRPr="00A06FC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06FC2" w:rsidRPr="00A06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FC2" w:rsidRPr="00A06FC2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A06FC2" w:rsidRPr="00A06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FC2" w:rsidRPr="00A06FC2">
        <w:rPr>
          <w:rFonts w:ascii="Times New Roman" w:hAnsi="Times New Roman" w:cs="Times New Roman"/>
          <w:sz w:val="28"/>
          <w:szCs w:val="28"/>
          <w:lang w:val="ro-MD"/>
        </w:rPr>
        <w:t>Hotărîrii</w:t>
      </w:r>
      <w:proofErr w:type="spellEnd"/>
      <w:r w:rsidR="00A06FC2" w:rsidRPr="00A06FC2">
        <w:rPr>
          <w:rFonts w:ascii="Times New Roman" w:hAnsi="Times New Roman" w:cs="Times New Roman"/>
          <w:sz w:val="28"/>
          <w:szCs w:val="28"/>
          <w:lang w:val="ro-MD"/>
        </w:rPr>
        <w:t xml:space="preserve"> Guvernului nr. 201 din 11 martie 2009 privind punerea în aplicare a prevederilor Legii nr.158-XVI </w:t>
      </w:r>
      <w:r w:rsidR="00A06FC2" w:rsidRPr="00A06FC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din 4 iulie 2008 cu privire la </w:t>
      </w:r>
      <w:proofErr w:type="spellStart"/>
      <w:r w:rsidR="00A06FC2" w:rsidRPr="00A06FC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funcţia</w:t>
      </w:r>
      <w:proofErr w:type="spellEnd"/>
      <w:r w:rsidR="00A06FC2" w:rsidRPr="00A06FC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publică </w:t>
      </w:r>
      <w:proofErr w:type="spellStart"/>
      <w:r w:rsidR="00A06FC2" w:rsidRPr="00A06FC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A06FC2" w:rsidRPr="00A06FC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statutul </w:t>
      </w:r>
      <w:proofErr w:type="spellStart"/>
      <w:r w:rsidR="00A06FC2" w:rsidRPr="00A06FC2">
        <w:rPr>
          <w:rFonts w:ascii="Times New Roman" w:eastAsia="Times New Roman" w:hAnsi="Times New Roman" w:cs="Times New Roman"/>
          <w:sz w:val="28"/>
          <w:szCs w:val="28"/>
          <w:lang w:val="ro-MD"/>
        </w:rPr>
        <w:t>funcţionarului</w:t>
      </w:r>
      <w:proofErr w:type="spellEnd"/>
      <w:r w:rsidR="00A06FC2" w:rsidRPr="00A06FC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public</w:t>
      </w:r>
      <w:r w:rsidRPr="00A06FC2">
        <w:rPr>
          <w:rFonts w:ascii="Times New Roman" w:hAnsi="Times New Roman"/>
          <w:sz w:val="28"/>
          <w:szCs w:val="28"/>
          <w:lang w:val="ro-RO"/>
        </w:rPr>
        <w:t>”</w:t>
      </w:r>
      <w:r w:rsidRPr="00B64D7A">
        <w:rPr>
          <w:rFonts w:ascii="Times New Roman" w:hAnsi="Times New Roman"/>
          <w:sz w:val="28"/>
          <w:szCs w:val="28"/>
          <w:lang w:val="ro-RO"/>
        </w:rPr>
        <w:t xml:space="preserve"> a fost plasat pentru consultări publice pe pagina </w:t>
      </w:r>
      <w:hyperlink r:id="rId5" w:history="1">
        <w:r w:rsidRPr="00B64D7A">
          <w:rPr>
            <w:rStyle w:val="Hyperlink"/>
            <w:rFonts w:ascii="Times New Roman" w:hAnsi="Times New Roman"/>
            <w:sz w:val="28"/>
            <w:szCs w:val="28"/>
            <w:lang w:val="ro-RO"/>
          </w:rPr>
          <w:t>www.particip.gov.md</w:t>
        </w:r>
      </w:hyperlink>
      <w:r w:rsidRPr="00B64D7A">
        <w:rPr>
          <w:rFonts w:ascii="Times New Roman" w:hAnsi="Times New Roman"/>
          <w:sz w:val="28"/>
          <w:szCs w:val="28"/>
          <w:lang w:val="ro-RO"/>
        </w:rPr>
        <w:t xml:space="preserve">, asigurând respectarea prevederilor </w:t>
      </w:r>
      <w:proofErr w:type="spellStart"/>
      <w:r w:rsidRPr="00B64D7A">
        <w:rPr>
          <w:rFonts w:ascii="Times New Roman" w:hAnsi="Times New Roman"/>
          <w:sz w:val="28"/>
          <w:szCs w:val="28"/>
          <w:lang w:val="ro-RO"/>
        </w:rPr>
        <w:t>legislaţiei</w:t>
      </w:r>
      <w:proofErr w:type="spellEnd"/>
      <w:r w:rsidRPr="00B64D7A">
        <w:rPr>
          <w:rFonts w:ascii="Times New Roman" w:hAnsi="Times New Roman"/>
          <w:sz w:val="28"/>
          <w:szCs w:val="28"/>
          <w:lang w:val="ro-RO"/>
        </w:rPr>
        <w:t xml:space="preserve"> privind </w:t>
      </w:r>
      <w:proofErr w:type="spellStart"/>
      <w:r w:rsidRPr="00B64D7A">
        <w:rPr>
          <w:rFonts w:ascii="Times New Roman" w:hAnsi="Times New Roman"/>
          <w:sz w:val="28"/>
          <w:szCs w:val="28"/>
          <w:lang w:val="ro-RO"/>
        </w:rPr>
        <w:t>transparenţa</w:t>
      </w:r>
      <w:proofErr w:type="spellEnd"/>
      <w:r w:rsidRPr="00B64D7A">
        <w:rPr>
          <w:rFonts w:ascii="Times New Roman" w:hAnsi="Times New Roman"/>
          <w:sz w:val="28"/>
          <w:szCs w:val="28"/>
          <w:lang w:val="ro-RO"/>
        </w:rPr>
        <w:t xml:space="preserve"> în procesul decizional.</w:t>
      </w:r>
    </w:p>
    <w:p w:rsidR="002013EB" w:rsidRDefault="002013EB" w:rsidP="00BA4B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7181" w:rsidRPr="00945EE2" w:rsidRDefault="0089552F" w:rsidP="002013EB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5EE2">
        <w:rPr>
          <w:rFonts w:ascii="Times New Roman" w:hAnsi="Times New Roman" w:cs="Times New Roman"/>
          <w:b/>
          <w:sz w:val="28"/>
          <w:szCs w:val="28"/>
        </w:rPr>
        <w:t>Secretar</w:t>
      </w:r>
      <w:proofErr w:type="spellEnd"/>
      <w:r w:rsidRPr="00945EE2">
        <w:rPr>
          <w:rFonts w:ascii="Times New Roman" w:hAnsi="Times New Roman" w:cs="Times New Roman"/>
          <w:b/>
          <w:sz w:val="28"/>
          <w:szCs w:val="28"/>
        </w:rPr>
        <w:t xml:space="preserve"> general al </w:t>
      </w:r>
      <w:proofErr w:type="spellStart"/>
      <w:r w:rsidRPr="00945EE2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945E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EE2">
        <w:rPr>
          <w:rFonts w:ascii="Times New Roman" w:hAnsi="Times New Roman" w:cs="Times New Roman"/>
          <w:b/>
          <w:sz w:val="28"/>
          <w:szCs w:val="28"/>
        </w:rPr>
        <w:tab/>
      </w:r>
      <w:r w:rsidRPr="00945EE2">
        <w:rPr>
          <w:rFonts w:ascii="Times New Roman" w:hAnsi="Times New Roman" w:cs="Times New Roman"/>
          <w:b/>
          <w:sz w:val="28"/>
          <w:szCs w:val="28"/>
        </w:rPr>
        <w:tab/>
      </w:r>
      <w:r w:rsidRPr="00945EE2">
        <w:rPr>
          <w:rFonts w:ascii="Times New Roman" w:hAnsi="Times New Roman" w:cs="Times New Roman"/>
          <w:b/>
          <w:sz w:val="28"/>
          <w:szCs w:val="28"/>
        </w:rPr>
        <w:tab/>
      </w:r>
      <w:r w:rsidRPr="00945EE2">
        <w:rPr>
          <w:rFonts w:ascii="Times New Roman" w:hAnsi="Times New Roman" w:cs="Times New Roman"/>
          <w:b/>
          <w:sz w:val="28"/>
          <w:szCs w:val="28"/>
        </w:rPr>
        <w:tab/>
      </w:r>
      <w:r w:rsidRPr="00945EE2">
        <w:rPr>
          <w:rFonts w:ascii="Times New Roman" w:hAnsi="Times New Roman" w:cs="Times New Roman"/>
          <w:b/>
          <w:sz w:val="28"/>
          <w:szCs w:val="28"/>
        </w:rPr>
        <w:tab/>
        <w:t>Lilia PALII</w:t>
      </w:r>
    </w:p>
    <w:sectPr w:rsidR="003D7181" w:rsidRPr="00945EE2" w:rsidSect="00A06FC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B9"/>
    <w:rsid w:val="00194AFA"/>
    <w:rsid w:val="002013EB"/>
    <w:rsid w:val="003257A7"/>
    <w:rsid w:val="003D7181"/>
    <w:rsid w:val="007510A9"/>
    <w:rsid w:val="00835E92"/>
    <w:rsid w:val="0089552F"/>
    <w:rsid w:val="00945EE2"/>
    <w:rsid w:val="00973322"/>
    <w:rsid w:val="00A06FC2"/>
    <w:rsid w:val="00BA4B62"/>
    <w:rsid w:val="00DA3738"/>
    <w:rsid w:val="00E16BBC"/>
    <w:rsid w:val="00E213C9"/>
    <w:rsid w:val="00E21698"/>
    <w:rsid w:val="00E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E7ADD-B5D7-4ABE-AFF9-72ABB2BC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B62"/>
  </w:style>
  <w:style w:type="paragraph" w:styleId="Heading1">
    <w:name w:val="heading 1"/>
    <w:basedOn w:val="Normal"/>
    <w:next w:val="Normal"/>
    <w:link w:val="Heading1Char"/>
    <w:uiPriority w:val="9"/>
    <w:qFormat/>
    <w:rsid w:val="00BA4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B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B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B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B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B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B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BA4B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4B6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6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B6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B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B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B62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B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B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B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B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4B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B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B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4B62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A4B6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A4B62"/>
    <w:rPr>
      <w:i/>
      <w:iCs/>
      <w:color w:val="auto"/>
    </w:rPr>
  </w:style>
  <w:style w:type="paragraph" w:styleId="NoSpacing">
    <w:name w:val="No Spacing"/>
    <w:uiPriority w:val="1"/>
    <w:qFormat/>
    <w:rsid w:val="00BA4B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4B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B6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B6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B62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A4B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A4B6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A4B6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4B6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A4B6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B6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EE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510A9"/>
    <w:rPr>
      <w:color w:val="0000FF"/>
      <w:u w:val="single"/>
    </w:rPr>
  </w:style>
  <w:style w:type="table" w:styleId="TableGrid">
    <w:name w:val="Table Grid"/>
    <w:basedOn w:val="TableNormal"/>
    <w:uiPriority w:val="39"/>
    <w:rsid w:val="0075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AB2D-D71F-4846-8066-AAA6D391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14</cp:revision>
  <cp:lastPrinted>2018-04-10T12:28:00Z</cp:lastPrinted>
  <dcterms:created xsi:type="dcterms:W3CDTF">2018-04-10T10:26:00Z</dcterms:created>
  <dcterms:modified xsi:type="dcterms:W3CDTF">2018-04-11T06:57:00Z</dcterms:modified>
</cp:coreProperties>
</file>