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23086" w14:textId="77777777" w:rsidR="002D37CF" w:rsidRPr="005D04D6" w:rsidRDefault="00BE6A3A" w:rsidP="005D04D6">
      <w:pPr>
        <w:spacing w:after="0" w:line="240" w:lineRule="auto"/>
        <w:jc w:val="right"/>
        <w:rPr>
          <w:rFonts w:ascii="Times New Roman" w:hAnsi="Times New Roman" w:cs="Times New Roman"/>
          <w:i/>
          <w:sz w:val="28"/>
          <w:szCs w:val="28"/>
          <w:lang w:val="ro-RO"/>
        </w:rPr>
      </w:pPr>
      <w:r w:rsidRPr="005D04D6">
        <w:rPr>
          <w:rFonts w:ascii="Times New Roman" w:hAnsi="Times New Roman" w:cs="Times New Roman"/>
          <w:i/>
          <w:sz w:val="28"/>
          <w:szCs w:val="28"/>
          <w:lang w:val="ro-RO"/>
        </w:rPr>
        <w:t>Proiect</w:t>
      </w:r>
    </w:p>
    <w:p w14:paraId="6D5B83D5" w14:textId="77777777" w:rsidR="005D04D6" w:rsidRDefault="005D04D6" w:rsidP="005D04D6">
      <w:pPr>
        <w:spacing w:after="0" w:line="240" w:lineRule="auto"/>
        <w:jc w:val="center"/>
        <w:rPr>
          <w:rFonts w:ascii="Times New Roman" w:hAnsi="Times New Roman" w:cs="Times New Roman"/>
          <w:b/>
          <w:sz w:val="28"/>
          <w:szCs w:val="28"/>
          <w:lang w:val="ro-RO"/>
        </w:rPr>
      </w:pPr>
    </w:p>
    <w:p w14:paraId="5D2C30A9" w14:textId="77777777" w:rsidR="00BE6A3A" w:rsidRDefault="00522C69" w:rsidP="005D04D6">
      <w:pPr>
        <w:spacing w:after="0" w:line="240" w:lineRule="auto"/>
        <w:jc w:val="center"/>
        <w:rPr>
          <w:rFonts w:ascii="Times New Roman" w:hAnsi="Times New Roman" w:cs="Times New Roman"/>
          <w:b/>
          <w:sz w:val="28"/>
          <w:szCs w:val="28"/>
          <w:lang w:val="ro-RO"/>
        </w:rPr>
      </w:pPr>
      <w:r w:rsidRPr="005D04D6">
        <w:rPr>
          <w:rFonts w:ascii="Times New Roman" w:hAnsi="Times New Roman" w:cs="Times New Roman"/>
          <w:b/>
          <w:sz w:val="28"/>
          <w:szCs w:val="28"/>
          <w:lang w:val="ro-RO"/>
        </w:rPr>
        <w:t>GUVERNUL</w:t>
      </w:r>
      <w:r w:rsidR="00BE6A3A" w:rsidRPr="005D04D6">
        <w:rPr>
          <w:rFonts w:ascii="Times New Roman" w:hAnsi="Times New Roman" w:cs="Times New Roman"/>
          <w:b/>
          <w:sz w:val="28"/>
          <w:szCs w:val="28"/>
          <w:lang w:val="ro-RO"/>
        </w:rPr>
        <w:t xml:space="preserve"> REPUBLICII MOLDOVA</w:t>
      </w:r>
    </w:p>
    <w:p w14:paraId="4D8A6CDC" w14:textId="77777777" w:rsidR="00B60305" w:rsidRPr="005D04D6" w:rsidRDefault="00B60305" w:rsidP="005D04D6">
      <w:pPr>
        <w:spacing w:after="0" w:line="240" w:lineRule="auto"/>
        <w:jc w:val="center"/>
        <w:rPr>
          <w:rFonts w:ascii="Times New Roman" w:hAnsi="Times New Roman" w:cs="Times New Roman"/>
          <w:b/>
          <w:sz w:val="28"/>
          <w:szCs w:val="28"/>
          <w:lang w:val="ro-RO"/>
        </w:rPr>
      </w:pPr>
    </w:p>
    <w:p w14:paraId="59125080" w14:textId="77777777" w:rsidR="00B60305" w:rsidRDefault="00BE6A3A" w:rsidP="00B60305">
      <w:pPr>
        <w:spacing w:after="0" w:line="240" w:lineRule="auto"/>
        <w:jc w:val="center"/>
        <w:rPr>
          <w:rFonts w:ascii="Times New Roman" w:hAnsi="Times New Roman" w:cs="Times New Roman"/>
          <w:b/>
          <w:sz w:val="28"/>
          <w:szCs w:val="28"/>
          <w:lang w:val="ro-RO"/>
        </w:rPr>
      </w:pPr>
      <w:r w:rsidRPr="005D04D6">
        <w:rPr>
          <w:rFonts w:ascii="Times New Roman" w:hAnsi="Times New Roman" w:cs="Times New Roman"/>
          <w:b/>
          <w:sz w:val="28"/>
          <w:szCs w:val="28"/>
          <w:lang w:val="ro-RO"/>
        </w:rPr>
        <w:t>HOTĂRÂRE</w:t>
      </w:r>
      <w:r w:rsidR="00B60305">
        <w:rPr>
          <w:rFonts w:ascii="Times New Roman" w:hAnsi="Times New Roman" w:cs="Times New Roman"/>
          <w:b/>
          <w:sz w:val="28"/>
          <w:szCs w:val="28"/>
          <w:lang w:val="ro-RO"/>
        </w:rPr>
        <w:t xml:space="preserve"> </w:t>
      </w:r>
      <w:r w:rsidR="00B60305" w:rsidRPr="005D04D6">
        <w:rPr>
          <w:rFonts w:ascii="Times New Roman" w:hAnsi="Times New Roman" w:cs="Times New Roman"/>
          <w:b/>
          <w:sz w:val="28"/>
          <w:szCs w:val="28"/>
          <w:lang w:val="ro-RO"/>
        </w:rPr>
        <w:t>nr. ______</w:t>
      </w:r>
    </w:p>
    <w:p w14:paraId="0353B524" w14:textId="644F80F0" w:rsidR="00BE6A3A" w:rsidRDefault="00BE6A3A" w:rsidP="005D04D6">
      <w:pPr>
        <w:spacing w:after="0" w:line="240" w:lineRule="auto"/>
        <w:jc w:val="center"/>
        <w:rPr>
          <w:rFonts w:ascii="Times New Roman" w:hAnsi="Times New Roman" w:cs="Times New Roman"/>
          <w:b/>
          <w:sz w:val="28"/>
          <w:szCs w:val="28"/>
          <w:lang w:val="ro-RO"/>
        </w:rPr>
      </w:pPr>
    </w:p>
    <w:p w14:paraId="6ADD82BB" w14:textId="77777777" w:rsidR="005D04D6" w:rsidRPr="005D04D6" w:rsidRDefault="005D04D6" w:rsidP="005D04D6">
      <w:pPr>
        <w:spacing w:after="0" w:line="240" w:lineRule="auto"/>
        <w:jc w:val="center"/>
        <w:rPr>
          <w:rFonts w:ascii="Times New Roman" w:hAnsi="Times New Roman" w:cs="Times New Roman"/>
          <w:b/>
          <w:sz w:val="28"/>
          <w:szCs w:val="28"/>
          <w:lang w:val="ro-RO"/>
        </w:rPr>
      </w:pPr>
    </w:p>
    <w:p w14:paraId="3D58CF37" w14:textId="2EA72C1F" w:rsidR="00BE6A3A" w:rsidRDefault="00BE6A3A" w:rsidP="005D04D6">
      <w:pPr>
        <w:spacing w:after="0" w:line="240" w:lineRule="auto"/>
        <w:jc w:val="center"/>
        <w:rPr>
          <w:rFonts w:ascii="Times New Roman" w:hAnsi="Times New Roman" w:cs="Times New Roman"/>
          <w:b/>
          <w:sz w:val="28"/>
          <w:szCs w:val="28"/>
          <w:lang w:val="ro-RO"/>
        </w:rPr>
      </w:pPr>
      <w:r w:rsidRPr="005D04D6">
        <w:rPr>
          <w:rFonts w:ascii="Times New Roman" w:hAnsi="Times New Roman" w:cs="Times New Roman"/>
          <w:b/>
          <w:sz w:val="28"/>
          <w:szCs w:val="28"/>
          <w:lang w:val="ro-RO"/>
        </w:rPr>
        <w:t>din _________</w:t>
      </w:r>
      <w:r w:rsidR="00B60305">
        <w:rPr>
          <w:rFonts w:ascii="Times New Roman" w:hAnsi="Times New Roman" w:cs="Times New Roman"/>
          <w:b/>
          <w:sz w:val="28"/>
          <w:szCs w:val="28"/>
          <w:lang w:val="ro-RO"/>
        </w:rPr>
        <w:t>_________________</w:t>
      </w:r>
      <w:r w:rsidRPr="005D04D6">
        <w:rPr>
          <w:rFonts w:ascii="Times New Roman" w:hAnsi="Times New Roman" w:cs="Times New Roman"/>
          <w:b/>
          <w:sz w:val="28"/>
          <w:szCs w:val="28"/>
          <w:lang w:val="ro-RO"/>
        </w:rPr>
        <w:t xml:space="preserve"> </w:t>
      </w:r>
      <w:r w:rsidR="007079D1" w:rsidRPr="005D04D6">
        <w:rPr>
          <w:rFonts w:ascii="Times New Roman" w:hAnsi="Times New Roman" w:cs="Times New Roman"/>
          <w:b/>
          <w:sz w:val="28"/>
          <w:szCs w:val="28"/>
          <w:lang w:val="ro-RO"/>
        </w:rPr>
        <w:t>2018</w:t>
      </w:r>
    </w:p>
    <w:p w14:paraId="527F0571" w14:textId="52D0BCAA" w:rsidR="00B60305" w:rsidRDefault="00B60305" w:rsidP="005D04D6">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Chişhinău</w:t>
      </w:r>
    </w:p>
    <w:p w14:paraId="6E00B1DD" w14:textId="77777777" w:rsidR="00B60305" w:rsidRDefault="00B60305" w:rsidP="005D04D6">
      <w:pPr>
        <w:spacing w:after="0" w:line="240" w:lineRule="auto"/>
        <w:jc w:val="center"/>
        <w:rPr>
          <w:rFonts w:ascii="Times New Roman" w:hAnsi="Times New Roman" w:cs="Times New Roman"/>
          <w:b/>
          <w:sz w:val="28"/>
          <w:szCs w:val="28"/>
          <w:lang w:val="ro-RO"/>
        </w:rPr>
      </w:pPr>
    </w:p>
    <w:p w14:paraId="2CE2A525" w14:textId="77777777" w:rsidR="00B60305" w:rsidRPr="005D04D6" w:rsidRDefault="00B60305" w:rsidP="005D04D6">
      <w:pPr>
        <w:spacing w:after="0" w:line="240" w:lineRule="auto"/>
        <w:jc w:val="center"/>
        <w:rPr>
          <w:rFonts w:ascii="Times New Roman" w:hAnsi="Times New Roman" w:cs="Times New Roman"/>
          <w:b/>
          <w:sz w:val="28"/>
          <w:szCs w:val="28"/>
          <w:lang w:val="ro-RO"/>
        </w:rPr>
      </w:pPr>
    </w:p>
    <w:p w14:paraId="1312401C" w14:textId="54196CE9" w:rsidR="004F4E25" w:rsidRPr="00B60305" w:rsidRDefault="00B60305" w:rsidP="005D04D6">
      <w:pPr>
        <w:spacing w:after="0" w:line="240" w:lineRule="auto"/>
        <w:jc w:val="center"/>
        <w:rPr>
          <w:rFonts w:ascii="Times New Roman" w:hAnsi="Times New Roman" w:cs="Times New Roman"/>
          <w:b/>
          <w:sz w:val="28"/>
          <w:szCs w:val="28"/>
          <w:lang w:val="ro-RO"/>
        </w:rPr>
      </w:pPr>
      <w:r w:rsidRPr="00B60305">
        <w:rPr>
          <w:rFonts w:ascii="Times New Roman" w:hAnsi="Times New Roman" w:cs="Times New Roman"/>
          <w:b/>
          <w:sz w:val="28"/>
          <w:szCs w:val="28"/>
          <w:lang w:val="ro-RO"/>
        </w:rPr>
        <w:t>C</w:t>
      </w:r>
      <w:r w:rsidR="004F4E25" w:rsidRPr="00B60305">
        <w:rPr>
          <w:rFonts w:ascii="Times New Roman" w:hAnsi="Times New Roman" w:cs="Times New Roman"/>
          <w:b/>
          <w:sz w:val="28"/>
          <w:szCs w:val="28"/>
          <w:lang w:val="ro-RO"/>
        </w:rPr>
        <w:t xml:space="preserve">u privire la </w:t>
      </w:r>
      <w:r w:rsidR="00522C69" w:rsidRPr="00B60305">
        <w:rPr>
          <w:rFonts w:ascii="Times New Roman" w:hAnsi="Times New Roman" w:cs="Times New Roman"/>
          <w:b/>
          <w:sz w:val="28"/>
          <w:szCs w:val="28"/>
          <w:lang w:val="ro-RO"/>
        </w:rPr>
        <w:t>Fondul</w:t>
      </w:r>
      <w:r w:rsidR="004F4E25" w:rsidRPr="00B60305">
        <w:rPr>
          <w:rFonts w:ascii="Times New Roman" w:hAnsi="Times New Roman" w:cs="Times New Roman"/>
          <w:b/>
          <w:sz w:val="28"/>
          <w:szCs w:val="28"/>
          <w:lang w:val="ro-RO"/>
        </w:rPr>
        <w:t xml:space="preserve"> de Garantare a Creditelor</w:t>
      </w:r>
    </w:p>
    <w:p w14:paraId="3E323575" w14:textId="77777777" w:rsidR="004F4E25" w:rsidRPr="00B60305" w:rsidRDefault="00C20327" w:rsidP="005D04D6">
      <w:pPr>
        <w:spacing w:after="0" w:line="240" w:lineRule="auto"/>
        <w:jc w:val="center"/>
        <w:rPr>
          <w:rFonts w:ascii="Times New Roman" w:hAnsi="Times New Roman" w:cs="Times New Roman"/>
          <w:b/>
          <w:sz w:val="28"/>
          <w:szCs w:val="28"/>
          <w:lang w:val="ro-RO"/>
        </w:rPr>
      </w:pPr>
      <w:r w:rsidRPr="00B60305">
        <w:rPr>
          <w:rFonts w:ascii="Times New Roman" w:hAnsi="Times New Roman" w:cs="Times New Roman"/>
          <w:b/>
          <w:sz w:val="28"/>
          <w:szCs w:val="28"/>
          <w:lang w:val="ro-RO"/>
        </w:rPr>
        <w:t>pentru Întreprinderile Mici ş</w:t>
      </w:r>
      <w:r w:rsidR="004F4E25" w:rsidRPr="00B60305">
        <w:rPr>
          <w:rFonts w:ascii="Times New Roman" w:hAnsi="Times New Roman" w:cs="Times New Roman"/>
          <w:b/>
          <w:sz w:val="28"/>
          <w:szCs w:val="28"/>
          <w:lang w:val="ro-RO"/>
        </w:rPr>
        <w:t>i Mijlocii</w:t>
      </w:r>
    </w:p>
    <w:p w14:paraId="2739A7B1" w14:textId="77777777" w:rsidR="005E3C94" w:rsidRDefault="005E3C94" w:rsidP="005D04D6">
      <w:pPr>
        <w:spacing w:after="0" w:line="240" w:lineRule="auto"/>
        <w:jc w:val="both"/>
        <w:rPr>
          <w:rFonts w:ascii="Times New Roman" w:hAnsi="Times New Roman" w:cs="Times New Roman"/>
          <w:sz w:val="28"/>
          <w:szCs w:val="28"/>
          <w:lang w:val="ro-RO"/>
        </w:rPr>
      </w:pPr>
    </w:p>
    <w:p w14:paraId="6E741097" w14:textId="77777777" w:rsidR="00B60305" w:rsidRDefault="00B60305" w:rsidP="005D04D6">
      <w:pPr>
        <w:spacing w:after="0" w:line="240" w:lineRule="auto"/>
        <w:jc w:val="both"/>
        <w:rPr>
          <w:rFonts w:ascii="Times New Roman" w:hAnsi="Times New Roman" w:cs="Times New Roman"/>
          <w:sz w:val="28"/>
          <w:szCs w:val="28"/>
          <w:lang w:val="ro-RO"/>
        </w:rPr>
      </w:pPr>
    </w:p>
    <w:p w14:paraId="75AD6AE9" w14:textId="77777777" w:rsidR="00B60305" w:rsidRPr="005D04D6" w:rsidRDefault="00B60305" w:rsidP="005D04D6">
      <w:pPr>
        <w:spacing w:after="0" w:line="240" w:lineRule="auto"/>
        <w:jc w:val="both"/>
        <w:rPr>
          <w:rFonts w:ascii="Times New Roman" w:hAnsi="Times New Roman" w:cs="Times New Roman"/>
          <w:sz w:val="28"/>
          <w:szCs w:val="28"/>
          <w:lang w:val="ro-RO"/>
        </w:rPr>
      </w:pPr>
    </w:p>
    <w:p w14:paraId="4249C2A0" w14:textId="1A205991" w:rsidR="007C1475" w:rsidRDefault="00E417A9" w:rsidP="00272CE6">
      <w:pPr>
        <w:spacing w:after="0" w:line="240" w:lineRule="auto"/>
        <w:ind w:firstLine="567"/>
        <w:jc w:val="both"/>
        <w:rPr>
          <w:rFonts w:ascii="Times New Roman" w:hAnsi="Times New Roman" w:cs="Times New Roman"/>
          <w:b/>
          <w:color w:val="000000"/>
          <w:sz w:val="28"/>
          <w:szCs w:val="28"/>
          <w:lang w:val="ro-RO"/>
        </w:rPr>
      </w:pPr>
      <w:r w:rsidRPr="005D04D6">
        <w:rPr>
          <w:rFonts w:ascii="Times New Roman" w:hAnsi="Times New Roman" w:cs="Times New Roman"/>
          <w:sz w:val="28"/>
          <w:szCs w:val="28"/>
          <w:lang w:val="ro-RO"/>
        </w:rPr>
        <w:t xml:space="preserve">În </w:t>
      </w:r>
      <w:r w:rsidR="007C1475" w:rsidRPr="005D04D6">
        <w:rPr>
          <w:rFonts w:ascii="Times New Roman" w:hAnsi="Times New Roman" w:cs="Times New Roman"/>
          <w:sz w:val="28"/>
          <w:szCs w:val="28"/>
          <w:lang w:val="ro-RO"/>
        </w:rPr>
        <w:t>temeiul</w:t>
      </w:r>
      <w:r w:rsidRPr="005D04D6">
        <w:rPr>
          <w:rFonts w:ascii="Times New Roman" w:hAnsi="Times New Roman" w:cs="Times New Roman"/>
          <w:sz w:val="28"/>
          <w:szCs w:val="28"/>
          <w:lang w:val="ro-RO"/>
        </w:rPr>
        <w:t xml:space="preserve"> </w:t>
      </w:r>
      <w:r w:rsidR="007C1475" w:rsidRPr="005D04D6">
        <w:rPr>
          <w:rFonts w:ascii="Times New Roman" w:hAnsi="Times New Roman" w:cs="Times New Roman"/>
          <w:sz w:val="28"/>
          <w:szCs w:val="28"/>
          <w:lang w:val="ro-RO"/>
        </w:rPr>
        <w:t xml:space="preserve">art.13 </w:t>
      </w:r>
      <w:r w:rsidRPr="005D04D6">
        <w:rPr>
          <w:rFonts w:ascii="Times New Roman" w:hAnsi="Times New Roman" w:cs="Times New Roman"/>
          <w:sz w:val="28"/>
          <w:szCs w:val="28"/>
          <w:lang w:val="ro-RO"/>
        </w:rPr>
        <w:t>alin. (5) din Legea nr.</w:t>
      </w:r>
      <w:r w:rsidR="006904B6" w:rsidRPr="005D04D6">
        <w:rPr>
          <w:rFonts w:ascii="Times New Roman" w:hAnsi="Times New Roman" w:cs="Times New Roman"/>
          <w:sz w:val="28"/>
          <w:szCs w:val="28"/>
          <w:lang w:val="ro-RO"/>
        </w:rPr>
        <w:t xml:space="preserve"> </w:t>
      </w:r>
      <w:r w:rsidRPr="005D04D6">
        <w:rPr>
          <w:rFonts w:ascii="Times New Roman" w:hAnsi="Times New Roman" w:cs="Times New Roman"/>
          <w:sz w:val="28"/>
          <w:szCs w:val="28"/>
          <w:lang w:val="ro-RO"/>
        </w:rPr>
        <w:t xml:space="preserve">179 din 21 iulie 2016 </w:t>
      </w:r>
      <w:r w:rsidR="00AA7094" w:rsidRPr="005D04D6">
        <w:rPr>
          <w:rFonts w:ascii="Times New Roman" w:hAnsi="Times New Roman" w:cs="Times New Roman"/>
          <w:sz w:val="28"/>
          <w:szCs w:val="28"/>
          <w:lang w:val="ro-RO"/>
        </w:rPr>
        <w:t>cu p</w:t>
      </w:r>
      <w:r w:rsidR="00C20327" w:rsidRPr="005D04D6">
        <w:rPr>
          <w:rFonts w:ascii="Times New Roman" w:hAnsi="Times New Roman" w:cs="Times New Roman"/>
          <w:sz w:val="28"/>
          <w:szCs w:val="28"/>
          <w:lang w:val="ro-RO"/>
        </w:rPr>
        <w:t>rivire la întreprinderile mici ş</w:t>
      </w:r>
      <w:r w:rsidR="00AA7094" w:rsidRPr="005D04D6">
        <w:rPr>
          <w:rFonts w:ascii="Times New Roman" w:hAnsi="Times New Roman" w:cs="Times New Roman"/>
          <w:sz w:val="28"/>
          <w:szCs w:val="28"/>
          <w:lang w:val="ro-RO"/>
        </w:rPr>
        <w:t xml:space="preserve">i mijlocii </w:t>
      </w:r>
      <w:r w:rsidRPr="005D04D6">
        <w:rPr>
          <w:rFonts w:ascii="Times New Roman" w:hAnsi="Times New Roman" w:cs="Times New Roman"/>
          <w:sz w:val="28"/>
          <w:szCs w:val="28"/>
          <w:lang w:val="ro-RO"/>
        </w:rPr>
        <w:t xml:space="preserve">(Monitorul Oficial al Republicii Moldova, 2016, </w:t>
      </w:r>
      <w:r w:rsidRPr="005D04D6">
        <w:rPr>
          <w:rFonts w:ascii="Times New Roman" w:hAnsi="Times New Roman" w:cs="Times New Roman"/>
          <w:color w:val="000000"/>
          <w:sz w:val="28"/>
          <w:szCs w:val="28"/>
          <w:lang w:val="ro-RO"/>
        </w:rPr>
        <w:t>nr. 306</w:t>
      </w:r>
      <w:r w:rsidR="007C1475" w:rsidRPr="005D04D6">
        <w:rPr>
          <w:rFonts w:ascii="Times New Roman" w:hAnsi="Times New Roman" w:cs="Times New Roman"/>
          <w:color w:val="000000"/>
          <w:sz w:val="28"/>
          <w:szCs w:val="28"/>
          <w:lang w:val="ro-RO"/>
        </w:rPr>
        <w:t xml:space="preserve"> </w:t>
      </w:r>
      <w:r w:rsidRPr="005D04D6">
        <w:rPr>
          <w:rFonts w:ascii="Times New Roman" w:hAnsi="Times New Roman" w:cs="Times New Roman"/>
          <w:color w:val="000000"/>
          <w:sz w:val="28"/>
          <w:szCs w:val="28"/>
          <w:lang w:val="ro-RO"/>
        </w:rPr>
        <w:t>-</w:t>
      </w:r>
      <w:r w:rsidR="007C1475" w:rsidRPr="005D04D6">
        <w:rPr>
          <w:rFonts w:ascii="Times New Roman" w:hAnsi="Times New Roman" w:cs="Times New Roman"/>
          <w:color w:val="000000"/>
          <w:sz w:val="28"/>
          <w:szCs w:val="28"/>
          <w:lang w:val="ro-RO"/>
        </w:rPr>
        <w:t xml:space="preserve"> </w:t>
      </w:r>
      <w:r w:rsidRPr="005D04D6">
        <w:rPr>
          <w:rFonts w:ascii="Times New Roman" w:hAnsi="Times New Roman" w:cs="Times New Roman"/>
          <w:color w:val="000000"/>
          <w:sz w:val="28"/>
          <w:szCs w:val="28"/>
          <w:lang w:val="ro-RO"/>
        </w:rPr>
        <w:t>313, art. 651)</w:t>
      </w:r>
      <w:r w:rsidR="00C20327" w:rsidRPr="005D04D6">
        <w:rPr>
          <w:rFonts w:ascii="Times New Roman" w:hAnsi="Times New Roman" w:cs="Times New Roman"/>
          <w:color w:val="000000"/>
          <w:sz w:val="28"/>
          <w:szCs w:val="28"/>
          <w:lang w:val="ro-RO"/>
        </w:rPr>
        <w:t xml:space="preserve"> ş</w:t>
      </w:r>
      <w:r w:rsidR="00383BE8" w:rsidRPr="005D04D6">
        <w:rPr>
          <w:rFonts w:ascii="Times New Roman" w:hAnsi="Times New Roman" w:cs="Times New Roman"/>
          <w:color w:val="000000"/>
          <w:sz w:val="28"/>
          <w:szCs w:val="28"/>
          <w:lang w:val="ro-RO"/>
        </w:rPr>
        <w:t xml:space="preserve">i </w:t>
      </w:r>
      <w:r w:rsidR="00D56A83" w:rsidRPr="005D04D6">
        <w:rPr>
          <w:rFonts w:ascii="Times New Roman" w:hAnsi="Times New Roman" w:cs="Times New Roman"/>
          <w:color w:val="000000"/>
          <w:sz w:val="28"/>
          <w:szCs w:val="28"/>
          <w:lang w:val="ro-RO"/>
        </w:rPr>
        <w:t>ar</w:t>
      </w:r>
      <w:r w:rsidR="006904B6" w:rsidRPr="005D04D6">
        <w:rPr>
          <w:rFonts w:ascii="Times New Roman" w:hAnsi="Times New Roman" w:cs="Times New Roman"/>
          <w:color w:val="000000"/>
          <w:sz w:val="28"/>
          <w:szCs w:val="28"/>
          <w:lang w:val="ro-RO"/>
        </w:rPr>
        <w:t>t. 9 lit. h) din</w:t>
      </w:r>
      <w:r w:rsidR="00416ED2" w:rsidRPr="005D04D6">
        <w:rPr>
          <w:rFonts w:ascii="Times New Roman" w:hAnsi="Times New Roman" w:cs="Times New Roman"/>
          <w:color w:val="000000"/>
          <w:sz w:val="28"/>
          <w:szCs w:val="28"/>
          <w:lang w:val="ro-RO"/>
        </w:rPr>
        <w:t xml:space="preserve"> </w:t>
      </w:r>
      <w:r w:rsidR="006904B6" w:rsidRPr="005D04D6">
        <w:rPr>
          <w:rFonts w:ascii="Times New Roman" w:hAnsi="Times New Roman" w:cs="Times New Roman"/>
          <w:color w:val="000000"/>
          <w:sz w:val="28"/>
          <w:szCs w:val="28"/>
          <w:lang w:val="ro-RO"/>
        </w:rPr>
        <w:t>Hotărârea</w:t>
      </w:r>
      <w:r w:rsidR="00383BE8" w:rsidRPr="005D04D6">
        <w:rPr>
          <w:rFonts w:ascii="Times New Roman" w:hAnsi="Times New Roman" w:cs="Times New Roman"/>
          <w:color w:val="000000"/>
          <w:sz w:val="28"/>
          <w:szCs w:val="28"/>
          <w:lang w:val="ro-RO"/>
        </w:rPr>
        <w:t xml:space="preserve"> Guvernului nr.</w:t>
      </w:r>
      <w:r w:rsidR="00AF5219" w:rsidRPr="005D04D6">
        <w:rPr>
          <w:rFonts w:ascii="Times New Roman" w:hAnsi="Times New Roman" w:cs="Times New Roman"/>
          <w:color w:val="000000"/>
          <w:sz w:val="28"/>
          <w:szCs w:val="28"/>
          <w:lang w:val="ro-RO"/>
        </w:rPr>
        <w:t xml:space="preserve"> </w:t>
      </w:r>
      <w:r w:rsidR="00383BE8" w:rsidRPr="005D04D6">
        <w:rPr>
          <w:rFonts w:ascii="Times New Roman" w:hAnsi="Times New Roman" w:cs="Times New Roman"/>
          <w:color w:val="000000"/>
          <w:sz w:val="28"/>
          <w:szCs w:val="28"/>
          <w:lang w:val="ro-RO"/>
        </w:rPr>
        <w:t>538 din 1</w:t>
      </w:r>
      <w:r w:rsidR="0081154B" w:rsidRPr="005D04D6">
        <w:rPr>
          <w:rFonts w:ascii="Times New Roman" w:hAnsi="Times New Roman" w:cs="Times New Roman"/>
          <w:color w:val="000000"/>
          <w:sz w:val="28"/>
          <w:szCs w:val="28"/>
          <w:lang w:val="ro-RO"/>
        </w:rPr>
        <w:t>7</w:t>
      </w:r>
      <w:r w:rsidR="00AF5219" w:rsidRPr="005D04D6">
        <w:rPr>
          <w:rFonts w:ascii="Times New Roman" w:hAnsi="Times New Roman" w:cs="Times New Roman"/>
          <w:color w:val="000000"/>
          <w:sz w:val="28"/>
          <w:szCs w:val="28"/>
          <w:lang w:val="ro-RO"/>
        </w:rPr>
        <w:t xml:space="preserve"> mai </w:t>
      </w:r>
      <w:r w:rsidR="00383BE8" w:rsidRPr="005D04D6">
        <w:rPr>
          <w:rFonts w:ascii="Times New Roman" w:hAnsi="Times New Roman" w:cs="Times New Roman"/>
          <w:color w:val="000000"/>
          <w:sz w:val="28"/>
          <w:szCs w:val="28"/>
          <w:lang w:val="ro-RO"/>
        </w:rPr>
        <w:t>2007</w:t>
      </w:r>
      <w:r w:rsidR="00C20327" w:rsidRPr="005D04D6">
        <w:rPr>
          <w:rFonts w:ascii="Times New Roman" w:hAnsi="Times New Roman" w:cs="Times New Roman"/>
          <w:color w:val="000000"/>
          <w:sz w:val="28"/>
          <w:szCs w:val="28"/>
          <w:lang w:val="ro-RO"/>
        </w:rPr>
        <w:t xml:space="preserve"> cu privire la crearea </w:t>
      </w:r>
      <w:r w:rsidR="00D93B3D" w:rsidRPr="005D04D6">
        <w:rPr>
          <w:rFonts w:ascii="Times New Roman" w:hAnsi="Times New Roman" w:cs="Times New Roman"/>
          <w:color w:val="000000"/>
          <w:sz w:val="28"/>
          <w:szCs w:val="28"/>
          <w:lang w:val="ro-RO"/>
        </w:rPr>
        <w:t>Organizației</w:t>
      </w:r>
      <w:r w:rsidR="00383BE8" w:rsidRPr="005D04D6">
        <w:rPr>
          <w:rFonts w:ascii="Times New Roman" w:hAnsi="Times New Roman" w:cs="Times New Roman"/>
          <w:color w:val="000000"/>
          <w:sz w:val="28"/>
          <w:szCs w:val="28"/>
          <w:lang w:val="ro-RO"/>
        </w:rPr>
        <w:t xml:space="preserve"> pentru Dezvoltarea Sectorului </w:t>
      </w:r>
      <w:r w:rsidR="00C20327" w:rsidRPr="005D04D6">
        <w:rPr>
          <w:rFonts w:ascii="Times New Roman" w:hAnsi="Times New Roman" w:cs="Times New Roman"/>
          <w:color w:val="000000"/>
          <w:sz w:val="28"/>
          <w:szCs w:val="28"/>
          <w:lang w:val="ro-RO"/>
        </w:rPr>
        <w:t>Întreprinderilor Mici ş</w:t>
      </w:r>
      <w:r w:rsidR="00383BE8" w:rsidRPr="005D04D6">
        <w:rPr>
          <w:rFonts w:ascii="Times New Roman" w:hAnsi="Times New Roman" w:cs="Times New Roman"/>
          <w:color w:val="000000"/>
          <w:sz w:val="28"/>
          <w:szCs w:val="28"/>
          <w:lang w:val="ro-RO"/>
        </w:rPr>
        <w:t>i Mijlocii (Monitorul Oficial al Republicii Moldova,</w:t>
      </w:r>
      <w:r w:rsidR="0081154B" w:rsidRPr="005D04D6">
        <w:rPr>
          <w:rFonts w:ascii="Times New Roman" w:hAnsi="Times New Roman" w:cs="Times New Roman"/>
          <w:color w:val="000000"/>
          <w:sz w:val="28"/>
          <w:szCs w:val="28"/>
          <w:lang w:val="ro-RO"/>
        </w:rPr>
        <w:t xml:space="preserve"> 2007,</w:t>
      </w:r>
      <w:r w:rsidR="00A23387" w:rsidRPr="005D04D6">
        <w:rPr>
          <w:rFonts w:ascii="Times New Roman" w:hAnsi="Times New Roman" w:cs="Times New Roman"/>
          <w:color w:val="000000"/>
          <w:sz w:val="28"/>
          <w:szCs w:val="28"/>
          <w:lang w:val="ro-RO"/>
        </w:rPr>
        <w:t xml:space="preserve"> </w:t>
      </w:r>
      <w:r w:rsidR="00383BE8" w:rsidRPr="005D04D6">
        <w:rPr>
          <w:rFonts w:ascii="Times New Roman" w:hAnsi="Times New Roman" w:cs="Times New Roman"/>
          <w:color w:val="000000"/>
          <w:sz w:val="28"/>
          <w:szCs w:val="28"/>
          <w:lang w:val="ro-RO"/>
        </w:rPr>
        <w:t>nr.</w:t>
      </w:r>
      <w:r w:rsidR="0081154B" w:rsidRPr="005D04D6">
        <w:rPr>
          <w:rFonts w:ascii="Times New Roman" w:hAnsi="Times New Roman" w:cs="Times New Roman"/>
          <w:color w:val="000000"/>
          <w:sz w:val="28"/>
          <w:szCs w:val="28"/>
          <w:lang w:val="ro-RO"/>
        </w:rPr>
        <w:t xml:space="preserve"> 70</w:t>
      </w:r>
      <w:r w:rsidR="00D56A83" w:rsidRPr="005D04D6">
        <w:rPr>
          <w:rFonts w:ascii="Times New Roman" w:hAnsi="Times New Roman" w:cs="Times New Roman"/>
          <w:color w:val="000000"/>
          <w:sz w:val="28"/>
          <w:szCs w:val="28"/>
          <w:lang w:val="ro-RO"/>
        </w:rPr>
        <w:t xml:space="preserve"> </w:t>
      </w:r>
      <w:r w:rsidR="0081154B" w:rsidRPr="005D04D6">
        <w:rPr>
          <w:rFonts w:ascii="Times New Roman" w:hAnsi="Times New Roman" w:cs="Times New Roman"/>
          <w:color w:val="000000"/>
          <w:sz w:val="28"/>
          <w:szCs w:val="28"/>
          <w:lang w:val="ro-RO"/>
        </w:rPr>
        <w:t>- 73,</w:t>
      </w:r>
      <w:r w:rsidR="00383BE8" w:rsidRPr="005D04D6">
        <w:rPr>
          <w:rFonts w:ascii="Times New Roman" w:hAnsi="Times New Roman" w:cs="Times New Roman"/>
          <w:color w:val="000000"/>
          <w:sz w:val="28"/>
          <w:szCs w:val="28"/>
          <w:lang w:val="ro-RO"/>
        </w:rPr>
        <w:t xml:space="preserve"> art.</w:t>
      </w:r>
      <w:r w:rsidR="0081154B" w:rsidRPr="005D04D6">
        <w:rPr>
          <w:rFonts w:ascii="Times New Roman" w:hAnsi="Times New Roman" w:cs="Times New Roman"/>
          <w:color w:val="000000"/>
          <w:sz w:val="28"/>
          <w:szCs w:val="28"/>
          <w:lang w:val="ro-RO"/>
        </w:rPr>
        <w:t xml:space="preserve"> 571</w:t>
      </w:r>
      <w:r w:rsidR="00383BE8" w:rsidRPr="005D04D6">
        <w:rPr>
          <w:rFonts w:ascii="Times New Roman" w:hAnsi="Times New Roman" w:cs="Times New Roman"/>
          <w:color w:val="000000"/>
          <w:sz w:val="28"/>
          <w:szCs w:val="28"/>
          <w:lang w:val="ro-RO"/>
        </w:rPr>
        <w:t>)</w:t>
      </w:r>
      <w:r w:rsidR="007C1475" w:rsidRPr="005D04D6">
        <w:rPr>
          <w:rFonts w:ascii="Times New Roman" w:hAnsi="Times New Roman" w:cs="Times New Roman"/>
          <w:color w:val="000000"/>
          <w:sz w:val="28"/>
          <w:szCs w:val="28"/>
          <w:lang w:val="ro-RO"/>
        </w:rPr>
        <w:t>, Guvernul</w:t>
      </w:r>
      <w:r w:rsidR="00B60305">
        <w:rPr>
          <w:rFonts w:ascii="Times New Roman" w:hAnsi="Times New Roman" w:cs="Times New Roman"/>
          <w:color w:val="000000"/>
          <w:sz w:val="28"/>
          <w:szCs w:val="28"/>
          <w:lang w:val="ro-RO"/>
        </w:rPr>
        <w:t xml:space="preserve"> </w:t>
      </w:r>
      <w:r w:rsidR="00C20327" w:rsidRPr="005D04D6">
        <w:rPr>
          <w:rFonts w:ascii="Times New Roman" w:hAnsi="Times New Roman" w:cs="Times New Roman"/>
          <w:b/>
          <w:color w:val="000000"/>
          <w:sz w:val="28"/>
          <w:szCs w:val="28"/>
          <w:lang w:val="ro-RO"/>
        </w:rPr>
        <w:t>HOTĂRĂŞ</w:t>
      </w:r>
      <w:r w:rsidR="007C1475" w:rsidRPr="005D04D6">
        <w:rPr>
          <w:rFonts w:ascii="Times New Roman" w:hAnsi="Times New Roman" w:cs="Times New Roman"/>
          <w:b/>
          <w:color w:val="000000"/>
          <w:sz w:val="28"/>
          <w:szCs w:val="28"/>
          <w:lang w:val="ro-RO"/>
        </w:rPr>
        <w:t>TE:</w:t>
      </w:r>
    </w:p>
    <w:p w14:paraId="6618C207" w14:textId="77777777" w:rsidR="00B60305" w:rsidRPr="005D04D6" w:rsidRDefault="00B60305" w:rsidP="00B60305">
      <w:pPr>
        <w:spacing w:after="0" w:line="240" w:lineRule="auto"/>
        <w:ind w:firstLine="720"/>
        <w:jc w:val="both"/>
        <w:rPr>
          <w:rFonts w:ascii="Times New Roman" w:hAnsi="Times New Roman" w:cs="Times New Roman"/>
          <w:b/>
          <w:color w:val="000000"/>
          <w:sz w:val="28"/>
          <w:szCs w:val="28"/>
          <w:lang w:val="ro-RO"/>
        </w:rPr>
      </w:pPr>
    </w:p>
    <w:p w14:paraId="22BC5815" w14:textId="0BFD1134" w:rsidR="00500066" w:rsidRDefault="00272CE6" w:rsidP="00272CE6">
      <w:pPr>
        <w:spacing w:after="0" w:line="240" w:lineRule="auto"/>
        <w:ind w:firstLine="567"/>
        <w:jc w:val="both"/>
        <w:rPr>
          <w:rFonts w:ascii="Times New Roman" w:hAnsi="Times New Roman" w:cs="Times New Roman"/>
          <w:color w:val="000000"/>
          <w:sz w:val="28"/>
          <w:szCs w:val="28"/>
          <w:lang w:val="ro-RO"/>
        </w:rPr>
      </w:pPr>
      <w:r>
        <w:rPr>
          <w:rFonts w:ascii="Times New Roman" w:hAnsi="Times New Roman" w:cs="Times New Roman"/>
          <w:color w:val="000000"/>
          <w:sz w:val="28"/>
          <w:szCs w:val="28"/>
          <w:shd w:val="clear" w:color="auto" w:fill="FFFFFF"/>
          <w:lang w:val="ro-RO"/>
        </w:rPr>
        <w:t xml:space="preserve">1. </w:t>
      </w:r>
      <w:r w:rsidR="003C6797" w:rsidRPr="00272CE6">
        <w:rPr>
          <w:rFonts w:ascii="Times New Roman" w:hAnsi="Times New Roman" w:cs="Times New Roman"/>
          <w:color w:val="000000"/>
          <w:sz w:val="28"/>
          <w:szCs w:val="28"/>
          <w:shd w:val="clear" w:color="auto" w:fill="FFFFFF"/>
          <w:lang w:val="ro-RO"/>
        </w:rPr>
        <w:t xml:space="preserve">Se aprobă Regulamentul </w:t>
      </w:r>
      <w:r w:rsidR="00C20327" w:rsidRPr="00272CE6">
        <w:rPr>
          <w:rFonts w:ascii="Times New Roman" w:hAnsi="Times New Roman" w:cs="Times New Roman"/>
          <w:color w:val="000000"/>
          <w:sz w:val="28"/>
          <w:szCs w:val="28"/>
          <w:shd w:val="clear" w:color="auto" w:fill="FFFFFF"/>
          <w:lang w:val="ro-RO"/>
        </w:rPr>
        <w:t>cu privire la organizarea şi funcţ</w:t>
      </w:r>
      <w:r w:rsidR="00500066" w:rsidRPr="00272CE6">
        <w:rPr>
          <w:rFonts w:ascii="Times New Roman" w:hAnsi="Times New Roman" w:cs="Times New Roman"/>
          <w:color w:val="000000"/>
          <w:sz w:val="28"/>
          <w:szCs w:val="28"/>
          <w:shd w:val="clear" w:color="auto" w:fill="FFFFFF"/>
          <w:lang w:val="ro-RO"/>
        </w:rPr>
        <w:t xml:space="preserve">ionarea </w:t>
      </w:r>
      <w:r w:rsidR="003C6797" w:rsidRPr="00272CE6">
        <w:rPr>
          <w:rFonts w:ascii="Times New Roman" w:hAnsi="Times New Roman" w:cs="Times New Roman"/>
          <w:color w:val="000000"/>
          <w:sz w:val="28"/>
          <w:szCs w:val="28"/>
          <w:lang w:val="ro-RO"/>
        </w:rPr>
        <w:t>Fondului de</w:t>
      </w:r>
      <w:r w:rsidR="00041037" w:rsidRPr="00272CE6">
        <w:rPr>
          <w:rFonts w:ascii="Times New Roman" w:hAnsi="Times New Roman" w:cs="Times New Roman"/>
          <w:color w:val="000000"/>
          <w:sz w:val="28"/>
          <w:szCs w:val="28"/>
          <w:lang w:val="ro-RO"/>
        </w:rPr>
        <w:t xml:space="preserve"> G</w:t>
      </w:r>
      <w:r w:rsidR="003C6797" w:rsidRPr="00272CE6">
        <w:rPr>
          <w:rFonts w:ascii="Times New Roman" w:hAnsi="Times New Roman" w:cs="Times New Roman"/>
          <w:color w:val="000000"/>
          <w:sz w:val="28"/>
          <w:szCs w:val="28"/>
          <w:lang w:val="ro-RO"/>
        </w:rPr>
        <w:t>arantare</w:t>
      </w:r>
      <w:r w:rsidR="00AB624C" w:rsidRPr="00272CE6">
        <w:rPr>
          <w:rFonts w:ascii="Times New Roman" w:hAnsi="Times New Roman" w:cs="Times New Roman"/>
          <w:color w:val="000000"/>
          <w:sz w:val="28"/>
          <w:szCs w:val="28"/>
          <w:lang w:val="ro-RO"/>
        </w:rPr>
        <w:t xml:space="preserve"> </w:t>
      </w:r>
      <w:r w:rsidR="00041037" w:rsidRPr="00272CE6">
        <w:rPr>
          <w:rFonts w:ascii="Times New Roman" w:hAnsi="Times New Roman" w:cs="Times New Roman"/>
          <w:color w:val="000000"/>
          <w:sz w:val="28"/>
          <w:szCs w:val="28"/>
          <w:lang w:val="ro-RO"/>
        </w:rPr>
        <w:t>a Creditelor pentru Î</w:t>
      </w:r>
      <w:r w:rsidR="00C20327" w:rsidRPr="00272CE6">
        <w:rPr>
          <w:rFonts w:ascii="Times New Roman" w:hAnsi="Times New Roman" w:cs="Times New Roman"/>
          <w:color w:val="000000"/>
          <w:sz w:val="28"/>
          <w:szCs w:val="28"/>
          <w:lang w:val="ro-RO"/>
        </w:rPr>
        <w:t>ntreprinderile Mici ş</w:t>
      </w:r>
      <w:r w:rsidR="00835E27" w:rsidRPr="00272CE6">
        <w:rPr>
          <w:rFonts w:ascii="Times New Roman" w:hAnsi="Times New Roman" w:cs="Times New Roman"/>
          <w:color w:val="000000"/>
          <w:sz w:val="28"/>
          <w:szCs w:val="28"/>
          <w:lang w:val="ro-RO"/>
        </w:rPr>
        <w:t>i Mijlocii</w:t>
      </w:r>
      <w:r w:rsidR="00041037" w:rsidRPr="00272CE6">
        <w:rPr>
          <w:rFonts w:ascii="Times New Roman" w:hAnsi="Times New Roman" w:cs="Times New Roman"/>
          <w:color w:val="000000"/>
          <w:sz w:val="28"/>
          <w:szCs w:val="28"/>
          <w:lang w:val="ro-RO"/>
        </w:rPr>
        <w:t xml:space="preserve"> </w:t>
      </w:r>
      <w:r w:rsidR="00AB624C" w:rsidRPr="00272CE6">
        <w:rPr>
          <w:rFonts w:ascii="Times New Roman" w:hAnsi="Times New Roman" w:cs="Times New Roman"/>
          <w:color w:val="000000"/>
          <w:sz w:val="28"/>
          <w:szCs w:val="28"/>
          <w:lang w:val="ro-RO"/>
        </w:rPr>
        <w:t>(conform anexei)</w:t>
      </w:r>
      <w:r w:rsidR="003C6797" w:rsidRPr="00272CE6">
        <w:rPr>
          <w:rFonts w:ascii="Times New Roman" w:hAnsi="Times New Roman" w:cs="Times New Roman"/>
          <w:color w:val="000000"/>
          <w:sz w:val="28"/>
          <w:szCs w:val="28"/>
          <w:lang w:val="ro-RO"/>
        </w:rPr>
        <w:t>.</w:t>
      </w:r>
    </w:p>
    <w:p w14:paraId="20AF3955" w14:textId="77777777" w:rsidR="00272CE6" w:rsidRPr="00272CE6" w:rsidRDefault="00272CE6" w:rsidP="00272CE6">
      <w:pPr>
        <w:spacing w:after="0" w:line="240" w:lineRule="auto"/>
        <w:ind w:firstLine="567"/>
        <w:jc w:val="both"/>
        <w:rPr>
          <w:rFonts w:ascii="Times New Roman" w:hAnsi="Times New Roman" w:cs="Times New Roman"/>
          <w:sz w:val="28"/>
          <w:szCs w:val="28"/>
          <w:lang w:val="ro-RO"/>
        </w:rPr>
      </w:pPr>
    </w:p>
    <w:p w14:paraId="2E8BDCF2" w14:textId="7BC5A8F4" w:rsidR="00F72BC8" w:rsidRPr="00272CE6" w:rsidRDefault="00272CE6" w:rsidP="00272CE6">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color w:val="000000"/>
          <w:sz w:val="28"/>
          <w:szCs w:val="28"/>
          <w:lang w:val="ro-RO"/>
        </w:rPr>
        <w:t xml:space="preserve">2. </w:t>
      </w:r>
      <w:r w:rsidR="00C20327" w:rsidRPr="00272CE6">
        <w:rPr>
          <w:rFonts w:ascii="Times New Roman" w:hAnsi="Times New Roman" w:cs="Times New Roman"/>
          <w:color w:val="000000"/>
          <w:sz w:val="28"/>
          <w:szCs w:val="28"/>
          <w:lang w:val="ro-RO"/>
        </w:rPr>
        <w:t>Organizaţ</w:t>
      </w:r>
      <w:r w:rsidR="00367FCC" w:rsidRPr="00272CE6">
        <w:rPr>
          <w:rFonts w:ascii="Times New Roman" w:hAnsi="Times New Roman" w:cs="Times New Roman"/>
          <w:color w:val="000000"/>
          <w:sz w:val="28"/>
          <w:szCs w:val="28"/>
          <w:lang w:val="ro-RO"/>
        </w:rPr>
        <w:t>ia pentru Dezvoltarea Se</w:t>
      </w:r>
      <w:r w:rsidR="00C20327" w:rsidRPr="00272CE6">
        <w:rPr>
          <w:rFonts w:ascii="Times New Roman" w:hAnsi="Times New Roman" w:cs="Times New Roman"/>
          <w:color w:val="000000"/>
          <w:sz w:val="28"/>
          <w:szCs w:val="28"/>
          <w:lang w:val="ro-RO"/>
        </w:rPr>
        <w:t>ctorului Întreprinderilor Mici ş</w:t>
      </w:r>
      <w:r w:rsidR="00367FCC" w:rsidRPr="00272CE6">
        <w:rPr>
          <w:rFonts w:ascii="Times New Roman" w:hAnsi="Times New Roman" w:cs="Times New Roman"/>
          <w:color w:val="000000"/>
          <w:sz w:val="28"/>
          <w:szCs w:val="28"/>
          <w:lang w:val="ro-RO"/>
        </w:rPr>
        <w:t xml:space="preserve">i Mijlocii este </w:t>
      </w:r>
      <w:r w:rsidR="00C20327" w:rsidRPr="00272CE6">
        <w:rPr>
          <w:rFonts w:ascii="Times New Roman" w:hAnsi="Times New Roman" w:cs="Times New Roman"/>
          <w:color w:val="000000"/>
          <w:sz w:val="28"/>
          <w:szCs w:val="28"/>
          <w:lang w:val="ro-RO"/>
        </w:rPr>
        <w:t>instituţ</w:t>
      </w:r>
      <w:r w:rsidR="00A23387" w:rsidRPr="00272CE6">
        <w:rPr>
          <w:rFonts w:ascii="Times New Roman" w:hAnsi="Times New Roman" w:cs="Times New Roman"/>
          <w:color w:val="000000"/>
          <w:sz w:val="28"/>
          <w:szCs w:val="28"/>
          <w:lang w:val="ro-RO"/>
        </w:rPr>
        <w:t xml:space="preserve">ia publică </w:t>
      </w:r>
      <w:r w:rsidR="00367FCC" w:rsidRPr="00272CE6">
        <w:rPr>
          <w:rFonts w:ascii="Times New Roman" w:hAnsi="Times New Roman" w:cs="Times New Roman"/>
          <w:color w:val="000000"/>
          <w:sz w:val="28"/>
          <w:szCs w:val="28"/>
          <w:lang w:val="ro-RO"/>
        </w:rPr>
        <w:t xml:space="preserve">responsabilă </w:t>
      </w:r>
      <w:r w:rsidR="007079D1" w:rsidRPr="00272CE6">
        <w:rPr>
          <w:rFonts w:ascii="Times New Roman" w:hAnsi="Times New Roman" w:cs="Times New Roman"/>
          <w:color w:val="000000"/>
          <w:sz w:val="28"/>
          <w:szCs w:val="28"/>
          <w:lang w:val="ro-RO"/>
        </w:rPr>
        <w:t xml:space="preserve">de </w:t>
      </w:r>
      <w:r w:rsidR="007E1535" w:rsidRPr="00272CE6">
        <w:rPr>
          <w:rFonts w:ascii="Times New Roman" w:hAnsi="Times New Roman" w:cs="Times New Roman"/>
          <w:color w:val="000000"/>
          <w:sz w:val="28"/>
          <w:szCs w:val="28"/>
          <w:lang w:val="ro-RO"/>
        </w:rPr>
        <w:t xml:space="preserve">emiterea garanțiilor financiare </w:t>
      </w:r>
      <w:r w:rsidR="007907FF" w:rsidRPr="00272CE6">
        <w:rPr>
          <w:rFonts w:ascii="Times New Roman" w:hAnsi="Times New Roman" w:cs="Times New Roman"/>
          <w:color w:val="000000"/>
          <w:sz w:val="28"/>
          <w:szCs w:val="28"/>
          <w:lang w:val="ro-RO"/>
        </w:rPr>
        <w:t>utilizând</w:t>
      </w:r>
      <w:r w:rsidR="00A23387" w:rsidRPr="00272CE6">
        <w:rPr>
          <w:rFonts w:ascii="Times New Roman" w:hAnsi="Times New Roman" w:cs="Times New Roman"/>
          <w:color w:val="000000"/>
          <w:sz w:val="28"/>
          <w:szCs w:val="28"/>
          <w:lang w:val="ro-RO"/>
        </w:rPr>
        <w:t xml:space="preserve"> </w:t>
      </w:r>
      <w:r w:rsidR="00F72BC8" w:rsidRPr="00272CE6">
        <w:rPr>
          <w:rFonts w:ascii="Times New Roman" w:hAnsi="Times New Roman" w:cs="Times New Roman"/>
          <w:color w:val="000000"/>
          <w:sz w:val="28"/>
          <w:szCs w:val="28"/>
          <w:lang w:val="ro-RO"/>
        </w:rPr>
        <w:t>Fondul de Garantare a Creditelor</w:t>
      </w:r>
      <w:r w:rsidR="00C20327" w:rsidRPr="00272CE6">
        <w:rPr>
          <w:rFonts w:ascii="Times New Roman" w:hAnsi="Times New Roman" w:cs="Times New Roman"/>
          <w:color w:val="000000"/>
          <w:sz w:val="28"/>
          <w:szCs w:val="28"/>
          <w:lang w:val="ro-RO"/>
        </w:rPr>
        <w:t xml:space="preserve"> pentru Întreprinderile Mici ş</w:t>
      </w:r>
      <w:r w:rsidR="00AF5219" w:rsidRPr="00272CE6">
        <w:rPr>
          <w:rFonts w:ascii="Times New Roman" w:hAnsi="Times New Roman" w:cs="Times New Roman"/>
          <w:color w:val="000000"/>
          <w:sz w:val="28"/>
          <w:szCs w:val="28"/>
          <w:lang w:val="ro-RO"/>
        </w:rPr>
        <w:t>i Mijlocii</w:t>
      </w:r>
      <w:r w:rsidR="00367FCC" w:rsidRPr="00272CE6">
        <w:rPr>
          <w:rFonts w:ascii="Times New Roman" w:hAnsi="Times New Roman" w:cs="Times New Roman"/>
          <w:color w:val="000000"/>
          <w:sz w:val="28"/>
          <w:szCs w:val="28"/>
          <w:lang w:val="ro-RO"/>
        </w:rPr>
        <w:t>.</w:t>
      </w:r>
    </w:p>
    <w:p w14:paraId="349704CD" w14:textId="77777777" w:rsidR="00CF4155" w:rsidRDefault="00CF4155" w:rsidP="005D04D6">
      <w:pPr>
        <w:spacing w:after="0" w:line="240" w:lineRule="auto"/>
        <w:ind w:left="720"/>
        <w:jc w:val="both"/>
        <w:rPr>
          <w:rFonts w:ascii="Times New Roman" w:hAnsi="Times New Roman" w:cs="Times New Roman"/>
          <w:sz w:val="28"/>
          <w:szCs w:val="28"/>
          <w:lang w:val="ro-RO"/>
        </w:rPr>
      </w:pPr>
    </w:p>
    <w:p w14:paraId="3F6D8803" w14:textId="77777777" w:rsidR="005D04D6" w:rsidRDefault="005D04D6" w:rsidP="005D04D6">
      <w:pPr>
        <w:spacing w:after="0" w:line="240" w:lineRule="auto"/>
        <w:ind w:left="720"/>
        <w:jc w:val="both"/>
        <w:rPr>
          <w:rFonts w:ascii="Times New Roman" w:hAnsi="Times New Roman" w:cs="Times New Roman"/>
          <w:sz w:val="28"/>
          <w:szCs w:val="28"/>
          <w:lang w:val="ro-RO"/>
        </w:rPr>
      </w:pPr>
    </w:p>
    <w:p w14:paraId="154C18C1" w14:textId="77777777" w:rsidR="005D04D6" w:rsidRDefault="005D04D6" w:rsidP="005D04D6">
      <w:pPr>
        <w:spacing w:after="0" w:line="240" w:lineRule="auto"/>
        <w:ind w:left="720"/>
        <w:jc w:val="both"/>
        <w:rPr>
          <w:rFonts w:ascii="Times New Roman" w:hAnsi="Times New Roman" w:cs="Times New Roman"/>
          <w:sz w:val="28"/>
          <w:szCs w:val="28"/>
          <w:lang w:val="ro-RO"/>
        </w:rPr>
      </w:pPr>
    </w:p>
    <w:p w14:paraId="1598237A" w14:textId="77777777" w:rsidR="005D04D6" w:rsidRDefault="005D04D6" w:rsidP="005D04D6">
      <w:pPr>
        <w:spacing w:after="0" w:line="240" w:lineRule="auto"/>
        <w:ind w:left="720"/>
        <w:jc w:val="both"/>
        <w:rPr>
          <w:rFonts w:ascii="Times New Roman" w:hAnsi="Times New Roman" w:cs="Times New Roman"/>
          <w:sz w:val="28"/>
          <w:szCs w:val="28"/>
          <w:lang w:val="ro-RO"/>
        </w:rPr>
      </w:pPr>
    </w:p>
    <w:p w14:paraId="2F61F60E" w14:textId="77777777" w:rsidR="005D04D6" w:rsidRDefault="005D04D6" w:rsidP="005D04D6">
      <w:pPr>
        <w:spacing w:after="0" w:line="240" w:lineRule="auto"/>
        <w:ind w:left="720"/>
        <w:jc w:val="both"/>
        <w:rPr>
          <w:rFonts w:ascii="Times New Roman" w:hAnsi="Times New Roman" w:cs="Times New Roman"/>
          <w:sz w:val="28"/>
          <w:szCs w:val="28"/>
          <w:lang w:val="ro-RO"/>
        </w:rPr>
      </w:pPr>
    </w:p>
    <w:p w14:paraId="4CE0E3CA" w14:textId="77777777" w:rsidR="005D04D6" w:rsidRDefault="005D04D6" w:rsidP="005D04D6">
      <w:pPr>
        <w:spacing w:after="0" w:line="240" w:lineRule="auto"/>
        <w:ind w:left="720"/>
        <w:jc w:val="both"/>
        <w:rPr>
          <w:rFonts w:ascii="Times New Roman" w:hAnsi="Times New Roman" w:cs="Times New Roman"/>
          <w:sz w:val="28"/>
          <w:szCs w:val="28"/>
          <w:lang w:val="ro-RO"/>
        </w:rPr>
      </w:pPr>
    </w:p>
    <w:p w14:paraId="0E0AF2D0" w14:textId="77777777" w:rsidR="005D04D6" w:rsidRPr="005D04D6" w:rsidRDefault="005D04D6" w:rsidP="005D04D6">
      <w:pPr>
        <w:spacing w:after="0" w:line="240" w:lineRule="auto"/>
        <w:ind w:left="720"/>
        <w:jc w:val="both"/>
        <w:rPr>
          <w:rFonts w:ascii="Times New Roman" w:hAnsi="Times New Roman" w:cs="Times New Roman"/>
          <w:sz w:val="28"/>
          <w:szCs w:val="28"/>
          <w:lang w:val="ro-RO"/>
        </w:rPr>
        <w:sectPr w:rsidR="005D04D6" w:rsidRPr="005D04D6" w:rsidSect="004F4E25">
          <w:footerReference w:type="default" r:id="rId8"/>
          <w:pgSz w:w="12240" w:h="15840"/>
          <w:pgMar w:top="810" w:right="1440" w:bottom="1440" w:left="1440" w:header="720" w:footer="720" w:gutter="0"/>
          <w:cols w:space="720"/>
          <w:docGrid w:linePitch="360"/>
        </w:sectPr>
      </w:pPr>
    </w:p>
    <w:p w14:paraId="4B8ADF6C" w14:textId="77777777" w:rsidR="00272CE6" w:rsidRDefault="00272CE6" w:rsidP="005D04D6">
      <w:pPr>
        <w:spacing w:after="0" w:line="240" w:lineRule="auto"/>
        <w:ind w:left="720"/>
        <w:jc w:val="both"/>
        <w:rPr>
          <w:rFonts w:ascii="Times New Roman" w:hAnsi="Times New Roman" w:cs="Times New Roman"/>
          <w:sz w:val="28"/>
          <w:szCs w:val="28"/>
          <w:lang w:val="ro-RO"/>
        </w:rPr>
      </w:pPr>
    </w:p>
    <w:p w14:paraId="209FE92B" w14:textId="77777777" w:rsidR="00CF4155" w:rsidRPr="00272CE6" w:rsidRDefault="00CF4155" w:rsidP="005D04D6">
      <w:pPr>
        <w:spacing w:after="0" w:line="240" w:lineRule="auto"/>
        <w:ind w:left="720"/>
        <w:jc w:val="both"/>
        <w:rPr>
          <w:rFonts w:ascii="Times New Roman" w:hAnsi="Times New Roman" w:cs="Times New Roman"/>
          <w:b/>
          <w:sz w:val="28"/>
          <w:szCs w:val="28"/>
          <w:lang w:val="ro-RO"/>
        </w:rPr>
      </w:pPr>
      <w:r w:rsidRPr="00272CE6">
        <w:rPr>
          <w:rFonts w:ascii="Times New Roman" w:hAnsi="Times New Roman" w:cs="Times New Roman"/>
          <w:b/>
          <w:sz w:val="28"/>
          <w:szCs w:val="28"/>
          <w:lang w:val="ro-RO"/>
        </w:rPr>
        <w:t>PRIM-MINISTRU</w:t>
      </w:r>
    </w:p>
    <w:p w14:paraId="31C0CF0B" w14:textId="77777777" w:rsidR="00CF4155" w:rsidRDefault="00CF4155" w:rsidP="005D04D6">
      <w:pPr>
        <w:spacing w:after="0" w:line="240" w:lineRule="auto"/>
        <w:ind w:left="720"/>
        <w:jc w:val="both"/>
        <w:rPr>
          <w:rFonts w:ascii="Times New Roman" w:hAnsi="Times New Roman" w:cs="Times New Roman"/>
          <w:sz w:val="28"/>
          <w:szCs w:val="28"/>
          <w:lang w:val="ro-RO"/>
        </w:rPr>
      </w:pPr>
    </w:p>
    <w:p w14:paraId="68EF9DF0" w14:textId="77777777" w:rsidR="00272CE6" w:rsidRPr="005D04D6" w:rsidRDefault="00272CE6" w:rsidP="005D04D6">
      <w:pPr>
        <w:spacing w:after="0" w:line="240" w:lineRule="auto"/>
        <w:ind w:left="720"/>
        <w:jc w:val="both"/>
        <w:rPr>
          <w:rFonts w:ascii="Times New Roman" w:hAnsi="Times New Roman" w:cs="Times New Roman"/>
          <w:sz w:val="28"/>
          <w:szCs w:val="28"/>
          <w:lang w:val="ro-RO"/>
        </w:rPr>
      </w:pPr>
    </w:p>
    <w:p w14:paraId="4CD3AA38" w14:textId="77777777" w:rsidR="00CF4155" w:rsidRPr="005D04D6" w:rsidRDefault="00CF4155" w:rsidP="005D04D6">
      <w:pPr>
        <w:spacing w:after="0" w:line="240" w:lineRule="auto"/>
        <w:ind w:left="720"/>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Contrasemnează:</w:t>
      </w:r>
    </w:p>
    <w:p w14:paraId="051C637A" w14:textId="7CFFC197" w:rsidR="00CF4155" w:rsidRPr="005D04D6" w:rsidRDefault="00B1429B" w:rsidP="005D04D6">
      <w:pPr>
        <w:spacing w:after="0" w:line="240" w:lineRule="auto"/>
        <w:ind w:left="720"/>
        <w:rPr>
          <w:rFonts w:ascii="Times New Roman" w:hAnsi="Times New Roman" w:cs="Times New Roman"/>
          <w:sz w:val="28"/>
          <w:szCs w:val="28"/>
          <w:lang w:val="ro-RO"/>
        </w:rPr>
      </w:pPr>
      <w:r w:rsidRPr="005D04D6">
        <w:rPr>
          <w:rFonts w:ascii="Times New Roman" w:hAnsi="Times New Roman" w:cs="Times New Roman"/>
          <w:sz w:val="28"/>
          <w:szCs w:val="28"/>
          <w:lang w:val="ro-RO"/>
        </w:rPr>
        <w:t xml:space="preserve">Ministrul </w:t>
      </w:r>
      <w:r w:rsidR="00272CE6">
        <w:rPr>
          <w:rFonts w:ascii="Times New Roman" w:hAnsi="Times New Roman" w:cs="Times New Roman"/>
          <w:sz w:val="28"/>
          <w:szCs w:val="28"/>
          <w:lang w:val="ro-RO"/>
        </w:rPr>
        <w:t>e</w:t>
      </w:r>
      <w:r w:rsidRPr="005D04D6">
        <w:rPr>
          <w:rFonts w:ascii="Times New Roman" w:hAnsi="Times New Roman" w:cs="Times New Roman"/>
          <w:sz w:val="28"/>
          <w:szCs w:val="28"/>
          <w:lang w:val="ro-RO"/>
        </w:rPr>
        <w:t xml:space="preserve">conomiei </w:t>
      </w:r>
      <w:r w:rsidR="00805043" w:rsidRPr="005D04D6">
        <w:rPr>
          <w:rFonts w:ascii="Times New Roman" w:hAnsi="Times New Roman" w:cs="Times New Roman"/>
          <w:sz w:val="28"/>
          <w:szCs w:val="28"/>
          <w:lang w:val="ro-RO"/>
        </w:rPr>
        <w:t>și</w:t>
      </w:r>
      <w:r w:rsidR="00CF4155" w:rsidRPr="005D04D6">
        <w:rPr>
          <w:rFonts w:ascii="Times New Roman" w:hAnsi="Times New Roman" w:cs="Times New Roman"/>
          <w:sz w:val="28"/>
          <w:szCs w:val="28"/>
          <w:lang w:val="ro-RO"/>
        </w:rPr>
        <w:t xml:space="preserve"> </w:t>
      </w:r>
      <w:r w:rsidR="00272CE6">
        <w:rPr>
          <w:rFonts w:ascii="Times New Roman" w:hAnsi="Times New Roman" w:cs="Times New Roman"/>
          <w:sz w:val="28"/>
          <w:szCs w:val="28"/>
          <w:lang w:val="ro-RO"/>
        </w:rPr>
        <w:t>i</w:t>
      </w:r>
      <w:r w:rsidR="00CF4155" w:rsidRPr="005D04D6">
        <w:rPr>
          <w:rFonts w:ascii="Times New Roman" w:hAnsi="Times New Roman" w:cs="Times New Roman"/>
          <w:sz w:val="28"/>
          <w:szCs w:val="28"/>
          <w:lang w:val="ro-RO"/>
        </w:rPr>
        <w:t>nfrastructurii</w:t>
      </w:r>
    </w:p>
    <w:p w14:paraId="2D20E29D" w14:textId="77777777" w:rsidR="00CF4155" w:rsidRPr="005D04D6" w:rsidRDefault="00CF4155" w:rsidP="005D04D6">
      <w:pPr>
        <w:spacing w:after="0" w:line="240" w:lineRule="auto"/>
        <w:ind w:left="720"/>
        <w:jc w:val="both"/>
        <w:rPr>
          <w:rFonts w:ascii="Times New Roman" w:hAnsi="Times New Roman" w:cs="Times New Roman"/>
          <w:sz w:val="28"/>
          <w:szCs w:val="28"/>
          <w:lang w:val="ro-RO"/>
        </w:rPr>
      </w:pPr>
    </w:p>
    <w:p w14:paraId="61A269B7" w14:textId="77777777" w:rsidR="00CF4155" w:rsidRPr="005D04D6" w:rsidRDefault="00CF4155" w:rsidP="005D04D6">
      <w:pPr>
        <w:spacing w:after="0" w:line="240" w:lineRule="auto"/>
        <w:ind w:left="720"/>
        <w:jc w:val="both"/>
        <w:rPr>
          <w:rFonts w:ascii="Times New Roman" w:hAnsi="Times New Roman" w:cs="Times New Roman"/>
          <w:sz w:val="28"/>
          <w:szCs w:val="28"/>
          <w:lang w:val="ro-RO"/>
        </w:rPr>
      </w:pPr>
    </w:p>
    <w:p w14:paraId="2EBE72AA" w14:textId="77777777" w:rsidR="00CF4155" w:rsidRPr="00272CE6" w:rsidRDefault="00CF4155" w:rsidP="005D04D6">
      <w:pPr>
        <w:spacing w:after="0" w:line="240" w:lineRule="auto"/>
        <w:ind w:left="1701"/>
        <w:jc w:val="both"/>
        <w:rPr>
          <w:rFonts w:ascii="Times New Roman" w:hAnsi="Times New Roman" w:cs="Times New Roman"/>
          <w:b/>
          <w:sz w:val="28"/>
          <w:szCs w:val="28"/>
          <w:lang w:val="ro-RO"/>
        </w:rPr>
      </w:pPr>
      <w:r w:rsidRPr="00272CE6">
        <w:rPr>
          <w:rFonts w:ascii="Times New Roman" w:hAnsi="Times New Roman" w:cs="Times New Roman"/>
          <w:b/>
          <w:sz w:val="28"/>
          <w:szCs w:val="28"/>
          <w:lang w:val="ro-RO"/>
        </w:rPr>
        <w:t>Pavel FILIP</w:t>
      </w:r>
    </w:p>
    <w:p w14:paraId="5B41ADC9" w14:textId="77777777" w:rsidR="0041039F" w:rsidRPr="00272CE6" w:rsidRDefault="0041039F" w:rsidP="005D04D6">
      <w:pPr>
        <w:spacing w:after="0" w:line="240" w:lineRule="auto"/>
        <w:ind w:left="720"/>
        <w:jc w:val="both"/>
        <w:rPr>
          <w:rFonts w:ascii="Times New Roman" w:hAnsi="Times New Roman" w:cs="Times New Roman"/>
          <w:b/>
          <w:sz w:val="28"/>
          <w:szCs w:val="28"/>
          <w:lang w:val="ro-RO"/>
        </w:rPr>
      </w:pPr>
    </w:p>
    <w:p w14:paraId="01B4E38C" w14:textId="77777777" w:rsidR="0041039F" w:rsidRDefault="0041039F" w:rsidP="005D04D6">
      <w:pPr>
        <w:spacing w:after="0" w:line="240" w:lineRule="auto"/>
        <w:ind w:left="720"/>
        <w:jc w:val="both"/>
        <w:rPr>
          <w:rFonts w:ascii="Times New Roman" w:hAnsi="Times New Roman" w:cs="Times New Roman"/>
          <w:sz w:val="28"/>
          <w:szCs w:val="28"/>
          <w:lang w:val="ro-RO"/>
        </w:rPr>
      </w:pPr>
    </w:p>
    <w:p w14:paraId="7AB2CA91" w14:textId="77777777" w:rsidR="00272CE6" w:rsidRPr="005D04D6" w:rsidRDefault="00272CE6" w:rsidP="005D04D6">
      <w:pPr>
        <w:spacing w:after="0" w:line="240" w:lineRule="auto"/>
        <w:ind w:left="720"/>
        <w:jc w:val="both"/>
        <w:rPr>
          <w:rFonts w:ascii="Times New Roman" w:hAnsi="Times New Roman" w:cs="Times New Roman"/>
          <w:sz w:val="28"/>
          <w:szCs w:val="28"/>
          <w:lang w:val="ro-RO"/>
        </w:rPr>
      </w:pPr>
    </w:p>
    <w:p w14:paraId="138A1813" w14:textId="77777777" w:rsidR="0041039F" w:rsidRPr="005D04D6" w:rsidRDefault="009258E6" w:rsidP="005D04D6">
      <w:pPr>
        <w:spacing w:after="0" w:line="240" w:lineRule="auto"/>
        <w:ind w:left="1701"/>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Chiril GABURICI</w:t>
      </w:r>
    </w:p>
    <w:p w14:paraId="33CA5CCF" w14:textId="3040640A" w:rsidR="00AB624C" w:rsidRPr="005D04D6" w:rsidRDefault="00AB624C" w:rsidP="005D04D6">
      <w:pPr>
        <w:spacing w:after="0" w:line="240" w:lineRule="auto"/>
        <w:ind w:left="720"/>
        <w:jc w:val="both"/>
        <w:rPr>
          <w:rFonts w:ascii="Times New Roman" w:hAnsi="Times New Roman" w:cs="Times New Roman"/>
          <w:sz w:val="28"/>
          <w:szCs w:val="28"/>
          <w:lang w:val="ro-RO"/>
        </w:rPr>
      </w:pPr>
    </w:p>
    <w:p w14:paraId="75573BC0" w14:textId="77777777" w:rsidR="00AB624C" w:rsidRPr="005D04D6" w:rsidRDefault="00AB624C" w:rsidP="005D04D6">
      <w:pPr>
        <w:spacing w:after="0" w:line="240" w:lineRule="auto"/>
        <w:ind w:left="720"/>
        <w:jc w:val="both"/>
        <w:rPr>
          <w:rFonts w:ascii="Times New Roman" w:hAnsi="Times New Roman" w:cs="Times New Roman"/>
          <w:sz w:val="28"/>
          <w:szCs w:val="28"/>
          <w:lang w:val="ro-RO"/>
        </w:rPr>
      </w:pPr>
    </w:p>
    <w:p w14:paraId="2E9C2AB0" w14:textId="77777777" w:rsidR="00AB624C" w:rsidRPr="005D04D6" w:rsidRDefault="00AB624C" w:rsidP="005D04D6">
      <w:pPr>
        <w:spacing w:after="0" w:line="240" w:lineRule="auto"/>
        <w:jc w:val="both"/>
        <w:rPr>
          <w:rFonts w:ascii="Times New Roman" w:hAnsi="Times New Roman" w:cs="Times New Roman"/>
          <w:sz w:val="28"/>
          <w:szCs w:val="28"/>
          <w:lang w:val="ro-RO"/>
        </w:rPr>
        <w:sectPr w:rsidR="00AB624C" w:rsidRPr="005D04D6" w:rsidSect="0099051B">
          <w:type w:val="continuous"/>
          <w:pgSz w:w="12240" w:h="15840"/>
          <w:pgMar w:top="810" w:right="1440" w:bottom="1440" w:left="1440" w:header="720" w:footer="720" w:gutter="0"/>
          <w:cols w:num="2" w:space="900"/>
          <w:docGrid w:linePitch="360"/>
        </w:sectPr>
      </w:pPr>
    </w:p>
    <w:p w14:paraId="381E782E" w14:textId="77777777" w:rsidR="00522C69" w:rsidRPr="005D04D6" w:rsidRDefault="00522C69" w:rsidP="005D04D6">
      <w:pPr>
        <w:spacing w:after="0" w:line="240" w:lineRule="auto"/>
        <w:rPr>
          <w:rFonts w:ascii="Times New Roman" w:hAnsi="Times New Roman" w:cs="Times New Roman"/>
          <w:sz w:val="28"/>
          <w:szCs w:val="28"/>
          <w:lang w:val="ro-RO"/>
        </w:rPr>
      </w:pPr>
    </w:p>
    <w:p w14:paraId="03584BAB" w14:textId="77777777" w:rsidR="005D04D6" w:rsidRPr="005D04D6" w:rsidRDefault="005D04D6" w:rsidP="005D04D6">
      <w:pPr>
        <w:spacing w:after="0" w:line="240" w:lineRule="auto"/>
        <w:ind w:left="720"/>
        <w:jc w:val="right"/>
        <w:rPr>
          <w:rFonts w:ascii="Times New Roman" w:hAnsi="Times New Roman" w:cs="Times New Roman"/>
          <w:sz w:val="28"/>
          <w:szCs w:val="28"/>
          <w:lang w:val="ro-RO"/>
        </w:rPr>
      </w:pPr>
    </w:p>
    <w:p w14:paraId="7A7B9B2E" w14:textId="77777777" w:rsidR="00AB624C" w:rsidRPr="005D04D6" w:rsidRDefault="00500066" w:rsidP="005D04D6">
      <w:pPr>
        <w:spacing w:after="0" w:line="240" w:lineRule="auto"/>
        <w:ind w:left="720"/>
        <w:jc w:val="right"/>
        <w:rPr>
          <w:rFonts w:ascii="Times New Roman" w:hAnsi="Times New Roman" w:cs="Times New Roman"/>
          <w:sz w:val="28"/>
          <w:szCs w:val="28"/>
          <w:lang w:val="ro-RO"/>
        </w:rPr>
      </w:pPr>
      <w:r w:rsidRPr="005D04D6">
        <w:rPr>
          <w:rFonts w:ascii="Times New Roman" w:hAnsi="Times New Roman" w:cs="Times New Roman"/>
          <w:sz w:val="28"/>
          <w:szCs w:val="28"/>
          <w:lang w:val="ro-RO"/>
        </w:rPr>
        <w:t>Anexa</w:t>
      </w:r>
    </w:p>
    <w:p w14:paraId="72FD285F" w14:textId="77777777" w:rsidR="00AB624C" w:rsidRPr="005D04D6" w:rsidRDefault="00AB624C" w:rsidP="005D04D6">
      <w:pPr>
        <w:spacing w:after="0" w:line="240" w:lineRule="auto"/>
        <w:ind w:left="720"/>
        <w:jc w:val="right"/>
        <w:rPr>
          <w:rFonts w:ascii="Times New Roman" w:hAnsi="Times New Roman" w:cs="Times New Roman"/>
          <w:sz w:val="28"/>
          <w:szCs w:val="28"/>
          <w:lang w:val="ro-RO"/>
        </w:rPr>
      </w:pPr>
      <w:r w:rsidRPr="005D04D6">
        <w:rPr>
          <w:rFonts w:ascii="Times New Roman" w:hAnsi="Times New Roman" w:cs="Times New Roman"/>
          <w:sz w:val="28"/>
          <w:szCs w:val="28"/>
          <w:lang w:val="ro-RO"/>
        </w:rPr>
        <w:t>la Hotărârea Guvernului</w:t>
      </w:r>
    </w:p>
    <w:p w14:paraId="7502BDAB" w14:textId="7C1A86B8" w:rsidR="00AB624C" w:rsidRPr="005D04D6" w:rsidRDefault="00AB624C" w:rsidP="005D04D6">
      <w:pPr>
        <w:spacing w:after="0" w:line="240" w:lineRule="auto"/>
        <w:ind w:left="720"/>
        <w:jc w:val="right"/>
        <w:rPr>
          <w:rFonts w:ascii="Times New Roman" w:hAnsi="Times New Roman" w:cs="Times New Roman"/>
          <w:sz w:val="28"/>
          <w:szCs w:val="28"/>
          <w:lang w:val="ro-RO"/>
        </w:rPr>
      </w:pPr>
      <w:r w:rsidRPr="005D04D6">
        <w:rPr>
          <w:rFonts w:ascii="Times New Roman" w:hAnsi="Times New Roman" w:cs="Times New Roman"/>
          <w:sz w:val="28"/>
          <w:szCs w:val="28"/>
          <w:lang w:val="ro-RO"/>
        </w:rPr>
        <w:t>nr. ____ din _____</w:t>
      </w:r>
      <w:r w:rsidR="00272CE6">
        <w:rPr>
          <w:rFonts w:ascii="Times New Roman" w:hAnsi="Times New Roman" w:cs="Times New Roman"/>
          <w:sz w:val="28"/>
          <w:szCs w:val="28"/>
          <w:lang w:val="ro-RO"/>
        </w:rPr>
        <w:t>__</w:t>
      </w:r>
      <w:r w:rsidR="007079D1" w:rsidRPr="005D04D6">
        <w:rPr>
          <w:rFonts w:ascii="Times New Roman" w:hAnsi="Times New Roman" w:cs="Times New Roman"/>
          <w:sz w:val="28"/>
          <w:szCs w:val="28"/>
          <w:lang w:val="ro-RO"/>
        </w:rPr>
        <w:t>2018</w:t>
      </w:r>
    </w:p>
    <w:p w14:paraId="79762B1A" w14:textId="77777777" w:rsidR="005D04D6" w:rsidRPr="005D04D6" w:rsidRDefault="005D04D6" w:rsidP="005D04D6">
      <w:pPr>
        <w:spacing w:after="0" w:line="240" w:lineRule="auto"/>
        <w:ind w:left="720"/>
        <w:jc w:val="center"/>
        <w:rPr>
          <w:rFonts w:ascii="Times New Roman" w:hAnsi="Times New Roman" w:cs="Times New Roman"/>
          <w:b/>
          <w:sz w:val="28"/>
          <w:szCs w:val="28"/>
          <w:lang w:val="ro-RO"/>
        </w:rPr>
      </w:pPr>
    </w:p>
    <w:p w14:paraId="19ED19C9" w14:textId="77777777" w:rsidR="00AB624C" w:rsidRPr="005D04D6" w:rsidRDefault="00CD52EB" w:rsidP="005D04D6">
      <w:pPr>
        <w:spacing w:after="0" w:line="240" w:lineRule="auto"/>
        <w:ind w:left="720"/>
        <w:jc w:val="center"/>
        <w:rPr>
          <w:rFonts w:ascii="Times New Roman" w:hAnsi="Times New Roman" w:cs="Times New Roman"/>
          <w:b/>
          <w:sz w:val="28"/>
          <w:szCs w:val="28"/>
          <w:lang w:val="ro-RO"/>
        </w:rPr>
      </w:pPr>
      <w:r w:rsidRPr="005D04D6">
        <w:rPr>
          <w:rFonts w:ascii="Times New Roman" w:hAnsi="Times New Roman" w:cs="Times New Roman"/>
          <w:b/>
          <w:sz w:val="28"/>
          <w:szCs w:val="28"/>
          <w:lang w:val="ro-RO"/>
        </w:rPr>
        <w:t>REGULAMENT</w:t>
      </w:r>
    </w:p>
    <w:p w14:paraId="3802E1E0" w14:textId="77777777" w:rsidR="009A7F86" w:rsidRPr="005D04D6" w:rsidRDefault="00B1429B" w:rsidP="005D04D6">
      <w:pPr>
        <w:spacing w:after="0" w:line="240" w:lineRule="auto"/>
        <w:ind w:left="720"/>
        <w:jc w:val="center"/>
        <w:rPr>
          <w:rFonts w:ascii="Times New Roman" w:hAnsi="Times New Roman" w:cs="Times New Roman"/>
          <w:b/>
          <w:sz w:val="28"/>
          <w:szCs w:val="28"/>
          <w:lang w:val="ro-RO"/>
        </w:rPr>
      </w:pPr>
      <w:r w:rsidRPr="005D04D6">
        <w:rPr>
          <w:rFonts w:ascii="Times New Roman" w:hAnsi="Times New Roman" w:cs="Times New Roman"/>
          <w:b/>
          <w:sz w:val="28"/>
          <w:szCs w:val="28"/>
          <w:lang w:val="ro-RO"/>
        </w:rPr>
        <w:t>cu privire la organizarea şi funcţ</w:t>
      </w:r>
      <w:r w:rsidR="009A7F86" w:rsidRPr="005D04D6">
        <w:rPr>
          <w:rFonts w:ascii="Times New Roman" w:hAnsi="Times New Roman" w:cs="Times New Roman"/>
          <w:b/>
          <w:sz w:val="28"/>
          <w:szCs w:val="28"/>
          <w:lang w:val="ro-RO"/>
        </w:rPr>
        <w:t>ionarea</w:t>
      </w:r>
    </w:p>
    <w:p w14:paraId="61A02E82" w14:textId="77777777" w:rsidR="00CD52EB" w:rsidRPr="005D04D6" w:rsidRDefault="00CD52EB" w:rsidP="005D04D6">
      <w:pPr>
        <w:spacing w:after="0" w:line="240" w:lineRule="auto"/>
        <w:ind w:left="720"/>
        <w:jc w:val="center"/>
        <w:rPr>
          <w:rFonts w:ascii="Times New Roman" w:hAnsi="Times New Roman" w:cs="Times New Roman"/>
          <w:b/>
          <w:sz w:val="28"/>
          <w:szCs w:val="28"/>
          <w:lang w:val="ro-RO"/>
        </w:rPr>
      </w:pPr>
      <w:r w:rsidRPr="005D04D6">
        <w:rPr>
          <w:rFonts w:ascii="Times New Roman" w:hAnsi="Times New Roman" w:cs="Times New Roman"/>
          <w:b/>
          <w:sz w:val="28"/>
          <w:szCs w:val="28"/>
          <w:lang w:val="ro-RO"/>
        </w:rPr>
        <w:t>Fondului de Garantare a Creditel</w:t>
      </w:r>
      <w:r w:rsidR="00B1429B" w:rsidRPr="005D04D6">
        <w:rPr>
          <w:rFonts w:ascii="Times New Roman" w:hAnsi="Times New Roman" w:cs="Times New Roman"/>
          <w:b/>
          <w:sz w:val="28"/>
          <w:szCs w:val="28"/>
          <w:lang w:val="ro-RO"/>
        </w:rPr>
        <w:t>or pentru Întreprinderile Mici ş</w:t>
      </w:r>
      <w:r w:rsidRPr="005D04D6">
        <w:rPr>
          <w:rFonts w:ascii="Times New Roman" w:hAnsi="Times New Roman" w:cs="Times New Roman"/>
          <w:b/>
          <w:sz w:val="28"/>
          <w:szCs w:val="28"/>
          <w:lang w:val="ro-RO"/>
        </w:rPr>
        <w:t>i Mijlocii</w:t>
      </w:r>
    </w:p>
    <w:p w14:paraId="59250CCA" w14:textId="3DD95331" w:rsidR="00CD52EB" w:rsidRPr="005D04D6" w:rsidRDefault="00CD52EB" w:rsidP="005D04D6">
      <w:pPr>
        <w:spacing w:after="0" w:line="240" w:lineRule="auto"/>
        <w:ind w:left="720"/>
        <w:jc w:val="center"/>
        <w:rPr>
          <w:rFonts w:ascii="Times New Roman" w:hAnsi="Times New Roman" w:cs="Times New Roman"/>
          <w:b/>
          <w:sz w:val="28"/>
          <w:szCs w:val="28"/>
          <w:lang w:val="ro-RO"/>
        </w:rPr>
      </w:pPr>
    </w:p>
    <w:p w14:paraId="70BA946A" w14:textId="77777777" w:rsidR="00113438" w:rsidRPr="005D04D6" w:rsidRDefault="00113438" w:rsidP="005D04D6">
      <w:pPr>
        <w:spacing w:after="0" w:line="240" w:lineRule="auto"/>
        <w:ind w:left="720"/>
        <w:jc w:val="center"/>
        <w:rPr>
          <w:rFonts w:ascii="Times New Roman" w:hAnsi="Times New Roman" w:cs="Times New Roman"/>
          <w:b/>
          <w:sz w:val="28"/>
          <w:szCs w:val="28"/>
          <w:lang w:val="ro-RO"/>
        </w:rPr>
      </w:pPr>
    </w:p>
    <w:p w14:paraId="7D6879DF" w14:textId="5F786F61" w:rsidR="00CD52EB" w:rsidRPr="005D04D6" w:rsidRDefault="00F82CA3" w:rsidP="005D04D6">
      <w:pPr>
        <w:pStyle w:val="ListParagraph"/>
        <w:numPr>
          <w:ilvl w:val="0"/>
          <w:numId w:val="2"/>
        </w:numPr>
        <w:spacing w:after="0" w:line="240" w:lineRule="auto"/>
        <w:ind w:left="540" w:firstLine="0"/>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B1429B" w:rsidRPr="005D04D6">
        <w:rPr>
          <w:rFonts w:ascii="Times New Roman" w:hAnsi="Times New Roman" w:cs="Times New Roman"/>
          <w:b/>
          <w:sz w:val="28"/>
          <w:szCs w:val="28"/>
          <w:lang w:val="ro-RO"/>
        </w:rPr>
        <w:t>DISPOZIŢ</w:t>
      </w:r>
      <w:r w:rsidR="00122761" w:rsidRPr="005D04D6">
        <w:rPr>
          <w:rFonts w:ascii="Times New Roman" w:hAnsi="Times New Roman" w:cs="Times New Roman"/>
          <w:b/>
          <w:sz w:val="28"/>
          <w:szCs w:val="28"/>
          <w:lang w:val="ro-RO"/>
        </w:rPr>
        <w:t>II</w:t>
      </w:r>
      <w:r w:rsidR="00041037" w:rsidRPr="005D04D6">
        <w:rPr>
          <w:rFonts w:ascii="Times New Roman" w:hAnsi="Times New Roman" w:cs="Times New Roman"/>
          <w:b/>
          <w:sz w:val="28"/>
          <w:szCs w:val="28"/>
          <w:lang w:val="ro-RO"/>
        </w:rPr>
        <w:t xml:space="preserve"> GENERALE</w:t>
      </w:r>
    </w:p>
    <w:p w14:paraId="2C184DB5" w14:textId="77777777" w:rsidR="005A3061" w:rsidRPr="005D04D6" w:rsidRDefault="005A3061" w:rsidP="005D04D6">
      <w:pPr>
        <w:pStyle w:val="ListParagraph"/>
        <w:spacing w:after="0" w:line="240" w:lineRule="auto"/>
        <w:ind w:left="630"/>
        <w:rPr>
          <w:rFonts w:ascii="Times New Roman" w:hAnsi="Times New Roman" w:cs="Times New Roman"/>
          <w:b/>
          <w:sz w:val="28"/>
          <w:szCs w:val="28"/>
          <w:lang w:val="ro-RO"/>
        </w:rPr>
      </w:pPr>
    </w:p>
    <w:p w14:paraId="3B69EF99" w14:textId="43DA529A" w:rsidR="00041037" w:rsidRPr="005D04D6" w:rsidRDefault="009F36FB" w:rsidP="005D04D6">
      <w:pPr>
        <w:pStyle w:val="ListParagraph"/>
        <w:numPr>
          <w:ilvl w:val="0"/>
          <w:numId w:val="4"/>
        </w:numPr>
        <w:spacing w:after="0" w:line="240" w:lineRule="auto"/>
        <w:ind w:left="0" w:firstLine="360"/>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 xml:space="preserve">Regulamentul </w:t>
      </w:r>
      <w:r w:rsidR="00B1429B" w:rsidRPr="005D04D6">
        <w:rPr>
          <w:rFonts w:ascii="Times New Roman" w:hAnsi="Times New Roman" w:cs="Times New Roman"/>
          <w:sz w:val="28"/>
          <w:szCs w:val="28"/>
          <w:lang w:val="ro-RO"/>
        </w:rPr>
        <w:t>cu privire la organizarea şi funcţ</w:t>
      </w:r>
      <w:r w:rsidR="000617A8" w:rsidRPr="005D04D6">
        <w:rPr>
          <w:rFonts w:ascii="Times New Roman" w:hAnsi="Times New Roman" w:cs="Times New Roman"/>
          <w:sz w:val="28"/>
          <w:szCs w:val="28"/>
          <w:lang w:val="ro-RO"/>
        </w:rPr>
        <w:t xml:space="preserve">ionarea </w:t>
      </w:r>
      <w:r w:rsidRPr="005D04D6">
        <w:rPr>
          <w:rFonts w:ascii="Times New Roman" w:hAnsi="Times New Roman" w:cs="Times New Roman"/>
          <w:sz w:val="28"/>
          <w:szCs w:val="28"/>
          <w:lang w:val="ro-RO"/>
        </w:rPr>
        <w:t>Fondului de Garantare a Creditel</w:t>
      </w:r>
      <w:r w:rsidR="00B1429B" w:rsidRPr="005D04D6">
        <w:rPr>
          <w:rFonts w:ascii="Times New Roman" w:hAnsi="Times New Roman" w:cs="Times New Roman"/>
          <w:sz w:val="28"/>
          <w:szCs w:val="28"/>
          <w:lang w:val="ro-RO"/>
        </w:rPr>
        <w:t>or pentru Întreprinderile Mici ş</w:t>
      </w:r>
      <w:r w:rsidRPr="005D04D6">
        <w:rPr>
          <w:rFonts w:ascii="Times New Roman" w:hAnsi="Times New Roman" w:cs="Times New Roman"/>
          <w:sz w:val="28"/>
          <w:szCs w:val="28"/>
          <w:lang w:val="ro-RO"/>
        </w:rPr>
        <w:t xml:space="preserve">i Mijlocii (în continuare </w:t>
      </w:r>
      <w:r w:rsidR="00F82CA3">
        <w:rPr>
          <w:rFonts w:ascii="Times New Roman" w:hAnsi="Times New Roman" w:cs="Times New Roman"/>
          <w:sz w:val="28"/>
          <w:szCs w:val="28"/>
          <w:lang w:val="ro-RO"/>
        </w:rPr>
        <w:t>-</w:t>
      </w:r>
      <w:r w:rsidRPr="005D04D6">
        <w:rPr>
          <w:rFonts w:ascii="Times New Roman" w:hAnsi="Times New Roman" w:cs="Times New Roman"/>
          <w:sz w:val="28"/>
          <w:szCs w:val="28"/>
          <w:lang w:val="ro-RO"/>
        </w:rPr>
        <w:t xml:space="preserve"> Regulament) </w:t>
      </w:r>
      <w:r w:rsidR="00B1429B" w:rsidRPr="005D04D6">
        <w:rPr>
          <w:rFonts w:ascii="Times New Roman" w:hAnsi="Times New Roman" w:cs="Times New Roman"/>
          <w:sz w:val="28"/>
          <w:szCs w:val="28"/>
          <w:lang w:val="ro-RO"/>
        </w:rPr>
        <w:t>stabileş</w:t>
      </w:r>
      <w:r w:rsidR="005E7DF0" w:rsidRPr="005D04D6">
        <w:rPr>
          <w:rFonts w:ascii="Times New Roman" w:hAnsi="Times New Roman" w:cs="Times New Roman"/>
          <w:sz w:val="28"/>
          <w:szCs w:val="28"/>
          <w:lang w:val="ro-RO"/>
        </w:rPr>
        <w:t xml:space="preserve">te </w:t>
      </w:r>
      <w:r w:rsidR="00416ED2" w:rsidRPr="005D04D6">
        <w:rPr>
          <w:rFonts w:ascii="Times New Roman" w:hAnsi="Times New Roman" w:cs="Times New Roman"/>
          <w:sz w:val="28"/>
          <w:szCs w:val="28"/>
          <w:lang w:val="ro-RO"/>
        </w:rPr>
        <w:t>principiile de activitate a</w:t>
      </w:r>
      <w:r w:rsidR="00EA596F" w:rsidRPr="005D04D6">
        <w:rPr>
          <w:rFonts w:ascii="Times New Roman" w:hAnsi="Times New Roman" w:cs="Times New Roman"/>
          <w:sz w:val="28"/>
          <w:szCs w:val="28"/>
          <w:lang w:val="ro-RO"/>
        </w:rPr>
        <w:t>le</w:t>
      </w:r>
      <w:r w:rsidRPr="005D04D6">
        <w:rPr>
          <w:rFonts w:ascii="Times New Roman" w:hAnsi="Times New Roman" w:cs="Times New Roman"/>
          <w:sz w:val="28"/>
          <w:szCs w:val="28"/>
          <w:lang w:val="ro-RO"/>
        </w:rPr>
        <w:t xml:space="preserve"> Fondului de Garantare a Creditel</w:t>
      </w:r>
      <w:r w:rsidR="00B1429B" w:rsidRPr="005D04D6">
        <w:rPr>
          <w:rFonts w:ascii="Times New Roman" w:hAnsi="Times New Roman" w:cs="Times New Roman"/>
          <w:sz w:val="28"/>
          <w:szCs w:val="28"/>
          <w:lang w:val="ro-RO"/>
        </w:rPr>
        <w:t>or pentru Întreprinderile Mici ş</w:t>
      </w:r>
      <w:r w:rsidRPr="005D04D6">
        <w:rPr>
          <w:rFonts w:ascii="Times New Roman" w:hAnsi="Times New Roman" w:cs="Times New Roman"/>
          <w:sz w:val="28"/>
          <w:szCs w:val="28"/>
          <w:lang w:val="ro-RO"/>
        </w:rPr>
        <w:t>i Mijlocii</w:t>
      </w:r>
      <w:r w:rsidRPr="005D04D6">
        <w:rPr>
          <w:rFonts w:ascii="Times New Roman" w:hAnsi="Times New Roman" w:cs="Times New Roman"/>
          <w:color w:val="000000"/>
          <w:sz w:val="28"/>
          <w:szCs w:val="28"/>
          <w:lang w:val="ro-RO"/>
        </w:rPr>
        <w:t xml:space="preserve"> </w:t>
      </w:r>
      <w:r w:rsidRPr="005D04D6">
        <w:rPr>
          <w:rFonts w:ascii="Times New Roman" w:hAnsi="Times New Roman" w:cs="Times New Roman"/>
          <w:sz w:val="28"/>
          <w:szCs w:val="28"/>
          <w:lang w:val="ro-RO"/>
        </w:rPr>
        <w:t xml:space="preserve">(în continuare </w:t>
      </w:r>
      <w:r w:rsidR="00F82CA3">
        <w:rPr>
          <w:rFonts w:ascii="Times New Roman" w:hAnsi="Times New Roman" w:cs="Times New Roman"/>
          <w:sz w:val="28"/>
          <w:szCs w:val="28"/>
          <w:lang w:val="ro-RO"/>
        </w:rPr>
        <w:t>-</w:t>
      </w:r>
      <w:r w:rsidRPr="005D04D6">
        <w:rPr>
          <w:rFonts w:ascii="Times New Roman" w:hAnsi="Times New Roman" w:cs="Times New Roman"/>
          <w:sz w:val="28"/>
          <w:szCs w:val="28"/>
          <w:lang w:val="ro-RO"/>
        </w:rPr>
        <w:t xml:space="preserve"> Fondul de Garantare)</w:t>
      </w:r>
      <w:r w:rsidR="00B1429B" w:rsidRPr="005D04D6">
        <w:rPr>
          <w:rFonts w:ascii="Times New Roman" w:hAnsi="Times New Roman" w:cs="Times New Roman"/>
          <w:sz w:val="28"/>
          <w:szCs w:val="28"/>
          <w:lang w:val="ro-RO"/>
        </w:rPr>
        <w:t>, precum ş</w:t>
      </w:r>
      <w:r w:rsidR="000617A8" w:rsidRPr="005D04D6">
        <w:rPr>
          <w:rFonts w:ascii="Times New Roman" w:hAnsi="Times New Roman" w:cs="Times New Roman"/>
          <w:sz w:val="28"/>
          <w:szCs w:val="28"/>
          <w:lang w:val="ro-RO"/>
        </w:rPr>
        <w:t xml:space="preserve">i </w:t>
      </w:r>
      <w:r w:rsidR="00B1429B" w:rsidRPr="005D04D6">
        <w:rPr>
          <w:rFonts w:ascii="Times New Roman" w:hAnsi="Times New Roman" w:cs="Times New Roman"/>
          <w:sz w:val="28"/>
          <w:szCs w:val="28"/>
          <w:lang w:val="ro-RO"/>
        </w:rPr>
        <w:t>modul de gestionare ş</w:t>
      </w:r>
      <w:r w:rsidR="004E6F82" w:rsidRPr="005D04D6">
        <w:rPr>
          <w:rFonts w:ascii="Times New Roman" w:hAnsi="Times New Roman" w:cs="Times New Roman"/>
          <w:sz w:val="28"/>
          <w:szCs w:val="28"/>
          <w:lang w:val="ro-RO"/>
        </w:rPr>
        <w:t xml:space="preserve">i </w:t>
      </w:r>
      <w:r w:rsidR="000617A8" w:rsidRPr="005D04D6">
        <w:rPr>
          <w:rFonts w:ascii="Times New Roman" w:hAnsi="Times New Roman" w:cs="Times New Roman"/>
          <w:sz w:val="28"/>
          <w:szCs w:val="28"/>
          <w:lang w:val="ro-RO"/>
        </w:rPr>
        <w:t>organizare</w:t>
      </w:r>
      <w:r w:rsidR="004E6F82" w:rsidRPr="005D04D6">
        <w:rPr>
          <w:rFonts w:ascii="Times New Roman" w:hAnsi="Times New Roman" w:cs="Times New Roman"/>
          <w:sz w:val="28"/>
          <w:szCs w:val="28"/>
          <w:lang w:val="ro-RO"/>
        </w:rPr>
        <w:t xml:space="preserve"> </w:t>
      </w:r>
      <w:r w:rsidR="000617A8" w:rsidRPr="005D04D6">
        <w:rPr>
          <w:rFonts w:ascii="Times New Roman" w:hAnsi="Times New Roman" w:cs="Times New Roman"/>
          <w:sz w:val="28"/>
          <w:szCs w:val="28"/>
          <w:lang w:val="ro-RO"/>
        </w:rPr>
        <w:t xml:space="preserve">a </w:t>
      </w:r>
      <w:r w:rsidR="00416ED2" w:rsidRPr="005D04D6">
        <w:rPr>
          <w:rFonts w:ascii="Times New Roman" w:hAnsi="Times New Roman" w:cs="Times New Roman"/>
          <w:sz w:val="28"/>
          <w:szCs w:val="28"/>
          <w:lang w:val="ro-RO"/>
        </w:rPr>
        <w:t>procesului de garantare</w:t>
      </w:r>
      <w:r w:rsidRPr="005D04D6">
        <w:rPr>
          <w:rFonts w:ascii="Times New Roman" w:hAnsi="Times New Roman" w:cs="Times New Roman"/>
          <w:sz w:val="28"/>
          <w:szCs w:val="28"/>
          <w:lang w:val="ro-RO"/>
        </w:rPr>
        <w:t>.</w:t>
      </w:r>
    </w:p>
    <w:p w14:paraId="6A198810" w14:textId="4748F334" w:rsidR="00BC573A" w:rsidRPr="005D04D6" w:rsidRDefault="00B1429B" w:rsidP="005D04D6">
      <w:pPr>
        <w:pStyle w:val="ListParagraph"/>
        <w:numPr>
          <w:ilvl w:val="0"/>
          <w:numId w:val="4"/>
        </w:numPr>
        <w:spacing w:after="0" w:line="240" w:lineRule="auto"/>
        <w:ind w:left="0" w:firstLine="360"/>
        <w:jc w:val="both"/>
        <w:rPr>
          <w:rFonts w:ascii="Times New Roman" w:hAnsi="Times New Roman" w:cs="Times New Roman"/>
          <w:sz w:val="28"/>
          <w:szCs w:val="28"/>
          <w:lang w:val="ro-RO"/>
        </w:rPr>
      </w:pPr>
      <w:r w:rsidRPr="005D04D6">
        <w:rPr>
          <w:rFonts w:ascii="Times New Roman" w:hAnsi="Times New Roman" w:cs="Times New Roman"/>
          <w:color w:val="000000"/>
          <w:sz w:val="28"/>
          <w:szCs w:val="28"/>
          <w:lang w:val="ro-RO"/>
        </w:rPr>
        <w:t>Organizaţ</w:t>
      </w:r>
      <w:r w:rsidR="00FD0123" w:rsidRPr="005D04D6">
        <w:rPr>
          <w:rFonts w:ascii="Times New Roman" w:hAnsi="Times New Roman" w:cs="Times New Roman"/>
          <w:color w:val="000000"/>
          <w:sz w:val="28"/>
          <w:szCs w:val="28"/>
          <w:lang w:val="ro-RO"/>
        </w:rPr>
        <w:t>ia pentru Dezvoltarea Se</w:t>
      </w:r>
      <w:r w:rsidRPr="005D04D6">
        <w:rPr>
          <w:rFonts w:ascii="Times New Roman" w:hAnsi="Times New Roman" w:cs="Times New Roman"/>
          <w:color w:val="000000"/>
          <w:sz w:val="28"/>
          <w:szCs w:val="28"/>
          <w:lang w:val="ro-RO"/>
        </w:rPr>
        <w:t>ctorului Întreprinderilor Mici ş</w:t>
      </w:r>
      <w:r w:rsidR="00FD0123" w:rsidRPr="005D04D6">
        <w:rPr>
          <w:rFonts w:ascii="Times New Roman" w:hAnsi="Times New Roman" w:cs="Times New Roman"/>
          <w:color w:val="000000"/>
          <w:sz w:val="28"/>
          <w:szCs w:val="28"/>
          <w:lang w:val="ro-RO"/>
        </w:rPr>
        <w:t>i Mijlocii</w:t>
      </w:r>
      <w:r w:rsidR="00A54287" w:rsidRPr="005D04D6">
        <w:rPr>
          <w:rFonts w:ascii="Times New Roman" w:hAnsi="Times New Roman" w:cs="Times New Roman"/>
          <w:color w:val="000000"/>
          <w:sz w:val="28"/>
          <w:szCs w:val="28"/>
          <w:lang w:val="ro-RO"/>
        </w:rPr>
        <w:t xml:space="preserve"> (în continuare – ODIMM)</w:t>
      </w:r>
      <w:r w:rsidRPr="005D04D6">
        <w:rPr>
          <w:rFonts w:ascii="Times New Roman" w:hAnsi="Times New Roman" w:cs="Times New Roman"/>
          <w:color w:val="000000"/>
          <w:sz w:val="28"/>
          <w:szCs w:val="28"/>
          <w:lang w:val="ro-RO"/>
        </w:rPr>
        <w:t xml:space="preserve"> reieşind din atribuţiile funcţ</w:t>
      </w:r>
      <w:r w:rsidR="00FD0123" w:rsidRPr="005D04D6">
        <w:rPr>
          <w:rFonts w:ascii="Times New Roman" w:hAnsi="Times New Roman" w:cs="Times New Roman"/>
          <w:color w:val="000000"/>
          <w:sz w:val="28"/>
          <w:szCs w:val="28"/>
          <w:lang w:val="ro-RO"/>
        </w:rPr>
        <w:t>ionale</w:t>
      </w:r>
      <w:r w:rsidR="00AF5219" w:rsidRPr="005D04D6">
        <w:rPr>
          <w:rFonts w:ascii="Times New Roman" w:hAnsi="Times New Roman" w:cs="Times New Roman"/>
          <w:color w:val="000000"/>
          <w:sz w:val="28"/>
          <w:szCs w:val="28"/>
          <w:lang w:val="ro-RO"/>
        </w:rPr>
        <w:t>, reglementate prin Hotărârea Guvernului nr. 538 din 17 mai 2007,</w:t>
      </w:r>
      <w:r w:rsidR="00FD0123" w:rsidRPr="005D04D6">
        <w:rPr>
          <w:rFonts w:ascii="Times New Roman" w:hAnsi="Times New Roman" w:cs="Times New Roman"/>
          <w:color w:val="000000"/>
          <w:sz w:val="28"/>
          <w:szCs w:val="28"/>
          <w:lang w:val="ro-RO"/>
        </w:rPr>
        <w:t xml:space="preserve"> este responsabil</w:t>
      </w:r>
      <w:r w:rsidR="00367FCC" w:rsidRPr="005D04D6">
        <w:rPr>
          <w:rFonts w:ascii="Times New Roman" w:hAnsi="Times New Roman" w:cs="Times New Roman"/>
          <w:color w:val="000000"/>
          <w:sz w:val="28"/>
          <w:szCs w:val="28"/>
          <w:lang w:val="ro-RO"/>
        </w:rPr>
        <w:t>ă de</w:t>
      </w:r>
      <w:r w:rsidR="00252758" w:rsidRPr="005D04D6">
        <w:rPr>
          <w:rFonts w:ascii="Times New Roman" w:hAnsi="Times New Roman" w:cs="Times New Roman"/>
          <w:color w:val="000000"/>
          <w:sz w:val="28"/>
          <w:szCs w:val="28"/>
          <w:lang w:val="ro-RO"/>
        </w:rPr>
        <w:t xml:space="preserve"> emiterea garanțiilor financiare </w:t>
      </w:r>
      <w:r w:rsidR="007079D1" w:rsidRPr="005D04D6">
        <w:rPr>
          <w:rFonts w:ascii="Times New Roman" w:hAnsi="Times New Roman" w:cs="Times New Roman"/>
          <w:color w:val="000000"/>
          <w:sz w:val="28"/>
          <w:szCs w:val="28"/>
          <w:lang w:val="ro-RO"/>
        </w:rPr>
        <w:t xml:space="preserve">utilizând </w:t>
      </w:r>
      <w:r w:rsidR="005314E2" w:rsidRPr="005D04D6">
        <w:rPr>
          <w:rFonts w:ascii="Times New Roman" w:hAnsi="Times New Roman" w:cs="Times New Roman"/>
          <w:color w:val="000000"/>
          <w:sz w:val="28"/>
          <w:szCs w:val="28"/>
          <w:lang w:val="ro-RO"/>
        </w:rPr>
        <w:t>Fondul de G</w:t>
      </w:r>
      <w:r w:rsidR="00BC573A" w:rsidRPr="005D04D6">
        <w:rPr>
          <w:rFonts w:ascii="Times New Roman" w:hAnsi="Times New Roman" w:cs="Times New Roman"/>
          <w:color w:val="000000"/>
          <w:sz w:val="28"/>
          <w:szCs w:val="28"/>
          <w:lang w:val="ro-RO"/>
        </w:rPr>
        <w:t>arantare</w:t>
      </w:r>
      <w:r w:rsidR="007079D1" w:rsidRPr="005D04D6">
        <w:rPr>
          <w:rFonts w:ascii="Times New Roman" w:hAnsi="Times New Roman" w:cs="Times New Roman"/>
          <w:color w:val="000000"/>
          <w:sz w:val="28"/>
          <w:szCs w:val="28"/>
          <w:lang w:val="ro-RO"/>
        </w:rPr>
        <w:t xml:space="preserve"> a Creditelor</w:t>
      </w:r>
      <w:r w:rsidR="00FD0123" w:rsidRPr="005D04D6">
        <w:rPr>
          <w:rFonts w:ascii="Times New Roman" w:hAnsi="Times New Roman" w:cs="Times New Roman"/>
          <w:color w:val="000000"/>
          <w:sz w:val="28"/>
          <w:szCs w:val="28"/>
          <w:lang w:val="ro-RO"/>
        </w:rPr>
        <w:t>.</w:t>
      </w:r>
    </w:p>
    <w:p w14:paraId="7085B297" w14:textId="77777777" w:rsidR="008F3409" w:rsidRPr="005D04D6" w:rsidRDefault="008F3409" w:rsidP="005D04D6">
      <w:pPr>
        <w:spacing w:after="0" w:line="240" w:lineRule="auto"/>
        <w:jc w:val="both"/>
        <w:rPr>
          <w:rFonts w:ascii="Times New Roman" w:hAnsi="Times New Roman" w:cs="Times New Roman"/>
          <w:sz w:val="28"/>
          <w:szCs w:val="28"/>
          <w:lang w:val="ro-RO"/>
        </w:rPr>
      </w:pPr>
    </w:p>
    <w:p w14:paraId="54213075" w14:textId="77777777" w:rsidR="00C67B5C" w:rsidRPr="005D04D6" w:rsidRDefault="00D96D37" w:rsidP="005D04D6">
      <w:pPr>
        <w:pStyle w:val="ListParagraph"/>
        <w:numPr>
          <w:ilvl w:val="0"/>
          <w:numId w:val="2"/>
        </w:numPr>
        <w:spacing w:after="0" w:line="240" w:lineRule="auto"/>
        <w:ind w:left="810"/>
        <w:jc w:val="center"/>
        <w:rPr>
          <w:rFonts w:ascii="Times New Roman" w:hAnsi="Times New Roman" w:cs="Times New Roman"/>
          <w:b/>
          <w:sz w:val="28"/>
          <w:szCs w:val="28"/>
          <w:lang w:val="ro-RO"/>
        </w:rPr>
      </w:pPr>
      <w:r w:rsidRPr="005D04D6">
        <w:rPr>
          <w:rFonts w:ascii="Times New Roman" w:hAnsi="Times New Roman" w:cs="Times New Roman"/>
          <w:b/>
          <w:sz w:val="28"/>
          <w:szCs w:val="28"/>
          <w:lang w:val="ro-RO"/>
        </w:rPr>
        <w:t>MISIUNEA</w:t>
      </w:r>
      <w:r w:rsidR="00B1429B" w:rsidRPr="005D04D6">
        <w:rPr>
          <w:rFonts w:ascii="Times New Roman" w:hAnsi="Times New Roman" w:cs="Times New Roman"/>
          <w:b/>
          <w:sz w:val="28"/>
          <w:szCs w:val="28"/>
          <w:lang w:val="ro-RO"/>
        </w:rPr>
        <w:t xml:space="preserve"> Ş</w:t>
      </w:r>
      <w:r w:rsidR="0021446B" w:rsidRPr="005D04D6">
        <w:rPr>
          <w:rFonts w:ascii="Times New Roman" w:hAnsi="Times New Roman" w:cs="Times New Roman"/>
          <w:b/>
          <w:sz w:val="28"/>
          <w:szCs w:val="28"/>
          <w:lang w:val="ro-RO"/>
        </w:rPr>
        <w:t>I</w:t>
      </w:r>
      <w:r w:rsidR="00675B46" w:rsidRPr="005D04D6">
        <w:rPr>
          <w:rFonts w:ascii="Times New Roman" w:hAnsi="Times New Roman" w:cs="Times New Roman"/>
          <w:b/>
          <w:sz w:val="28"/>
          <w:szCs w:val="28"/>
          <w:lang w:val="ro-RO"/>
        </w:rPr>
        <w:t xml:space="preserve"> </w:t>
      </w:r>
      <w:r w:rsidR="00326916" w:rsidRPr="005D04D6">
        <w:rPr>
          <w:rFonts w:ascii="Times New Roman" w:hAnsi="Times New Roman" w:cs="Times New Roman"/>
          <w:b/>
          <w:sz w:val="28"/>
          <w:szCs w:val="28"/>
          <w:lang w:val="ro-RO"/>
        </w:rPr>
        <w:t>OBIECTIVELE</w:t>
      </w:r>
      <w:r w:rsidR="0021446B" w:rsidRPr="005D04D6">
        <w:rPr>
          <w:rFonts w:ascii="Times New Roman" w:hAnsi="Times New Roman" w:cs="Times New Roman"/>
          <w:b/>
          <w:sz w:val="28"/>
          <w:szCs w:val="28"/>
          <w:lang w:val="ro-RO"/>
        </w:rPr>
        <w:t xml:space="preserve"> </w:t>
      </w:r>
      <w:r w:rsidR="001F6D8E" w:rsidRPr="005D04D6">
        <w:rPr>
          <w:rFonts w:ascii="Times New Roman" w:hAnsi="Times New Roman" w:cs="Times New Roman"/>
          <w:b/>
          <w:sz w:val="28"/>
          <w:szCs w:val="28"/>
          <w:lang w:val="ro-RO"/>
        </w:rPr>
        <w:t>FONDULUI DE GARANTARE</w:t>
      </w:r>
    </w:p>
    <w:p w14:paraId="184CDE09" w14:textId="77777777" w:rsidR="001B48F4" w:rsidRPr="005D04D6" w:rsidRDefault="001B48F4" w:rsidP="005D04D6">
      <w:pPr>
        <w:pStyle w:val="ListParagraph"/>
        <w:spacing w:after="0" w:line="240" w:lineRule="auto"/>
        <w:ind w:left="1080"/>
        <w:rPr>
          <w:rFonts w:ascii="Times New Roman" w:hAnsi="Times New Roman" w:cs="Times New Roman"/>
          <w:b/>
          <w:sz w:val="28"/>
          <w:szCs w:val="28"/>
          <w:lang w:val="ro-RO"/>
        </w:rPr>
      </w:pPr>
    </w:p>
    <w:p w14:paraId="57EEB777" w14:textId="77777777" w:rsidR="00F76542" w:rsidRPr="005D04D6" w:rsidRDefault="00E0538C" w:rsidP="005D04D6">
      <w:pPr>
        <w:numPr>
          <w:ilvl w:val="0"/>
          <w:numId w:val="4"/>
        </w:numPr>
        <w:pBdr>
          <w:top w:val="nil"/>
          <w:left w:val="nil"/>
          <w:bottom w:val="nil"/>
          <w:right w:val="nil"/>
          <w:between w:val="nil"/>
        </w:pBdr>
        <w:spacing w:after="0" w:line="240" w:lineRule="auto"/>
        <w:ind w:left="0" w:firstLine="360"/>
        <w:contextualSpacing/>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 xml:space="preserve">Misiunea </w:t>
      </w:r>
      <w:r w:rsidR="00F76542" w:rsidRPr="005D04D6">
        <w:rPr>
          <w:rFonts w:ascii="Times New Roman" w:hAnsi="Times New Roman" w:cs="Times New Roman"/>
          <w:sz w:val="28"/>
          <w:szCs w:val="28"/>
          <w:lang w:val="ro-RO"/>
        </w:rPr>
        <w:t>Fondul</w:t>
      </w:r>
      <w:r w:rsidRPr="005D04D6">
        <w:rPr>
          <w:rFonts w:ascii="Times New Roman" w:hAnsi="Times New Roman" w:cs="Times New Roman"/>
          <w:sz w:val="28"/>
          <w:szCs w:val="28"/>
          <w:lang w:val="ro-RO"/>
        </w:rPr>
        <w:t>ui</w:t>
      </w:r>
      <w:r w:rsidR="00F76542" w:rsidRPr="005D04D6">
        <w:rPr>
          <w:rFonts w:ascii="Times New Roman" w:hAnsi="Times New Roman" w:cs="Times New Roman"/>
          <w:sz w:val="28"/>
          <w:szCs w:val="28"/>
          <w:lang w:val="ro-RO"/>
        </w:rPr>
        <w:t xml:space="preserve"> de Garantare</w:t>
      </w:r>
      <w:r w:rsidR="00890991" w:rsidRPr="005D04D6">
        <w:rPr>
          <w:rFonts w:ascii="Times New Roman" w:hAnsi="Times New Roman" w:cs="Times New Roman"/>
          <w:sz w:val="28"/>
          <w:szCs w:val="28"/>
          <w:lang w:val="ro-RO"/>
        </w:rPr>
        <w:t xml:space="preserve"> </w:t>
      </w:r>
      <w:r w:rsidR="004C08B3" w:rsidRPr="005D04D6">
        <w:rPr>
          <w:rFonts w:ascii="Times New Roman" w:hAnsi="Times New Roman" w:cs="Times New Roman"/>
          <w:sz w:val="28"/>
          <w:szCs w:val="28"/>
          <w:lang w:val="ro-RO"/>
        </w:rPr>
        <w:t>este</w:t>
      </w:r>
      <w:r w:rsidR="00BF1AB5" w:rsidRPr="005D04D6">
        <w:rPr>
          <w:rFonts w:ascii="Times New Roman" w:hAnsi="Times New Roman" w:cs="Times New Roman"/>
          <w:sz w:val="28"/>
          <w:szCs w:val="28"/>
          <w:lang w:val="ro-RO"/>
        </w:rPr>
        <w:t xml:space="preserve"> îndreptată</w:t>
      </w:r>
      <w:r w:rsidR="004C08B3" w:rsidRPr="005D04D6">
        <w:rPr>
          <w:rFonts w:ascii="Times New Roman" w:hAnsi="Times New Roman" w:cs="Times New Roman"/>
          <w:sz w:val="28"/>
          <w:szCs w:val="28"/>
          <w:lang w:val="ro-RO"/>
        </w:rPr>
        <w:t xml:space="preserve"> spre realizarea</w:t>
      </w:r>
      <w:r w:rsidR="00F76542" w:rsidRPr="005D04D6">
        <w:rPr>
          <w:rFonts w:ascii="Times New Roman" w:hAnsi="Times New Roman" w:cs="Times New Roman"/>
          <w:sz w:val="28"/>
          <w:szCs w:val="28"/>
          <w:lang w:val="ro-RO"/>
        </w:rPr>
        <w:t xml:space="preserve"> politicii de stat </w:t>
      </w:r>
      <w:r w:rsidR="00C312EF" w:rsidRPr="005D04D6">
        <w:rPr>
          <w:rFonts w:ascii="Times New Roman" w:hAnsi="Times New Roman" w:cs="Times New Roman"/>
          <w:sz w:val="28"/>
          <w:szCs w:val="28"/>
          <w:lang w:val="ro-RO"/>
        </w:rPr>
        <w:t>cu privire la</w:t>
      </w:r>
      <w:r w:rsidR="004E6F82" w:rsidRPr="005D04D6">
        <w:rPr>
          <w:rFonts w:ascii="Times New Roman" w:hAnsi="Times New Roman" w:cs="Times New Roman"/>
          <w:sz w:val="28"/>
          <w:szCs w:val="28"/>
          <w:lang w:val="ro-RO"/>
        </w:rPr>
        <w:t xml:space="preserve"> susţinerea dezvoltării se</w:t>
      </w:r>
      <w:r w:rsidR="00B1429B" w:rsidRPr="005D04D6">
        <w:rPr>
          <w:rFonts w:ascii="Times New Roman" w:hAnsi="Times New Roman" w:cs="Times New Roman"/>
          <w:sz w:val="28"/>
          <w:szCs w:val="28"/>
          <w:lang w:val="ro-RO"/>
        </w:rPr>
        <w:t>ctorului întreprinderilor mici ş</w:t>
      </w:r>
      <w:r w:rsidR="004E6F82" w:rsidRPr="005D04D6">
        <w:rPr>
          <w:rFonts w:ascii="Times New Roman" w:hAnsi="Times New Roman" w:cs="Times New Roman"/>
          <w:sz w:val="28"/>
          <w:szCs w:val="28"/>
          <w:lang w:val="ro-RO"/>
        </w:rPr>
        <w:t>i mijlocii</w:t>
      </w:r>
      <w:r w:rsidR="000E4DE2" w:rsidRPr="005D04D6">
        <w:rPr>
          <w:rFonts w:ascii="Times New Roman" w:hAnsi="Times New Roman" w:cs="Times New Roman"/>
          <w:sz w:val="28"/>
          <w:szCs w:val="28"/>
          <w:lang w:val="ro-RO"/>
        </w:rPr>
        <w:t xml:space="preserve"> din Republica Moldova</w:t>
      </w:r>
      <w:r w:rsidR="00F76542" w:rsidRPr="005D04D6">
        <w:rPr>
          <w:rFonts w:ascii="Times New Roman" w:hAnsi="Times New Roman" w:cs="Times New Roman"/>
          <w:sz w:val="28"/>
          <w:szCs w:val="28"/>
          <w:lang w:val="ro-RO"/>
        </w:rPr>
        <w:t xml:space="preserve">, </w:t>
      </w:r>
      <w:r w:rsidR="004C08B3" w:rsidRPr="005D04D6">
        <w:rPr>
          <w:rFonts w:ascii="Times New Roman" w:hAnsi="Times New Roman" w:cs="Times New Roman"/>
          <w:sz w:val="28"/>
          <w:szCs w:val="28"/>
          <w:lang w:val="ro-RO"/>
        </w:rPr>
        <w:t xml:space="preserve">în vederea </w:t>
      </w:r>
      <w:r w:rsidR="00BF1AB5" w:rsidRPr="005D04D6">
        <w:rPr>
          <w:rFonts w:ascii="Times New Roman" w:hAnsi="Times New Roman" w:cs="Times New Roman"/>
          <w:sz w:val="28"/>
          <w:szCs w:val="28"/>
          <w:lang w:val="ro-RO"/>
        </w:rPr>
        <w:t xml:space="preserve">facilitării </w:t>
      </w:r>
      <w:r w:rsidR="00F76542" w:rsidRPr="005D04D6">
        <w:rPr>
          <w:rFonts w:ascii="Times New Roman" w:hAnsi="Times New Roman" w:cs="Times New Roman"/>
          <w:sz w:val="28"/>
          <w:szCs w:val="28"/>
          <w:lang w:val="ro-RO"/>
        </w:rPr>
        <w:t xml:space="preserve">accesului la </w:t>
      </w:r>
      <w:r w:rsidR="00B1429B" w:rsidRPr="005D04D6">
        <w:rPr>
          <w:rFonts w:ascii="Times New Roman" w:hAnsi="Times New Roman" w:cs="Times New Roman"/>
          <w:sz w:val="28"/>
          <w:szCs w:val="28"/>
          <w:lang w:val="ro-RO"/>
        </w:rPr>
        <w:t>finanţ</w:t>
      </w:r>
      <w:r w:rsidR="00F76542" w:rsidRPr="005D04D6">
        <w:rPr>
          <w:rFonts w:ascii="Times New Roman" w:hAnsi="Times New Roman" w:cs="Times New Roman"/>
          <w:sz w:val="28"/>
          <w:szCs w:val="28"/>
          <w:lang w:val="ro-RO"/>
        </w:rPr>
        <w:t xml:space="preserve">are </w:t>
      </w:r>
      <w:r w:rsidR="00FA0E1D" w:rsidRPr="005D04D6">
        <w:rPr>
          <w:rFonts w:ascii="Times New Roman" w:hAnsi="Times New Roman" w:cs="Times New Roman"/>
          <w:sz w:val="28"/>
          <w:szCs w:val="28"/>
          <w:lang w:val="ro-RO"/>
        </w:rPr>
        <w:t xml:space="preserve">a întreprinderilor </w:t>
      </w:r>
      <w:r w:rsidR="00B1429B" w:rsidRPr="005D04D6">
        <w:rPr>
          <w:rFonts w:ascii="Times New Roman" w:hAnsi="Times New Roman" w:cs="Times New Roman"/>
          <w:sz w:val="28"/>
          <w:szCs w:val="28"/>
          <w:lang w:val="ro-RO"/>
        </w:rPr>
        <w:t>mici ş</w:t>
      </w:r>
      <w:r w:rsidRPr="005D04D6">
        <w:rPr>
          <w:rFonts w:ascii="Times New Roman" w:hAnsi="Times New Roman" w:cs="Times New Roman"/>
          <w:sz w:val="28"/>
          <w:szCs w:val="28"/>
          <w:lang w:val="ro-RO"/>
        </w:rPr>
        <w:t>i mijlocii</w:t>
      </w:r>
      <w:r w:rsidR="00A54287" w:rsidRPr="005D04D6">
        <w:rPr>
          <w:rFonts w:ascii="Times New Roman" w:hAnsi="Times New Roman" w:cs="Times New Roman"/>
          <w:sz w:val="28"/>
          <w:szCs w:val="28"/>
          <w:lang w:val="ro-RO"/>
        </w:rPr>
        <w:t>,</w:t>
      </w:r>
      <w:r w:rsidR="004C08B3" w:rsidRPr="005D04D6">
        <w:rPr>
          <w:rFonts w:ascii="Times New Roman" w:hAnsi="Times New Roman" w:cs="Times New Roman"/>
          <w:sz w:val="28"/>
          <w:szCs w:val="28"/>
          <w:lang w:val="ro-RO"/>
        </w:rPr>
        <w:t xml:space="preserve"> </w:t>
      </w:r>
      <w:r w:rsidR="00FA0E1D" w:rsidRPr="005D04D6">
        <w:rPr>
          <w:rFonts w:ascii="Times New Roman" w:hAnsi="Times New Roman" w:cs="Times New Roman"/>
          <w:sz w:val="28"/>
          <w:szCs w:val="28"/>
          <w:lang w:val="ro-RO"/>
        </w:rPr>
        <w:t>care nu dispun de suficient</w:t>
      </w:r>
      <w:r w:rsidR="00B1429B" w:rsidRPr="005D04D6">
        <w:rPr>
          <w:rFonts w:ascii="Times New Roman" w:hAnsi="Times New Roman" w:cs="Times New Roman"/>
          <w:sz w:val="28"/>
          <w:szCs w:val="28"/>
          <w:lang w:val="ro-RO"/>
        </w:rPr>
        <w:t xml:space="preserve"> gaj, prin emiterea garanţ</w:t>
      </w:r>
      <w:r w:rsidR="00FA0E1D" w:rsidRPr="005D04D6">
        <w:rPr>
          <w:rFonts w:ascii="Times New Roman" w:hAnsi="Times New Roman" w:cs="Times New Roman"/>
          <w:sz w:val="28"/>
          <w:szCs w:val="28"/>
          <w:lang w:val="ro-RO"/>
        </w:rPr>
        <w:t>iilor</w:t>
      </w:r>
      <w:r w:rsidR="00B1429B" w:rsidRPr="005D04D6">
        <w:rPr>
          <w:rFonts w:ascii="Times New Roman" w:hAnsi="Times New Roman" w:cs="Times New Roman"/>
          <w:sz w:val="28"/>
          <w:szCs w:val="28"/>
          <w:lang w:val="ro-RO"/>
        </w:rPr>
        <w:t xml:space="preserve"> financiare în favoarea instituţ</w:t>
      </w:r>
      <w:r w:rsidR="00FA0E1D" w:rsidRPr="005D04D6">
        <w:rPr>
          <w:rFonts w:ascii="Times New Roman" w:hAnsi="Times New Roman" w:cs="Times New Roman"/>
          <w:sz w:val="28"/>
          <w:szCs w:val="28"/>
          <w:lang w:val="ro-RO"/>
        </w:rPr>
        <w:t>iilor financiare</w:t>
      </w:r>
      <w:r w:rsidRPr="005D04D6">
        <w:rPr>
          <w:rFonts w:ascii="Times New Roman" w:hAnsi="Times New Roman" w:cs="Times New Roman"/>
          <w:sz w:val="28"/>
          <w:szCs w:val="28"/>
          <w:lang w:val="ro-RO"/>
        </w:rPr>
        <w:t>, în scopul garantării creditelor</w:t>
      </w:r>
      <w:r w:rsidR="00BF1AB5" w:rsidRPr="005D04D6">
        <w:rPr>
          <w:rFonts w:ascii="Times New Roman" w:hAnsi="Times New Roman" w:cs="Times New Roman"/>
          <w:sz w:val="28"/>
          <w:szCs w:val="28"/>
          <w:lang w:val="ro-RO"/>
        </w:rPr>
        <w:t>/ împrumuturilor</w:t>
      </w:r>
      <w:r w:rsidR="00FA0E1D" w:rsidRPr="005D04D6">
        <w:rPr>
          <w:rFonts w:ascii="Times New Roman" w:hAnsi="Times New Roman" w:cs="Times New Roman"/>
          <w:sz w:val="28"/>
          <w:szCs w:val="28"/>
          <w:lang w:val="ro-RO"/>
        </w:rPr>
        <w:t>.</w:t>
      </w:r>
    </w:p>
    <w:p w14:paraId="7C0132E8" w14:textId="77777777" w:rsidR="00517238" w:rsidRPr="00FC5870" w:rsidRDefault="001B48F4" w:rsidP="005D04D6">
      <w:pPr>
        <w:numPr>
          <w:ilvl w:val="0"/>
          <w:numId w:val="4"/>
        </w:numPr>
        <w:pBdr>
          <w:top w:val="nil"/>
          <w:left w:val="nil"/>
          <w:bottom w:val="nil"/>
          <w:right w:val="nil"/>
          <w:between w:val="nil"/>
        </w:pBdr>
        <w:spacing w:after="0" w:line="240" w:lineRule="auto"/>
        <w:ind w:left="0" w:firstLine="360"/>
        <w:contextualSpacing/>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 xml:space="preserve">În </w:t>
      </w:r>
      <w:r w:rsidR="004C08B3" w:rsidRPr="005D04D6">
        <w:rPr>
          <w:rFonts w:ascii="Times New Roman" w:hAnsi="Times New Roman" w:cs="Times New Roman"/>
          <w:sz w:val="28"/>
          <w:szCs w:val="28"/>
          <w:lang w:val="ro-RO"/>
        </w:rPr>
        <w:t>scopul</w:t>
      </w:r>
      <w:r w:rsidR="00E0538C" w:rsidRPr="005D04D6">
        <w:rPr>
          <w:rFonts w:ascii="Times New Roman" w:hAnsi="Times New Roman" w:cs="Times New Roman"/>
          <w:sz w:val="28"/>
          <w:szCs w:val="28"/>
          <w:lang w:val="ro-RO"/>
        </w:rPr>
        <w:t xml:space="preserve"> realizării</w:t>
      </w:r>
      <w:r w:rsidRPr="005D04D6">
        <w:rPr>
          <w:rFonts w:ascii="Times New Roman" w:hAnsi="Times New Roman" w:cs="Times New Roman"/>
          <w:sz w:val="28"/>
          <w:szCs w:val="28"/>
          <w:lang w:val="ro-RO"/>
        </w:rPr>
        <w:t xml:space="preserve"> </w:t>
      </w:r>
      <w:r w:rsidR="00F76542" w:rsidRPr="005D04D6">
        <w:rPr>
          <w:rFonts w:ascii="Times New Roman" w:hAnsi="Times New Roman" w:cs="Times New Roman"/>
          <w:sz w:val="28"/>
          <w:szCs w:val="28"/>
          <w:lang w:val="ro-RO"/>
        </w:rPr>
        <w:t>misiun</w:t>
      </w:r>
      <w:r w:rsidR="00E0538C" w:rsidRPr="005D04D6">
        <w:rPr>
          <w:rFonts w:ascii="Times New Roman" w:hAnsi="Times New Roman" w:cs="Times New Roman"/>
          <w:sz w:val="28"/>
          <w:szCs w:val="28"/>
          <w:lang w:val="ro-RO"/>
        </w:rPr>
        <w:t>ii</w:t>
      </w:r>
      <w:r w:rsidR="004C08B3" w:rsidRPr="005D04D6">
        <w:rPr>
          <w:rFonts w:ascii="Times New Roman" w:hAnsi="Times New Roman" w:cs="Times New Roman"/>
          <w:sz w:val="28"/>
          <w:szCs w:val="28"/>
          <w:lang w:val="ro-RO"/>
        </w:rPr>
        <w:t xml:space="preserve"> stabilite</w:t>
      </w:r>
      <w:r w:rsidR="004E19B2" w:rsidRPr="005D04D6">
        <w:rPr>
          <w:rFonts w:ascii="Times New Roman" w:hAnsi="Times New Roman" w:cs="Times New Roman"/>
          <w:sz w:val="28"/>
          <w:szCs w:val="28"/>
          <w:lang w:val="ro-RO"/>
        </w:rPr>
        <w:t xml:space="preserve"> la pct.</w:t>
      </w:r>
      <w:r w:rsidR="0089567E" w:rsidRPr="005D04D6">
        <w:rPr>
          <w:rFonts w:ascii="Times New Roman" w:hAnsi="Times New Roman" w:cs="Times New Roman"/>
          <w:sz w:val="28"/>
          <w:szCs w:val="28"/>
          <w:lang w:val="ro-RO"/>
        </w:rPr>
        <w:t xml:space="preserve">3 </w:t>
      </w:r>
      <w:r w:rsidRPr="005D04D6">
        <w:rPr>
          <w:rFonts w:ascii="Times New Roman" w:hAnsi="Times New Roman" w:cs="Times New Roman"/>
          <w:sz w:val="28"/>
          <w:szCs w:val="28"/>
          <w:lang w:val="ro-RO"/>
        </w:rPr>
        <w:t xml:space="preserve">din prezentul Regulament, </w:t>
      </w:r>
      <w:r w:rsidR="00D96D37" w:rsidRPr="005D04D6">
        <w:rPr>
          <w:rFonts w:ascii="Times New Roman" w:hAnsi="Times New Roman" w:cs="Times New Roman"/>
          <w:sz w:val="28"/>
          <w:szCs w:val="28"/>
          <w:lang w:val="ro-RO"/>
        </w:rPr>
        <w:t>Fondul</w:t>
      </w:r>
      <w:r w:rsidR="001750D9" w:rsidRPr="005D04D6">
        <w:rPr>
          <w:rFonts w:ascii="Times New Roman" w:hAnsi="Times New Roman" w:cs="Times New Roman"/>
          <w:sz w:val="28"/>
          <w:szCs w:val="28"/>
          <w:lang w:val="ro-RO"/>
        </w:rPr>
        <w:t xml:space="preserve"> </w:t>
      </w:r>
      <w:r w:rsidR="00D96D37" w:rsidRPr="005D04D6">
        <w:rPr>
          <w:rFonts w:ascii="Times New Roman" w:hAnsi="Times New Roman" w:cs="Times New Roman"/>
          <w:sz w:val="28"/>
          <w:szCs w:val="28"/>
          <w:lang w:val="ro-RO"/>
        </w:rPr>
        <w:t xml:space="preserve">de </w:t>
      </w:r>
      <w:r w:rsidR="00675B46" w:rsidRPr="005D04D6">
        <w:rPr>
          <w:rFonts w:ascii="Times New Roman" w:hAnsi="Times New Roman" w:cs="Times New Roman"/>
          <w:sz w:val="28"/>
          <w:szCs w:val="28"/>
          <w:lang w:val="ro-RO"/>
        </w:rPr>
        <w:t>G</w:t>
      </w:r>
      <w:r w:rsidR="00BF7949" w:rsidRPr="005D04D6">
        <w:rPr>
          <w:rFonts w:ascii="Times New Roman" w:hAnsi="Times New Roman" w:cs="Times New Roman"/>
          <w:sz w:val="28"/>
          <w:szCs w:val="28"/>
          <w:lang w:val="ro-RO"/>
        </w:rPr>
        <w:t xml:space="preserve">arantare </w:t>
      </w:r>
      <w:r w:rsidR="00F76542" w:rsidRPr="005D04D6">
        <w:rPr>
          <w:rFonts w:ascii="Times New Roman" w:hAnsi="Times New Roman" w:cs="Times New Roman"/>
          <w:sz w:val="28"/>
          <w:szCs w:val="28"/>
          <w:lang w:val="ro-RO"/>
        </w:rPr>
        <w:t>are</w:t>
      </w:r>
      <w:r w:rsidR="00BF7949" w:rsidRPr="005D04D6">
        <w:rPr>
          <w:rFonts w:ascii="Times New Roman" w:hAnsi="Times New Roman" w:cs="Times New Roman"/>
          <w:sz w:val="28"/>
          <w:szCs w:val="28"/>
          <w:lang w:val="ro-RO"/>
        </w:rPr>
        <w:t xml:space="preserve"> următoarele </w:t>
      </w:r>
      <w:r w:rsidR="00F76542" w:rsidRPr="00FC5870">
        <w:rPr>
          <w:rFonts w:ascii="Times New Roman" w:hAnsi="Times New Roman" w:cs="Times New Roman"/>
          <w:sz w:val="28"/>
          <w:szCs w:val="28"/>
          <w:lang w:val="ro-RO"/>
        </w:rPr>
        <w:t>obiective</w:t>
      </w:r>
      <w:r w:rsidR="00BF7949" w:rsidRPr="00FC5870">
        <w:rPr>
          <w:rFonts w:ascii="Times New Roman" w:hAnsi="Times New Roman" w:cs="Times New Roman"/>
          <w:sz w:val="28"/>
          <w:szCs w:val="28"/>
          <w:lang w:val="ro-RO"/>
        </w:rPr>
        <w:t>:</w:t>
      </w:r>
    </w:p>
    <w:p w14:paraId="550AF6F3" w14:textId="77777777" w:rsidR="00EA596F" w:rsidRPr="005D04D6" w:rsidRDefault="00EA596F" w:rsidP="005D04D6">
      <w:pPr>
        <w:pStyle w:val="ListParagraph"/>
        <w:numPr>
          <w:ilvl w:val="0"/>
          <w:numId w:val="8"/>
        </w:numPr>
        <w:pBdr>
          <w:top w:val="nil"/>
          <w:left w:val="nil"/>
          <w:bottom w:val="nil"/>
          <w:right w:val="nil"/>
          <w:between w:val="nil"/>
        </w:pBdr>
        <w:spacing w:after="0" w:line="240" w:lineRule="auto"/>
        <w:ind w:left="1080"/>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stimularea cre</w:t>
      </w:r>
      <w:r w:rsidR="00B1429B" w:rsidRPr="005D04D6">
        <w:rPr>
          <w:rFonts w:ascii="Times New Roman" w:hAnsi="Times New Roman" w:cs="Times New Roman"/>
          <w:sz w:val="28"/>
          <w:szCs w:val="28"/>
          <w:lang w:val="ro-RO"/>
        </w:rPr>
        <w:t>ării noilor întreprinderi mici ş</w:t>
      </w:r>
      <w:r w:rsidRPr="005D04D6">
        <w:rPr>
          <w:rFonts w:ascii="Times New Roman" w:hAnsi="Times New Roman" w:cs="Times New Roman"/>
          <w:sz w:val="28"/>
          <w:szCs w:val="28"/>
          <w:lang w:val="ro-RO"/>
        </w:rPr>
        <w:t xml:space="preserve">i mijlocii, dezvoltarea celor </w:t>
      </w:r>
      <w:r w:rsidR="00B1429B" w:rsidRPr="005D04D6">
        <w:rPr>
          <w:rFonts w:ascii="Times New Roman" w:hAnsi="Times New Roman" w:cs="Times New Roman"/>
          <w:sz w:val="28"/>
          <w:szCs w:val="28"/>
          <w:lang w:val="ro-RO"/>
        </w:rPr>
        <w:t>cu potenţial de creş</w:t>
      </w:r>
      <w:r w:rsidR="00D50D33" w:rsidRPr="005D04D6">
        <w:rPr>
          <w:rFonts w:ascii="Times New Roman" w:hAnsi="Times New Roman" w:cs="Times New Roman"/>
          <w:sz w:val="28"/>
          <w:szCs w:val="28"/>
          <w:lang w:val="ro-RO"/>
        </w:rPr>
        <w:t xml:space="preserve">tere, inclusiv cele </w:t>
      </w:r>
      <w:r w:rsidRPr="005D04D6">
        <w:rPr>
          <w:rFonts w:ascii="Times New Roman" w:hAnsi="Times New Roman" w:cs="Times New Roman"/>
          <w:sz w:val="28"/>
          <w:szCs w:val="28"/>
          <w:lang w:val="ro-RO"/>
        </w:rPr>
        <w:t>orientate spre export;</w:t>
      </w:r>
    </w:p>
    <w:p w14:paraId="20B0AE1B" w14:textId="77777777" w:rsidR="00856FB1" w:rsidRPr="005D04D6" w:rsidRDefault="00856FB1" w:rsidP="005D04D6">
      <w:pPr>
        <w:pStyle w:val="ListParagraph"/>
        <w:numPr>
          <w:ilvl w:val="0"/>
          <w:numId w:val="8"/>
        </w:numPr>
        <w:pBdr>
          <w:top w:val="nil"/>
          <w:left w:val="nil"/>
          <w:bottom w:val="nil"/>
          <w:right w:val="nil"/>
          <w:between w:val="nil"/>
        </w:pBdr>
        <w:spacing w:after="0" w:line="240" w:lineRule="auto"/>
        <w:ind w:left="1080"/>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 xml:space="preserve">stimularea creării </w:t>
      </w:r>
      <w:r w:rsidR="00357ACE" w:rsidRPr="005D04D6">
        <w:rPr>
          <w:rFonts w:ascii="Times New Roman" w:hAnsi="Times New Roman" w:cs="Times New Roman"/>
          <w:sz w:val="28"/>
          <w:szCs w:val="28"/>
          <w:lang w:val="ro-RO"/>
        </w:rPr>
        <w:t>şi menţ</w:t>
      </w:r>
      <w:r w:rsidR="00C11DD9" w:rsidRPr="005D04D6">
        <w:rPr>
          <w:rFonts w:ascii="Times New Roman" w:hAnsi="Times New Roman" w:cs="Times New Roman"/>
          <w:sz w:val="28"/>
          <w:szCs w:val="28"/>
          <w:lang w:val="ro-RO"/>
        </w:rPr>
        <w:t>inerii</w:t>
      </w:r>
      <w:r w:rsidRPr="005D04D6">
        <w:rPr>
          <w:rFonts w:ascii="Times New Roman" w:hAnsi="Times New Roman" w:cs="Times New Roman"/>
          <w:sz w:val="28"/>
          <w:szCs w:val="28"/>
          <w:lang w:val="ro-RO"/>
        </w:rPr>
        <w:t xml:space="preserve"> locuri</w:t>
      </w:r>
      <w:r w:rsidR="00C11DD9" w:rsidRPr="005D04D6">
        <w:rPr>
          <w:rFonts w:ascii="Times New Roman" w:hAnsi="Times New Roman" w:cs="Times New Roman"/>
          <w:sz w:val="28"/>
          <w:szCs w:val="28"/>
          <w:lang w:val="ro-RO"/>
        </w:rPr>
        <w:t>lor</w:t>
      </w:r>
      <w:r w:rsidRPr="005D04D6">
        <w:rPr>
          <w:rFonts w:ascii="Times New Roman" w:hAnsi="Times New Roman" w:cs="Times New Roman"/>
          <w:sz w:val="28"/>
          <w:szCs w:val="28"/>
          <w:lang w:val="ro-RO"/>
        </w:rPr>
        <w:t xml:space="preserve"> de muncă prin spr</w:t>
      </w:r>
      <w:r w:rsidR="00357ACE" w:rsidRPr="005D04D6">
        <w:rPr>
          <w:rFonts w:ascii="Times New Roman" w:hAnsi="Times New Roman" w:cs="Times New Roman"/>
          <w:sz w:val="28"/>
          <w:szCs w:val="28"/>
          <w:lang w:val="ro-RO"/>
        </w:rPr>
        <w:t>ijinirea întreprinderilor mici ş</w:t>
      </w:r>
      <w:r w:rsidRPr="005D04D6">
        <w:rPr>
          <w:rFonts w:ascii="Times New Roman" w:hAnsi="Times New Roman" w:cs="Times New Roman"/>
          <w:sz w:val="28"/>
          <w:szCs w:val="28"/>
          <w:lang w:val="ro-RO"/>
        </w:rPr>
        <w:t xml:space="preserve">i </w:t>
      </w:r>
      <w:r w:rsidR="00357ACE" w:rsidRPr="005D04D6">
        <w:rPr>
          <w:rFonts w:ascii="Times New Roman" w:hAnsi="Times New Roman" w:cs="Times New Roman"/>
          <w:sz w:val="28"/>
          <w:szCs w:val="28"/>
          <w:lang w:val="ro-RO"/>
        </w:rPr>
        <w:t>mijlocii care contribuie la creşterea economică ş</w:t>
      </w:r>
      <w:r w:rsidRPr="005D04D6">
        <w:rPr>
          <w:rFonts w:ascii="Times New Roman" w:hAnsi="Times New Roman" w:cs="Times New Roman"/>
          <w:sz w:val="28"/>
          <w:szCs w:val="28"/>
          <w:lang w:val="ro-RO"/>
        </w:rPr>
        <w:t>i la ocuparea forţei de muncă;</w:t>
      </w:r>
    </w:p>
    <w:p w14:paraId="351415E1" w14:textId="77777777" w:rsidR="008B68CA" w:rsidRPr="005D04D6" w:rsidRDefault="007E6981" w:rsidP="005D04D6">
      <w:pPr>
        <w:pStyle w:val="ListParagraph"/>
        <w:numPr>
          <w:ilvl w:val="0"/>
          <w:numId w:val="8"/>
        </w:numPr>
        <w:pBdr>
          <w:top w:val="nil"/>
          <w:left w:val="nil"/>
          <w:bottom w:val="nil"/>
          <w:right w:val="nil"/>
          <w:between w:val="nil"/>
        </w:pBdr>
        <w:spacing w:after="0" w:line="240" w:lineRule="auto"/>
        <w:ind w:left="1080"/>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 xml:space="preserve">sporirea </w:t>
      </w:r>
      <w:r w:rsidR="00AF396C" w:rsidRPr="005D04D6">
        <w:rPr>
          <w:rFonts w:ascii="Times New Roman" w:hAnsi="Times New Roman" w:cs="Times New Roman"/>
          <w:sz w:val="28"/>
          <w:szCs w:val="28"/>
          <w:lang w:val="ro-RO"/>
        </w:rPr>
        <w:t xml:space="preserve">volumului </w:t>
      </w:r>
      <w:r w:rsidRPr="005D04D6">
        <w:rPr>
          <w:rFonts w:ascii="Times New Roman" w:hAnsi="Times New Roman" w:cs="Times New Roman"/>
          <w:sz w:val="28"/>
          <w:szCs w:val="28"/>
          <w:lang w:val="ro-RO"/>
        </w:rPr>
        <w:t xml:space="preserve">de </w:t>
      </w:r>
      <w:r w:rsidR="00F54AEE" w:rsidRPr="005D04D6">
        <w:rPr>
          <w:rFonts w:ascii="Times New Roman" w:hAnsi="Times New Roman" w:cs="Times New Roman"/>
          <w:sz w:val="28"/>
          <w:szCs w:val="28"/>
          <w:lang w:val="ro-RO"/>
        </w:rPr>
        <w:t xml:space="preserve">resurse financiare accesate de </w:t>
      </w:r>
      <w:r w:rsidR="0059119A" w:rsidRPr="005D04D6">
        <w:rPr>
          <w:rFonts w:ascii="Times New Roman" w:hAnsi="Times New Roman" w:cs="Times New Roman"/>
          <w:sz w:val="28"/>
          <w:szCs w:val="28"/>
          <w:lang w:val="ro-RO"/>
        </w:rPr>
        <w:t xml:space="preserve">întreprinderile </w:t>
      </w:r>
      <w:r w:rsidR="00357ACE" w:rsidRPr="005D04D6">
        <w:rPr>
          <w:rFonts w:ascii="Times New Roman" w:hAnsi="Times New Roman" w:cs="Times New Roman"/>
          <w:sz w:val="28"/>
          <w:szCs w:val="28"/>
          <w:lang w:val="ro-RO"/>
        </w:rPr>
        <w:t>mici ş</w:t>
      </w:r>
      <w:r w:rsidR="00612A48" w:rsidRPr="005D04D6">
        <w:rPr>
          <w:rFonts w:ascii="Times New Roman" w:hAnsi="Times New Roman" w:cs="Times New Roman"/>
          <w:sz w:val="28"/>
          <w:szCs w:val="28"/>
          <w:lang w:val="ro-RO"/>
        </w:rPr>
        <w:t>i mijlocii</w:t>
      </w:r>
      <w:r w:rsidR="00A54287" w:rsidRPr="005D04D6">
        <w:rPr>
          <w:rFonts w:ascii="Times New Roman" w:hAnsi="Times New Roman" w:cs="Times New Roman"/>
          <w:sz w:val="28"/>
          <w:szCs w:val="28"/>
          <w:lang w:val="ro-RO"/>
        </w:rPr>
        <w:t xml:space="preserve"> </w:t>
      </w:r>
      <w:r w:rsidR="00357ACE" w:rsidRPr="005D04D6">
        <w:rPr>
          <w:rFonts w:ascii="Times New Roman" w:hAnsi="Times New Roman" w:cs="Times New Roman"/>
          <w:sz w:val="28"/>
          <w:szCs w:val="28"/>
          <w:lang w:val="ro-RO"/>
        </w:rPr>
        <w:t>de la instituţ</w:t>
      </w:r>
      <w:r w:rsidR="00A54287" w:rsidRPr="005D04D6">
        <w:rPr>
          <w:rFonts w:ascii="Times New Roman" w:hAnsi="Times New Roman" w:cs="Times New Roman"/>
          <w:sz w:val="28"/>
          <w:szCs w:val="28"/>
          <w:lang w:val="ro-RO"/>
        </w:rPr>
        <w:t>iile financiare</w:t>
      </w:r>
      <w:r w:rsidRPr="005D04D6">
        <w:rPr>
          <w:rFonts w:ascii="Times New Roman" w:hAnsi="Times New Roman" w:cs="Times New Roman"/>
          <w:sz w:val="28"/>
          <w:szCs w:val="28"/>
          <w:lang w:val="ro-RO"/>
        </w:rPr>
        <w:t>;</w:t>
      </w:r>
    </w:p>
    <w:p w14:paraId="5E982AEF" w14:textId="77777777" w:rsidR="008B68CA" w:rsidRPr="005D04D6" w:rsidRDefault="0049082F" w:rsidP="005D04D6">
      <w:pPr>
        <w:pStyle w:val="ListParagraph"/>
        <w:numPr>
          <w:ilvl w:val="0"/>
          <w:numId w:val="8"/>
        </w:numPr>
        <w:pBdr>
          <w:top w:val="nil"/>
          <w:left w:val="nil"/>
          <w:bottom w:val="nil"/>
          <w:right w:val="nil"/>
          <w:between w:val="nil"/>
        </w:pBdr>
        <w:spacing w:after="0" w:line="240" w:lineRule="auto"/>
        <w:ind w:left="1080"/>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lastRenderedPageBreak/>
        <w:t>majorarea</w:t>
      </w:r>
      <w:r w:rsidR="008B68CA" w:rsidRPr="005D04D6">
        <w:rPr>
          <w:rFonts w:ascii="Times New Roman" w:hAnsi="Times New Roman" w:cs="Times New Roman"/>
          <w:sz w:val="28"/>
          <w:szCs w:val="28"/>
          <w:lang w:val="ro-RO"/>
        </w:rPr>
        <w:t xml:space="preserve"> portofoliului de credite/ împrumut</w:t>
      </w:r>
      <w:r w:rsidRPr="005D04D6">
        <w:rPr>
          <w:rFonts w:ascii="Times New Roman" w:hAnsi="Times New Roman" w:cs="Times New Roman"/>
          <w:sz w:val="28"/>
          <w:szCs w:val="28"/>
          <w:lang w:val="ro-RO"/>
        </w:rPr>
        <w:t>uri</w:t>
      </w:r>
      <w:r w:rsidR="008B68CA" w:rsidRPr="005D04D6">
        <w:rPr>
          <w:rFonts w:ascii="Times New Roman" w:hAnsi="Times New Roman" w:cs="Times New Roman"/>
          <w:sz w:val="28"/>
          <w:szCs w:val="28"/>
          <w:lang w:val="ro-RO"/>
        </w:rPr>
        <w:t xml:space="preserve"> destinate </w:t>
      </w:r>
      <w:r w:rsidR="00A64ACB" w:rsidRPr="005D04D6">
        <w:rPr>
          <w:rFonts w:ascii="Times New Roman" w:hAnsi="Times New Roman" w:cs="Times New Roman"/>
          <w:sz w:val="28"/>
          <w:szCs w:val="28"/>
          <w:lang w:val="ro-RO"/>
        </w:rPr>
        <w:t xml:space="preserve">întreprinderilor mici și mijlocii, care contribuie la atragerea </w:t>
      </w:r>
      <w:r w:rsidR="00357ACE" w:rsidRPr="005D04D6">
        <w:rPr>
          <w:rFonts w:ascii="Times New Roman" w:hAnsi="Times New Roman" w:cs="Times New Roman"/>
          <w:sz w:val="28"/>
          <w:szCs w:val="28"/>
          <w:lang w:val="ro-RO"/>
        </w:rPr>
        <w:t>investiţ</w:t>
      </w:r>
      <w:r w:rsidRPr="005D04D6">
        <w:rPr>
          <w:rFonts w:ascii="Times New Roman" w:hAnsi="Times New Roman" w:cs="Times New Roman"/>
          <w:sz w:val="28"/>
          <w:szCs w:val="28"/>
          <w:lang w:val="ro-RO"/>
        </w:rPr>
        <w:t>iilor</w:t>
      </w:r>
      <w:r w:rsidR="000E4DE2" w:rsidRPr="005D04D6">
        <w:rPr>
          <w:rFonts w:ascii="Times New Roman" w:hAnsi="Times New Roman" w:cs="Times New Roman"/>
          <w:sz w:val="28"/>
          <w:szCs w:val="28"/>
          <w:lang w:val="ro-RO"/>
        </w:rPr>
        <w:t xml:space="preserve"> în </w:t>
      </w:r>
      <w:r w:rsidR="00357ACE" w:rsidRPr="005D04D6">
        <w:rPr>
          <w:rFonts w:ascii="Times New Roman" w:hAnsi="Times New Roman" w:cs="Times New Roman"/>
          <w:sz w:val="28"/>
          <w:szCs w:val="28"/>
          <w:lang w:val="ro-RO"/>
        </w:rPr>
        <w:t>economia naţ</w:t>
      </w:r>
      <w:r w:rsidR="000E4DE2" w:rsidRPr="005D04D6">
        <w:rPr>
          <w:rFonts w:ascii="Times New Roman" w:hAnsi="Times New Roman" w:cs="Times New Roman"/>
          <w:sz w:val="28"/>
          <w:szCs w:val="28"/>
          <w:lang w:val="ro-RO"/>
        </w:rPr>
        <w:t>ională</w:t>
      </w:r>
      <w:r w:rsidRPr="005D04D6">
        <w:rPr>
          <w:rFonts w:ascii="Times New Roman" w:hAnsi="Times New Roman" w:cs="Times New Roman"/>
          <w:sz w:val="28"/>
          <w:szCs w:val="28"/>
          <w:lang w:val="ro-RO"/>
        </w:rPr>
        <w:t>,</w:t>
      </w:r>
      <w:r w:rsidR="008B68CA" w:rsidRPr="005D04D6">
        <w:rPr>
          <w:rFonts w:ascii="Times New Roman" w:hAnsi="Times New Roman" w:cs="Times New Roman"/>
          <w:sz w:val="28"/>
          <w:szCs w:val="28"/>
          <w:lang w:val="ro-RO"/>
        </w:rPr>
        <w:t xml:space="preserve"> prin </w:t>
      </w:r>
      <w:r w:rsidRPr="005D04D6">
        <w:rPr>
          <w:rFonts w:ascii="Times New Roman" w:hAnsi="Times New Roman" w:cs="Times New Roman"/>
          <w:sz w:val="28"/>
          <w:szCs w:val="28"/>
          <w:lang w:val="ro-RO"/>
        </w:rPr>
        <w:t xml:space="preserve">emiterea </w:t>
      </w:r>
      <w:r w:rsidR="00357ACE" w:rsidRPr="005D04D6">
        <w:rPr>
          <w:rFonts w:ascii="Times New Roman" w:hAnsi="Times New Roman" w:cs="Times New Roman"/>
          <w:sz w:val="28"/>
          <w:szCs w:val="28"/>
          <w:lang w:val="ro-RO"/>
        </w:rPr>
        <w:t>garanţ</w:t>
      </w:r>
      <w:r w:rsidR="008B68CA" w:rsidRPr="005D04D6">
        <w:rPr>
          <w:rFonts w:ascii="Times New Roman" w:hAnsi="Times New Roman" w:cs="Times New Roman"/>
          <w:sz w:val="28"/>
          <w:szCs w:val="28"/>
          <w:lang w:val="ro-RO"/>
        </w:rPr>
        <w:t>ii</w:t>
      </w:r>
      <w:r w:rsidRPr="005D04D6">
        <w:rPr>
          <w:rFonts w:ascii="Times New Roman" w:hAnsi="Times New Roman" w:cs="Times New Roman"/>
          <w:sz w:val="28"/>
          <w:szCs w:val="28"/>
          <w:lang w:val="ro-RO"/>
        </w:rPr>
        <w:t>lor</w:t>
      </w:r>
      <w:r w:rsidR="008B68CA" w:rsidRPr="005D04D6">
        <w:rPr>
          <w:rFonts w:ascii="Times New Roman" w:hAnsi="Times New Roman" w:cs="Times New Roman"/>
          <w:sz w:val="28"/>
          <w:szCs w:val="28"/>
          <w:lang w:val="ro-RO"/>
        </w:rPr>
        <w:t xml:space="preserve"> financiare diminuatoare de risc;</w:t>
      </w:r>
    </w:p>
    <w:p w14:paraId="0EB3F6A2" w14:textId="2D954199" w:rsidR="00FF31FD" w:rsidRPr="005D04D6" w:rsidRDefault="00357ACE" w:rsidP="005D04D6">
      <w:pPr>
        <w:pStyle w:val="ListParagraph"/>
        <w:numPr>
          <w:ilvl w:val="0"/>
          <w:numId w:val="8"/>
        </w:numPr>
        <w:pBdr>
          <w:top w:val="nil"/>
          <w:left w:val="nil"/>
          <w:bottom w:val="nil"/>
          <w:right w:val="nil"/>
          <w:between w:val="nil"/>
        </w:pBdr>
        <w:spacing w:after="0" w:line="240" w:lineRule="auto"/>
        <w:ind w:left="1080"/>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sporirea competitivităţ</w:t>
      </w:r>
      <w:r w:rsidR="0049082F" w:rsidRPr="005D04D6">
        <w:rPr>
          <w:rFonts w:ascii="Times New Roman" w:hAnsi="Times New Roman" w:cs="Times New Roman"/>
          <w:sz w:val="28"/>
          <w:szCs w:val="28"/>
          <w:lang w:val="ro-RO"/>
        </w:rPr>
        <w:t xml:space="preserve">ii </w:t>
      </w:r>
      <w:r w:rsidRPr="005D04D6">
        <w:rPr>
          <w:rFonts w:ascii="Times New Roman" w:hAnsi="Times New Roman" w:cs="Times New Roman"/>
          <w:sz w:val="28"/>
          <w:szCs w:val="28"/>
          <w:lang w:val="ro-RO"/>
        </w:rPr>
        <w:t>întreprinderilor mici ş</w:t>
      </w:r>
      <w:r w:rsidR="0049082F" w:rsidRPr="005D04D6">
        <w:rPr>
          <w:rFonts w:ascii="Times New Roman" w:hAnsi="Times New Roman" w:cs="Times New Roman"/>
          <w:sz w:val="28"/>
          <w:szCs w:val="28"/>
          <w:lang w:val="ro-RO"/>
        </w:rPr>
        <w:t>i mijlocii, prin</w:t>
      </w:r>
      <w:r w:rsidRPr="005D04D6">
        <w:rPr>
          <w:rFonts w:ascii="Times New Roman" w:hAnsi="Times New Roman" w:cs="Times New Roman"/>
          <w:sz w:val="28"/>
          <w:szCs w:val="28"/>
          <w:lang w:val="ro-RO"/>
        </w:rPr>
        <w:t xml:space="preserve"> facilitatea accesului la finanţ</w:t>
      </w:r>
      <w:r w:rsidR="0049082F" w:rsidRPr="005D04D6">
        <w:rPr>
          <w:rFonts w:ascii="Times New Roman" w:hAnsi="Times New Roman" w:cs="Times New Roman"/>
          <w:sz w:val="28"/>
          <w:szCs w:val="28"/>
          <w:lang w:val="ro-RO"/>
        </w:rPr>
        <w:t>are.</w:t>
      </w:r>
    </w:p>
    <w:p w14:paraId="52024985" w14:textId="3CCB6356" w:rsidR="00113438" w:rsidRPr="005D04D6" w:rsidRDefault="00113438" w:rsidP="005D04D6">
      <w:pPr>
        <w:pStyle w:val="ListParagraph"/>
        <w:pBdr>
          <w:top w:val="nil"/>
          <w:left w:val="nil"/>
          <w:bottom w:val="nil"/>
          <w:right w:val="nil"/>
          <w:between w:val="nil"/>
        </w:pBdr>
        <w:spacing w:after="0" w:line="240" w:lineRule="auto"/>
        <w:ind w:left="1080"/>
        <w:jc w:val="both"/>
        <w:rPr>
          <w:rFonts w:ascii="Times New Roman" w:hAnsi="Times New Roman" w:cs="Times New Roman"/>
          <w:sz w:val="28"/>
          <w:szCs w:val="28"/>
          <w:lang w:val="ro-RO"/>
        </w:rPr>
      </w:pPr>
    </w:p>
    <w:p w14:paraId="61AEA2EC" w14:textId="77777777" w:rsidR="00113438" w:rsidRPr="005D04D6" w:rsidRDefault="00113438" w:rsidP="005D04D6">
      <w:pPr>
        <w:pStyle w:val="ListParagraph"/>
        <w:pBdr>
          <w:top w:val="nil"/>
          <w:left w:val="nil"/>
          <w:bottom w:val="nil"/>
          <w:right w:val="nil"/>
          <w:between w:val="nil"/>
        </w:pBdr>
        <w:spacing w:after="0" w:line="240" w:lineRule="auto"/>
        <w:ind w:left="1080"/>
        <w:jc w:val="both"/>
        <w:rPr>
          <w:rFonts w:ascii="Times New Roman" w:hAnsi="Times New Roman" w:cs="Times New Roman"/>
          <w:sz w:val="28"/>
          <w:szCs w:val="28"/>
          <w:lang w:val="ro-RO"/>
        </w:rPr>
      </w:pPr>
    </w:p>
    <w:p w14:paraId="663DE3CE" w14:textId="77777777" w:rsidR="00951DA3" w:rsidRPr="005D04D6" w:rsidRDefault="0012579A" w:rsidP="005D04D6">
      <w:pPr>
        <w:pStyle w:val="ListParagraph"/>
        <w:numPr>
          <w:ilvl w:val="0"/>
          <w:numId w:val="2"/>
        </w:numPr>
        <w:spacing w:after="0" w:line="240" w:lineRule="auto"/>
        <w:jc w:val="center"/>
        <w:rPr>
          <w:rFonts w:ascii="Times New Roman" w:hAnsi="Times New Roman" w:cs="Times New Roman"/>
          <w:b/>
          <w:sz w:val="28"/>
          <w:szCs w:val="28"/>
          <w:lang w:val="ro-RO"/>
        </w:rPr>
      </w:pPr>
      <w:r w:rsidRPr="005D04D6">
        <w:rPr>
          <w:rFonts w:ascii="Times New Roman" w:hAnsi="Times New Roman" w:cs="Times New Roman"/>
          <w:b/>
          <w:sz w:val="28"/>
          <w:szCs w:val="28"/>
          <w:lang w:val="ro-RO"/>
        </w:rPr>
        <w:t>GESTIONAREA Ş</w:t>
      </w:r>
      <w:r w:rsidR="00951DA3" w:rsidRPr="005D04D6">
        <w:rPr>
          <w:rFonts w:ascii="Times New Roman" w:hAnsi="Times New Roman" w:cs="Times New Roman"/>
          <w:b/>
          <w:sz w:val="28"/>
          <w:szCs w:val="28"/>
          <w:lang w:val="ro-RO"/>
        </w:rPr>
        <w:t xml:space="preserve">I </w:t>
      </w:r>
      <w:r w:rsidRPr="005D04D6">
        <w:rPr>
          <w:rFonts w:ascii="Times New Roman" w:hAnsi="Times New Roman" w:cs="Times New Roman"/>
          <w:b/>
          <w:sz w:val="28"/>
          <w:szCs w:val="28"/>
          <w:lang w:val="ro-RO"/>
        </w:rPr>
        <w:t>ORGANIZAREA ACTIVITĂŢ</w:t>
      </w:r>
      <w:r w:rsidR="005A3061" w:rsidRPr="005D04D6">
        <w:rPr>
          <w:rFonts w:ascii="Times New Roman" w:hAnsi="Times New Roman" w:cs="Times New Roman"/>
          <w:b/>
          <w:sz w:val="28"/>
          <w:szCs w:val="28"/>
          <w:lang w:val="ro-RO"/>
        </w:rPr>
        <w:t xml:space="preserve">II </w:t>
      </w:r>
    </w:p>
    <w:p w14:paraId="6F5955E3" w14:textId="77777777" w:rsidR="005A3061" w:rsidRPr="005D04D6" w:rsidRDefault="005A3061" w:rsidP="005D04D6">
      <w:pPr>
        <w:pStyle w:val="ListParagraph"/>
        <w:spacing w:after="0" w:line="240" w:lineRule="auto"/>
        <w:ind w:left="1080"/>
        <w:jc w:val="center"/>
        <w:rPr>
          <w:rFonts w:ascii="Times New Roman" w:hAnsi="Times New Roman" w:cs="Times New Roman"/>
          <w:b/>
          <w:sz w:val="28"/>
          <w:szCs w:val="28"/>
          <w:lang w:val="ro-RO"/>
        </w:rPr>
      </w:pPr>
      <w:r w:rsidRPr="005D04D6">
        <w:rPr>
          <w:rFonts w:ascii="Times New Roman" w:hAnsi="Times New Roman" w:cs="Times New Roman"/>
          <w:b/>
          <w:sz w:val="28"/>
          <w:szCs w:val="28"/>
          <w:lang w:val="ro-RO"/>
        </w:rPr>
        <w:t>FONDULUI DE GARANTARE</w:t>
      </w:r>
    </w:p>
    <w:p w14:paraId="5140CF90" w14:textId="77777777" w:rsidR="00F861E1" w:rsidRPr="005D04D6" w:rsidRDefault="00F861E1" w:rsidP="005D04D6">
      <w:pPr>
        <w:pStyle w:val="ListParagraph"/>
        <w:spacing w:after="0" w:line="240" w:lineRule="auto"/>
        <w:ind w:left="1080"/>
        <w:jc w:val="center"/>
        <w:rPr>
          <w:rFonts w:ascii="Times New Roman" w:hAnsi="Times New Roman" w:cs="Times New Roman"/>
          <w:b/>
          <w:sz w:val="28"/>
          <w:szCs w:val="28"/>
          <w:lang w:val="ro-RO"/>
        </w:rPr>
      </w:pPr>
    </w:p>
    <w:p w14:paraId="3E67A8F2" w14:textId="30F745A8" w:rsidR="009E1E29" w:rsidRPr="005D04D6" w:rsidRDefault="0012579A" w:rsidP="005D04D6">
      <w:pPr>
        <w:pStyle w:val="ListParagraph"/>
        <w:numPr>
          <w:ilvl w:val="0"/>
          <w:numId w:val="4"/>
        </w:numPr>
        <w:spacing w:after="0" w:line="240" w:lineRule="auto"/>
        <w:ind w:left="0" w:firstLine="360"/>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ODIMM în calitate de instituţ</w:t>
      </w:r>
      <w:r w:rsidR="006E76B5" w:rsidRPr="005D04D6">
        <w:rPr>
          <w:rFonts w:ascii="Times New Roman" w:hAnsi="Times New Roman" w:cs="Times New Roman"/>
          <w:sz w:val="28"/>
          <w:szCs w:val="28"/>
          <w:lang w:val="ro-RO"/>
        </w:rPr>
        <w:t xml:space="preserve">ie publică </w:t>
      </w:r>
      <w:r w:rsidR="00E04A73" w:rsidRPr="005D04D6">
        <w:rPr>
          <w:rFonts w:ascii="Times New Roman" w:hAnsi="Times New Roman" w:cs="Times New Roman"/>
          <w:sz w:val="28"/>
          <w:szCs w:val="28"/>
          <w:lang w:val="ro-RO"/>
        </w:rPr>
        <w:t xml:space="preserve">responsabilă </w:t>
      </w:r>
      <w:r w:rsidR="007E1535" w:rsidRPr="005D04D6">
        <w:rPr>
          <w:rFonts w:ascii="Times New Roman" w:hAnsi="Times New Roman" w:cs="Times New Roman"/>
          <w:sz w:val="28"/>
          <w:szCs w:val="28"/>
          <w:lang w:val="ro-RO"/>
        </w:rPr>
        <w:t xml:space="preserve">de </w:t>
      </w:r>
      <w:r w:rsidR="00252758" w:rsidRPr="005D04D6">
        <w:rPr>
          <w:rFonts w:ascii="Times New Roman" w:hAnsi="Times New Roman" w:cs="Times New Roman"/>
          <w:sz w:val="28"/>
          <w:szCs w:val="28"/>
          <w:lang w:val="ro-RO"/>
        </w:rPr>
        <w:t xml:space="preserve">emiterea garanțiilor financiare, </w:t>
      </w:r>
      <w:r w:rsidR="007079D1" w:rsidRPr="005D04D6">
        <w:rPr>
          <w:rFonts w:ascii="Times New Roman" w:hAnsi="Times New Roman" w:cs="Times New Roman"/>
          <w:sz w:val="28"/>
          <w:szCs w:val="28"/>
          <w:lang w:val="ro-RO"/>
        </w:rPr>
        <w:t>utilizând</w:t>
      </w:r>
      <w:r w:rsidR="00E04A73" w:rsidRPr="005D04D6">
        <w:rPr>
          <w:rFonts w:ascii="Times New Roman" w:hAnsi="Times New Roman" w:cs="Times New Roman"/>
          <w:sz w:val="28"/>
          <w:szCs w:val="28"/>
          <w:lang w:val="ro-RO"/>
        </w:rPr>
        <w:t xml:space="preserve"> Fondul de Garantare,</w:t>
      </w:r>
      <w:r w:rsidR="00407631" w:rsidRPr="005D04D6">
        <w:rPr>
          <w:rFonts w:ascii="Times New Roman" w:hAnsi="Times New Roman" w:cs="Times New Roman"/>
          <w:sz w:val="28"/>
          <w:szCs w:val="28"/>
          <w:lang w:val="ro-RO"/>
        </w:rPr>
        <w:t xml:space="preserve"> emite </w:t>
      </w:r>
      <w:r w:rsidRPr="005D04D6">
        <w:rPr>
          <w:rFonts w:ascii="Times New Roman" w:hAnsi="Times New Roman" w:cs="Times New Roman"/>
          <w:sz w:val="28"/>
          <w:szCs w:val="28"/>
          <w:lang w:val="ro-RO"/>
        </w:rPr>
        <w:t>garanţ</w:t>
      </w:r>
      <w:r w:rsidR="00407631" w:rsidRPr="005D04D6">
        <w:rPr>
          <w:rFonts w:ascii="Times New Roman" w:hAnsi="Times New Roman" w:cs="Times New Roman"/>
          <w:sz w:val="28"/>
          <w:szCs w:val="28"/>
          <w:lang w:val="ro-RO"/>
        </w:rPr>
        <w:t>ii financiare, p</w:t>
      </w:r>
      <w:r w:rsidR="00263D03" w:rsidRPr="005D04D6">
        <w:rPr>
          <w:rFonts w:ascii="Times New Roman" w:hAnsi="Times New Roman" w:cs="Times New Roman"/>
          <w:sz w:val="28"/>
          <w:szCs w:val="28"/>
          <w:lang w:val="ro-RO"/>
        </w:rPr>
        <w:t xml:space="preserve">entru </w:t>
      </w:r>
      <w:r w:rsidR="00407631" w:rsidRPr="005D04D6">
        <w:rPr>
          <w:rFonts w:ascii="Times New Roman" w:hAnsi="Times New Roman" w:cs="Times New Roman"/>
          <w:sz w:val="28"/>
          <w:szCs w:val="28"/>
          <w:lang w:val="ro-RO"/>
        </w:rPr>
        <w:t>gar</w:t>
      </w:r>
      <w:r w:rsidR="00263D03" w:rsidRPr="005D04D6">
        <w:rPr>
          <w:rFonts w:ascii="Times New Roman" w:hAnsi="Times New Roman" w:cs="Times New Roman"/>
          <w:sz w:val="28"/>
          <w:szCs w:val="28"/>
          <w:lang w:val="ro-RO"/>
        </w:rPr>
        <w:t>a</w:t>
      </w:r>
      <w:r w:rsidR="00407631" w:rsidRPr="005D04D6">
        <w:rPr>
          <w:rFonts w:ascii="Times New Roman" w:hAnsi="Times New Roman" w:cs="Times New Roman"/>
          <w:sz w:val="28"/>
          <w:szCs w:val="28"/>
          <w:lang w:val="ro-RO"/>
        </w:rPr>
        <w:t>ntare</w:t>
      </w:r>
      <w:r w:rsidR="00263D03" w:rsidRPr="005D04D6">
        <w:rPr>
          <w:rFonts w:ascii="Times New Roman" w:hAnsi="Times New Roman" w:cs="Times New Roman"/>
          <w:sz w:val="28"/>
          <w:szCs w:val="28"/>
          <w:lang w:val="ro-RO"/>
        </w:rPr>
        <w:t>a creditelor</w:t>
      </w:r>
      <w:r w:rsidR="005C4C5A" w:rsidRPr="005D04D6">
        <w:rPr>
          <w:rFonts w:ascii="Times New Roman" w:hAnsi="Times New Roman" w:cs="Times New Roman"/>
          <w:sz w:val="28"/>
          <w:szCs w:val="28"/>
          <w:lang w:val="ro-RO"/>
        </w:rPr>
        <w:t>/împrumuturilor</w:t>
      </w:r>
      <w:r w:rsidR="00DD0AE2" w:rsidRPr="005D04D6">
        <w:rPr>
          <w:rFonts w:ascii="Times New Roman" w:hAnsi="Times New Roman" w:cs="Times New Roman"/>
          <w:sz w:val="28"/>
          <w:szCs w:val="28"/>
          <w:lang w:val="ro-RO"/>
        </w:rPr>
        <w:t xml:space="preserve"> soli</w:t>
      </w:r>
      <w:r w:rsidRPr="005D04D6">
        <w:rPr>
          <w:rFonts w:ascii="Times New Roman" w:hAnsi="Times New Roman" w:cs="Times New Roman"/>
          <w:sz w:val="28"/>
          <w:szCs w:val="28"/>
          <w:lang w:val="ro-RO"/>
        </w:rPr>
        <w:t>citate de întreprinderile mici ş</w:t>
      </w:r>
      <w:r w:rsidR="00DD0AE2" w:rsidRPr="005D04D6">
        <w:rPr>
          <w:rFonts w:ascii="Times New Roman" w:hAnsi="Times New Roman" w:cs="Times New Roman"/>
          <w:sz w:val="28"/>
          <w:szCs w:val="28"/>
          <w:lang w:val="ro-RO"/>
        </w:rPr>
        <w:t>i mijlocii din Republica Moldova</w:t>
      </w:r>
      <w:r w:rsidRPr="005D04D6">
        <w:rPr>
          <w:rFonts w:ascii="Times New Roman" w:hAnsi="Times New Roman" w:cs="Times New Roman"/>
          <w:sz w:val="28"/>
          <w:szCs w:val="28"/>
          <w:lang w:val="ro-RO"/>
        </w:rPr>
        <w:t xml:space="preserve"> de la instituţ</w:t>
      </w:r>
      <w:r w:rsidR="00A54287" w:rsidRPr="005D04D6">
        <w:rPr>
          <w:rFonts w:ascii="Times New Roman" w:hAnsi="Times New Roman" w:cs="Times New Roman"/>
          <w:sz w:val="28"/>
          <w:szCs w:val="28"/>
          <w:lang w:val="ro-RO"/>
        </w:rPr>
        <w:t>iile financiare partenere</w:t>
      </w:r>
      <w:r w:rsidR="009E1E29" w:rsidRPr="005D04D6">
        <w:rPr>
          <w:rFonts w:ascii="Times New Roman" w:hAnsi="Times New Roman" w:cs="Times New Roman"/>
          <w:sz w:val="28"/>
          <w:szCs w:val="28"/>
          <w:lang w:val="ro-RO"/>
        </w:rPr>
        <w:t>.</w:t>
      </w:r>
    </w:p>
    <w:p w14:paraId="29C91964" w14:textId="7B851AD0" w:rsidR="001919B1" w:rsidRPr="005D04D6" w:rsidRDefault="0012579A" w:rsidP="005D04D6">
      <w:pPr>
        <w:pStyle w:val="ListParagraph"/>
        <w:numPr>
          <w:ilvl w:val="0"/>
          <w:numId w:val="4"/>
        </w:numPr>
        <w:spacing w:after="0" w:line="240" w:lineRule="auto"/>
        <w:ind w:left="0" w:firstLine="360"/>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Garanţ</w:t>
      </w:r>
      <w:r w:rsidR="00263D03" w:rsidRPr="005D04D6">
        <w:rPr>
          <w:rFonts w:ascii="Times New Roman" w:hAnsi="Times New Roman" w:cs="Times New Roman"/>
          <w:sz w:val="28"/>
          <w:szCs w:val="28"/>
          <w:lang w:val="ro-RO"/>
        </w:rPr>
        <w:t xml:space="preserve">iile financiare se emit </w:t>
      </w:r>
      <w:r w:rsidR="00407631" w:rsidRPr="005D04D6">
        <w:rPr>
          <w:rFonts w:ascii="Times New Roman" w:hAnsi="Times New Roman" w:cs="Times New Roman"/>
          <w:sz w:val="28"/>
          <w:szCs w:val="28"/>
          <w:lang w:val="ro-RO"/>
        </w:rPr>
        <w:t>în limita Fondului de Garantare, cu</w:t>
      </w:r>
      <w:r w:rsidR="00443D0D" w:rsidRPr="005D04D6">
        <w:rPr>
          <w:rFonts w:ascii="Times New Roman" w:hAnsi="Times New Roman" w:cs="Times New Roman"/>
          <w:sz w:val="28"/>
          <w:szCs w:val="28"/>
          <w:lang w:val="ro-RO"/>
        </w:rPr>
        <w:t xml:space="preserve"> </w:t>
      </w:r>
      <w:r w:rsidR="00E04A73" w:rsidRPr="005D04D6">
        <w:rPr>
          <w:rFonts w:ascii="Times New Roman" w:hAnsi="Times New Roman" w:cs="Times New Roman"/>
          <w:sz w:val="28"/>
          <w:szCs w:val="28"/>
          <w:lang w:val="ro-RO"/>
        </w:rPr>
        <w:t>aplicarea</w:t>
      </w:r>
      <w:r w:rsidR="004941D2" w:rsidRPr="005D04D6">
        <w:rPr>
          <w:rFonts w:ascii="Times New Roman" w:hAnsi="Times New Roman" w:cs="Times New Roman"/>
          <w:sz w:val="28"/>
          <w:szCs w:val="28"/>
          <w:lang w:val="ro-RO"/>
        </w:rPr>
        <w:t xml:space="preserve"> coeficientului </w:t>
      </w:r>
      <w:r w:rsidR="00A54287" w:rsidRPr="005D04D6">
        <w:rPr>
          <w:rFonts w:ascii="Times New Roman" w:hAnsi="Times New Roman" w:cs="Times New Roman"/>
          <w:sz w:val="28"/>
          <w:szCs w:val="28"/>
          <w:lang w:val="ro-RO"/>
        </w:rPr>
        <w:t>de multiplicare</w:t>
      </w:r>
      <w:r w:rsidR="00616CF3" w:rsidRPr="005D04D6">
        <w:rPr>
          <w:rFonts w:ascii="Times New Roman" w:hAnsi="Times New Roman" w:cs="Times New Roman"/>
          <w:sz w:val="28"/>
          <w:szCs w:val="28"/>
          <w:lang w:val="ro-RO"/>
        </w:rPr>
        <w:t xml:space="preserve">, </w:t>
      </w:r>
      <w:r w:rsidR="00407631" w:rsidRPr="005D04D6">
        <w:rPr>
          <w:rFonts w:ascii="Times New Roman" w:hAnsi="Times New Roman" w:cs="Times New Roman"/>
          <w:sz w:val="28"/>
          <w:szCs w:val="28"/>
          <w:lang w:val="ro-RO"/>
        </w:rPr>
        <w:t xml:space="preserve">aprobat </w:t>
      </w:r>
      <w:r w:rsidR="002F520D" w:rsidRPr="005D04D6">
        <w:rPr>
          <w:rFonts w:ascii="Times New Roman" w:hAnsi="Times New Roman" w:cs="Times New Roman"/>
          <w:sz w:val="28"/>
          <w:szCs w:val="28"/>
          <w:lang w:val="ro-RO"/>
        </w:rPr>
        <w:t xml:space="preserve">anual </w:t>
      </w:r>
      <w:r w:rsidR="00407631" w:rsidRPr="005D04D6">
        <w:rPr>
          <w:rFonts w:ascii="Times New Roman" w:hAnsi="Times New Roman" w:cs="Times New Roman"/>
          <w:sz w:val="28"/>
          <w:szCs w:val="28"/>
          <w:lang w:val="ro-RO"/>
        </w:rPr>
        <w:t xml:space="preserve">de </w:t>
      </w:r>
      <w:r w:rsidR="002F520D" w:rsidRPr="005D04D6">
        <w:rPr>
          <w:rFonts w:ascii="Times New Roman" w:hAnsi="Times New Roman" w:cs="Times New Roman"/>
          <w:sz w:val="28"/>
          <w:szCs w:val="28"/>
          <w:lang w:val="ro-RO"/>
        </w:rPr>
        <w:t xml:space="preserve">către </w:t>
      </w:r>
      <w:r w:rsidR="00407631" w:rsidRPr="005D04D6">
        <w:rPr>
          <w:rFonts w:ascii="Times New Roman" w:hAnsi="Times New Roman" w:cs="Times New Roman"/>
          <w:sz w:val="28"/>
          <w:szCs w:val="28"/>
          <w:lang w:val="ro-RO"/>
        </w:rPr>
        <w:t xml:space="preserve">Consiliul de Coordonare </w:t>
      </w:r>
      <w:r w:rsidR="004941D2" w:rsidRPr="005D04D6">
        <w:rPr>
          <w:rFonts w:ascii="Times New Roman" w:hAnsi="Times New Roman" w:cs="Times New Roman"/>
          <w:sz w:val="28"/>
          <w:szCs w:val="28"/>
          <w:lang w:val="ro-RO"/>
        </w:rPr>
        <w:t xml:space="preserve">al </w:t>
      </w:r>
      <w:r w:rsidRPr="005D04D6">
        <w:rPr>
          <w:rFonts w:ascii="Times New Roman" w:hAnsi="Times New Roman" w:cs="Times New Roman"/>
          <w:sz w:val="28"/>
          <w:szCs w:val="28"/>
          <w:lang w:val="ro-RO"/>
        </w:rPr>
        <w:t>Organizaţ</w:t>
      </w:r>
      <w:r w:rsidR="00DD70D8" w:rsidRPr="005D04D6">
        <w:rPr>
          <w:rFonts w:ascii="Times New Roman" w:hAnsi="Times New Roman" w:cs="Times New Roman"/>
          <w:sz w:val="28"/>
          <w:szCs w:val="28"/>
          <w:lang w:val="ro-RO"/>
        </w:rPr>
        <w:t>i</w:t>
      </w:r>
      <w:r w:rsidR="006D55EC" w:rsidRPr="005D04D6">
        <w:rPr>
          <w:rFonts w:ascii="Times New Roman" w:hAnsi="Times New Roman" w:cs="Times New Roman"/>
          <w:sz w:val="28"/>
          <w:szCs w:val="28"/>
          <w:lang w:val="ro-RO"/>
        </w:rPr>
        <w:t>ei pentru Dezvoltarea Se</w:t>
      </w:r>
      <w:r w:rsidRPr="005D04D6">
        <w:rPr>
          <w:rFonts w:ascii="Times New Roman" w:hAnsi="Times New Roman" w:cs="Times New Roman"/>
          <w:sz w:val="28"/>
          <w:szCs w:val="28"/>
          <w:lang w:val="ro-RO"/>
        </w:rPr>
        <w:t>ctorului Întreprinderilor Mici ş</w:t>
      </w:r>
      <w:r w:rsidR="006D55EC" w:rsidRPr="005D04D6">
        <w:rPr>
          <w:rFonts w:ascii="Times New Roman" w:hAnsi="Times New Roman" w:cs="Times New Roman"/>
          <w:sz w:val="28"/>
          <w:szCs w:val="28"/>
          <w:lang w:val="ro-RO"/>
        </w:rPr>
        <w:t>i Mijlocii</w:t>
      </w:r>
      <w:r w:rsidR="001919B1" w:rsidRPr="005D04D6">
        <w:rPr>
          <w:rFonts w:ascii="Times New Roman" w:hAnsi="Times New Roman" w:cs="Times New Roman"/>
          <w:sz w:val="28"/>
          <w:szCs w:val="28"/>
          <w:lang w:val="ro-RO"/>
        </w:rPr>
        <w:t xml:space="preserve"> (în continuare – Consiliul de Coordonare)</w:t>
      </w:r>
      <w:r w:rsidR="006D55EC" w:rsidRPr="005D04D6">
        <w:rPr>
          <w:rFonts w:ascii="Times New Roman" w:hAnsi="Times New Roman" w:cs="Times New Roman"/>
          <w:sz w:val="28"/>
          <w:szCs w:val="28"/>
          <w:lang w:val="ro-RO"/>
        </w:rPr>
        <w:t>, constituit prin Hotărârea Guvernului nr.</w:t>
      </w:r>
      <w:r w:rsidR="00C6415B" w:rsidRPr="005D04D6">
        <w:rPr>
          <w:rFonts w:ascii="Times New Roman" w:hAnsi="Times New Roman" w:cs="Times New Roman"/>
          <w:sz w:val="28"/>
          <w:szCs w:val="28"/>
          <w:lang w:val="ro-RO"/>
        </w:rPr>
        <w:t xml:space="preserve"> </w:t>
      </w:r>
      <w:r w:rsidR="006D55EC" w:rsidRPr="005D04D6">
        <w:rPr>
          <w:rFonts w:ascii="Times New Roman" w:hAnsi="Times New Roman" w:cs="Times New Roman"/>
          <w:sz w:val="28"/>
          <w:szCs w:val="28"/>
          <w:lang w:val="ro-RO"/>
        </w:rPr>
        <w:t>538 din 17 mai 2007</w:t>
      </w:r>
      <w:r w:rsidR="001919B1" w:rsidRPr="005D04D6">
        <w:rPr>
          <w:rFonts w:ascii="Times New Roman" w:hAnsi="Times New Roman" w:cs="Times New Roman"/>
          <w:sz w:val="28"/>
          <w:szCs w:val="28"/>
          <w:lang w:val="ro-RO"/>
        </w:rPr>
        <w:t>.</w:t>
      </w:r>
    </w:p>
    <w:p w14:paraId="22DFE420" w14:textId="77777777" w:rsidR="001919B1" w:rsidRPr="005D04D6" w:rsidRDefault="00263D03" w:rsidP="005D04D6">
      <w:pPr>
        <w:pStyle w:val="ListParagraph"/>
        <w:numPr>
          <w:ilvl w:val="0"/>
          <w:numId w:val="4"/>
        </w:numPr>
        <w:spacing w:after="0" w:line="240" w:lineRule="auto"/>
        <w:ind w:left="0" w:firstLine="360"/>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G</w:t>
      </w:r>
      <w:r w:rsidR="00DF0931" w:rsidRPr="005D04D6">
        <w:rPr>
          <w:rFonts w:ascii="Times New Roman" w:hAnsi="Times New Roman" w:cs="Times New Roman"/>
          <w:sz w:val="28"/>
          <w:szCs w:val="28"/>
          <w:lang w:val="ro-RO"/>
        </w:rPr>
        <w:t>a</w:t>
      </w:r>
      <w:r w:rsidR="0012579A" w:rsidRPr="005D04D6">
        <w:rPr>
          <w:rFonts w:ascii="Times New Roman" w:hAnsi="Times New Roman" w:cs="Times New Roman"/>
          <w:sz w:val="28"/>
          <w:szCs w:val="28"/>
          <w:lang w:val="ro-RO"/>
        </w:rPr>
        <w:t>ranţ</w:t>
      </w:r>
      <w:r w:rsidRPr="005D04D6">
        <w:rPr>
          <w:rFonts w:ascii="Times New Roman" w:hAnsi="Times New Roman" w:cs="Times New Roman"/>
          <w:sz w:val="28"/>
          <w:szCs w:val="28"/>
          <w:lang w:val="ro-RO"/>
        </w:rPr>
        <w:t>iile financiare se emit</w:t>
      </w:r>
      <w:r w:rsidR="002B140D" w:rsidRPr="005D04D6">
        <w:rPr>
          <w:rFonts w:ascii="Times New Roman" w:hAnsi="Times New Roman" w:cs="Times New Roman"/>
          <w:sz w:val="28"/>
          <w:szCs w:val="28"/>
          <w:lang w:val="ro-RO"/>
        </w:rPr>
        <w:t>, respect</w:t>
      </w:r>
      <w:r w:rsidR="001919B1" w:rsidRPr="005D04D6">
        <w:rPr>
          <w:rFonts w:ascii="Times New Roman" w:hAnsi="Times New Roman" w:cs="Times New Roman"/>
          <w:sz w:val="28"/>
          <w:szCs w:val="28"/>
          <w:lang w:val="ro-RO"/>
        </w:rPr>
        <w:t>â</w:t>
      </w:r>
      <w:r w:rsidR="0012579A" w:rsidRPr="005D04D6">
        <w:rPr>
          <w:rFonts w:ascii="Times New Roman" w:hAnsi="Times New Roman" w:cs="Times New Roman"/>
          <w:sz w:val="28"/>
          <w:szCs w:val="28"/>
          <w:lang w:val="ro-RO"/>
        </w:rPr>
        <w:t xml:space="preserve">nd principiul divizării </w:t>
      </w:r>
      <w:r w:rsidR="002B140D" w:rsidRPr="005D04D6">
        <w:rPr>
          <w:rFonts w:ascii="Times New Roman" w:hAnsi="Times New Roman" w:cs="Times New Roman"/>
          <w:sz w:val="28"/>
          <w:szCs w:val="28"/>
          <w:lang w:val="ro-RO"/>
        </w:rPr>
        <w:t>riscului de credit</w:t>
      </w:r>
      <w:r w:rsidRPr="005D04D6">
        <w:rPr>
          <w:rFonts w:ascii="Times New Roman" w:hAnsi="Times New Roman" w:cs="Times New Roman"/>
          <w:sz w:val="28"/>
          <w:szCs w:val="28"/>
          <w:lang w:val="ro-RO"/>
        </w:rPr>
        <w:t xml:space="preserve"> </w:t>
      </w:r>
      <w:r w:rsidR="0012579A" w:rsidRPr="005D04D6">
        <w:rPr>
          <w:rFonts w:ascii="Times New Roman" w:hAnsi="Times New Roman" w:cs="Times New Roman"/>
          <w:sz w:val="28"/>
          <w:szCs w:val="28"/>
          <w:lang w:val="ro-RO"/>
        </w:rPr>
        <w:t>cu instituţ</w:t>
      </w:r>
      <w:r w:rsidR="00C11DD9" w:rsidRPr="005D04D6">
        <w:rPr>
          <w:rFonts w:ascii="Times New Roman" w:hAnsi="Times New Roman" w:cs="Times New Roman"/>
          <w:sz w:val="28"/>
          <w:szCs w:val="28"/>
          <w:lang w:val="ro-RO"/>
        </w:rPr>
        <w:t>iile</w:t>
      </w:r>
      <w:r w:rsidR="00407631" w:rsidRPr="005D04D6">
        <w:rPr>
          <w:rFonts w:ascii="Times New Roman" w:hAnsi="Times New Roman" w:cs="Times New Roman"/>
          <w:sz w:val="28"/>
          <w:szCs w:val="28"/>
          <w:lang w:val="ro-RO"/>
        </w:rPr>
        <w:t xml:space="preserve"> financiare</w:t>
      </w:r>
      <w:r w:rsidR="009A6401" w:rsidRPr="005D04D6">
        <w:rPr>
          <w:rFonts w:ascii="Times New Roman" w:hAnsi="Times New Roman" w:cs="Times New Roman"/>
          <w:sz w:val="28"/>
          <w:szCs w:val="28"/>
          <w:lang w:val="ro-RO"/>
        </w:rPr>
        <w:t>,</w:t>
      </w:r>
      <w:r w:rsidR="00407631" w:rsidRPr="005D04D6">
        <w:rPr>
          <w:rFonts w:ascii="Times New Roman" w:hAnsi="Times New Roman" w:cs="Times New Roman"/>
          <w:sz w:val="28"/>
          <w:szCs w:val="28"/>
          <w:lang w:val="ro-RO"/>
        </w:rPr>
        <w:t xml:space="preserve"> cu care </w:t>
      </w:r>
      <w:r w:rsidR="00A54287" w:rsidRPr="005D04D6">
        <w:rPr>
          <w:rFonts w:ascii="Times New Roman" w:hAnsi="Times New Roman" w:cs="Times New Roman"/>
          <w:sz w:val="28"/>
          <w:szCs w:val="28"/>
          <w:lang w:val="ro-RO"/>
        </w:rPr>
        <w:t>ODIMM</w:t>
      </w:r>
      <w:r w:rsidR="00DF0931" w:rsidRPr="005D04D6">
        <w:rPr>
          <w:rFonts w:ascii="Times New Roman" w:hAnsi="Times New Roman" w:cs="Times New Roman"/>
          <w:sz w:val="28"/>
          <w:szCs w:val="28"/>
          <w:lang w:val="ro-RO"/>
        </w:rPr>
        <w:t xml:space="preserve"> </w:t>
      </w:r>
      <w:r w:rsidR="00407631" w:rsidRPr="005D04D6">
        <w:rPr>
          <w:rFonts w:ascii="Times New Roman" w:hAnsi="Times New Roman" w:cs="Times New Roman"/>
          <w:sz w:val="28"/>
          <w:szCs w:val="28"/>
          <w:lang w:val="ro-RO"/>
        </w:rPr>
        <w:t>are încheiate contracte de colaborare</w:t>
      </w:r>
      <w:r w:rsidR="001919B1" w:rsidRPr="005D04D6">
        <w:rPr>
          <w:rFonts w:ascii="Times New Roman" w:hAnsi="Times New Roman" w:cs="Times New Roman"/>
          <w:sz w:val="28"/>
          <w:szCs w:val="28"/>
          <w:lang w:val="ro-RO"/>
        </w:rPr>
        <w:t>.</w:t>
      </w:r>
    </w:p>
    <w:p w14:paraId="023F6E74" w14:textId="77777777" w:rsidR="00DE7645" w:rsidRPr="005D04D6" w:rsidRDefault="002B140D" w:rsidP="005D04D6">
      <w:pPr>
        <w:pStyle w:val="ListParagraph"/>
        <w:numPr>
          <w:ilvl w:val="0"/>
          <w:numId w:val="4"/>
        </w:numPr>
        <w:spacing w:after="0" w:line="240" w:lineRule="auto"/>
        <w:ind w:left="0" w:firstLine="360"/>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Termenul</w:t>
      </w:r>
      <w:r w:rsidR="006E76B5" w:rsidRPr="005D04D6">
        <w:rPr>
          <w:rFonts w:ascii="Times New Roman" w:hAnsi="Times New Roman" w:cs="Times New Roman"/>
          <w:sz w:val="28"/>
          <w:szCs w:val="28"/>
          <w:lang w:val="ro-RO"/>
        </w:rPr>
        <w:t xml:space="preserve">, plafonul, </w:t>
      </w:r>
      <w:r w:rsidRPr="005D04D6">
        <w:rPr>
          <w:rFonts w:ascii="Times New Roman" w:hAnsi="Times New Roman" w:cs="Times New Roman"/>
          <w:sz w:val="28"/>
          <w:szCs w:val="28"/>
          <w:lang w:val="ro-RO"/>
        </w:rPr>
        <w:t>cuantumul</w:t>
      </w:r>
      <w:r w:rsidR="0012579A" w:rsidRPr="005D04D6">
        <w:rPr>
          <w:rFonts w:ascii="Times New Roman" w:hAnsi="Times New Roman" w:cs="Times New Roman"/>
          <w:sz w:val="28"/>
          <w:szCs w:val="28"/>
          <w:lang w:val="ro-RO"/>
        </w:rPr>
        <w:t>, precum ş</w:t>
      </w:r>
      <w:r w:rsidR="006E76B5" w:rsidRPr="005D04D6">
        <w:rPr>
          <w:rFonts w:ascii="Times New Roman" w:hAnsi="Times New Roman" w:cs="Times New Roman"/>
          <w:sz w:val="28"/>
          <w:szCs w:val="28"/>
          <w:lang w:val="ro-RO"/>
        </w:rPr>
        <w:t xml:space="preserve">i produsele de garantare se </w:t>
      </w:r>
      <w:r w:rsidR="00EF0014" w:rsidRPr="005D04D6">
        <w:rPr>
          <w:rFonts w:ascii="Times New Roman" w:hAnsi="Times New Roman" w:cs="Times New Roman"/>
          <w:sz w:val="28"/>
          <w:szCs w:val="28"/>
          <w:lang w:val="ro-RO"/>
        </w:rPr>
        <w:t xml:space="preserve">actualizează, după caz, reieșind din evoluția pieței financiare și documentele strategice din domeniul dezvoltării sectorului întreprinderilor mici şi mijloci, și se </w:t>
      </w:r>
      <w:r w:rsidR="00E13190" w:rsidRPr="005D04D6">
        <w:rPr>
          <w:rFonts w:ascii="Times New Roman" w:hAnsi="Times New Roman" w:cs="Times New Roman"/>
          <w:sz w:val="28"/>
          <w:szCs w:val="28"/>
          <w:lang w:val="ro-RO"/>
        </w:rPr>
        <w:t>înaintează</w:t>
      </w:r>
      <w:r w:rsidR="006E76B5" w:rsidRPr="005D04D6">
        <w:rPr>
          <w:rFonts w:ascii="Times New Roman" w:hAnsi="Times New Roman" w:cs="Times New Roman"/>
          <w:sz w:val="28"/>
          <w:szCs w:val="28"/>
          <w:lang w:val="ro-RO"/>
        </w:rPr>
        <w:t xml:space="preserve"> </w:t>
      </w:r>
      <w:r w:rsidR="00C6415B" w:rsidRPr="005D04D6">
        <w:rPr>
          <w:rFonts w:ascii="Times New Roman" w:hAnsi="Times New Roman" w:cs="Times New Roman"/>
          <w:sz w:val="28"/>
          <w:szCs w:val="28"/>
          <w:lang w:val="ro-RO"/>
        </w:rPr>
        <w:t>spre aprobare Consiliului</w:t>
      </w:r>
      <w:r w:rsidR="0012579A" w:rsidRPr="005D04D6">
        <w:rPr>
          <w:rFonts w:ascii="Times New Roman" w:hAnsi="Times New Roman" w:cs="Times New Roman"/>
          <w:sz w:val="28"/>
          <w:szCs w:val="28"/>
          <w:lang w:val="ro-RO"/>
        </w:rPr>
        <w:t xml:space="preserve"> de Coordonare</w:t>
      </w:r>
      <w:r w:rsidR="00EF0014" w:rsidRPr="005D04D6">
        <w:rPr>
          <w:rFonts w:ascii="Times New Roman" w:hAnsi="Times New Roman" w:cs="Times New Roman"/>
          <w:sz w:val="28"/>
          <w:szCs w:val="28"/>
          <w:lang w:val="ro-RO"/>
        </w:rPr>
        <w:t>.</w:t>
      </w:r>
    </w:p>
    <w:p w14:paraId="567D0EEA" w14:textId="51A57FF1" w:rsidR="001919B1" w:rsidRPr="005D04D6" w:rsidRDefault="00CC74FA" w:rsidP="005D04D6">
      <w:pPr>
        <w:pStyle w:val="ListParagraph"/>
        <w:numPr>
          <w:ilvl w:val="0"/>
          <w:numId w:val="4"/>
        </w:numPr>
        <w:spacing w:after="0" w:line="240" w:lineRule="auto"/>
        <w:ind w:left="0" w:firstLine="360"/>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ODIMM emite garanţ</w:t>
      </w:r>
      <w:r w:rsidR="001750D9" w:rsidRPr="005D04D6">
        <w:rPr>
          <w:rFonts w:ascii="Times New Roman" w:hAnsi="Times New Roman" w:cs="Times New Roman"/>
          <w:sz w:val="28"/>
          <w:szCs w:val="28"/>
          <w:lang w:val="ro-RO"/>
        </w:rPr>
        <w:t>ii financia</w:t>
      </w:r>
      <w:r w:rsidRPr="005D04D6">
        <w:rPr>
          <w:rFonts w:ascii="Times New Roman" w:hAnsi="Times New Roman" w:cs="Times New Roman"/>
          <w:sz w:val="28"/>
          <w:szCs w:val="28"/>
          <w:lang w:val="ro-RO"/>
        </w:rPr>
        <w:t>re pentru întreprinderile mici ş</w:t>
      </w:r>
      <w:r w:rsidR="001750D9" w:rsidRPr="005D04D6">
        <w:rPr>
          <w:rFonts w:ascii="Times New Roman" w:hAnsi="Times New Roman" w:cs="Times New Roman"/>
          <w:sz w:val="28"/>
          <w:szCs w:val="28"/>
          <w:lang w:val="ro-RO"/>
        </w:rPr>
        <w:t>i mijlocii care cor</w:t>
      </w:r>
      <w:r w:rsidRPr="005D04D6">
        <w:rPr>
          <w:rFonts w:ascii="Times New Roman" w:hAnsi="Times New Roman" w:cs="Times New Roman"/>
          <w:sz w:val="28"/>
          <w:szCs w:val="28"/>
          <w:lang w:val="ro-RO"/>
        </w:rPr>
        <w:t>espund produselor de garantare ş</w:t>
      </w:r>
      <w:r w:rsidR="001750D9" w:rsidRPr="005D04D6">
        <w:rPr>
          <w:rFonts w:ascii="Times New Roman" w:hAnsi="Times New Roman" w:cs="Times New Roman"/>
          <w:sz w:val="28"/>
          <w:szCs w:val="28"/>
          <w:lang w:val="ro-RO"/>
        </w:rPr>
        <w:t>i criteriilor de eligibilitate prevăzute în Regulamentul privind emiterea, m</w:t>
      </w:r>
      <w:r w:rsidRPr="005D04D6">
        <w:rPr>
          <w:rFonts w:ascii="Times New Roman" w:hAnsi="Times New Roman" w:cs="Times New Roman"/>
          <w:sz w:val="28"/>
          <w:szCs w:val="28"/>
          <w:lang w:val="ro-RO"/>
        </w:rPr>
        <w:t>onitorizarea şi executarea garanţ</w:t>
      </w:r>
      <w:r w:rsidR="001750D9" w:rsidRPr="005D04D6">
        <w:rPr>
          <w:rFonts w:ascii="Times New Roman" w:hAnsi="Times New Roman" w:cs="Times New Roman"/>
          <w:sz w:val="28"/>
          <w:szCs w:val="28"/>
          <w:lang w:val="ro-RO"/>
        </w:rPr>
        <w:t>iilor financiare, aprobat d</w:t>
      </w:r>
      <w:r w:rsidR="001919B1" w:rsidRPr="005D04D6">
        <w:rPr>
          <w:rFonts w:ascii="Times New Roman" w:hAnsi="Times New Roman" w:cs="Times New Roman"/>
          <w:sz w:val="28"/>
          <w:szCs w:val="28"/>
          <w:lang w:val="ro-RO"/>
        </w:rPr>
        <w:t>e către Consiliul de Coordonare.</w:t>
      </w:r>
    </w:p>
    <w:p w14:paraId="3447BAB6" w14:textId="71FA5E5E" w:rsidR="00C83BCC" w:rsidRPr="005D04D6" w:rsidRDefault="00C83BCC" w:rsidP="005D04D6">
      <w:pPr>
        <w:pStyle w:val="ListParagraph"/>
        <w:numPr>
          <w:ilvl w:val="0"/>
          <w:numId w:val="4"/>
        </w:numPr>
        <w:spacing w:after="0" w:line="240" w:lineRule="auto"/>
        <w:ind w:left="0" w:firstLine="360"/>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 xml:space="preserve"> Pentru obținerea garanției financiare, întreprinderea va depune</w:t>
      </w:r>
      <w:r w:rsidR="007079D1" w:rsidRPr="005D04D6">
        <w:rPr>
          <w:rFonts w:ascii="Times New Roman" w:hAnsi="Times New Roman" w:cs="Times New Roman"/>
          <w:sz w:val="28"/>
          <w:szCs w:val="28"/>
          <w:lang w:val="ro-RO"/>
        </w:rPr>
        <w:t xml:space="preserve"> </w:t>
      </w:r>
      <w:r w:rsidRPr="005D04D6">
        <w:rPr>
          <w:rFonts w:ascii="Times New Roman" w:hAnsi="Times New Roman" w:cs="Times New Roman"/>
          <w:sz w:val="28"/>
          <w:szCs w:val="28"/>
          <w:lang w:val="ro-RO"/>
        </w:rPr>
        <w:t xml:space="preserve">la instituția financiară cererea de acordare a creditului, </w:t>
      </w:r>
      <w:r w:rsidRPr="005D04D6">
        <w:rPr>
          <w:rFonts w:ascii="Times New Roman" w:eastAsia="Times New Roman" w:hAnsi="Times New Roman"/>
          <w:sz w:val="28"/>
          <w:szCs w:val="28"/>
          <w:lang w:val="ro-RO"/>
        </w:rPr>
        <w:t>ce urmează a fi asigurat parțial cu garanție emisă de ODIMM.</w:t>
      </w:r>
    </w:p>
    <w:p w14:paraId="75995A13" w14:textId="77777777" w:rsidR="00C83BCC" w:rsidRPr="005D04D6" w:rsidRDefault="00C83BCC" w:rsidP="005D04D6">
      <w:pPr>
        <w:pStyle w:val="ListParagraph"/>
        <w:numPr>
          <w:ilvl w:val="0"/>
          <w:numId w:val="4"/>
        </w:numPr>
        <w:spacing w:after="0" w:line="240" w:lineRule="auto"/>
        <w:ind w:left="0" w:firstLine="360"/>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 xml:space="preserve">Instituția financiară va examina cererea de acordare a creditului </w:t>
      </w:r>
      <w:r w:rsidRPr="005D04D6">
        <w:rPr>
          <w:rFonts w:ascii="Times New Roman" w:eastAsia="Times New Roman" w:hAnsi="Times New Roman"/>
          <w:sz w:val="28"/>
          <w:szCs w:val="28"/>
          <w:lang w:val="ro-RO"/>
        </w:rPr>
        <w:t>în conformitate cu procedurile și reglementările interne, ținând cont de cerințele de eligibilitate prevăzute în contractul de colaborare dintre ODIMM și instituția respectivă.</w:t>
      </w:r>
    </w:p>
    <w:p w14:paraId="2DDEBD85" w14:textId="15AD96E0" w:rsidR="00C83BCC" w:rsidRPr="005D04D6" w:rsidRDefault="00C83BCC" w:rsidP="005D04D6">
      <w:pPr>
        <w:pStyle w:val="ListParagraph"/>
        <w:numPr>
          <w:ilvl w:val="0"/>
          <w:numId w:val="4"/>
        </w:numPr>
        <w:spacing w:after="0" w:line="240" w:lineRule="auto"/>
        <w:ind w:left="0" w:firstLine="360"/>
        <w:jc w:val="both"/>
        <w:rPr>
          <w:rFonts w:ascii="Times New Roman" w:hAnsi="Times New Roman" w:cs="Times New Roman"/>
          <w:sz w:val="28"/>
          <w:szCs w:val="28"/>
          <w:lang w:val="ro-RO"/>
        </w:rPr>
      </w:pPr>
      <w:r w:rsidRPr="005D04D6">
        <w:rPr>
          <w:rFonts w:ascii="Times New Roman" w:eastAsia="Times New Roman" w:hAnsi="Times New Roman"/>
          <w:sz w:val="28"/>
          <w:szCs w:val="28"/>
          <w:lang w:val="ro-RO"/>
        </w:rPr>
        <w:t xml:space="preserve">Luând o decizie de finanțare a proiectului, instituția financiară va înainta </w:t>
      </w:r>
      <w:r w:rsidR="00C654AC" w:rsidRPr="005D04D6">
        <w:rPr>
          <w:rFonts w:ascii="Times New Roman" w:eastAsia="Times New Roman" w:hAnsi="Times New Roman"/>
          <w:sz w:val="28"/>
          <w:szCs w:val="28"/>
          <w:lang w:val="ro-RO"/>
        </w:rPr>
        <w:t xml:space="preserve">către ODIMM </w:t>
      </w:r>
      <w:r w:rsidRPr="005D04D6">
        <w:rPr>
          <w:rFonts w:ascii="Times New Roman" w:eastAsia="Times New Roman" w:hAnsi="Times New Roman"/>
          <w:sz w:val="28"/>
          <w:szCs w:val="28"/>
          <w:lang w:val="ro-RO"/>
        </w:rPr>
        <w:t>cererea de ga</w:t>
      </w:r>
      <w:r w:rsidR="00C654AC" w:rsidRPr="005D04D6">
        <w:rPr>
          <w:rFonts w:ascii="Times New Roman" w:eastAsia="Times New Roman" w:hAnsi="Times New Roman"/>
          <w:sz w:val="28"/>
          <w:szCs w:val="28"/>
          <w:lang w:val="ro-RO"/>
        </w:rPr>
        <w:t>rantare însoțită de solicitarea întreprinderii.</w:t>
      </w:r>
    </w:p>
    <w:p w14:paraId="7DF31A26" w14:textId="3C70BFC4" w:rsidR="00C654AC" w:rsidRPr="005D04D6" w:rsidRDefault="00C654AC" w:rsidP="005D04D6">
      <w:pPr>
        <w:pStyle w:val="ListParagraph"/>
        <w:numPr>
          <w:ilvl w:val="0"/>
          <w:numId w:val="4"/>
        </w:numPr>
        <w:spacing w:after="0" w:line="240" w:lineRule="auto"/>
        <w:ind w:left="0" w:firstLine="360"/>
        <w:jc w:val="both"/>
        <w:rPr>
          <w:rFonts w:ascii="Times New Roman" w:hAnsi="Times New Roman" w:cs="Times New Roman"/>
          <w:sz w:val="28"/>
          <w:szCs w:val="28"/>
          <w:lang w:val="ro-RO"/>
        </w:rPr>
      </w:pPr>
      <w:r w:rsidRPr="005D04D6">
        <w:rPr>
          <w:rFonts w:ascii="Times New Roman" w:eastAsia="Times New Roman" w:hAnsi="Times New Roman"/>
          <w:sz w:val="28"/>
          <w:szCs w:val="28"/>
          <w:lang w:val="ro-RO"/>
        </w:rPr>
        <w:t>ODIMM va examina cererea de garantare, ținând cont de analiza întreprinderii efectuată de instituția financiară, precum și de criteriile de eligibilitate stabilite în contractul de colaborare dintre ODIMM și instituția respectivă, dup</w:t>
      </w:r>
      <w:r w:rsidR="007907FF" w:rsidRPr="005D04D6">
        <w:rPr>
          <w:rFonts w:ascii="Times New Roman" w:eastAsia="Times New Roman" w:hAnsi="Times New Roman"/>
          <w:sz w:val="28"/>
          <w:szCs w:val="28"/>
          <w:lang w:val="ro-RO"/>
        </w:rPr>
        <w:t>ă</w:t>
      </w:r>
      <w:r w:rsidRPr="005D04D6">
        <w:rPr>
          <w:rFonts w:ascii="Times New Roman" w:eastAsia="Times New Roman" w:hAnsi="Times New Roman"/>
          <w:sz w:val="28"/>
          <w:szCs w:val="28"/>
          <w:lang w:val="ro-RO"/>
        </w:rPr>
        <w:t xml:space="preserve"> care va expedia în adresa instituției decizia de acceptare/refuz privind emiterea garanției.</w:t>
      </w:r>
    </w:p>
    <w:p w14:paraId="51FFD58F" w14:textId="79ED4B3E" w:rsidR="0016555B" w:rsidRPr="005D04D6" w:rsidRDefault="0016555B" w:rsidP="005D04D6">
      <w:pPr>
        <w:pStyle w:val="ListParagraph"/>
        <w:numPr>
          <w:ilvl w:val="0"/>
          <w:numId w:val="4"/>
        </w:numPr>
        <w:spacing w:after="0" w:line="240" w:lineRule="auto"/>
        <w:ind w:left="0" w:firstLine="360"/>
        <w:jc w:val="both"/>
        <w:rPr>
          <w:rFonts w:ascii="Times New Roman" w:hAnsi="Times New Roman" w:cs="Times New Roman"/>
          <w:sz w:val="28"/>
          <w:szCs w:val="28"/>
          <w:lang w:val="ro-RO"/>
        </w:rPr>
      </w:pPr>
      <w:r w:rsidRPr="005D04D6">
        <w:rPr>
          <w:rFonts w:ascii="Times New Roman" w:eastAsia="Times New Roman" w:hAnsi="Times New Roman"/>
          <w:sz w:val="28"/>
          <w:szCs w:val="28"/>
          <w:lang w:val="ro-RO"/>
        </w:rPr>
        <w:lastRenderedPageBreak/>
        <w:t xml:space="preserve"> Odată cu acceptarea </w:t>
      </w:r>
      <w:r w:rsidR="007907FF" w:rsidRPr="005D04D6">
        <w:rPr>
          <w:rFonts w:ascii="Times New Roman" w:eastAsia="Times New Roman" w:hAnsi="Times New Roman"/>
          <w:sz w:val="28"/>
          <w:szCs w:val="28"/>
          <w:lang w:val="ro-RO"/>
        </w:rPr>
        <w:t xml:space="preserve">ODIMM </w:t>
      </w:r>
      <w:r w:rsidRPr="005D04D6">
        <w:rPr>
          <w:rFonts w:ascii="Times New Roman" w:eastAsia="Times New Roman" w:hAnsi="Times New Roman"/>
          <w:sz w:val="28"/>
          <w:szCs w:val="28"/>
          <w:lang w:val="ro-RO"/>
        </w:rPr>
        <w:t>de a emite garanția financiară, beneficiarul garanției (instituția financiară) va semna cu solicitantul (întreprinderea) contractul de credit și contractele de gaj/ipotecă.</w:t>
      </w:r>
    </w:p>
    <w:p w14:paraId="2C06192D" w14:textId="1B91CAB1" w:rsidR="00C654AC" w:rsidRPr="005D04D6" w:rsidRDefault="007079D1" w:rsidP="005D04D6">
      <w:pPr>
        <w:pStyle w:val="ListParagraph"/>
        <w:numPr>
          <w:ilvl w:val="0"/>
          <w:numId w:val="4"/>
        </w:numPr>
        <w:spacing w:after="0" w:line="240" w:lineRule="auto"/>
        <w:ind w:left="0" w:firstLine="360"/>
        <w:jc w:val="both"/>
        <w:rPr>
          <w:rFonts w:ascii="Times New Roman" w:eastAsia="Times New Roman" w:hAnsi="Times New Roman"/>
          <w:sz w:val="28"/>
          <w:szCs w:val="28"/>
          <w:lang w:val="ro-RO"/>
        </w:rPr>
      </w:pPr>
      <w:r w:rsidRPr="005D04D6">
        <w:rPr>
          <w:rFonts w:ascii="Times New Roman" w:eastAsia="Times New Roman" w:hAnsi="Times New Roman"/>
          <w:sz w:val="28"/>
          <w:szCs w:val="28"/>
          <w:lang w:val="ro-RO"/>
        </w:rPr>
        <w:t xml:space="preserve"> </w:t>
      </w:r>
      <w:r w:rsidR="0016555B" w:rsidRPr="005D04D6">
        <w:rPr>
          <w:rFonts w:ascii="Times New Roman" w:eastAsia="Times New Roman" w:hAnsi="Times New Roman"/>
          <w:sz w:val="28"/>
          <w:szCs w:val="28"/>
          <w:lang w:val="ro-RO"/>
        </w:rPr>
        <w:t>În urma semnării contractelor enumerate la pct. 1</w:t>
      </w:r>
      <w:r w:rsidR="005B1024" w:rsidRPr="005D04D6">
        <w:rPr>
          <w:rFonts w:ascii="Times New Roman" w:eastAsia="Times New Roman" w:hAnsi="Times New Roman"/>
          <w:sz w:val="28"/>
          <w:szCs w:val="28"/>
          <w:lang w:val="ro-RO"/>
        </w:rPr>
        <w:t>4</w:t>
      </w:r>
      <w:r w:rsidR="0016555B" w:rsidRPr="005D04D6">
        <w:rPr>
          <w:rFonts w:ascii="Times New Roman" w:eastAsia="Times New Roman" w:hAnsi="Times New Roman"/>
          <w:sz w:val="28"/>
          <w:szCs w:val="28"/>
          <w:lang w:val="ro-RO"/>
        </w:rPr>
        <w:t xml:space="preserve"> al Regulamentului, ODIMM va semna cu solicitantul (întreprinderea) contractul de garantare și va emite garanția financiară. </w:t>
      </w:r>
      <w:r w:rsidR="00C654AC" w:rsidRPr="005D04D6">
        <w:rPr>
          <w:rFonts w:ascii="Times New Roman" w:eastAsia="Times New Roman" w:hAnsi="Times New Roman"/>
          <w:sz w:val="28"/>
          <w:szCs w:val="28"/>
          <w:lang w:val="ro-RO"/>
        </w:rPr>
        <w:t xml:space="preserve"> </w:t>
      </w:r>
    </w:p>
    <w:p w14:paraId="4302D7C1" w14:textId="552A2C4C" w:rsidR="00A3498E" w:rsidRPr="005D04D6" w:rsidRDefault="00A51FF7" w:rsidP="005D04D6">
      <w:pPr>
        <w:pStyle w:val="ListParagraph"/>
        <w:numPr>
          <w:ilvl w:val="0"/>
          <w:numId w:val="4"/>
        </w:numPr>
        <w:spacing w:after="0" w:line="240" w:lineRule="auto"/>
        <w:ind w:left="0" w:firstLine="360"/>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Proc</w:t>
      </w:r>
      <w:r w:rsidR="00CC74FA" w:rsidRPr="005D04D6">
        <w:rPr>
          <w:rFonts w:ascii="Times New Roman" w:hAnsi="Times New Roman" w:cs="Times New Roman"/>
          <w:sz w:val="28"/>
          <w:szCs w:val="28"/>
          <w:lang w:val="ro-RO"/>
        </w:rPr>
        <w:t>esele de emitere, monitorizare şi executare a garanţ</w:t>
      </w:r>
      <w:r w:rsidRPr="005D04D6">
        <w:rPr>
          <w:rFonts w:ascii="Times New Roman" w:hAnsi="Times New Roman" w:cs="Times New Roman"/>
          <w:sz w:val="28"/>
          <w:szCs w:val="28"/>
          <w:lang w:val="ro-RO"/>
        </w:rPr>
        <w:t xml:space="preserve">iilor financiare </w:t>
      </w:r>
      <w:r w:rsidR="009E1E29" w:rsidRPr="005D04D6">
        <w:rPr>
          <w:rFonts w:ascii="Times New Roman" w:hAnsi="Times New Roman" w:cs="Times New Roman"/>
          <w:sz w:val="28"/>
          <w:szCs w:val="28"/>
          <w:lang w:val="ro-RO"/>
        </w:rPr>
        <w:t>sunt stabilite în Regulamentul p</w:t>
      </w:r>
      <w:r w:rsidR="00CC74FA" w:rsidRPr="005D04D6">
        <w:rPr>
          <w:rFonts w:ascii="Times New Roman" w:hAnsi="Times New Roman" w:cs="Times New Roman"/>
          <w:sz w:val="28"/>
          <w:szCs w:val="28"/>
          <w:lang w:val="ro-RO"/>
        </w:rPr>
        <w:t>rivind emitere</w:t>
      </w:r>
      <w:r w:rsidR="009E2EFE" w:rsidRPr="005D04D6">
        <w:rPr>
          <w:rFonts w:ascii="Times New Roman" w:hAnsi="Times New Roman" w:cs="Times New Roman"/>
          <w:sz w:val="28"/>
          <w:szCs w:val="28"/>
          <w:lang w:val="ro-RO"/>
        </w:rPr>
        <w:t xml:space="preserve">a, monitorizarea şi executarea </w:t>
      </w:r>
      <w:r w:rsidR="00CC74FA" w:rsidRPr="005D04D6">
        <w:rPr>
          <w:rFonts w:ascii="Times New Roman" w:hAnsi="Times New Roman" w:cs="Times New Roman"/>
          <w:sz w:val="28"/>
          <w:szCs w:val="28"/>
          <w:lang w:val="ro-RO"/>
        </w:rPr>
        <w:t>garanţ</w:t>
      </w:r>
      <w:r w:rsidR="009E1E29" w:rsidRPr="005D04D6">
        <w:rPr>
          <w:rFonts w:ascii="Times New Roman" w:hAnsi="Times New Roman" w:cs="Times New Roman"/>
          <w:sz w:val="28"/>
          <w:szCs w:val="28"/>
          <w:lang w:val="ro-RO"/>
        </w:rPr>
        <w:t>iilor financiare, iar rapoartele existente</w:t>
      </w:r>
      <w:r w:rsidRPr="005D04D6">
        <w:rPr>
          <w:rFonts w:ascii="Times New Roman" w:hAnsi="Times New Roman" w:cs="Times New Roman"/>
          <w:sz w:val="28"/>
          <w:szCs w:val="28"/>
          <w:lang w:val="ro-RO"/>
        </w:rPr>
        <w:t xml:space="preserve"> cu instit</w:t>
      </w:r>
      <w:r w:rsidR="00CC74FA" w:rsidRPr="005D04D6">
        <w:rPr>
          <w:rFonts w:ascii="Times New Roman" w:hAnsi="Times New Roman" w:cs="Times New Roman"/>
          <w:sz w:val="28"/>
          <w:szCs w:val="28"/>
          <w:lang w:val="ro-RO"/>
        </w:rPr>
        <w:t>uţiile financiare partenere ş</w:t>
      </w:r>
      <w:r w:rsidR="001919B1" w:rsidRPr="005D04D6">
        <w:rPr>
          <w:rFonts w:ascii="Times New Roman" w:hAnsi="Times New Roman" w:cs="Times New Roman"/>
          <w:sz w:val="28"/>
          <w:szCs w:val="28"/>
          <w:lang w:val="ro-RO"/>
        </w:rPr>
        <w:t>i î</w:t>
      </w:r>
      <w:r w:rsidRPr="005D04D6">
        <w:rPr>
          <w:rFonts w:ascii="Times New Roman" w:hAnsi="Times New Roman" w:cs="Times New Roman"/>
          <w:sz w:val="28"/>
          <w:szCs w:val="28"/>
          <w:lang w:val="ro-RO"/>
        </w:rPr>
        <w:t>ntrep</w:t>
      </w:r>
      <w:r w:rsidR="00CC74FA" w:rsidRPr="005D04D6">
        <w:rPr>
          <w:rFonts w:ascii="Times New Roman" w:hAnsi="Times New Roman" w:cs="Times New Roman"/>
          <w:sz w:val="28"/>
          <w:szCs w:val="28"/>
          <w:lang w:val="ro-RO"/>
        </w:rPr>
        <w:t>rinderile mici ş</w:t>
      </w:r>
      <w:r w:rsidR="001919B1" w:rsidRPr="005D04D6">
        <w:rPr>
          <w:rFonts w:ascii="Times New Roman" w:hAnsi="Times New Roman" w:cs="Times New Roman"/>
          <w:sz w:val="28"/>
          <w:szCs w:val="28"/>
          <w:lang w:val="ro-RO"/>
        </w:rPr>
        <w:t>i m</w:t>
      </w:r>
      <w:r w:rsidRPr="005D04D6">
        <w:rPr>
          <w:rFonts w:ascii="Times New Roman" w:hAnsi="Times New Roman" w:cs="Times New Roman"/>
          <w:sz w:val="28"/>
          <w:szCs w:val="28"/>
          <w:lang w:val="ro-RO"/>
        </w:rPr>
        <w:t>ijlocii pot fi realizate prin coresponde</w:t>
      </w:r>
      <w:r w:rsidR="005C3591" w:rsidRPr="005D04D6">
        <w:rPr>
          <w:rFonts w:ascii="Times New Roman" w:hAnsi="Times New Roman" w:cs="Times New Roman"/>
          <w:sz w:val="28"/>
          <w:szCs w:val="28"/>
          <w:lang w:val="ro-RO"/>
        </w:rPr>
        <w:t>n</w:t>
      </w:r>
      <w:r w:rsidR="00CC74FA" w:rsidRPr="005D04D6">
        <w:rPr>
          <w:rFonts w:ascii="Times New Roman" w:hAnsi="Times New Roman" w:cs="Times New Roman"/>
          <w:sz w:val="28"/>
          <w:szCs w:val="28"/>
          <w:lang w:val="ro-RO"/>
        </w:rPr>
        <w:t>ţă ş</w:t>
      </w:r>
      <w:r w:rsidRPr="005D04D6">
        <w:rPr>
          <w:rFonts w:ascii="Times New Roman" w:hAnsi="Times New Roman" w:cs="Times New Roman"/>
          <w:sz w:val="28"/>
          <w:szCs w:val="28"/>
          <w:lang w:val="ro-RO"/>
        </w:rPr>
        <w:t>i/sau prin</w:t>
      </w:r>
      <w:r w:rsidR="00CC74FA" w:rsidRPr="005D04D6">
        <w:rPr>
          <w:rFonts w:ascii="Times New Roman" w:hAnsi="Times New Roman" w:cs="Times New Roman"/>
          <w:sz w:val="28"/>
          <w:szCs w:val="28"/>
          <w:lang w:val="ro-RO"/>
        </w:rPr>
        <w:t xml:space="preserve"> intermediul Sistemului Informaţional de Gestiune a Garanţ</w:t>
      </w:r>
      <w:r w:rsidRPr="005D04D6">
        <w:rPr>
          <w:rFonts w:ascii="Times New Roman" w:hAnsi="Times New Roman" w:cs="Times New Roman"/>
          <w:sz w:val="28"/>
          <w:szCs w:val="28"/>
          <w:lang w:val="ro-RO"/>
        </w:rPr>
        <w:t>iilor</w:t>
      </w:r>
      <w:r w:rsidR="009E1E29" w:rsidRPr="005D04D6">
        <w:rPr>
          <w:rFonts w:ascii="Times New Roman" w:hAnsi="Times New Roman" w:cs="Times New Roman"/>
          <w:sz w:val="28"/>
          <w:szCs w:val="28"/>
          <w:lang w:val="ro-RO"/>
        </w:rPr>
        <w:t>.</w:t>
      </w:r>
    </w:p>
    <w:p w14:paraId="5F1BE3C3" w14:textId="77777777" w:rsidR="009E1E29" w:rsidRPr="005D04D6" w:rsidRDefault="00E65D06" w:rsidP="005D04D6">
      <w:pPr>
        <w:pStyle w:val="ListParagraph"/>
        <w:numPr>
          <w:ilvl w:val="0"/>
          <w:numId w:val="4"/>
        </w:numPr>
        <w:spacing w:after="0" w:line="240" w:lineRule="auto"/>
        <w:ind w:left="0" w:firstLine="360"/>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 xml:space="preserve">În scopul asigurării </w:t>
      </w:r>
      <w:r w:rsidR="00BD0F45" w:rsidRPr="005D04D6">
        <w:rPr>
          <w:rFonts w:ascii="Times New Roman" w:hAnsi="Times New Roman" w:cs="Times New Roman"/>
          <w:sz w:val="28"/>
          <w:szCs w:val="28"/>
          <w:lang w:val="ro-RO"/>
        </w:rPr>
        <w:t>funcţ</w:t>
      </w:r>
      <w:r w:rsidR="00360E0A" w:rsidRPr="005D04D6">
        <w:rPr>
          <w:rFonts w:ascii="Times New Roman" w:hAnsi="Times New Roman" w:cs="Times New Roman"/>
          <w:sz w:val="28"/>
          <w:szCs w:val="28"/>
          <w:lang w:val="ro-RO"/>
        </w:rPr>
        <w:t>ionali</w:t>
      </w:r>
      <w:r w:rsidR="00BD0F45" w:rsidRPr="005D04D6">
        <w:rPr>
          <w:rFonts w:ascii="Times New Roman" w:hAnsi="Times New Roman" w:cs="Times New Roman"/>
          <w:sz w:val="28"/>
          <w:szCs w:val="28"/>
          <w:lang w:val="ro-RO"/>
        </w:rPr>
        <w:t>tăţ</w:t>
      </w:r>
      <w:r w:rsidR="00360E0A" w:rsidRPr="005D04D6">
        <w:rPr>
          <w:rFonts w:ascii="Times New Roman" w:hAnsi="Times New Roman" w:cs="Times New Roman"/>
          <w:sz w:val="28"/>
          <w:szCs w:val="28"/>
          <w:lang w:val="ro-RO"/>
        </w:rPr>
        <w:t xml:space="preserve">ii </w:t>
      </w:r>
      <w:r w:rsidR="00BD0F45" w:rsidRPr="005D04D6">
        <w:rPr>
          <w:rFonts w:ascii="Times New Roman" w:hAnsi="Times New Roman" w:cs="Times New Roman"/>
          <w:sz w:val="28"/>
          <w:szCs w:val="28"/>
          <w:lang w:val="ro-RO"/>
        </w:rPr>
        <w:t>Sistemului Informaţional de Gestiune a Garanţ</w:t>
      </w:r>
      <w:r w:rsidR="00360E0A" w:rsidRPr="005D04D6">
        <w:rPr>
          <w:rFonts w:ascii="Times New Roman" w:hAnsi="Times New Roman" w:cs="Times New Roman"/>
          <w:sz w:val="28"/>
          <w:szCs w:val="28"/>
          <w:lang w:val="ro-RO"/>
        </w:rPr>
        <w:t>iilor</w:t>
      </w:r>
      <w:r w:rsidRPr="005D04D6">
        <w:rPr>
          <w:rFonts w:ascii="Times New Roman" w:hAnsi="Times New Roman" w:cs="Times New Roman"/>
          <w:sz w:val="28"/>
          <w:szCs w:val="28"/>
          <w:lang w:val="ro-RO"/>
        </w:rPr>
        <w:t xml:space="preserve">, ODIMM </w:t>
      </w:r>
      <w:r w:rsidR="00A32CB5" w:rsidRPr="005D04D6">
        <w:rPr>
          <w:rFonts w:ascii="Times New Roman" w:hAnsi="Times New Roman" w:cs="Times New Roman"/>
          <w:sz w:val="28"/>
          <w:szCs w:val="28"/>
          <w:lang w:val="ro-RO"/>
        </w:rPr>
        <w:t>este în drept</w:t>
      </w:r>
      <w:r w:rsidR="009E1E29" w:rsidRPr="005D04D6">
        <w:rPr>
          <w:rFonts w:ascii="Times New Roman" w:hAnsi="Times New Roman" w:cs="Times New Roman"/>
          <w:sz w:val="28"/>
          <w:szCs w:val="28"/>
          <w:lang w:val="ro-RO"/>
        </w:rPr>
        <w:t xml:space="preserve"> să</w:t>
      </w:r>
      <w:r w:rsidRPr="005D04D6">
        <w:rPr>
          <w:rFonts w:ascii="Times New Roman" w:hAnsi="Times New Roman" w:cs="Times New Roman"/>
          <w:sz w:val="28"/>
          <w:szCs w:val="28"/>
          <w:lang w:val="ro-RO"/>
        </w:rPr>
        <w:t xml:space="preserve"> acces</w:t>
      </w:r>
      <w:r w:rsidR="009E1E29" w:rsidRPr="005D04D6">
        <w:rPr>
          <w:rFonts w:ascii="Times New Roman" w:hAnsi="Times New Roman" w:cs="Times New Roman"/>
          <w:sz w:val="28"/>
          <w:szCs w:val="28"/>
          <w:lang w:val="ro-RO"/>
        </w:rPr>
        <w:t>eze</w:t>
      </w:r>
      <w:r w:rsidRPr="005D04D6">
        <w:rPr>
          <w:rFonts w:ascii="Times New Roman" w:hAnsi="Times New Roman" w:cs="Times New Roman"/>
          <w:sz w:val="28"/>
          <w:szCs w:val="28"/>
          <w:lang w:val="ro-RO"/>
        </w:rPr>
        <w:t xml:space="preserve"> serviciile</w:t>
      </w:r>
      <w:r w:rsidRPr="005D04D6">
        <w:rPr>
          <w:rFonts w:ascii="Times New Roman" w:hAnsi="Times New Roman" w:cs="Times New Roman"/>
          <w:bCs/>
          <w:sz w:val="28"/>
          <w:szCs w:val="28"/>
          <w:lang w:val="ro-RO"/>
        </w:rPr>
        <w:t xml:space="preserve"> Centrului de Guvernare Electro</w:t>
      </w:r>
      <w:r w:rsidR="00BD0F45" w:rsidRPr="005D04D6">
        <w:rPr>
          <w:rFonts w:ascii="Times New Roman" w:hAnsi="Times New Roman" w:cs="Times New Roman"/>
          <w:bCs/>
          <w:sz w:val="28"/>
          <w:szCs w:val="28"/>
          <w:lang w:val="ro-RO"/>
        </w:rPr>
        <w:t>nică, Centrului de Telecomunicaţii Speciale şi Sistemelor Informaţ</w:t>
      </w:r>
      <w:r w:rsidRPr="005D04D6">
        <w:rPr>
          <w:rFonts w:ascii="Times New Roman" w:hAnsi="Times New Roman" w:cs="Times New Roman"/>
          <w:bCs/>
          <w:sz w:val="28"/>
          <w:szCs w:val="28"/>
          <w:lang w:val="ro-RO"/>
        </w:rPr>
        <w:t>ionale Automatizate.</w:t>
      </w:r>
      <w:r w:rsidRPr="005D04D6">
        <w:rPr>
          <w:rFonts w:ascii="Times New Roman" w:hAnsi="Times New Roman" w:cs="Times New Roman"/>
          <w:sz w:val="28"/>
          <w:szCs w:val="28"/>
          <w:lang w:val="ro-RO"/>
        </w:rPr>
        <w:t xml:space="preserve"> </w:t>
      </w:r>
    </w:p>
    <w:p w14:paraId="4BFD8D80" w14:textId="03AD18EC" w:rsidR="00856FB1" w:rsidRPr="005D04D6" w:rsidRDefault="00856FB1" w:rsidP="005D04D6">
      <w:pPr>
        <w:pStyle w:val="ListParagraph"/>
        <w:spacing w:after="0" w:line="240" w:lineRule="auto"/>
        <w:ind w:left="360"/>
        <w:jc w:val="both"/>
        <w:rPr>
          <w:rFonts w:ascii="Times New Roman" w:hAnsi="Times New Roman" w:cs="Times New Roman"/>
          <w:sz w:val="28"/>
          <w:szCs w:val="28"/>
          <w:lang w:val="ro-RO"/>
        </w:rPr>
      </w:pPr>
    </w:p>
    <w:p w14:paraId="22A1B967" w14:textId="31526994" w:rsidR="00113438" w:rsidRPr="005D04D6" w:rsidRDefault="00113438" w:rsidP="005D04D6">
      <w:pPr>
        <w:pStyle w:val="ListParagraph"/>
        <w:spacing w:after="0" w:line="240" w:lineRule="auto"/>
        <w:ind w:left="360"/>
        <w:jc w:val="both"/>
        <w:rPr>
          <w:rFonts w:ascii="Times New Roman" w:hAnsi="Times New Roman" w:cs="Times New Roman"/>
          <w:sz w:val="28"/>
          <w:szCs w:val="28"/>
          <w:lang w:val="ro-RO"/>
        </w:rPr>
      </w:pPr>
    </w:p>
    <w:p w14:paraId="41A91F58" w14:textId="77777777" w:rsidR="00113438" w:rsidRPr="005D04D6" w:rsidRDefault="00113438" w:rsidP="005D04D6">
      <w:pPr>
        <w:pStyle w:val="ListParagraph"/>
        <w:spacing w:after="0" w:line="240" w:lineRule="auto"/>
        <w:ind w:left="360"/>
        <w:jc w:val="both"/>
        <w:rPr>
          <w:rFonts w:ascii="Times New Roman" w:hAnsi="Times New Roman" w:cs="Times New Roman"/>
          <w:sz w:val="28"/>
          <w:szCs w:val="28"/>
          <w:lang w:val="ro-RO"/>
        </w:rPr>
      </w:pPr>
    </w:p>
    <w:p w14:paraId="592A4349" w14:textId="77777777" w:rsidR="00DC3883" w:rsidRPr="005D04D6" w:rsidRDefault="00071786" w:rsidP="005D04D6">
      <w:pPr>
        <w:pStyle w:val="ListParagraph"/>
        <w:numPr>
          <w:ilvl w:val="0"/>
          <w:numId w:val="2"/>
        </w:numPr>
        <w:spacing w:after="0" w:line="240" w:lineRule="auto"/>
        <w:jc w:val="center"/>
        <w:rPr>
          <w:rFonts w:ascii="Times New Roman" w:hAnsi="Times New Roman" w:cs="Times New Roman"/>
          <w:b/>
          <w:sz w:val="28"/>
          <w:szCs w:val="28"/>
          <w:lang w:val="ro-RO"/>
        </w:rPr>
      </w:pPr>
      <w:r w:rsidRPr="005D04D6">
        <w:rPr>
          <w:rFonts w:ascii="Times New Roman" w:hAnsi="Times New Roman" w:cs="Times New Roman"/>
          <w:b/>
          <w:sz w:val="28"/>
          <w:szCs w:val="28"/>
          <w:lang w:val="ro-RO"/>
        </w:rPr>
        <w:t>MODUL DE FORMARE Ş</w:t>
      </w:r>
      <w:r w:rsidR="00DC3883" w:rsidRPr="005D04D6">
        <w:rPr>
          <w:rFonts w:ascii="Times New Roman" w:hAnsi="Times New Roman" w:cs="Times New Roman"/>
          <w:b/>
          <w:sz w:val="28"/>
          <w:szCs w:val="28"/>
          <w:lang w:val="ro-RO"/>
        </w:rPr>
        <w:t xml:space="preserve">I UTILIZARE A MIJLOACELOR </w:t>
      </w:r>
    </w:p>
    <w:p w14:paraId="456434EA" w14:textId="77777777" w:rsidR="00DC3883" w:rsidRPr="005D04D6" w:rsidRDefault="00DC3883" w:rsidP="005D04D6">
      <w:pPr>
        <w:pStyle w:val="ListParagraph"/>
        <w:spacing w:after="0" w:line="240" w:lineRule="auto"/>
        <w:ind w:left="1080"/>
        <w:jc w:val="center"/>
        <w:rPr>
          <w:rFonts w:ascii="Times New Roman" w:hAnsi="Times New Roman" w:cs="Times New Roman"/>
          <w:b/>
          <w:sz w:val="28"/>
          <w:szCs w:val="28"/>
          <w:lang w:val="ro-RO"/>
        </w:rPr>
      </w:pPr>
      <w:r w:rsidRPr="005D04D6">
        <w:rPr>
          <w:rFonts w:ascii="Times New Roman" w:hAnsi="Times New Roman" w:cs="Times New Roman"/>
          <w:b/>
          <w:sz w:val="28"/>
          <w:szCs w:val="28"/>
          <w:lang w:val="ro-RO"/>
        </w:rPr>
        <w:t>FONDULUI DE GARANTARE</w:t>
      </w:r>
    </w:p>
    <w:p w14:paraId="304ED657" w14:textId="77777777" w:rsidR="008D7DD6" w:rsidRPr="005D04D6" w:rsidRDefault="008D7DD6" w:rsidP="005D04D6">
      <w:pPr>
        <w:pStyle w:val="ListParagraph"/>
        <w:spacing w:after="0" w:line="240" w:lineRule="auto"/>
        <w:ind w:left="1080"/>
        <w:jc w:val="center"/>
        <w:rPr>
          <w:rFonts w:ascii="Times New Roman" w:hAnsi="Times New Roman" w:cs="Times New Roman"/>
          <w:b/>
          <w:sz w:val="28"/>
          <w:szCs w:val="28"/>
          <w:lang w:val="ro-RO"/>
        </w:rPr>
      </w:pPr>
    </w:p>
    <w:p w14:paraId="5B819F92" w14:textId="77777777" w:rsidR="00A3498E" w:rsidRPr="005D04D6" w:rsidRDefault="00AB4319" w:rsidP="005D04D6">
      <w:pPr>
        <w:pStyle w:val="ListParagraph"/>
        <w:numPr>
          <w:ilvl w:val="0"/>
          <w:numId w:val="4"/>
        </w:numPr>
        <w:spacing w:after="0" w:line="240" w:lineRule="auto"/>
        <w:ind w:left="0" w:firstLine="360"/>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 xml:space="preserve">Resursele financiare ale Fondului de Garantare se constituie </w:t>
      </w:r>
      <w:r w:rsidR="00071786" w:rsidRPr="005D04D6">
        <w:rPr>
          <w:rFonts w:ascii="Times New Roman" w:hAnsi="Times New Roman" w:cs="Times New Roman"/>
          <w:sz w:val="28"/>
          <w:szCs w:val="28"/>
          <w:lang w:val="ro-RO"/>
        </w:rPr>
        <w:t>ş</w:t>
      </w:r>
      <w:r w:rsidR="008D7DD6" w:rsidRPr="005D04D6">
        <w:rPr>
          <w:rFonts w:ascii="Times New Roman" w:hAnsi="Times New Roman" w:cs="Times New Roman"/>
          <w:sz w:val="28"/>
          <w:szCs w:val="28"/>
          <w:lang w:val="ro-RO"/>
        </w:rPr>
        <w:t xml:space="preserve">i se acumulează </w:t>
      </w:r>
      <w:r w:rsidRPr="005D04D6">
        <w:rPr>
          <w:rFonts w:ascii="Times New Roman" w:hAnsi="Times New Roman" w:cs="Times New Roman"/>
          <w:sz w:val="28"/>
          <w:szCs w:val="28"/>
          <w:lang w:val="ro-RO"/>
        </w:rPr>
        <w:t>din</w:t>
      </w:r>
      <w:r w:rsidR="00C40987" w:rsidRPr="005D04D6">
        <w:rPr>
          <w:rFonts w:ascii="Times New Roman" w:hAnsi="Times New Roman" w:cs="Times New Roman"/>
          <w:sz w:val="28"/>
          <w:szCs w:val="28"/>
          <w:lang w:val="ro-RO"/>
        </w:rPr>
        <w:t xml:space="preserve"> </w:t>
      </w:r>
      <w:r w:rsidR="00207528" w:rsidRPr="005D04D6">
        <w:rPr>
          <w:rFonts w:ascii="Times New Roman" w:hAnsi="Times New Roman" w:cs="Times New Roman"/>
          <w:sz w:val="28"/>
          <w:szCs w:val="28"/>
          <w:lang w:val="ro-RO"/>
        </w:rPr>
        <w:t xml:space="preserve">alocările de la </w:t>
      </w:r>
      <w:r w:rsidRPr="005D04D6">
        <w:rPr>
          <w:rFonts w:ascii="Times New Roman" w:hAnsi="Times New Roman" w:cs="Times New Roman"/>
          <w:sz w:val="28"/>
          <w:szCs w:val="28"/>
          <w:lang w:val="ro-RO"/>
        </w:rPr>
        <w:t>Bugetul Pub</w:t>
      </w:r>
      <w:r w:rsidR="00071786" w:rsidRPr="005D04D6">
        <w:rPr>
          <w:rFonts w:ascii="Times New Roman" w:hAnsi="Times New Roman" w:cs="Times New Roman"/>
          <w:sz w:val="28"/>
          <w:szCs w:val="28"/>
          <w:lang w:val="ro-RO"/>
        </w:rPr>
        <w:t>lic Naţ</w:t>
      </w:r>
      <w:r w:rsidR="006C60CD" w:rsidRPr="005D04D6">
        <w:rPr>
          <w:rFonts w:ascii="Times New Roman" w:hAnsi="Times New Roman" w:cs="Times New Roman"/>
          <w:sz w:val="28"/>
          <w:szCs w:val="28"/>
          <w:lang w:val="ro-RO"/>
        </w:rPr>
        <w:t xml:space="preserve">ional, donatori, </w:t>
      </w:r>
      <w:r w:rsidR="00071786" w:rsidRPr="005D04D6">
        <w:rPr>
          <w:rFonts w:ascii="Times New Roman" w:hAnsi="Times New Roman" w:cs="Times New Roman"/>
          <w:sz w:val="28"/>
          <w:szCs w:val="28"/>
          <w:lang w:val="ro-RO"/>
        </w:rPr>
        <w:t>precum ş</w:t>
      </w:r>
      <w:r w:rsidR="006C60CD" w:rsidRPr="005D04D6">
        <w:rPr>
          <w:rFonts w:ascii="Times New Roman" w:hAnsi="Times New Roman" w:cs="Times New Roman"/>
          <w:sz w:val="28"/>
          <w:szCs w:val="28"/>
          <w:lang w:val="ro-RO"/>
        </w:rPr>
        <w:t xml:space="preserve">i </w:t>
      </w:r>
      <w:r w:rsidR="00207528" w:rsidRPr="005D04D6">
        <w:rPr>
          <w:rFonts w:ascii="Times New Roman" w:hAnsi="Times New Roman" w:cs="Times New Roman"/>
          <w:color w:val="000000"/>
          <w:sz w:val="28"/>
          <w:szCs w:val="28"/>
          <w:shd w:val="clear" w:color="auto" w:fill="FFFFFF"/>
          <w:lang w:val="ro-RO"/>
        </w:rPr>
        <w:t xml:space="preserve">din alte </w:t>
      </w:r>
      <w:r w:rsidR="006C60CD" w:rsidRPr="005D04D6">
        <w:rPr>
          <w:rFonts w:ascii="Times New Roman" w:hAnsi="Times New Roman" w:cs="Times New Roman"/>
          <w:color w:val="000000"/>
          <w:sz w:val="28"/>
          <w:szCs w:val="28"/>
          <w:shd w:val="clear" w:color="auto" w:fill="FFFFFF"/>
          <w:lang w:val="ro-RO"/>
        </w:rPr>
        <w:t>surse ce nu contravin legislaţiei Republicii Moldova</w:t>
      </w:r>
      <w:r w:rsidR="006C60CD" w:rsidRPr="005D04D6">
        <w:rPr>
          <w:rFonts w:ascii="Times New Roman" w:hAnsi="Times New Roman" w:cs="Times New Roman"/>
          <w:sz w:val="28"/>
          <w:szCs w:val="28"/>
          <w:lang w:val="ro-RO"/>
        </w:rPr>
        <w:t>.</w:t>
      </w:r>
    </w:p>
    <w:p w14:paraId="16D38752" w14:textId="13B4FBA7" w:rsidR="00DC3883" w:rsidRPr="005D04D6" w:rsidRDefault="00DC3883" w:rsidP="005D04D6">
      <w:pPr>
        <w:pStyle w:val="ListParagraph"/>
        <w:numPr>
          <w:ilvl w:val="0"/>
          <w:numId w:val="4"/>
        </w:numPr>
        <w:spacing w:after="0" w:line="240" w:lineRule="auto"/>
        <w:jc w:val="both"/>
        <w:rPr>
          <w:rFonts w:ascii="Times New Roman" w:eastAsia="Times New Roman" w:hAnsi="Times New Roman" w:cs="Times New Roman"/>
          <w:sz w:val="28"/>
          <w:szCs w:val="28"/>
          <w:lang w:val="ro-RO" w:eastAsia="ro-RO"/>
        </w:rPr>
      </w:pPr>
      <w:r w:rsidRPr="005D04D6">
        <w:rPr>
          <w:rFonts w:ascii="Times New Roman" w:eastAsia="Times New Roman" w:hAnsi="Times New Roman" w:cs="Times New Roman"/>
          <w:sz w:val="28"/>
          <w:szCs w:val="28"/>
          <w:lang w:val="ro-RO" w:eastAsia="ro-RO"/>
        </w:rPr>
        <w:t>Res</w:t>
      </w:r>
      <w:r w:rsidR="007079D1" w:rsidRPr="005D04D6">
        <w:rPr>
          <w:rFonts w:ascii="Times New Roman" w:eastAsia="Times New Roman" w:hAnsi="Times New Roman" w:cs="Times New Roman"/>
          <w:sz w:val="28"/>
          <w:szCs w:val="28"/>
          <w:lang w:val="ro-RO" w:eastAsia="ro-RO"/>
        </w:rPr>
        <w:t>u</w:t>
      </w:r>
      <w:r w:rsidRPr="005D04D6">
        <w:rPr>
          <w:rFonts w:ascii="Times New Roman" w:eastAsia="Times New Roman" w:hAnsi="Times New Roman" w:cs="Times New Roman"/>
          <w:sz w:val="28"/>
          <w:szCs w:val="28"/>
          <w:lang w:val="ro-RO" w:eastAsia="ro-RO"/>
        </w:rPr>
        <w:t xml:space="preserve">rsele financiare ale Fondului de Garantare sunt utilizate pentru: </w:t>
      </w:r>
    </w:p>
    <w:p w14:paraId="4BFB221D" w14:textId="4DF24117" w:rsidR="00DC3883" w:rsidRPr="005D04D6" w:rsidRDefault="00DC3883" w:rsidP="005D04D6">
      <w:pPr>
        <w:pStyle w:val="ListParagraph"/>
        <w:numPr>
          <w:ilvl w:val="0"/>
          <w:numId w:val="19"/>
        </w:numPr>
        <w:spacing w:after="0" w:line="240" w:lineRule="auto"/>
        <w:ind w:left="990"/>
        <w:jc w:val="both"/>
        <w:rPr>
          <w:rFonts w:ascii="Times New Roman" w:eastAsia="Times New Roman" w:hAnsi="Times New Roman" w:cs="Times New Roman"/>
          <w:sz w:val="28"/>
          <w:szCs w:val="28"/>
          <w:lang w:val="ro-RO" w:eastAsia="ro-RO"/>
        </w:rPr>
      </w:pPr>
      <w:r w:rsidRPr="005D04D6">
        <w:rPr>
          <w:rFonts w:ascii="Times New Roman" w:eastAsia="Times New Roman" w:hAnsi="Times New Roman" w:cs="Times New Roman"/>
          <w:sz w:val="28"/>
          <w:szCs w:val="28"/>
          <w:lang w:val="ro-RO" w:eastAsia="ro-RO"/>
        </w:rPr>
        <w:t xml:space="preserve">asigurarea </w:t>
      </w:r>
      <w:r w:rsidR="001851C7" w:rsidRPr="005D04D6">
        <w:rPr>
          <w:rFonts w:ascii="Times New Roman" w:eastAsia="Times New Roman" w:hAnsi="Times New Roman" w:cs="Times New Roman"/>
          <w:sz w:val="28"/>
          <w:szCs w:val="28"/>
          <w:lang w:val="ro-RO" w:eastAsia="ro-RO"/>
        </w:rPr>
        <w:t>capacităţ</w:t>
      </w:r>
      <w:r w:rsidR="0089796A" w:rsidRPr="005D04D6">
        <w:rPr>
          <w:rFonts w:ascii="Times New Roman" w:eastAsia="Times New Roman" w:hAnsi="Times New Roman" w:cs="Times New Roman"/>
          <w:sz w:val="28"/>
          <w:szCs w:val="28"/>
          <w:lang w:val="ro-RO" w:eastAsia="ro-RO"/>
        </w:rPr>
        <w:t xml:space="preserve">ii de emitere a </w:t>
      </w:r>
      <w:r w:rsidR="001851C7" w:rsidRPr="005D04D6">
        <w:rPr>
          <w:rFonts w:ascii="Times New Roman" w:eastAsia="Times New Roman" w:hAnsi="Times New Roman" w:cs="Times New Roman"/>
          <w:sz w:val="28"/>
          <w:szCs w:val="28"/>
          <w:lang w:val="ro-RO" w:eastAsia="ro-RO"/>
        </w:rPr>
        <w:t>garanţ</w:t>
      </w:r>
      <w:r w:rsidRPr="005D04D6">
        <w:rPr>
          <w:rFonts w:ascii="Times New Roman" w:eastAsia="Times New Roman" w:hAnsi="Times New Roman" w:cs="Times New Roman"/>
          <w:sz w:val="28"/>
          <w:szCs w:val="28"/>
          <w:lang w:val="ro-RO" w:eastAsia="ro-RO"/>
        </w:rPr>
        <w:t>iilor financiare, în scopul garantării creditelor</w:t>
      </w:r>
      <w:r w:rsidR="008B21E5" w:rsidRPr="005D04D6">
        <w:rPr>
          <w:rFonts w:ascii="Times New Roman" w:eastAsia="Times New Roman" w:hAnsi="Times New Roman" w:cs="Times New Roman"/>
          <w:sz w:val="28"/>
          <w:szCs w:val="28"/>
          <w:lang w:val="ro-RO" w:eastAsia="ro-RO"/>
        </w:rPr>
        <w:t>/împrumuturilor</w:t>
      </w:r>
      <w:r w:rsidR="008D7DD6" w:rsidRPr="005D04D6">
        <w:rPr>
          <w:rFonts w:ascii="Times New Roman" w:eastAsia="Times New Roman" w:hAnsi="Times New Roman" w:cs="Times New Roman"/>
          <w:sz w:val="28"/>
          <w:szCs w:val="28"/>
          <w:lang w:val="ro-RO" w:eastAsia="ro-RO"/>
        </w:rPr>
        <w:t xml:space="preserve"> întreprinderilor</w:t>
      </w:r>
      <w:r w:rsidR="001851C7" w:rsidRPr="005D04D6">
        <w:rPr>
          <w:rFonts w:ascii="Times New Roman" w:eastAsia="Times New Roman" w:hAnsi="Times New Roman" w:cs="Times New Roman"/>
          <w:sz w:val="28"/>
          <w:szCs w:val="28"/>
          <w:lang w:val="ro-RO" w:eastAsia="ro-RO"/>
        </w:rPr>
        <w:t xml:space="preserve"> mici ş</w:t>
      </w:r>
      <w:r w:rsidRPr="005D04D6">
        <w:rPr>
          <w:rFonts w:ascii="Times New Roman" w:eastAsia="Times New Roman" w:hAnsi="Times New Roman" w:cs="Times New Roman"/>
          <w:sz w:val="28"/>
          <w:szCs w:val="28"/>
          <w:lang w:val="ro-RO" w:eastAsia="ro-RO"/>
        </w:rPr>
        <w:t>i mi</w:t>
      </w:r>
      <w:r w:rsidR="001851C7" w:rsidRPr="005D04D6">
        <w:rPr>
          <w:rFonts w:ascii="Times New Roman" w:eastAsia="Times New Roman" w:hAnsi="Times New Roman" w:cs="Times New Roman"/>
          <w:sz w:val="28"/>
          <w:szCs w:val="28"/>
          <w:lang w:val="ro-RO" w:eastAsia="ro-RO"/>
        </w:rPr>
        <w:t>jlocii solicitate de la instituţ</w:t>
      </w:r>
      <w:r w:rsidRPr="005D04D6">
        <w:rPr>
          <w:rFonts w:ascii="Times New Roman" w:eastAsia="Times New Roman" w:hAnsi="Times New Roman" w:cs="Times New Roman"/>
          <w:sz w:val="28"/>
          <w:szCs w:val="28"/>
          <w:lang w:val="ro-RO" w:eastAsia="ro-RO"/>
        </w:rPr>
        <w:t>iile financiare</w:t>
      </w:r>
      <w:r w:rsidR="0089796A" w:rsidRPr="005D04D6">
        <w:rPr>
          <w:rFonts w:ascii="Times New Roman" w:eastAsia="Times New Roman" w:hAnsi="Times New Roman" w:cs="Times New Roman"/>
          <w:sz w:val="28"/>
          <w:szCs w:val="28"/>
          <w:lang w:val="ro-RO" w:eastAsia="ro-RO"/>
        </w:rPr>
        <w:t xml:space="preserve"> partenere</w:t>
      </w:r>
      <w:r w:rsidRPr="005D04D6">
        <w:rPr>
          <w:rFonts w:ascii="Times New Roman" w:eastAsia="Times New Roman" w:hAnsi="Times New Roman" w:cs="Times New Roman"/>
          <w:sz w:val="28"/>
          <w:szCs w:val="28"/>
          <w:lang w:val="ro-RO" w:eastAsia="ro-RO"/>
        </w:rPr>
        <w:t>;</w:t>
      </w:r>
    </w:p>
    <w:p w14:paraId="6EA8F28A" w14:textId="77777777" w:rsidR="00407631" w:rsidRPr="005D04D6" w:rsidRDefault="008B21E5" w:rsidP="005D04D6">
      <w:pPr>
        <w:pStyle w:val="ListParagraph"/>
        <w:numPr>
          <w:ilvl w:val="0"/>
          <w:numId w:val="19"/>
        </w:numPr>
        <w:spacing w:after="0" w:line="240" w:lineRule="auto"/>
        <w:ind w:left="990"/>
        <w:jc w:val="both"/>
        <w:rPr>
          <w:rFonts w:ascii="Times New Roman" w:eastAsia="Times New Roman" w:hAnsi="Times New Roman" w:cs="Times New Roman"/>
          <w:sz w:val="28"/>
          <w:szCs w:val="28"/>
          <w:lang w:val="ro-RO" w:eastAsia="ro-RO"/>
        </w:rPr>
      </w:pPr>
      <w:r w:rsidRPr="005D04D6">
        <w:rPr>
          <w:rFonts w:ascii="Times New Roman" w:eastAsia="Times New Roman" w:hAnsi="Times New Roman" w:cs="Times New Roman"/>
          <w:sz w:val="28"/>
          <w:szCs w:val="28"/>
          <w:lang w:val="ro-RO" w:eastAsia="ro-RO"/>
        </w:rPr>
        <w:t>completarea fondului de provizioane pen</w:t>
      </w:r>
      <w:r w:rsidR="001851C7" w:rsidRPr="005D04D6">
        <w:rPr>
          <w:rFonts w:ascii="Times New Roman" w:eastAsia="Times New Roman" w:hAnsi="Times New Roman" w:cs="Times New Roman"/>
          <w:sz w:val="28"/>
          <w:szCs w:val="28"/>
          <w:lang w:val="ro-RO" w:eastAsia="ro-RO"/>
        </w:rPr>
        <w:t>tru asigurarea executării garanţ</w:t>
      </w:r>
      <w:r w:rsidRPr="005D04D6">
        <w:rPr>
          <w:rFonts w:ascii="Times New Roman" w:eastAsia="Times New Roman" w:hAnsi="Times New Roman" w:cs="Times New Roman"/>
          <w:sz w:val="28"/>
          <w:szCs w:val="28"/>
          <w:lang w:val="ro-RO" w:eastAsia="ro-RO"/>
        </w:rPr>
        <w:t>iilor financiare</w:t>
      </w:r>
      <w:r w:rsidR="00F5708B" w:rsidRPr="005D04D6">
        <w:rPr>
          <w:rFonts w:ascii="Times New Roman" w:eastAsia="Times New Roman" w:hAnsi="Times New Roman" w:cs="Times New Roman"/>
          <w:sz w:val="28"/>
          <w:szCs w:val="28"/>
          <w:lang w:val="ro-RO" w:eastAsia="ro-RO"/>
        </w:rPr>
        <w:t>.</w:t>
      </w:r>
    </w:p>
    <w:p w14:paraId="626D9B08" w14:textId="77777777" w:rsidR="00FA6A2A" w:rsidRPr="005D04D6" w:rsidRDefault="00DC3883" w:rsidP="005D04D6">
      <w:pPr>
        <w:pStyle w:val="ListParagraph"/>
        <w:numPr>
          <w:ilvl w:val="0"/>
          <w:numId w:val="4"/>
        </w:numPr>
        <w:spacing w:after="0" w:line="240" w:lineRule="auto"/>
        <w:ind w:left="0" w:firstLine="360"/>
        <w:jc w:val="both"/>
        <w:rPr>
          <w:rFonts w:ascii="Times New Roman" w:hAnsi="Times New Roman" w:cs="Times New Roman"/>
          <w:sz w:val="28"/>
          <w:szCs w:val="28"/>
          <w:lang w:val="ro-RO"/>
        </w:rPr>
      </w:pPr>
      <w:bookmarkStart w:id="0" w:name="_GoBack"/>
      <w:r w:rsidRPr="005D04D6">
        <w:rPr>
          <w:rFonts w:ascii="Times New Roman" w:hAnsi="Times New Roman" w:cs="Times New Roman"/>
          <w:sz w:val="28"/>
          <w:szCs w:val="28"/>
          <w:lang w:val="ro-RO"/>
        </w:rPr>
        <w:t xml:space="preserve">Resursele financiare </w:t>
      </w:r>
      <w:r w:rsidR="00D066BA" w:rsidRPr="005D04D6">
        <w:rPr>
          <w:rFonts w:ascii="Times New Roman" w:hAnsi="Times New Roman" w:cs="Times New Roman"/>
          <w:sz w:val="28"/>
          <w:szCs w:val="28"/>
          <w:lang w:val="ro-RO"/>
        </w:rPr>
        <w:t>ale</w:t>
      </w:r>
      <w:r w:rsidRPr="005D04D6">
        <w:rPr>
          <w:rFonts w:ascii="Times New Roman" w:hAnsi="Times New Roman" w:cs="Times New Roman"/>
          <w:sz w:val="28"/>
          <w:szCs w:val="28"/>
          <w:lang w:val="ro-RO"/>
        </w:rPr>
        <w:t xml:space="preserve"> Fondul de Garantare sunt </w:t>
      </w:r>
      <w:r w:rsidR="001851C7" w:rsidRPr="005D04D6">
        <w:rPr>
          <w:rFonts w:ascii="Times New Roman" w:hAnsi="Times New Roman" w:cs="Times New Roman"/>
          <w:sz w:val="28"/>
          <w:szCs w:val="28"/>
          <w:lang w:val="ro-RO"/>
        </w:rPr>
        <w:t>plasate ş</w:t>
      </w:r>
      <w:r w:rsidR="008B21E5" w:rsidRPr="005D04D6">
        <w:rPr>
          <w:rFonts w:ascii="Times New Roman" w:hAnsi="Times New Roman" w:cs="Times New Roman"/>
          <w:sz w:val="28"/>
          <w:szCs w:val="28"/>
          <w:lang w:val="ro-RO"/>
        </w:rPr>
        <w:t xml:space="preserve">i </w:t>
      </w:r>
      <w:r w:rsidRPr="005D04D6">
        <w:rPr>
          <w:rFonts w:ascii="Times New Roman" w:hAnsi="Times New Roman" w:cs="Times New Roman"/>
          <w:sz w:val="28"/>
          <w:szCs w:val="28"/>
          <w:lang w:val="ro-RO"/>
        </w:rPr>
        <w:t xml:space="preserve">gestionate </w:t>
      </w:r>
      <w:r w:rsidR="008B21E5" w:rsidRPr="005D04D6">
        <w:rPr>
          <w:rFonts w:ascii="Times New Roman" w:hAnsi="Times New Roman" w:cs="Times New Roman"/>
          <w:sz w:val="28"/>
          <w:szCs w:val="28"/>
          <w:lang w:val="ro-RO"/>
        </w:rPr>
        <w:t>de</w:t>
      </w:r>
      <w:r w:rsidR="001851C7" w:rsidRPr="005D04D6">
        <w:rPr>
          <w:rFonts w:ascii="Times New Roman" w:hAnsi="Times New Roman" w:cs="Times New Roman"/>
          <w:sz w:val="28"/>
          <w:szCs w:val="28"/>
          <w:lang w:val="ro-RO"/>
        </w:rPr>
        <w:t xml:space="preserve"> ODIMM pe conturile curente ş</w:t>
      </w:r>
      <w:r w:rsidRPr="005D04D6">
        <w:rPr>
          <w:rFonts w:ascii="Times New Roman" w:hAnsi="Times New Roman" w:cs="Times New Roman"/>
          <w:sz w:val="28"/>
          <w:szCs w:val="28"/>
          <w:lang w:val="ro-RO"/>
        </w:rPr>
        <w:t>i</w:t>
      </w:r>
      <w:r w:rsidR="001851C7" w:rsidRPr="005D04D6">
        <w:rPr>
          <w:rFonts w:ascii="Times New Roman" w:hAnsi="Times New Roman" w:cs="Times New Roman"/>
          <w:sz w:val="28"/>
          <w:szCs w:val="28"/>
          <w:lang w:val="ro-RO"/>
        </w:rPr>
        <w:t xml:space="preserve"> de depozit deschise la instituţ</w:t>
      </w:r>
      <w:r w:rsidRPr="005D04D6">
        <w:rPr>
          <w:rFonts w:ascii="Times New Roman" w:hAnsi="Times New Roman" w:cs="Times New Roman"/>
          <w:sz w:val="28"/>
          <w:szCs w:val="28"/>
          <w:lang w:val="ro-RO"/>
        </w:rPr>
        <w:t>iile financiare partenere</w:t>
      </w:r>
      <w:bookmarkEnd w:id="0"/>
      <w:r w:rsidR="008E59BB" w:rsidRPr="005D04D6">
        <w:rPr>
          <w:rFonts w:ascii="Times New Roman" w:hAnsi="Times New Roman" w:cs="Times New Roman"/>
          <w:sz w:val="28"/>
          <w:szCs w:val="28"/>
          <w:lang w:val="ro-RO"/>
        </w:rPr>
        <w:t>.</w:t>
      </w:r>
    </w:p>
    <w:p w14:paraId="21E16856" w14:textId="5E845B4B" w:rsidR="00D066BA" w:rsidRPr="005D04D6" w:rsidRDefault="00A32CB5" w:rsidP="005D04D6">
      <w:pPr>
        <w:pStyle w:val="ListParagraph"/>
        <w:numPr>
          <w:ilvl w:val="0"/>
          <w:numId w:val="4"/>
        </w:numPr>
        <w:spacing w:after="0" w:line="240" w:lineRule="auto"/>
        <w:ind w:left="0" w:firstLine="360"/>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Uzufructul generat în urma gestionării resurselor financiare ale Fondului de Garantare</w:t>
      </w:r>
      <w:r w:rsidR="00DE313C" w:rsidRPr="005D04D6">
        <w:rPr>
          <w:rFonts w:ascii="Times New Roman" w:hAnsi="Times New Roman" w:cs="Times New Roman"/>
          <w:sz w:val="28"/>
          <w:szCs w:val="28"/>
          <w:lang w:val="ro-RO"/>
        </w:rPr>
        <w:t>, precum și comisioanele de garantare</w:t>
      </w:r>
      <w:r w:rsidRPr="005D04D6">
        <w:rPr>
          <w:rFonts w:ascii="Times New Roman" w:hAnsi="Times New Roman" w:cs="Times New Roman"/>
          <w:sz w:val="28"/>
          <w:szCs w:val="28"/>
          <w:lang w:val="ro-RO"/>
        </w:rPr>
        <w:t xml:space="preserve"> </w:t>
      </w:r>
      <w:r w:rsidR="00DE313C" w:rsidRPr="005D04D6">
        <w:rPr>
          <w:rFonts w:ascii="Times New Roman" w:hAnsi="Times New Roman" w:cs="Times New Roman"/>
          <w:sz w:val="28"/>
          <w:szCs w:val="28"/>
          <w:lang w:val="ro-RO"/>
        </w:rPr>
        <w:t>sunt</w:t>
      </w:r>
      <w:r w:rsidR="00D066BA" w:rsidRPr="005D04D6">
        <w:rPr>
          <w:rFonts w:ascii="Times New Roman" w:hAnsi="Times New Roman" w:cs="Times New Roman"/>
          <w:sz w:val="28"/>
          <w:szCs w:val="28"/>
          <w:lang w:val="ro-RO"/>
        </w:rPr>
        <w:t xml:space="preserve"> îndreptat</w:t>
      </w:r>
      <w:r w:rsidR="00DE313C" w:rsidRPr="005D04D6">
        <w:rPr>
          <w:rFonts w:ascii="Times New Roman" w:hAnsi="Times New Roman" w:cs="Times New Roman"/>
          <w:sz w:val="28"/>
          <w:szCs w:val="28"/>
          <w:lang w:val="ro-RO"/>
        </w:rPr>
        <w:t>e</w:t>
      </w:r>
      <w:r w:rsidRPr="005D04D6">
        <w:rPr>
          <w:rFonts w:ascii="Times New Roman" w:hAnsi="Times New Roman" w:cs="Times New Roman"/>
          <w:sz w:val="28"/>
          <w:szCs w:val="28"/>
          <w:lang w:val="ro-RO"/>
        </w:rPr>
        <w:t xml:space="preserve"> spre </w:t>
      </w:r>
      <w:r w:rsidR="00EF0014" w:rsidRPr="005D04D6">
        <w:rPr>
          <w:rFonts w:ascii="Times New Roman" w:hAnsi="Times New Roman" w:cs="Times New Roman"/>
          <w:sz w:val="28"/>
          <w:szCs w:val="28"/>
          <w:lang w:val="ro-RO"/>
        </w:rPr>
        <w:t xml:space="preserve">completarea fondului de provizioane și </w:t>
      </w:r>
      <w:r w:rsidR="00D066BA" w:rsidRPr="005D04D6">
        <w:rPr>
          <w:rFonts w:ascii="Times New Roman" w:hAnsi="Times New Roman" w:cs="Times New Roman"/>
          <w:sz w:val="28"/>
          <w:szCs w:val="28"/>
          <w:lang w:val="ro-RO"/>
        </w:rPr>
        <w:t xml:space="preserve">acoperirea cheltuielilor de administrare, în limitele aprobate </w:t>
      </w:r>
      <w:r w:rsidR="00EF0014" w:rsidRPr="005D04D6">
        <w:rPr>
          <w:rFonts w:ascii="Times New Roman" w:hAnsi="Times New Roman" w:cs="Times New Roman"/>
          <w:sz w:val="28"/>
          <w:szCs w:val="28"/>
          <w:lang w:val="ro-RO"/>
        </w:rPr>
        <w:t xml:space="preserve">anual </w:t>
      </w:r>
      <w:r w:rsidR="00D066BA" w:rsidRPr="005D04D6">
        <w:rPr>
          <w:rFonts w:ascii="Times New Roman" w:hAnsi="Times New Roman" w:cs="Times New Roman"/>
          <w:sz w:val="28"/>
          <w:szCs w:val="28"/>
          <w:lang w:val="ro-RO"/>
        </w:rPr>
        <w:t>de către Consiliul de Coordonare.</w:t>
      </w:r>
    </w:p>
    <w:p w14:paraId="5F6C6A55" w14:textId="77777777" w:rsidR="00FF31FD" w:rsidRPr="005D04D6" w:rsidRDefault="00DE7CBE" w:rsidP="005D04D6">
      <w:pPr>
        <w:pStyle w:val="ListParagraph"/>
        <w:numPr>
          <w:ilvl w:val="0"/>
          <w:numId w:val="4"/>
        </w:numPr>
        <w:spacing w:after="0" w:line="240" w:lineRule="auto"/>
        <w:ind w:left="0" w:firstLine="360"/>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Cuantumul</w:t>
      </w:r>
      <w:r w:rsidR="003B39E5" w:rsidRPr="005D04D6">
        <w:rPr>
          <w:rFonts w:ascii="Times New Roman" w:hAnsi="Times New Roman" w:cs="Times New Roman"/>
          <w:sz w:val="28"/>
          <w:szCs w:val="28"/>
          <w:lang w:val="ro-RO"/>
        </w:rPr>
        <w:t xml:space="preserve"> de completare a fondului de provizioane se aprobă anual de către Consiliul de Coordonare, în dependență de calitatea portofoliului de garanții financiare emise și situația financiară a sectorului bancar</w:t>
      </w:r>
      <w:r w:rsidR="005F4230" w:rsidRPr="005D04D6">
        <w:rPr>
          <w:rFonts w:ascii="Times New Roman" w:hAnsi="Times New Roman" w:cs="Times New Roman"/>
          <w:sz w:val="28"/>
          <w:szCs w:val="28"/>
          <w:lang w:val="ro-RO"/>
        </w:rPr>
        <w:t>.</w:t>
      </w:r>
    </w:p>
    <w:p w14:paraId="5D381678" w14:textId="77777777" w:rsidR="00FF31FD" w:rsidRPr="005D04D6" w:rsidRDefault="00FF31FD" w:rsidP="005D04D6">
      <w:pPr>
        <w:pStyle w:val="ListParagraph"/>
        <w:numPr>
          <w:ilvl w:val="0"/>
          <w:numId w:val="4"/>
        </w:numPr>
        <w:spacing w:after="0" w:line="240" w:lineRule="auto"/>
        <w:ind w:left="0" w:firstLine="360"/>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 xml:space="preserve"> </w:t>
      </w:r>
      <w:r w:rsidR="00D066BA" w:rsidRPr="005D04D6">
        <w:rPr>
          <w:rFonts w:ascii="Times New Roman" w:hAnsi="Times New Roman" w:cs="Times New Roman"/>
          <w:sz w:val="28"/>
          <w:szCs w:val="28"/>
          <w:lang w:val="ro-RO"/>
        </w:rPr>
        <w:t>ODIMM este responsabilă de gestionarea eficientă a resurselor financiare ale Fondului de Garantare.</w:t>
      </w:r>
    </w:p>
    <w:p w14:paraId="4BC2E065" w14:textId="77777777" w:rsidR="00FF31FD" w:rsidRDefault="00FF31FD" w:rsidP="005D04D6">
      <w:pPr>
        <w:pStyle w:val="ListParagraph"/>
        <w:spacing w:after="0" w:line="240" w:lineRule="auto"/>
        <w:ind w:left="360"/>
        <w:jc w:val="both"/>
        <w:rPr>
          <w:rFonts w:ascii="Times New Roman" w:hAnsi="Times New Roman" w:cs="Times New Roman"/>
          <w:sz w:val="28"/>
          <w:szCs w:val="28"/>
          <w:lang w:val="ro-RO"/>
        </w:rPr>
      </w:pPr>
    </w:p>
    <w:p w14:paraId="58DC106E" w14:textId="77777777" w:rsidR="005B5E35" w:rsidRPr="005D04D6" w:rsidRDefault="005B5E35" w:rsidP="005D04D6">
      <w:pPr>
        <w:pStyle w:val="ListParagraph"/>
        <w:spacing w:after="0" w:line="240" w:lineRule="auto"/>
        <w:ind w:left="360"/>
        <w:jc w:val="both"/>
        <w:rPr>
          <w:rFonts w:ascii="Times New Roman" w:hAnsi="Times New Roman" w:cs="Times New Roman"/>
          <w:sz w:val="28"/>
          <w:szCs w:val="28"/>
          <w:lang w:val="ro-RO"/>
        </w:rPr>
      </w:pPr>
    </w:p>
    <w:p w14:paraId="0E2764A0" w14:textId="77777777" w:rsidR="00AB5A5B" w:rsidRPr="005D04D6" w:rsidRDefault="00D00971" w:rsidP="005D04D6">
      <w:pPr>
        <w:pStyle w:val="ListParagraph"/>
        <w:numPr>
          <w:ilvl w:val="0"/>
          <w:numId w:val="2"/>
        </w:numPr>
        <w:spacing w:after="0" w:line="240" w:lineRule="auto"/>
        <w:jc w:val="center"/>
        <w:rPr>
          <w:rFonts w:ascii="Times New Roman" w:hAnsi="Times New Roman" w:cs="Times New Roman"/>
          <w:b/>
          <w:sz w:val="28"/>
          <w:szCs w:val="28"/>
          <w:lang w:val="ro-RO"/>
        </w:rPr>
      </w:pPr>
      <w:r w:rsidRPr="005D04D6">
        <w:rPr>
          <w:rFonts w:ascii="Times New Roman" w:hAnsi="Times New Roman" w:cs="Times New Roman"/>
          <w:b/>
          <w:sz w:val="28"/>
          <w:szCs w:val="28"/>
          <w:lang w:val="ro-RO"/>
        </w:rPr>
        <w:lastRenderedPageBreak/>
        <w:t xml:space="preserve">CONSILIUL DE COORDONARE AL </w:t>
      </w:r>
    </w:p>
    <w:p w14:paraId="184C111D" w14:textId="77777777" w:rsidR="00D00971" w:rsidRPr="005D04D6" w:rsidRDefault="00D00971" w:rsidP="005D04D6">
      <w:pPr>
        <w:pStyle w:val="ListParagraph"/>
        <w:spacing w:after="0" w:line="240" w:lineRule="auto"/>
        <w:ind w:left="1080"/>
        <w:jc w:val="center"/>
        <w:rPr>
          <w:rFonts w:ascii="Times New Roman" w:hAnsi="Times New Roman" w:cs="Times New Roman"/>
          <w:b/>
          <w:sz w:val="28"/>
          <w:szCs w:val="28"/>
          <w:lang w:val="ro-RO"/>
        </w:rPr>
      </w:pPr>
      <w:r w:rsidRPr="005D04D6">
        <w:rPr>
          <w:rFonts w:ascii="Times New Roman" w:hAnsi="Times New Roman" w:cs="Times New Roman"/>
          <w:b/>
          <w:sz w:val="28"/>
          <w:szCs w:val="28"/>
          <w:lang w:val="ro-RO"/>
        </w:rPr>
        <w:t>ORGANIZAȚIEI PENTRU DEZVOLTAREA SECTORULUI ÎNTREPRINDERILOR MICI ȘI MIJLOCII</w:t>
      </w:r>
    </w:p>
    <w:p w14:paraId="393947D9" w14:textId="77777777" w:rsidR="00727BE6" w:rsidRPr="005D04D6" w:rsidRDefault="00727BE6" w:rsidP="005D04D6">
      <w:pPr>
        <w:pStyle w:val="ListParagraph"/>
        <w:spacing w:after="0" w:line="240" w:lineRule="auto"/>
        <w:ind w:left="1080"/>
        <w:rPr>
          <w:rFonts w:ascii="Times New Roman" w:hAnsi="Times New Roman" w:cs="Times New Roman"/>
          <w:b/>
          <w:sz w:val="28"/>
          <w:szCs w:val="28"/>
          <w:lang w:val="ro-RO"/>
        </w:rPr>
      </w:pPr>
    </w:p>
    <w:p w14:paraId="65862027" w14:textId="77777777" w:rsidR="00D00971" w:rsidRPr="005D04D6" w:rsidRDefault="00727BE6" w:rsidP="005D04D6">
      <w:pPr>
        <w:pStyle w:val="ListParagraph"/>
        <w:numPr>
          <w:ilvl w:val="0"/>
          <w:numId w:val="4"/>
        </w:numPr>
        <w:spacing w:after="0" w:line="240" w:lineRule="auto"/>
        <w:ind w:left="0" w:firstLine="360"/>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Reieșind din atribuțiile funcționale</w:t>
      </w:r>
      <w:r w:rsidR="00FB1BCE" w:rsidRPr="005D04D6">
        <w:rPr>
          <w:rFonts w:ascii="Times New Roman" w:hAnsi="Times New Roman" w:cs="Times New Roman"/>
          <w:sz w:val="28"/>
          <w:szCs w:val="28"/>
          <w:lang w:val="ro-RO"/>
        </w:rPr>
        <w:t xml:space="preserve"> </w:t>
      </w:r>
      <w:r w:rsidR="006A0360" w:rsidRPr="005D04D6">
        <w:rPr>
          <w:rFonts w:ascii="Times New Roman" w:hAnsi="Times New Roman" w:cs="Times New Roman"/>
          <w:sz w:val="28"/>
          <w:szCs w:val="28"/>
          <w:lang w:val="ro-RO"/>
        </w:rPr>
        <w:t xml:space="preserve">și drepturile </w:t>
      </w:r>
      <w:r w:rsidR="00FB1BCE" w:rsidRPr="005D04D6">
        <w:rPr>
          <w:rFonts w:ascii="Times New Roman" w:hAnsi="Times New Roman" w:cs="Times New Roman"/>
          <w:sz w:val="28"/>
          <w:szCs w:val="28"/>
          <w:lang w:val="ro-RO"/>
        </w:rPr>
        <w:t xml:space="preserve">Consiliului de Coordonare, prevăzute în Hotărârea Guvernului nr.538 din </w:t>
      </w:r>
      <w:r w:rsidR="00FB1BCE" w:rsidRPr="005D04D6">
        <w:rPr>
          <w:rFonts w:ascii="Times New Roman" w:hAnsi="Times New Roman" w:cs="Times New Roman"/>
          <w:color w:val="000000"/>
          <w:sz w:val="28"/>
          <w:szCs w:val="28"/>
          <w:lang w:val="ro-RO"/>
        </w:rPr>
        <w:t>17 mai 2007 cu privire la crearea Organizaţiei pentru Dezvoltarea Sectorului Întreprinderilor Mici şi Mijlocii</w:t>
      </w:r>
      <w:r w:rsidR="00D70015" w:rsidRPr="005D04D6">
        <w:rPr>
          <w:rFonts w:ascii="Times New Roman" w:hAnsi="Times New Roman" w:cs="Times New Roman"/>
          <w:color w:val="000000"/>
          <w:sz w:val="28"/>
          <w:szCs w:val="28"/>
          <w:lang w:val="ro-RO"/>
        </w:rPr>
        <w:t>, în vederea gestionării eficiente a Fondului de Garantare de către ODIMM, Consiliul de Coordonare exercită următoarele funcții:</w:t>
      </w:r>
    </w:p>
    <w:p w14:paraId="658C6D94" w14:textId="77777777" w:rsidR="00D70015" w:rsidRPr="005D04D6" w:rsidRDefault="00D70015" w:rsidP="005D04D6">
      <w:pPr>
        <w:pStyle w:val="ListParagraph"/>
        <w:numPr>
          <w:ilvl w:val="0"/>
          <w:numId w:val="20"/>
        </w:numPr>
        <w:spacing w:after="0" w:line="240" w:lineRule="auto"/>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aprobă Regulamentul privind emiterea, m</w:t>
      </w:r>
      <w:r w:rsidR="00C82E78" w:rsidRPr="005D04D6">
        <w:rPr>
          <w:rFonts w:ascii="Times New Roman" w:hAnsi="Times New Roman" w:cs="Times New Roman"/>
          <w:sz w:val="28"/>
          <w:szCs w:val="28"/>
          <w:lang w:val="ro-RO"/>
        </w:rPr>
        <w:t xml:space="preserve">onitorizarea şi executarea </w:t>
      </w:r>
      <w:r w:rsidRPr="005D04D6">
        <w:rPr>
          <w:rFonts w:ascii="Times New Roman" w:hAnsi="Times New Roman" w:cs="Times New Roman"/>
          <w:sz w:val="28"/>
          <w:szCs w:val="28"/>
          <w:lang w:val="ro-RO"/>
        </w:rPr>
        <w:t>garanţiilor financiare;</w:t>
      </w:r>
    </w:p>
    <w:p w14:paraId="5754B8CE" w14:textId="77777777" w:rsidR="00DE7CBE" w:rsidRPr="005D04D6" w:rsidRDefault="00DE7CBE" w:rsidP="005D04D6">
      <w:pPr>
        <w:pStyle w:val="ListParagraph"/>
        <w:numPr>
          <w:ilvl w:val="0"/>
          <w:numId w:val="20"/>
        </w:numPr>
        <w:spacing w:after="0" w:line="240" w:lineRule="auto"/>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aprobă instrucțiunile interne privind procesele de garantare;</w:t>
      </w:r>
    </w:p>
    <w:p w14:paraId="6842A235" w14:textId="0D6F2DAC" w:rsidR="00A834D5" w:rsidRPr="005D04D6" w:rsidRDefault="00304B55" w:rsidP="005D04D6">
      <w:pPr>
        <w:pStyle w:val="ListParagraph"/>
        <w:numPr>
          <w:ilvl w:val="0"/>
          <w:numId w:val="20"/>
        </w:numPr>
        <w:spacing w:after="0" w:line="240" w:lineRule="auto"/>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 xml:space="preserve">aprobă planul de activitate </w:t>
      </w:r>
      <w:r w:rsidR="00A834D5" w:rsidRPr="005D04D6">
        <w:rPr>
          <w:rFonts w:ascii="Times New Roman" w:hAnsi="Times New Roman" w:cs="Times New Roman"/>
          <w:sz w:val="28"/>
          <w:szCs w:val="28"/>
          <w:lang w:val="ro-RO"/>
        </w:rPr>
        <w:t xml:space="preserve">anual </w:t>
      </w:r>
      <w:r w:rsidRPr="005D04D6">
        <w:rPr>
          <w:rFonts w:ascii="Times New Roman" w:hAnsi="Times New Roman" w:cs="Times New Roman"/>
          <w:sz w:val="28"/>
          <w:szCs w:val="28"/>
          <w:lang w:val="ro-RO"/>
        </w:rPr>
        <w:t>şi măsurile de îmbunătăţire a procesului de garantare a creditelor/împrumuturilor pentru întreprinderile mici şi mijlocii pentru anul ulterior</w:t>
      </w:r>
      <w:r w:rsidR="00A834D5" w:rsidRPr="005D04D6">
        <w:rPr>
          <w:rFonts w:ascii="Times New Roman" w:hAnsi="Times New Roman" w:cs="Times New Roman"/>
          <w:sz w:val="28"/>
          <w:szCs w:val="28"/>
          <w:lang w:val="ro-RO"/>
        </w:rPr>
        <w:t>;</w:t>
      </w:r>
    </w:p>
    <w:p w14:paraId="5F55B041" w14:textId="7D37CD90" w:rsidR="00A834D5" w:rsidRPr="005D04D6" w:rsidRDefault="00A834D5" w:rsidP="005D04D6">
      <w:pPr>
        <w:pStyle w:val="ListParagraph"/>
        <w:numPr>
          <w:ilvl w:val="0"/>
          <w:numId w:val="20"/>
        </w:numPr>
        <w:spacing w:after="0" w:line="240" w:lineRule="auto"/>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aprobă raportul privind activitatea de garantare a creditelor/împrumuturilor pentru întreprinderile mici şi mijlocii.</w:t>
      </w:r>
    </w:p>
    <w:p w14:paraId="7557A81E" w14:textId="77777777" w:rsidR="00D70015" w:rsidRPr="005D04D6" w:rsidRDefault="00D70015" w:rsidP="005D04D6">
      <w:pPr>
        <w:pStyle w:val="ListParagraph"/>
        <w:numPr>
          <w:ilvl w:val="0"/>
          <w:numId w:val="20"/>
        </w:numPr>
        <w:spacing w:after="0" w:line="240" w:lineRule="auto"/>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aprobă anual coeficientul de multiplicare;</w:t>
      </w:r>
    </w:p>
    <w:p w14:paraId="3ED9866D" w14:textId="20514E95" w:rsidR="00DE7CBE" w:rsidRPr="005D04D6" w:rsidRDefault="00DE7CBE" w:rsidP="005D04D6">
      <w:pPr>
        <w:pStyle w:val="ListParagraph"/>
        <w:numPr>
          <w:ilvl w:val="0"/>
          <w:numId w:val="20"/>
        </w:numPr>
        <w:spacing w:after="0" w:line="240" w:lineRule="auto"/>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aprobă anual cuantumul de completare a fondului de provizioane</w:t>
      </w:r>
      <w:r w:rsidR="007A7D2B">
        <w:rPr>
          <w:rFonts w:ascii="Times New Roman" w:hAnsi="Times New Roman" w:cs="Times New Roman"/>
          <w:sz w:val="28"/>
          <w:szCs w:val="28"/>
          <w:lang w:val="ro-RO"/>
        </w:rPr>
        <w:t>;</w:t>
      </w:r>
    </w:p>
    <w:p w14:paraId="3A06E36E" w14:textId="202124B2" w:rsidR="00D70015" w:rsidRPr="005D04D6" w:rsidRDefault="00D70015" w:rsidP="005D04D6">
      <w:pPr>
        <w:pStyle w:val="ListParagraph"/>
        <w:numPr>
          <w:ilvl w:val="0"/>
          <w:numId w:val="20"/>
        </w:numPr>
        <w:spacing w:after="0" w:line="240" w:lineRule="auto"/>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aprobă</w:t>
      </w:r>
      <w:r w:rsidR="00DE7CBE" w:rsidRPr="005D04D6">
        <w:rPr>
          <w:rFonts w:ascii="Times New Roman" w:hAnsi="Times New Roman" w:cs="Times New Roman"/>
          <w:sz w:val="28"/>
          <w:szCs w:val="28"/>
          <w:lang w:val="ro-RO"/>
        </w:rPr>
        <w:t xml:space="preserve"> anual</w:t>
      </w:r>
      <w:r w:rsidRPr="005D04D6">
        <w:rPr>
          <w:rFonts w:ascii="Times New Roman" w:hAnsi="Times New Roman" w:cs="Times New Roman"/>
          <w:sz w:val="28"/>
          <w:szCs w:val="28"/>
          <w:lang w:val="ro-RO"/>
        </w:rPr>
        <w:t xml:space="preserve"> produsele de garantare</w:t>
      </w:r>
      <w:r w:rsidR="00DE313C" w:rsidRPr="005D04D6">
        <w:rPr>
          <w:rFonts w:ascii="Times New Roman" w:hAnsi="Times New Roman" w:cs="Times New Roman"/>
          <w:sz w:val="28"/>
          <w:szCs w:val="28"/>
          <w:lang w:val="ro-RO"/>
        </w:rPr>
        <w:t xml:space="preserve"> (inclusiv termenele, plafoanele, cuantumurile și comisioanele de garantare)</w:t>
      </w:r>
      <w:r w:rsidR="00BB777E" w:rsidRPr="005D04D6">
        <w:rPr>
          <w:rFonts w:ascii="Times New Roman" w:hAnsi="Times New Roman" w:cs="Times New Roman"/>
          <w:sz w:val="28"/>
          <w:szCs w:val="28"/>
          <w:lang w:val="ro-RO"/>
        </w:rPr>
        <w:t>;</w:t>
      </w:r>
    </w:p>
    <w:p w14:paraId="354FD904" w14:textId="541EE669" w:rsidR="00BB777E" w:rsidRPr="005D04D6" w:rsidRDefault="00BB777E" w:rsidP="005D04D6">
      <w:pPr>
        <w:pStyle w:val="ListParagraph"/>
        <w:numPr>
          <w:ilvl w:val="0"/>
          <w:numId w:val="20"/>
        </w:numPr>
        <w:spacing w:after="0" w:line="240" w:lineRule="auto"/>
        <w:jc w:val="both"/>
        <w:rPr>
          <w:rFonts w:ascii="Times New Roman" w:hAnsi="Times New Roman" w:cs="Times New Roman"/>
          <w:sz w:val="28"/>
          <w:szCs w:val="28"/>
          <w:lang w:val="ro-RO"/>
        </w:rPr>
      </w:pPr>
      <w:r w:rsidRPr="005D04D6">
        <w:rPr>
          <w:rFonts w:ascii="Times New Roman" w:hAnsi="Times New Roman" w:cs="Times New Roman"/>
          <w:color w:val="000000"/>
          <w:sz w:val="28"/>
          <w:szCs w:val="28"/>
          <w:shd w:val="clear" w:color="auto" w:fill="FFFFFF"/>
          <w:lang w:val="ro-RO"/>
        </w:rPr>
        <w:t>soluţionează alte probleme</w:t>
      </w:r>
      <w:r w:rsidR="007907FF" w:rsidRPr="005D04D6">
        <w:rPr>
          <w:rFonts w:ascii="Times New Roman" w:hAnsi="Times New Roman" w:cs="Times New Roman"/>
          <w:color w:val="000000"/>
          <w:sz w:val="28"/>
          <w:szCs w:val="28"/>
          <w:shd w:val="clear" w:color="auto" w:fill="FFFFFF"/>
          <w:lang w:val="ro-RO"/>
        </w:rPr>
        <w:t>,</w:t>
      </w:r>
      <w:r w:rsidRPr="005D04D6">
        <w:rPr>
          <w:rFonts w:ascii="Times New Roman" w:hAnsi="Times New Roman" w:cs="Times New Roman"/>
          <w:color w:val="000000"/>
          <w:sz w:val="28"/>
          <w:szCs w:val="28"/>
          <w:shd w:val="clear" w:color="auto" w:fill="FFFFFF"/>
          <w:lang w:val="ro-RO"/>
        </w:rPr>
        <w:t xml:space="preserve"> care nu contravin prezentului Regulament şi legislaţiei în vigoare.</w:t>
      </w:r>
    </w:p>
    <w:p w14:paraId="53453110" w14:textId="10243EE0" w:rsidR="00D00971" w:rsidRPr="005D04D6" w:rsidRDefault="008C06B1" w:rsidP="005D04D6">
      <w:pPr>
        <w:pStyle w:val="ListParagraph"/>
        <w:numPr>
          <w:ilvl w:val="0"/>
          <w:numId w:val="4"/>
        </w:numPr>
        <w:spacing w:after="0" w:line="240" w:lineRule="auto"/>
        <w:ind w:left="0" w:firstLine="360"/>
        <w:jc w:val="both"/>
        <w:rPr>
          <w:rFonts w:ascii="Times New Roman" w:hAnsi="Times New Roman" w:cs="Times New Roman"/>
          <w:b/>
          <w:sz w:val="28"/>
          <w:szCs w:val="28"/>
          <w:lang w:val="ro-RO"/>
        </w:rPr>
      </w:pPr>
      <w:r w:rsidRPr="005D04D6">
        <w:rPr>
          <w:rFonts w:ascii="Times New Roman" w:hAnsi="Times New Roman" w:cs="Times New Roman"/>
          <w:color w:val="000000"/>
          <w:sz w:val="28"/>
          <w:szCs w:val="28"/>
          <w:shd w:val="clear" w:color="auto" w:fill="FFFFFF"/>
          <w:lang w:val="ro-RO"/>
        </w:rPr>
        <w:t xml:space="preserve">Toate deciziile Consiliului de Coordonare se fixează în procesele-verbale ale </w:t>
      </w:r>
      <w:r w:rsidR="006A0360" w:rsidRPr="005D04D6">
        <w:rPr>
          <w:rFonts w:ascii="Times New Roman" w:hAnsi="Times New Roman" w:cs="Times New Roman"/>
          <w:color w:val="000000"/>
          <w:sz w:val="28"/>
          <w:szCs w:val="28"/>
          <w:shd w:val="clear" w:color="auto" w:fill="FFFFFF"/>
          <w:lang w:val="ro-RO"/>
        </w:rPr>
        <w:t>şedinţelor.</w:t>
      </w:r>
    </w:p>
    <w:p w14:paraId="48DF005C" w14:textId="5B271D57" w:rsidR="00113438" w:rsidRPr="005D04D6" w:rsidRDefault="00113438" w:rsidP="005D04D6">
      <w:pPr>
        <w:spacing w:after="0" w:line="240" w:lineRule="auto"/>
        <w:jc w:val="both"/>
        <w:rPr>
          <w:rFonts w:ascii="Times New Roman" w:hAnsi="Times New Roman" w:cs="Times New Roman"/>
          <w:b/>
          <w:sz w:val="28"/>
          <w:szCs w:val="28"/>
          <w:lang w:val="ro-RO"/>
        </w:rPr>
      </w:pPr>
    </w:p>
    <w:p w14:paraId="3B4A74A8" w14:textId="77777777" w:rsidR="003A6743" w:rsidRPr="005D04D6" w:rsidRDefault="001851C7" w:rsidP="005D04D6">
      <w:pPr>
        <w:pStyle w:val="ListParagraph"/>
        <w:numPr>
          <w:ilvl w:val="0"/>
          <w:numId w:val="2"/>
        </w:numPr>
        <w:spacing w:after="0" w:line="240" w:lineRule="auto"/>
        <w:jc w:val="center"/>
        <w:rPr>
          <w:rFonts w:ascii="Times New Roman" w:hAnsi="Times New Roman" w:cs="Times New Roman"/>
          <w:b/>
          <w:sz w:val="28"/>
          <w:szCs w:val="28"/>
          <w:lang w:val="ro-RO"/>
        </w:rPr>
      </w:pPr>
      <w:r w:rsidRPr="005D04D6">
        <w:rPr>
          <w:rFonts w:ascii="Times New Roman" w:hAnsi="Times New Roman" w:cs="Times New Roman"/>
          <w:b/>
          <w:sz w:val="28"/>
          <w:szCs w:val="28"/>
          <w:lang w:val="ro-RO"/>
        </w:rPr>
        <w:t>EVALUAREA ŞI MONITORIZAREA ACTIVITĂŢ</w:t>
      </w:r>
      <w:r w:rsidR="003A6743" w:rsidRPr="005D04D6">
        <w:rPr>
          <w:rFonts w:ascii="Times New Roman" w:hAnsi="Times New Roman" w:cs="Times New Roman"/>
          <w:b/>
          <w:sz w:val="28"/>
          <w:szCs w:val="28"/>
          <w:lang w:val="ro-RO"/>
        </w:rPr>
        <w:t>II FONDULUI</w:t>
      </w:r>
    </w:p>
    <w:p w14:paraId="326A1E35" w14:textId="77777777" w:rsidR="0056057E" w:rsidRPr="005D04D6" w:rsidRDefault="0056057E" w:rsidP="005D04D6">
      <w:pPr>
        <w:pStyle w:val="ListParagraph"/>
        <w:spacing w:after="0" w:line="240" w:lineRule="auto"/>
        <w:ind w:left="1080"/>
        <w:rPr>
          <w:rFonts w:ascii="Times New Roman" w:hAnsi="Times New Roman" w:cs="Times New Roman"/>
          <w:b/>
          <w:sz w:val="28"/>
          <w:szCs w:val="28"/>
          <w:lang w:val="ro-RO"/>
        </w:rPr>
      </w:pPr>
    </w:p>
    <w:p w14:paraId="2C15B48B" w14:textId="77777777" w:rsidR="00D435B4" w:rsidRPr="005D04D6" w:rsidRDefault="00D435B4" w:rsidP="005D04D6">
      <w:pPr>
        <w:pStyle w:val="ListParagraph"/>
        <w:numPr>
          <w:ilvl w:val="0"/>
          <w:numId w:val="4"/>
        </w:numPr>
        <w:spacing w:after="0" w:line="240" w:lineRule="auto"/>
        <w:ind w:left="0" w:firstLine="360"/>
        <w:jc w:val="both"/>
        <w:rPr>
          <w:rFonts w:ascii="Times New Roman" w:eastAsia="Times New Roman" w:hAnsi="Times New Roman" w:cs="Times New Roman"/>
          <w:sz w:val="28"/>
          <w:szCs w:val="28"/>
          <w:lang w:val="ro-RO" w:eastAsia="ro-RO"/>
        </w:rPr>
      </w:pPr>
      <w:r w:rsidRPr="005D04D6">
        <w:rPr>
          <w:rFonts w:ascii="Times New Roman" w:eastAsia="Times New Roman" w:hAnsi="Times New Roman" w:cs="Times New Roman"/>
          <w:sz w:val="28"/>
          <w:szCs w:val="28"/>
          <w:lang w:val="ro-RO" w:eastAsia="ro-RO"/>
        </w:rPr>
        <w:t>Evidenţa mijloacelor</w:t>
      </w:r>
      <w:r w:rsidR="00207528" w:rsidRPr="005D04D6">
        <w:rPr>
          <w:rFonts w:ascii="Times New Roman" w:eastAsia="Times New Roman" w:hAnsi="Times New Roman" w:cs="Times New Roman"/>
          <w:sz w:val="28"/>
          <w:szCs w:val="28"/>
          <w:lang w:val="ro-RO" w:eastAsia="ro-RO"/>
        </w:rPr>
        <w:t xml:space="preserve"> financiare ale</w:t>
      </w:r>
      <w:r w:rsidR="001851C7" w:rsidRPr="005D04D6">
        <w:rPr>
          <w:rFonts w:ascii="Times New Roman" w:eastAsia="Times New Roman" w:hAnsi="Times New Roman" w:cs="Times New Roman"/>
          <w:sz w:val="28"/>
          <w:szCs w:val="28"/>
          <w:lang w:val="ro-RO" w:eastAsia="ro-RO"/>
        </w:rPr>
        <w:t xml:space="preserve"> </w:t>
      </w:r>
      <w:r w:rsidRPr="005D04D6">
        <w:rPr>
          <w:rFonts w:ascii="Times New Roman" w:eastAsia="Times New Roman" w:hAnsi="Times New Roman" w:cs="Times New Roman"/>
          <w:sz w:val="28"/>
          <w:szCs w:val="28"/>
          <w:lang w:val="ro-RO" w:eastAsia="ro-RO"/>
        </w:rPr>
        <w:t xml:space="preserve">Fondului de Garantare se efectuează conform legislaţiei în vigoare, luând în considerare, după caz, solicitările donatorilor. </w:t>
      </w:r>
    </w:p>
    <w:p w14:paraId="57BBF171" w14:textId="77777777" w:rsidR="00A32CB5" w:rsidRPr="005D04D6" w:rsidRDefault="00A32CB5" w:rsidP="005D04D6">
      <w:pPr>
        <w:pStyle w:val="ListParagraph"/>
        <w:numPr>
          <w:ilvl w:val="0"/>
          <w:numId w:val="4"/>
        </w:numPr>
        <w:spacing w:after="0" w:line="240" w:lineRule="auto"/>
        <w:ind w:left="0" w:firstLine="360"/>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ODIMM prezintă anual Consiliului de C</w:t>
      </w:r>
      <w:r w:rsidR="001851C7" w:rsidRPr="005D04D6">
        <w:rPr>
          <w:rFonts w:ascii="Times New Roman" w:hAnsi="Times New Roman" w:cs="Times New Roman"/>
          <w:sz w:val="28"/>
          <w:szCs w:val="28"/>
          <w:lang w:val="ro-RO"/>
        </w:rPr>
        <w:t>oordonare planul de activitate şi măsurile de îmbunătăţ</w:t>
      </w:r>
      <w:r w:rsidRPr="005D04D6">
        <w:rPr>
          <w:rFonts w:ascii="Times New Roman" w:hAnsi="Times New Roman" w:cs="Times New Roman"/>
          <w:sz w:val="28"/>
          <w:szCs w:val="28"/>
          <w:lang w:val="ro-RO"/>
        </w:rPr>
        <w:t>ire a procesului de garantare a creditelor/împrumuturil</w:t>
      </w:r>
      <w:r w:rsidR="001851C7" w:rsidRPr="005D04D6">
        <w:rPr>
          <w:rFonts w:ascii="Times New Roman" w:hAnsi="Times New Roman" w:cs="Times New Roman"/>
          <w:sz w:val="28"/>
          <w:szCs w:val="28"/>
          <w:lang w:val="ro-RO"/>
        </w:rPr>
        <w:t>or pentru întreprinderile mici ş</w:t>
      </w:r>
      <w:r w:rsidRPr="005D04D6">
        <w:rPr>
          <w:rFonts w:ascii="Times New Roman" w:hAnsi="Times New Roman" w:cs="Times New Roman"/>
          <w:sz w:val="28"/>
          <w:szCs w:val="28"/>
          <w:lang w:val="ro-RO"/>
        </w:rPr>
        <w:t>i mijlocii pentru anul ulterior.</w:t>
      </w:r>
    </w:p>
    <w:p w14:paraId="602A57B0" w14:textId="7449D1A0" w:rsidR="00A32CB5" w:rsidRPr="005D04D6" w:rsidRDefault="001851C7" w:rsidP="005D04D6">
      <w:pPr>
        <w:pStyle w:val="ListParagraph"/>
        <w:numPr>
          <w:ilvl w:val="0"/>
          <w:numId w:val="4"/>
        </w:numPr>
        <w:spacing w:after="0" w:line="240" w:lineRule="auto"/>
        <w:ind w:left="0" w:firstLine="360"/>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Semestrial ş</w:t>
      </w:r>
      <w:r w:rsidR="00A32CB5" w:rsidRPr="005D04D6">
        <w:rPr>
          <w:rFonts w:ascii="Times New Roman" w:hAnsi="Times New Roman" w:cs="Times New Roman"/>
          <w:sz w:val="28"/>
          <w:szCs w:val="28"/>
          <w:lang w:val="ro-RO"/>
        </w:rPr>
        <w:t>i anual, ODIMM prezintă Consiliului de Coordonare, raportul privind activitatea de garantare a creditelor/împrumuturil</w:t>
      </w:r>
      <w:r w:rsidRPr="005D04D6">
        <w:rPr>
          <w:rFonts w:ascii="Times New Roman" w:hAnsi="Times New Roman" w:cs="Times New Roman"/>
          <w:sz w:val="28"/>
          <w:szCs w:val="28"/>
          <w:lang w:val="ro-RO"/>
        </w:rPr>
        <w:t>or pentru întreprinderile mici ş</w:t>
      </w:r>
      <w:r w:rsidR="00A32CB5" w:rsidRPr="005D04D6">
        <w:rPr>
          <w:rFonts w:ascii="Times New Roman" w:hAnsi="Times New Roman" w:cs="Times New Roman"/>
          <w:sz w:val="28"/>
          <w:szCs w:val="28"/>
          <w:lang w:val="ro-RO"/>
        </w:rPr>
        <w:t>i mijlocii.</w:t>
      </w:r>
    </w:p>
    <w:p w14:paraId="5372DA65" w14:textId="4EFBDCE9" w:rsidR="00A32CB5" w:rsidRPr="005D04D6" w:rsidRDefault="00A32CB5" w:rsidP="005D04D6">
      <w:pPr>
        <w:pStyle w:val="ListParagraph"/>
        <w:numPr>
          <w:ilvl w:val="0"/>
          <w:numId w:val="4"/>
        </w:numPr>
        <w:spacing w:after="0" w:line="240" w:lineRule="auto"/>
        <w:ind w:left="0" w:firstLine="360"/>
        <w:jc w:val="both"/>
        <w:rPr>
          <w:rFonts w:ascii="Times New Roman" w:hAnsi="Times New Roman" w:cs="Times New Roman"/>
          <w:sz w:val="28"/>
          <w:szCs w:val="28"/>
          <w:lang w:val="ro-RO"/>
        </w:rPr>
      </w:pPr>
      <w:r w:rsidRPr="005D04D6">
        <w:rPr>
          <w:rFonts w:ascii="Times New Roman" w:hAnsi="Times New Roman" w:cs="Times New Roman"/>
          <w:sz w:val="28"/>
          <w:szCs w:val="28"/>
          <w:lang w:val="ro-RO"/>
        </w:rPr>
        <w:t>Raportul anu</w:t>
      </w:r>
      <w:r w:rsidR="00DD1067" w:rsidRPr="005D04D6">
        <w:rPr>
          <w:rFonts w:ascii="Times New Roman" w:hAnsi="Times New Roman" w:cs="Times New Roman"/>
          <w:sz w:val="28"/>
          <w:szCs w:val="28"/>
          <w:lang w:val="ro-RO"/>
        </w:rPr>
        <w:t>a</w:t>
      </w:r>
      <w:r w:rsidRPr="005D04D6">
        <w:rPr>
          <w:rFonts w:ascii="Times New Roman" w:hAnsi="Times New Roman" w:cs="Times New Roman"/>
          <w:sz w:val="28"/>
          <w:szCs w:val="28"/>
          <w:lang w:val="ro-RO"/>
        </w:rPr>
        <w:t>l privind activitatea de garantare a creditelor/împrumuturil</w:t>
      </w:r>
      <w:r w:rsidR="001851C7" w:rsidRPr="005D04D6">
        <w:rPr>
          <w:rFonts w:ascii="Times New Roman" w:hAnsi="Times New Roman" w:cs="Times New Roman"/>
          <w:sz w:val="28"/>
          <w:szCs w:val="28"/>
          <w:lang w:val="ro-RO"/>
        </w:rPr>
        <w:t>or pentru întreprinderile mici ş</w:t>
      </w:r>
      <w:r w:rsidRPr="005D04D6">
        <w:rPr>
          <w:rFonts w:ascii="Times New Roman" w:hAnsi="Times New Roman" w:cs="Times New Roman"/>
          <w:sz w:val="28"/>
          <w:szCs w:val="28"/>
          <w:lang w:val="ro-RO"/>
        </w:rPr>
        <w:t xml:space="preserve">i mijlocii este publicat pe pagina web a ODIMM până la data de </w:t>
      </w:r>
      <w:r w:rsidR="00A91320" w:rsidRPr="005D04D6">
        <w:rPr>
          <w:rFonts w:ascii="Times New Roman" w:hAnsi="Times New Roman" w:cs="Times New Roman"/>
          <w:sz w:val="28"/>
          <w:szCs w:val="28"/>
          <w:lang w:val="ro-RO"/>
        </w:rPr>
        <w:t>30 aprilie</w:t>
      </w:r>
      <w:r w:rsidRPr="005D04D6">
        <w:rPr>
          <w:rFonts w:ascii="Times New Roman" w:hAnsi="Times New Roman" w:cs="Times New Roman"/>
          <w:sz w:val="28"/>
          <w:szCs w:val="28"/>
          <w:lang w:val="ro-RO"/>
        </w:rPr>
        <w:t xml:space="preserve"> a anului următor </w:t>
      </w:r>
      <w:r w:rsidR="007907FF" w:rsidRPr="005D04D6">
        <w:rPr>
          <w:rFonts w:ascii="Times New Roman" w:hAnsi="Times New Roman" w:cs="Times New Roman"/>
          <w:sz w:val="28"/>
          <w:szCs w:val="28"/>
          <w:lang w:val="ro-RO"/>
        </w:rPr>
        <w:t>celui</w:t>
      </w:r>
      <w:r w:rsidRPr="005D04D6">
        <w:rPr>
          <w:rFonts w:ascii="Times New Roman" w:hAnsi="Times New Roman" w:cs="Times New Roman"/>
          <w:sz w:val="28"/>
          <w:szCs w:val="28"/>
          <w:lang w:val="ro-RO"/>
        </w:rPr>
        <w:t xml:space="preserve"> de gestiune.</w:t>
      </w:r>
    </w:p>
    <w:p w14:paraId="78313E43" w14:textId="77777777" w:rsidR="00AD1DB2" w:rsidRPr="005D04D6" w:rsidRDefault="00AD1DB2" w:rsidP="005D04D6">
      <w:pPr>
        <w:pStyle w:val="ListParagraph"/>
        <w:numPr>
          <w:ilvl w:val="0"/>
          <w:numId w:val="4"/>
        </w:numPr>
        <w:spacing w:after="0" w:line="240" w:lineRule="auto"/>
        <w:ind w:left="0" w:firstLine="360"/>
        <w:jc w:val="both"/>
        <w:rPr>
          <w:rFonts w:ascii="Times New Roman" w:hAnsi="Times New Roman" w:cs="Times New Roman"/>
          <w:sz w:val="28"/>
          <w:szCs w:val="28"/>
          <w:lang w:val="ro-RO"/>
        </w:rPr>
      </w:pPr>
      <w:r w:rsidRPr="005D04D6">
        <w:rPr>
          <w:rFonts w:ascii="Times New Roman" w:hAnsi="Times New Roman" w:cs="Times New Roman"/>
          <w:color w:val="000000"/>
          <w:sz w:val="28"/>
          <w:szCs w:val="28"/>
          <w:shd w:val="clear" w:color="auto" w:fill="FFFFFF"/>
          <w:lang w:val="ro-RO"/>
        </w:rPr>
        <w:t xml:space="preserve">Controlul asupra activităţii ODIMM în gestionarea Fondului de Garantare se efectuează de către organele abilitate. Rezultatele </w:t>
      </w:r>
      <w:r w:rsidR="00DD1067" w:rsidRPr="005D04D6">
        <w:rPr>
          <w:rFonts w:ascii="Times New Roman" w:hAnsi="Times New Roman" w:cs="Times New Roman"/>
          <w:color w:val="000000"/>
          <w:sz w:val="28"/>
          <w:szCs w:val="28"/>
          <w:shd w:val="clear" w:color="auto" w:fill="FFFFFF"/>
          <w:lang w:val="ro-RO"/>
        </w:rPr>
        <w:t xml:space="preserve">controalelor </w:t>
      </w:r>
      <w:r w:rsidRPr="005D04D6">
        <w:rPr>
          <w:rFonts w:ascii="Times New Roman" w:hAnsi="Times New Roman" w:cs="Times New Roman"/>
          <w:color w:val="000000"/>
          <w:sz w:val="28"/>
          <w:szCs w:val="28"/>
          <w:shd w:val="clear" w:color="auto" w:fill="FFFFFF"/>
          <w:lang w:val="ro-RO"/>
        </w:rPr>
        <w:t>se aduc la cunoştinţa Consiliului de Coordonare.</w:t>
      </w:r>
    </w:p>
    <w:p w14:paraId="142E8DEC" w14:textId="77777777" w:rsidR="003A6743" w:rsidRPr="005D04D6" w:rsidRDefault="003A6743" w:rsidP="005D04D6">
      <w:pPr>
        <w:pStyle w:val="ListParagraph"/>
        <w:spacing w:after="0" w:line="240" w:lineRule="auto"/>
        <w:ind w:left="0"/>
        <w:rPr>
          <w:rFonts w:ascii="Times New Roman" w:hAnsi="Times New Roman" w:cs="Times New Roman"/>
          <w:sz w:val="28"/>
          <w:szCs w:val="28"/>
          <w:lang w:val="ro-RO"/>
        </w:rPr>
      </w:pPr>
    </w:p>
    <w:p w14:paraId="59075AB1" w14:textId="77777777" w:rsidR="00650F0C" w:rsidRPr="005D04D6" w:rsidRDefault="00650F0C" w:rsidP="005D04D6">
      <w:pPr>
        <w:spacing w:after="0" w:line="240" w:lineRule="auto"/>
        <w:rPr>
          <w:rFonts w:ascii="Times New Roman" w:hAnsi="Times New Roman" w:cs="Times New Roman"/>
          <w:b/>
          <w:sz w:val="28"/>
          <w:szCs w:val="28"/>
          <w:lang w:val="ro-RO"/>
        </w:rPr>
      </w:pPr>
    </w:p>
    <w:sectPr w:rsidR="00650F0C" w:rsidRPr="005D04D6" w:rsidSect="00CB7561">
      <w:type w:val="continuous"/>
      <w:pgSz w:w="12240" w:h="15840"/>
      <w:pgMar w:top="851" w:right="900" w:bottom="1135" w:left="99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986D4" w14:textId="77777777" w:rsidR="00877FBC" w:rsidRDefault="00877FBC" w:rsidP="00675B46">
      <w:pPr>
        <w:spacing w:after="0" w:line="240" w:lineRule="auto"/>
      </w:pPr>
      <w:r>
        <w:separator/>
      </w:r>
    </w:p>
  </w:endnote>
  <w:endnote w:type="continuationSeparator" w:id="0">
    <w:p w14:paraId="052519EF" w14:textId="77777777" w:rsidR="00877FBC" w:rsidRDefault="00877FBC" w:rsidP="00675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413324"/>
      <w:docPartObj>
        <w:docPartGallery w:val="Page Numbers (Bottom of Page)"/>
        <w:docPartUnique/>
      </w:docPartObj>
    </w:sdtPr>
    <w:sdtEndPr/>
    <w:sdtContent>
      <w:p w14:paraId="7567337F" w14:textId="099B8D1F" w:rsidR="00C654AC" w:rsidRDefault="00C654AC">
        <w:pPr>
          <w:pStyle w:val="Footer"/>
          <w:jc w:val="right"/>
        </w:pPr>
        <w:r>
          <w:fldChar w:fldCharType="begin"/>
        </w:r>
        <w:r>
          <w:instrText xml:space="preserve"> PAGE   \* MERGEFORMAT </w:instrText>
        </w:r>
        <w:r>
          <w:fldChar w:fldCharType="separate"/>
        </w:r>
        <w:r w:rsidR="00722D84">
          <w:rPr>
            <w:noProof/>
          </w:rPr>
          <w:t>3</w:t>
        </w:r>
        <w:r>
          <w:rPr>
            <w:noProof/>
          </w:rPr>
          <w:fldChar w:fldCharType="end"/>
        </w:r>
      </w:p>
    </w:sdtContent>
  </w:sdt>
  <w:p w14:paraId="132F7977" w14:textId="77777777" w:rsidR="00C654AC" w:rsidRDefault="00C654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98546" w14:textId="77777777" w:rsidR="00877FBC" w:rsidRDefault="00877FBC" w:rsidP="00675B46">
      <w:pPr>
        <w:spacing w:after="0" w:line="240" w:lineRule="auto"/>
      </w:pPr>
      <w:r>
        <w:separator/>
      </w:r>
    </w:p>
  </w:footnote>
  <w:footnote w:type="continuationSeparator" w:id="0">
    <w:p w14:paraId="77BD71EA" w14:textId="77777777" w:rsidR="00877FBC" w:rsidRDefault="00877FBC" w:rsidP="00675B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hybridMultilevel"/>
    <w:tmpl w:val="2443A858"/>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F"/>
    <w:multiLevelType w:val="hybridMultilevel"/>
    <w:tmpl w:val="79838CB2"/>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795AFC"/>
    <w:multiLevelType w:val="hybridMultilevel"/>
    <w:tmpl w:val="5F9680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C33A5"/>
    <w:multiLevelType w:val="hybridMultilevel"/>
    <w:tmpl w:val="E21A799C"/>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F566D5A"/>
    <w:multiLevelType w:val="hybridMultilevel"/>
    <w:tmpl w:val="202EDF0A"/>
    <w:lvl w:ilvl="0" w:tplc="572A77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D563BF"/>
    <w:multiLevelType w:val="hybridMultilevel"/>
    <w:tmpl w:val="73CCFC52"/>
    <w:lvl w:ilvl="0" w:tplc="4FC23FB0">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2459202C"/>
    <w:multiLevelType w:val="multilevel"/>
    <w:tmpl w:val="D34201F0"/>
    <w:lvl w:ilvl="0">
      <w:start w:val="1"/>
      <w:numFmt w:val="decimal"/>
      <w:lvlText w:val="%1."/>
      <w:lvlJc w:val="left"/>
      <w:pPr>
        <w:ind w:left="360" w:hanging="360"/>
      </w:pPr>
      <w:rPr>
        <w:b/>
      </w:r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2C0860D0"/>
    <w:multiLevelType w:val="hybridMultilevel"/>
    <w:tmpl w:val="679E7F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EB2E8D"/>
    <w:multiLevelType w:val="hybridMultilevel"/>
    <w:tmpl w:val="7BE0D7AC"/>
    <w:lvl w:ilvl="0" w:tplc="68B0A56E">
      <w:start w:val="1"/>
      <w:numFmt w:val="decimal"/>
      <w:lvlText w:val="%1)"/>
      <w:lvlJc w:val="left"/>
      <w:pPr>
        <w:ind w:left="1004" w:hanging="360"/>
      </w:pPr>
      <w:rPr>
        <w:rFonts w:ascii="Times New Roman" w:eastAsiaTheme="minorHAnsi" w:hAnsi="Times New Roman" w:cs="Times New Roman"/>
        <w:color w:val="auto"/>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9" w15:restartNumberingAfterBreak="0">
    <w:nsid w:val="3AF62E80"/>
    <w:multiLevelType w:val="hybridMultilevel"/>
    <w:tmpl w:val="F44E16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DB4763"/>
    <w:multiLevelType w:val="hybridMultilevel"/>
    <w:tmpl w:val="D48CB80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48495F0C"/>
    <w:multiLevelType w:val="hybridMultilevel"/>
    <w:tmpl w:val="86D4028E"/>
    <w:lvl w:ilvl="0" w:tplc="558C4B3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225DFE"/>
    <w:multiLevelType w:val="hybridMultilevel"/>
    <w:tmpl w:val="1EBA2ED4"/>
    <w:lvl w:ilvl="0" w:tplc="22CC72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783EC8"/>
    <w:multiLevelType w:val="hybridMultilevel"/>
    <w:tmpl w:val="B1E4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1277EE"/>
    <w:multiLevelType w:val="hybridMultilevel"/>
    <w:tmpl w:val="757EEC86"/>
    <w:lvl w:ilvl="0" w:tplc="838296F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097FED"/>
    <w:multiLevelType w:val="multilevel"/>
    <w:tmpl w:val="DC02F164"/>
    <w:lvl w:ilvl="0">
      <w:start w:val="1"/>
      <w:numFmt w:val="decimal"/>
      <w:lvlText w:val="%1."/>
      <w:lvlJc w:val="left"/>
      <w:pPr>
        <w:ind w:left="502" w:hanging="360"/>
      </w:pPr>
      <w:rPr>
        <w:rFonts w:hint="default"/>
        <w:b/>
        <w:sz w:val="28"/>
        <w:szCs w:val="28"/>
        <w:vertAlign w:val="baseline"/>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6" w15:restartNumberingAfterBreak="0">
    <w:nsid w:val="6CDD2330"/>
    <w:multiLevelType w:val="hybridMultilevel"/>
    <w:tmpl w:val="19063946"/>
    <w:lvl w:ilvl="0" w:tplc="92764376">
      <w:start w:val="1"/>
      <w:numFmt w:val="decimal"/>
      <w:lvlText w:val="%1)"/>
      <w:lvlJc w:val="left"/>
      <w:pPr>
        <w:ind w:left="1004" w:hanging="360"/>
      </w:pPr>
      <w:rPr>
        <w:rFonts w:ascii="Times New Roman" w:eastAsiaTheme="minorHAnsi" w:hAnsi="Times New Roman" w:cs="Times New Roman"/>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7" w15:restartNumberingAfterBreak="0">
    <w:nsid w:val="729813E1"/>
    <w:multiLevelType w:val="hybridMultilevel"/>
    <w:tmpl w:val="8794E3B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B4284D"/>
    <w:multiLevelType w:val="multilevel"/>
    <w:tmpl w:val="9C68CC9C"/>
    <w:lvl w:ilvl="0">
      <w:start w:val="1"/>
      <w:numFmt w:val="upperRoman"/>
      <w:lvlText w:val="%1."/>
      <w:lvlJc w:val="left"/>
      <w:pPr>
        <w:ind w:left="4123"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6216F9"/>
    <w:multiLevelType w:val="hybridMultilevel"/>
    <w:tmpl w:val="9E7A2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C742E0"/>
    <w:multiLevelType w:val="hybridMultilevel"/>
    <w:tmpl w:val="4B209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8F6848"/>
    <w:multiLevelType w:val="hybridMultilevel"/>
    <w:tmpl w:val="D11CAEEC"/>
    <w:lvl w:ilvl="0" w:tplc="3DD0A1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1"/>
  </w:num>
  <w:num w:numId="3">
    <w:abstractNumId w:val="20"/>
  </w:num>
  <w:num w:numId="4">
    <w:abstractNumId w:val="5"/>
  </w:num>
  <w:num w:numId="5">
    <w:abstractNumId w:val="6"/>
  </w:num>
  <w:num w:numId="6">
    <w:abstractNumId w:val="18"/>
  </w:num>
  <w:num w:numId="7">
    <w:abstractNumId w:val="15"/>
  </w:num>
  <w:num w:numId="8">
    <w:abstractNumId w:val="7"/>
  </w:num>
  <w:num w:numId="9">
    <w:abstractNumId w:val="9"/>
  </w:num>
  <w:num w:numId="10">
    <w:abstractNumId w:val="16"/>
  </w:num>
  <w:num w:numId="11">
    <w:abstractNumId w:val="21"/>
  </w:num>
  <w:num w:numId="12">
    <w:abstractNumId w:val="8"/>
  </w:num>
  <w:num w:numId="13">
    <w:abstractNumId w:val="4"/>
  </w:num>
  <w:num w:numId="14">
    <w:abstractNumId w:val="2"/>
  </w:num>
  <w:num w:numId="15">
    <w:abstractNumId w:val="17"/>
  </w:num>
  <w:num w:numId="16">
    <w:abstractNumId w:val="3"/>
  </w:num>
  <w:num w:numId="17">
    <w:abstractNumId w:val="13"/>
  </w:num>
  <w:num w:numId="18">
    <w:abstractNumId w:val="12"/>
  </w:num>
  <w:num w:numId="19">
    <w:abstractNumId w:val="10"/>
  </w:num>
  <w:num w:numId="20">
    <w:abstractNumId w:val="14"/>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760A4"/>
    <w:rsid w:val="000038F5"/>
    <w:rsid w:val="00007DB7"/>
    <w:rsid w:val="00035F17"/>
    <w:rsid w:val="00041037"/>
    <w:rsid w:val="000458BF"/>
    <w:rsid w:val="00054B6C"/>
    <w:rsid w:val="000617A8"/>
    <w:rsid w:val="00062D0C"/>
    <w:rsid w:val="00064B31"/>
    <w:rsid w:val="00070CAA"/>
    <w:rsid w:val="00071786"/>
    <w:rsid w:val="00071BBF"/>
    <w:rsid w:val="00081A1D"/>
    <w:rsid w:val="00095627"/>
    <w:rsid w:val="000A1FDF"/>
    <w:rsid w:val="000A3D5C"/>
    <w:rsid w:val="000A7B34"/>
    <w:rsid w:val="000B218F"/>
    <w:rsid w:val="000B5FCD"/>
    <w:rsid w:val="000E4035"/>
    <w:rsid w:val="000E4DE2"/>
    <w:rsid w:val="000E776D"/>
    <w:rsid w:val="000F3539"/>
    <w:rsid w:val="00113438"/>
    <w:rsid w:val="00122761"/>
    <w:rsid w:val="00124C70"/>
    <w:rsid w:val="0012579A"/>
    <w:rsid w:val="00147CEA"/>
    <w:rsid w:val="00151CEB"/>
    <w:rsid w:val="00153C1F"/>
    <w:rsid w:val="0016555B"/>
    <w:rsid w:val="00166C97"/>
    <w:rsid w:val="00171A26"/>
    <w:rsid w:val="001750D9"/>
    <w:rsid w:val="001851C7"/>
    <w:rsid w:val="001919B1"/>
    <w:rsid w:val="001940B8"/>
    <w:rsid w:val="001A0823"/>
    <w:rsid w:val="001A54F9"/>
    <w:rsid w:val="001B25BE"/>
    <w:rsid w:val="001B48F4"/>
    <w:rsid w:val="001B55EB"/>
    <w:rsid w:val="001C0353"/>
    <w:rsid w:val="001C25C5"/>
    <w:rsid w:val="001D2B60"/>
    <w:rsid w:val="001E1953"/>
    <w:rsid w:val="001F6D8E"/>
    <w:rsid w:val="00204826"/>
    <w:rsid w:val="00207528"/>
    <w:rsid w:val="00212C77"/>
    <w:rsid w:val="0021446B"/>
    <w:rsid w:val="00214E2D"/>
    <w:rsid w:val="002249E7"/>
    <w:rsid w:val="002507DC"/>
    <w:rsid w:val="00252758"/>
    <w:rsid w:val="00263378"/>
    <w:rsid w:val="00263D03"/>
    <w:rsid w:val="00272CE6"/>
    <w:rsid w:val="002759DE"/>
    <w:rsid w:val="00282236"/>
    <w:rsid w:val="00293C24"/>
    <w:rsid w:val="002A2625"/>
    <w:rsid w:val="002B140D"/>
    <w:rsid w:val="002C3CBB"/>
    <w:rsid w:val="002C4315"/>
    <w:rsid w:val="002D37CF"/>
    <w:rsid w:val="002F520D"/>
    <w:rsid w:val="00304B55"/>
    <w:rsid w:val="00305899"/>
    <w:rsid w:val="00305F13"/>
    <w:rsid w:val="00314CD6"/>
    <w:rsid w:val="0032579F"/>
    <w:rsid w:val="00326916"/>
    <w:rsid w:val="0033047B"/>
    <w:rsid w:val="00334D27"/>
    <w:rsid w:val="00344E66"/>
    <w:rsid w:val="00357ACE"/>
    <w:rsid w:val="00360E0A"/>
    <w:rsid w:val="00367FCC"/>
    <w:rsid w:val="00380905"/>
    <w:rsid w:val="00383BE8"/>
    <w:rsid w:val="0038541E"/>
    <w:rsid w:val="003857D3"/>
    <w:rsid w:val="00386854"/>
    <w:rsid w:val="0039781E"/>
    <w:rsid w:val="003A5B71"/>
    <w:rsid w:val="003A6743"/>
    <w:rsid w:val="003B39E5"/>
    <w:rsid w:val="003B5A9B"/>
    <w:rsid w:val="003C1E8B"/>
    <w:rsid w:val="003C6797"/>
    <w:rsid w:val="003D4B57"/>
    <w:rsid w:val="00401745"/>
    <w:rsid w:val="00407631"/>
    <w:rsid w:val="0041039F"/>
    <w:rsid w:val="00410C90"/>
    <w:rsid w:val="00416ED2"/>
    <w:rsid w:val="00417D91"/>
    <w:rsid w:val="00443D0D"/>
    <w:rsid w:val="00462E27"/>
    <w:rsid w:val="004663D6"/>
    <w:rsid w:val="0047112C"/>
    <w:rsid w:val="00476E14"/>
    <w:rsid w:val="0049082F"/>
    <w:rsid w:val="004909DA"/>
    <w:rsid w:val="004941D2"/>
    <w:rsid w:val="004B1411"/>
    <w:rsid w:val="004B612D"/>
    <w:rsid w:val="004B70E4"/>
    <w:rsid w:val="004C08B3"/>
    <w:rsid w:val="004E19B2"/>
    <w:rsid w:val="004E6F82"/>
    <w:rsid w:val="004E7916"/>
    <w:rsid w:val="004F4E25"/>
    <w:rsid w:val="00500066"/>
    <w:rsid w:val="0050687F"/>
    <w:rsid w:val="00517238"/>
    <w:rsid w:val="00517969"/>
    <w:rsid w:val="00522C69"/>
    <w:rsid w:val="005314E2"/>
    <w:rsid w:val="00536A7F"/>
    <w:rsid w:val="00546148"/>
    <w:rsid w:val="005538A7"/>
    <w:rsid w:val="0056057E"/>
    <w:rsid w:val="00561A5B"/>
    <w:rsid w:val="00564AF2"/>
    <w:rsid w:val="0059119A"/>
    <w:rsid w:val="005966D1"/>
    <w:rsid w:val="005A3061"/>
    <w:rsid w:val="005B1024"/>
    <w:rsid w:val="005B4A7C"/>
    <w:rsid w:val="005B5C3B"/>
    <w:rsid w:val="005B5E35"/>
    <w:rsid w:val="005B6DB0"/>
    <w:rsid w:val="005C1354"/>
    <w:rsid w:val="005C3591"/>
    <w:rsid w:val="005C4C5A"/>
    <w:rsid w:val="005C57D6"/>
    <w:rsid w:val="005D04D6"/>
    <w:rsid w:val="005D41CB"/>
    <w:rsid w:val="005D4B47"/>
    <w:rsid w:val="005D7E8C"/>
    <w:rsid w:val="005E3C94"/>
    <w:rsid w:val="005E7DF0"/>
    <w:rsid w:val="005F36E1"/>
    <w:rsid w:val="005F4230"/>
    <w:rsid w:val="0060494D"/>
    <w:rsid w:val="00612A48"/>
    <w:rsid w:val="00616CF3"/>
    <w:rsid w:val="00617776"/>
    <w:rsid w:val="0062738E"/>
    <w:rsid w:val="00627AAD"/>
    <w:rsid w:val="00650F0C"/>
    <w:rsid w:val="00654E93"/>
    <w:rsid w:val="006630CB"/>
    <w:rsid w:val="00675B46"/>
    <w:rsid w:val="006904B6"/>
    <w:rsid w:val="006A0360"/>
    <w:rsid w:val="006C60CD"/>
    <w:rsid w:val="006D18C4"/>
    <w:rsid w:val="006D1FC6"/>
    <w:rsid w:val="006D55EC"/>
    <w:rsid w:val="006D6C7C"/>
    <w:rsid w:val="006E180D"/>
    <w:rsid w:val="006E55E0"/>
    <w:rsid w:val="006E76B5"/>
    <w:rsid w:val="0070582C"/>
    <w:rsid w:val="007079D1"/>
    <w:rsid w:val="00717C11"/>
    <w:rsid w:val="00722D84"/>
    <w:rsid w:val="00726D81"/>
    <w:rsid w:val="00727BE6"/>
    <w:rsid w:val="007426D3"/>
    <w:rsid w:val="007808B3"/>
    <w:rsid w:val="0078420E"/>
    <w:rsid w:val="00787986"/>
    <w:rsid w:val="00790588"/>
    <w:rsid w:val="007907FF"/>
    <w:rsid w:val="007A7D2B"/>
    <w:rsid w:val="007B1BED"/>
    <w:rsid w:val="007B4464"/>
    <w:rsid w:val="007C1475"/>
    <w:rsid w:val="007C4D68"/>
    <w:rsid w:val="007E0BE9"/>
    <w:rsid w:val="007E1535"/>
    <w:rsid w:val="007E6981"/>
    <w:rsid w:val="007F118E"/>
    <w:rsid w:val="00805043"/>
    <w:rsid w:val="0081154B"/>
    <w:rsid w:val="00831341"/>
    <w:rsid w:val="00832756"/>
    <w:rsid w:val="00835E27"/>
    <w:rsid w:val="00853799"/>
    <w:rsid w:val="0085579C"/>
    <w:rsid w:val="00856FB1"/>
    <w:rsid w:val="00857392"/>
    <w:rsid w:val="008602B4"/>
    <w:rsid w:val="00872EFC"/>
    <w:rsid w:val="0087484E"/>
    <w:rsid w:val="00877FBC"/>
    <w:rsid w:val="00880CD5"/>
    <w:rsid w:val="00882CC9"/>
    <w:rsid w:val="008832C1"/>
    <w:rsid w:val="00890991"/>
    <w:rsid w:val="0089567E"/>
    <w:rsid w:val="0089721A"/>
    <w:rsid w:val="0089796A"/>
    <w:rsid w:val="008A3E8B"/>
    <w:rsid w:val="008A676B"/>
    <w:rsid w:val="008B21E5"/>
    <w:rsid w:val="008B5A7C"/>
    <w:rsid w:val="008B68CA"/>
    <w:rsid w:val="008C06B1"/>
    <w:rsid w:val="008C3B2A"/>
    <w:rsid w:val="008D7DD6"/>
    <w:rsid w:val="008E2603"/>
    <w:rsid w:val="008E3543"/>
    <w:rsid w:val="008E59BB"/>
    <w:rsid w:val="008F2C1D"/>
    <w:rsid w:val="008F3409"/>
    <w:rsid w:val="00924D6B"/>
    <w:rsid w:val="009258E6"/>
    <w:rsid w:val="00940063"/>
    <w:rsid w:val="00946A3F"/>
    <w:rsid w:val="00951DA3"/>
    <w:rsid w:val="00952E42"/>
    <w:rsid w:val="00967575"/>
    <w:rsid w:val="00972102"/>
    <w:rsid w:val="0097219F"/>
    <w:rsid w:val="009778B4"/>
    <w:rsid w:val="009834D0"/>
    <w:rsid w:val="00984A15"/>
    <w:rsid w:val="0099051B"/>
    <w:rsid w:val="009A0DC3"/>
    <w:rsid w:val="009A6401"/>
    <w:rsid w:val="009A7F86"/>
    <w:rsid w:val="009C43A3"/>
    <w:rsid w:val="009D3F58"/>
    <w:rsid w:val="009E1E29"/>
    <w:rsid w:val="009E2EFE"/>
    <w:rsid w:val="009E438C"/>
    <w:rsid w:val="009E7468"/>
    <w:rsid w:val="009F36FB"/>
    <w:rsid w:val="009F3AD6"/>
    <w:rsid w:val="009F6C26"/>
    <w:rsid w:val="00A230E1"/>
    <w:rsid w:val="00A23387"/>
    <w:rsid w:val="00A32CB5"/>
    <w:rsid w:val="00A3498E"/>
    <w:rsid w:val="00A44622"/>
    <w:rsid w:val="00A51FF7"/>
    <w:rsid w:val="00A54287"/>
    <w:rsid w:val="00A55AB0"/>
    <w:rsid w:val="00A644CE"/>
    <w:rsid w:val="00A64ACB"/>
    <w:rsid w:val="00A65368"/>
    <w:rsid w:val="00A67C9A"/>
    <w:rsid w:val="00A730E9"/>
    <w:rsid w:val="00A743DC"/>
    <w:rsid w:val="00A834D5"/>
    <w:rsid w:val="00A91320"/>
    <w:rsid w:val="00A9755D"/>
    <w:rsid w:val="00AA52A5"/>
    <w:rsid w:val="00AA7094"/>
    <w:rsid w:val="00AB4319"/>
    <w:rsid w:val="00AB5A5B"/>
    <w:rsid w:val="00AB624C"/>
    <w:rsid w:val="00AD1DB2"/>
    <w:rsid w:val="00AF396C"/>
    <w:rsid w:val="00AF4593"/>
    <w:rsid w:val="00AF5219"/>
    <w:rsid w:val="00AF5A5B"/>
    <w:rsid w:val="00B1429B"/>
    <w:rsid w:val="00B21F3C"/>
    <w:rsid w:val="00B60305"/>
    <w:rsid w:val="00B67A5F"/>
    <w:rsid w:val="00B72391"/>
    <w:rsid w:val="00B73E20"/>
    <w:rsid w:val="00B80736"/>
    <w:rsid w:val="00B85946"/>
    <w:rsid w:val="00B94399"/>
    <w:rsid w:val="00BA1108"/>
    <w:rsid w:val="00BA1E45"/>
    <w:rsid w:val="00BB5748"/>
    <w:rsid w:val="00BB63F4"/>
    <w:rsid w:val="00BB777E"/>
    <w:rsid w:val="00BC2BCC"/>
    <w:rsid w:val="00BC573A"/>
    <w:rsid w:val="00BD0F45"/>
    <w:rsid w:val="00BD3C60"/>
    <w:rsid w:val="00BE6A3A"/>
    <w:rsid w:val="00BF1AB5"/>
    <w:rsid w:val="00BF7949"/>
    <w:rsid w:val="00C06745"/>
    <w:rsid w:val="00C11DD9"/>
    <w:rsid w:val="00C20327"/>
    <w:rsid w:val="00C24004"/>
    <w:rsid w:val="00C312EF"/>
    <w:rsid w:val="00C40987"/>
    <w:rsid w:val="00C6415B"/>
    <w:rsid w:val="00C654AC"/>
    <w:rsid w:val="00C66D79"/>
    <w:rsid w:val="00C67B5C"/>
    <w:rsid w:val="00C742A5"/>
    <w:rsid w:val="00C82D70"/>
    <w:rsid w:val="00C82E78"/>
    <w:rsid w:val="00C83BCC"/>
    <w:rsid w:val="00C84C05"/>
    <w:rsid w:val="00C87DDF"/>
    <w:rsid w:val="00C90AAF"/>
    <w:rsid w:val="00C9127E"/>
    <w:rsid w:val="00CB1B67"/>
    <w:rsid w:val="00CB4E77"/>
    <w:rsid w:val="00CB6B31"/>
    <w:rsid w:val="00CB7561"/>
    <w:rsid w:val="00CC74FA"/>
    <w:rsid w:val="00CD52EB"/>
    <w:rsid w:val="00CF4155"/>
    <w:rsid w:val="00D00971"/>
    <w:rsid w:val="00D066BA"/>
    <w:rsid w:val="00D22408"/>
    <w:rsid w:val="00D36300"/>
    <w:rsid w:val="00D40176"/>
    <w:rsid w:val="00D435B4"/>
    <w:rsid w:val="00D466E6"/>
    <w:rsid w:val="00D50D33"/>
    <w:rsid w:val="00D56A83"/>
    <w:rsid w:val="00D56D8C"/>
    <w:rsid w:val="00D678C8"/>
    <w:rsid w:val="00D70015"/>
    <w:rsid w:val="00D760A4"/>
    <w:rsid w:val="00D93B3D"/>
    <w:rsid w:val="00D96D37"/>
    <w:rsid w:val="00DC3883"/>
    <w:rsid w:val="00DC4E35"/>
    <w:rsid w:val="00DC7A0F"/>
    <w:rsid w:val="00DD03BC"/>
    <w:rsid w:val="00DD0AE2"/>
    <w:rsid w:val="00DD1067"/>
    <w:rsid w:val="00DD70D8"/>
    <w:rsid w:val="00DE313C"/>
    <w:rsid w:val="00DE39E4"/>
    <w:rsid w:val="00DE7645"/>
    <w:rsid w:val="00DE7CBE"/>
    <w:rsid w:val="00DF0931"/>
    <w:rsid w:val="00E04A73"/>
    <w:rsid w:val="00E0538C"/>
    <w:rsid w:val="00E0623F"/>
    <w:rsid w:val="00E12502"/>
    <w:rsid w:val="00E13190"/>
    <w:rsid w:val="00E20318"/>
    <w:rsid w:val="00E3226E"/>
    <w:rsid w:val="00E417A9"/>
    <w:rsid w:val="00E625BC"/>
    <w:rsid w:val="00E65D06"/>
    <w:rsid w:val="00E870A6"/>
    <w:rsid w:val="00E9561F"/>
    <w:rsid w:val="00E97801"/>
    <w:rsid w:val="00EA596F"/>
    <w:rsid w:val="00EB2D38"/>
    <w:rsid w:val="00EB7BF3"/>
    <w:rsid w:val="00EC282C"/>
    <w:rsid w:val="00EF0014"/>
    <w:rsid w:val="00F05243"/>
    <w:rsid w:val="00F4231D"/>
    <w:rsid w:val="00F45102"/>
    <w:rsid w:val="00F50EFD"/>
    <w:rsid w:val="00F54AEE"/>
    <w:rsid w:val="00F5708B"/>
    <w:rsid w:val="00F72BC8"/>
    <w:rsid w:val="00F76542"/>
    <w:rsid w:val="00F77442"/>
    <w:rsid w:val="00F82CA3"/>
    <w:rsid w:val="00F861E1"/>
    <w:rsid w:val="00FA0B37"/>
    <w:rsid w:val="00FA0E1D"/>
    <w:rsid w:val="00FA6A2A"/>
    <w:rsid w:val="00FB1BCE"/>
    <w:rsid w:val="00FC5870"/>
    <w:rsid w:val="00FC5E59"/>
    <w:rsid w:val="00FD0123"/>
    <w:rsid w:val="00FE6161"/>
    <w:rsid w:val="00FE65C7"/>
    <w:rsid w:val="00FF21C6"/>
    <w:rsid w:val="00FF31FD"/>
    <w:rsid w:val="00FF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AFE2F"/>
  <w15:docId w15:val="{E3BA7F0B-7E47-46CD-9297-86BF628B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D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475"/>
    <w:pPr>
      <w:ind w:left="720"/>
      <w:contextualSpacing/>
    </w:pPr>
  </w:style>
  <w:style w:type="character" w:styleId="Hyperlink">
    <w:name w:val="Hyperlink"/>
    <w:basedOn w:val="DefaultParagraphFont"/>
    <w:uiPriority w:val="99"/>
    <w:semiHidden/>
    <w:unhideWhenUsed/>
    <w:rsid w:val="005314E2"/>
    <w:rPr>
      <w:color w:val="0000FF"/>
      <w:u w:val="single"/>
    </w:rPr>
  </w:style>
  <w:style w:type="character" w:customStyle="1" w:styleId="FontStyle26">
    <w:name w:val="Font Style26"/>
    <w:basedOn w:val="DefaultParagraphFont"/>
    <w:rsid w:val="00293C24"/>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035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F17"/>
    <w:rPr>
      <w:rFonts w:ascii="Tahoma" w:hAnsi="Tahoma" w:cs="Tahoma"/>
      <w:sz w:val="16"/>
      <w:szCs w:val="16"/>
    </w:rPr>
  </w:style>
  <w:style w:type="paragraph" w:styleId="Header">
    <w:name w:val="header"/>
    <w:basedOn w:val="Normal"/>
    <w:link w:val="HeaderChar"/>
    <w:uiPriority w:val="99"/>
    <w:unhideWhenUsed/>
    <w:rsid w:val="00675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B46"/>
  </w:style>
  <w:style w:type="paragraph" w:styleId="Footer">
    <w:name w:val="footer"/>
    <w:basedOn w:val="Normal"/>
    <w:link w:val="FooterChar"/>
    <w:uiPriority w:val="99"/>
    <w:unhideWhenUsed/>
    <w:rsid w:val="00675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B46"/>
  </w:style>
  <w:style w:type="character" w:styleId="CommentReference">
    <w:name w:val="annotation reference"/>
    <w:basedOn w:val="DefaultParagraphFont"/>
    <w:uiPriority w:val="99"/>
    <w:semiHidden/>
    <w:unhideWhenUsed/>
    <w:rsid w:val="00212C77"/>
    <w:rPr>
      <w:sz w:val="16"/>
      <w:szCs w:val="16"/>
    </w:rPr>
  </w:style>
  <w:style w:type="paragraph" w:styleId="CommentText">
    <w:name w:val="annotation text"/>
    <w:basedOn w:val="Normal"/>
    <w:link w:val="CommentTextChar"/>
    <w:uiPriority w:val="99"/>
    <w:semiHidden/>
    <w:unhideWhenUsed/>
    <w:rsid w:val="00212C77"/>
    <w:pPr>
      <w:spacing w:line="240" w:lineRule="auto"/>
    </w:pPr>
    <w:rPr>
      <w:sz w:val="20"/>
      <w:szCs w:val="20"/>
    </w:rPr>
  </w:style>
  <w:style w:type="character" w:customStyle="1" w:styleId="CommentTextChar">
    <w:name w:val="Comment Text Char"/>
    <w:basedOn w:val="DefaultParagraphFont"/>
    <w:link w:val="CommentText"/>
    <w:uiPriority w:val="99"/>
    <w:semiHidden/>
    <w:rsid w:val="00212C77"/>
    <w:rPr>
      <w:sz w:val="20"/>
      <w:szCs w:val="20"/>
      <w:lang w:val="ru-RU"/>
    </w:rPr>
  </w:style>
  <w:style w:type="paragraph" w:styleId="NormalWeb">
    <w:name w:val="Normal (Web)"/>
    <w:basedOn w:val="Normal"/>
    <w:uiPriority w:val="99"/>
    <w:semiHidden/>
    <w:unhideWhenUsed/>
    <w:rsid w:val="00FA6A2A"/>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16ED2"/>
    <w:rPr>
      <w:b/>
      <w:bCs/>
      <w:lang w:val="en-US"/>
    </w:rPr>
  </w:style>
  <w:style w:type="character" w:customStyle="1" w:styleId="CommentSubjectChar">
    <w:name w:val="Comment Subject Char"/>
    <w:basedOn w:val="CommentTextChar"/>
    <w:link w:val="CommentSubject"/>
    <w:uiPriority w:val="99"/>
    <w:semiHidden/>
    <w:rsid w:val="00416ED2"/>
    <w:rPr>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74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C5B4E-7B14-47A0-AC5F-B01EF471C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5</Pages>
  <Words>1562</Words>
  <Characters>8910</Characters>
  <Application>Microsoft Office Word</Application>
  <DocSecurity>0</DocSecurity>
  <Lines>74</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10452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n.florea</dc:creator>
  <cp:lastModifiedBy>Operator</cp:lastModifiedBy>
  <cp:revision>33</cp:revision>
  <cp:lastPrinted>2018-04-24T06:35:00Z</cp:lastPrinted>
  <dcterms:created xsi:type="dcterms:W3CDTF">2018-03-02T12:38:00Z</dcterms:created>
  <dcterms:modified xsi:type="dcterms:W3CDTF">2018-04-26T12:07:00Z</dcterms:modified>
</cp:coreProperties>
</file>