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F98" w:rsidRPr="00C94045" w:rsidRDefault="00C94045" w:rsidP="00C94045">
      <w:pPr>
        <w:spacing w:after="120"/>
        <w:jc w:val="center"/>
        <w:rPr>
          <w:rStyle w:val="docheader1"/>
          <w:bCs w:val="0"/>
          <w:sz w:val="28"/>
          <w:lang w:val="ro-RO"/>
        </w:rPr>
      </w:pPr>
      <w:r w:rsidRPr="00C94045">
        <w:rPr>
          <w:rStyle w:val="docheader1"/>
          <w:bCs w:val="0"/>
          <w:sz w:val="28"/>
          <w:lang w:val="ro-MD"/>
        </w:rPr>
        <w:t>NO</w:t>
      </w:r>
      <w:r w:rsidRPr="00C94045">
        <w:rPr>
          <w:rStyle w:val="docheader1"/>
          <w:bCs w:val="0"/>
          <w:sz w:val="28"/>
          <w:lang w:val="ro-RO"/>
        </w:rPr>
        <w:t>TĂ INFORMATIVĂ</w:t>
      </w:r>
    </w:p>
    <w:p w:rsidR="00A604D8" w:rsidRPr="00FB511D" w:rsidRDefault="00A604D8" w:rsidP="00044F98">
      <w:pPr>
        <w:spacing w:after="120"/>
        <w:rPr>
          <w:rStyle w:val="docheader1"/>
          <w:bCs w:val="0"/>
          <w:sz w:val="28"/>
          <w:u w:val="single"/>
          <w:lang w:val="ro-MD"/>
        </w:rPr>
      </w:pPr>
    </w:p>
    <w:p w:rsidR="00F3096A" w:rsidRPr="00015ADB" w:rsidRDefault="005F024A" w:rsidP="00347806">
      <w:pPr>
        <w:pStyle w:val="a5"/>
        <w:spacing w:before="120"/>
        <w:ind w:left="0" w:firstLine="0"/>
        <w:jc w:val="center"/>
        <w:rPr>
          <w:rFonts w:ascii="Times New Roman" w:hAnsi="Times New Roman"/>
          <w:b/>
          <w:i/>
          <w:sz w:val="28"/>
          <w:szCs w:val="28"/>
          <w:lang w:val="ro-MD"/>
        </w:rPr>
      </w:pPr>
      <w:r>
        <w:rPr>
          <w:rFonts w:ascii="Times New Roman" w:hAnsi="Times New Roman"/>
          <w:b/>
          <w:sz w:val="28"/>
          <w:szCs w:val="28"/>
          <w:lang w:val="ro-MD"/>
        </w:rPr>
        <w:t>L</w:t>
      </w:r>
      <w:r w:rsidR="006D737D">
        <w:rPr>
          <w:rFonts w:ascii="Times New Roman" w:hAnsi="Times New Roman"/>
          <w:b/>
          <w:sz w:val="28"/>
          <w:szCs w:val="28"/>
          <w:lang w:val="ro-MD"/>
        </w:rPr>
        <w:t>a</w:t>
      </w:r>
      <w:r w:rsidR="00F47B19">
        <w:rPr>
          <w:rFonts w:ascii="Times New Roman" w:hAnsi="Times New Roman"/>
          <w:b/>
          <w:sz w:val="28"/>
          <w:szCs w:val="28"/>
          <w:lang w:val="ro-MD"/>
        </w:rPr>
        <w:t xml:space="preserve"> p</w:t>
      </w:r>
      <w:r w:rsidR="00D90BB8" w:rsidRPr="00FB511D">
        <w:rPr>
          <w:rFonts w:ascii="Times New Roman" w:hAnsi="Times New Roman"/>
          <w:b/>
          <w:sz w:val="28"/>
          <w:szCs w:val="28"/>
          <w:lang w:val="ro-MD"/>
        </w:rPr>
        <w:t xml:space="preserve">roiectul de ordin al </w:t>
      </w:r>
      <w:r w:rsidR="006975CD" w:rsidRPr="00FB511D">
        <w:rPr>
          <w:rFonts w:ascii="Times New Roman" w:hAnsi="Times New Roman"/>
          <w:b/>
          <w:sz w:val="28"/>
          <w:szCs w:val="28"/>
          <w:lang w:val="ro-MD"/>
        </w:rPr>
        <w:t>Ministerului Agriculturii, Dezvoltării Regionale și Mediului</w:t>
      </w:r>
      <w:r w:rsidR="00D90BB8" w:rsidRPr="00FB511D">
        <w:rPr>
          <w:rFonts w:ascii="Times New Roman" w:hAnsi="Times New Roman"/>
          <w:b/>
          <w:sz w:val="28"/>
          <w:szCs w:val="28"/>
          <w:lang w:val="ro-MD"/>
        </w:rPr>
        <w:t xml:space="preserve"> </w:t>
      </w:r>
      <w:r w:rsidR="00D90BB8" w:rsidRPr="00015ADB">
        <w:rPr>
          <w:rFonts w:ascii="Times New Roman" w:hAnsi="Times New Roman"/>
          <w:b/>
          <w:i/>
          <w:sz w:val="28"/>
          <w:szCs w:val="28"/>
          <w:lang w:val="ro-MD"/>
        </w:rPr>
        <w:t>”</w:t>
      </w:r>
      <w:r w:rsidR="00F3096A" w:rsidRPr="00015ADB">
        <w:rPr>
          <w:rFonts w:ascii="Times New Roman" w:hAnsi="Times New Roman"/>
          <w:b/>
          <w:i/>
          <w:sz w:val="28"/>
          <w:szCs w:val="28"/>
          <w:lang w:val="ro-MD"/>
        </w:rPr>
        <w:t xml:space="preserve">Cu privire la aprobarea Regulamentului privind emiterea </w:t>
      </w:r>
      <w:r w:rsidR="00D46C57" w:rsidRPr="00015ADB">
        <w:rPr>
          <w:rFonts w:ascii="Times New Roman" w:hAnsi="Times New Roman"/>
          <w:b/>
          <w:i/>
          <w:sz w:val="28"/>
          <w:szCs w:val="28"/>
          <w:lang w:val="ro-MD"/>
        </w:rPr>
        <w:t>Avizului general la documentația de amenajare a teritoriului</w:t>
      </w:r>
      <w:r w:rsidR="00D90BB8" w:rsidRPr="00015ADB">
        <w:rPr>
          <w:rFonts w:ascii="Times New Roman" w:hAnsi="Times New Roman"/>
          <w:b/>
          <w:i/>
          <w:sz w:val="28"/>
          <w:szCs w:val="28"/>
          <w:lang w:val="ro-MD"/>
        </w:rPr>
        <w:t>”</w:t>
      </w:r>
    </w:p>
    <w:p w:rsidR="004A7DA3" w:rsidRPr="00FB511D" w:rsidRDefault="004A7DA3" w:rsidP="001B7B02">
      <w:pPr>
        <w:rPr>
          <w:b/>
          <w:sz w:val="28"/>
          <w:szCs w:val="28"/>
          <w:lang w:val="ro-MD"/>
        </w:rPr>
      </w:pPr>
    </w:p>
    <w:p w:rsidR="008572A3" w:rsidRPr="00FB511D" w:rsidRDefault="00D90BB8" w:rsidP="00D75A4D">
      <w:pPr>
        <w:pStyle w:val="a3"/>
        <w:spacing w:before="240" w:line="276" w:lineRule="auto"/>
        <w:rPr>
          <w:sz w:val="28"/>
          <w:szCs w:val="28"/>
          <w:lang w:val="ro-MD"/>
        </w:rPr>
      </w:pPr>
      <w:r w:rsidRPr="00FB511D">
        <w:rPr>
          <w:sz w:val="28"/>
          <w:szCs w:val="28"/>
          <w:lang w:val="ro-MD"/>
        </w:rPr>
        <w:t>Proiectul Regulamentului privind emiterea Avizului general la documentația de amenajare a teritoriului</w:t>
      </w:r>
      <w:r w:rsidR="003135EF" w:rsidRPr="00FB511D">
        <w:rPr>
          <w:sz w:val="28"/>
          <w:szCs w:val="28"/>
          <w:lang w:val="ro-MD"/>
        </w:rPr>
        <w:t xml:space="preserve"> a fost elaborat î</w:t>
      </w:r>
      <w:r w:rsidR="008572A3" w:rsidRPr="00FB511D">
        <w:rPr>
          <w:sz w:val="28"/>
          <w:szCs w:val="28"/>
          <w:lang w:val="ro-MD"/>
        </w:rPr>
        <w:t>n scopul executării corecte a prevederilor art. 1, art.2, lit. a) și art.78 al Legii  nr. 835-XIII din 17 mai 1996 privind principiile urbanismului și amenajării teritoriului (Monitorul Oficial al Republicii Moldova, 02.01.1997, nr. 1-2, art. 2), cu modificările și completările ulterioare, pct. 6, alin. 5) și pct. 8, alin. 2) din Regulamentul cu privire la organizarea și funcționarea Ministerului Agriculturii, Dezvoltării Regionale și Mediului, aprobat prin Hotărârea Guvernului nr. 695 din 30 august 2017, a prevederilor normativului NCM B.01.02:2016 „Instrucțiuni privind conținutul, principiile metodologice de elaborare, avizare și aprobare a documentației de urbanism și amenajare a teritoriului”</w:t>
      </w:r>
      <w:r w:rsidR="006975CD" w:rsidRPr="00FB511D">
        <w:rPr>
          <w:sz w:val="28"/>
          <w:szCs w:val="28"/>
          <w:lang w:val="ro-MD"/>
        </w:rPr>
        <w:t>.</w:t>
      </w:r>
      <w:bookmarkStart w:id="0" w:name="_GoBack"/>
      <w:bookmarkEnd w:id="0"/>
    </w:p>
    <w:p w:rsidR="00BB62A5" w:rsidRDefault="00344D88" w:rsidP="00DF3261">
      <w:pPr>
        <w:pStyle w:val="a3"/>
        <w:spacing w:before="120" w:line="276" w:lineRule="auto"/>
        <w:rPr>
          <w:sz w:val="28"/>
          <w:szCs w:val="28"/>
          <w:lang w:val="ro-MD"/>
        </w:rPr>
      </w:pPr>
      <w:r w:rsidRPr="00FB511D">
        <w:rPr>
          <w:sz w:val="28"/>
          <w:szCs w:val="28"/>
          <w:lang w:val="ro-MD"/>
        </w:rPr>
        <w:t xml:space="preserve">Prin prezentul proiect </w:t>
      </w:r>
      <w:r w:rsidR="00681541" w:rsidRPr="00FB511D">
        <w:rPr>
          <w:sz w:val="28"/>
          <w:szCs w:val="28"/>
          <w:lang w:val="ro-MD"/>
        </w:rPr>
        <w:t xml:space="preserve">se </w:t>
      </w:r>
      <w:r w:rsidR="00A540A6" w:rsidRPr="00FB511D">
        <w:rPr>
          <w:sz w:val="28"/>
          <w:szCs w:val="28"/>
          <w:lang w:val="ro-MD"/>
        </w:rPr>
        <w:t xml:space="preserve">stabilesc modalități și proceduri unice de avizare și emitere a </w:t>
      </w:r>
      <w:r w:rsidR="00CB402D" w:rsidRPr="00FB511D">
        <w:rPr>
          <w:sz w:val="28"/>
          <w:szCs w:val="28"/>
          <w:lang w:val="ro-MD"/>
        </w:rPr>
        <w:t>A</w:t>
      </w:r>
      <w:r w:rsidR="00A540A6" w:rsidRPr="00FB511D">
        <w:rPr>
          <w:sz w:val="28"/>
          <w:szCs w:val="28"/>
          <w:lang w:val="ro-MD"/>
        </w:rPr>
        <w:t>vizului general pentru documentația de amenajare a teritoriului de către Ministerul Agriculturii, Dezvoltării Regionale și Mediului, ca autoritate a administrației publice centrale cu funcții de avizare a documentației de amenajare a teritoriului (planificare spațială) stabilite prin Legea nr. 835-XIII din 17 mai 1996 privind principiile urbanismului și amenajării teritoriului.</w:t>
      </w:r>
    </w:p>
    <w:p w:rsidR="0048238E" w:rsidRDefault="0048238E" w:rsidP="0048238E">
      <w:pPr>
        <w:pStyle w:val="a3"/>
        <w:spacing w:before="120" w:line="276" w:lineRule="auto"/>
        <w:rPr>
          <w:sz w:val="28"/>
          <w:szCs w:val="28"/>
          <w:lang w:val="ro-RO"/>
        </w:rPr>
      </w:pPr>
      <w:r>
        <w:rPr>
          <w:sz w:val="28"/>
          <w:szCs w:val="28"/>
          <w:lang w:val="ro-RO"/>
        </w:rPr>
        <w:t xml:space="preserve">Realizarea prezentului proiect nu </w:t>
      </w:r>
      <w:r w:rsidRPr="007D6301">
        <w:rPr>
          <w:sz w:val="28"/>
          <w:szCs w:val="28"/>
          <w:lang w:val="ro-RO"/>
        </w:rPr>
        <w:t xml:space="preserve">necesită cheltuieli </w:t>
      </w:r>
      <w:r>
        <w:rPr>
          <w:sz w:val="28"/>
          <w:szCs w:val="28"/>
          <w:lang w:val="ro-RO"/>
        </w:rPr>
        <w:t xml:space="preserve">financiare publice, precum și nu conține prevederi de reglementare a activității de întreprinzător în contextul Legii nr. 235-XVI din 20 iulie 2006 cu privire la principiile de bază de reglementare </w:t>
      </w:r>
      <w:r w:rsidRPr="00E25D1B">
        <w:rPr>
          <w:sz w:val="28"/>
          <w:szCs w:val="28"/>
          <w:lang w:val="ro-RO"/>
        </w:rPr>
        <w:t>a activităţii de întreprinzător</w:t>
      </w:r>
      <w:r>
        <w:rPr>
          <w:sz w:val="28"/>
          <w:szCs w:val="28"/>
          <w:lang w:val="ro-RO"/>
        </w:rPr>
        <w:t>, cu modificările și completările ulterioare, astfel decăzând necesitatea examinarea acestui proiect de către Grupul de lucru pentru reglementarea activității de întreprinzător.</w:t>
      </w:r>
    </w:p>
    <w:p w:rsidR="009B6E49" w:rsidRDefault="009B6E49" w:rsidP="009B6E49">
      <w:pPr>
        <w:pStyle w:val="a3"/>
        <w:spacing w:before="120" w:line="276" w:lineRule="auto"/>
        <w:rPr>
          <w:sz w:val="28"/>
          <w:szCs w:val="28"/>
          <w:lang w:val="ro-RO"/>
        </w:rPr>
      </w:pPr>
      <w:r>
        <w:rPr>
          <w:sz w:val="28"/>
          <w:szCs w:val="28"/>
          <w:lang w:val="ro-RO"/>
        </w:rPr>
        <w:t>Prezentul proiect este supus consultării publice, fiind plasat pe pagina oficială a Ministerului</w:t>
      </w:r>
      <w:r w:rsidRPr="009830DC">
        <w:rPr>
          <w:lang w:val="en-US"/>
        </w:rPr>
        <w:t xml:space="preserve"> </w:t>
      </w:r>
      <w:r w:rsidRPr="009830DC">
        <w:rPr>
          <w:sz w:val="28"/>
          <w:szCs w:val="28"/>
          <w:lang w:val="ro-RO"/>
        </w:rPr>
        <w:t>Agriculturii, Dezvoltării Regionale și Mediului</w:t>
      </w:r>
      <w:r>
        <w:rPr>
          <w:sz w:val="28"/>
          <w:szCs w:val="28"/>
          <w:lang w:val="ro-RO"/>
        </w:rPr>
        <w:t xml:space="preserve">: </w:t>
      </w:r>
      <w:hyperlink r:id="rId4" w:history="1">
        <w:r w:rsidRPr="002D2632">
          <w:rPr>
            <w:rStyle w:val="a4"/>
            <w:sz w:val="28"/>
            <w:szCs w:val="28"/>
            <w:lang w:val="ro-RO"/>
          </w:rPr>
          <w:t>www.madrm.gov.md</w:t>
        </w:r>
      </w:hyperlink>
      <w:r>
        <w:rPr>
          <w:sz w:val="28"/>
          <w:szCs w:val="28"/>
          <w:lang w:val="ro-RO"/>
        </w:rPr>
        <w:t xml:space="preserve"> la rubrica ”Transparență decizională”, precum și pe pagina </w:t>
      </w:r>
      <w:hyperlink r:id="rId5" w:history="1">
        <w:r w:rsidRPr="002D2632">
          <w:rPr>
            <w:rStyle w:val="a4"/>
            <w:sz w:val="28"/>
            <w:szCs w:val="28"/>
            <w:lang w:val="ro-RO"/>
          </w:rPr>
          <w:t>www.particip.gov.md</w:t>
        </w:r>
      </w:hyperlink>
      <w:r>
        <w:rPr>
          <w:sz w:val="28"/>
          <w:szCs w:val="28"/>
          <w:lang w:val="ro-RO"/>
        </w:rPr>
        <w:t xml:space="preserve"> .</w:t>
      </w:r>
    </w:p>
    <w:p w:rsidR="003D3257" w:rsidRPr="0048238E" w:rsidRDefault="003D3257" w:rsidP="0048238E">
      <w:pPr>
        <w:pStyle w:val="a3"/>
        <w:spacing w:before="120" w:line="276" w:lineRule="auto"/>
        <w:rPr>
          <w:sz w:val="28"/>
          <w:szCs w:val="28"/>
          <w:lang w:val="ro-RO"/>
        </w:rPr>
      </w:pPr>
    </w:p>
    <w:sectPr w:rsidR="003D3257" w:rsidRPr="0048238E" w:rsidSect="00D17361">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02"/>
    <w:rsid w:val="00015ADB"/>
    <w:rsid w:val="00017215"/>
    <w:rsid w:val="00044F98"/>
    <w:rsid w:val="001B7B02"/>
    <w:rsid w:val="001D5EA8"/>
    <w:rsid w:val="00206BB2"/>
    <w:rsid w:val="00296D47"/>
    <w:rsid w:val="002B29C8"/>
    <w:rsid w:val="002C5C7A"/>
    <w:rsid w:val="003135EF"/>
    <w:rsid w:val="00344D88"/>
    <w:rsid w:val="00347806"/>
    <w:rsid w:val="00351C89"/>
    <w:rsid w:val="003D3257"/>
    <w:rsid w:val="003E08A0"/>
    <w:rsid w:val="0048238E"/>
    <w:rsid w:val="004A7DA3"/>
    <w:rsid w:val="004C078F"/>
    <w:rsid w:val="0054539E"/>
    <w:rsid w:val="00573B39"/>
    <w:rsid w:val="005F024A"/>
    <w:rsid w:val="00647CA3"/>
    <w:rsid w:val="00681541"/>
    <w:rsid w:val="006975CD"/>
    <w:rsid w:val="006A2DC5"/>
    <w:rsid w:val="006B57E6"/>
    <w:rsid w:val="006D737D"/>
    <w:rsid w:val="00791243"/>
    <w:rsid w:val="0082603C"/>
    <w:rsid w:val="008270FA"/>
    <w:rsid w:val="008572A3"/>
    <w:rsid w:val="00890DFB"/>
    <w:rsid w:val="00944128"/>
    <w:rsid w:val="00993F6A"/>
    <w:rsid w:val="009B6E49"/>
    <w:rsid w:val="00A540A6"/>
    <w:rsid w:val="00A604D8"/>
    <w:rsid w:val="00A9706B"/>
    <w:rsid w:val="00A97C2F"/>
    <w:rsid w:val="00AE422D"/>
    <w:rsid w:val="00AE6541"/>
    <w:rsid w:val="00BA44C9"/>
    <w:rsid w:val="00BA46A7"/>
    <w:rsid w:val="00BB62A5"/>
    <w:rsid w:val="00C008CA"/>
    <w:rsid w:val="00C87FFE"/>
    <w:rsid w:val="00C91421"/>
    <w:rsid w:val="00C94045"/>
    <w:rsid w:val="00CA499D"/>
    <w:rsid w:val="00CB402D"/>
    <w:rsid w:val="00CE7A22"/>
    <w:rsid w:val="00D17361"/>
    <w:rsid w:val="00D46C57"/>
    <w:rsid w:val="00D61194"/>
    <w:rsid w:val="00D75A4D"/>
    <w:rsid w:val="00D90BB8"/>
    <w:rsid w:val="00D97D29"/>
    <w:rsid w:val="00DF3261"/>
    <w:rsid w:val="00EE2A62"/>
    <w:rsid w:val="00F3096A"/>
    <w:rsid w:val="00F46C15"/>
    <w:rsid w:val="00F47B19"/>
    <w:rsid w:val="00F71E32"/>
    <w:rsid w:val="00FB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E1463-598B-4F7F-BFFB-A0CADE38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B0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1B7B02"/>
    <w:rPr>
      <w:rFonts w:ascii="Times New Roman" w:hAnsi="Times New Roman" w:cs="Times New Roman" w:hint="default"/>
      <w:b/>
      <w:bCs/>
      <w:color w:val="000000"/>
      <w:sz w:val="24"/>
      <w:szCs w:val="24"/>
    </w:rPr>
  </w:style>
  <w:style w:type="paragraph" w:styleId="a3">
    <w:name w:val="Normal (Web)"/>
    <w:basedOn w:val="a"/>
    <w:uiPriority w:val="99"/>
    <w:unhideWhenUsed/>
    <w:rsid w:val="00344D88"/>
    <w:pPr>
      <w:ind w:firstLine="567"/>
      <w:jc w:val="both"/>
    </w:pPr>
  </w:style>
  <w:style w:type="character" w:styleId="a4">
    <w:name w:val="Hyperlink"/>
    <w:basedOn w:val="a0"/>
    <w:uiPriority w:val="99"/>
    <w:unhideWhenUsed/>
    <w:rsid w:val="004C078F"/>
    <w:rPr>
      <w:color w:val="0563C1" w:themeColor="hyperlink"/>
      <w:u w:val="single"/>
    </w:rPr>
  </w:style>
  <w:style w:type="paragraph" w:styleId="a5">
    <w:name w:val="No Spacing"/>
    <w:uiPriority w:val="1"/>
    <w:qFormat/>
    <w:rsid w:val="00F3096A"/>
    <w:pPr>
      <w:spacing w:after="0" w:line="240" w:lineRule="auto"/>
      <w:ind w:left="369" w:hanging="369"/>
      <w:jc w:val="both"/>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hyperlink" Target="http://www.madrm.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345</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 Boșneaga</dc:creator>
  <cp:keywords/>
  <dc:description/>
  <cp:lastModifiedBy>Alexei Boșneaga</cp:lastModifiedBy>
  <cp:revision>13</cp:revision>
  <cp:lastPrinted>2018-05-02T11:26:00Z</cp:lastPrinted>
  <dcterms:created xsi:type="dcterms:W3CDTF">2018-05-03T05:30:00Z</dcterms:created>
  <dcterms:modified xsi:type="dcterms:W3CDTF">2018-05-03T06:21:00Z</dcterms:modified>
</cp:coreProperties>
</file>