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343" w:rsidRPr="005F3CEF" w:rsidRDefault="00AE33CB" w:rsidP="00AE33CB">
      <w:pPr>
        <w:tabs>
          <w:tab w:val="left" w:pos="8415"/>
          <w:tab w:val="right" w:pos="9355"/>
        </w:tabs>
        <w:rPr>
          <w:i/>
          <w:color w:val="000000" w:themeColor="text1"/>
          <w:sz w:val="28"/>
          <w:szCs w:val="28"/>
          <w:lang w:val="ro-RO"/>
        </w:rPr>
      </w:pPr>
      <w:r w:rsidRPr="005F3CEF">
        <w:rPr>
          <w:b/>
          <w:i/>
          <w:color w:val="000000" w:themeColor="text1"/>
          <w:sz w:val="28"/>
          <w:szCs w:val="28"/>
          <w:lang w:val="ro-RO"/>
        </w:rPr>
        <w:tab/>
      </w:r>
      <w:r w:rsidRPr="005F3CEF">
        <w:rPr>
          <w:b/>
          <w:i/>
          <w:color w:val="000000" w:themeColor="text1"/>
          <w:sz w:val="28"/>
          <w:szCs w:val="28"/>
          <w:lang w:val="ro-RO"/>
        </w:rPr>
        <w:tab/>
      </w:r>
      <w:r w:rsidR="00C53343" w:rsidRPr="005F3CEF">
        <w:rPr>
          <w:i/>
          <w:color w:val="000000" w:themeColor="text1"/>
          <w:sz w:val="28"/>
          <w:szCs w:val="28"/>
          <w:lang w:val="ro-RO"/>
        </w:rPr>
        <w:t>Proiect</w:t>
      </w:r>
    </w:p>
    <w:p w:rsidR="00C53343" w:rsidRPr="005F3CEF" w:rsidRDefault="00C53343" w:rsidP="00245505">
      <w:pPr>
        <w:pStyle w:val="Heading1"/>
        <w:spacing w:line="360" w:lineRule="auto"/>
        <w:rPr>
          <w:b/>
          <w:color w:val="000000" w:themeColor="text1"/>
          <w:sz w:val="28"/>
          <w:szCs w:val="28"/>
        </w:rPr>
      </w:pPr>
      <w:r w:rsidRPr="005F3CEF">
        <w:rPr>
          <w:b/>
          <w:color w:val="000000" w:themeColor="text1"/>
          <w:sz w:val="28"/>
          <w:szCs w:val="28"/>
        </w:rPr>
        <w:t>GUVERNUL REPUBLICII MOLDOVA</w:t>
      </w:r>
    </w:p>
    <w:p w:rsidR="00C53343" w:rsidRPr="005F3CEF" w:rsidRDefault="00C53343" w:rsidP="00245505">
      <w:pPr>
        <w:pStyle w:val="Heading1"/>
        <w:rPr>
          <w:b/>
          <w:color w:val="000000" w:themeColor="text1"/>
          <w:sz w:val="28"/>
          <w:szCs w:val="28"/>
        </w:rPr>
      </w:pPr>
      <w:r w:rsidRPr="005F3CEF">
        <w:rPr>
          <w:b/>
          <w:color w:val="000000" w:themeColor="text1"/>
          <w:sz w:val="28"/>
          <w:szCs w:val="28"/>
        </w:rPr>
        <w:t>HOTĂRÎRE nr._____</w:t>
      </w:r>
    </w:p>
    <w:p w:rsidR="00C53343" w:rsidRPr="005F3CEF" w:rsidRDefault="00C53343" w:rsidP="00245505">
      <w:pPr>
        <w:jc w:val="center"/>
        <w:rPr>
          <w:color w:val="000000" w:themeColor="text1"/>
          <w:sz w:val="28"/>
          <w:szCs w:val="28"/>
          <w:lang w:val="ro-RO"/>
        </w:rPr>
      </w:pPr>
      <w:r w:rsidRPr="005F3CEF">
        <w:rPr>
          <w:color w:val="000000" w:themeColor="text1"/>
          <w:sz w:val="28"/>
          <w:szCs w:val="28"/>
          <w:lang w:val="ro-RO"/>
        </w:rPr>
        <w:t>din ____ ________________</w:t>
      </w:r>
      <w:r w:rsidR="009271D9" w:rsidRPr="005F3CEF">
        <w:rPr>
          <w:color w:val="000000" w:themeColor="text1"/>
          <w:sz w:val="28"/>
          <w:szCs w:val="28"/>
          <w:lang w:val="ro-RO"/>
        </w:rPr>
        <w:t xml:space="preserve"> </w:t>
      </w:r>
      <w:r w:rsidRPr="005F3CEF">
        <w:rPr>
          <w:color w:val="000000" w:themeColor="text1"/>
          <w:sz w:val="28"/>
          <w:szCs w:val="28"/>
          <w:lang w:val="ro-RO"/>
        </w:rPr>
        <w:t>20</w:t>
      </w:r>
      <w:r w:rsidR="00F258AD" w:rsidRPr="005F3CEF">
        <w:rPr>
          <w:color w:val="000000" w:themeColor="text1"/>
          <w:sz w:val="28"/>
          <w:szCs w:val="28"/>
          <w:u w:val="single"/>
          <w:lang w:val="ro-RO"/>
        </w:rPr>
        <w:t xml:space="preserve">      </w:t>
      </w:r>
      <w:r w:rsidR="00F258AD" w:rsidRPr="005F3CEF">
        <w:rPr>
          <w:color w:val="000000" w:themeColor="text1"/>
          <w:sz w:val="28"/>
          <w:szCs w:val="28"/>
          <w:lang w:val="ro-RO"/>
        </w:rPr>
        <w:t>.</w:t>
      </w:r>
    </w:p>
    <w:p w:rsidR="00C53343" w:rsidRPr="005F3CEF" w:rsidRDefault="00C53343" w:rsidP="00245505">
      <w:pPr>
        <w:jc w:val="center"/>
        <w:rPr>
          <w:color w:val="000000" w:themeColor="text1"/>
          <w:sz w:val="28"/>
          <w:szCs w:val="28"/>
          <w:lang w:val="ro-RO"/>
        </w:rPr>
      </w:pPr>
      <w:r w:rsidRPr="005F3CEF">
        <w:rPr>
          <w:color w:val="000000" w:themeColor="text1"/>
          <w:sz w:val="28"/>
          <w:szCs w:val="28"/>
          <w:lang w:val="ro-RO"/>
        </w:rPr>
        <w:t>Chişinău</w:t>
      </w:r>
    </w:p>
    <w:p w:rsidR="007A6E47" w:rsidRPr="005F3CEF" w:rsidRDefault="007A6E47" w:rsidP="00F1090C">
      <w:pPr>
        <w:tabs>
          <w:tab w:val="left" w:pos="720"/>
          <w:tab w:val="left" w:pos="900"/>
        </w:tabs>
        <w:ind w:firstLine="540"/>
        <w:jc w:val="center"/>
        <w:rPr>
          <w:rStyle w:val="docheader"/>
          <w:b/>
          <w:bCs/>
          <w:color w:val="000000" w:themeColor="text1"/>
          <w:sz w:val="28"/>
          <w:szCs w:val="28"/>
          <w:lang w:val="ro-RO"/>
        </w:rPr>
      </w:pPr>
    </w:p>
    <w:p w:rsidR="00490B54" w:rsidRPr="005F3CEF" w:rsidRDefault="00F832C6" w:rsidP="00CC6304">
      <w:pPr>
        <w:tabs>
          <w:tab w:val="left" w:pos="720"/>
          <w:tab w:val="left" w:pos="900"/>
        </w:tabs>
        <w:ind w:firstLine="540"/>
        <w:jc w:val="center"/>
        <w:rPr>
          <w:rStyle w:val="docheader"/>
          <w:b/>
          <w:bCs/>
          <w:color w:val="000000" w:themeColor="text1"/>
          <w:sz w:val="28"/>
          <w:szCs w:val="28"/>
          <w:lang w:val="ro-RO"/>
        </w:rPr>
      </w:pPr>
      <w:r w:rsidRPr="005F3CEF">
        <w:rPr>
          <w:rStyle w:val="docheader"/>
          <w:b/>
          <w:bCs/>
          <w:color w:val="000000" w:themeColor="text1"/>
          <w:sz w:val="28"/>
          <w:szCs w:val="28"/>
          <w:lang w:val="ro-RO"/>
        </w:rPr>
        <w:t xml:space="preserve">pentru modificarea şi completarea </w:t>
      </w:r>
    </w:p>
    <w:p w:rsidR="00490B54" w:rsidRPr="005F3CEF" w:rsidRDefault="00CC6304" w:rsidP="00490B54">
      <w:pPr>
        <w:tabs>
          <w:tab w:val="left" w:pos="720"/>
          <w:tab w:val="left" w:pos="900"/>
        </w:tabs>
        <w:ind w:firstLine="540"/>
        <w:jc w:val="center"/>
        <w:rPr>
          <w:b/>
          <w:color w:val="000000" w:themeColor="text1"/>
          <w:sz w:val="28"/>
          <w:szCs w:val="28"/>
          <w:lang w:val="ro-RO"/>
        </w:rPr>
      </w:pPr>
      <w:r w:rsidRPr="005F3CEF">
        <w:rPr>
          <w:b/>
          <w:color w:val="000000" w:themeColor="text1"/>
          <w:sz w:val="28"/>
          <w:szCs w:val="28"/>
          <w:lang w:val="ro-RO"/>
        </w:rPr>
        <w:t>Hotărîrii Guvernului</w:t>
      </w:r>
      <w:r w:rsidR="00490B54" w:rsidRPr="005F3CEF">
        <w:rPr>
          <w:b/>
          <w:color w:val="000000" w:themeColor="text1"/>
          <w:sz w:val="28"/>
          <w:szCs w:val="28"/>
          <w:lang w:val="ro-RO"/>
        </w:rPr>
        <w:t xml:space="preserve"> </w:t>
      </w:r>
      <w:r w:rsidRPr="005F3CEF">
        <w:rPr>
          <w:b/>
          <w:color w:val="000000" w:themeColor="text1"/>
          <w:sz w:val="28"/>
          <w:szCs w:val="28"/>
          <w:lang w:val="ro-RO"/>
        </w:rPr>
        <w:t>nr. 1413 din 27 noiembrie 2003</w:t>
      </w:r>
    </w:p>
    <w:p w:rsidR="0020594D" w:rsidRPr="005F3CEF" w:rsidRDefault="0020594D" w:rsidP="005F3CEF">
      <w:pPr>
        <w:tabs>
          <w:tab w:val="left" w:pos="720"/>
          <w:tab w:val="left" w:pos="900"/>
        </w:tabs>
        <w:ind w:firstLine="540"/>
        <w:jc w:val="center"/>
        <w:rPr>
          <w:b/>
          <w:color w:val="000000" w:themeColor="text1"/>
          <w:sz w:val="28"/>
          <w:szCs w:val="28"/>
          <w:lang w:val="ro-RO" w:eastAsia="ru-RU"/>
        </w:rPr>
      </w:pPr>
      <w:r w:rsidRPr="005F3CEF">
        <w:rPr>
          <w:b/>
          <w:color w:val="000000" w:themeColor="text1"/>
          <w:sz w:val="28"/>
          <w:szCs w:val="28"/>
          <w:lang w:val="ro-RO"/>
        </w:rPr>
        <w:tab/>
      </w:r>
      <w:r w:rsidR="00A865DC" w:rsidRPr="005F3CEF">
        <w:rPr>
          <w:b/>
          <w:color w:val="000000" w:themeColor="text1"/>
          <w:sz w:val="28"/>
          <w:szCs w:val="28"/>
          <w:lang w:val="ro-RO" w:eastAsia="ru-RU"/>
        </w:rPr>
        <w:t> </w:t>
      </w:r>
      <w:r w:rsidR="00A865DC" w:rsidRPr="005F3CEF">
        <w:rPr>
          <w:color w:val="000000" w:themeColor="text1"/>
          <w:sz w:val="28"/>
          <w:szCs w:val="28"/>
          <w:lang w:val="ro-RO" w:eastAsia="ru-RU"/>
        </w:rPr>
        <w:tab/>
        <w:t xml:space="preserve"> </w:t>
      </w:r>
    </w:p>
    <w:p w:rsidR="00061699" w:rsidRPr="005F3CEF" w:rsidRDefault="00BB4502" w:rsidP="00444B02">
      <w:pPr>
        <w:jc w:val="both"/>
        <w:rPr>
          <w:rStyle w:val="docheader"/>
          <w:bCs/>
          <w:color w:val="000000" w:themeColor="text1"/>
          <w:sz w:val="28"/>
          <w:szCs w:val="28"/>
          <w:lang w:val="ro-RO"/>
        </w:rPr>
      </w:pPr>
      <w:r w:rsidRPr="005F3CEF">
        <w:rPr>
          <w:color w:val="000000" w:themeColor="text1"/>
          <w:sz w:val="28"/>
          <w:szCs w:val="28"/>
          <w:lang w:val="ro-RO"/>
        </w:rPr>
        <w:tab/>
      </w:r>
      <w:r w:rsidR="0020594D" w:rsidRPr="005F3CEF">
        <w:rPr>
          <w:color w:val="000000" w:themeColor="text1"/>
          <w:sz w:val="28"/>
          <w:szCs w:val="28"/>
          <w:lang w:val="ro-RO"/>
        </w:rPr>
        <w:t xml:space="preserve">În scopul executării </w:t>
      </w:r>
      <w:r w:rsidR="00444B02" w:rsidRPr="005F3CEF">
        <w:rPr>
          <w:color w:val="000000" w:themeColor="text1"/>
          <w:sz w:val="28"/>
          <w:szCs w:val="28"/>
          <w:lang w:val="ro-RO"/>
        </w:rPr>
        <w:t xml:space="preserve">Legii </w:t>
      </w:r>
      <w:r w:rsidR="00EC1E56" w:rsidRPr="005F3CEF">
        <w:rPr>
          <w:rStyle w:val="docheader"/>
          <w:bCs/>
          <w:color w:val="000000" w:themeColor="text1"/>
          <w:sz w:val="28"/>
          <w:szCs w:val="28"/>
          <w:lang w:val="ro-RO"/>
        </w:rPr>
        <w:t xml:space="preserve">nr. </w:t>
      </w:r>
      <w:r w:rsidR="004F789B" w:rsidRPr="005F3CEF">
        <w:rPr>
          <w:rStyle w:val="docheader"/>
          <w:bCs/>
          <w:color w:val="000000" w:themeColor="text1"/>
          <w:sz w:val="28"/>
          <w:szCs w:val="28"/>
          <w:lang w:val="ro-RO"/>
        </w:rPr>
        <w:t>55</w:t>
      </w:r>
      <w:r w:rsidR="00EC1E56" w:rsidRPr="005F3CEF">
        <w:rPr>
          <w:rStyle w:val="docheader"/>
          <w:bCs/>
          <w:color w:val="000000" w:themeColor="text1"/>
          <w:sz w:val="28"/>
          <w:szCs w:val="28"/>
          <w:lang w:val="ro-RO"/>
        </w:rPr>
        <w:t xml:space="preserve"> din </w:t>
      </w:r>
      <w:r w:rsidR="004F789B" w:rsidRPr="005F3CEF">
        <w:rPr>
          <w:rStyle w:val="docheader"/>
          <w:bCs/>
          <w:color w:val="000000" w:themeColor="text1"/>
          <w:sz w:val="28"/>
          <w:szCs w:val="28"/>
          <w:lang w:val="ro-RO"/>
        </w:rPr>
        <w:t>29</w:t>
      </w:r>
      <w:r w:rsidR="00EC1E56" w:rsidRPr="005F3CEF">
        <w:rPr>
          <w:rStyle w:val="docheader"/>
          <w:bCs/>
          <w:color w:val="000000" w:themeColor="text1"/>
          <w:sz w:val="28"/>
          <w:szCs w:val="28"/>
          <w:lang w:val="ro-RO"/>
        </w:rPr>
        <w:t xml:space="preserve"> </w:t>
      </w:r>
      <w:r w:rsidR="004F789B" w:rsidRPr="005F3CEF">
        <w:rPr>
          <w:rStyle w:val="docheader"/>
          <w:bCs/>
          <w:color w:val="000000" w:themeColor="text1"/>
          <w:sz w:val="28"/>
          <w:szCs w:val="28"/>
          <w:lang w:val="ro-RO"/>
        </w:rPr>
        <w:t>martie</w:t>
      </w:r>
      <w:r w:rsidR="00EC1E56" w:rsidRPr="005F3CEF">
        <w:rPr>
          <w:rStyle w:val="docheader"/>
          <w:bCs/>
          <w:color w:val="000000" w:themeColor="text1"/>
          <w:sz w:val="28"/>
          <w:szCs w:val="28"/>
          <w:lang w:val="ro-RO"/>
        </w:rPr>
        <w:t xml:space="preserve"> 20</w:t>
      </w:r>
      <w:r w:rsidR="004F789B" w:rsidRPr="005F3CEF">
        <w:rPr>
          <w:rStyle w:val="docheader"/>
          <w:bCs/>
          <w:color w:val="000000" w:themeColor="text1"/>
          <w:sz w:val="28"/>
          <w:szCs w:val="28"/>
          <w:lang w:val="ro-RO"/>
        </w:rPr>
        <w:t>18</w:t>
      </w:r>
      <w:r w:rsidR="00EC1E56" w:rsidRPr="005F3CEF">
        <w:rPr>
          <w:rStyle w:val="docheader"/>
          <w:bCs/>
          <w:color w:val="000000" w:themeColor="text1"/>
          <w:sz w:val="28"/>
          <w:szCs w:val="28"/>
          <w:lang w:val="ro-RO"/>
        </w:rPr>
        <w:t xml:space="preserve"> </w:t>
      </w:r>
      <w:r w:rsidR="004F789B" w:rsidRPr="005F3CEF">
        <w:rPr>
          <w:rStyle w:val="docheader"/>
          <w:bCs/>
          <w:color w:val="000000" w:themeColor="text1"/>
          <w:sz w:val="28"/>
          <w:szCs w:val="28"/>
          <w:lang w:val="ro-RO"/>
        </w:rPr>
        <w:t>pentru modificarea și completarea Legii nr. 190/2003 cu privire la veterani</w:t>
      </w:r>
      <w:r w:rsidR="00061699" w:rsidRPr="005F3CEF">
        <w:rPr>
          <w:rStyle w:val="docheader"/>
          <w:bCs/>
          <w:color w:val="000000" w:themeColor="text1"/>
          <w:sz w:val="28"/>
          <w:szCs w:val="28"/>
          <w:lang w:val="ro-RO"/>
        </w:rPr>
        <w:t xml:space="preserve"> </w:t>
      </w:r>
      <w:r w:rsidR="00EC1E56" w:rsidRPr="005F3CEF">
        <w:rPr>
          <w:color w:val="000000" w:themeColor="text1"/>
          <w:sz w:val="28"/>
          <w:szCs w:val="28"/>
          <w:lang w:val="ro-RO"/>
        </w:rPr>
        <w:t>(Monitorul Oficial al Republicii Moldova, 20</w:t>
      </w:r>
      <w:r w:rsidR="004F789B" w:rsidRPr="005F3CEF">
        <w:rPr>
          <w:color w:val="000000" w:themeColor="text1"/>
          <w:sz w:val="28"/>
          <w:szCs w:val="28"/>
          <w:lang w:val="ro-RO"/>
        </w:rPr>
        <w:t>18</w:t>
      </w:r>
      <w:r w:rsidR="00EC1E56" w:rsidRPr="005F3CEF">
        <w:rPr>
          <w:color w:val="000000" w:themeColor="text1"/>
          <w:sz w:val="28"/>
          <w:szCs w:val="28"/>
          <w:lang w:val="ro-RO"/>
        </w:rPr>
        <w:t xml:space="preserve">, nr. </w:t>
      </w:r>
      <w:r w:rsidR="004F789B" w:rsidRPr="005F3CEF">
        <w:rPr>
          <w:color w:val="000000" w:themeColor="text1"/>
          <w:sz w:val="28"/>
          <w:szCs w:val="28"/>
          <w:lang w:val="ro-RO"/>
        </w:rPr>
        <w:t>142</w:t>
      </w:r>
      <w:r w:rsidR="00F0774B" w:rsidRPr="005F3CEF">
        <w:rPr>
          <w:color w:val="000000" w:themeColor="text1"/>
          <w:sz w:val="28"/>
          <w:szCs w:val="28"/>
          <w:lang w:val="ro-RO"/>
        </w:rPr>
        <w:t>-</w:t>
      </w:r>
      <w:r w:rsidR="004F789B" w:rsidRPr="005F3CEF">
        <w:rPr>
          <w:color w:val="000000" w:themeColor="text1"/>
          <w:sz w:val="28"/>
          <w:szCs w:val="28"/>
          <w:lang w:val="ro-RO"/>
        </w:rPr>
        <w:t>148</w:t>
      </w:r>
      <w:r w:rsidR="00EC1E56" w:rsidRPr="005F3CEF">
        <w:rPr>
          <w:color w:val="000000" w:themeColor="text1"/>
          <w:sz w:val="28"/>
          <w:szCs w:val="28"/>
          <w:lang w:val="ro-RO"/>
        </w:rPr>
        <w:t xml:space="preserve">, art. </w:t>
      </w:r>
      <w:r w:rsidR="004F789B" w:rsidRPr="005F3CEF">
        <w:rPr>
          <w:color w:val="000000" w:themeColor="text1"/>
          <w:sz w:val="28"/>
          <w:szCs w:val="28"/>
          <w:lang w:val="ro-RO"/>
        </w:rPr>
        <w:t>281</w:t>
      </w:r>
      <w:r w:rsidR="00EC1E56" w:rsidRPr="005F3CEF">
        <w:rPr>
          <w:color w:val="000000" w:themeColor="text1"/>
          <w:sz w:val="28"/>
          <w:szCs w:val="28"/>
          <w:lang w:val="ro-RO"/>
        </w:rPr>
        <w:t>),</w:t>
      </w:r>
      <w:r w:rsidR="00314295" w:rsidRPr="005F3CEF">
        <w:rPr>
          <w:color w:val="000000" w:themeColor="text1"/>
          <w:sz w:val="28"/>
          <w:szCs w:val="28"/>
          <w:lang w:val="ro-RO"/>
        </w:rPr>
        <w:t xml:space="preserve"> </w:t>
      </w:r>
    </w:p>
    <w:p w:rsidR="00051762" w:rsidRPr="005F3CEF" w:rsidRDefault="00051762" w:rsidP="00444B02">
      <w:pPr>
        <w:jc w:val="both"/>
        <w:rPr>
          <w:color w:val="000000" w:themeColor="text1"/>
          <w:lang w:val="ro-RO"/>
        </w:rPr>
      </w:pPr>
    </w:p>
    <w:p w:rsidR="0020594D" w:rsidRPr="005F3CEF" w:rsidRDefault="00061699" w:rsidP="00444B02">
      <w:pPr>
        <w:jc w:val="both"/>
        <w:rPr>
          <w:color w:val="000000" w:themeColor="text1"/>
          <w:sz w:val="28"/>
          <w:szCs w:val="28"/>
          <w:lang w:val="ro-RO"/>
        </w:rPr>
      </w:pPr>
      <w:r w:rsidRPr="005F3CEF">
        <w:rPr>
          <w:color w:val="000000" w:themeColor="text1"/>
          <w:sz w:val="28"/>
          <w:szCs w:val="28"/>
          <w:lang w:val="ro-RO"/>
        </w:rPr>
        <w:tab/>
      </w:r>
      <w:r w:rsidR="0020594D" w:rsidRPr="005F3CEF">
        <w:rPr>
          <w:color w:val="000000" w:themeColor="text1"/>
          <w:sz w:val="28"/>
          <w:szCs w:val="28"/>
          <w:lang w:val="ro-RO"/>
        </w:rPr>
        <w:t>Guvernul HOTĂRĂŞTE:</w:t>
      </w:r>
    </w:p>
    <w:p w:rsidR="00061699" w:rsidRPr="005F3CEF" w:rsidRDefault="00061699" w:rsidP="00444B02">
      <w:pPr>
        <w:jc w:val="both"/>
        <w:rPr>
          <w:color w:val="000000" w:themeColor="text1"/>
          <w:lang w:val="ro-RO"/>
        </w:rPr>
      </w:pPr>
    </w:p>
    <w:p w:rsidR="00D961E4" w:rsidRPr="005F3CEF" w:rsidRDefault="002C7DBA" w:rsidP="00D961E4">
      <w:pPr>
        <w:tabs>
          <w:tab w:val="left" w:pos="720"/>
          <w:tab w:val="left" w:pos="900"/>
        </w:tabs>
        <w:ind w:firstLine="540"/>
        <w:jc w:val="both"/>
        <w:rPr>
          <w:color w:val="000000" w:themeColor="text1"/>
          <w:sz w:val="28"/>
          <w:szCs w:val="28"/>
          <w:lang w:val="ro-RO"/>
        </w:rPr>
      </w:pPr>
      <w:r w:rsidRPr="005F3CEF">
        <w:rPr>
          <w:color w:val="000000" w:themeColor="text1"/>
          <w:sz w:val="28"/>
          <w:szCs w:val="28"/>
          <w:lang w:val="ro-RO"/>
        </w:rPr>
        <w:tab/>
      </w:r>
      <w:r w:rsidRPr="005F3CEF">
        <w:rPr>
          <w:b/>
          <w:color w:val="000000" w:themeColor="text1"/>
          <w:sz w:val="28"/>
          <w:szCs w:val="28"/>
          <w:lang w:val="ro-RO"/>
        </w:rPr>
        <w:t>1.</w:t>
      </w:r>
      <w:r w:rsidRPr="005F3CEF">
        <w:rPr>
          <w:color w:val="000000" w:themeColor="text1"/>
          <w:sz w:val="28"/>
          <w:szCs w:val="28"/>
          <w:lang w:val="ro-RO"/>
        </w:rPr>
        <w:t xml:space="preserve"> </w:t>
      </w:r>
      <w:r w:rsidR="00D961E4" w:rsidRPr="005F3CEF">
        <w:rPr>
          <w:color w:val="000000" w:themeColor="text1"/>
          <w:sz w:val="28"/>
          <w:szCs w:val="28"/>
          <w:lang w:val="ro-RO"/>
        </w:rPr>
        <w:t xml:space="preserve">Hotărîrea Guvernului nr. 1413 din 27 noiembrie 2003 „Cu privire la </w:t>
      </w:r>
      <w:r w:rsidR="00805D5E" w:rsidRPr="005F3CEF">
        <w:rPr>
          <w:color w:val="000000" w:themeColor="text1"/>
          <w:sz w:val="28"/>
          <w:szCs w:val="28"/>
          <w:lang w:val="ro-RO"/>
        </w:rPr>
        <w:t>alocațiile</w:t>
      </w:r>
      <w:r w:rsidR="00D961E4" w:rsidRPr="005F3CEF">
        <w:rPr>
          <w:color w:val="000000" w:themeColor="text1"/>
          <w:sz w:val="28"/>
          <w:szCs w:val="28"/>
          <w:lang w:val="ro-RO"/>
        </w:rPr>
        <w:t xml:space="preserve"> de stat pentru merite deosebite faţă de stat”</w:t>
      </w:r>
      <w:r w:rsidR="00051762" w:rsidRPr="005F3CEF">
        <w:rPr>
          <w:color w:val="000000" w:themeColor="text1"/>
          <w:sz w:val="28"/>
          <w:szCs w:val="28"/>
          <w:lang w:val="ro-RO"/>
        </w:rPr>
        <w:t xml:space="preserve"> </w:t>
      </w:r>
      <w:r w:rsidR="00D961E4" w:rsidRPr="005F3CEF">
        <w:rPr>
          <w:color w:val="000000" w:themeColor="text1"/>
          <w:sz w:val="28"/>
          <w:szCs w:val="28"/>
          <w:lang w:val="ro-RO"/>
        </w:rPr>
        <w:t>(Monitorul Ofi</w:t>
      </w:r>
      <w:r w:rsidR="00805D5E" w:rsidRPr="005F3CEF">
        <w:rPr>
          <w:color w:val="000000" w:themeColor="text1"/>
          <w:sz w:val="28"/>
          <w:szCs w:val="28"/>
          <w:lang w:val="ro-RO"/>
        </w:rPr>
        <w:t>cial al Republicii Moldova, 2003</w:t>
      </w:r>
      <w:r w:rsidR="00D961E4" w:rsidRPr="005F3CEF">
        <w:rPr>
          <w:color w:val="000000" w:themeColor="text1"/>
          <w:sz w:val="28"/>
          <w:szCs w:val="28"/>
          <w:lang w:val="ro-RO"/>
        </w:rPr>
        <w:t xml:space="preserve">, nr. </w:t>
      </w:r>
      <w:r w:rsidR="00805D5E" w:rsidRPr="005F3CEF">
        <w:rPr>
          <w:color w:val="000000" w:themeColor="text1"/>
          <w:sz w:val="28"/>
          <w:szCs w:val="28"/>
          <w:lang w:val="ro-RO"/>
        </w:rPr>
        <w:t>239-242</w:t>
      </w:r>
      <w:r w:rsidR="00D961E4" w:rsidRPr="005F3CEF">
        <w:rPr>
          <w:color w:val="000000" w:themeColor="text1"/>
          <w:sz w:val="28"/>
          <w:szCs w:val="28"/>
          <w:lang w:val="ro-RO"/>
        </w:rPr>
        <w:t xml:space="preserve">, art. </w:t>
      </w:r>
      <w:r w:rsidR="00805D5E" w:rsidRPr="005F3CEF">
        <w:rPr>
          <w:color w:val="000000" w:themeColor="text1"/>
          <w:sz w:val="28"/>
          <w:szCs w:val="28"/>
          <w:lang w:val="ro-RO"/>
        </w:rPr>
        <w:t>1466</w:t>
      </w:r>
      <w:r w:rsidR="00D961E4" w:rsidRPr="005F3CEF">
        <w:rPr>
          <w:color w:val="000000" w:themeColor="text1"/>
          <w:sz w:val="28"/>
          <w:szCs w:val="28"/>
          <w:lang w:val="ro-RO"/>
        </w:rPr>
        <w:t>)</w:t>
      </w:r>
      <w:r w:rsidR="00F306A5" w:rsidRPr="005F3CEF">
        <w:rPr>
          <w:color w:val="000000" w:themeColor="text1"/>
          <w:sz w:val="28"/>
          <w:szCs w:val="28"/>
          <w:lang w:val="ro-RO"/>
        </w:rPr>
        <w:t>,</w:t>
      </w:r>
      <w:r w:rsidR="00051762" w:rsidRPr="005F3CEF">
        <w:rPr>
          <w:color w:val="000000" w:themeColor="text1"/>
          <w:sz w:val="28"/>
          <w:szCs w:val="28"/>
          <w:lang w:val="ro-RO"/>
        </w:rPr>
        <w:t xml:space="preserve"> </w:t>
      </w:r>
      <w:r w:rsidR="00051762" w:rsidRPr="005F3CEF">
        <w:rPr>
          <w:rStyle w:val="docheader"/>
          <w:bCs/>
          <w:color w:val="000000" w:themeColor="text1"/>
          <w:sz w:val="28"/>
          <w:szCs w:val="28"/>
          <w:lang w:val="ro-RO"/>
        </w:rPr>
        <w:t>cu modificările și completările ulterioare,</w:t>
      </w:r>
      <w:r w:rsidR="00C840EF" w:rsidRPr="005F3CEF">
        <w:rPr>
          <w:color w:val="000000" w:themeColor="text1"/>
          <w:sz w:val="28"/>
          <w:szCs w:val="28"/>
          <w:lang w:val="ro-RO"/>
        </w:rPr>
        <w:t xml:space="preserve"> se modifică după cum urmează:</w:t>
      </w:r>
    </w:p>
    <w:p w:rsidR="002C7DBA" w:rsidRPr="005F3CEF" w:rsidRDefault="00C840EF" w:rsidP="004F789B">
      <w:pPr>
        <w:ind w:firstLine="708"/>
        <w:jc w:val="both"/>
        <w:rPr>
          <w:color w:val="000000" w:themeColor="text1"/>
          <w:sz w:val="28"/>
          <w:szCs w:val="28"/>
          <w:lang w:val="ro-RO"/>
        </w:rPr>
      </w:pPr>
      <w:r w:rsidRPr="005F3CEF">
        <w:rPr>
          <w:color w:val="000000" w:themeColor="text1"/>
          <w:sz w:val="28"/>
          <w:szCs w:val="28"/>
          <w:lang w:val="ro-RO"/>
        </w:rPr>
        <w:t xml:space="preserve">în </w:t>
      </w:r>
      <w:r w:rsidR="002C7DBA" w:rsidRPr="005F3CEF">
        <w:rPr>
          <w:color w:val="000000" w:themeColor="text1"/>
          <w:sz w:val="28"/>
          <w:szCs w:val="28"/>
          <w:lang w:val="ro-RO"/>
        </w:rPr>
        <w:t>p</w:t>
      </w:r>
      <w:r w:rsidR="00E2670C" w:rsidRPr="005F3CEF">
        <w:rPr>
          <w:color w:val="000000" w:themeColor="text1"/>
          <w:sz w:val="28"/>
          <w:szCs w:val="28"/>
          <w:lang w:val="ro-RO"/>
        </w:rPr>
        <w:t>un</w:t>
      </w:r>
      <w:r w:rsidR="002C7DBA" w:rsidRPr="005F3CEF">
        <w:rPr>
          <w:color w:val="000000" w:themeColor="text1"/>
          <w:sz w:val="28"/>
          <w:szCs w:val="28"/>
          <w:lang w:val="ro-RO"/>
        </w:rPr>
        <w:t>ct</w:t>
      </w:r>
      <w:r w:rsidR="00E2670C" w:rsidRPr="005F3CEF">
        <w:rPr>
          <w:color w:val="000000" w:themeColor="text1"/>
          <w:sz w:val="28"/>
          <w:szCs w:val="28"/>
          <w:lang w:val="ro-RO"/>
        </w:rPr>
        <w:t>ul</w:t>
      </w:r>
      <w:r w:rsidR="002C7DBA" w:rsidRPr="005F3CEF">
        <w:rPr>
          <w:color w:val="000000" w:themeColor="text1"/>
          <w:sz w:val="28"/>
          <w:szCs w:val="28"/>
          <w:lang w:val="ro-RO"/>
        </w:rPr>
        <w:t xml:space="preserve"> </w:t>
      </w:r>
      <w:r w:rsidR="004F789B" w:rsidRPr="005F3CEF">
        <w:rPr>
          <w:color w:val="000000" w:themeColor="text1"/>
          <w:sz w:val="28"/>
          <w:szCs w:val="28"/>
          <w:lang w:val="ro-RO"/>
        </w:rPr>
        <w:t>7</w:t>
      </w:r>
      <w:r w:rsidR="002C7DBA" w:rsidRPr="005F3CEF">
        <w:rPr>
          <w:color w:val="000000" w:themeColor="text1"/>
          <w:sz w:val="28"/>
          <w:szCs w:val="28"/>
          <w:lang w:val="ro-RO"/>
        </w:rPr>
        <w:t xml:space="preserve"> al hotărîrii </w:t>
      </w:r>
      <w:r w:rsidR="004F789B" w:rsidRPr="005F3CEF">
        <w:rPr>
          <w:color w:val="000000" w:themeColor="text1"/>
          <w:sz w:val="28"/>
          <w:szCs w:val="28"/>
          <w:lang w:val="ro-RO"/>
        </w:rPr>
        <w:t>cuvintele</w:t>
      </w:r>
      <w:r w:rsidR="002C7DBA" w:rsidRPr="005F3CEF">
        <w:rPr>
          <w:color w:val="000000" w:themeColor="text1"/>
          <w:sz w:val="28"/>
          <w:szCs w:val="28"/>
          <w:lang w:val="ro-RO"/>
        </w:rPr>
        <w:t xml:space="preserve"> „</w:t>
      </w:r>
      <w:r w:rsidR="004F789B" w:rsidRPr="005F3CEF">
        <w:rPr>
          <w:color w:val="000000" w:themeColor="text1"/>
          <w:sz w:val="28"/>
          <w:szCs w:val="28"/>
          <w:lang w:val="ro-RO"/>
        </w:rPr>
        <w:t>Ministerului Muncii, Protecţiei Sociale şi Familiei</w:t>
      </w:r>
      <w:r w:rsidR="002C7DBA" w:rsidRPr="005F3CEF">
        <w:rPr>
          <w:color w:val="000000" w:themeColor="text1"/>
          <w:sz w:val="28"/>
          <w:szCs w:val="28"/>
          <w:lang w:val="ro-RO"/>
        </w:rPr>
        <w:t>” se substituie cu cuvintele „</w:t>
      </w:r>
      <w:r w:rsidR="004F789B" w:rsidRPr="005F3CEF">
        <w:rPr>
          <w:color w:val="000000" w:themeColor="text1"/>
          <w:sz w:val="28"/>
          <w:szCs w:val="28"/>
          <w:lang w:val="ro-RO"/>
        </w:rPr>
        <w:t>Ministerului Sănătății, Muncii și Protecţiei Sociale</w:t>
      </w:r>
      <w:r w:rsidR="002C7DBA" w:rsidRPr="005F3CEF">
        <w:rPr>
          <w:color w:val="000000" w:themeColor="text1"/>
          <w:sz w:val="28"/>
          <w:szCs w:val="28"/>
          <w:lang w:val="ro-RO"/>
        </w:rPr>
        <w:t xml:space="preserve">”. </w:t>
      </w:r>
    </w:p>
    <w:p w:rsidR="002C7DBA" w:rsidRPr="005F3CEF" w:rsidRDefault="002C7DBA" w:rsidP="00444B02">
      <w:pPr>
        <w:jc w:val="both"/>
        <w:rPr>
          <w:color w:val="000000" w:themeColor="text1"/>
          <w:lang w:val="ro-RO"/>
        </w:rPr>
      </w:pPr>
    </w:p>
    <w:p w:rsidR="00697B35" w:rsidRPr="005F3CEF" w:rsidRDefault="00745B87" w:rsidP="00955D44">
      <w:pPr>
        <w:tabs>
          <w:tab w:val="left" w:pos="0"/>
        </w:tabs>
        <w:ind w:firstLine="540"/>
        <w:jc w:val="both"/>
        <w:rPr>
          <w:color w:val="000000" w:themeColor="text1"/>
          <w:sz w:val="28"/>
          <w:szCs w:val="28"/>
          <w:lang w:val="ro-RO"/>
        </w:rPr>
      </w:pPr>
      <w:r w:rsidRPr="005F3CEF">
        <w:rPr>
          <w:color w:val="000000" w:themeColor="text1"/>
          <w:sz w:val="28"/>
          <w:szCs w:val="28"/>
          <w:lang w:val="ro-RO"/>
        </w:rPr>
        <w:tab/>
      </w:r>
      <w:r w:rsidR="007B1832" w:rsidRPr="005F3CEF">
        <w:rPr>
          <w:b/>
          <w:color w:val="000000" w:themeColor="text1"/>
          <w:sz w:val="28"/>
          <w:szCs w:val="28"/>
          <w:lang w:val="ro-RO"/>
        </w:rPr>
        <w:t>2</w:t>
      </w:r>
      <w:r w:rsidR="00955D44" w:rsidRPr="005F3CEF">
        <w:rPr>
          <w:color w:val="000000" w:themeColor="text1"/>
          <w:sz w:val="28"/>
          <w:szCs w:val="28"/>
          <w:lang w:val="ro-RO"/>
        </w:rPr>
        <w:t xml:space="preserve">. </w:t>
      </w:r>
      <w:r w:rsidR="00697B35" w:rsidRPr="005F3CEF">
        <w:rPr>
          <w:color w:val="000000" w:themeColor="text1"/>
          <w:lang w:val="ro-RO"/>
        </w:rPr>
        <w:t xml:space="preserve">  </w:t>
      </w:r>
      <w:r w:rsidR="00697B35" w:rsidRPr="005F3CEF">
        <w:rPr>
          <w:color w:val="000000" w:themeColor="text1"/>
          <w:sz w:val="28"/>
          <w:szCs w:val="28"/>
          <w:lang w:val="ro-RO"/>
        </w:rPr>
        <w:t>Regulamentul cu privire la modul de stabilire şi plată a alocaţiilor de stat pentru merite deosebite faţă de stat, aprobat prin Hotărîrea Guvernului nr. 1413 din 27 noiembrie 2003</w:t>
      </w:r>
      <w:r w:rsidR="00C840EF" w:rsidRPr="005F3CEF">
        <w:rPr>
          <w:color w:val="000000" w:themeColor="text1"/>
          <w:sz w:val="28"/>
          <w:szCs w:val="28"/>
          <w:lang w:val="ro-RO"/>
        </w:rPr>
        <w:t xml:space="preserve">, </w:t>
      </w:r>
      <w:r w:rsidR="00697B35" w:rsidRPr="005F3CEF">
        <w:rPr>
          <w:color w:val="000000" w:themeColor="text1"/>
          <w:sz w:val="28"/>
          <w:szCs w:val="28"/>
          <w:lang w:val="ro-RO"/>
        </w:rPr>
        <w:t>cu modificările și completările ulterioare, se modifică şi se completează după cum urmează:</w:t>
      </w:r>
    </w:p>
    <w:p w:rsidR="003247B6" w:rsidRPr="005F3CEF" w:rsidRDefault="003247B6" w:rsidP="00955D44">
      <w:pPr>
        <w:tabs>
          <w:tab w:val="left" w:pos="0"/>
        </w:tabs>
        <w:ind w:firstLine="540"/>
        <w:jc w:val="both"/>
        <w:rPr>
          <w:color w:val="000000" w:themeColor="text1"/>
          <w:lang w:val="ro-RO"/>
        </w:rPr>
      </w:pPr>
    </w:p>
    <w:p w:rsidR="00286986" w:rsidRPr="005F3CEF" w:rsidRDefault="00C84503" w:rsidP="00C84503">
      <w:pPr>
        <w:pStyle w:val="ListParagraph"/>
        <w:numPr>
          <w:ilvl w:val="0"/>
          <w:numId w:val="10"/>
        </w:numPr>
        <w:tabs>
          <w:tab w:val="left" w:pos="0"/>
        </w:tabs>
        <w:jc w:val="both"/>
        <w:rPr>
          <w:color w:val="000000" w:themeColor="text1"/>
          <w:sz w:val="28"/>
          <w:szCs w:val="28"/>
          <w:lang w:val="ro-RO"/>
        </w:rPr>
      </w:pPr>
      <w:r w:rsidRPr="005F3CEF">
        <w:rPr>
          <w:color w:val="000000" w:themeColor="text1"/>
          <w:sz w:val="28"/>
          <w:szCs w:val="28"/>
          <w:lang w:val="ro-RO"/>
        </w:rPr>
        <w:t>la pct. 2 alineatul doi se expune în următoarea redacție:</w:t>
      </w:r>
    </w:p>
    <w:p w:rsidR="00286986" w:rsidRPr="005F3CEF" w:rsidRDefault="00C84503" w:rsidP="003548DD">
      <w:pPr>
        <w:tabs>
          <w:tab w:val="left" w:pos="0"/>
        </w:tabs>
        <w:jc w:val="both"/>
        <w:rPr>
          <w:color w:val="000000" w:themeColor="text1"/>
          <w:sz w:val="28"/>
          <w:szCs w:val="28"/>
          <w:lang w:val="ro-RO"/>
        </w:rPr>
      </w:pPr>
      <w:r w:rsidRPr="005F3CEF">
        <w:rPr>
          <w:color w:val="000000" w:themeColor="text1"/>
          <w:sz w:val="28"/>
          <w:szCs w:val="28"/>
          <w:lang w:val="ro-RO"/>
        </w:rPr>
        <w:tab/>
        <w:t>„</w:t>
      </w:r>
      <w:r w:rsidRPr="005F3CEF">
        <w:rPr>
          <w:color w:val="000000" w:themeColor="text1"/>
          <w:sz w:val="28"/>
          <w:szCs w:val="28"/>
        </w:rPr>
        <w:t xml:space="preserve">Au dreptul la alocaţie pentru merite deosebite soţia/soţul, cetățeni ai Republicii Moldova, a/al persoanei decorate post-mortem cu „Ordinul Republicii” sau ordinul „Ştefan cel Mare” cu care, la data decesului acesteia, s-a aflat în relaţii de căsătorie sau mama/tatăl, cetățeni ai Republicii Moldova, a/al persoanei decorate post-mortem cu „Ordinul Republicii” sau ordinul „Ştefan cel Mare”. Alocaţia pentru merite deosebite se stabileşte şi se plăteşte soţiei ori soţului, după caz, iar în lipsa acestora – unuia dintre părinţii persoanei decorate post-mortem. În cazul părinţilor aflaţi </w:t>
      </w:r>
      <w:r w:rsidRPr="005F3CEF">
        <w:rPr>
          <w:color w:val="000000" w:themeColor="text1"/>
          <w:sz w:val="28"/>
          <w:szCs w:val="28"/>
          <w:lang w:val="ro-RO"/>
        </w:rPr>
        <w:t>în divorţ, cuantumul stabilit se împarte, la cerere, între ei în părţi egale.”.</w:t>
      </w:r>
    </w:p>
    <w:p w:rsidR="009D635A" w:rsidRPr="005F3CEF" w:rsidRDefault="009D635A" w:rsidP="009D635A">
      <w:pPr>
        <w:tabs>
          <w:tab w:val="left" w:pos="0"/>
        </w:tabs>
        <w:jc w:val="both"/>
        <w:rPr>
          <w:color w:val="000000" w:themeColor="text1"/>
          <w:lang w:val="ro-RO"/>
        </w:rPr>
      </w:pPr>
    </w:p>
    <w:p w:rsidR="009D635A" w:rsidRPr="005F3CEF" w:rsidRDefault="009D635A" w:rsidP="009D635A">
      <w:pPr>
        <w:tabs>
          <w:tab w:val="left" w:pos="0"/>
        </w:tabs>
        <w:jc w:val="both"/>
        <w:rPr>
          <w:color w:val="000000" w:themeColor="text1"/>
          <w:sz w:val="28"/>
          <w:szCs w:val="28"/>
          <w:lang w:val="ro-RO"/>
        </w:rPr>
      </w:pPr>
      <w:r w:rsidRPr="005F3CEF">
        <w:rPr>
          <w:color w:val="000000" w:themeColor="text1"/>
          <w:sz w:val="28"/>
          <w:szCs w:val="28"/>
          <w:lang w:val="ro-RO"/>
        </w:rPr>
        <w:tab/>
      </w:r>
      <w:r w:rsidRPr="005F3CEF">
        <w:rPr>
          <w:b/>
          <w:color w:val="000000" w:themeColor="text1"/>
          <w:sz w:val="28"/>
          <w:szCs w:val="28"/>
          <w:lang w:val="ro-RO"/>
        </w:rPr>
        <w:t>2)</w:t>
      </w:r>
      <w:r w:rsidRPr="005F3CEF">
        <w:rPr>
          <w:color w:val="000000" w:themeColor="text1"/>
          <w:sz w:val="28"/>
          <w:szCs w:val="28"/>
          <w:lang w:val="ro-RO"/>
        </w:rPr>
        <w:t xml:space="preserve"> pct. 6</w:t>
      </w:r>
      <w:r w:rsidR="00D34688" w:rsidRPr="005F3CEF">
        <w:rPr>
          <w:color w:val="000000" w:themeColor="text1"/>
          <w:sz w:val="28"/>
          <w:szCs w:val="28"/>
          <w:lang w:val="ro-RO"/>
        </w:rPr>
        <w:t xml:space="preserve"> se expune în următoarea redacție</w:t>
      </w:r>
      <w:r w:rsidRPr="005F3CEF">
        <w:rPr>
          <w:color w:val="000000" w:themeColor="text1"/>
          <w:sz w:val="28"/>
          <w:szCs w:val="28"/>
          <w:lang w:val="ro-RO"/>
        </w:rPr>
        <w:t>:</w:t>
      </w:r>
    </w:p>
    <w:p w:rsidR="00D34688" w:rsidRPr="005F3CEF" w:rsidRDefault="009D635A" w:rsidP="00D34688">
      <w:pPr>
        <w:pStyle w:val="NormalWeb"/>
        <w:rPr>
          <w:color w:val="000000" w:themeColor="text1"/>
          <w:sz w:val="28"/>
          <w:szCs w:val="28"/>
        </w:rPr>
      </w:pPr>
      <w:r w:rsidRPr="005F3CEF">
        <w:rPr>
          <w:color w:val="000000" w:themeColor="text1"/>
          <w:sz w:val="28"/>
          <w:szCs w:val="28"/>
          <w:lang w:val="ro-RO"/>
        </w:rPr>
        <w:tab/>
      </w:r>
      <w:r w:rsidR="00D34688" w:rsidRPr="005F3CEF">
        <w:rPr>
          <w:color w:val="000000" w:themeColor="text1"/>
          <w:sz w:val="28"/>
          <w:szCs w:val="28"/>
          <w:lang w:val="ro-RO"/>
        </w:rPr>
        <w:t xml:space="preserve">”6. Cererea de stabilire a alocaţiei de stat pentru merite deosebite faţă de stat se depune la </w:t>
      </w:r>
      <w:r w:rsidR="00D34688" w:rsidRPr="005F3CEF">
        <w:rPr>
          <w:color w:val="000000" w:themeColor="text1"/>
          <w:sz w:val="28"/>
          <w:szCs w:val="28"/>
        </w:rPr>
        <w:t xml:space="preserve">Casa teritorială de asigurări sociale de la locul de trai, cu excepţia persoanelor specificate la pct. 2 alin. doi al prezentului Regulament, domiciliați în localitățile din stînga Nistrului (Transnistria). </w:t>
      </w:r>
    </w:p>
    <w:p w:rsidR="00D34688" w:rsidRPr="005F3CEF" w:rsidRDefault="00D34688" w:rsidP="00D34688">
      <w:pPr>
        <w:pStyle w:val="NormalWeb"/>
        <w:rPr>
          <w:color w:val="000000" w:themeColor="text1"/>
          <w:sz w:val="28"/>
          <w:szCs w:val="28"/>
          <w:lang w:val="ro-RO"/>
        </w:rPr>
      </w:pPr>
      <w:r w:rsidRPr="005F3CEF">
        <w:rPr>
          <w:color w:val="000000" w:themeColor="text1"/>
          <w:sz w:val="28"/>
          <w:szCs w:val="28"/>
        </w:rPr>
        <w:t>Cererile de stabilire a alocaţiei de stat pentru merite deosebite faţă de stat cetățeniilor Republicii Moldova, domiciliați în localitățile din stînga Nistrului (Transnistria), care fac parte din categoria de beneficiari specificată la pct. 2 alin. doi al prezentului Regulament, se examinează de către casele teritoriale</w:t>
      </w:r>
      <w:r w:rsidRPr="005F3CEF">
        <w:rPr>
          <w:color w:val="000000" w:themeColor="text1"/>
          <w:sz w:val="28"/>
          <w:szCs w:val="28"/>
          <w:lang w:val="ro-RO"/>
        </w:rPr>
        <w:t xml:space="preserve"> de asigurări sociale, după cum urmează: de către casa teritorială de asigurări sociale Rezina </w:t>
      </w:r>
      <w:r w:rsidRPr="005F3CEF">
        <w:rPr>
          <w:b/>
          <w:color w:val="000000" w:themeColor="text1"/>
          <w:sz w:val="28"/>
          <w:szCs w:val="28"/>
          <w:lang w:val="ro-RO"/>
        </w:rPr>
        <w:t>-</w:t>
      </w:r>
      <w:r w:rsidRPr="005F3CEF">
        <w:rPr>
          <w:color w:val="000000" w:themeColor="text1"/>
          <w:sz w:val="28"/>
          <w:szCs w:val="28"/>
          <w:lang w:val="ro-RO"/>
        </w:rPr>
        <w:t xml:space="preserve"> cetățenii din raioanele Rîbnița și Camenca;</w:t>
      </w:r>
      <w:r w:rsidRPr="005F3CEF">
        <w:rPr>
          <w:b/>
          <w:color w:val="000000" w:themeColor="text1"/>
          <w:sz w:val="28"/>
          <w:szCs w:val="28"/>
          <w:lang w:val="ro-RO"/>
        </w:rPr>
        <w:t xml:space="preserve"> </w:t>
      </w:r>
      <w:r w:rsidRPr="005F3CEF">
        <w:rPr>
          <w:color w:val="000000" w:themeColor="text1"/>
          <w:sz w:val="28"/>
          <w:szCs w:val="28"/>
          <w:lang w:val="ro-RO"/>
        </w:rPr>
        <w:t xml:space="preserve"> de către casa teritorială de asigurări sociale Dubăsari </w:t>
      </w:r>
      <w:r w:rsidRPr="005F3CEF">
        <w:rPr>
          <w:b/>
          <w:color w:val="000000" w:themeColor="text1"/>
          <w:sz w:val="28"/>
          <w:szCs w:val="28"/>
          <w:lang w:val="ro-RO"/>
        </w:rPr>
        <w:t>-</w:t>
      </w:r>
      <w:r w:rsidRPr="005F3CEF">
        <w:rPr>
          <w:color w:val="000000" w:themeColor="text1"/>
          <w:sz w:val="28"/>
          <w:szCs w:val="28"/>
          <w:lang w:val="ro-RO"/>
        </w:rPr>
        <w:t xml:space="preserve"> cetățenii din raioanele Dubăsari și Grigoriopol;</w:t>
      </w:r>
      <w:r w:rsidRPr="005F3CEF">
        <w:rPr>
          <w:b/>
          <w:color w:val="000000" w:themeColor="text1"/>
          <w:sz w:val="28"/>
          <w:szCs w:val="28"/>
          <w:lang w:val="ro-RO"/>
        </w:rPr>
        <w:t xml:space="preserve"> </w:t>
      </w:r>
      <w:r w:rsidRPr="005F3CEF">
        <w:rPr>
          <w:color w:val="000000" w:themeColor="text1"/>
          <w:sz w:val="28"/>
          <w:szCs w:val="28"/>
          <w:lang w:val="ro-RO"/>
        </w:rPr>
        <w:t xml:space="preserve"> de către casa </w:t>
      </w:r>
      <w:r w:rsidRPr="005F3CEF">
        <w:rPr>
          <w:color w:val="000000" w:themeColor="text1"/>
          <w:sz w:val="28"/>
          <w:szCs w:val="28"/>
          <w:lang w:val="ro-RO"/>
        </w:rPr>
        <w:lastRenderedPageBreak/>
        <w:t xml:space="preserve">teritorială de asigurări sociale Anenii Noi </w:t>
      </w:r>
      <w:r w:rsidRPr="005F3CEF">
        <w:rPr>
          <w:b/>
          <w:color w:val="000000" w:themeColor="text1"/>
          <w:sz w:val="28"/>
          <w:szCs w:val="28"/>
          <w:lang w:val="ro-RO"/>
        </w:rPr>
        <w:t>-</w:t>
      </w:r>
      <w:r w:rsidRPr="005F3CEF">
        <w:rPr>
          <w:color w:val="000000" w:themeColor="text1"/>
          <w:sz w:val="28"/>
          <w:szCs w:val="28"/>
          <w:lang w:val="ro-RO"/>
        </w:rPr>
        <w:t xml:space="preserve"> cetățenii din municipiul Tiraspol, municipiul Bender și raionul Slobozia.”.</w:t>
      </w:r>
    </w:p>
    <w:p w:rsidR="009D635A" w:rsidRPr="005F3CEF" w:rsidRDefault="009D635A" w:rsidP="00D34688">
      <w:pPr>
        <w:tabs>
          <w:tab w:val="left" w:pos="0"/>
        </w:tabs>
        <w:jc w:val="both"/>
        <w:rPr>
          <w:color w:val="000000" w:themeColor="text1"/>
          <w:lang w:val="ro-RO"/>
        </w:rPr>
      </w:pPr>
    </w:p>
    <w:p w:rsidR="00E862E7" w:rsidRPr="005F3CEF" w:rsidRDefault="00E862E7" w:rsidP="003548DD">
      <w:pPr>
        <w:tabs>
          <w:tab w:val="left" w:pos="0"/>
        </w:tabs>
        <w:jc w:val="both"/>
        <w:rPr>
          <w:color w:val="000000" w:themeColor="text1"/>
          <w:sz w:val="28"/>
          <w:szCs w:val="28"/>
          <w:lang w:val="ro-RO"/>
        </w:rPr>
      </w:pPr>
      <w:r w:rsidRPr="005F3CEF">
        <w:rPr>
          <w:color w:val="000000" w:themeColor="text1"/>
          <w:sz w:val="28"/>
          <w:szCs w:val="28"/>
          <w:lang w:val="ro-RO"/>
        </w:rPr>
        <w:tab/>
      </w:r>
      <w:r w:rsidRPr="005F3CEF">
        <w:rPr>
          <w:b/>
          <w:color w:val="000000" w:themeColor="text1"/>
          <w:sz w:val="28"/>
          <w:szCs w:val="28"/>
          <w:lang w:val="ro-RO"/>
        </w:rPr>
        <w:t xml:space="preserve">3) </w:t>
      </w:r>
      <w:r w:rsidRPr="005F3CEF">
        <w:rPr>
          <w:color w:val="000000" w:themeColor="text1"/>
          <w:sz w:val="28"/>
          <w:szCs w:val="28"/>
          <w:lang w:val="ro-RO"/>
        </w:rPr>
        <w:t>la pct. 7:</w:t>
      </w:r>
    </w:p>
    <w:p w:rsidR="00E862E7" w:rsidRPr="005F3CEF" w:rsidRDefault="00E862E7" w:rsidP="003548DD">
      <w:pPr>
        <w:tabs>
          <w:tab w:val="left" w:pos="0"/>
        </w:tabs>
        <w:jc w:val="both"/>
        <w:rPr>
          <w:color w:val="000000" w:themeColor="text1"/>
          <w:sz w:val="28"/>
          <w:szCs w:val="28"/>
          <w:lang w:val="ro-RO"/>
        </w:rPr>
      </w:pPr>
      <w:r w:rsidRPr="005F3CEF">
        <w:rPr>
          <w:color w:val="000000" w:themeColor="text1"/>
          <w:sz w:val="28"/>
          <w:szCs w:val="28"/>
          <w:lang w:val="ro-RO"/>
        </w:rPr>
        <w:t xml:space="preserve">         după cuvîntul „ Alocaţia” se completează cu cuvîntul „nominală”;</w:t>
      </w:r>
    </w:p>
    <w:p w:rsidR="00E862E7" w:rsidRPr="005F3CEF" w:rsidRDefault="00E862E7" w:rsidP="003548DD">
      <w:pPr>
        <w:tabs>
          <w:tab w:val="left" w:pos="0"/>
        </w:tabs>
        <w:jc w:val="both"/>
        <w:rPr>
          <w:color w:val="000000" w:themeColor="text1"/>
          <w:sz w:val="28"/>
          <w:szCs w:val="28"/>
          <w:lang w:val="ro-RO"/>
        </w:rPr>
      </w:pPr>
      <w:r w:rsidRPr="005F3CEF">
        <w:rPr>
          <w:color w:val="000000" w:themeColor="text1"/>
          <w:sz w:val="28"/>
          <w:szCs w:val="28"/>
          <w:lang w:val="ro-RO"/>
        </w:rPr>
        <w:t xml:space="preserve">         se completează cu alineatul doi cu următorul cuprins:</w:t>
      </w:r>
    </w:p>
    <w:p w:rsidR="00E862E7" w:rsidRPr="005F3CEF" w:rsidRDefault="00E862E7" w:rsidP="000772B8">
      <w:pPr>
        <w:pStyle w:val="NormalWeb"/>
        <w:rPr>
          <w:b/>
          <w:color w:val="000000" w:themeColor="text1"/>
          <w:sz w:val="28"/>
          <w:szCs w:val="28"/>
        </w:rPr>
      </w:pPr>
      <w:r w:rsidRPr="005F3CEF">
        <w:rPr>
          <w:color w:val="000000" w:themeColor="text1"/>
          <w:sz w:val="28"/>
          <w:szCs w:val="28"/>
          <w:lang w:val="ro-RO"/>
        </w:rPr>
        <w:tab/>
        <w:t>„</w:t>
      </w:r>
      <w:r w:rsidR="000772B8" w:rsidRPr="005F3CEF">
        <w:rPr>
          <w:color w:val="000000" w:themeColor="text1"/>
          <w:sz w:val="28"/>
          <w:szCs w:val="28"/>
        </w:rPr>
        <w:t xml:space="preserve">Pentru categoriile specificate la pct. </w:t>
      </w:r>
      <w:r w:rsidR="0079507B" w:rsidRPr="005F3CEF">
        <w:rPr>
          <w:color w:val="000000" w:themeColor="text1"/>
          <w:sz w:val="28"/>
          <w:szCs w:val="28"/>
        </w:rPr>
        <w:t>2</w:t>
      </w:r>
      <w:r w:rsidR="000772B8" w:rsidRPr="005F3CEF">
        <w:rPr>
          <w:color w:val="000000" w:themeColor="text1"/>
          <w:sz w:val="28"/>
          <w:szCs w:val="28"/>
        </w:rPr>
        <w:t xml:space="preserve"> alin. doi al prezentului Regulament, alocaţia de stat pentru merite deosebite faţă de stat se stabileşte de la data depunerii cererii cu toate documentele necesare.</w:t>
      </w:r>
      <w:r w:rsidRPr="005F3CEF">
        <w:rPr>
          <w:color w:val="000000" w:themeColor="text1"/>
          <w:sz w:val="28"/>
          <w:szCs w:val="28"/>
          <w:lang w:val="ro-RO"/>
        </w:rPr>
        <w:t>”.</w:t>
      </w:r>
    </w:p>
    <w:p w:rsidR="00C84503" w:rsidRPr="005F3CEF" w:rsidRDefault="00C84503" w:rsidP="00C84503">
      <w:pPr>
        <w:pStyle w:val="ListParagraph"/>
        <w:tabs>
          <w:tab w:val="left" w:pos="0"/>
        </w:tabs>
        <w:jc w:val="both"/>
        <w:rPr>
          <w:color w:val="000000" w:themeColor="text1"/>
          <w:sz w:val="28"/>
          <w:szCs w:val="28"/>
          <w:lang w:val="ro-RO"/>
        </w:rPr>
      </w:pPr>
    </w:p>
    <w:p w:rsidR="00C52344" w:rsidRPr="005F3CEF" w:rsidRDefault="008B35BB" w:rsidP="00C52344">
      <w:pPr>
        <w:tabs>
          <w:tab w:val="left" w:pos="0"/>
        </w:tabs>
        <w:jc w:val="both"/>
        <w:rPr>
          <w:color w:val="000000" w:themeColor="text1"/>
          <w:sz w:val="28"/>
          <w:szCs w:val="28"/>
          <w:lang w:val="ro-RO"/>
        </w:rPr>
      </w:pPr>
      <w:r w:rsidRPr="005F3CEF">
        <w:rPr>
          <w:b/>
          <w:color w:val="000000" w:themeColor="text1"/>
          <w:sz w:val="28"/>
          <w:szCs w:val="28"/>
          <w:lang w:val="ro-RO"/>
        </w:rPr>
        <w:tab/>
      </w:r>
      <w:r w:rsidR="000772B8" w:rsidRPr="005F3CEF">
        <w:rPr>
          <w:b/>
          <w:color w:val="000000" w:themeColor="text1"/>
          <w:sz w:val="28"/>
          <w:szCs w:val="28"/>
          <w:lang w:val="ro-RO"/>
        </w:rPr>
        <w:t xml:space="preserve">4) </w:t>
      </w:r>
      <w:r w:rsidRPr="005F3CEF">
        <w:rPr>
          <w:color w:val="000000" w:themeColor="text1"/>
          <w:sz w:val="28"/>
          <w:szCs w:val="28"/>
          <w:lang w:val="ro-RO"/>
        </w:rPr>
        <w:t>la pct. 9</w:t>
      </w:r>
      <w:r w:rsidRPr="005F3CEF">
        <w:rPr>
          <w:color w:val="000000" w:themeColor="text1"/>
          <w:sz w:val="28"/>
          <w:szCs w:val="28"/>
          <w:vertAlign w:val="superscript"/>
          <w:lang w:val="ro-RO"/>
        </w:rPr>
        <w:t>1</w:t>
      </w:r>
      <w:r w:rsidRPr="005F3CEF">
        <w:rPr>
          <w:color w:val="000000" w:themeColor="text1"/>
          <w:sz w:val="28"/>
          <w:szCs w:val="28"/>
          <w:lang w:val="ro-RO"/>
        </w:rPr>
        <w:t>:</w:t>
      </w:r>
    </w:p>
    <w:p w:rsidR="000772B8" w:rsidRPr="005F3CEF" w:rsidRDefault="00C52344" w:rsidP="00C52344">
      <w:pPr>
        <w:tabs>
          <w:tab w:val="left" w:pos="0"/>
        </w:tabs>
        <w:jc w:val="both"/>
        <w:rPr>
          <w:color w:val="000000" w:themeColor="text1"/>
          <w:sz w:val="28"/>
          <w:szCs w:val="28"/>
          <w:lang w:val="ro-RO"/>
        </w:rPr>
      </w:pPr>
      <w:r w:rsidRPr="005F3CEF">
        <w:rPr>
          <w:color w:val="000000" w:themeColor="text1"/>
          <w:sz w:val="28"/>
          <w:szCs w:val="28"/>
          <w:lang w:val="ro-RO"/>
        </w:rPr>
        <w:tab/>
      </w:r>
      <w:r w:rsidR="0045513F" w:rsidRPr="005F3CEF">
        <w:rPr>
          <w:color w:val="000000" w:themeColor="text1"/>
          <w:sz w:val="28"/>
          <w:szCs w:val="28"/>
          <w:lang w:val="ro-RO"/>
        </w:rPr>
        <w:t>la pct. 1)</w:t>
      </w:r>
      <w:r w:rsidR="00474DAC" w:rsidRPr="005F3CEF">
        <w:rPr>
          <w:color w:val="000000" w:themeColor="text1"/>
          <w:sz w:val="28"/>
          <w:szCs w:val="28"/>
          <w:lang w:val="ro-RO"/>
        </w:rPr>
        <w:t xml:space="preserve">, </w:t>
      </w:r>
      <w:r w:rsidR="0045513F" w:rsidRPr="005F3CEF">
        <w:rPr>
          <w:color w:val="000000" w:themeColor="text1"/>
          <w:sz w:val="28"/>
          <w:szCs w:val="28"/>
          <w:lang w:val="ro-RO"/>
        </w:rPr>
        <w:t>textul „</w:t>
      </w:r>
      <w:r w:rsidR="00474DAC" w:rsidRPr="005F3CEF">
        <w:rPr>
          <w:color w:val="000000" w:themeColor="text1"/>
          <w:sz w:val="28"/>
          <w:szCs w:val="28"/>
          <w:lang w:val="ro-RO"/>
        </w:rPr>
        <w:t>care beneficiază de pensie sau alocaţie socială de stat, conform legislaţiei naţionale, şi care nu s-a recăsătorit</w:t>
      </w:r>
      <w:r w:rsidR="0045513F" w:rsidRPr="005F3CEF">
        <w:rPr>
          <w:color w:val="000000" w:themeColor="text1"/>
          <w:sz w:val="28"/>
          <w:szCs w:val="28"/>
          <w:lang w:val="ro-RO"/>
        </w:rPr>
        <w:t xml:space="preserve">” se </w:t>
      </w:r>
      <w:r w:rsidR="00474DAC" w:rsidRPr="005F3CEF">
        <w:rPr>
          <w:color w:val="000000" w:themeColor="text1"/>
          <w:sz w:val="28"/>
          <w:szCs w:val="28"/>
          <w:lang w:val="ro-RO"/>
        </w:rPr>
        <w:t>substituie cu textul „</w:t>
      </w:r>
      <w:r w:rsidR="00474DAC" w:rsidRPr="005F3CEF">
        <w:rPr>
          <w:color w:val="000000" w:themeColor="text1"/>
          <w:sz w:val="28"/>
          <w:szCs w:val="28"/>
        </w:rPr>
        <w:t>cu care, la data decesului acesteia, s-a aflat în relaţii de căsătorie</w:t>
      </w:r>
      <w:r w:rsidR="00474DAC" w:rsidRPr="005F3CEF">
        <w:rPr>
          <w:color w:val="000000" w:themeColor="text1"/>
          <w:sz w:val="28"/>
          <w:szCs w:val="28"/>
          <w:lang w:val="ro-RO"/>
        </w:rPr>
        <w:t>”</w:t>
      </w:r>
      <w:r w:rsidR="0045513F" w:rsidRPr="005F3CEF">
        <w:rPr>
          <w:color w:val="000000" w:themeColor="text1"/>
          <w:sz w:val="28"/>
          <w:szCs w:val="28"/>
          <w:lang w:val="ro-RO"/>
        </w:rPr>
        <w:t>;</w:t>
      </w:r>
    </w:p>
    <w:p w:rsidR="00C52344" w:rsidRPr="005F3CEF" w:rsidRDefault="00C52344" w:rsidP="00C52344">
      <w:pPr>
        <w:tabs>
          <w:tab w:val="left" w:pos="0"/>
        </w:tabs>
        <w:jc w:val="both"/>
        <w:rPr>
          <w:color w:val="000000" w:themeColor="text1"/>
          <w:sz w:val="28"/>
          <w:szCs w:val="28"/>
          <w:lang w:val="ro-RO"/>
        </w:rPr>
      </w:pPr>
      <w:r w:rsidRPr="005F3CEF">
        <w:rPr>
          <w:color w:val="000000" w:themeColor="text1"/>
          <w:sz w:val="28"/>
          <w:szCs w:val="28"/>
          <w:lang w:val="ro-RO"/>
        </w:rPr>
        <w:tab/>
      </w:r>
      <w:r w:rsidR="00474DAC" w:rsidRPr="005F3CEF">
        <w:rPr>
          <w:color w:val="000000" w:themeColor="text1"/>
          <w:sz w:val="28"/>
          <w:szCs w:val="28"/>
          <w:lang w:val="ro-RO"/>
        </w:rPr>
        <w:t>la pct. 2)</w:t>
      </w:r>
      <w:r w:rsidRPr="005F3CEF">
        <w:rPr>
          <w:color w:val="000000" w:themeColor="text1"/>
          <w:sz w:val="28"/>
          <w:szCs w:val="28"/>
          <w:lang w:val="ro-RO"/>
        </w:rPr>
        <w:t>, textul</w:t>
      </w:r>
      <w:r w:rsidR="00474DAC" w:rsidRPr="005F3CEF">
        <w:rPr>
          <w:color w:val="000000" w:themeColor="text1"/>
          <w:sz w:val="28"/>
          <w:szCs w:val="28"/>
          <w:lang w:val="ro-RO"/>
        </w:rPr>
        <w:t xml:space="preserve"> </w:t>
      </w:r>
      <w:r w:rsidRPr="005F3CEF">
        <w:rPr>
          <w:color w:val="000000" w:themeColor="text1"/>
          <w:sz w:val="28"/>
          <w:szCs w:val="28"/>
          <w:lang w:val="ro-RO"/>
        </w:rPr>
        <w:t>„</w:t>
      </w:r>
      <w:r w:rsidR="00474DAC" w:rsidRPr="005F3CEF">
        <w:rPr>
          <w:color w:val="000000" w:themeColor="text1"/>
          <w:sz w:val="28"/>
          <w:szCs w:val="28"/>
          <w:lang w:val="ro-RO"/>
        </w:rPr>
        <w:t>unuia dintre părinţi, inapţi de muncă, ai persoanei decorate post-mortem, care beneficiază de pensie sau alocaţie socială de stat, conform legislaţiei naţionale, după cum urmează</w:t>
      </w:r>
      <w:r w:rsidRPr="005F3CEF">
        <w:rPr>
          <w:color w:val="000000" w:themeColor="text1"/>
          <w:sz w:val="28"/>
          <w:szCs w:val="28"/>
          <w:lang w:val="ro-RO"/>
        </w:rPr>
        <w:t>:” se substituie cu textul „unuia dintre părinţi</w:t>
      </w:r>
      <w:r w:rsidR="00B44973" w:rsidRPr="005F3CEF">
        <w:rPr>
          <w:color w:val="000000" w:themeColor="text1"/>
          <w:sz w:val="28"/>
          <w:szCs w:val="28"/>
          <w:lang w:val="ro-RO"/>
        </w:rPr>
        <w:t>i</w:t>
      </w:r>
      <w:r w:rsidRPr="005F3CEF">
        <w:rPr>
          <w:color w:val="000000" w:themeColor="text1"/>
          <w:sz w:val="28"/>
          <w:szCs w:val="28"/>
          <w:lang w:val="ro-RO"/>
        </w:rPr>
        <w:t xml:space="preserve"> persoanei decorate post-mortem după cum urmează:”.</w:t>
      </w:r>
    </w:p>
    <w:p w:rsidR="00C9076B" w:rsidRPr="005F3CEF" w:rsidRDefault="00C9076B" w:rsidP="00C52344">
      <w:pPr>
        <w:tabs>
          <w:tab w:val="left" w:pos="0"/>
        </w:tabs>
        <w:jc w:val="both"/>
        <w:rPr>
          <w:color w:val="000000" w:themeColor="text1"/>
          <w:lang w:val="ro-RO"/>
        </w:rPr>
      </w:pPr>
    </w:p>
    <w:p w:rsidR="00C9076B" w:rsidRPr="005F3CEF" w:rsidRDefault="00C9076B" w:rsidP="00C9076B">
      <w:pPr>
        <w:tabs>
          <w:tab w:val="left" w:pos="0"/>
        </w:tabs>
        <w:jc w:val="both"/>
        <w:rPr>
          <w:color w:val="000000" w:themeColor="text1"/>
          <w:sz w:val="28"/>
          <w:szCs w:val="28"/>
          <w:lang w:val="ro-RO"/>
        </w:rPr>
      </w:pPr>
      <w:r w:rsidRPr="005F3CEF">
        <w:rPr>
          <w:b/>
          <w:color w:val="000000" w:themeColor="text1"/>
          <w:sz w:val="28"/>
          <w:szCs w:val="28"/>
          <w:lang w:val="ro-RO"/>
        </w:rPr>
        <w:tab/>
        <w:t xml:space="preserve">5) </w:t>
      </w:r>
      <w:r w:rsidRPr="005F3CEF">
        <w:rPr>
          <w:color w:val="000000" w:themeColor="text1"/>
          <w:sz w:val="28"/>
          <w:szCs w:val="28"/>
          <w:lang w:val="ro-RO"/>
        </w:rPr>
        <w:t>pct. 9</w:t>
      </w:r>
      <w:r w:rsidR="000E5296" w:rsidRPr="005F3CEF">
        <w:rPr>
          <w:color w:val="000000" w:themeColor="text1"/>
          <w:sz w:val="28"/>
          <w:szCs w:val="28"/>
          <w:vertAlign w:val="superscript"/>
          <w:lang w:val="ro-RO"/>
        </w:rPr>
        <w:t>2</w:t>
      </w:r>
      <w:r w:rsidR="00B44973" w:rsidRPr="005F3CEF">
        <w:rPr>
          <w:color w:val="000000" w:themeColor="text1"/>
          <w:sz w:val="28"/>
          <w:szCs w:val="28"/>
          <w:vertAlign w:val="superscript"/>
          <w:lang w:val="ro-RO"/>
        </w:rPr>
        <w:t xml:space="preserve"> </w:t>
      </w:r>
      <w:r w:rsidR="00B44973" w:rsidRPr="005F3CEF">
        <w:rPr>
          <w:color w:val="000000" w:themeColor="text1"/>
          <w:sz w:val="28"/>
          <w:szCs w:val="28"/>
          <w:lang w:val="ro-RO"/>
        </w:rPr>
        <w:t>se expune în următoarea redacție:</w:t>
      </w:r>
      <w:r w:rsidRPr="005F3CEF">
        <w:rPr>
          <w:color w:val="000000" w:themeColor="text1"/>
          <w:sz w:val="28"/>
          <w:szCs w:val="28"/>
          <w:lang w:val="ro-RO"/>
        </w:rPr>
        <w:t>:</w:t>
      </w:r>
    </w:p>
    <w:p w:rsidR="00C9076B" w:rsidRPr="005F3CEF" w:rsidRDefault="00C9076B" w:rsidP="00C9076B">
      <w:pPr>
        <w:pStyle w:val="NormalWeb"/>
        <w:rPr>
          <w:color w:val="000000" w:themeColor="text1"/>
          <w:sz w:val="28"/>
          <w:szCs w:val="28"/>
          <w:lang w:val="ro-RO"/>
        </w:rPr>
      </w:pPr>
      <w:r w:rsidRPr="005F3CEF">
        <w:rPr>
          <w:color w:val="000000" w:themeColor="text1"/>
          <w:sz w:val="30"/>
          <w:szCs w:val="28"/>
          <w:lang w:val="ro-RO"/>
        </w:rPr>
        <w:tab/>
      </w:r>
      <w:r w:rsidR="00B44973" w:rsidRPr="005F3CEF">
        <w:rPr>
          <w:color w:val="000000" w:themeColor="text1"/>
          <w:sz w:val="30"/>
          <w:szCs w:val="28"/>
          <w:lang w:val="ro-RO"/>
        </w:rPr>
        <w:t>”</w:t>
      </w:r>
      <w:r w:rsidR="00B44973" w:rsidRPr="005F3CEF">
        <w:rPr>
          <w:color w:val="000000" w:themeColor="text1"/>
          <w:sz w:val="28"/>
          <w:szCs w:val="28"/>
          <w:lang w:val="ro-RO"/>
        </w:rPr>
        <w:t xml:space="preserve"> 9</w:t>
      </w:r>
      <w:r w:rsidR="00B44973" w:rsidRPr="005F3CEF">
        <w:rPr>
          <w:color w:val="000000" w:themeColor="text1"/>
          <w:sz w:val="28"/>
          <w:szCs w:val="28"/>
          <w:vertAlign w:val="superscript"/>
          <w:lang w:val="ro-RO"/>
        </w:rPr>
        <w:t>2</w:t>
      </w:r>
      <w:r w:rsidR="00B44973" w:rsidRPr="005F3CEF">
        <w:rPr>
          <w:color w:val="000000" w:themeColor="text1"/>
          <w:sz w:val="30"/>
          <w:szCs w:val="28"/>
          <w:lang w:val="ro-RO"/>
        </w:rPr>
        <w:t xml:space="preserve">. </w:t>
      </w:r>
      <w:r w:rsidRPr="005F3CEF">
        <w:rPr>
          <w:color w:val="000000" w:themeColor="text1"/>
          <w:sz w:val="30"/>
          <w:szCs w:val="28"/>
          <w:lang w:val="ro-RO"/>
        </w:rPr>
        <w:t xml:space="preserve">În cazul în care </w:t>
      </w:r>
      <w:r w:rsidRPr="005F3CEF">
        <w:rPr>
          <w:color w:val="000000" w:themeColor="text1"/>
          <w:sz w:val="28"/>
          <w:szCs w:val="28"/>
          <w:lang w:val="ro-RO"/>
        </w:rPr>
        <w:t>alocaţia pentru merite deosebite a fost stabilită în conformitate cu prevederile pct. 9</w:t>
      </w:r>
      <w:r w:rsidRPr="005F3CEF">
        <w:rPr>
          <w:color w:val="000000" w:themeColor="text1"/>
          <w:sz w:val="28"/>
          <w:szCs w:val="28"/>
          <w:vertAlign w:val="superscript"/>
          <w:lang w:val="ro-RO"/>
        </w:rPr>
        <w:t xml:space="preserve">1 </w:t>
      </w:r>
      <w:r w:rsidRPr="005F3CEF">
        <w:rPr>
          <w:color w:val="000000" w:themeColor="text1"/>
          <w:sz w:val="28"/>
          <w:szCs w:val="28"/>
          <w:lang w:val="ro-RO"/>
        </w:rPr>
        <w:t>pct. 2), iar ulterior a fost depusă cererea cu documentele necesare din partea soției/soțului persoanei decorate post-mortem cu „Ordinul Republicii” sau cu ordinul „Ştefan cel Mare”, stabilirea şi plata acestei alocaţii părintelui/părinţilor este sistată din luna în care la Casa teritorială de asigurări sociale se înregistrează această cerere din partea soţiei/soţului persoanei decorate post-mortem.</w:t>
      </w:r>
      <w:r w:rsidR="00B44973" w:rsidRPr="005F3CEF">
        <w:rPr>
          <w:color w:val="000000" w:themeColor="text1"/>
          <w:sz w:val="28"/>
          <w:szCs w:val="28"/>
          <w:lang w:val="ro-RO"/>
        </w:rPr>
        <w:t>”.</w:t>
      </w:r>
    </w:p>
    <w:p w:rsidR="00C9076B" w:rsidRPr="005F3CEF" w:rsidRDefault="00C9076B" w:rsidP="00C52344">
      <w:pPr>
        <w:tabs>
          <w:tab w:val="left" w:pos="0"/>
        </w:tabs>
        <w:jc w:val="both"/>
        <w:rPr>
          <w:color w:val="000000" w:themeColor="text1"/>
          <w:lang w:val="ro-RO"/>
        </w:rPr>
      </w:pPr>
    </w:p>
    <w:p w:rsidR="00667CF5" w:rsidRPr="005F3CEF" w:rsidRDefault="00667CF5" w:rsidP="00667CF5">
      <w:pPr>
        <w:tabs>
          <w:tab w:val="left" w:pos="0"/>
        </w:tabs>
        <w:jc w:val="both"/>
        <w:rPr>
          <w:color w:val="000000" w:themeColor="text1"/>
          <w:sz w:val="28"/>
          <w:szCs w:val="28"/>
          <w:lang w:val="ro-RO"/>
        </w:rPr>
      </w:pPr>
      <w:r w:rsidRPr="005F3CEF">
        <w:rPr>
          <w:b/>
          <w:color w:val="000000" w:themeColor="text1"/>
          <w:sz w:val="28"/>
          <w:szCs w:val="28"/>
          <w:lang w:val="ro-RO"/>
        </w:rPr>
        <w:tab/>
      </w:r>
      <w:r w:rsidR="00156752" w:rsidRPr="005F3CEF">
        <w:rPr>
          <w:b/>
          <w:color w:val="000000" w:themeColor="text1"/>
          <w:sz w:val="28"/>
          <w:szCs w:val="28"/>
          <w:lang w:val="ro-RO"/>
        </w:rPr>
        <w:t>6)</w:t>
      </w:r>
      <w:r w:rsidR="00156752" w:rsidRPr="005F3CEF">
        <w:rPr>
          <w:color w:val="000000" w:themeColor="text1"/>
          <w:sz w:val="28"/>
          <w:szCs w:val="28"/>
          <w:lang w:val="ro-RO"/>
        </w:rPr>
        <w:t xml:space="preserve"> </w:t>
      </w:r>
      <w:r w:rsidRPr="005F3CEF">
        <w:rPr>
          <w:color w:val="000000" w:themeColor="text1"/>
          <w:sz w:val="28"/>
          <w:szCs w:val="28"/>
          <w:lang w:val="ro-RO"/>
        </w:rPr>
        <w:t>la pct. 9</w:t>
      </w:r>
      <w:r w:rsidRPr="005F3CEF">
        <w:rPr>
          <w:color w:val="000000" w:themeColor="text1"/>
          <w:sz w:val="28"/>
          <w:szCs w:val="28"/>
          <w:vertAlign w:val="superscript"/>
          <w:lang w:val="ro-RO"/>
        </w:rPr>
        <w:t>3</w:t>
      </w:r>
      <w:r w:rsidRPr="005F3CEF">
        <w:rPr>
          <w:color w:val="000000" w:themeColor="text1"/>
          <w:sz w:val="28"/>
          <w:szCs w:val="28"/>
          <w:lang w:val="ro-RO"/>
        </w:rPr>
        <w:t>, pe tot parcursul textului, cuvintele „inapți de muncă” se exclud.</w:t>
      </w:r>
    </w:p>
    <w:p w:rsidR="00667CF5" w:rsidRPr="005F3CEF" w:rsidRDefault="00667CF5" w:rsidP="00667CF5">
      <w:pPr>
        <w:tabs>
          <w:tab w:val="left" w:pos="0"/>
        </w:tabs>
        <w:jc w:val="both"/>
        <w:rPr>
          <w:color w:val="000000" w:themeColor="text1"/>
          <w:lang w:val="ro-RO"/>
        </w:rPr>
      </w:pPr>
    </w:p>
    <w:p w:rsidR="00667CF5" w:rsidRPr="005F3CEF" w:rsidRDefault="00667CF5" w:rsidP="00667CF5">
      <w:pPr>
        <w:tabs>
          <w:tab w:val="left" w:pos="0"/>
        </w:tabs>
        <w:jc w:val="both"/>
        <w:rPr>
          <w:color w:val="000000" w:themeColor="text1"/>
          <w:sz w:val="28"/>
          <w:szCs w:val="28"/>
          <w:lang w:val="ro-RO"/>
        </w:rPr>
      </w:pPr>
      <w:r w:rsidRPr="005F3CEF">
        <w:rPr>
          <w:color w:val="000000" w:themeColor="text1"/>
          <w:sz w:val="28"/>
          <w:szCs w:val="28"/>
          <w:lang w:val="ro-RO"/>
        </w:rPr>
        <w:tab/>
      </w:r>
      <w:r w:rsidRPr="005F3CEF">
        <w:rPr>
          <w:b/>
          <w:color w:val="000000" w:themeColor="text1"/>
          <w:sz w:val="28"/>
          <w:szCs w:val="28"/>
          <w:lang w:val="ro-RO"/>
        </w:rPr>
        <w:t xml:space="preserve">7) </w:t>
      </w:r>
      <w:r w:rsidRPr="005F3CEF">
        <w:rPr>
          <w:color w:val="000000" w:themeColor="text1"/>
          <w:sz w:val="28"/>
          <w:szCs w:val="28"/>
          <w:lang w:val="ro-RO"/>
        </w:rPr>
        <w:t>la pct. 11, alineatul doi, sintagma „ , nerecăsătorit”</w:t>
      </w:r>
      <w:r w:rsidR="00F01E38" w:rsidRPr="005F3CEF">
        <w:rPr>
          <w:color w:val="000000" w:themeColor="text1"/>
          <w:sz w:val="28"/>
          <w:szCs w:val="28"/>
          <w:lang w:val="ro-RO"/>
        </w:rPr>
        <w:t xml:space="preserve"> se exclude.</w:t>
      </w:r>
    </w:p>
    <w:p w:rsidR="00F01E38" w:rsidRPr="005F3CEF" w:rsidRDefault="00F01E38" w:rsidP="00667CF5">
      <w:pPr>
        <w:tabs>
          <w:tab w:val="left" w:pos="0"/>
        </w:tabs>
        <w:jc w:val="both"/>
        <w:rPr>
          <w:color w:val="000000" w:themeColor="text1"/>
          <w:lang w:val="ro-RO"/>
        </w:rPr>
      </w:pPr>
    </w:p>
    <w:p w:rsidR="00F01E38" w:rsidRPr="005F3CEF" w:rsidRDefault="00F01E38" w:rsidP="00667CF5">
      <w:pPr>
        <w:tabs>
          <w:tab w:val="left" w:pos="0"/>
        </w:tabs>
        <w:jc w:val="both"/>
        <w:rPr>
          <w:color w:val="000000" w:themeColor="text1"/>
          <w:sz w:val="28"/>
          <w:szCs w:val="28"/>
          <w:lang w:val="ro-RO"/>
        </w:rPr>
      </w:pPr>
      <w:r w:rsidRPr="005F3CEF">
        <w:rPr>
          <w:color w:val="000000" w:themeColor="text1"/>
          <w:sz w:val="28"/>
          <w:szCs w:val="28"/>
          <w:lang w:val="ro-RO"/>
        </w:rPr>
        <w:tab/>
      </w:r>
      <w:r w:rsidRPr="005F3CEF">
        <w:rPr>
          <w:b/>
          <w:color w:val="000000" w:themeColor="text1"/>
          <w:sz w:val="28"/>
          <w:szCs w:val="28"/>
          <w:lang w:val="ro-RO"/>
        </w:rPr>
        <w:t>8)</w:t>
      </w:r>
      <w:r w:rsidRPr="005F3CEF">
        <w:rPr>
          <w:color w:val="000000" w:themeColor="text1"/>
          <w:sz w:val="28"/>
          <w:szCs w:val="28"/>
          <w:lang w:val="ro-RO"/>
        </w:rPr>
        <w:t xml:space="preserve"> </w:t>
      </w:r>
      <w:r w:rsidR="00233693" w:rsidRPr="005F3CEF">
        <w:rPr>
          <w:color w:val="000000" w:themeColor="text1"/>
          <w:sz w:val="28"/>
          <w:szCs w:val="28"/>
          <w:lang w:val="ro-RO"/>
        </w:rPr>
        <w:t>la pct. 13, alin. trei, la final se completează cu textul:„ , iar în cazul persoanelor din categoria specificată la pct. 2 alin. doi al prezentului Regulament, care nu sunt beneficiari de pensie sau alocație socială de stat, la dosarul personal al acestora.”.</w:t>
      </w:r>
    </w:p>
    <w:p w:rsidR="00233693" w:rsidRPr="005F3CEF" w:rsidRDefault="00233693" w:rsidP="00930D2D">
      <w:pPr>
        <w:tabs>
          <w:tab w:val="left" w:pos="0"/>
        </w:tabs>
        <w:ind w:firstLine="720"/>
        <w:jc w:val="both"/>
        <w:rPr>
          <w:b/>
          <w:color w:val="000000" w:themeColor="text1"/>
          <w:lang w:val="ro-RO"/>
        </w:rPr>
      </w:pPr>
      <w:bookmarkStart w:id="0" w:name="_GoBack"/>
      <w:bookmarkEnd w:id="0"/>
    </w:p>
    <w:p w:rsidR="002E3B64" w:rsidRPr="005F3CEF" w:rsidRDefault="00D37EAB" w:rsidP="00930D2D">
      <w:pPr>
        <w:tabs>
          <w:tab w:val="left" w:pos="0"/>
        </w:tabs>
        <w:ind w:firstLine="720"/>
        <w:jc w:val="both"/>
        <w:rPr>
          <w:color w:val="000000" w:themeColor="text1"/>
          <w:sz w:val="28"/>
          <w:szCs w:val="28"/>
          <w:lang w:val="ro-RO"/>
        </w:rPr>
      </w:pPr>
      <w:r w:rsidRPr="005F3CEF">
        <w:rPr>
          <w:b/>
          <w:color w:val="000000" w:themeColor="text1"/>
          <w:sz w:val="28"/>
          <w:szCs w:val="28"/>
          <w:lang w:val="ro-RO"/>
        </w:rPr>
        <w:t>3</w:t>
      </w:r>
      <w:r w:rsidR="002E3B64" w:rsidRPr="005F3CEF">
        <w:rPr>
          <w:b/>
          <w:color w:val="000000" w:themeColor="text1"/>
          <w:sz w:val="28"/>
          <w:szCs w:val="28"/>
          <w:lang w:val="ro-RO"/>
        </w:rPr>
        <w:t>.</w:t>
      </w:r>
      <w:r w:rsidR="00D44A43" w:rsidRPr="005F3CEF">
        <w:rPr>
          <w:color w:val="000000" w:themeColor="text1"/>
          <w:sz w:val="28"/>
          <w:szCs w:val="28"/>
          <w:lang w:val="ro-RO"/>
        </w:rPr>
        <w:t xml:space="preserve"> </w:t>
      </w:r>
      <w:r w:rsidR="002240D2" w:rsidRPr="005F3CEF">
        <w:rPr>
          <w:color w:val="000000" w:themeColor="text1"/>
          <w:sz w:val="28"/>
          <w:szCs w:val="28"/>
          <w:lang w:val="ro-RO"/>
        </w:rPr>
        <w:t>Prevederile p</w:t>
      </w:r>
      <w:r w:rsidR="002E3B64" w:rsidRPr="005F3CEF">
        <w:rPr>
          <w:color w:val="000000" w:themeColor="text1"/>
          <w:sz w:val="28"/>
          <w:szCs w:val="28"/>
          <w:lang w:val="ro-RO"/>
        </w:rPr>
        <w:t>rezent</w:t>
      </w:r>
      <w:r w:rsidR="002240D2" w:rsidRPr="005F3CEF">
        <w:rPr>
          <w:color w:val="000000" w:themeColor="text1"/>
          <w:sz w:val="28"/>
          <w:szCs w:val="28"/>
          <w:lang w:val="ro-RO"/>
        </w:rPr>
        <w:t>ei hotărîri</w:t>
      </w:r>
      <w:r w:rsidR="002E3B64" w:rsidRPr="005F3CEF">
        <w:rPr>
          <w:color w:val="000000" w:themeColor="text1"/>
          <w:sz w:val="28"/>
          <w:szCs w:val="28"/>
          <w:lang w:val="ro-RO"/>
        </w:rPr>
        <w:t xml:space="preserve"> </w:t>
      </w:r>
      <w:r w:rsidR="002240D2" w:rsidRPr="005F3CEF">
        <w:rPr>
          <w:color w:val="000000" w:themeColor="text1"/>
          <w:sz w:val="28"/>
          <w:szCs w:val="28"/>
          <w:lang w:val="ro-RO"/>
        </w:rPr>
        <w:t>se pun în aplicare de</w:t>
      </w:r>
      <w:r w:rsidR="002E3B64" w:rsidRPr="005F3CEF">
        <w:rPr>
          <w:color w:val="000000" w:themeColor="text1"/>
          <w:sz w:val="28"/>
          <w:szCs w:val="28"/>
          <w:lang w:val="ro-RO"/>
        </w:rPr>
        <w:t xml:space="preserve"> la 1 </w:t>
      </w:r>
      <w:r w:rsidR="00233693" w:rsidRPr="005F3CEF">
        <w:rPr>
          <w:color w:val="000000" w:themeColor="text1"/>
          <w:sz w:val="28"/>
          <w:szCs w:val="28"/>
          <w:lang w:val="ro-RO"/>
        </w:rPr>
        <w:t>iulie</w:t>
      </w:r>
      <w:r w:rsidR="002E3B64" w:rsidRPr="005F3CEF">
        <w:rPr>
          <w:color w:val="000000" w:themeColor="text1"/>
          <w:sz w:val="28"/>
          <w:szCs w:val="28"/>
          <w:lang w:val="ro-RO"/>
        </w:rPr>
        <w:t xml:space="preserve"> 201</w:t>
      </w:r>
      <w:r w:rsidR="00233693" w:rsidRPr="005F3CEF">
        <w:rPr>
          <w:color w:val="000000" w:themeColor="text1"/>
          <w:sz w:val="28"/>
          <w:szCs w:val="28"/>
          <w:lang w:val="ro-RO"/>
        </w:rPr>
        <w:t>8</w:t>
      </w:r>
      <w:r w:rsidR="002E3B64" w:rsidRPr="005F3CEF">
        <w:rPr>
          <w:color w:val="000000" w:themeColor="text1"/>
          <w:sz w:val="28"/>
          <w:szCs w:val="28"/>
          <w:lang w:val="ro-RO"/>
        </w:rPr>
        <w:t>.</w:t>
      </w:r>
    </w:p>
    <w:p w:rsidR="00D44A43" w:rsidRPr="005F3CEF" w:rsidRDefault="00D44A43" w:rsidP="00D34E43">
      <w:pPr>
        <w:tabs>
          <w:tab w:val="left" w:pos="0"/>
        </w:tabs>
        <w:jc w:val="both"/>
        <w:rPr>
          <w:strike/>
          <w:color w:val="000000" w:themeColor="text1"/>
          <w:sz w:val="28"/>
          <w:szCs w:val="28"/>
          <w:lang w:val="ro-RO"/>
        </w:rPr>
      </w:pPr>
      <w:r w:rsidRPr="005F3CEF">
        <w:rPr>
          <w:color w:val="000000" w:themeColor="text1"/>
          <w:sz w:val="28"/>
          <w:szCs w:val="28"/>
          <w:lang w:val="ro-RO"/>
        </w:rPr>
        <w:tab/>
      </w:r>
      <w:r w:rsidRPr="005F3CEF">
        <w:rPr>
          <w:strike/>
          <w:color w:val="000000" w:themeColor="text1"/>
          <w:sz w:val="28"/>
          <w:szCs w:val="28"/>
          <w:lang w:val="ro-RO"/>
        </w:rPr>
        <w:t xml:space="preserve"> </w:t>
      </w:r>
    </w:p>
    <w:p w:rsidR="00973199" w:rsidRPr="005F3CEF" w:rsidRDefault="00F1090C" w:rsidP="004B7567">
      <w:pPr>
        <w:tabs>
          <w:tab w:val="left" w:pos="0"/>
        </w:tabs>
        <w:rPr>
          <w:rStyle w:val="docsign1"/>
          <w:b/>
          <w:color w:val="000000" w:themeColor="text1"/>
          <w:sz w:val="28"/>
          <w:szCs w:val="28"/>
          <w:lang w:val="ro-RO"/>
        </w:rPr>
      </w:pPr>
      <w:r w:rsidRPr="005F3CEF">
        <w:rPr>
          <w:color w:val="000000" w:themeColor="text1"/>
          <w:sz w:val="28"/>
          <w:szCs w:val="28"/>
          <w:lang w:val="ro-RO"/>
        </w:rPr>
        <w:br/>
      </w:r>
      <w:r w:rsidRPr="005F3CEF">
        <w:rPr>
          <w:b/>
          <w:color w:val="000000" w:themeColor="text1"/>
          <w:sz w:val="28"/>
          <w:szCs w:val="28"/>
          <w:lang w:val="ro-RO"/>
        </w:rPr>
        <w:t>   </w:t>
      </w:r>
      <w:r w:rsidRPr="005F3CEF">
        <w:rPr>
          <w:rStyle w:val="docsign1"/>
          <w:b/>
          <w:color w:val="000000" w:themeColor="text1"/>
          <w:sz w:val="28"/>
          <w:szCs w:val="28"/>
          <w:lang w:val="ro-RO"/>
        </w:rPr>
        <w:t xml:space="preserve"> PRIM-MINISTRU                  </w:t>
      </w:r>
      <w:r w:rsidR="00973199" w:rsidRPr="005F3CEF">
        <w:rPr>
          <w:rStyle w:val="docsign1"/>
          <w:b/>
          <w:color w:val="000000" w:themeColor="text1"/>
          <w:sz w:val="28"/>
          <w:szCs w:val="28"/>
          <w:lang w:val="ro-RO"/>
        </w:rPr>
        <w:t xml:space="preserve">              </w:t>
      </w:r>
      <w:r w:rsidRPr="005F3CEF">
        <w:rPr>
          <w:rStyle w:val="docsign1"/>
          <w:b/>
          <w:color w:val="000000" w:themeColor="text1"/>
          <w:sz w:val="28"/>
          <w:szCs w:val="28"/>
          <w:lang w:val="ro-RO"/>
        </w:rPr>
        <w:t>                      </w:t>
      </w:r>
      <w:r w:rsidR="005C2D86" w:rsidRPr="005F3CEF">
        <w:rPr>
          <w:rStyle w:val="docsign1"/>
          <w:b/>
          <w:color w:val="000000" w:themeColor="text1"/>
          <w:sz w:val="28"/>
          <w:szCs w:val="28"/>
          <w:lang w:val="ro-RO"/>
        </w:rPr>
        <w:tab/>
      </w:r>
      <w:r w:rsidRPr="005F3CEF">
        <w:rPr>
          <w:rStyle w:val="docsign1"/>
          <w:b/>
          <w:color w:val="000000" w:themeColor="text1"/>
          <w:sz w:val="28"/>
          <w:szCs w:val="28"/>
          <w:lang w:val="ro-RO"/>
        </w:rPr>
        <w:t>     </w:t>
      </w:r>
      <w:r w:rsidR="002240D2" w:rsidRPr="005F3CEF">
        <w:rPr>
          <w:rStyle w:val="docsign1"/>
          <w:b/>
          <w:color w:val="000000" w:themeColor="text1"/>
          <w:sz w:val="28"/>
          <w:szCs w:val="28"/>
          <w:lang w:val="ro-RO"/>
        </w:rPr>
        <w:t xml:space="preserve">     </w:t>
      </w:r>
      <w:r w:rsidRPr="005F3CEF">
        <w:rPr>
          <w:rStyle w:val="docsign1"/>
          <w:b/>
          <w:color w:val="000000" w:themeColor="text1"/>
          <w:sz w:val="28"/>
          <w:szCs w:val="28"/>
          <w:lang w:val="ro-RO"/>
        </w:rPr>
        <w:t xml:space="preserve">    </w:t>
      </w:r>
      <w:r w:rsidR="00697B35" w:rsidRPr="005F3CEF">
        <w:rPr>
          <w:rStyle w:val="docsign1"/>
          <w:b/>
          <w:color w:val="000000" w:themeColor="text1"/>
          <w:sz w:val="28"/>
          <w:szCs w:val="28"/>
          <w:lang w:val="ro-RO"/>
        </w:rPr>
        <w:t>Pavel FILIP</w:t>
      </w:r>
    </w:p>
    <w:p w:rsidR="00F231D5" w:rsidRPr="005F3CEF" w:rsidRDefault="00F231D5" w:rsidP="00CA0AE9">
      <w:pPr>
        <w:tabs>
          <w:tab w:val="left" w:pos="720"/>
          <w:tab w:val="left" w:pos="900"/>
        </w:tabs>
        <w:ind w:firstLine="540"/>
        <w:jc w:val="both"/>
        <w:rPr>
          <w:color w:val="000000" w:themeColor="text1"/>
          <w:sz w:val="28"/>
          <w:szCs w:val="28"/>
          <w:lang w:val="ro-RO"/>
        </w:rPr>
      </w:pPr>
    </w:p>
    <w:p w:rsidR="00CA0AE9" w:rsidRPr="005F3CEF" w:rsidRDefault="00F1090C" w:rsidP="00CA0AE9">
      <w:pPr>
        <w:tabs>
          <w:tab w:val="left" w:pos="720"/>
          <w:tab w:val="left" w:pos="900"/>
        </w:tabs>
        <w:ind w:firstLine="540"/>
        <w:jc w:val="both"/>
        <w:rPr>
          <w:rStyle w:val="docsign1"/>
          <w:color w:val="000000" w:themeColor="text1"/>
          <w:sz w:val="28"/>
          <w:szCs w:val="28"/>
          <w:lang w:val="ro-RO"/>
        </w:rPr>
      </w:pPr>
      <w:r w:rsidRPr="005F3CEF">
        <w:rPr>
          <w:color w:val="000000" w:themeColor="text1"/>
          <w:sz w:val="28"/>
          <w:szCs w:val="28"/>
          <w:lang w:val="ro-RO"/>
        </w:rPr>
        <w:br/>
      </w:r>
      <w:r w:rsidRPr="005F3CEF">
        <w:rPr>
          <w:rStyle w:val="docsign1"/>
          <w:color w:val="000000" w:themeColor="text1"/>
          <w:sz w:val="28"/>
          <w:szCs w:val="28"/>
          <w:lang w:val="ro-RO"/>
        </w:rPr>
        <w:t xml:space="preserve">    </w:t>
      </w:r>
      <w:r w:rsidR="00F231D5" w:rsidRPr="005F3CEF">
        <w:rPr>
          <w:rStyle w:val="docsign1"/>
          <w:color w:val="000000" w:themeColor="text1"/>
          <w:sz w:val="28"/>
          <w:szCs w:val="28"/>
          <w:lang w:val="ro-RO"/>
        </w:rPr>
        <w:tab/>
      </w:r>
      <w:r w:rsidRPr="005F3CEF">
        <w:rPr>
          <w:rStyle w:val="docsign1"/>
          <w:color w:val="000000" w:themeColor="text1"/>
          <w:sz w:val="28"/>
          <w:szCs w:val="28"/>
          <w:lang w:val="ro-RO"/>
        </w:rPr>
        <w:t>Contrasemnează:</w:t>
      </w:r>
    </w:p>
    <w:p w:rsidR="00E20CD6" w:rsidRPr="005F3CEF" w:rsidRDefault="00E20CD6" w:rsidP="00CA0AE9">
      <w:pPr>
        <w:tabs>
          <w:tab w:val="left" w:pos="720"/>
          <w:tab w:val="left" w:pos="900"/>
        </w:tabs>
        <w:ind w:firstLine="540"/>
        <w:jc w:val="both"/>
        <w:rPr>
          <w:rStyle w:val="docsign1"/>
          <w:color w:val="000000" w:themeColor="text1"/>
          <w:sz w:val="28"/>
          <w:szCs w:val="28"/>
          <w:lang w:val="ro-RO"/>
        </w:rPr>
      </w:pPr>
    </w:p>
    <w:p w:rsidR="00F0774B" w:rsidRPr="005F3CEF" w:rsidRDefault="00F0774B" w:rsidP="00CA0AE9">
      <w:pPr>
        <w:tabs>
          <w:tab w:val="left" w:pos="720"/>
          <w:tab w:val="left" w:pos="900"/>
        </w:tabs>
        <w:ind w:firstLine="540"/>
        <w:jc w:val="both"/>
        <w:rPr>
          <w:rStyle w:val="docsign1"/>
          <w:color w:val="000000" w:themeColor="text1"/>
          <w:sz w:val="28"/>
          <w:szCs w:val="28"/>
          <w:lang w:val="ro-RO"/>
        </w:rPr>
      </w:pPr>
    </w:p>
    <w:p w:rsidR="00233693" w:rsidRPr="005F3CEF" w:rsidRDefault="00CA0AE9" w:rsidP="00CA0AE9">
      <w:pPr>
        <w:tabs>
          <w:tab w:val="left" w:pos="0"/>
        </w:tabs>
        <w:ind w:firstLine="270"/>
        <w:jc w:val="both"/>
        <w:rPr>
          <w:rStyle w:val="docsign1"/>
          <w:b/>
          <w:color w:val="000000" w:themeColor="text1"/>
          <w:sz w:val="28"/>
          <w:szCs w:val="28"/>
          <w:lang w:val="ro-RO"/>
        </w:rPr>
      </w:pPr>
      <w:r w:rsidRPr="005F3CEF">
        <w:rPr>
          <w:rStyle w:val="docsign1"/>
          <w:b/>
          <w:color w:val="000000" w:themeColor="text1"/>
          <w:sz w:val="28"/>
          <w:szCs w:val="28"/>
          <w:lang w:val="ro-RO"/>
        </w:rPr>
        <w:t xml:space="preserve">Ministrul </w:t>
      </w:r>
      <w:r w:rsidR="00233693" w:rsidRPr="005F3CEF">
        <w:rPr>
          <w:rStyle w:val="docsign1"/>
          <w:b/>
          <w:color w:val="000000" w:themeColor="text1"/>
          <w:sz w:val="28"/>
          <w:szCs w:val="28"/>
          <w:lang w:val="ro-RO"/>
        </w:rPr>
        <w:t xml:space="preserve">sănătății, </w:t>
      </w:r>
      <w:r w:rsidRPr="005F3CEF">
        <w:rPr>
          <w:rStyle w:val="docsign1"/>
          <w:b/>
          <w:color w:val="000000" w:themeColor="text1"/>
          <w:sz w:val="28"/>
          <w:szCs w:val="28"/>
          <w:lang w:val="ro-RO"/>
        </w:rPr>
        <w:t>muncii</w:t>
      </w:r>
    </w:p>
    <w:p w:rsidR="00CA0AE9" w:rsidRPr="005F3CEF" w:rsidRDefault="00233693" w:rsidP="00CA0AE9">
      <w:pPr>
        <w:tabs>
          <w:tab w:val="left" w:pos="0"/>
        </w:tabs>
        <w:ind w:firstLine="270"/>
        <w:jc w:val="both"/>
        <w:rPr>
          <w:rStyle w:val="docsign1"/>
          <w:b/>
          <w:color w:val="000000" w:themeColor="text1"/>
          <w:sz w:val="28"/>
          <w:szCs w:val="28"/>
          <w:lang w:val="ro-RO"/>
        </w:rPr>
      </w:pPr>
      <w:r w:rsidRPr="005F3CEF">
        <w:rPr>
          <w:rStyle w:val="docsign1"/>
          <w:b/>
          <w:color w:val="000000" w:themeColor="text1"/>
          <w:sz w:val="28"/>
          <w:szCs w:val="28"/>
          <w:lang w:val="ro-RO"/>
        </w:rPr>
        <w:t>și</w:t>
      </w:r>
      <w:r w:rsidR="00CA0AE9" w:rsidRPr="005F3CEF">
        <w:rPr>
          <w:rStyle w:val="docsign1"/>
          <w:b/>
          <w:color w:val="000000" w:themeColor="text1"/>
          <w:sz w:val="28"/>
          <w:szCs w:val="28"/>
          <w:lang w:val="ro-RO"/>
        </w:rPr>
        <w:t xml:space="preserve"> protecției sociale</w:t>
      </w:r>
      <w:r w:rsidR="00CA0AE9" w:rsidRPr="005F3CEF">
        <w:rPr>
          <w:rStyle w:val="docsign1"/>
          <w:b/>
          <w:color w:val="000000" w:themeColor="text1"/>
          <w:sz w:val="28"/>
          <w:szCs w:val="28"/>
          <w:lang w:val="ro-RO"/>
        </w:rPr>
        <w:tab/>
      </w:r>
      <w:r w:rsidR="00CA0AE9" w:rsidRPr="005F3CEF">
        <w:rPr>
          <w:rStyle w:val="docsign1"/>
          <w:b/>
          <w:color w:val="000000" w:themeColor="text1"/>
          <w:sz w:val="28"/>
          <w:szCs w:val="28"/>
          <w:lang w:val="ro-RO"/>
        </w:rPr>
        <w:tab/>
      </w:r>
      <w:r w:rsidRPr="005F3CEF">
        <w:rPr>
          <w:rStyle w:val="docsign1"/>
          <w:b/>
          <w:color w:val="000000" w:themeColor="text1"/>
          <w:sz w:val="28"/>
          <w:szCs w:val="28"/>
          <w:lang w:val="ro-RO"/>
        </w:rPr>
        <w:t xml:space="preserve">  </w:t>
      </w:r>
      <w:r w:rsidR="00CA0AE9" w:rsidRPr="005F3CEF">
        <w:rPr>
          <w:rStyle w:val="docsign1"/>
          <w:b/>
          <w:color w:val="000000" w:themeColor="text1"/>
          <w:sz w:val="28"/>
          <w:szCs w:val="28"/>
          <w:lang w:val="ro-RO"/>
        </w:rPr>
        <w:tab/>
      </w:r>
      <w:r w:rsidR="00CA0AE9" w:rsidRPr="005F3CEF">
        <w:rPr>
          <w:rStyle w:val="docsign1"/>
          <w:b/>
          <w:color w:val="000000" w:themeColor="text1"/>
          <w:sz w:val="28"/>
          <w:szCs w:val="28"/>
          <w:lang w:val="ro-RO"/>
        </w:rPr>
        <w:tab/>
      </w:r>
      <w:r w:rsidR="00CA0AE9" w:rsidRPr="005F3CEF">
        <w:rPr>
          <w:rStyle w:val="docsign1"/>
          <w:b/>
          <w:color w:val="000000" w:themeColor="text1"/>
          <w:sz w:val="28"/>
          <w:szCs w:val="28"/>
          <w:lang w:val="ro-RO"/>
        </w:rPr>
        <w:tab/>
      </w:r>
      <w:r w:rsidR="00CA0AE9" w:rsidRPr="005F3CEF">
        <w:rPr>
          <w:rStyle w:val="docsign1"/>
          <w:b/>
          <w:color w:val="000000" w:themeColor="text1"/>
          <w:sz w:val="28"/>
          <w:szCs w:val="28"/>
          <w:lang w:val="ro-RO"/>
        </w:rPr>
        <w:tab/>
        <w:t xml:space="preserve">     </w:t>
      </w:r>
      <w:r w:rsidR="00697B35" w:rsidRPr="005F3CEF">
        <w:rPr>
          <w:rStyle w:val="docsign1"/>
          <w:b/>
          <w:color w:val="000000" w:themeColor="text1"/>
          <w:sz w:val="28"/>
          <w:szCs w:val="28"/>
          <w:lang w:val="ro-RO"/>
        </w:rPr>
        <w:t xml:space="preserve">    </w:t>
      </w:r>
      <w:r w:rsidRPr="005F3CEF">
        <w:rPr>
          <w:rStyle w:val="docsign1"/>
          <w:b/>
          <w:color w:val="000000" w:themeColor="text1"/>
          <w:sz w:val="28"/>
          <w:szCs w:val="28"/>
          <w:lang w:val="ro-RO"/>
        </w:rPr>
        <w:t xml:space="preserve">      Svetlana Cebotari</w:t>
      </w:r>
    </w:p>
    <w:p w:rsidR="005F3CEF" w:rsidRPr="005F3CEF" w:rsidRDefault="005F3CEF" w:rsidP="00CA0AE9">
      <w:pPr>
        <w:tabs>
          <w:tab w:val="left" w:pos="0"/>
        </w:tabs>
        <w:ind w:firstLine="270"/>
        <w:jc w:val="both"/>
        <w:rPr>
          <w:rStyle w:val="docsign1"/>
          <w:b/>
          <w:color w:val="000000" w:themeColor="text1"/>
          <w:sz w:val="28"/>
          <w:szCs w:val="28"/>
          <w:lang w:val="ro-RO"/>
        </w:rPr>
      </w:pPr>
    </w:p>
    <w:p w:rsidR="00CA0AE9" w:rsidRPr="005F3CEF" w:rsidRDefault="00CA0AE9" w:rsidP="00CA0AE9">
      <w:pPr>
        <w:tabs>
          <w:tab w:val="left" w:pos="0"/>
        </w:tabs>
        <w:ind w:firstLine="270"/>
        <w:jc w:val="both"/>
        <w:rPr>
          <w:b/>
          <w:bCs/>
          <w:color w:val="000000" w:themeColor="text1"/>
          <w:sz w:val="28"/>
          <w:szCs w:val="28"/>
          <w:lang w:val="ro-RO"/>
        </w:rPr>
      </w:pPr>
      <w:r w:rsidRPr="005F3CEF">
        <w:rPr>
          <w:rStyle w:val="docsign1"/>
          <w:b/>
          <w:color w:val="000000" w:themeColor="text1"/>
          <w:sz w:val="28"/>
          <w:szCs w:val="28"/>
          <w:lang w:val="ro-RO"/>
        </w:rPr>
        <w:t xml:space="preserve">Ministrul finanțelor                                                           </w:t>
      </w:r>
      <w:r w:rsidR="00233693" w:rsidRPr="005F3CEF">
        <w:rPr>
          <w:rStyle w:val="docsign1"/>
          <w:b/>
          <w:color w:val="000000" w:themeColor="text1"/>
          <w:sz w:val="28"/>
          <w:szCs w:val="28"/>
          <w:lang w:val="ro-RO"/>
        </w:rPr>
        <w:t xml:space="preserve">    </w:t>
      </w:r>
      <w:r w:rsidR="005F3CEF" w:rsidRPr="005F3CEF">
        <w:rPr>
          <w:rStyle w:val="docsign1"/>
          <w:b/>
          <w:color w:val="000000" w:themeColor="text1"/>
          <w:sz w:val="28"/>
          <w:szCs w:val="28"/>
          <w:lang w:val="ro-RO"/>
        </w:rPr>
        <w:t xml:space="preserve">      </w:t>
      </w:r>
      <w:r w:rsidR="00233693" w:rsidRPr="005F3CEF">
        <w:rPr>
          <w:rStyle w:val="docsign1"/>
          <w:b/>
          <w:color w:val="000000" w:themeColor="text1"/>
          <w:sz w:val="28"/>
          <w:szCs w:val="28"/>
          <w:lang w:val="ro-RO"/>
        </w:rPr>
        <w:t>O</w:t>
      </w:r>
      <w:r w:rsidR="00697B35" w:rsidRPr="005F3CEF">
        <w:rPr>
          <w:b/>
          <w:bCs/>
          <w:color w:val="000000" w:themeColor="text1"/>
          <w:sz w:val="28"/>
          <w:szCs w:val="28"/>
          <w:lang w:val="ro-RO"/>
        </w:rPr>
        <w:t>ctavian Armașu</w:t>
      </w:r>
    </w:p>
    <w:p w:rsidR="00233693" w:rsidRPr="005F3CEF" w:rsidRDefault="00233693" w:rsidP="00CA0AE9">
      <w:pPr>
        <w:tabs>
          <w:tab w:val="left" w:pos="0"/>
        </w:tabs>
        <w:ind w:firstLine="270"/>
        <w:jc w:val="both"/>
        <w:rPr>
          <w:rStyle w:val="docsign1"/>
          <w:b/>
          <w:color w:val="000000" w:themeColor="text1"/>
          <w:sz w:val="28"/>
          <w:szCs w:val="28"/>
          <w:lang w:val="ro-RO"/>
        </w:rPr>
      </w:pPr>
    </w:p>
    <w:p w:rsidR="00010292" w:rsidRPr="005F3CEF" w:rsidRDefault="00010292" w:rsidP="00F231D5">
      <w:pPr>
        <w:rPr>
          <w:b/>
          <w:color w:val="000000" w:themeColor="text1"/>
          <w:sz w:val="28"/>
          <w:szCs w:val="28"/>
          <w:lang w:val="ro-RO"/>
        </w:rPr>
      </w:pPr>
    </w:p>
    <w:sectPr w:rsidR="00010292" w:rsidRPr="005F3CEF" w:rsidSect="005F3CEF">
      <w:pgSz w:w="11906" w:h="16838"/>
      <w:pgMar w:top="284" w:right="737" w:bottom="284" w:left="1418" w:header="709" w:footer="4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7F08" w:rsidRDefault="00CE7F08">
      <w:r>
        <w:separator/>
      </w:r>
    </w:p>
  </w:endnote>
  <w:endnote w:type="continuationSeparator" w:id="0">
    <w:p w:rsidR="00CE7F08" w:rsidRDefault="00CE7F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7F08" w:rsidRDefault="00CE7F08">
      <w:r>
        <w:separator/>
      </w:r>
    </w:p>
  </w:footnote>
  <w:footnote w:type="continuationSeparator" w:id="0">
    <w:p w:rsidR="00CE7F08" w:rsidRDefault="00CE7F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61A84"/>
    <w:multiLevelType w:val="hybridMultilevel"/>
    <w:tmpl w:val="D5A24176"/>
    <w:lvl w:ilvl="0" w:tplc="B54CD220">
      <w:start w:val="1"/>
      <w:numFmt w:val="decimal"/>
      <w:lvlText w:val="(%1)"/>
      <w:lvlJc w:val="left"/>
      <w:pPr>
        <w:ind w:left="70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">
    <w:nsid w:val="26CC208E"/>
    <w:multiLevelType w:val="hybridMultilevel"/>
    <w:tmpl w:val="396656B8"/>
    <w:lvl w:ilvl="0" w:tplc="4450389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color w:val="000000" w:themeColor="text1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945760D"/>
    <w:multiLevelType w:val="hybridMultilevel"/>
    <w:tmpl w:val="E8ACA4F4"/>
    <w:lvl w:ilvl="0" w:tplc="E4C62CA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2C3A5FFA"/>
    <w:multiLevelType w:val="hybridMultilevel"/>
    <w:tmpl w:val="92C8685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9F059C"/>
    <w:multiLevelType w:val="hybridMultilevel"/>
    <w:tmpl w:val="C5D2853C"/>
    <w:lvl w:ilvl="0" w:tplc="A000907E">
      <w:start w:val="1"/>
      <w:numFmt w:val="decimal"/>
      <w:lvlText w:val="%1)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5001C46"/>
    <w:multiLevelType w:val="hybridMultilevel"/>
    <w:tmpl w:val="A2B8EFB6"/>
    <w:lvl w:ilvl="0" w:tplc="2B5A81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08359ED"/>
    <w:multiLevelType w:val="hybridMultilevel"/>
    <w:tmpl w:val="CE46D60E"/>
    <w:lvl w:ilvl="0" w:tplc="A57891BE">
      <w:start w:val="1"/>
      <w:numFmt w:val="decimal"/>
      <w:lvlText w:val="(%1)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E331D9"/>
    <w:multiLevelType w:val="hybridMultilevel"/>
    <w:tmpl w:val="DD04A224"/>
    <w:lvl w:ilvl="0" w:tplc="12C67C74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5CE2F7C"/>
    <w:multiLevelType w:val="hybridMultilevel"/>
    <w:tmpl w:val="85AEFF36"/>
    <w:lvl w:ilvl="0" w:tplc="51B0625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B3F6FF0"/>
    <w:multiLevelType w:val="hybridMultilevel"/>
    <w:tmpl w:val="CA10715C"/>
    <w:lvl w:ilvl="0" w:tplc="27729064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7E1C4D6C"/>
    <w:multiLevelType w:val="hybridMultilevel"/>
    <w:tmpl w:val="5CE8A30E"/>
    <w:lvl w:ilvl="0" w:tplc="00565118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9"/>
  </w:num>
  <w:num w:numId="5">
    <w:abstractNumId w:val="3"/>
  </w:num>
  <w:num w:numId="6">
    <w:abstractNumId w:val="8"/>
  </w:num>
  <w:num w:numId="7">
    <w:abstractNumId w:val="1"/>
  </w:num>
  <w:num w:numId="8">
    <w:abstractNumId w:val="0"/>
  </w:num>
  <w:num w:numId="9">
    <w:abstractNumId w:val="5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3343"/>
    <w:rsid w:val="000004C2"/>
    <w:rsid w:val="000005EA"/>
    <w:rsid w:val="000027FE"/>
    <w:rsid w:val="00003A5E"/>
    <w:rsid w:val="000049E7"/>
    <w:rsid w:val="00005D82"/>
    <w:rsid w:val="00010292"/>
    <w:rsid w:val="00010499"/>
    <w:rsid w:val="00011F6C"/>
    <w:rsid w:val="00013384"/>
    <w:rsid w:val="000133E9"/>
    <w:rsid w:val="00013D1C"/>
    <w:rsid w:val="00014208"/>
    <w:rsid w:val="00014B57"/>
    <w:rsid w:val="000151CC"/>
    <w:rsid w:val="0001771F"/>
    <w:rsid w:val="00017AA7"/>
    <w:rsid w:val="00017CF2"/>
    <w:rsid w:val="00017DE3"/>
    <w:rsid w:val="00017F72"/>
    <w:rsid w:val="00020A1B"/>
    <w:rsid w:val="0002344D"/>
    <w:rsid w:val="00023615"/>
    <w:rsid w:val="00024129"/>
    <w:rsid w:val="0002523C"/>
    <w:rsid w:val="000261E3"/>
    <w:rsid w:val="0002756F"/>
    <w:rsid w:val="0002771B"/>
    <w:rsid w:val="00030057"/>
    <w:rsid w:val="0003066C"/>
    <w:rsid w:val="00030943"/>
    <w:rsid w:val="00030D0F"/>
    <w:rsid w:val="000315E6"/>
    <w:rsid w:val="0003232B"/>
    <w:rsid w:val="000347EF"/>
    <w:rsid w:val="00040418"/>
    <w:rsid w:val="00041E1D"/>
    <w:rsid w:val="000436E0"/>
    <w:rsid w:val="0004558E"/>
    <w:rsid w:val="0004680A"/>
    <w:rsid w:val="0005008B"/>
    <w:rsid w:val="00050B52"/>
    <w:rsid w:val="0005119D"/>
    <w:rsid w:val="00051762"/>
    <w:rsid w:val="0005231C"/>
    <w:rsid w:val="000529C9"/>
    <w:rsid w:val="000535D2"/>
    <w:rsid w:val="00053796"/>
    <w:rsid w:val="000555F2"/>
    <w:rsid w:val="000558BD"/>
    <w:rsid w:val="00057361"/>
    <w:rsid w:val="00060434"/>
    <w:rsid w:val="00060EE5"/>
    <w:rsid w:val="00061699"/>
    <w:rsid w:val="0006277E"/>
    <w:rsid w:val="00062A88"/>
    <w:rsid w:val="00063A08"/>
    <w:rsid w:val="00065266"/>
    <w:rsid w:val="000670AB"/>
    <w:rsid w:val="000675AE"/>
    <w:rsid w:val="00070CAC"/>
    <w:rsid w:val="000715BB"/>
    <w:rsid w:val="00072759"/>
    <w:rsid w:val="00072ABB"/>
    <w:rsid w:val="00072FA4"/>
    <w:rsid w:val="000736A7"/>
    <w:rsid w:val="00073F1D"/>
    <w:rsid w:val="000750A5"/>
    <w:rsid w:val="000762C9"/>
    <w:rsid w:val="000765BF"/>
    <w:rsid w:val="000772B8"/>
    <w:rsid w:val="000776B8"/>
    <w:rsid w:val="000779B1"/>
    <w:rsid w:val="000856A6"/>
    <w:rsid w:val="000909B7"/>
    <w:rsid w:val="0009206A"/>
    <w:rsid w:val="000922F6"/>
    <w:rsid w:val="000931E3"/>
    <w:rsid w:val="00095631"/>
    <w:rsid w:val="0009565B"/>
    <w:rsid w:val="00097688"/>
    <w:rsid w:val="000A064B"/>
    <w:rsid w:val="000A158F"/>
    <w:rsid w:val="000A2C42"/>
    <w:rsid w:val="000A4050"/>
    <w:rsid w:val="000A4E15"/>
    <w:rsid w:val="000A58A0"/>
    <w:rsid w:val="000A5912"/>
    <w:rsid w:val="000A6133"/>
    <w:rsid w:val="000A6ABE"/>
    <w:rsid w:val="000A7ADE"/>
    <w:rsid w:val="000B0DCF"/>
    <w:rsid w:val="000B21F5"/>
    <w:rsid w:val="000B25AF"/>
    <w:rsid w:val="000B3AAE"/>
    <w:rsid w:val="000B73FE"/>
    <w:rsid w:val="000B7CE9"/>
    <w:rsid w:val="000B7E67"/>
    <w:rsid w:val="000C2BA8"/>
    <w:rsid w:val="000C4990"/>
    <w:rsid w:val="000C4C04"/>
    <w:rsid w:val="000C569B"/>
    <w:rsid w:val="000C6EFD"/>
    <w:rsid w:val="000D1DCC"/>
    <w:rsid w:val="000D1F5E"/>
    <w:rsid w:val="000D243B"/>
    <w:rsid w:val="000D2C6E"/>
    <w:rsid w:val="000D2DB1"/>
    <w:rsid w:val="000D4EF1"/>
    <w:rsid w:val="000D50B7"/>
    <w:rsid w:val="000D6C09"/>
    <w:rsid w:val="000E1809"/>
    <w:rsid w:val="000E5296"/>
    <w:rsid w:val="000E5F48"/>
    <w:rsid w:val="000E675B"/>
    <w:rsid w:val="000E6AF6"/>
    <w:rsid w:val="000E7C72"/>
    <w:rsid w:val="000F17D4"/>
    <w:rsid w:val="000F1E1D"/>
    <w:rsid w:val="000F4BE7"/>
    <w:rsid w:val="000F4C93"/>
    <w:rsid w:val="0010202C"/>
    <w:rsid w:val="0010721D"/>
    <w:rsid w:val="001079D3"/>
    <w:rsid w:val="00107A65"/>
    <w:rsid w:val="001125BB"/>
    <w:rsid w:val="00114B8A"/>
    <w:rsid w:val="00114BDE"/>
    <w:rsid w:val="00114CCF"/>
    <w:rsid w:val="00114EB9"/>
    <w:rsid w:val="00116514"/>
    <w:rsid w:val="00117815"/>
    <w:rsid w:val="00121335"/>
    <w:rsid w:val="00122373"/>
    <w:rsid w:val="00122B14"/>
    <w:rsid w:val="00122D50"/>
    <w:rsid w:val="0012331E"/>
    <w:rsid w:val="001241A3"/>
    <w:rsid w:val="00126ACD"/>
    <w:rsid w:val="00130990"/>
    <w:rsid w:val="00131A24"/>
    <w:rsid w:val="00132137"/>
    <w:rsid w:val="0013354B"/>
    <w:rsid w:val="00133933"/>
    <w:rsid w:val="00134E03"/>
    <w:rsid w:val="0013550B"/>
    <w:rsid w:val="00135E96"/>
    <w:rsid w:val="001375D1"/>
    <w:rsid w:val="0013795F"/>
    <w:rsid w:val="0014047D"/>
    <w:rsid w:val="00143408"/>
    <w:rsid w:val="00143B86"/>
    <w:rsid w:val="00146A09"/>
    <w:rsid w:val="001477F1"/>
    <w:rsid w:val="00150F3E"/>
    <w:rsid w:val="00151982"/>
    <w:rsid w:val="00151A4D"/>
    <w:rsid w:val="00156438"/>
    <w:rsid w:val="00156752"/>
    <w:rsid w:val="00157458"/>
    <w:rsid w:val="00163545"/>
    <w:rsid w:val="001645D6"/>
    <w:rsid w:val="00165AC1"/>
    <w:rsid w:val="00165BF0"/>
    <w:rsid w:val="00170F2F"/>
    <w:rsid w:val="00171482"/>
    <w:rsid w:val="00174368"/>
    <w:rsid w:val="00174377"/>
    <w:rsid w:val="0017500C"/>
    <w:rsid w:val="00176458"/>
    <w:rsid w:val="00177429"/>
    <w:rsid w:val="00177518"/>
    <w:rsid w:val="00180444"/>
    <w:rsid w:val="001804C8"/>
    <w:rsid w:val="00180E5D"/>
    <w:rsid w:val="001829F1"/>
    <w:rsid w:val="00183C83"/>
    <w:rsid w:val="001856DF"/>
    <w:rsid w:val="001876ED"/>
    <w:rsid w:val="00187982"/>
    <w:rsid w:val="00190936"/>
    <w:rsid w:val="00190D3B"/>
    <w:rsid w:val="001917A5"/>
    <w:rsid w:val="00191AE5"/>
    <w:rsid w:val="0019269A"/>
    <w:rsid w:val="00195DC4"/>
    <w:rsid w:val="001A4383"/>
    <w:rsid w:val="001A4642"/>
    <w:rsid w:val="001B2106"/>
    <w:rsid w:val="001B24C5"/>
    <w:rsid w:val="001B2934"/>
    <w:rsid w:val="001B2A6E"/>
    <w:rsid w:val="001B4C51"/>
    <w:rsid w:val="001B576B"/>
    <w:rsid w:val="001B5F2F"/>
    <w:rsid w:val="001B629B"/>
    <w:rsid w:val="001B6F7C"/>
    <w:rsid w:val="001B736B"/>
    <w:rsid w:val="001B7AF6"/>
    <w:rsid w:val="001C02F2"/>
    <w:rsid w:val="001C08E3"/>
    <w:rsid w:val="001C24FB"/>
    <w:rsid w:val="001C380A"/>
    <w:rsid w:val="001C58B5"/>
    <w:rsid w:val="001C5E77"/>
    <w:rsid w:val="001C723D"/>
    <w:rsid w:val="001C7339"/>
    <w:rsid w:val="001C73D7"/>
    <w:rsid w:val="001D0616"/>
    <w:rsid w:val="001D2086"/>
    <w:rsid w:val="001D33C8"/>
    <w:rsid w:val="001D4517"/>
    <w:rsid w:val="001D59A0"/>
    <w:rsid w:val="001D6CB9"/>
    <w:rsid w:val="001E22F3"/>
    <w:rsid w:val="001E2791"/>
    <w:rsid w:val="001E2E59"/>
    <w:rsid w:val="001E3887"/>
    <w:rsid w:val="001F0456"/>
    <w:rsid w:val="001F0F6C"/>
    <w:rsid w:val="001F1EC7"/>
    <w:rsid w:val="001F1FB9"/>
    <w:rsid w:val="001F30BC"/>
    <w:rsid w:val="001F537F"/>
    <w:rsid w:val="001F68AD"/>
    <w:rsid w:val="00200B36"/>
    <w:rsid w:val="002021AE"/>
    <w:rsid w:val="00203944"/>
    <w:rsid w:val="00204507"/>
    <w:rsid w:val="00204F97"/>
    <w:rsid w:val="00205277"/>
    <w:rsid w:val="0020594D"/>
    <w:rsid w:val="00205D2E"/>
    <w:rsid w:val="002068D1"/>
    <w:rsid w:val="002071D0"/>
    <w:rsid w:val="00210632"/>
    <w:rsid w:val="00211FCB"/>
    <w:rsid w:val="00214C7F"/>
    <w:rsid w:val="0021761E"/>
    <w:rsid w:val="0022030C"/>
    <w:rsid w:val="002213DE"/>
    <w:rsid w:val="002240D2"/>
    <w:rsid w:val="00225AE6"/>
    <w:rsid w:val="00227094"/>
    <w:rsid w:val="0022710B"/>
    <w:rsid w:val="0023062D"/>
    <w:rsid w:val="00233693"/>
    <w:rsid w:val="00233B5A"/>
    <w:rsid w:val="00234B05"/>
    <w:rsid w:val="00235824"/>
    <w:rsid w:val="00235E95"/>
    <w:rsid w:val="0023644F"/>
    <w:rsid w:val="0024133E"/>
    <w:rsid w:val="002427BD"/>
    <w:rsid w:val="00242A20"/>
    <w:rsid w:val="0024305F"/>
    <w:rsid w:val="00245505"/>
    <w:rsid w:val="002455EB"/>
    <w:rsid w:val="00246525"/>
    <w:rsid w:val="00247CA5"/>
    <w:rsid w:val="00250677"/>
    <w:rsid w:val="002519B4"/>
    <w:rsid w:val="00251EA5"/>
    <w:rsid w:val="00252CF1"/>
    <w:rsid w:val="0025466D"/>
    <w:rsid w:val="00260573"/>
    <w:rsid w:val="00261117"/>
    <w:rsid w:val="002622A9"/>
    <w:rsid w:val="002622AE"/>
    <w:rsid w:val="00262428"/>
    <w:rsid w:val="00263308"/>
    <w:rsid w:val="0026495D"/>
    <w:rsid w:val="00266D72"/>
    <w:rsid w:val="002677DE"/>
    <w:rsid w:val="00267DA8"/>
    <w:rsid w:val="00270070"/>
    <w:rsid w:val="002702E5"/>
    <w:rsid w:val="00270693"/>
    <w:rsid w:val="002729D9"/>
    <w:rsid w:val="0027433F"/>
    <w:rsid w:val="00274FD5"/>
    <w:rsid w:val="00276C8F"/>
    <w:rsid w:val="002774E9"/>
    <w:rsid w:val="00281E26"/>
    <w:rsid w:val="00281F96"/>
    <w:rsid w:val="00282908"/>
    <w:rsid w:val="00283E19"/>
    <w:rsid w:val="002841EC"/>
    <w:rsid w:val="002847DE"/>
    <w:rsid w:val="002853D5"/>
    <w:rsid w:val="00285C61"/>
    <w:rsid w:val="0028646C"/>
    <w:rsid w:val="00286986"/>
    <w:rsid w:val="00290579"/>
    <w:rsid w:val="00293E03"/>
    <w:rsid w:val="0029523F"/>
    <w:rsid w:val="00295294"/>
    <w:rsid w:val="00295657"/>
    <w:rsid w:val="002978D3"/>
    <w:rsid w:val="00297A09"/>
    <w:rsid w:val="00297BAE"/>
    <w:rsid w:val="00297F79"/>
    <w:rsid w:val="002A0517"/>
    <w:rsid w:val="002A0B00"/>
    <w:rsid w:val="002A2B38"/>
    <w:rsid w:val="002A4401"/>
    <w:rsid w:val="002A4861"/>
    <w:rsid w:val="002A4AAA"/>
    <w:rsid w:val="002A5135"/>
    <w:rsid w:val="002A51A5"/>
    <w:rsid w:val="002B0AF5"/>
    <w:rsid w:val="002B0D0A"/>
    <w:rsid w:val="002B1B38"/>
    <w:rsid w:val="002B2173"/>
    <w:rsid w:val="002B398C"/>
    <w:rsid w:val="002B5457"/>
    <w:rsid w:val="002B5A10"/>
    <w:rsid w:val="002C067C"/>
    <w:rsid w:val="002C24AD"/>
    <w:rsid w:val="002C2ECD"/>
    <w:rsid w:val="002C3ED5"/>
    <w:rsid w:val="002C7DBA"/>
    <w:rsid w:val="002C7FDD"/>
    <w:rsid w:val="002D1049"/>
    <w:rsid w:val="002D2647"/>
    <w:rsid w:val="002D52D9"/>
    <w:rsid w:val="002E0A35"/>
    <w:rsid w:val="002E0FC5"/>
    <w:rsid w:val="002E2B09"/>
    <w:rsid w:val="002E2B5A"/>
    <w:rsid w:val="002E337F"/>
    <w:rsid w:val="002E3B64"/>
    <w:rsid w:val="002E4A47"/>
    <w:rsid w:val="002E4BA6"/>
    <w:rsid w:val="002E50C1"/>
    <w:rsid w:val="002E6D9E"/>
    <w:rsid w:val="002F0F53"/>
    <w:rsid w:val="002F22D4"/>
    <w:rsid w:val="002F276C"/>
    <w:rsid w:val="002F327A"/>
    <w:rsid w:val="002F3F36"/>
    <w:rsid w:val="002F43FD"/>
    <w:rsid w:val="002F45CA"/>
    <w:rsid w:val="002F4947"/>
    <w:rsid w:val="002F599D"/>
    <w:rsid w:val="002F5B81"/>
    <w:rsid w:val="002F6726"/>
    <w:rsid w:val="002F791E"/>
    <w:rsid w:val="00300E1C"/>
    <w:rsid w:val="003021EA"/>
    <w:rsid w:val="0030274E"/>
    <w:rsid w:val="00304072"/>
    <w:rsid w:val="00305D4B"/>
    <w:rsid w:val="003107E0"/>
    <w:rsid w:val="00312AA9"/>
    <w:rsid w:val="00313565"/>
    <w:rsid w:val="00313BF0"/>
    <w:rsid w:val="00314295"/>
    <w:rsid w:val="00314300"/>
    <w:rsid w:val="00315CAE"/>
    <w:rsid w:val="00316D87"/>
    <w:rsid w:val="003203F6"/>
    <w:rsid w:val="00320FEB"/>
    <w:rsid w:val="00322B04"/>
    <w:rsid w:val="00323F00"/>
    <w:rsid w:val="00324468"/>
    <w:rsid w:val="003247B6"/>
    <w:rsid w:val="00325D88"/>
    <w:rsid w:val="0032729B"/>
    <w:rsid w:val="00327FBA"/>
    <w:rsid w:val="0033136F"/>
    <w:rsid w:val="00334A38"/>
    <w:rsid w:val="00335F17"/>
    <w:rsid w:val="00341D31"/>
    <w:rsid w:val="0034230E"/>
    <w:rsid w:val="003457B3"/>
    <w:rsid w:val="00350278"/>
    <w:rsid w:val="00352572"/>
    <w:rsid w:val="00353407"/>
    <w:rsid w:val="003534F7"/>
    <w:rsid w:val="003548DD"/>
    <w:rsid w:val="00356AB2"/>
    <w:rsid w:val="00356D5D"/>
    <w:rsid w:val="00357102"/>
    <w:rsid w:val="00357F31"/>
    <w:rsid w:val="00360559"/>
    <w:rsid w:val="00362572"/>
    <w:rsid w:val="003642EA"/>
    <w:rsid w:val="00365BEE"/>
    <w:rsid w:val="00366760"/>
    <w:rsid w:val="003670A5"/>
    <w:rsid w:val="00372D1D"/>
    <w:rsid w:val="003741C6"/>
    <w:rsid w:val="0037640C"/>
    <w:rsid w:val="00383D4D"/>
    <w:rsid w:val="00384949"/>
    <w:rsid w:val="003907C3"/>
    <w:rsid w:val="00390899"/>
    <w:rsid w:val="00390F07"/>
    <w:rsid w:val="00391541"/>
    <w:rsid w:val="003927DB"/>
    <w:rsid w:val="0039479F"/>
    <w:rsid w:val="00394F97"/>
    <w:rsid w:val="00395116"/>
    <w:rsid w:val="00395890"/>
    <w:rsid w:val="00395C93"/>
    <w:rsid w:val="00397847"/>
    <w:rsid w:val="003978D0"/>
    <w:rsid w:val="003A280A"/>
    <w:rsid w:val="003A39F1"/>
    <w:rsid w:val="003A4D12"/>
    <w:rsid w:val="003A7CB3"/>
    <w:rsid w:val="003B0106"/>
    <w:rsid w:val="003B28D9"/>
    <w:rsid w:val="003B2A8C"/>
    <w:rsid w:val="003B2C9E"/>
    <w:rsid w:val="003B3718"/>
    <w:rsid w:val="003B3A6B"/>
    <w:rsid w:val="003B7286"/>
    <w:rsid w:val="003B7C2E"/>
    <w:rsid w:val="003C16CA"/>
    <w:rsid w:val="003C1F63"/>
    <w:rsid w:val="003C214A"/>
    <w:rsid w:val="003C3DBB"/>
    <w:rsid w:val="003C6488"/>
    <w:rsid w:val="003D20C7"/>
    <w:rsid w:val="003D3432"/>
    <w:rsid w:val="003D41BF"/>
    <w:rsid w:val="003D6683"/>
    <w:rsid w:val="003D6CFF"/>
    <w:rsid w:val="003E177E"/>
    <w:rsid w:val="003E29C4"/>
    <w:rsid w:val="003E2E7E"/>
    <w:rsid w:val="003E3547"/>
    <w:rsid w:val="003E6FAF"/>
    <w:rsid w:val="003E7245"/>
    <w:rsid w:val="003E7894"/>
    <w:rsid w:val="003F0245"/>
    <w:rsid w:val="003F0B57"/>
    <w:rsid w:val="003F0ED6"/>
    <w:rsid w:val="003F1370"/>
    <w:rsid w:val="003F1E50"/>
    <w:rsid w:val="003F47FD"/>
    <w:rsid w:val="003F4B1E"/>
    <w:rsid w:val="003F5A3E"/>
    <w:rsid w:val="003F5B49"/>
    <w:rsid w:val="003F5BCC"/>
    <w:rsid w:val="004000F8"/>
    <w:rsid w:val="004009C4"/>
    <w:rsid w:val="00401390"/>
    <w:rsid w:val="00402A7B"/>
    <w:rsid w:val="0040551A"/>
    <w:rsid w:val="00405E41"/>
    <w:rsid w:val="00407D42"/>
    <w:rsid w:val="00410574"/>
    <w:rsid w:val="0041283F"/>
    <w:rsid w:val="00413251"/>
    <w:rsid w:val="0041342A"/>
    <w:rsid w:val="00414C16"/>
    <w:rsid w:val="00415258"/>
    <w:rsid w:val="00415E4B"/>
    <w:rsid w:val="0041673A"/>
    <w:rsid w:val="0041775A"/>
    <w:rsid w:val="00420327"/>
    <w:rsid w:val="00422298"/>
    <w:rsid w:val="00423DC8"/>
    <w:rsid w:val="00424D32"/>
    <w:rsid w:val="00424E19"/>
    <w:rsid w:val="00430BB2"/>
    <w:rsid w:val="004313C6"/>
    <w:rsid w:val="00431544"/>
    <w:rsid w:val="00432483"/>
    <w:rsid w:val="00433B2E"/>
    <w:rsid w:val="0043429E"/>
    <w:rsid w:val="00435874"/>
    <w:rsid w:val="00435B04"/>
    <w:rsid w:val="004417F6"/>
    <w:rsid w:val="00442BDA"/>
    <w:rsid w:val="00444B02"/>
    <w:rsid w:val="00445E78"/>
    <w:rsid w:val="004462D3"/>
    <w:rsid w:val="004464F8"/>
    <w:rsid w:val="00447A34"/>
    <w:rsid w:val="0045177D"/>
    <w:rsid w:val="00451A14"/>
    <w:rsid w:val="00451E25"/>
    <w:rsid w:val="004520B8"/>
    <w:rsid w:val="0045242E"/>
    <w:rsid w:val="00452DCE"/>
    <w:rsid w:val="004534F6"/>
    <w:rsid w:val="004542E3"/>
    <w:rsid w:val="0045513F"/>
    <w:rsid w:val="00455A2B"/>
    <w:rsid w:val="004571B8"/>
    <w:rsid w:val="0045753A"/>
    <w:rsid w:val="00460F70"/>
    <w:rsid w:val="00461D2E"/>
    <w:rsid w:val="00462C0B"/>
    <w:rsid w:val="00463045"/>
    <w:rsid w:val="00463F6D"/>
    <w:rsid w:val="0046458B"/>
    <w:rsid w:val="00464FF3"/>
    <w:rsid w:val="004658DA"/>
    <w:rsid w:val="0047422C"/>
    <w:rsid w:val="00474DAC"/>
    <w:rsid w:val="004757FB"/>
    <w:rsid w:val="00476258"/>
    <w:rsid w:val="00476717"/>
    <w:rsid w:val="00476A06"/>
    <w:rsid w:val="00480543"/>
    <w:rsid w:val="00480A70"/>
    <w:rsid w:val="00480C37"/>
    <w:rsid w:val="00482BDB"/>
    <w:rsid w:val="004830AA"/>
    <w:rsid w:val="0048550F"/>
    <w:rsid w:val="00485CDD"/>
    <w:rsid w:val="004863B0"/>
    <w:rsid w:val="00486932"/>
    <w:rsid w:val="00486E11"/>
    <w:rsid w:val="0049012A"/>
    <w:rsid w:val="00490B54"/>
    <w:rsid w:val="00491E04"/>
    <w:rsid w:val="00492530"/>
    <w:rsid w:val="00492797"/>
    <w:rsid w:val="004953EC"/>
    <w:rsid w:val="00495B25"/>
    <w:rsid w:val="00495CB5"/>
    <w:rsid w:val="0049654B"/>
    <w:rsid w:val="004A1755"/>
    <w:rsid w:val="004A2DE2"/>
    <w:rsid w:val="004A3B67"/>
    <w:rsid w:val="004A3EBE"/>
    <w:rsid w:val="004A4E7E"/>
    <w:rsid w:val="004A51BF"/>
    <w:rsid w:val="004A5AA4"/>
    <w:rsid w:val="004A6647"/>
    <w:rsid w:val="004A7A4B"/>
    <w:rsid w:val="004B1F53"/>
    <w:rsid w:val="004B2869"/>
    <w:rsid w:val="004B4809"/>
    <w:rsid w:val="004B7204"/>
    <w:rsid w:val="004B74D6"/>
    <w:rsid w:val="004B7567"/>
    <w:rsid w:val="004B7EB1"/>
    <w:rsid w:val="004C10CE"/>
    <w:rsid w:val="004C3352"/>
    <w:rsid w:val="004C4600"/>
    <w:rsid w:val="004C4A99"/>
    <w:rsid w:val="004C74D9"/>
    <w:rsid w:val="004C795F"/>
    <w:rsid w:val="004D0045"/>
    <w:rsid w:val="004D0643"/>
    <w:rsid w:val="004D0CCE"/>
    <w:rsid w:val="004D2531"/>
    <w:rsid w:val="004D71BA"/>
    <w:rsid w:val="004D7218"/>
    <w:rsid w:val="004E030C"/>
    <w:rsid w:val="004E1B45"/>
    <w:rsid w:val="004E1D93"/>
    <w:rsid w:val="004E2498"/>
    <w:rsid w:val="004E3357"/>
    <w:rsid w:val="004E3D4D"/>
    <w:rsid w:val="004E3E44"/>
    <w:rsid w:val="004E6649"/>
    <w:rsid w:val="004E6C5B"/>
    <w:rsid w:val="004E6F09"/>
    <w:rsid w:val="004E6F17"/>
    <w:rsid w:val="004E731F"/>
    <w:rsid w:val="004E76AE"/>
    <w:rsid w:val="004F2640"/>
    <w:rsid w:val="004F3F2A"/>
    <w:rsid w:val="004F4B14"/>
    <w:rsid w:val="004F5369"/>
    <w:rsid w:val="004F5638"/>
    <w:rsid w:val="004F5653"/>
    <w:rsid w:val="004F66D7"/>
    <w:rsid w:val="004F6BEF"/>
    <w:rsid w:val="004F6ECF"/>
    <w:rsid w:val="004F789B"/>
    <w:rsid w:val="00500495"/>
    <w:rsid w:val="00502727"/>
    <w:rsid w:val="0050505A"/>
    <w:rsid w:val="00506653"/>
    <w:rsid w:val="00506E6D"/>
    <w:rsid w:val="00507C37"/>
    <w:rsid w:val="0051246D"/>
    <w:rsid w:val="005135F4"/>
    <w:rsid w:val="00517EA0"/>
    <w:rsid w:val="00520506"/>
    <w:rsid w:val="005216DF"/>
    <w:rsid w:val="00524330"/>
    <w:rsid w:val="00526DC1"/>
    <w:rsid w:val="005311FF"/>
    <w:rsid w:val="00531251"/>
    <w:rsid w:val="00531CA8"/>
    <w:rsid w:val="00532146"/>
    <w:rsid w:val="005325F1"/>
    <w:rsid w:val="00532C0C"/>
    <w:rsid w:val="0053352C"/>
    <w:rsid w:val="00533DC8"/>
    <w:rsid w:val="0053428E"/>
    <w:rsid w:val="00534A7D"/>
    <w:rsid w:val="00535A7B"/>
    <w:rsid w:val="00536930"/>
    <w:rsid w:val="00536A25"/>
    <w:rsid w:val="0053700D"/>
    <w:rsid w:val="00541C71"/>
    <w:rsid w:val="00541D64"/>
    <w:rsid w:val="00543417"/>
    <w:rsid w:val="005515E6"/>
    <w:rsid w:val="00551D1D"/>
    <w:rsid w:val="00551DD4"/>
    <w:rsid w:val="00552D6F"/>
    <w:rsid w:val="00553FE0"/>
    <w:rsid w:val="005546B5"/>
    <w:rsid w:val="00555245"/>
    <w:rsid w:val="00555847"/>
    <w:rsid w:val="00555EED"/>
    <w:rsid w:val="0055691E"/>
    <w:rsid w:val="00557B94"/>
    <w:rsid w:val="005601C1"/>
    <w:rsid w:val="00562B0E"/>
    <w:rsid w:val="00563E90"/>
    <w:rsid w:val="005650E7"/>
    <w:rsid w:val="005657C2"/>
    <w:rsid w:val="00565D18"/>
    <w:rsid w:val="00565D34"/>
    <w:rsid w:val="00566608"/>
    <w:rsid w:val="00567247"/>
    <w:rsid w:val="00567B8E"/>
    <w:rsid w:val="00567F1A"/>
    <w:rsid w:val="00570EA4"/>
    <w:rsid w:val="00571358"/>
    <w:rsid w:val="005714A5"/>
    <w:rsid w:val="0058063E"/>
    <w:rsid w:val="00582178"/>
    <w:rsid w:val="0058240B"/>
    <w:rsid w:val="00582BF9"/>
    <w:rsid w:val="00583541"/>
    <w:rsid w:val="00584072"/>
    <w:rsid w:val="00584B64"/>
    <w:rsid w:val="00585D42"/>
    <w:rsid w:val="005877DC"/>
    <w:rsid w:val="00591329"/>
    <w:rsid w:val="00591830"/>
    <w:rsid w:val="00594021"/>
    <w:rsid w:val="00595197"/>
    <w:rsid w:val="00596EA9"/>
    <w:rsid w:val="005A0794"/>
    <w:rsid w:val="005A129A"/>
    <w:rsid w:val="005A130D"/>
    <w:rsid w:val="005A1C45"/>
    <w:rsid w:val="005A3987"/>
    <w:rsid w:val="005A3A34"/>
    <w:rsid w:val="005A3E8B"/>
    <w:rsid w:val="005A5344"/>
    <w:rsid w:val="005A59E2"/>
    <w:rsid w:val="005A78E9"/>
    <w:rsid w:val="005B42D4"/>
    <w:rsid w:val="005B536C"/>
    <w:rsid w:val="005B56BD"/>
    <w:rsid w:val="005B596E"/>
    <w:rsid w:val="005B751A"/>
    <w:rsid w:val="005B7B8F"/>
    <w:rsid w:val="005B7FB4"/>
    <w:rsid w:val="005C2D86"/>
    <w:rsid w:val="005C33C5"/>
    <w:rsid w:val="005C3E82"/>
    <w:rsid w:val="005C503E"/>
    <w:rsid w:val="005C55F9"/>
    <w:rsid w:val="005C6498"/>
    <w:rsid w:val="005C6FD6"/>
    <w:rsid w:val="005C7502"/>
    <w:rsid w:val="005D0351"/>
    <w:rsid w:val="005D1ECC"/>
    <w:rsid w:val="005D44AE"/>
    <w:rsid w:val="005D5084"/>
    <w:rsid w:val="005D5832"/>
    <w:rsid w:val="005D6F72"/>
    <w:rsid w:val="005E0945"/>
    <w:rsid w:val="005E2199"/>
    <w:rsid w:val="005E2FBB"/>
    <w:rsid w:val="005E46DA"/>
    <w:rsid w:val="005E4AB2"/>
    <w:rsid w:val="005E55B9"/>
    <w:rsid w:val="005E5DEE"/>
    <w:rsid w:val="005E6E95"/>
    <w:rsid w:val="005F1262"/>
    <w:rsid w:val="005F3789"/>
    <w:rsid w:val="005F3CEF"/>
    <w:rsid w:val="005F5CB6"/>
    <w:rsid w:val="005F61AB"/>
    <w:rsid w:val="005F6F91"/>
    <w:rsid w:val="005F7539"/>
    <w:rsid w:val="00602AE1"/>
    <w:rsid w:val="00603B0D"/>
    <w:rsid w:val="00603C99"/>
    <w:rsid w:val="00604541"/>
    <w:rsid w:val="00607132"/>
    <w:rsid w:val="00607730"/>
    <w:rsid w:val="006103D7"/>
    <w:rsid w:val="00610BF3"/>
    <w:rsid w:val="00610C12"/>
    <w:rsid w:val="00612888"/>
    <w:rsid w:val="006133AA"/>
    <w:rsid w:val="006144C0"/>
    <w:rsid w:val="00617CB5"/>
    <w:rsid w:val="00617DE6"/>
    <w:rsid w:val="00620A76"/>
    <w:rsid w:val="00620DDC"/>
    <w:rsid w:val="00620F7C"/>
    <w:rsid w:val="00621327"/>
    <w:rsid w:val="00621D2F"/>
    <w:rsid w:val="00624BB4"/>
    <w:rsid w:val="00624F0E"/>
    <w:rsid w:val="0062543E"/>
    <w:rsid w:val="006254AA"/>
    <w:rsid w:val="006307EF"/>
    <w:rsid w:val="00630D94"/>
    <w:rsid w:val="00631A95"/>
    <w:rsid w:val="006402A8"/>
    <w:rsid w:val="006408FF"/>
    <w:rsid w:val="006419E7"/>
    <w:rsid w:val="006428FB"/>
    <w:rsid w:val="00650AD8"/>
    <w:rsid w:val="00650B2C"/>
    <w:rsid w:val="006520F3"/>
    <w:rsid w:val="006523A9"/>
    <w:rsid w:val="006525F9"/>
    <w:rsid w:val="00652E74"/>
    <w:rsid w:val="00653277"/>
    <w:rsid w:val="00656FDF"/>
    <w:rsid w:val="00660DDB"/>
    <w:rsid w:val="00660E8D"/>
    <w:rsid w:val="00661081"/>
    <w:rsid w:val="00664261"/>
    <w:rsid w:val="0066452B"/>
    <w:rsid w:val="0066511A"/>
    <w:rsid w:val="00665341"/>
    <w:rsid w:val="00666471"/>
    <w:rsid w:val="006669B3"/>
    <w:rsid w:val="006679DE"/>
    <w:rsid w:val="00667CF5"/>
    <w:rsid w:val="00670B50"/>
    <w:rsid w:val="00670D4E"/>
    <w:rsid w:val="0067139A"/>
    <w:rsid w:val="00671551"/>
    <w:rsid w:val="00671845"/>
    <w:rsid w:val="006733F0"/>
    <w:rsid w:val="00673661"/>
    <w:rsid w:val="006736C0"/>
    <w:rsid w:val="00674923"/>
    <w:rsid w:val="006814E0"/>
    <w:rsid w:val="006818B8"/>
    <w:rsid w:val="0068345B"/>
    <w:rsid w:val="006866A2"/>
    <w:rsid w:val="006867CB"/>
    <w:rsid w:val="006929A4"/>
    <w:rsid w:val="006937F8"/>
    <w:rsid w:val="00693978"/>
    <w:rsid w:val="00693C4D"/>
    <w:rsid w:val="00695449"/>
    <w:rsid w:val="00696AAA"/>
    <w:rsid w:val="00697114"/>
    <w:rsid w:val="00697A57"/>
    <w:rsid w:val="00697B35"/>
    <w:rsid w:val="00697C21"/>
    <w:rsid w:val="006A01B3"/>
    <w:rsid w:val="006A26D4"/>
    <w:rsid w:val="006A4F5B"/>
    <w:rsid w:val="006A5B33"/>
    <w:rsid w:val="006A74C5"/>
    <w:rsid w:val="006B15E4"/>
    <w:rsid w:val="006B2169"/>
    <w:rsid w:val="006B2DB6"/>
    <w:rsid w:val="006B68F6"/>
    <w:rsid w:val="006B6AD6"/>
    <w:rsid w:val="006B6CC5"/>
    <w:rsid w:val="006B76D3"/>
    <w:rsid w:val="006C33AE"/>
    <w:rsid w:val="006C3E6D"/>
    <w:rsid w:val="006C3FC3"/>
    <w:rsid w:val="006C4D1A"/>
    <w:rsid w:val="006C6E03"/>
    <w:rsid w:val="006D1BD9"/>
    <w:rsid w:val="006D20B1"/>
    <w:rsid w:val="006D47BA"/>
    <w:rsid w:val="006D4954"/>
    <w:rsid w:val="006D77AB"/>
    <w:rsid w:val="006E05FE"/>
    <w:rsid w:val="006E0E39"/>
    <w:rsid w:val="006E0FF8"/>
    <w:rsid w:val="006E35A3"/>
    <w:rsid w:val="006E3984"/>
    <w:rsid w:val="006E46B3"/>
    <w:rsid w:val="006E55A9"/>
    <w:rsid w:val="006E66F2"/>
    <w:rsid w:val="006E7CC7"/>
    <w:rsid w:val="006F3ABE"/>
    <w:rsid w:val="006F3C81"/>
    <w:rsid w:val="006F3D9A"/>
    <w:rsid w:val="006F4A31"/>
    <w:rsid w:val="006F73CF"/>
    <w:rsid w:val="00702858"/>
    <w:rsid w:val="007040E4"/>
    <w:rsid w:val="00704101"/>
    <w:rsid w:val="007041F4"/>
    <w:rsid w:val="00704CD6"/>
    <w:rsid w:val="00705796"/>
    <w:rsid w:val="00706618"/>
    <w:rsid w:val="00707045"/>
    <w:rsid w:val="00707483"/>
    <w:rsid w:val="0071545B"/>
    <w:rsid w:val="007157A6"/>
    <w:rsid w:val="00716C19"/>
    <w:rsid w:val="00717E10"/>
    <w:rsid w:val="007231FD"/>
    <w:rsid w:val="0072390F"/>
    <w:rsid w:val="00723A3A"/>
    <w:rsid w:val="007248FD"/>
    <w:rsid w:val="007251AB"/>
    <w:rsid w:val="00725329"/>
    <w:rsid w:val="00726F27"/>
    <w:rsid w:val="00732548"/>
    <w:rsid w:val="0073386D"/>
    <w:rsid w:val="007341C3"/>
    <w:rsid w:val="00736945"/>
    <w:rsid w:val="0074020D"/>
    <w:rsid w:val="00741C23"/>
    <w:rsid w:val="00741CE4"/>
    <w:rsid w:val="00743C5E"/>
    <w:rsid w:val="00743E74"/>
    <w:rsid w:val="007440F2"/>
    <w:rsid w:val="00745AE6"/>
    <w:rsid w:val="00745B87"/>
    <w:rsid w:val="00746894"/>
    <w:rsid w:val="00750FBA"/>
    <w:rsid w:val="00751690"/>
    <w:rsid w:val="00753CF5"/>
    <w:rsid w:val="00753D57"/>
    <w:rsid w:val="00753FE9"/>
    <w:rsid w:val="00754649"/>
    <w:rsid w:val="0075739B"/>
    <w:rsid w:val="00761E2F"/>
    <w:rsid w:val="00762962"/>
    <w:rsid w:val="00764C06"/>
    <w:rsid w:val="0076655F"/>
    <w:rsid w:val="0077056D"/>
    <w:rsid w:val="00773387"/>
    <w:rsid w:val="00773479"/>
    <w:rsid w:val="00773CC2"/>
    <w:rsid w:val="00774421"/>
    <w:rsid w:val="00775E26"/>
    <w:rsid w:val="00776271"/>
    <w:rsid w:val="007775EE"/>
    <w:rsid w:val="00777D3C"/>
    <w:rsid w:val="007808C7"/>
    <w:rsid w:val="00781D06"/>
    <w:rsid w:val="00782147"/>
    <w:rsid w:val="007828D0"/>
    <w:rsid w:val="00782BC9"/>
    <w:rsid w:val="007830B1"/>
    <w:rsid w:val="00783423"/>
    <w:rsid w:val="00783D83"/>
    <w:rsid w:val="007844E8"/>
    <w:rsid w:val="007844F6"/>
    <w:rsid w:val="00784B87"/>
    <w:rsid w:val="00785013"/>
    <w:rsid w:val="00786520"/>
    <w:rsid w:val="00787560"/>
    <w:rsid w:val="0079115B"/>
    <w:rsid w:val="007922FE"/>
    <w:rsid w:val="00793344"/>
    <w:rsid w:val="00793707"/>
    <w:rsid w:val="00794EE9"/>
    <w:rsid w:val="0079507B"/>
    <w:rsid w:val="00795487"/>
    <w:rsid w:val="00796100"/>
    <w:rsid w:val="007964F4"/>
    <w:rsid w:val="007A0F0C"/>
    <w:rsid w:val="007A1174"/>
    <w:rsid w:val="007A1945"/>
    <w:rsid w:val="007A2755"/>
    <w:rsid w:val="007A2E82"/>
    <w:rsid w:val="007A3B62"/>
    <w:rsid w:val="007A4E12"/>
    <w:rsid w:val="007A5E63"/>
    <w:rsid w:val="007A6DB7"/>
    <w:rsid w:val="007A6E47"/>
    <w:rsid w:val="007A6EBA"/>
    <w:rsid w:val="007A78E0"/>
    <w:rsid w:val="007A7C5F"/>
    <w:rsid w:val="007A7E59"/>
    <w:rsid w:val="007B08F0"/>
    <w:rsid w:val="007B1832"/>
    <w:rsid w:val="007B2DBF"/>
    <w:rsid w:val="007B2DC2"/>
    <w:rsid w:val="007B4EC9"/>
    <w:rsid w:val="007B564E"/>
    <w:rsid w:val="007B5A0B"/>
    <w:rsid w:val="007B5ADC"/>
    <w:rsid w:val="007B6B09"/>
    <w:rsid w:val="007C058F"/>
    <w:rsid w:val="007C3A78"/>
    <w:rsid w:val="007C4A14"/>
    <w:rsid w:val="007C4E96"/>
    <w:rsid w:val="007C5076"/>
    <w:rsid w:val="007C567C"/>
    <w:rsid w:val="007C7C89"/>
    <w:rsid w:val="007D0A27"/>
    <w:rsid w:val="007D0F37"/>
    <w:rsid w:val="007D15DE"/>
    <w:rsid w:val="007D1656"/>
    <w:rsid w:val="007D202F"/>
    <w:rsid w:val="007D2695"/>
    <w:rsid w:val="007D3FB9"/>
    <w:rsid w:val="007D487F"/>
    <w:rsid w:val="007D6A89"/>
    <w:rsid w:val="007E1BA5"/>
    <w:rsid w:val="007E406A"/>
    <w:rsid w:val="007E5EEF"/>
    <w:rsid w:val="007E71DB"/>
    <w:rsid w:val="007E7399"/>
    <w:rsid w:val="007F0617"/>
    <w:rsid w:val="007F0EA7"/>
    <w:rsid w:val="007F1042"/>
    <w:rsid w:val="007F4255"/>
    <w:rsid w:val="007F4FA1"/>
    <w:rsid w:val="007F5D51"/>
    <w:rsid w:val="007F6A0A"/>
    <w:rsid w:val="008039AC"/>
    <w:rsid w:val="00803BB1"/>
    <w:rsid w:val="00805D5E"/>
    <w:rsid w:val="00810248"/>
    <w:rsid w:val="00812742"/>
    <w:rsid w:val="008143DE"/>
    <w:rsid w:val="00814BA0"/>
    <w:rsid w:val="00814C90"/>
    <w:rsid w:val="008153F5"/>
    <w:rsid w:val="0081588B"/>
    <w:rsid w:val="00817082"/>
    <w:rsid w:val="00822162"/>
    <w:rsid w:val="00822B83"/>
    <w:rsid w:val="00823D9E"/>
    <w:rsid w:val="008253E9"/>
    <w:rsid w:val="00825E18"/>
    <w:rsid w:val="008271CE"/>
    <w:rsid w:val="00827540"/>
    <w:rsid w:val="00827CCA"/>
    <w:rsid w:val="00834A4E"/>
    <w:rsid w:val="008378FD"/>
    <w:rsid w:val="00840705"/>
    <w:rsid w:val="0084085A"/>
    <w:rsid w:val="0084138E"/>
    <w:rsid w:val="008435EA"/>
    <w:rsid w:val="00844CA6"/>
    <w:rsid w:val="008469BD"/>
    <w:rsid w:val="00851AD9"/>
    <w:rsid w:val="0085318C"/>
    <w:rsid w:val="00856209"/>
    <w:rsid w:val="00856DAA"/>
    <w:rsid w:val="00856EA7"/>
    <w:rsid w:val="00857E63"/>
    <w:rsid w:val="0086180D"/>
    <w:rsid w:val="008626DE"/>
    <w:rsid w:val="008626F0"/>
    <w:rsid w:val="0086274F"/>
    <w:rsid w:val="00863C10"/>
    <w:rsid w:val="008644F5"/>
    <w:rsid w:val="00865685"/>
    <w:rsid w:val="0086573A"/>
    <w:rsid w:val="00866182"/>
    <w:rsid w:val="008672BE"/>
    <w:rsid w:val="00867B77"/>
    <w:rsid w:val="00867C0A"/>
    <w:rsid w:val="00867F4B"/>
    <w:rsid w:val="008704EE"/>
    <w:rsid w:val="008705BD"/>
    <w:rsid w:val="008719F4"/>
    <w:rsid w:val="00872060"/>
    <w:rsid w:val="00872D35"/>
    <w:rsid w:val="0087351E"/>
    <w:rsid w:val="00873AB0"/>
    <w:rsid w:val="00873CAF"/>
    <w:rsid w:val="00874083"/>
    <w:rsid w:val="008763BE"/>
    <w:rsid w:val="0087673E"/>
    <w:rsid w:val="00877B61"/>
    <w:rsid w:val="00880FCD"/>
    <w:rsid w:val="00884A44"/>
    <w:rsid w:val="008856E2"/>
    <w:rsid w:val="00886308"/>
    <w:rsid w:val="008864DF"/>
    <w:rsid w:val="00890E29"/>
    <w:rsid w:val="008927CF"/>
    <w:rsid w:val="008937AA"/>
    <w:rsid w:val="008A11A9"/>
    <w:rsid w:val="008A136A"/>
    <w:rsid w:val="008A28C1"/>
    <w:rsid w:val="008A3571"/>
    <w:rsid w:val="008A3D59"/>
    <w:rsid w:val="008A76EE"/>
    <w:rsid w:val="008B10C2"/>
    <w:rsid w:val="008B35BB"/>
    <w:rsid w:val="008B3624"/>
    <w:rsid w:val="008B4232"/>
    <w:rsid w:val="008B5142"/>
    <w:rsid w:val="008B78EF"/>
    <w:rsid w:val="008B790A"/>
    <w:rsid w:val="008B7B35"/>
    <w:rsid w:val="008C0816"/>
    <w:rsid w:val="008C0A07"/>
    <w:rsid w:val="008C0F4B"/>
    <w:rsid w:val="008C1B24"/>
    <w:rsid w:val="008C43EE"/>
    <w:rsid w:val="008C7ABF"/>
    <w:rsid w:val="008D0627"/>
    <w:rsid w:val="008D17FC"/>
    <w:rsid w:val="008D3689"/>
    <w:rsid w:val="008D57A7"/>
    <w:rsid w:val="008D6878"/>
    <w:rsid w:val="008D69FA"/>
    <w:rsid w:val="008D73F9"/>
    <w:rsid w:val="008D7FB2"/>
    <w:rsid w:val="008E0AD2"/>
    <w:rsid w:val="008E0AF6"/>
    <w:rsid w:val="008E1113"/>
    <w:rsid w:val="008E2068"/>
    <w:rsid w:val="008E2E2F"/>
    <w:rsid w:val="008E3F78"/>
    <w:rsid w:val="008E562D"/>
    <w:rsid w:val="008E6005"/>
    <w:rsid w:val="008E6330"/>
    <w:rsid w:val="008E6361"/>
    <w:rsid w:val="008F11AC"/>
    <w:rsid w:val="008F1ADA"/>
    <w:rsid w:val="008F1DBD"/>
    <w:rsid w:val="008F40A2"/>
    <w:rsid w:val="00900271"/>
    <w:rsid w:val="009006CC"/>
    <w:rsid w:val="00905BB4"/>
    <w:rsid w:val="00905C73"/>
    <w:rsid w:val="00906AC8"/>
    <w:rsid w:val="0090714E"/>
    <w:rsid w:val="00910573"/>
    <w:rsid w:val="00911819"/>
    <w:rsid w:val="00911A02"/>
    <w:rsid w:val="00911F8F"/>
    <w:rsid w:val="0091233F"/>
    <w:rsid w:val="009129CA"/>
    <w:rsid w:val="0091439F"/>
    <w:rsid w:val="00915B38"/>
    <w:rsid w:val="009170A5"/>
    <w:rsid w:val="009175BE"/>
    <w:rsid w:val="00920FF7"/>
    <w:rsid w:val="00922449"/>
    <w:rsid w:val="009228D2"/>
    <w:rsid w:val="009229AC"/>
    <w:rsid w:val="00922BA9"/>
    <w:rsid w:val="009235C9"/>
    <w:rsid w:val="00923803"/>
    <w:rsid w:val="0092410E"/>
    <w:rsid w:val="00924F92"/>
    <w:rsid w:val="0092525F"/>
    <w:rsid w:val="00925D3A"/>
    <w:rsid w:val="0092612F"/>
    <w:rsid w:val="00926934"/>
    <w:rsid w:val="009271D9"/>
    <w:rsid w:val="0092780C"/>
    <w:rsid w:val="00930D2D"/>
    <w:rsid w:val="00930FDA"/>
    <w:rsid w:val="009312D4"/>
    <w:rsid w:val="0093271E"/>
    <w:rsid w:val="00932A05"/>
    <w:rsid w:val="00934DA5"/>
    <w:rsid w:val="0093529A"/>
    <w:rsid w:val="00936001"/>
    <w:rsid w:val="00936C2B"/>
    <w:rsid w:val="00936FCF"/>
    <w:rsid w:val="00937375"/>
    <w:rsid w:val="0093794A"/>
    <w:rsid w:val="00940219"/>
    <w:rsid w:val="00940BCC"/>
    <w:rsid w:val="00940D00"/>
    <w:rsid w:val="00941A05"/>
    <w:rsid w:val="00941D51"/>
    <w:rsid w:val="009438B6"/>
    <w:rsid w:val="00944885"/>
    <w:rsid w:val="0094488C"/>
    <w:rsid w:val="00945A25"/>
    <w:rsid w:val="009511A9"/>
    <w:rsid w:val="00951E02"/>
    <w:rsid w:val="00952D52"/>
    <w:rsid w:val="009558DB"/>
    <w:rsid w:val="00955A41"/>
    <w:rsid w:val="00955D44"/>
    <w:rsid w:val="00955E0A"/>
    <w:rsid w:val="009561EE"/>
    <w:rsid w:val="00956F04"/>
    <w:rsid w:val="009573FE"/>
    <w:rsid w:val="00957C26"/>
    <w:rsid w:val="009622FB"/>
    <w:rsid w:val="0096314D"/>
    <w:rsid w:val="009632D3"/>
    <w:rsid w:val="00966112"/>
    <w:rsid w:val="009722BF"/>
    <w:rsid w:val="009724CC"/>
    <w:rsid w:val="0097297D"/>
    <w:rsid w:val="00973199"/>
    <w:rsid w:val="00974F76"/>
    <w:rsid w:val="00975AB7"/>
    <w:rsid w:val="0097751B"/>
    <w:rsid w:val="00982CF1"/>
    <w:rsid w:val="00982DBF"/>
    <w:rsid w:val="00983498"/>
    <w:rsid w:val="00984A05"/>
    <w:rsid w:val="00987135"/>
    <w:rsid w:val="00987837"/>
    <w:rsid w:val="0099169A"/>
    <w:rsid w:val="009946BF"/>
    <w:rsid w:val="00996233"/>
    <w:rsid w:val="00996923"/>
    <w:rsid w:val="00996BA3"/>
    <w:rsid w:val="009976A9"/>
    <w:rsid w:val="00997C0A"/>
    <w:rsid w:val="009A154F"/>
    <w:rsid w:val="009A1704"/>
    <w:rsid w:val="009A3367"/>
    <w:rsid w:val="009A35DC"/>
    <w:rsid w:val="009A58C4"/>
    <w:rsid w:val="009A7970"/>
    <w:rsid w:val="009B0544"/>
    <w:rsid w:val="009B08C1"/>
    <w:rsid w:val="009B29C6"/>
    <w:rsid w:val="009B43C0"/>
    <w:rsid w:val="009B6AB1"/>
    <w:rsid w:val="009B7E03"/>
    <w:rsid w:val="009C21B5"/>
    <w:rsid w:val="009C2FE0"/>
    <w:rsid w:val="009C5E21"/>
    <w:rsid w:val="009D08A0"/>
    <w:rsid w:val="009D0BE3"/>
    <w:rsid w:val="009D1BDC"/>
    <w:rsid w:val="009D1D1A"/>
    <w:rsid w:val="009D4DFB"/>
    <w:rsid w:val="009D4F7E"/>
    <w:rsid w:val="009D635A"/>
    <w:rsid w:val="009E1156"/>
    <w:rsid w:val="009E126D"/>
    <w:rsid w:val="009E26D6"/>
    <w:rsid w:val="009E30DA"/>
    <w:rsid w:val="009E5D8C"/>
    <w:rsid w:val="009E7EBD"/>
    <w:rsid w:val="009F0E36"/>
    <w:rsid w:val="009F28B8"/>
    <w:rsid w:val="009F34A8"/>
    <w:rsid w:val="009F3838"/>
    <w:rsid w:val="009F5013"/>
    <w:rsid w:val="009F7D52"/>
    <w:rsid w:val="00A00357"/>
    <w:rsid w:val="00A003F0"/>
    <w:rsid w:val="00A00608"/>
    <w:rsid w:val="00A0125F"/>
    <w:rsid w:val="00A0245A"/>
    <w:rsid w:val="00A0274D"/>
    <w:rsid w:val="00A02BED"/>
    <w:rsid w:val="00A02E47"/>
    <w:rsid w:val="00A05494"/>
    <w:rsid w:val="00A06C5E"/>
    <w:rsid w:val="00A06D6D"/>
    <w:rsid w:val="00A10ACD"/>
    <w:rsid w:val="00A10F26"/>
    <w:rsid w:val="00A1178C"/>
    <w:rsid w:val="00A1286B"/>
    <w:rsid w:val="00A1545C"/>
    <w:rsid w:val="00A16F50"/>
    <w:rsid w:val="00A174AF"/>
    <w:rsid w:val="00A17A7E"/>
    <w:rsid w:val="00A206EE"/>
    <w:rsid w:val="00A230AE"/>
    <w:rsid w:val="00A24FE9"/>
    <w:rsid w:val="00A26373"/>
    <w:rsid w:val="00A26380"/>
    <w:rsid w:val="00A274A8"/>
    <w:rsid w:val="00A307D8"/>
    <w:rsid w:val="00A31E1C"/>
    <w:rsid w:val="00A3782D"/>
    <w:rsid w:val="00A37E5C"/>
    <w:rsid w:val="00A37F90"/>
    <w:rsid w:val="00A4010A"/>
    <w:rsid w:val="00A41A49"/>
    <w:rsid w:val="00A4209B"/>
    <w:rsid w:val="00A42121"/>
    <w:rsid w:val="00A4419F"/>
    <w:rsid w:val="00A44C70"/>
    <w:rsid w:val="00A450C9"/>
    <w:rsid w:val="00A45A57"/>
    <w:rsid w:val="00A45C99"/>
    <w:rsid w:val="00A46D2C"/>
    <w:rsid w:val="00A47A63"/>
    <w:rsid w:val="00A47DD3"/>
    <w:rsid w:val="00A50C72"/>
    <w:rsid w:val="00A513E1"/>
    <w:rsid w:val="00A51B9A"/>
    <w:rsid w:val="00A53238"/>
    <w:rsid w:val="00A540CF"/>
    <w:rsid w:val="00A5552B"/>
    <w:rsid w:val="00A56E41"/>
    <w:rsid w:val="00A57D0E"/>
    <w:rsid w:val="00A6249C"/>
    <w:rsid w:val="00A626F2"/>
    <w:rsid w:val="00A62ABD"/>
    <w:rsid w:val="00A62FD1"/>
    <w:rsid w:val="00A637F5"/>
    <w:rsid w:val="00A63891"/>
    <w:rsid w:val="00A63CE0"/>
    <w:rsid w:val="00A64BCF"/>
    <w:rsid w:val="00A64D4F"/>
    <w:rsid w:val="00A6622C"/>
    <w:rsid w:val="00A70287"/>
    <w:rsid w:val="00A75822"/>
    <w:rsid w:val="00A75AAC"/>
    <w:rsid w:val="00A766ED"/>
    <w:rsid w:val="00A76B75"/>
    <w:rsid w:val="00A7734D"/>
    <w:rsid w:val="00A77567"/>
    <w:rsid w:val="00A80630"/>
    <w:rsid w:val="00A81BE9"/>
    <w:rsid w:val="00A82279"/>
    <w:rsid w:val="00A82588"/>
    <w:rsid w:val="00A864CB"/>
    <w:rsid w:val="00A865DC"/>
    <w:rsid w:val="00A8689F"/>
    <w:rsid w:val="00A905EC"/>
    <w:rsid w:val="00A931C1"/>
    <w:rsid w:val="00A93E78"/>
    <w:rsid w:val="00A97B65"/>
    <w:rsid w:val="00A97BDE"/>
    <w:rsid w:val="00AA25E4"/>
    <w:rsid w:val="00AA270E"/>
    <w:rsid w:val="00AA37A6"/>
    <w:rsid w:val="00AA3975"/>
    <w:rsid w:val="00AA3B42"/>
    <w:rsid w:val="00AA42EF"/>
    <w:rsid w:val="00AA49BE"/>
    <w:rsid w:val="00AA5E32"/>
    <w:rsid w:val="00AA6267"/>
    <w:rsid w:val="00AA7251"/>
    <w:rsid w:val="00AA7D4A"/>
    <w:rsid w:val="00AB02C9"/>
    <w:rsid w:val="00AB05BA"/>
    <w:rsid w:val="00AB23E4"/>
    <w:rsid w:val="00AB259E"/>
    <w:rsid w:val="00AB6AD0"/>
    <w:rsid w:val="00AB7645"/>
    <w:rsid w:val="00AC123D"/>
    <w:rsid w:val="00AC4230"/>
    <w:rsid w:val="00AC47A0"/>
    <w:rsid w:val="00AC4AB4"/>
    <w:rsid w:val="00AC5077"/>
    <w:rsid w:val="00AC7834"/>
    <w:rsid w:val="00AC7D8B"/>
    <w:rsid w:val="00AD06B8"/>
    <w:rsid w:val="00AD0B88"/>
    <w:rsid w:val="00AD18AF"/>
    <w:rsid w:val="00AD2899"/>
    <w:rsid w:val="00AD36F9"/>
    <w:rsid w:val="00AD5E99"/>
    <w:rsid w:val="00AE01B6"/>
    <w:rsid w:val="00AE01D7"/>
    <w:rsid w:val="00AE03B8"/>
    <w:rsid w:val="00AE33CB"/>
    <w:rsid w:val="00AE444E"/>
    <w:rsid w:val="00AE58F3"/>
    <w:rsid w:val="00AE6EE9"/>
    <w:rsid w:val="00AE701B"/>
    <w:rsid w:val="00AE72D1"/>
    <w:rsid w:val="00AE73E4"/>
    <w:rsid w:val="00AE789B"/>
    <w:rsid w:val="00AE7AAC"/>
    <w:rsid w:val="00AF0BA3"/>
    <w:rsid w:val="00AF13B4"/>
    <w:rsid w:val="00AF151B"/>
    <w:rsid w:val="00AF1EC2"/>
    <w:rsid w:val="00AF4138"/>
    <w:rsid w:val="00AF61B7"/>
    <w:rsid w:val="00B012AC"/>
    <w:rsid w:val="00B02CF9"/>
    <w:rsid w:val="00B035BC"/>
    <w:rsid w:val="00B041C7"/>
    <w:rsid w:val="00B043C6"/>
    <w:rsid w:val="00B058E1"/>
    <w:rsid w:val="00B06B25"/>
    <w:rsid w:val="00B07CEF"/>
    <w:rsid w:val="00B10CD8"/>
    <w:rsid w:val="00B120ED"/>
    <w:rsid w:val="00B121AE"/>
    <w:rsid w:val="00B127AF"/>
    <w:rsid w:val="00B12837"/>
    <w:rsid w:val="00B140D7"/>
    <w:rsid w:val="00B1641A"/>
    <w:rsid w:val="00B16BFC"/>
    <w:rsid w:val="00B16FC3"/>
    <w:rsid w:val="00B170BE"/>
    <w:rsid w:val="00B17211"/>
    <w:rsid w:val="00B177D6"/>
    <w:rsid w:val="00B21FF9"/>
    <w:rsid w:val="00B221A9"/>
    <w:rsid w:val="00B2387A"/>
    <w:rsid w:val="00B23F65"/>
    <w:rsid w:val="00B24FD2"/>
    <w:rsid w:val="00B25465"/>
    <w:rsid w:val="00B269C7"/>
    <w:rsid w:val="00B2701F"/>
    <w:rsid w:val="00B2706E"/>
    <w:rsid w:val="00B27D98"/>
    <w:rsid w:val="00B3101A"/>
    <w:rsid w:val="00B314FE"/>
    <w:rsid w:val="00B33F79"/>
    <w:rsid w:val="00B3482A"/>
    <w:rsid w:val="00B35F11"/>
    <w:rsid w:val="00B360D0"/>
    <w:rsid w:val="00B407F0"/>
    <w:rsid w:val="00B416EB"/>
    <w:rsid w:val="00B43D10"/>
    <w:rsid w:val="00B441EE"/>
    <w:rsid w:val="00B44973"/>
    <w:rsid w:val="00B452A2"/>
    <w:rsid w:val="00B459FC"/>
    <w:rsid w:val="00B462E5"/>
    <w:rsid w:val="00B47392"/>
    <w:rsid w:val="00B51C7F"/>
    <w:rsid w:val="00B54812"/>
    <w:rsid w:val="00B55BB6"/>
    <w:rsid w:val="00B5642F"/>
    <w:rsid w:val="00B569E1"/>
    <w:rsid w:val="00B57959"/>
    <w:rsid w:val="00B60520"/>
    <w:rsid w:val="00B60AB6"/>
    <w:rsid w:val="00B62D65"/>
    <w:rsid w:val="00B64322"/>
    <w:rsid w:val="00B64627"/>
    <w:rsid w:val="00B64E70"/>
    <w:rsid w:val="00B65BDA"/>
    <w:rsid w:val="00B66032"/>
    <w:rsid w:val="00B66328"/>
    <w:rsid w:val="00B671D6"/>
    <w:rsid w:val="00B70D29"/>
    <w:rsid w:val="00B730B0"/>
    <w:rsid w:val="00B73914"/>
    <w:rsid w:val="00B74C21"/>
    <w:rsid w:val="00B76ACA"/>
    <w:rsid w:val="00B771AE"/>
    <w:rsid w:val="00B77F5C"/>
    <w:rsid w:val="00B8015A"/>
    <w:rsid w:val="00B8081E"/>
    <w:rsid w:val="00B80A37"/>
    <w:rsid w:val="00B80CD3"/>
    <w:rsid w:val="00B82487"/>
    <w:rsid w:val="00B82A27"/>
    <w:rsid w:val="00B82A41"/>
    <w:rsid w:val="00B83C2E"/>
    <w:rsid w:val="00B84332"/>
    <w:rsid w:val="00B843F7"/>
    <w:rsid w:val="00B84401"/>
    <w:rsid w:val="00B8604E"/>
    <w:rsid w:val="00B87023"/>
    <w:rsid w:val="00B871A1"/>
    <w:rsid w:val="00B87B1E"/>
    <w:rsid w:val="00B903A9"/>
    <w:rsid w:val="00B92779"/>
    <w:rsid w:val="00B93FDC"/>
    <w:rsid w:val="00B9412E"/>
    <w:rsid w:val="00B96533"/>
    <w:rsid w:val="00B96A7F"/>
    <w:rsid w:val="00B96B48"/>
    <w:rsid w:val="00B97084"/>
    <w:rsid w:val="00B9714D"/>
    <w:rsid w:val="00B972C6"/>
    <w:rsid w:val="00BA291D"/>
    <w:rsid w:val="00BA5AB2"/>
    <w:rsid w:val="00BA6050"/>
    <w:rsid w:val="00BA71C8"/>
    <w:rsid w:val="00BA7321"/>
    <w:rsid w:val="00BB0078"/>
    <w:rsid w:val="00BB1B45"/>
    <w:rsid w:val="00BB231B"/>
    <w:rsid w:val="00BB2949"/>
    <w:rsid w:val="00BB32E2"/>
    <w:rsid w:val="00BB3F2C"/>
    <w:rsid w:val="00BB4502"/>
    <w:rsid w:val="00BB6389"/>
    <w:rsid w:val="00BB6C40"/>
    <w:rsid w:val="00BC21AD"/>
    <w:rsid w:val="00BC2322"/>
    <w:rsid w:val="00BC316E"/>
    <w:rsid w:val="00BC58F3"/>
    <w:rsid w:val="00BC62A5"/>
    <w:rsid w:val="00BC6FEE"/>
    <w:rsid w:val="00BD28BD"/>
    <w:rsid w:val="00BD2EC9"/>
    <w:rsid w:val="00BD30E6"/>
    <w:rsid w:val="00BD5CF2"/>
    <w:rsid w:val="00BD7144"/>
    <w:rsid w:val="00BE20CE"/>
    <w:rsid w:val="00BE3523"/>
    <w:rsid w:val="00BE4E34"/>
    <w:rsid w:val="00BE5191"/>
    <w:rsid w:val="00BE69D7"/>
    <w:rsid w:val="00BE7917"/>
    <w:rsid w:val="00BE7F71"/>
    <w:rsid w:val="00BF335F"/>
    <w:rsid w:val="00BF3398"/>
    <w:rsid w:val="00BF37E2"/>
    <w:rsid w:val="00BF41CC"/>
    <w:rsid w:val="00BF473F"/>
    <w:rsid w:val="00BF4C14"/>
    <w:rsid w:val="00BF5854"/>
    <w:rsid w:val="00C00E7B"/>
    <w:rsid w:val="00C011CF"/>
    <w:rsid w:val="00C0193A"/>
    <w:rsid w:val="00C02A20"/>
    <w:rsid w:val="00C02BF6"/>
    <w:rsid w:val="00C07D75"/>
    <w:rsid w:val="00C117D7"/>
    <w:rsid w:val="00C12AA9"/>
    <w:rsid w:val="00C12FB0"/>
    <w:rsid w:val="00C1344D"/>
    <w:rsid w:val="00C169F0"/>
    <w:rsid w:val="00C16AED"/>
    <w:rsid w:val="00C17CED"/>
    <w:rsid w:val="00C17E1C"/>
    <w:rsid w:val="00C20025"/>
    <w:rsid w:val="00C21956"/>
    <w:rsid w:val="00C21A21"/>
    <w:rsid w:val="00C22525"/>
    <w:rsid w:val="00C2269E"/>
    <w:rsid w:val="00C241D9"/>
    <w:rsid w:val="00C24BC9"/>
    <w:rsid w:val="00C24C4D"/>
    <w:rsid w:val="00C254A7"/>
    <w:rsid w:val="00C26687"/>
    <w:rsid w:val="00C26E35"/>
    <w:rsid w:val="00C273CB"/>
    <w:rsid w:val="00C30866"/>
    <w:rsid w:val="00C31189"/>
    <w:rsid w:val="00C327DA"/>
    <w:rsid w:val="00C34F0A"/>
    <w:rsid w:val="00C35D94"/>
    <w:rsid w:val="00C36012"/>
    <w:rsid w:val="00C36603"/>
    <w:rsid w:val="00C36C67"/>
    <w:rsid w:val="00C374B8"/>
    <w:rsid w:val="00C37A4F"/>
    <w:rsid w:val="00C402F7"/>
    <w:rsid w:val="00C40EFF"/>
    <w:rsid w:val="00C41ED1"/>
    <w:rsid w:val="00C41F04"/>
    <w:rsid w:val="00C42F16"/>
    <w:rsid w:val="00C43182"/>
    <w:rsid w:val="00C443D8"/>
    <w:rsid w:val="00C461A5"/>
    <w:rsid w:val="00C46638"/>
    <w:rsid w:val="00C46D08"/>
    <w:rsid w:val="00C479F5"/>
    <w:rsid w:val="00C47B0B"/>
    <w:rsid w:val="00C50137"/>
    <w:rsid w:val="00C5105F"/>
    <w:rsid w:val="00C51871"/>
    <w:rsid w:val="00C51AA1"/>
    <w:rsid w:val="00C52344"/>
    <w:rsid w:val="00C52E23"/>
    <w:rsid w:val="00C53343"/>
    <w:rsid w:val="00C544EF"/>
    <w:rsid w:val="00C57361"/>
    <w:rsid w:val="00C61C7D"/>
    <w:rsid w:val="00C637BC"/>
    <w:rsid w:val="00C63FDF"/>
    <w:rsid w:val="00C72A43"/>
    <w:rsid w:val="00C74A57"/>
    <w:rsid w:val="00C76361"/>
    <w:rsid w:val="00C80A4C"/>
    <w:rsid w:val="00C81208"/>
    <w:rsid w:val="00C8274C"/>
    <w:rsid w:val="00C82983"/>
    <w:rsid w:val="00C83C3A"/>
    <w:rsid w:val="00C840EF"/>
    <w:rsid w:val="00C8428B"/>
    <w:rsid w:val="00C84503"/>
    <w:rsid w:val="00C86BBC"/>
    <w:rsid w:val="00C9076B"/>
    <w:rsid w:val="00C92AA2"/>
    <w:rsid w:val="00C946B2"/>
    <w:rsid w:val="00C94924"/>
    <w:rsid w:val="00C94F82"/>
    <w:rsid w:val="00C95FFD"/>
    <w:rsid w:val="00C96565"/>
    <w:rsid w:val="00C96A14"/>
    <w:rsid w:val="00C971B8"/>
    <w:rsid w:val="00C975CC"/>
    <w:rsid w:val="00CA0AE9"/>
    <w:rsid w:val="00CA1478"/>
    <w:rsid w:val="00CA1AE8"/>
    <w:rsid w:val="00CA39D7"/>
    <w:rsid w:val="00CA4CCF"/>
    <w:rsid w:val="00CA58C7"/>
    <w:rsid w:val="00CA68A0"/>
    <w:rsid w:val="00CA69EE"/>
    <w:rsid w:val="00CA7DEE"/>
    <w:rsid w:val="00CB0CCF"/>
    <w:rsid w:val="00CB14A9"/>
    <w:rsid w:val="00CB1D35"/>
    <w:rsid w:val="00CB26FC"/>
    <w:rsid w:val="00CB302E"/>
    <w:rsid w:val="00CB4045"/>
    <w:rsid w:val="00CB4498"/>
    <w:rsid w:val="00CB541F"/>
    <w:rsid w:val="00CC031A"/>
    <w:rsid w:val="00CC119E"/>
    <w:rsid w:val="00CC11CB"/>
    <w:rsid w:val="00CC5AEE"/>
    <w:rsid w:val="00CC6304"/>
    <w:rsid w:val="00CC6CD1"/>
    <w:rsid w:val="00CD069D"/>
    <w:rsid w:val="00CD1925"/>
    <w:rsid w:val="00CD1FAA"/>
    <w:rsid w:val="00CD3AB6"/>
    <w:rsid w:val="00CD3E64"/>
    <w:rsid w:val="00CD6D64"/>
    <w:rsid w:val="00CD732B"/>
    <w:rsid w:val="00CD7818"/>
    <w:rsid w:val="00CD7988"/>
    <w:rsid w:val="00CD7F1B"/>
    <w:rsid w:val="00CE1D32"/>
    <w:rsid w:val="00CE23D1"/>
    <w:rsid w:val="00CE2F0B"/>
    <w:rsid w:val="00CE36E6"/>
    <w:rsid w:val="00CE3CEC"/>
    <w:rsid w:val="00CE4BB3"/>
    <w:rsid w:val="00CE542C"/>
    <w:rsid w:val="00CE59C1"/>
    <w:rsid w:val="00CE7622"/>
    <w:rsid w:val="00CE788D"/>
    <w:rsid w:val="00CE7F08"/>
    <w:rsid w:val="00CF017A"/>
    <w:rsid w:val="00CF183D"/>
    <w:rsid w:val="00CF189E"/>
    <w:rsid w:val="00CF2C65"/>
    <w:rsid w:val="00CF4813"/>
    <w:rsid w:val="00CF5253"/>
    <w:rsid w:val="00CF7BBD"/>
    <w:rsid w:val="00D006BA"/>
    <w:rsid w:val="00D01B2E"/>
    <w:rsid w:val="00D03031"/>
    <w:rsid w:val="00D047F5"/>
    <w:rsid w:val="00D05FB0"/>
    <w:rsid w:val="00D06CCC"/>
    <w:rsid w:val="00D07390"/>
    <w:rsid w:val="00D075E5"/>
    <w:rsid w:val="00D10650"/>
    <w:rsid w:val="00D109E6"/>
    <w:rsid w:val="00D11AE4"/>
    <w:rsid w:val="00D11F1B"/>
    <w:rsid w:val="00D11FEA"/>
    <w:rsid w:val="00D12F21"/>
    <w:rsid w:val="00D14CA0"/>
    <w:rsid w:val="00D14D2D"/>
    <w:rsid w:val="00D15051"/>
    <w:rsid w:val="00D1531C"/>
    <w:rsid w:val="00D167DE"/>
    <w:rsid w:val="00D170D1"/>
    <w:rsid w:val="00D211AE"/>
    <w:rsid w:val="00D22CCE"/>
    <w:rsid w:val="00D22E76"/>
    <w:rsid w:val="00D23B19"/>
    <w:rsid w:val="00D25512"/>
    <w:rsid w:val="00D25C8C"/>
    <w:rsid w:val="00D27623"/>
    <w:rsid w:val="00D3094C"/>
    <w:rsid w:val="00D33761"/>
    <w:rsid w:val="00D33E69"/>
    <w:rsid w:val="00D34688"/>
    <w:rsid w:val="00D34720"/>
    <w:rsid w:val="00D34E43"/>
    <w:rsid w:val="00D35E4E"/>
    <w:rsid w:val="00D36BAE"/>
    <w:rsid w:val="00D37EAB"/>
    <w:rsid w:val="00D4002A"/>
    <w:rsid w:val="00D400E7"/>
    <w:rsid w:val="00D40D4F"/>
    <w:rsid w:val="00D42917"/>
    <w:rsid w:val="00D445FF"/>
    <w:rsid w:val="00D44A43"/>
    <w:rsid w:val="00D44FD2"/>
    <w:rsid w:val="00D52FE5"/>
    <w:rsid w:val="00D565AB"/>
    <w:rsid w:val="00D5691E"/>
    <w:rsid w:val="00D56BCD"/>
    <w:rsid w:val="00D633FF"/>
    <w:rsid w:val="00D63A37"/>
    <w:rsid w:val="00D643D0"/>
    <w:rsid w:val="00D65D66"/>
    <w:rsid w:val="00D71CD1"/>
    <w:rsid w:val="00D71F3D"/>
    <w:rsid w:val="00D73119"/>
    <w:rsid w:val="00D742D0"/>
    <w:rsid w:val="00D75C4A"/>
    <w:rsid w:val="00D810CE"/>
    <w:rsid w:val="00D83AB3"/>
    <w:rsid w:val="00D84DB0"/>
    <w:rsid w:val="00D85606"/>
    <w:rsid w:val="00D86E7A"/>
    <w:rsid w:val="00D91C96"/>
    <w:rsid w:val="00D92D88"/>
    <w:rsid w:val="00D95C2F"/>
    <w:rsid w:val="00D960A2"/>
    <w:rsid w:val="00D961E4"/>
    <w:rsid w:val="00D962ED"/>
    <w:rsid w:val="00D96692"/>
    <w:rsid w:val="00DA3FEC"/>
    <w:rsid w:val="00DA4C5C"/>
    <w:rsid w:val="00DA555E"/>
    <w:rsid w:val="00DA5AAF"/>
    <w:rsid w:val="00DB0A66"/>
    <w:rsid w:val="00DB0EF4"/>
    <w:rsid w:val="00DB0F6C"/>
    <w:rsid w:val="00DB32D9"/>
    <w:rsid w:val="00DB4557"/>
    <w:rsid w:val="00DB53E9"/>
    <w:rsid w:val="00DB6E26"/>
    <w:rsid w:val="00DC17DD"/>
    <w:rsid w:val="00DC246F"/>
    <w:rsid w:val="00DC26D0"/>
    <w:rsid w:val="00DC2769"/>
    <w:rsid w:val="00DC4380"/>
    <w:rsid w:val="00DC4EA9"/>
    <w:rsid w:val="00DC7C76"/>
    <w:rsid w:val="00DD0BD6"/>
    <w:rsid w:val="00DD1244"/>
    <w:rsid w:val="00DD2CA0"/>
    <w:rsid w:val="00DD39ED"/>
    <w:rsid w:val="00DD560B"/>
    <w:rsid w:val="00DD6A17"/>
    <w:rsid w:val="00DD7466"/>
    <w:rsid w:val="00DE1071"/>
    <w:rsid w:val="00DE1D94"/>
    <w:rsid w:val="00DE26B9"/>
    <w:rsid w:val="00DE3351"/>
    <w:rsid w:val="00DE3656"/>
    <w:rsid w:val="00DE3692"/>
    <w:rsid w:val="00DE391B"/>
    <w:rsid w:val="00DE4527"/>
    <w:rsid w:val="00DE5443"/>
    <w:rsid w:val="00DE71AD"/>
    <w:rsid w:val="00DF14AF"/>
    <w:rsid w:val="00DF242D"/>
    <w:rsid w:val="00DF3860"/>
    <w:rsid w:val="00DF4641"/>
    <w:rsid w:val="00DF4AC8"/>
    <w:rsid w:val="00DF4B5F"/>
    <w:rsid w:val="00DF564E"/>
    <w:rsid w:val="00DF628B"/>
    <w:rsid w:val="00DF66C8"/>
    <w:rsid w:val="00DF67FB"/>
    <w:rsid w:val="00DF69E4"/>
    <w:rsid w:val="00DF71FF"/>
    <w:rsid w:val="00DF7A8C"/>
    <w:rsid w:val="00DF7B28"/>
    <w:rsid w:val="00E0197F"/>
    <w:rsid w:val="00E03AA0"/>
    <w:rsid w:val="00E041DC"/>
    <w:rsid w:val="00E04EED"/>
    <w:rsid w:val="00E04FAF"/>
    <w:rsid w:val="00E052A3"/>
    <w:rsid w:val="00E06F19"/>
    <w:rsid w:val="00E102D1"/>
    <w:rsid w:val="00E10766"/>
    <w:rsid w:val="00E10F7B"/>
    <w:rsid w:val="00E115F2"/>
    <w:rsid w:val="00E11E6E"/>
    <w:rsid w:val="00E12363"/>
    <w:rsid w:val="00E14952"/>
    <w:rsid w:val="00E14A08"/>
    <w:rsid w:val="00E14D9F"/>
    <w:rsid w:val="00E17AAE"/>
    <w:rsid w:val="00E20CD6"/>
    <w:rsid w:val="00E21557"/>
    <w:rsid w:val="00E227C3"/>
    <w:rsid w:val="00E23AE2"/>
    <w:rsid w:val="00E23B47"/>
    <w:rsid w:val="00E23EEF"/>
    <w:rsid w:val="00E244F9"/>
    <w:rsid w:val="00E24B05"/>
    <w:rsid w:val="00E2670C"/>
    <w:rsid w:val="00E30275"/>
    <w:rsid w:val="00E30FD0"/>
    <w:rsid w:val="00E31461"/>
    <w:rsid w:val="00E33AE7"/>
    <w:rsid w:val="00E34312"/>
    <w:rsid w:val="00E3493A"/>
    <w:rsid w:val="00E34E44"/>
    <w:rsid w:val="00E371BA"/>
    <w:rsid w:val="00E372AD"/>
    <w:rsid w:val="00E40A46"/>
    <w:rsid w:val="00E42A45"/>
    <w:rsid w:val="00E47F04"/>
    <w:rsid w:val="00E50026"/>
    <w:rsid w:val="00E50370"/>
    <w:rsid w:val="00E50ABD"/>
    <w:rsid w:val="00E53D14"/>
    <w:rsid w:val="00E54AC9"/>
    <w:rsid w:val="00E55204"/>
    <w:rsid w:val="00E55C50"/>
    <w:rsid w:val="00E55E89"/>
    <w:rsid w:val="00E5710E"/>
    <w:rsid w:val="00E57F83"/>
    <w:rsid w:val="00E6042A"/>
    <w:rsid w:val="00E61901"/>
    <w:rsid w:val="00E63C59"/>
    <w:rsid w:val="00E65826"/>
    <w:rsid w:val="00E6671A"/>
    <w:rsid w:val="00E70804"/>
    <w:rsid w:val="00E71079"/>
    <w:rsid w:val="00E71146"/>
    <w:rsid w:val="00E738F1"/>
    <w:rsid w:val="00E745C0"/>
    <w:rsid w:val="00E75DE2"/>
    <w:rsid w:val="00E8076E"/>
    <w:rsid w:val="00E81568"/>
    <w:rsid w:val="00E836D2"/>
    <w:rsid w:val="00E83EAD"/>
    <w:rsid w:val="00E841AE"/>
    <w:rsid w:val="00E84ED9"/>
    <w:rsid w:val="00E84EED"/>
    <w:rsid w:val="00E852B8"/>
    <w:rsid w:val="00E85F3A"/>
    <w:rsid w:val="00E862E7"/>
    <w:rsid w:val="00E8772A"/>
    <w:rsid w:val="00E87C71"/>
    <w:rsid w:val="00E90A8B"/>
    <w:rsid w:val="00E93961"/>
    <w:rsid w:val="00E94479"/>
    <w:rsid w:val="00E95A1C"/>
    <w:rsid w:val="00E97F15"/>
    <w:rsid w:val="00EA0490"/>
    <w:rsid w:val="00EA1B98"/>
    <w:rsid w:val="00EA38D1"/>
    <w:rsid w:val="00EB1D5C"/>
    <w:rsid w:val="00EB6D25"/>
    <w:rsid w:val="00EB6FB3"/>
    <w:rsid w:val="00EB76F4"/>
    <w:rsid w:val="00EC0C05"/>
    <w:rsid w:val="00EC0C0B"/>
    <w:rsid w:val="00EC1C68"/>
    <w:rsid w:val="00EC1E56"/>
    <w:rsid w:val="00EC2C1E"/>
    <w:rsid w:val="00EC2C52"/>
    <w:rsid w:val="00EC300A"/>
    <w:rsid w:val="00EC4E2D"/>
    <w:rsid w:val="00EC6959"/>
    <w:rsid w:val="00EC7DCD"/>
    <w:rsid w:val="00ED0169"/>
    <w:rsid w:val="00ED0637"/>
    <w:rsid w:val="00ED0F71"/>
    <w:rsid w:val="00ED316D"/>
    <w:rsid w:val="00ED3192"/>
    <w:rsid w:val="00ED357B"/>
    <w:rsid w:val="00ED6214"/>
    <w:rsid w:val="00ED688B"/>
    <w:rsid w:val="00EE0DE1"/>
    <w:rsid w:val="00EE1276"/>
    <w:rsid w:val="00EE1683"/>
    <w:rsid w:val="00EE3756"/>
    <w:rsid w:val="00EE5542"/>
    <w:rsid w:val="00EE61C3"/>
    <w:rsid w:val="00EE645E"/>
    <w:rsid w:val="00EE69C6"/>
    <w:rsid w:val="00EE6AC3"/>
    <w:rsid w:val="00EE7632"/>
    <w:rsid w:val="00EF0EF2"/>
    <w:rsid w:val="00EF1A5B"/>
    <w:rsid w:val="00EF46A9"/>
    <w:rsid w:val="00EF4F44"/>
    <w:rsid w:val="00F01E38"/>
    <w:rsid w:val="00F022A9"/>
    <w:rsid w:val="00F036E0"/>
    <w:rsid w:val="00F04B50"/>
    <w:rsid w:val="00F04E92"/>
    <w:rsid w:val="00F050F2"/>
    <w:rsid w:val="00F053DE"/>
    <w:rsid w:val="00F06233"/>
    <w:rsid w:val="00F06273"/>
    <w:rsid w:val="00F06C90"/>
    <w:rsid w:val="00F0774B"/>
    <w:rsid w:val="00F101EC"/>
    <w:rsid w:val="00F1090C"/>
    <w:rsid w:val="00F10EB8"/>
    <w:rsid w:val="00F11AD5"/>
    <w:rsid w:val="00F12B54"/>
    <w:rsid w:val="00F13B83"/>
    <w:rsid w:val="00F14E97"/>
    <w:rsid w:val="00F15F61"/>
    <w:rsid w:val="00F16DC9"/>
    <w:rsid w:val="00F17B28"/>
    <w:rsid w:val="00F21E1D"/>
    <w:rsid w:val="00F226B8"/>
    <w:rsid w:val="00F22FBB"/>
    <w:rsid w:val="00F231D5"/>
    <w:rsid w:val="00F234DF"/>
    <w:rsid w:val="00F24B47"/>
    <w:rsid w:val="00F25025"/>
    <w:rsid w:val="00F258AD"/>
    <w:rsid w:val="00F2686E"/>
    <w:rsid w:val="00F268C3"/>
    <w:rsid w:val="00F26E1C"/>
    <w:rsid w:val="00F27A11"/>
    <w:rsid w:val="00F27BA5"/>
    <w:rsid w:val="00F301C5"/>
    <w:rsid w:val="00F306A5"/>
    <w:rsid w:val="00F32426"/>
    <w:rsid w:val="00F33399"/>
    <w:rsid w:val="00F35CF8"/>
    <w:rsid w:val="00F37D55"/>
    <w:rsid w:val="00F4014C"/>
    <w:rsid w:val="00F40BC7"/>
    <w:rsid w:val="00F41B6E"/>
    <w:rsid w:val="00F429C3"/>
    <w:rsid w:val="00F42A97"/>
    <w:rsid w:val="00F440D6"/>
    <w:rsid w:val="00F465E6"/>
    <w:rsid w:val="00F47BF7"/>
    <w:rsid w:val="00F50E7E"/>
    <w:rsid w:val="00F52492"/>
    <w:rsid w:val="00F5269C"/>
    <w:rsid w:val="00F526DD"/>
    <w:rsid w:val="00F53271"/>
    <w:rsid w:val="00F53D80"/>
    <w:rsid w:val="00F54379"/>
    <w:rsid w:val="00F54423"/>
    <w:rsid w:val="00F54919"/>
    <w:rsid w:val="00F54F99"/>
    <w:rsid w:val="00F61C33"/>
    <w:rsid w:val="00F61E01"/>
    <w:rsid w:val="00F62A1F"/>
    <w:rsid w:val="00F63106"/>
    <w:rsid w:val="00F63DDF"/>
    <w:rsid w:val="00F64A8A"/>
    <w:rsid w:val="00F67C62"/>
    <w:rsid w:val="00F7090F"/>
    <w:rsid w:val="00F719DE"/>
    <w:rsid w:val="00F71C3F"/>
    <w:rsid w:val="00F71C87"/>
    <w:rsid w:val="00F755C6"/>
    <w:rsid w:val="00F75E98"/>
    <w:rsid w:val="00F7683E"/>
    <w:rsid w:val="00F7718F"/>
    <w:rsid w:val="00F77840"/>
    <w:rsid w:val="00F832C6"/>
    <w:rsid w:val="00F860CB"/>
    <w:rsid w:val="00F86779"/>
    <w:rsid w:val="00F878DE"/>
    <w:rsid w:val="00F912D9"/>
    <w:rsid w:val="00F9143E"/>
    <w:rsid w:val="00F91B0A"/>
    <w:rsid w:val="00F9264F"/>
    <w:rsid w:val="00F93782"/>
    <w:rsid w:val="00F93C5A"/>
    <w:rsid w:val="00F93EC3"/>
    <w:rsid w:val="00F96614"/>
    <w:rsid w:val="00F96E8B"/>
    <w:rsid w:val="00F979EE"/>
    <w:rsid w:val="00FA0104"/>
    <w:rsid w:val="00FA2379"/>
    <w:rsid w:val="00FA2D7A"/>
    <w:rsid w:val="00FA7045"/>
    <w:rsid w:val="00FB13B1"/>
    <w:rsid w:val="00FB3FF0"/>
    <w:rsid w:val="00FB5065"/>
    <w:rsid w:val="00FB5D51"/>
    <w:rsid w:val="00FB67E4"/>
    <w:rsid w:val="00FB77A8"/>
    <w:rsid w:val="00FC1161"/>
    <w:rsid w:val="00FC1BEC"/>
    <w:rsid w:val="00FC1FE1"/>
    <w:rsid w:val="00FC2638"/>
    <w:rsid w:val="00FC29D4"/>
    <w:rsid w:val="00FC38E6"/>
    <w:rsid w:val="00FC533D"/>
    <w:rsid w:val="00FC54D6"/>
    <w:rsid w:val="00FC624E"/>
    <w:rsid w:val="00FD156D"/>
    <w:rsid w:val="00FD1DCC"/>
    <w:rsid w:val="00FD2738"/>
    <w:rsid w:val="00FD2D6B"/>
    <w:rsid w:val="00FD542B"/>
    <w:rsid w:val="00FD60E4"/>
    <w:rsid w:val="00FE181B"/>
    <w:rsid w:val="00FE1B77"/>
    <w:rsid w:val="00FE3414"/>
    <w:rsid w:val="00FE363B"/>
    <w:rsid w:val="00FE4BE0"/>
    <w:rsid w:val="00FE573A"/>
    <w:rsid w:val="00FE7158"/>
    <w:rsid w:val="00FE7891"/>
    <w:rsid w:val="00FE78D7"/>
    <w:rsid w:val="00FF1BB5"/>
    <w:rsid w:val="00FF465A"/>
    <w:rsid w:val="00FF642C"/>
    <w:rsid w:val="00FF7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343"/>
    <w:rPr>
      <w:lang w:eastAsia="en-US"/>
    </w:rPr>
  </w:style>
  <w:style w:type="paragraph" w:styleId="Heading1">
    <w:name w:val="heading 1"/>
    <w:basedOn w:val="Normal"/>
    <w:next w:val="Normal"/>
    <w:qFormat/>
    <w:rsid w:val="00C53343"/>
    <w:pPr>
      <w:keepNext/>
      <w:jc w:val="center"/>
      <w:outlineLvl w:val="0"/>
    </w:pPr>
    <w:rPr>
      <w:sz w:val="32"/>
      <w:lang w:val="ro-RO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D6A8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22298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422298"/>
    <w:pPr>
      <w:tabs>
        <w:tab w:val="center" w:pos="4677"/>
        <w:tab w:val="right" w:pos="9355"/>
      </w:tabs>
    </w:pPr>
  </w:style>
  <w:style w:type="character" w:styleId="Strong">
    <w:name w:val="Strong"/>
    <w:basedOn w:val="DefaultParagraphFont"/>
    <w:qFormat/>
    <w:rsid w:val="009271D9"/>
    <w:rPr>
      <w:b/>
      <w:bCs/>
    </w:rPr>
  </w:style>
  <w:style w:type="character" w:customStyle="1" w:styleId="docsign1">
    <w:name w:val="doc_sign1"/>
    <w:basedOn w:val="DefaultParagraphFont"/>
    <w:rsid w:val="009271D9"/>
  </w:style>
  <w:style w:type="paragraph" w:styleId="BalloonText">
    <w:name w:val="Balloon Text"/>
    <w:basedOn w:val="Normal"/>
    <w:semiHidden/>
    <w:rsid w:val="00F04E92"/>
    <w:rPr>
      <w:rFonts w:ascii="Tahoma" w:hAnsi="Tahoma" w:cs="Tahoma"/>
      <w:sz w:val="16"/>
      <w:szCs w:val="16"/>
    </w:rPr>
  </w:style>
  <w:style w:type="character" w:customStyle="1" w:styleId="docheader">
    <w:name w:val="doc_header"/>
    <w:basedOn w:val="DefaultParagraphFont"/>
    <w:rsid w:val="008C0816"/>
  </w:style>
  <w:style w:type="character" w:customStyle="1" w:styleId="docblue">
    <w:name w:val="doc_blue"/>
    <w:basedOn w:val="DefaultParagraphFont"/>
    <w:rsid w:val="006A5B33"/>
  </w:style>
  <w:style w:type="character" w:customStyle="1" w:styleId="docbody">
    <w:name w:val="doc_body"/>
    <w:basedOn w:val="DefaultParagraphFont"/>
    <w:rsid w:val="008E6005"/>
  </w:style>
  <w:style w:type="table" w:styleId="TableGrid">
    <w:name w:val="Table Grid"/>
    <w:basedOn w:val="TableNormal"/>
    <w:rsid w:val="009731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708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7D6A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a">
    <w:name w:val="Основной текст + Курсив"/>
    <w:aliases w:val="Интервал 0 pt,Основной текст + 12.5 pt"/>
    <w:basedOn w:val="DefaultParagraphFont"/>
    <w:rsid w:val="00670B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en-US"/>
    </w:rPr>
  </w:style>
  <w:style w:type="paragraph" w:styleId="NoSpacing">
    <w:name w:val="No Spacing"/>
    <w:uiPriority w:val="1"/>
    <w:qFormat/>
    <w:rsid w:val="00CD1FAA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CD1FAA"/>
    <w:pPr>
      <w:ind w:firstLine="567"/>
      <w:jc w:val="both"/>
    </w:pPr>
    <w:rPr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D1FA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661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4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4EDC0-7E2A-4942-B383-57F039C78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781</Words>
  <Characters>4455</Characters>
  <Application>Microsoft Office Word</Application>
  <DocSecurity>0</DocSecurity>
  <Lines>37</Lines>
  <Paragraphs>10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>Proiect</vt:lpstr>
      <vt:lpstr>Proiect</vt:lpstr>
      <vt:lpstr>Proiect</vt:lpstr>
    </vt:vector>
  </TitlesOfParts>
  <Company>Microsoft Corporation</Company>
  <LinksUpToDate>false</LinksUpToDate>
  <CharactersWithSpaces>5226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Proiect</dc:title>
  <dc:creator>ctarus</dc:creator>
  <cp:lastModifiedBy>user</cp:lastModifiedBy>
  <cp:revision>2</cp:revision>
  <cp:lastPrinted>2014-03-10T11:23:00Z</cp:lastPrinted>
  <dcterms:created xsi:type="dcterms:W3CDTF">2018-05-11T10:22:00Z</dcterms:created>
  <dcterms:modified xsi:type="dcterms:W3CDTF">2018-05-11T10:22:00Z</dcterms:modified>
</cp:coreProperties>
</file>