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34ED" w:rsidRPr="00922D1C" w:rsidRDefault="001034ED" w:rsidP="00922D1C">
      <w:pPr>
        <w:jc w:val="center"/>
        <w:rPr>
          <w:b/>
          <w:caps/>
          <w:noProof w:val="0"/>
          <w:sz w:val="26"/>
          <w:szCs w:val="26"/>
          <w:lang w:val="ro-RO"/>
        </w:rPr>
      </w:pPr>
      <w:r w:rsidRPr="00922D1C">
        <w:rPr>
          <w:b/>
          <w:caps/>
          <w:noProof w:val="0"/>
          <w:sz w:val="26"/>
          <w:szCs w:val="26"/>
          <w:lang w:val="ro-RO"/>
        </w:rPr>
        <w:t>Expunere de motive</w:t>
      </w:r>
    </w:p>
    <w:p w:rsidR="001034ED" w:rsidRPr="00922D1C" w:rsidRDefault="001034ED" w:rsidP="00922D1C">
      <w:pPr>
        <w:jc w:val="center"/>
        <w:rPr>
          <w:b/>
          <w:noProof w:val="0"/>
          <w:sz w:val="26"/>
          <w:szCs w:val="26"/>
          <w:lang w:val="ro-RO"/>
        </w:rPr>
      </w:pPr>
      <w:r w:rsidRPr="00922D1C">
        <w:rPr>
          <w:b/>
          <w:noProof w:val="0"/>
          <w:sz w:val="26"/>
          <w:szCs w:val="26"/>
          <w:lang w:val="ro-RO"/>
        </w:rPr>
        <w:t xml:space="preserve">privind necesitatea deschiderii </w:t>
      </w:r>
      <w:r w:rsidR="00760C70" w:rsidRPr="00922D1C">
        <w:rPr>
          <w:b/>
          <w:noProof w:val="0"/>
          <w:sz w:val="26"/>
          <w:szCs w:val="26"/>
          <w:lang w:val="ro-RO"/>
        </w:rPr>
        <w:t>Ambasade</w:t>
      </w:r>
      <w:r w:rsidR="00B360CC" w:rsidRPr="00922D1C">
        <w:rPr>
          <w:b/>
          <w:noProof w:val="0"/>
          <w:sz w:val="26"/>
          <w:szCs w:val="26"/>
          <w:lang w:val="ro-RO"/>
        </w:rPr>
        <w:t>i</w:t>
      </w:r>
      <w:r w:rsidRPr="00922D1C">
        <w:rPr>
          <w:b/>
          <w:noProof w:val="0"/>
          <w:sz w:val="26"/>
          <w:szCs w:val="26"/>
          <w:lang w:val="ro-RO"/>
        </w:rPr>
        <w:t xml:space="preserve"> </w:t>
      </w:r>
    </w:p>
    <w:p w:rsidR="001034ED" w:rsidRPr="00922D1C" w:rsidRDefault="001034ED" w:rsidP="00922D1C">
      <w:pPr>
        <w:jc w:val="center"/>
        <w:rPr>
          <w:b/>
          <w:noProof w:val="0"/>
          <w:sz w:val="26"/>
          <w:szCs w:val="26"/>
          <w:lang w:val="ro-RO"/>
        </w:rPr>
      </w:pPr>
      <w:r w:rsidRPr="00922D1C">
        <w:rPr>
          <w:b/>
          <w:noProof w:val="0"/>
          <w:sz w:val="26"/>
          <w:szCs w:val="26"/>
          <w:lang w:val="ro-RO"/>
        </w:rPr>
        <w:t xml:space="preserve"> Republicii Moldova în </w:t>
      </w:r>
      <w:r w:rsidR="0090017D" w:rsidRPr="00922D1C">
        <w:rPr>
          <w:b/>
          <w:noProof w:val="0"/>
          <w:sz w:val="26"/>
          <w:szCs w:val="26"/>
          <w:lang w:val="ro-RO"/>
        </w:rPr>
        <w:t>Irlanda</w:t>
      </w:r>
    </w:p>
    <w:p w:rsidR="00646708" w:rsidRPr="00922D1C" w:rsidRDefault="00646708" w:rsidP="00922D1C">
      <w:pPr>
        <w:jc w:val="both"/>
        <w:rPr>
          <w:noProof w:val="0"/>
          <w:sz w:val="26"/>
          <w:szCs w:val="26"/>
          <w:lang w:val="ro-RO"/>
        </w:rPr>
      </w:pPr>
    </w:p>
    <w:p w:rsidR="009D716E" w:rsidRPr="00922D1C" w:rsidRDefault="009D716E" w:rsidP="00922D1C">
      <w:pPr>
        <w:jc w:val="both"/>
        <w:rPr>
          <w:noProof w:val="0"/>
          <w:sz w:val="26"/>
          <w:szCs w:val="26"/>
          <w:lang w:val="ro-RO"/>
        </w:rPr>
      </w:pPr>
      <w:r w:rsidRPr="00922D1C">
        <w:rPr>
          <w:noProof w:val="0"/>
          <w:sz w:val="26"/>
          <w:szCs w:val="26"/>
          <w:lang w:val="ro-RO"/>
        </w:rPr>
        <w:t xml:space="preserve">Deschiderea unei ambasade a Republicii Moldova în Irlanda este un imperativ, motivat atât de prezenţa în această ţară a unui număr mare a cetăţenilor Republicii Moldova, cât şi de existenţa unui potenţial vast al cooperării bilaterale în domeniile politic, economic, turistic ş.a. </w:t>
      </w:r>
    </w:p>
    <w:p w:rsidR="009D716E" w:rsidRPr="00922D1C" w:rsidRDefault="009D716E" w:rsidP="00922D1C">
      <w:pPr>
        <w:jc w:val="both"/>
        <w:rPr>
          <w:noProof w:val="0"/>
          <w:sz w:val="26"/>
          <w:szCs w:val="26"/>
          <w:lang w:val="ro-RO"/>
        </w:rPr>
      </w:pPr>
    </w:p>
    <w:p w:rsidR="00076111" w:rsidRPr="00922D1C" w:rsidRDefault="00076111" w:rsidP="00922D1C">
      <w:pPr>
        <w:jc w:val="both"/>
        <w:rPr>
          <w:noProof w:val="0"/>
          <w:sz w:val="26"/>
          <w:szCs w:val="26"/>
          <w:lang w:val="ro-RO"/>
        </w:rPr>
      </w:pPr>
      <w:r w:rsidRPr="00922D1C">
        <w:rPr>
          <w:noProof w:val="0"/>
          <w:sz w:val="26"/>
          <w:szCs w:val="26"/>
          <w:lang w:val="ro-RO"/>
        </w:rPr>
        <w:t>Subiectul înfiinţării unei misiuni diplomatice a Republicii Moldova cu sediul la Dublin a fost abordat în cadrul mai multor întrevederi bilaterale, inclusiv la nivel înalt, a demnitarilor moldoveni cu reprezentanţii autorităţilor irlandeze (vizita la Dublin a Preşedintelui Parlamentului,  februarie 2017), fiind subliniat, că o astfel de acţiune ar avea un impact benefic asupra dezvoltării relaţiilor bilaterale în diferite domenii şi pentru oferirea unui sprijin mai consistent pentru Republica Moldova din partea Irlandei pe diverse dimensiuni.</w:t>
      </w:r>
    </w:p>
    <w:p w:rsidR="00C32C3E" w:rsidRPr="00922D1C" w:rsidRDefault="00C32C3E" w:rsidP="00922D1C">
      <w:pPr>
        <w:jc w:val="both"/>
        <w:rPr>
          <w:noProof w:val="0"/>
          <w:sz w:val="26"/>
          <w:szCs w:val="26"/>
          <w:lang w:val="ro-RO"/>
        </w:rPr>
      </w:pPr>
    </w:p>
    <w:p w:rsidR="00C32C3E" w:rsidRPr="00922D1C" w:rsidRDefault="00C32C3E" w:rsidP="00922D1C">
      <w:pPr>
        <w:jc w:val="both"/>
        <w:rPr>
          <w:i/>
          <w:noProof w:val="0"/>
          <w:szCs w:val="24"/>
          <w:lang w:val="ro-RO"/>
        </w:rPr>
      </w:pPr>
      <w:r w:rsidRPr="00922D1C">
        <w:rPr>
          <w:i/>
          <w:noProof w:val="0"/>
          <w:szCs w:val="24"/>
          <w:u w:val="single"/>
          <w:lang w:val="ro-RO"/>
        </w:rPr>
        <w:t>Notă</w:t>
      </w:r>
      <w:r w:rsidRPr="00922D1C">
        <w:rPr>
          <w:i/>
          <w:noProof w:val="0"/>
          <w:szCs w:val="24"/>
          <w:lang w:val="ro-RO"/>
        </w:rPr>
        <w:t>: Prezenţa diplomatică internaţională la Dublin este una intensă, având tendinţe de creştere odată cu separarea de UE a statului vecin, Marea Britanie. La Dublin sunt acreditate 146 de ambasade, având sediu acolo peste 60 de misiuni diplomatice. De exemplu, Ucraina menţine la Dublin o ambasadă cu 4 diplomaţi, iar Georgia – cu 3 diplomaţi, inclusiv consul.</w:t>
      </w:r>
    </w:p>
    <w:p w:rsidR="00076111" w:rsidRPr="00922D1C" w:rsidRDefault="00076111" w:rsidP="00922D1C">
      <w:pPr>
        <w:jc w:val="both"/>
        <w:rPr>
          <w:noProof w:val="0"/>
          <w:sz w:val="26"/>
          <w:szCs w:val="26"/>
          <w:lang w:val="ro-RO"/>
        </w:rPr>
      </w:pPr>
    </w:p>
    <w:p w:rsidR="00C32C3E" w:rsidRPr="00922D1C" w:rsidRDefault="009D716E" w:rsidP="00922D1C">
      <w:pPr>
        <w:jc w:val="both"/>
        <w:rPr>
          <w:sz w:val="26"/>
          <w:szCs w:val="26"/>
          <w:lang w:val="ro-RO"/>
        </w:rPr>
      </w:pPr>
      <w:r w:rsidRPr="00922D1C">
        <w:rPr>
          <w:sz w:val="26"/>
          <w:szCs w:val="26"/>
          <w:lang w:val="ro-RO"/>
        </w:rPr>
        <w:t>Irlanda este unica ţară cu diasporă numeroasă din Republica Moldova, în care nu există o reprezen</w:t>
      </w:r>
      <w:r w:rsidR="00B27352" w:rsidRPr="00922D1C">
        <w:rPr>
          <w:sz w:val="26"/>
          <w:szCs w:val="26"/>
          <w:lang w:val="ro-RO"/>
        </w:rPr>
        <w:t>t</w:t>
      </w:r>
      <w:r w:rsidRPr="00922D1C">
        <w:rPr>
          <w:sz w:val="26"/>
          <w:szCs w:val="26"/>
          <w:lang w:val="ro-RO"/>
        </w:rPr>
        <w:t xml:space="preserve">anţă diplomatică a </w:t>
      </w:r>
      <w:r w:rsidR="00B360CC" w:rsidRPr="00922D1C">
        <w:rPr>
          <w:sz w:val="26"/>
          <w:szCs w:val="26"/>
          <w:lang w:val="ro-RO"/>
        </w:rPr>
        <w:t>ţării noastre.</w:t>
      </w:r>
      <w:r w:rsidR="00C32C3E" w:rsidRPr="00922D1C">
        <w:rPr>
          <w:sz w:val="26"/>
          <w:szCs w:val="26"/>
          <w:lang w:val="ro-RO"/>
        </w:rPr>
        <w:t xml:space="preserve"> Se atestă şi solicitări persistente din partea cetăţenilor moldoveni aflaţi în statul respectiv, în legătură cu dificultăţile de călătorie în Marea Britanie pentru servicii consulare (în particular în contextul Brexit). </w:t>
      </w:r>
    </w:p>
    <w:p w:rsidR="00B27352" w:rsidRPr="00922D1C" w:rsidRDefault="00B27352" w:rsidP="00922D1C">
      <w:pPr>
        <w:jc w:val="both"/>
        <w:rPr>
          <w:noProof w:val="0"/>
          <w:sz w:val="26"/>
          <w:szCs w:val="26"/>
          <w:lang w:val="ro-RO"/>
        </w:rPr>
      </w:pPr>
    </w:p>
    <w:p w:rsidR="00C32C3E" w:rsidRPr="00922D1C" w:rsidRDefault="00C32C3E" w:rsidP="00922D1C">
      <w:pPr>
        <w:jc w:val="both"/>
        <w:rPr>
          <w:i/>
          <w:szCs w:val="24"/>
          <w:lang w:val="ro-RO"/>
        </w:rPr>
      </w:pPr>
      <w:r w:rsidRPr="00922D1C">
        <w:rPr>
          <w:i/>
          <w:noProof w:val="0"/>
          <w:szCs w:val="24"/>
          <w:u w:val="single"/>
          <w:lang w:val="ro-RO"/>
        </w:rPr>
        <w:t>Notă:</w:t>
      </w:r>
      <w:r w:rsidRPr="00922D1C">
        <w:rPr>
          <w:i/>
          <w:noProof w:val="0"/>
          <w:szCs w:val="24"/>
          <w:lang w:val="ro-RO"/>
        </w:rPr>
        <w:t xml:space="preserve"> D</w:t>
      </w:r>
      <w:r w:rsidRPr="00922D1C">
        <w:rPr>
          <w:i/>
          <w:szCs w:val="24"/>
          <w:lang w:val="ro-RO"/>
        </w:rPr>
        <w:t>eşi, conform datelor recensămîntului din 2016, în Irlanda se atest</w:t>
      </w:r>
      <w:r w:rsidR="00922D1C">
        <w:rPr>
          <w:i/>
          <w:szCs w:val="24"/>
          <w:lang w:val="ro-RO"/>
        </w:rPr>
        <w:t>au</w:t>
      </w:r>
      <w:r w:rsidRPr="00922D1C">
        <w:rPr>
          <w:i/>
          <w:szCs w:val="24"/>
          <w:lang w:val="ro-RO"/>
        </w:rPr>
        <w:t xml:space="preserve"> 1987 cetăţeni de naţionalitate moldovenească, estimarea Ambasadei R</w:t>
      </w:r>
      <w:r w:rsidR="00922D1C">
        <w:rPr>
          <w:i/>
          <w:szCs w:val="24"/>
          <w:lang w:val="ro-RO"/>
        </w:rPr>
        <w:t xml:space="preserve">epublicii </w:t>
      </w:r>
      <w:r w:rsidRPr="00922D1C">
        <w:rPr>
          <w:i/>
          <w:szCs w:val="24"/>
          <w:lang w:val="ro-RO"/>
        </w:rPr>
        <w:t>M</w:t>
      </w:r>
      <w:r w:rsidR="00922D1C">
        <w:rPr>
          <w:i/>
          <w:szCs w:val="24"/>
          <w:lang w:val="ro-RO"/>
        </w:rPr>
        <w:t>oldova</w:t>
      </w:r>
      <w:r w:rsidRPr="00922D1C">
        <w:rPr>
          <w:i/>
          <w:szCs w:val="24"/>
          <w:lang w:val="ro-RO"/>
        </w:rPr>
        <w:t xml:space="preserve"> în Marea Britanie</w:t>
      </w:r>
      <w:r w:rsidR="00922D1C">
        <w:rPr>
          <w:i/>
          <w:szCs w:val="24"/>
          <w:lang w:val="ro-RO"/>
        </w:rPr>
        <w:t xml:space="preserve"> (în prezent acreditată prin cumul în Irlanda)</w:t>
      </w:r>
      <w:r w:rsidRPr="00922D1C">
        <w:rPr>
          <w:i/>
          <w:szCs w:val="24"/>
          <w:lang w:val="ro-RO"/>
        </w:rPr>
        <w:t xml:space="preserve"> este de peste 15.000 persoane. La ultimele alegeri (scrutinul prezidenţial din 13.11.2016) au votat 3000 de alegători la  Dublin. </w:t>
      </w:r>
      <w:r w:rsidRPr="00922D1C">
        <w:rPr>
          <w:i/>
          <w:color w:val="000000"/>
          <w:szCs w:val="24"/>
          <w:shd w:val="clear" w:color="auto" w:fill="FFFFFF"/>
          <w:lang w:val="ro-RO"/>
        </w:rPr>
        <w:t xml:space="preserve">Numărul de servicii consulare prestate la Dublin pe parcursul a circa 8 deplasări/an (şi prin intermediul poştei) a funcţionarului consular de la Londra depăşeşte 500 de acţiuni. </w:t>
      </w:r>
      <w:r w:rsidRPr="00922D1C">
        <w:rPr>
          <w:rFonts w:eastAsia="Calibri"/>
          <w:i/>
          <w:szCs w:val="24"/>
          <w:lang w:val="ro-RO"/>
        </w:rPr>
        <w:t xml:space="preserve"> Irlanda este pe lista primelor 10 ţări după volumul de remitenţe ale migranţilor moldoveni.</w:t>
      </w:r>
    </w:p>
    <w:p w:rsidR="00076111" w:rsidRPr="00922D1C" w:rsidRDefault="00076111" w:rsidP="00922D1C">
      <w:pPr>
        <w:jc w:val="both"/>
        <w:rPr>
          <w:sz w:val="26"/>
          <w:szCs w:val="26"/>
          <w:u w:val="single"/>
          <w:lang w:val="ro-RO"/>
        </w:rPr>
      </w:pPr>
    </w:p>
    <w:p w:rsidR="00C32C3E" w:rsidRPr="00922D1C" w:rsidRDefault="0090017D" w:rsidP="00922D1C">
      <w:pPr>
        <w:jc w:val="both"/>
        <w:rPr>
          <w:sz w:val="26"/>
          <w:szCs w:val="26"/>
          <w:lang w:val="ro-RO"/>
        </w:rPr>
      </w:pPr>
      <w:r w:rsidRPr="00922D1C">
        <w:rPr>
          <w:rFonts w:eastAsia="Calibri"/>
          <w:sz w:val="26"/>
          <w:szCs w:val="26"/>
          <w:lang w:val="ro-RO"/>
        </w:rPr>
        <w:t>Fiind un stat neutru, Irlanda rămâne un sus</w:t>
      </w:r>
      <w:r w:rsidRPr="00922D1C">
        <w:rPr>
          <w:rFonts w:eastAsia="Calibri" w:hAnsi="Cambria Math"/>
          <w:sz w:val="26"/>
          <w:szCs w:val="26"/>
          <w:lang w:val="ro-RO"/>
        </w:rPr>
        <w:t>ț</w:t>
      </w:r>
      <w:r w:rsidRPr="00922D1C">
        <w:rPr>
          <w:rFonts w:eastAsia="Calibri"/>
          <w:sz w:val="26"/>
          <w:szCs w:val="26"/>
          <w:lang w:val="ro-RO"/>
        </w:rPr>
        <w:t>inător al solu</w:t>
      </w:r>
      <w:r w:rsidRPr="00922D1C">
        <w:rPr>
          <w:rFonts w:eastAsia="Calibri" w:hAnsi="Cambria Math"/>
          <w:sz w:val="26"/>
          <w:szCs w:val="26"/>
          <w:lang w:val="ro-RO"/>
        </w:rPr>
        <w:t>ț</w:t>
      </w:r>
      <w:r w:rsidRPr="00922D1C">
        <w:rPr>
          <w:rFonts w:eastAsia="Calibri"/>
          <w:sz w:val="26"/>
          <w:szCs w:val="26"/>
          <w:lang w:val="ro-RO"/>
        </w:rPr>
        <w:t xml:space="preserve">ionării paşnice a conflictului transnistrean, sprijină ferm implementarea Acordului de Asociere RM - UE. </w:t>
      </w:r>
      <w:r w:rsidR="00922D1C">
        <w:rPr>
          <w:rFonts w:eastAsia="Calibri"/>
          <w:sz w:val="26"/>
          <w:szCs w:val="26"/>
          <w:lang w:val="ro-RO"/>
        </w:rPr>
        <w:t>Înfiinţarea</w:t>
      </w:r>
      <w:r w:rsidRPr="00922D1C">
        <w:rPr>
          <w:rFonts w:eastAsia="Calibri"/>
          <w:sz w:val="26"/>
          <w:szCs w:val="26"/>
          <w:lang w:val="ro-RO"/>
        </w:rPr>
        <w:t xml:space="preserve"> unei misiuni diplomatice a RM la Dublin va transmite un semnal politic important în ceea ce priveşte intenţiile RM de a aprofunda relaţiile cu Irlanda şi va crea oportunităţi pe termen mediu pentru obţinerea unui sprijin şi mai consistent din partea Irlandei pentru integrarea europeană a Republicii Moldova</w:t>
      </w:r>
      <w:r w:rsidR="00922D1C">
        <w:rPr>
          <w:rFonts w:eastAsia="Calibri"/>
          <w:sz w:val="26"/>
          <w:szCs w:val="26"/>
          <w:lang w:val="ro-RO"/>
        </w:rPr>
        <w:t>.</w:t>
      </w:r>
    </w:p>
    <w:p w:rsidR="00C32C3E" w:rsidRPr="00922D1C" w:rsidRDefault="00C32C3E" w:rsidP="00922D1C">
      <w:pPr>
        <w:pStyle w:val="NormalWeb"/>
        <w:ind w:right="26"/>
        <w:jc w:val="both"/>
        <w:rPr>
          <w:rFonts w:ascii="Times New Roman" w:hAnsi="Times New Roman" w:cs="Times New Roman"/>
          <w:sz w:val="26"/>
          <w:szCs w:val="26"/>
          <w:lang w:val="ro-RO"/>
        </w:rPr>
      </w:pPr>
    </w:p>
    <w:p w:rsidR="007C6080" w:rsidRPr="00922D1C" w:rsidRDefault="00922D1C" w:rsidP="00922D1C">
      <w:pPr>
        <w:pStyle w:val="NormalWeb"/>
        <w:ind w:right="26"/>
        <w:jc w:val="both"/>
        <w:rPr>
          <w:rFonts w:ascii="Times New Roman" w:eastAsia="Calibri" w:hAnsi="Times New Roman" w:cs="Times New Roman"/>
          <w:sz w:val="26"/>
          <w:szCs w:val="26"/>
          <w:lang w:val="ro-RO" w:eastAsia="zh-CN"/>
        </w:rPr>
      </w:pPr>
      <w:r>
        <w:rPr>
          <w:rFonts w:ascii="Times New Roman" w:hAnsi="Times New Roman" w:cs="Times New Roman"/>
          <w:sz w:val="26"/>
          <w:szCs w:val="26"/>
          <w:lang w:val="ro-RO"/>
        </w:rPr>
        <w:t>D</w:t>
      </w:r>
      <w:r w:rsidR="007C6080" w:rsidRPr="00922D1C">
        <w:rPr>
          <w:rFonts w:ascii="Times New Roman" w:hAnsi="Times New Roman" w:cs="Times New Roman"/>
          <w:sz w:val="26"/>
          <w:szCs w:val="26"/>
          <w:lang w:val="ro-RO"/>
        </w:rPr>
        <w:t xml:space="preserve">eschiderea </w:t>
      </w:r>
      <w:r>
        <w:rPr>
          <w:rFonts w:ascii="Times New Roman" w:hAnsi="Times New Roman" w:cs="Times New Roman"/>
          <w:sz w:val="26"/>
          <w:szCs w:val="26"/>
          <w:lang w:val="ro-RO"/>
        </w:rPr>
        <w:t>A</w:t>
      </w:r>
      <w:r w:rsidR="007C6080" w:rsidRPr="00922D1C">
        <w:rPr>
          <w:rFonts w:ascii="Times New Roman" w:hAnsi="Times New Roman" w:cs="Times New Roman"/>
          <w:sz w:val="26"/>
          <w:szCs w:val="26"/>
          <w:lang w:val="ro-RO"/>
        </w:rPr>
        <w:t>mbasade</w:t>
      </w:r>
      <w:r>
        <w:rPr>
          <w:rFonts w:ascii="Times New Roman" w:hAnsi="Times New Roman" w:cs="Times New Roman"/>
          <w:sz w:val="26"/>
          <w:szCs w:val="26"/>
          <w:lang w:val="ro-RO"/>
        </w:rPr>
        <w:t>i</w:t>
      </w:r>
      <w:r w:rsidR="007C6080" w:rsidRPr="00922D1C">
        <w:rPr>
          <w:rFonts w:ascii="Times New Roman" w:hAnsi="Times New Roman" w:cs="Times New Roman"/>
          <w:sz w:val="26"/>
          <w:szCs w:val="26"/>
          <w:lang w:val="ro-RO"/>
        </w:rPr>
        <w:t xml:space="preserve"> R</w:t>
      </w:r>
      <w:r>
        <w:rPr>
          <w:rFonts w:ascii="Times New Roman" w:hAnsi="Times New Roman" w:cs="Times New Roman"/>
          <w:sz w:val="26"/>
          <w:szCs w:val="26"/>
          <w:lang w:val="ro-RO"/>
        </w:rPr>
        <w:t xml:space="preserve">epublicii </w:t>
      </w:r>
      <w:r w:rsidR="007C6080" w:rsidRPr="00922D1C">
        <w:rPr>
          <w:rFonts w:ascii="Times New Roman" w:hAnsi="Times New Roman" w:cs="Times New Roman"/>
          <w:sz w:val="26"/>
          <w:szCs w:val="26"/>
          <w:lang w:val="ro-RO"/>
        </w:rPr>
        <w:t>M</w:t>
      </w:r>
      <w:r>
        <w:rPr>
          <w:rFonts w:ascii="Times New Roman" w:hAnsi="Times New Roman" w:cs="Times New Roman"/>
          <w:sz w:val="26"/>
          <w:szCs w:val="26"/>
          <w:lang w:val="ro-RO"/>
        </w:rPr>
        <w:t>oldova</w:t>
      </w:r>
      <w:r w:rsidR="007C6080" w:rsidRPr="00922D1C">
        <w:rPr>
          <w:rFonts w:ascii="Times New Roman" w:hAnsi="Times New Roman" w:cs="Times New Roman"/>
          <w:sz w:val="26"/>
          <w:szCs w:val="26"/>
          <w:lang w:val="ro-RO"/>
        </w:rPr>
        <w:t xml:space="preserve"> </w:t>
      </w:r>
      <w:r>
        <w:rPr>
          <w:rFonts w:ascii="Times New Roman" w:hAnsi="Times New Roman" w:cs="Times New Roman"/>
          <w:sz w:val="26"/>
          <w:szCs w:val="26"/>
          <w:lang w:val="ro-RO"/>
        </w:rPr>
        <w:t>în Irlanda</w:t>
      </w:r>
      <w:r w:rsidR="007C6080" w:rsidRPr="00922D1C">
        <w:rPr>
          <w:rFonts w:ascii="Times New Roman" w:hAnsi="Times New Roman" w:cs="Times New Roman"/>
          <w:sz w:val="26"/>
          <w:szCs w:val="26"/>
          <w:lang w:val="ro-RO"/>
        </w:rPr>
        <w:t xml:space="preserve"> ar fi motivată </w:t>
      </w:r>
      <w:r>
        <w:rPr>
          <w:rFonts w:ascii="Times New Roman" w:hAnsi="Times New Roman" w:cs="Times New Roman"/>
          <w:sz w:val="26"/>
          <w:szCs w:val="26"/>
          <w:lang w:val="ro-RO"/>
        </w:rPr>
        <w:t>prin prisma</w:t>
      </w:r>
      <w:r w:rsidR="007C6080" w:rsidRPr="00922D1C">
        <w:rPr>
          <w:rFonts w:ascii="Times New Roman" w:hAnsi="Times New Roman" w:cs="Times New Roman"/>
          <w:sz w:val="26"/>
          <w:szCs w:val="26"/>
          <w:lang w:val="ro-RO"/>
        </w:rPr>
        <w:t xml:space="preserve"> </w:t>
      </w:r>
      <w:r>
        <w:rPr>
          <w:rFonts w:ascii="Times New Roman" w:hAnsi="Times New Roman" w:cs="Times New Roman"/>
          <w:sz w:val="26"/>
          <w:szCs w:val="26"/>
          <w:lang w:val="ro-RO"/>
        </w:rPr>
        <w:t>următoarelor considerente</w:t>
      </w:r>
      <w:r w:rsidR="007C6080" w:rsidRPr="00922D1C">
        <w:rPr>
          <w:rFonts w:ascii="Times New Roman" w:hAnsi="Times New Roman" w:cs="Times New Roman"/>
          <w:sz w:val="26"/>
          <w:szCs w:val="26"/>
          <w:lang w:val="ro-RO"/>
        </w:rPr>
        <w:t xml:space="preserve">: i) </w:t>
      </w:r>
      <w:r>
        <w:rPr>
          <w:rFonts w:ascii="Times New Roman" w:hAnsi="Times New Roman" w:cs="Times New Roman"/>
          <w:sz w:val="26"/>
          <w:szCs w:val="26"/>
          <w:lang w:val="ro-RO"/>
        </w:rPr>
        <w:t xml:space="preserve">consolidarea </w:t>
      </w:r>
      <w:r w:rsidR="007C6080" w:rsidRPr="00922D1C">
        <w:rPr>
          <w:rFonts w:ascii="Times New Roman" w:hAnsi="Times New Roman" w:cs="Times New Roman"/>
          <w:sz w:val="26"/>
          <w:szCs w:val="26"/>
          <w:lang w:val="ro-RO"/>
        </w:rPr>
        <w:t>suport</w:t>
      </w:r>
      <w:r>
        <w:rPr>
          <w:rFonts w:ascii="Times New Roman" w:hAnsi="Times New Roman" w:cs="Times New Roman"/>
          <w:sz w:val="26"/>
          <w:szCs w:val="26"/>
          <w:lang w:val="ro-RO"/>
        </w:rPr>
        <w:t>ului</w:t>
      </w:r>
      <w:r w:rsidR="007C6080" w:rsidRPr="00922D1C">
        <w:rPr>
          <w:rFonts w:ascii="Times New Roman" w:hAnsi="Times New Roman" w:cs="Times New Roman"/>
          <w:sz w:val="26"/>
          <w:szCs w:val="26"/>
          <w:lang w:val="ro-RO"/>
        </w:rPr>
        <w:t xml:space="preserve"> </w:t>
      </w:r>
      <w:r>
        <w:rPr>
          <w:rFonts w:ascii="Times New Roman" w:hAnsi="Times New Roman" w:cs="Times New Roman"/>
          <w:sz w:val="26"/>
          <w:szCs w:val="26"/>
          <w:lang w:val="ro-RO"/>
        </w:rPr>
        <w:t>p</w:t>
      </w:r>
      <w:r w:rsidR="007C6080" w:rsidRPr="00922D1C">
        <w:rPr>
          <w:rFonts w:ascii="Times New Roman" w:hAnsi="Times New Roman" w:cs="Times New Roman"/>
          <w:sz w:val="26"/>
          <w:szCs w:val="26"/>
          <w:lang w:val="ro-RO"/>
        </w:rPr>
        <w:t xml:space="preserve">olitic </w:t>
      </w:r>
      <w:r w:rsidR="007C6080" w:rsidRPr="00922D1C">
        <w:rPr>
          <w:rFonts w:ascii="Cambria Math" w:hAnsi="Cambria Math" w:cs="Times New Roman"/>
          <w:sz w:val="26"/>
          <w:szCs w:val="26"/>
          <w:lang w:val="ro-RO"/>
        </w:rPr>
        <w:t>ș</w:t>
      </w:r>
      <w:r w:rsidR="007C6080" w:rsidRPr="00922D1C">
        <w:rPr>
          <w:rFonts w:ascii="Times New Roman" w:hAnsi="Times New Roman" w:cs="Times New Roman"/>
          <w:sz w:val="26"/>
          <w:szCs w:val="26"/>
          <w:lang w:val="ro-RO"/>
        </w:rPr>
        <w:t xml:space="preserve">i </w:t>
      </w:r>
      <w:r>
        <w:rPr>
          <w:rFonts w:ascii="Times New Roman" w:hAnsi="Times New Roman" w:cs="Times New Roman"/>
          <w:sz w:val="26"/>
          <w:szCs w:val="26"/>
          <w:lang w:val="ro-RO"/>
        </w:rPr>
        <w:t xml:space="preserve">extinderea asistenţei </w:t>
      </w:r>
      <w:r w:rsidR="007C6080" w:rsidRPr="00922D1C">
        <w:rPr>
          <w:rFonts w:ascii="Times New Roman" w:hAnsi="Times New Roman" w:cs="Times New Roman"/>
          <w:sz w:val="26"/>
          <w:szCs w:val="26"/>
          <w:lang w:val="ro-RO"/>
        </w:rPr>
        <w:t>tehnic</w:t>
      </w:r>
      <w:r>
        <w:rPr>
          <w:rFonts w:ascii="Times New Roman" w:hAnsi="Times New Roman" w:cs="Times New Roman"/>
          <w:sz w:val="26"/>
          <w:szCs w:val="26"/>
          <w:lang w:val="ro-RO"/>
        </w:rPr>
        <w:t>e</w:t>
      </w:r>
      <w:r w:rsidR="007C6080" w:rsidRPr="00922D1C">
        <w:rPr>
          <w:rFonts w:ascii="Times New Roman" w:hAnsi="Times New Roman" w:cs="Times New Roman"/>
          <w:sz w:val="26"/>
          <w:szCs w:val="26"/>
          <w:lang w:val="ro-RO"/>
        </w:rPr>
        <w:t xml:space="preserve"> pentru R</w:t>
      </w:r>
      <w:r>
        <w:rPr>
          <w:rFonts w:ascii="Times New Roman" w:hAnsi="Times New Roman" w:cs="Times New Roman"/>
          <w:sz w:val="26"/>
          <w:szCs w:val="26"/>
          <w:lang w:val="ro-RO"/>
        </w:rPr>
        <w:t xml:space="preserve">epublica </w:t>
      </w:r>
      <w:r w:rsidR="007C6080" w:rsidRPr="00922D1C">
        <w:rPr>
          <w:rFonts w:ascii="Times New Roman" w:hAnsi="Times New Roman" w:cs="Times New Roman"/>
          <w:sz w:val="26"/>
          <w:szCs w:val="26"/>
          <w:lang w:val="ro-RO"/>
        </w:rPr>
        <w:t>M</w:t>
      </w:r>
      <w:r>
        <w:rPr>
          <w:rFonts w:ascii="Times New Roman" w:hAnsi="Times New Roman" w:cs="Times New Roman"/>
          <w:sz w:val="26"/>
          <w:szCs w:val="26"/>
          <w:lang w:val="ro-RO"/>
        </w:rPr>
        <w:t>oldova</w:t>
      </w:r>
      <w:r w:rsidR="007C6080" w:rsidRPr="00922D1C">
        <w:rPr>
          <w:rFonts w:ascii="Times New Roman" w:hAnsi="Times New Roman" w:cs="Times New Roman"/>
          <w:sz w:val="26"/>
          <w:szCs w:val="26"/>
          <w:lang w:val="ro-RO"/>
        </w:rPr>
        <w:t xml:space="preserve"> în domeniul integrării europene </w:t>
      </w:r>
      <w:r w:rsidR="007C6080" w:rsidRPr="00922D1C">
        <w:rPr>
          <w:rFonts w:ascii="Cambria Math" w:hAnsi="Cambria Math" w:cs="Times New Roman"/>
          <w:sz w:val="26"/>
          <w:szCs w:val="26"/>
          <w:lang w:val="ro-RO"/>
        </w:rPr>
        <w:t>ș</w:t>
      </w:r>
      <w:r w:rsidR="007C6080" w:rsidRPr="00922D1C">
        <w:rPr>
          <w:rFonts w:ascii="Times New Roman" w:hAnsi="Times New Roman" w:cs="Times New Roman"/>
          <w:sz w:val="26"/>
          <w:szCs w:val="26"/>
          <w:lang w:val="ro-RO"/>
        </w:rPr>
        <w:t>i implementării DCFTA; ii) dezvoltarea comer</w:t>
      </w:r>
      <w:r w:rsidR="007C6080" w:rsidRPr="00922D1C">
        <w:rPr>
          <w:rFonts w:ascii="Cambria Math" w:hAnsi="Cambria Math" w:cs="Times New Roman"/>
          <w:sz w:val="26"/>
          <w:szCs w:val="26"/>
          <w:lang w:val="ro-RO"/>
        </w:rPr>
        <w:t>ț</w:t>
      </w:r>
      <w:r w:rsidR="007C6080" w:rsidRPr="00922D1C">
        <w:rPr>
          <w:rFonts w:ascii="Times New Roman" w:hAnsi="Times New Roman" w:cs="Times New Roman"/>
          <w:sz w:val="26"/>
          <w:szCs w:val="26"/>
          <w:lang w:val="ro-RO"/>
        </w:rPr>
        <w:t xml:space="preserve">ului </w:t>
      </w:r>
      <w:r w:rsidR="007C6080" w:rsidRPr="00922D1C">
        <w:rPr>
          <w:rFonts w:ascii="Cambria Math" w:hAnsi="Cambria Math" w:cs="Times New Roman"/>
          <w:sz w:val="26"/>
          <w:szCs w:val="26"/>
          <w:lang w:val="ro-RO"/>
        </w:rPr>
        <w:t>ș</w:t>
      </w:r>
      <w:r w:rsidR="007C6080" w:rsidRPr="00922D1C">
        <w:rPr>
          <w:rFonts w:ascii="Times New Roman" w:hAnsi="Times New Roman" w:cs="Times New Roman"/>
          <w:sz w:val="26"/>
          <w:szCs w:val="26"/>
          <w:lang w:val="ro-RO"/>
        </w:rPr>
        <w:t>i atragerea investi</w:t>
      </w:r>
      <w:r w:rsidR="007C6080" w:rsidRPr="00922D1C">
        <w:rPr>
          <w:rFonts w:ascii="Cambria Math" w:hAnsi="Cambria Math" w:cs="Times New Roman"/>
          <w:sz w:val="26"/>
          <w:szCs w:val="26"/>
          <w:lang w:val="ro-RO"/>
        </w:rPr>
        <w:t>ț</w:t>
      </w:r>
      <w:r w:rsidR="007C6080" w:rsidRPr="00922D1C">
        <w:rPr>
          <w:rFonts w:ascii="Times New Roman" w:hAnsi="Times New Roman" w:cs="Times New Roman"/>
          <w:sz w:val="26"/>
          <w:szCs w:val="26"/>
          <w:lang w:val="ro-RO"/>
        </w:rPr>
        <w:t>iilor irlandeze (Irlanda a depă</w:t>
      </w:r>
      <w:r w:rsidR="007C6080" w:rsidRPr="00922D1C">
        <w:rPr>
          <w:rFonts w:ascii="Cambria Math" w:hAnsi="Cambria Math" w:cs="Times New Roman"/>
          <w:sz w:val="26"/>
          <w:szCs w:val="26"/>
          <w:lang w:val="ro-RO"/>
        </w:rPr>
        <w:t>ș</w:t>
      </w:r>
      <w:r w:rsidR="007C6080" w:rsidRPr="00922D1C">
        <w:rPr>
          <w:rFonts w:ascii="Times New Roman" w:hAnsi="Times New Roman" w:cs="Times New Roman"/>
          <w:sz w:val="26"/>
          <w:szCs w:val="26"/>
          <w:lang w:val="ro-RO"/>
        </w:rPr>
        <w:t xml:space="preserve">it criza financiară </w:t>
      </w:r>
      <w:r w:rsidR="007C6080" w:rsidRPr="00922D1C">
        <w:rPr>
          <w:rFonts w:ascii="Cambria Math" w:hAnsi="Cambria Math" w:cs="Times New Roman"/>
          <w:sz w:val="26"/>
          <w:szCs w:val="26"/>
          <w:lang w:val="ro-RO"/>
        </w:rPr>
        <w:t>ș</w:t>
      </w:r>
      <w:r w:rsidR="007C6080" w:rsidRPr="00922D1C">
        <w:rPr>
          <w:rFonts w:ascii="Times New Roman" w:hAnsi="Times New Roman" w:cs="Times New Roman"/>
          <w:sz w:val="26"/>
          <w:szCs w:val="26"/>
          <w:lang w:val="ro-RO"/>
        </w:rPr>
        <w:t>i înregistrează o cre</w:t>
      </w:r>
      <w:r w:rsidR="007C6080" w:rsidRPr="00922D1C">
        <w:rPr>
          <w:rFonts w:ascii="Cambria Math" w:hAnsi="Cambria Math" w:cs="Times New Roman"/>
          <w:sz w:val="26"/>
          <w:szCs w:val="26"/>
          <w:lang w:val="ro-RO"/>
        </w:rPr>
        <w:t>ș</w:t>
      </w:r>
      <w:r w:rsidR="007C6080" w:rsidRPr="00922D1C">
        <w:rPr>
          <w:rFonts w:ascii="Times New Roman" w:hAnsi="Times New Roman" w:cs="Times New Roman"/>
          <w:sz w:val="26"/>
          <w:szCs w:val="26"/>
          <w:lang w:val="ro-RO"/>
        </w:rPr>
        <w:t xml:space="preserve">tere stabilă a PIB de 4%-5% în ultimii 3 ani); </w:t>
      </w:r>
      <w:proofErr w:type="spellStart"/>
      <w:r w:rsidR="007C6080" w:rsidRPr="00922D1C">
        <w:rPr>
          <w:rFonts w:ascii="Times New Roman" w:hAnsi="Times New Roman" w:cs="Times New Roman"/>
          <w:sz w:val="26"/>
          <w:szCs w:val="26"/>
          <w:lang w:val="ro-RO"/>
        </w:rPr>
        <w:t>iii</w:t>
      </w:r>
      <w:proofErr w:type="spellEnd"/>
      <w:r w:rsidR="007C6080" w:rsidRPr="00922D1C">
        <w:rPr>
          <w:rFonts w:ascii="Times New Roman" w:hAnsi="Times New Roman" w:cs="Times New Roman"/>
          <w:sz w:val="26"/>
          <w:szCs w:val="26"/>
          <w:lang w:val="ro-RO"/>
        </w:rPr>
        <w:t xml:space="preserve">) </w:t>
      </w:r>
      <w:r w:rsidR="007C6080" w:rsidRPr="00922D1C">
        <w:rPr>
          <w:rFonts w:ascii="Times New Roman" w:hAnsi="Times New Roman" w:cs="Times New Roman"/>
          <w:sz w:val="26"/>
          <w:szCs w:val="26"/>
          <w:lang w:val="ro-RO"/>
        </w:rPr>
        <w:lastRenderedPageBreak/>
        <w:t xml:space="preserve">dezvoltarea turismului (în special, în eventualitatea deschiderii rutelor aeriene directe); </w:t>
      </w:r>
      <w:proofErr w:type="spellStart"/>
      <w:r w:rsidR="007C6080" w:rsidRPr="00922D1C">
        <w:rPr>
          <w:rFonts w:ascii="Times New Roman" w:hAnsi="Times New Roman" w:cs="Times New Roman"/>
          <w:sz w:val="26"/>
          <w:szCs w:val="26"/>
          <w:lang w:val="ro-RO"/>
        </w:rPr>
        <w:t>iv</w:t>
      </w:r>
      <w:proofErr w:type="spellEnd"/>
      <w:r w:rsidR="007C6080" w:rsidRPr="00922D1C">
        <w:rPr>
          <w:rFonts w:ascii="Times New Roman" w:hAnsi="Times New Roman" w:cs="Times New Roman"/>
          <w:sz w:val="26"/>
          <w:szCs w:val="26"/>
          <w:lang w:val="ro-RO"/>
        </w:rPr>
        <w:t>) facilitarea asisten</w:t>
      </w:r>
      <w:r w:rsidR="007C6080" w:rsidRPr="00922D1C">
        <w:rPr>
          <w:rFonts w:ascii="Cambria Math" w:hAnsi="Cambria Math" w:cs="Times New Roman"/>
          <w:sz w:val="26"/>
          <w:szCs w:val="26"/>
          <w:lang w:val="ro-RO"/>
        </w:rPr>
        <w:t>ț</w:t>
      </w:r>
      <w:r w:rsidR="007C6080" w:rsidRPr="00922D1C">
        <w:rPr>
          <w:rFonts w:ascii="Times New Roman" w:hAnsi="Times New Roman" w:cs="Times New Roman"/>
          <w:sz w:val="26"/>
          <w:szCs w:val="26"/>
          <w:lang w:val="ro-RO"/>
        </w:rPr>
        <w:t>ei consulare pentru diaspora noastră tot mai crescândă în Irlanda.</w:t>
      </w:r>
    </w:p>
    <w:p w:rsidR="007C6080" w:rsidRPr="00922D1C" w:rsidRDefault="007C6080" w:rsidP="00922D1C">
      <w:pPr>
        <w:pStyle w:val="NormalWeb"/>
        <w:ind w:right="26"/>
        <w:jc w:val="both"/>
        <w:rPr>
          <w:rFonts w:ascii="Times New Roman" w:eastAsia="Calibri" w:hAnsi="Times New Roman" w:cs="Times New Roman"/>
          <w:sz w:val="26"/>
          <w:szCs w:val="26"/>
          <w:lang w:val="ro-RO" w:eastAsia="zh-CN"/>
        </w:rPr>
      </w:pPr>
    </w:p>
    <w:p w:rsidR="007C6080" w:rsidRPr="00922D1C" w:rsidRDefault="00922D1C" w:rsidP="00922D1C">
      <w:pPr>
        <w:pStyle w:val="NormalWeb"/>
        <w:shd w:val="clear" w:color="auto" w:fill="FFFFFF"/>
        <w:jc w:val="both"/>
        <w:rPr>
          <w:rFonts w:ascii="Times New Roman" w:eastAsia="Calibri" w:hAnsi="Times New Roman" w:cs="Times New Roman"/>
          <w:sz w:val="26"/>
          <w:szCs w:val="26"/>
          <w:lang w:val="ro-RO"/>
        </w:rPr>
      </w:pPr>
      <w:r>
        <w:rPr>
          <w:rFonts w:ascii="Times New Roman" w:eastAsia="Calibri" w:hAnsi="Times New Roman" w:cs="Times New Roman"/>
          <w:sz w:val="26"/>
          <w:szCs w:val="26"/>
          <w:lang w:val="ro-RO"/>
        </w:rPr>
        <w:t>Înfiinţarea</w:t>
      </w:r>
      <w:r w:rsidR="007C6080" w:rsidRPr="00922D1C">
        <w:rPr>
          <w:rFonts w:ascii="Times New Roman" w:eastAsia="Calibri" w:hAnsi="Times New Roman" w:cs="Times New Roman"/>
          <w:sz w:val="26"/>
          <w:szCs w:val="26"/>
          <w:lang w:val="ro-RO"/>
        </w:rPr>
        <w:t xml:space="preserve"> </w:t>
      </w:r>
      <w:r>
        <w:rPr>
          <w:rFonts w:ascii="Times New Roman" w:eastAsia="Calibri" w:hAnsi="Times New Roman" w:cs="Times New Roman"/>
          <w:sz w:val="26"/>
          <w:szCs w:val="26"/>
          <w:lang w:val="ro-RO"/>
        </w:rPr>
        <w:t>A</w:t>
      </w:r>
      <w:r w:rsidR="007C6080" w:rsidRPr="00922D1C">
        <w:rPr>
          <w:rFonts w:ascii="Times New Roman" w:eastAsia="Calibri" w:hAnsi="Times New Roman" w:cs="Times New Roman"/>
          <w:sz w:val="26"/>
          <w:szCs w:val="26"/>
          <w:lang w:val="ro-RO"/>
        </w:rPr>
        <w:t>mbasadei R</w:t>
      </w:r>
      <w:r>
        <w:rPr>
          <w:rFonts w:ascii="Times New Roman" w:eastAsia="Calibri" w:hAnsi="Times New Roman" w:cs="Times New Roman"/>
          <w:sz w:val="26"/>
          <w:szCs w:val="26"/>
          <w:lang w:val="ro-RO"/>
        </w:rPr>
        <w:t xml:space="preserve">epublicii </w:t>
      </w:r>
      <w:r w:rsidR="007C6080" w:rsidRPr="00922D1C">
        <w:rPr>
          <w:rFonts w:ascii="Times New Roman" w:eastAsia="Calibri" w:hAnsi="Times New Roman" w:cs="Times New Roman"/>
          <w:sz w:val="26"/>
          <w:szCs w:val="26"/>
          <w:lang w:val="ro-RO"/>
        </w:rPr>
        <w:t>M</w:t>
      </w:r>
      <w:r>
        <w:rPr>
          <w:rFonts w:ascii="Times New Roman" w:eastAsia="Calibri" w:hAnsi="Times New Roman" w:cs="Times New Roman"/>
          <w:sz w:val="26"/>
          <w:szCs w:val="26"/>
          <w:lang w:val="ro-RO"/>
        </w:rPr>
        <w:t xml:space="preserve">oldova </w:t>
      </w:r>
      <w:r w:rsidR="007C6080" w:rsidRPr="00922D1C">
        <w:rPr>
          <w:rFonts w:ascii="Times New Roman" w:eastAsia="Calibri" w:hAnsi="Times New Roman" w:cs="Times New Roman"/>
          <w:sz w:val="26"/>
          <w:szCs w:val="26"/>
          <w:lang w:val="ro-RO"/>
        </w:rPr>
        <w:t xml:space="preserve">la Dublin ar avea şi o conotaţie politică şi diplomatică simbolică, </w:t>
      </w:r>
      <w:r w:rsidR="007C6080" w:rsidRPr="00922D1C">
        <w:rPr>
          <w:rFonts w:ascii="Times New Roman" w:eastAsia="Calibri" w:hAnsi="Cambria Math" w:cs="Times New Roman"/>
          <w:sz w:val="26"/>
          <w:szCs w:val="26"/>
          <w:lang w:val="ro-RO"/>
        </w:rPr>
        <w:t>ț</w:t>
      </w:r>
      <w:r w:rsidR="007C6080" w:rsidRPr="00922D1C">
        <w:rPr>
          <w:rFonts w:ascii="Times New Roman" w:eastAsia="Calibri" w:hAnsi="Times New Roman" w:cs="Times New Roman"/>
          <w:sz w:val="26"/>
          <w:szCs w:val="26"/>
          <w:lang w:val="ro-RO"/>
        </w:rPr>
        <w:t xml:space="preserve">inând cont de faptul că în 2019 ambele </w:t>
      </w:r>
      <w:r w:rsidR="007C6080" w:rsidRPr="00922D1C">
        <w:rPr>
          <w:rFonts w:ascii="Times New Roman" w:eastAsia="Calibri" w:hAnsi="Cambria Math" w:cs="Times New Roman"/>
          <w:sz w:val="26"/>
          <w:szCs w:val="26"/>
          <w:lang w:val="ro-RO"/>
        </w:rPr>
        <w:t>ț</w:t>
      </w:r>
      <w:r w:rsidR="007C6080" w:rsidRPr="00922D1C">
        <w:rPr>
          <w:rFonts w:ascii="Times New Roman" w:eastAsia="Calibri" w:hAnsi="Times New Roman" w:cs="Times New Roman"/>
          <w:sz w:val="26"/>
          <w:szCs w:val="26"/>
          <w:lang w:val="ro-RO"/>
        </w:rPr>
        <w:t>ări vor marca 20 ani de la stabilirea rela</w:t>
      </w:r>
      <w:r w:rsidR="007C6080" w:rsidRPr="00922D1C">
        <w:rPr>
          <w:rFonts w:ascii="Times New Roman" w:eastAsia="Calibri" w:hAnsi="Cambria Math" w:cs="Times New Roman"/>
          <w:sz w:val="26"/>
          <w:szCs w:val="26"/>
          <w:lang w:val="ro-RO"/>
        </w:rPr>
        <w:t>ț</w:t>
      </w:r>
      <w:r w:rsidR="007C6080" w:rsidRPr="00922D1C">
        <w:rPr>
          <w:rFonts w:ascii="Times New Roman" w:eastAsia="Calibri" w:hAnsi="Times New Roman" w:cs="Times New Roman"/>
          <w:sz w:val="26"/>
          <w:szCs w:val="26"/>
          <w:lang w:val="ro-RO"/>
        </w:rPr>
        <w:t>iilor diplomatice (13 iulie 1999).</w:t>
      </w:r>
    </w:p>
    <w:p w:rsidR="00C32C3E" w:rsidRPr="00922D1C" w:rsidRDefault="00C32C3E" w:rsidP="00922D1C">
      <w:pPr>
        <w:pStyle w:val="NormalWeb"/>
        <w:shd w:val="clear" w:color="auto" w:fill="FFFFFF"/>
        <w:jc w:val="both"/>
        <w:rPr>
          <w:rFonts w:ascii="Times New Roman" w:eastAsia="Calibri" w:hAnsi="Times New Roman" w:cs="Times New Roman"/>
          <w:sz w:val="26"/>
          <w:szCs w:val="26"/>
        </w:rPr>
      </w:pPr>
    </w:p>
    <w:p w:rsidR="007C6080" w:rsidRPr="00922D1C" w:rsidRDefault="007C6080" w:rsidP="00922D1C">
      <w:pPr>
        <w:pStyle w:val="NormalWeb"/>
        <w:shd w:val="clear" w:color="auto" w:fill="FFFFFF"/>
        <w:jc w:val="both"/>
        <w:rPr>
          <w:rFonts w:ascii="Times New Roman" w:eastAsia="Calibri" w:hAnsi="Times New Roman" w:cs="Times New Roman"/>
          <w:sz w:val="26"/>
          <w:szCs w:val="26"/>
          <w:lang w:val="ro-RO"/>
        </w:rPr>
      </w:pPr>
    </w:p>
    <w:p w:rsidR="00B360CC" w:rsidRPr="00922D1C" w:rsidRDefault="00B360CC" w:rsidP="00922D1C">
      <w:pPr>
        <w:pStyle w:val="NormalWeb"/>
        <w:shd w:val="clear" w:color="auto" w:fill="FFFFFF"/>
        <w:jc w:val="right"/>
        <w:rPr>
          <w:rFonts w:ascii="Times New Roman" w:eastAsia="Calibri" w:hAnsi="Times New Roman" w:cs="Times New Roman"/>
          <w:sz w:val="26"/>
          <w:szCs w:val="26"/>
          <w:lang w:val="ro-RO"/>
        </w:rPr>
      </w:pPr>
    </w:p>
    <w:p w:rsidR="00B360CC" w:rsidRPr="00922D1C" w:rsidRDefault="00B360CC" w:rsidP="00922D1C">
      <w:pPr>
        <w:pStyle w:val="NormalWeb"/>
        <w:shd w:val="clear" w:color="auto" w:fill="FFFFFF"/>
        <w:jc w:val="right"/>
        <w:rPr>
          <w:rFonts w:ascii="Times New Roman" w:eastAsia="Calibri" w:hAnsi="Times New Roman" w:cs="Times New Roman"/>
          <w:sz w:val="26"/>
          <w:szCs w:val="26"/>
          <w:lang w:val="ro-RO"/>
        </w:rPr>
      </w:pPr>
      <w:r w:rsidRPr="00922D1C">
        <w:rPr>
          <w:rFonts w:ascii="Times New Roman" w:eastAsia="Calibri" w:hAnsi="Times New Roman" w:cs="Times New Roman"/>
          <w:sz w:val="26"/>
          <w:szCs w:val="26"/>
          <w:lang w:val="ro-RO"/>
        </w:rPr>
        <w:t>Mihail CĂPĂŢÎNĂ</w:t>
      </w:r>
    </w:p>
    <w:p w:rsidR="00B360CC" w:rsidRPr="00922D1C" w:rsidRDefault="00B360CC" w:rsidP="00922D1C">
      <w:pPr>
        <w:pStyle w:val="NormalWeb"/>
        <w:shd w:val="clear" w:color="auto" w:fill="FFFFFF"/>
        <w:jc w:val="right"/>
        <w:rPr>
          <w:rFonts w:ascii="Times New Roman" w:eastAsia="Calibri" w:hAnsi="Times New Roman" w:cs="Times New Roman"/>
          <w:sz w:val="26"/>
          <w:szCs w:val="26"/>
          <w:lang w:val="ro-RO"/>
        </w:rPr>
      </w:pPr>
      <w:r w:rsidRPr="00922D1C">
        <w:rPr>
          <w:rFonts w:ascii="Times New Roman" w:eastAsia="Calibri" w:hAnsi="Times New Roman" w:cs="Times New Roman"/>
          <w:sz w:val="26"/>
          <w:szCs w:val="26"/>
          <w:lang w:val="ro-RO"/>
        </w:rPr>
        <w:t>Secretar general de stat</w:t>
      </w:r>
    </w:p>
    <w:sectPr w:rsidR="00B360CC" w:rsidRPr="00922D1C" w:rsidSect="00B2265E">
      <w:pgSz w:w="12240" w:h="15840"/>
      <w:pgMar w:top="1134" w:right="1134" w:bottom="425"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D733B2"/>
    <w:multiLevelType w:val="hybridMultilevel"/>
    <w:tmpl w:val="52DAE5D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nsid w:val="57372994"/>
    <w:multiLevelType w:val="hybridMultilevel"/>
    <w:tmpl w:val="7D0E01FE"/>
    <w:lvl w:ilvl="0" w:tplc="23A85B9A">
      <w:start w:val="500"/>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20"/>
  <w:displayHorizontalDrawingGridEvery w:val="2"/>
  <w:characterSpacingControl w:val="doNotCompress"/>
  <w:compat/>
  <w:rsids>
    <w:rsidRoot w:val="00646708"/>
    <w:rsid w:val="00075BB7"/>
    <w:rsid w:val="00076111"/>
    <w:rsid w:val="001027D3"/>
    <w:rsid w:val="001034ED"/>
    <w:rsid w:val="00127FA0"/>
    <w:rsid w:val="0016374A"/>
    <w:rsid w:val="001D04C4"/>
    <w:rsid w:val="00222A4C"/>
    <w:rsid w:val="00235370"/>
    <w:rsid w:val="002D1907"/>
    <w:rsid w:val="002D4107"/>
    <w:rsid w:val="00315251"/>
    <w:rsid w:val="00326C75"/>
    <w:rsid w:val="0033178E"/>
    <w:rsid w:val="00360461"/>
    <w:rsid w:val="00380540"/>
    <w:rsid w:val="00384336"/>
    <w:rsid w:val="00394513"/>
    <w:rsid w:val="003D1302"/>
    <w:rsid w:val="003D558D"/>
    <w:rsid w:val="004224E9"/>
    <w:rsid w:val="0043527B"/>
    <w:rsid w:val="00440218"/>
    <w:rsid w:val="00490D1E"/>
    <w:rsid w:val="004D5FB2"/>
    <w:rsid w:val="004E2F3F"/>
    <w:rsid w:val="005931D3"/>
    <w:rsid w:val="005C63F3"/>
    <w:rsid w:val="005D2AD7"/>
    <w:rsid w:val="00606C2E"/>
    <w:rsid w:val="00646708"/>
    <w:rsid w:val="00671D7A"/>
    <w:rsid w:val="006800CF"/>
    <w:rsid w:val="007513A7"/>
    <w:rsid w:val="00760C70"/>
    <w:rsid w:val="007661F0"/>
    <w:rsid w:val="00790912"/>
    <w:rsid w:val="007C6080"/>
    <w:rsid w:val="007C6CE5"/>
    <w:rsid w:val="007E4B66"/>
    <w:rsid w:val="007F4B7F"/>
    <w:rsid w:val="008A3FD8"/>
    <w:rsid w:val="008B26AB"/>
    <w:rsid w:val="008D4BDA"/>
    <w:rsid w:val="0090017D"/>
    <w:rsid w:val="009123EE"/>
    <w:rsid w:val="00922D1C"/>
    <w:rsid w:val="009307B8"/>
    <w:rsid w:val="00957340"/>
    <w:rsid w:val="009B384F"/>
    <w:rsid w:val="009D716E"/>
    <w:rsid w:val="00A84D9A"/>
    <w:rsid w:val="00AA38DD"/>
    <w:rsid w:val="00AF60F2"/>
    <w:rsid w:val="00B17EF1"/>
    <w:rsid w:val="00B2265E"/>
    <w:rsid w:val="00B27352"/>
    <w:rsid w:val="00B360CC"/>
    <w:rsid w:val="00B67085"/>
    <w:rsid w:val="00BB1AD5"/>
    <w:rsid w:val="00BC54CF"/>
    <w:rsid w:val="00BF2F05"/>
    <w:rsid w:val="00BF5272"/>
    <w:rsid w:val="00C32C3E"/>
    <w:rsid w:val="00C52D07"/>
    <w:rsid w:val="00C56585"/>
    <w:rsid w:val="00C60042"/>
    <w:rsid w:val="00C91C24"/>
    <w:rsid w:val="00C9733D"/>
    <w:rsid w:val="00D22E4A"/>
    <w:rsid w:val="00D82A15"/>
    <w:rsid w:val="00DD2F3E"/>
    <w:rsid w:val="00DE3E25"/>
    <w:rsid w:val="00E3579A"/>
    <w:rsid w:val="00E43824"/>
    <w:rsid w:val="00E73A8E"/>
    <w:rsid w:val="00E94F56"/>
    <w:rsid w:val="00F12C85"/>
    <w:rsid w:val="00F13AE7"/>
    <w:rsid w:val="00F932A5"/>
    <w:rsid w:val="00FC3E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708"/>
    <w:rPr>
      <w:rFonts w:ascii="Times New Roman" w:eastAsia="Times New Roman" w:hAnsi="Tim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3527B"/>
    <w:rPr>
      <w:color w:val="0000FF"/>
      <w:u w:val="single"/>
    </w:rPr>
  </w:style>
  <w:style w:type="paragraph" w:styleId="BalloonText">
    <w:name w:val="Balloon Text"/>
    <w:basedOn w:val="Normal"/>
    <w:link w:val="BalloonTextChar"/>
    <w:uiPriority w:val="99"/>
    <w:semiHidden/>
    <w:unhideWhenUsed/>
    <w:rsid w:val="00315251"/>
    <w:rPr>
      <w:rFonts w:ascii="Tahoma" w:hAnsi="Tahoma" w:cs="Tahoma"/>
      <w:sz w:val="16"/>
      <w:szCs w:val="16"/>
    </w:rPr>
  </w:style>
  <w:style w:type="character" w:customStyle="1" w:styleId="BalloonTextChar">
    <w:name w:val="Balloon Text Char"/>
    <w:basedOn w:val="DefaultParagraphFont"/>
    <w:link w:val="BalloonText"/>
    <w:uiPriority w:val="99"/>
    <w:semiHidden/>
    <w:rsid w:val="00315251"/>
    <w:rPr>
      <w:rFonts w:ascii="Tahoma" w:eastAsia="Times New Roman" w:hAnsi="Tahoma" w:cs="Tahoma"/>
      <w:noProof/>
      <w:sz w:val="16"/>
      <w:szCs w:val="16"/>
    </w:rPr>
  </w:style>
  <w:style w:type="paragraph" w:styleId="NormalWeb">
    <w:name w:val="Normal (Web)"/>
    <w:aliases w:val="Знак Знак1,Char Char,Обычный (веб) Знак"/>
    <w:basedOn w:val="Normal"/>
    <w:uiPriority w:val="99"/>
    <w:semiHidden/>
    <w:unhideWhenUsed/>
    <w:rsid w:val="0090017D"/>
    <w:pPr>
      <w:contextualSpacing/>
    </w:pPr>
    <w:rPr>
      <w:rFonts w:ascii="Tahoma" w:hAnsi="Tahoma" w:cs="Tahoma"/>
      <w:noProof w:val="0"/>
      <w:sz w:val="20"/>
    </w:rPr>
  </w:style>
  <w:style w:type="paragraph" w:styleId="ListParagraph">
    <w:name w:val="List Paragraph"/>
    <w:basedOn w:val="Normal"/>
    <w:uiPriority w:val="34"/>
    <w:qFormat/>
    <w:rsid w:val="00076111"/>
    <w:pPr>
      <w:spacing w:after="200" w:line="276" w:lineRule="auto"/>
      <w:ind w:left="720"/>
    </w:pPr>
    <w:rPr>
      <w:rFonts w:ascii="Calibri" w:eastAsia="Calibri" w:hAnsi="Calibri" w:cs="Calibri"/>
      <w:noProof w:val="0"/>
      <w:sz w:val="22"/>
      <w:szCs w:val="22"/>
      <w:lang w:val="it-IT"/>
    </w:rPr>
  </w:style>
</w:styles>
</file>

<file path=word/webSettings.xml><?xml version="1.0" encoding="utf-8"?>
<w:webSettings xmlns:r="http://schemas.openxmlformats.org/officeDocument/2006/relationships" xmlns:w="http://schemas.openxmlformats.org/wordprocessingml/2006/main">
  <w:divs>
    <w:div w:id="1290479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C2974D-36F0-4245-9CDD-405D329E5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Pages>
  <Words>543</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Roxana.Samson</dc:creator>
  <cp:lastModifiedBy>Carolina.Perebinos</cp:lastModifiedBy>
  <cp:revision>3</cp:revision>
  <cp:lastPrinted>2018-02-14T13:19:00Z</cp:lastPrinted>
  <dcterms:created xsi:type="dcterms:W3CDTF">2018-04-23T08:29:00Z</dcterms:created>
  <dcterms:modified xsi:type="dcterms:W3CDTF">2018-04-23T10:19:00Z</dcterms:modified>
</cp:coreProperties>
</file>