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19" w:rsidRPr="00B243ED" w:rsidRDefault="00DD0519" w:rsidP="00B243ED">
      <w:pPr>
        <w:pStyle w:val="1"/>
        <w:rPr>
          <w:sz w:val="26"/>
          <w:szCs w:val="26"/>
          <w:lang w:val="ro-MO"/>
        </w:rPr>
      </w:pPr>
      <w:r w:rsidRPr="00B243ED">
        <w:rPr>
          <w:sz w:val="26"/>
          <w:szCs w:val="26"/>
          <w:lang w:val="ro-MO"/>
        </w:rPr>
        <w:t>Proiect</w:t>
      </w:r>
    </w:p>
    <w:p w:rsidR="00DD0519" w:rsidRPr="00B243ED" w:rsidRDefault="00DD0519" w:rsidP="00DD0519">
      <w:pPr>
        <w:rPr>
          <w:sz w:val="26"/>
          <w:szCs w:val="26"/>
          <w:lang w:val="ro-MO" w:eastAsia="ro-RO"/>
        </w:rPr>
      </w:pPr>
    </w:p>
    <w:p w:rsidR="00B243ED" w:rsidRPr="00B243ED" w:rsidRDefault="00B243ED" w:rsidP="00B243ED">
      <w:pPr>
        <w:ind w:left="-993" w:right="-426" w:firstLine="426"/>
        <w:jc w:val="center"/>
        <w:rPr>
          <w:rStyle w:val="Bodytext3"/>
          <w:b/>
          <w:lang w:val="ro-MO"/>
        </w:rPr>
      </w:pPr>
      <w:r w:rsidRPr="00B243ED">
        <w:rPr>
          <w:rStyle w:val="Bodytext3"/>
          <w:b/>
          <w:lang w:val="ro-MO"/>
        </w:rPr>
        <w:t>GUVERNUL REPUBLICII MOLDOVA</w:t>
      </w:r>
    </w:p>
    <w:p w:rsidR="00B243ED" w:rsidRPr="00B243ED" w:rsidRDefault="00B243ED" w:rsidP="00B243ED">
      <w:pPr>
        <w:ind w:left="-993" w:right="-426" w:firstLine="426"/>
        <w:jc w:val="center"/>
        <w:rPr>
          <w:b/>
          <w:sz w:val="28"/>
          <w:szCs w:val="28"/>
          <w:lang w:val="ro-MO"/>
        </w:rPr>
      </w:pPr>
    </w:p>
    <w:p w:rsidR="00B243ED" w:rsidRPr="00B243ED" w:rsidRDefault="00B243ED" w:rsidP="00B243ED">
      <w:pPr>
        <w:ind w:left="-993" w:right="-426" w:firstLine="426"/>
        <w:jc w:val="center"/>
        <w:rPr>
          <w:b/>
          <w:sz w:val="28"/>
          <w:szCs w:val="28"/>
          <w:lang w:val="ro-MO"/>
        </w:rPr>
      </w:pPr>
      <w:r w:rsidRPr="00B243ED">
        <w:rPr>
          <w:b/>
          <w:sz w:val="28"/>
          <w:szCs w:val="28"/>
          <w:lang w:val="ro-MO"/>
        </w:rPr>
        <w:t>HOTĂRÎRE nr. _____</w:t>
      </w:r>
    </w:p>
    <w:p w:rsidR="00B243ED" w:rsidRPr="00B243ED" w:rsidRDefault="00B243ED" w:rsidP="00B243ED">
      <w:pPr>
        <w:ind w:left="-993" w:right="-426" w:firstLine="426"/>
        <w:jc w:val="center"/>
        <w:rPr>
          <w:b/>
          <w:sz w:val="28"/>
          <w:szCs w:val="28"/>
          <w:lang w:val="ro-MO"/>
        </w:rPr>
      </w:pPr>
    </w:p>
    <w:p w:rsidR="00B243ED" w:rsidRPr="00B243ED" w:rsidRDefault="00B243ED" w:rsidP="00B243ED">
      <w:pPr>
        <w:ind w:left="-993" w:right="-426" w:firstLine="426"/>
        <w:jc w:val="center"/>
        <w:rPr>
          <w:b/>
          <w:sz w:val="28"/>
          <w:szCs w:val="28"/>
          <w:lang w:val="ro-MO"/>
        </w:rPr>
      </w:pPr>
      <w:r w:rsidRPr="00B243ED">
        <w:rPr>
          <w:b/>
          <w:sz w:val="28"/>
          <w:szCs w:val="28"/>
          <w:lang w:val="ro-MO"/>
        </w:rPr>
        <w:t>din ____ ____________</w:t>
      </w:r>
      <w:r w:rsidR="004C2FB3">
        <w:rPr>
          <w:b/>
          <w:sz w:val="28"/>
          <w:szCs w:val="28"/>
          <w:lang w:val="ro-MO"/>
        </w:rPr>
        <w:t>2018</w:t>
      </w:r>
      <w:r w:rsidRPr="00B243ED">
        <w:rPr>
          <w:b/>
          <w:sz w:val="28"/>
          <w:szCs w:val="28"/>
          <w:lang w:val="ro-MO"/>
        </w:rPr>
        <w:t xml:space="preserve"> </w:t>
      </w:r>
    </w:p>
    <w:p w:rsidR="00B243ED" w:rsidRPr="00B243ED" w:rsidRDefault="00B243ED" w:rsidP="00B243ED">
      <w:pPr>
        <w:ind w:left="-993" w:right="-426" w:firstLine="426"/>
        <w:jc w:val="center"/>
        <w:rPr>
          <w:b/>
          <w:sz w:val="28"/>
          <w:szCs w:val="28"/>
          <w:lang w:val="ro-MO"/>
        </w:rPr>
      </w:pPr>
    </w:p>
    <w:p w:rsidR="00B243ED" w:rsidRPr="00B243ED" w:rsidRDefault="00B243ED" w:rsidP="0075010C">
      <w:pPr>
        <w:pStyle w:val="tt"/>
        <w:rPr>
          <w:bCs w:val="0"/>
          <w:sz w:val="26"/>
          <w:szCs w:val="26"/>
          <w:lang w:val="ro-MO"/>
        </w:rPr>
      </w:pPr>
      <w:r w:rsidRPr="00B243ED">
        <w:rPr>
          <w:bCs w:val="0"/>
          <w:sz w:val="26"/>
          <w:szCs w:val="26"/>
          <w:lang w:val="ro-MO"/>
        </w:rPr>
        <w:t>C</w:t>
      </w:r>
      <w:r w:rsidR="0075010C" w:rsidRPr="00B243ED">
        <w:rPr>
          <w:bCs w:val="0"/>
          <w:sz w:val="26"/>
          <w:szCs w:val="26"/>
          <w:lang w:val="ro-MO"/>
        </w:rPr>
        <w:t>u privire la aprobarea</w:t>
      </w:r>
      <w:r w:rsidR="004C2FB3">
        <w:rPr>
          <w:bCs w:val="0"/>
          <w:sz w:val="26"/>
          <w:szCs w:val="26"/>
          <w:lang w:val="ro-MO"/>
        </w:rPr>
        <w:t xml:space="preserve"> unor modificări</w:t>
      </w:r>
      <w:r w:rsidR="0075010C" w:rsidRPr="00B243ED">
        <w:rPr>
          <w:bCs w:val="0"/>
          <w:sz w:val="26"/>
          <w:szCs w:val="26"/>
          <w:lang w:val="ro-MO"/>
        </w:rPr>
        <w:t xml:space="preserve"> </w:t>
      </w:r>
      <w:r w:rsidR="004C2FB3">
        <w:rPr>
          <w:bCs w:val="0"/>
          <w:sz w:val="26"/>
          <w:szCs w:val="26"/>
          <w:lang w:val="ro-MO"/>
        </w:rPr>
        <w:t>și completări</w:t>
      </w:r>
      <w:r w:rsidR="00540C62" w:rsidRPr="00B243ED">
        <w:rPr>
          <w:bCs w:val="0"/>
          <w:sz w:val="26"/>
          <w:szCs w:val="26"/>
          <w:lang w:val="ro-MO"/>
        </w:rPr>
        <w:t xml:space="preserve"> </w:t>
      </w:r>
    </w:p>
    <w:p w:rsidR="00DD0519" w:rsidRPr="00B243ED" w:rsidRDefault="00540C62" w:rsidP="0075010C">
      <w:pPr>
        <w:pStyle w:val="tt"/>
        <w:rPr>
          <w:bCs w:val="0"/>
          <w:sz w:val="26"/>
          <w:szCs w:val="26"/>
          <w:lang w:val="ro-MO"/>
        </w:rPr>
      </w:pPr>
      <w:r w:rsidRPr="00B243ED">
        <w:rPr>
          <w:bCs w:val="0"/>
          <w:sz w:val="26"/>
          <w:szCs w:val="26"/>
          <w:lang w:val="ro-MO"/>
        </w:rPr>
        <w:t xml:space="preserve">ce </w:t>
      </w:r>
      <w:r w:rsidR="0075010C" w:rsidRPr="00B243ED">
        <w:rPr>
          <w:bCs w:val="0"/>
          <w:sz w:val="26"/>
          <w:szCs w:val="26"/>
          <w:lang w:val="ro-MO"/>
        </w:rPr>
        <w:t>se operează</w:t>
      </w:r>
      <w:r w:rsidR="004C2FB3">
        <w:rPr>
          <w:bCs w:val="0"/>
          <w:sz w:val="26"/>
          <w:szCs w:val="26"/>
          <w:lang w:val="ro-MO"/>
        </w:rPr>
        <w:t xml:space="preserve"> </w:t>
      </w:r>
      <w:r w:rsidR="0075010C" w:rsidRPr="00B243ED">
        <w:rPr>
          <w:bCs w:val="0"/>
          <w:sz w:val="26"/>
          <w:szCs w:val="26"/>
          <w:lang w:val="ro-MO"/>
        </w:rPr>
        <w:t>în unele acte normative ale Guvernului</w:t>
      </w:r>
    </w:p>
    <w:p w:rsidR="005C70AA" w:rsidRPr="00B243ED" w:rsidRDefault="005C70AA" w:rsidP="0075010C">
      <w:pPr>
        <w:pStyle w:val="tt"/>
        <w:rPr>
          <w:sz w:val="26"/>
          <w:szCs w:val="26"/>
          <w:lang w:val="ro-MO"/>
        </w:rPr>
      </w:pPr>
    </w:p>
    <w:p w:rsidR="00DD0519" w:rsidRPr="00B243ED" w:rsidRDefault="00DD0519" w:rsidP="0075010C">
      <w:pPr>
        <w:pStyle w:val="a3"/>
        <w:rPr>
          <w:sz w:val="26"/>
          <w:szCs w:val="26"/>
          <w:lang w:val="ro-MO"/>
        </w:rPr>
      </w:pPr>
      <w:r w:rsidRPr="00B243ED">
        <w:rPr>
          <w:sz w:val="26"/>
          <w:szCs w:val="26"/>
          <w:lang w:val="ro-MO"/>
        </w:rPr>
        <w:t>În temeiul art.2 alin.(1) din Legea nr.246-XVI din 23 noiembrie 2017 cu privire la întreprinderea de stat și întreprinderea municipală (Monitorul Oficial al Republicii Moldova, 2017, nr.441-450, art.750)</w:t>
      </w:r>
      <w:r w:rsidR="00920CCA" w:rsidRPr="00B243ED">
        <w:rPr>
          <w:sz w:val="26"/>
          <w:szCs w:val="26"/>
          <w:lang w:val="ro-MO"/>
        </w:rPr>
        <w:t xml:space="preserve">, art.7 alin.(2) din Legea nr.121-XVI din 04 aprilie 2007 privind administrarea și </w:t>
      </w:r>
      <w:proofErr w:type="spellStart"/>
      <w:r w:rsidR="00920CCA" w:rsidRPr="00B243ED">
        <w:rPr>
          <w:sz w:val="26"/>
          <w:szCs w:val="26"/>
          <w:lang w:val="ro-MO"/>
        </w:rPr>
        <w:t>deetatizarea</w:t>
      </w:r>
      <w:proofErr w:type="spellEnd"/>
      <w:r w:rsidR="00920CCA" w:rsidRPr="00B243ED">
        <w:rPr>
          <w:sz w:val="26"/>
          <w:szCs w:val="26"/>
          <w:lang w:val="ro-MO"/>
        </w:rPr>
        <w:t xml:space="preserve"> proprietății publice (Monitorul Oficial al Republicii Moldova, </w:t>
      </w:r>
      <w:r w:rsidR="00920CCA" w:rsidRPr="00B243ED">
        <w:rPr>
          <w:sz w:val="28"/>
          <w:szCs w:val="28"/>
          <w:lang w:val="ro-MO"/>
        </w:rPr>
        <w:t>2007, nr.90-93, art.401), cu modificările şi completările ulterioare</w:t>
      </w:r>
      <w:r w:rsidR="00920CCA" w:rsidRPr="00B243ED">
        <w:rPr>
          <w:sz w:val="26"/>
          <w:szCs w:val="26"/>
          <w:lang w:val="ro-MO"/>
        </w:rPr>
        <w:t>)</w:t>
      </w:r>
      <w:r w:rsidR="0075010C" w:rsidRPr="00B243ED">
        <w:rPr>
          <w:sz w:val="26"/>
          <w:szCs w:val="26"/>
          <w:lang w:val="ro-MO"/>
        </w:rPr>
        <w:t xml:space="preserve">, </w:t>
      </w:r>
      <w:r w:rsidRPr="00B243ED">
        <w:rPr>
          <w:sz w:val="26"/>
          <w:szCs w:val="26"/>
          <w:lang w:val="ro-MO"/>
        </w:rPr>
        <w:t xml:space="preserve"> Guvernul</w:t>
      </w:r>
      <w:r w:rsidR="0075010C" w:rsidRPr="00B243ED">
        <w:rPr>
          <w:sz w:val="26"/>
          <w:szCs w:val="26"/>
          <w:lang w:val="ro-MO"/>
        </w:rPr>
        <w:t xml:space="preserve"> </w:t>
      </w:r>
      <w:r w:rsidRPr="00B243ED">
        <w:rPr>
          <w:sz w:val="26"/>
          <w:szCs w:val="26"/>
          <w:lang w:val="ro-MO"/>
        </w:rPr>
        <w:t>HOTĂRĂŞTE:</w:t>
      </w:r>
    </w:p>
    <w:p w:rsidR="0075010C" w:rsidRPr="00B243ED" w:rsidRDefault="0075010C" w:rsidP="0075010C">
      <w:pPr>
        <w:pStyle w:val="a3"/>
        <w:rPr>
          <w:sz w:val="26"/>
          <w:szCs w:val="26"/>
          <w:lang w:val="ro-MO"/>
        </w:rPr>
      </w:pPr>
    </w:p>
    <w:p w:rsidR="0075010C" w:rsidRPr="00B243ED" w:rsidRDefault="008F6D8A" w:rsidP="00304731">
      <w:pPr>
        <w:pStyle w:val="a3"/>
        <w:numPr>
          <w:ilvl w:val="0"/>
          <w:numId w:val="1"/>
        </w:numPr>
        <w:rPr>
          <w:sz w:val="26"/>
          <w:szCs w:val="26"/>
          <w:lang w:val="ro-MO"/>
        </w:rPr>
      </w:pPr>
      <w:r w:rsidRPr="00B243ED">
        <w:rPr>
          <w:sz w:val="26"/>
          <w:szCs w:val="26"/>
          <w:lang w:val="ro-MO"/>
        </w:rPr>
        <w:t xml:space="preserve">Anexa nr.4 la </w:t>
      </w:r>
      <w:proofErr w:type="spellStart"/>
      <w:r w:rsidRPr="00B243ED">
        <w:rPr>
          <w:sz w:val="26"/>
          <w:szCs w:val="26"/>
          <w:lang w:val="ro-MO"/>
        </w:rPr>
        <w:t>Hotărîrea</w:t>
      </w:r>
      <w:proofErr w:type="spellEnd"/>
      <w:r w:rsidRPr="00B243ED">
        <w:rPr>
          <w:sz w:val="26"/>
          <w:szCs w:val="26"/>
          <w:lang w:val="ro-MO"/>
        </w:rPr>
        <w:t xml:space="preserve"> Guvernului nr.902 </w:t>
      </w:r>
      <w:r w:rsidR="0078593A" w:rsidRPr="00B243ED">
        <w:rPr>
          <w:sz w:val="26"/>
          <w:szCs w:val="26"/>
          <w:lang w:val="ro-MO"/>
        </w:rPr>
        <w:t>din 06 noiembrie 2017 cu privire la organizarea şi funcţionarea Agenţiei Proprietăţii Publice  (Monitorul Oficial al Republicii Moldova, 2017, nr.390-395, art.1011)</w:t>
      </w:r>
      <w:r w:rsidRPr="00B243ED">
        <w:rPr>
          <w:sz w:val="26"/>
          <w:szCs w:val="26"/>
          <w:lang w:val="ro-MO"/>
        </w:rPr>
        <w:t xml:space="preserve">, </w:t>
      </w:r>
      <w:r w:rsidR="004C2FB3" w:rsidRPr="00B243ED">
        <w:rPr>
          <w:sz w:val="26"/>
          <w:szCs w:val="26"/>
          <w:lang w:val="ro-MO"/>
        </w:rPr>
        <w:t xml:space="preserve">la final </w:t>
      </w:r>
      <w:r w:rsidRPr="00B243ED">
        <w:rPr>
          <w:sz w:val="26"/>
          <w:szCs w:val="26"/>
          <w:lang w:val="ro-MO"/>
        </w:rPr>
        <w:t>se completează după cum urmează:</w:t>
      </w:r>
    </w:p>
    <w:p w:rsidR="003B4DDE" w:rsidRPr="003B4DDE" w:rsidRDefault="003B4DDE" w:rsidP="003B4DDE">
      <w:pPr>
        <w:ind w:left="360" w:firstLine="207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>Întreprinderea de Stat „Institutul de Tehnică Agricolă „</w:t>
      </w:r>
      <w:proofErr w:type="spellStart"/>
      <w:r w:rsidRPr="003B4DDE">
        <w:rPr>
          <w:sz w:val="26"/>
          <w:szCs w:val="26"/>
          <w:lang w:val="ro-RO"/>
        </w:rPr>
        <w:t>Mecagro</w:t>
      </w:r>
      <w:proofErr w:type="spellEnd"/>
      <w:r w:rsidRPr="003B4DDE">
        <w:rPr>
          <w:sz w:val="26"/>
          <w:szCs w:val="26"/>
          <w:lang w:val="ro-RO"/>
        </w:rPr>
        <w:t>”, Chişinău;</w:t>
      </w:r>
    </w:p>
    <w:p w:rsidR="003B4DDE" w:rsidRPr="003B4DDE" w:rsidRDefault="0055100B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Întreprinderea</w:t>
      </w:r>
      <w:r w:rsidR="003B4DDE" w:rsidRPr="003B4DDE">
        <w:rPr>
          <w:sz w:val="26"/>
          <w:szCs w:val="26"/>
          <w:lang w:val="ro-RO"/>
        </w:rPr>
        <w:t xml:space="preserve"> Agricolă de Stat „Flori”, </w:t>
      </w:r>
      <w:proofErr w:type="spellStart"/>
      <w:r w:rsidR="003B4DDE" w:rsidRPr="003B4DDE">
        <w:rPr>
          <w:sz w:val="26"/>
          <w:szCs w:val="26"/>
          <w:lang w:val="ro-RO"/>
        </w:rPr>
        <w:t>Sîngera</w:t>
      </w:r>
      <w:proofErr w:type="spellEnd"/>
      <w:r w:rsidR="003B4DDE" w:rsidRPr="003B4DDE">
        <w:rPr>
          <w:sz w:val="26"/>
          <w:szCs w:val="26"/>
          <w:lang w:val="ro-RO"/>
        </w:rPr>
        <w:t>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Agricolă de Stat „</w:t>
      </w:r>
      <w:proofErr w:type="spellStart"/>
      <w:r w:rsidRPr="003B4DDE">
        <w:rPr>
          <w:sz w:val="26"/>
          <w:szCs w:val="26"/>
          <w:lang w:val="ro-RO"/>
        </w:rPr>
        <w:t>Vivaflora</w:t>
      </w:r>
      <w:proofErr w:type="spellEnd"/>
      <w:r w:rsidRPr="003B4DDE">
        <w:rPr>
          <w:sz w:val="26"/>
          <w:szCs w:val="26"/>
          <w:lang w:val="ro-RO"/>
        </w:rPr>
        <w:t>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de Stat „</w:t>
      </w:r>
      <w:proofErr w:type="spellStart"/>
      <w:r w:rsidRPr="003B4DDE">
        <w:rPr>
          <w:sz w:val="26"/>
          <w:szCs w:val="26"/>
          <w:lang w:val="ro-RO"/>
        </w:rPr>
        <w:t>Moldresurse</w:t>
      </w:r>
      <w:proofErr w:type="spellEnd"/>
      <w:r w:rsidRPr="003B4DDE">
        <w:rPr>
          <w:sz w:val="26"/>
          <w:szCs w:val="26"/>
          <w:lang w:val="ro-RO"/>
        </w:rPr>
        <w:t>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de Stat „Institutul de Proiectări „</w:t>
      </w:r>
      <w:proofErr w:type="spellStart"/>
      <w:r w:rsidRPr="003B4DDE">
        <w:rPr>
          <w:sz w:val="26"/>
          <w:szCs w:val="26"/>
          <w:lang w:val="ro-RO"/>
        </w:rPr>
        <w:t>Indalproiect</w:t>
      </w:r>
      <w:proofErr w:type="spellEnd"/>
      <w:r w:rsidRPr="003B4DDE">
        <w:rPr>
          <w:sz w:val="26"/>
          <w:szCs w:val="26"/>
          <w:lang w:val="ro-RO"/>
        </w:rPr>
        <w:t>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de Stat „Staţia de Stat pentru Încercarea Maşinilor”,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Agricolă de Stat „Dumbrava Vest”,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Întreprinderea de Stat „Protecţia Plantelor”, Chişinău;</w:t>
      </w:r>
    </w:p>
    <w:p w:rsidR="003B4DDE" w:rsidRPr="003B4DDE" w:rsidRDefault="003B4DDE" w:rsidP="003B4DDE">
      <w:pPr>
        <w:jc w:val="both"/>
        <w:rPr>
          <w:sz w:val="26"/>
          <w:szCs w:val="26"/>
          <w:lang w:val="ro-RO"/>
        </w:rPr>
      </w:pPr>
      <w:r w:rsidRPr="003B4DDE">
        <w:rPr>
          <w:sz w:val="26"/>
          <w:szCs w:val="26"/>
          <w:lang w:val="ro-RO"/>
        </w:rPr>
        <w:t xml:space="preserve">         Înt</w:t>
      </w:r>
      <w:r w:rsidR="001F21C7">
        <w:rPr>
          <w:sz w:val="26"/>
          <w:szCs w:val="26"/>
          <w:lang w:val="ro-RO"/>
        </w:rPr>
        <w:t xml:space="preserve">reprinderea de Stat „Staţiunea </w:t>
      </w:r>
      <w:proofErr w:type="spellStart"/>
      <w:r w:rsidR="001F21C7">
        <w:rPr>
          <w:sz w:val="26"/>
          <w:szCs w:val="26"/>
          <w:lang w:val="ro-RO"/>
        </w:rPr>
        <w:t>Tehnologico-E</w:t>
      </w:r>
      <w:r w:rsidRPr="003B4DDE">
        <w:rPr>
          <w:sz w:val="26"/>
          <w:szCs w:val="26"/>
          <w:lang w:val="ro-RO"/>
        </w:rPr>
        <w:t>xperimentală</w:t>
      </w:r>
      <w:proofErr w:type="spellEnd"/>
      <w:r w:rsidRPr="003B4DDE">
        <w:rPr>
          <w:sz w:val="26"/>
          <w:szCs w:val="26"/>
          <w:lang w:val="ro-RO"/>
        </w:rPr>
        <w:t xml:space="preserve"> „Bălţi”;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 xml:space="preserve">Întreprinderea de Stat „Staţiunea </w:t>
      </w:r>
      <w:proofErr w:type="spellStart"/>
      <w:r w:rsidRPr="003B4DDE">
        <w:rPr>
          <w:sz w:val="26"/>
          <w:szCs w:val="26"/>
          <w:lang w:val="ro-RO"/>
        </w:rPr>
        <w:t>Tehnologico-Experimentală</w:t>
      </w:r>
      <w:proofErr w:type="spellEnd"/>
      <w:r w:rsidRPr="003B4DDE">
        <w:rPr>
          <w:sz w:val="26"/>
          <w:szCs w:val="26"/>
          <w:lang w:val="ro-RO"/>
        </w:rPr>
        <w:t xml:space="preserve"> „Paşcani”, Criuleni;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 xml:space="preserve">Întreprinderea de Stat „Staţiunea </w:t>
      </w:r>
      <w:proofErr w:type="spellStart"/>
      <w:r w:rsidRPr="003B4DDE">
        <w:rPr>
          <w:sz w:val="26"/>
          <w:szCs w:val="26"/>
          <w:lang w:val="ro-RO"/>
        </w:rPr>
        <w:t>Tehnologico-Experimentală</w:t>
      </w:r>
      <w:proofErr w:type="spellEnd"/>
      <w:r w:rsidRPr="003B4DDE">
        <w:rPr>
          <w:sz w:val="26"/>
          <w:szCs w:val="26"/>
          <w:lang w:val="ro-RO"/>
        </w:rPr>
        <w:t xml:space="preserve"> „Maximovca”, Anenii Noi;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 xml:space="preserve">Întreprinderea de Stat „Staţiunea </w:t>
      </w:r>
      <w:proofErr w:type="spellStart"/>
      <w:r w:rsidRPr="003B4DDE">
        <w:rPr>
          <w:sz w:val="26"/>
          <w:szCs w:val="26"/>
          <w:lang w:val="ro-RO"/>
        </w:rPr>
        <w:t>Tehnologico-Experimentală</w:t>
      </w:r>
      <w:proofErr w:type="spellEnd"/>
      <w:r w:rsidRPr="003B4DDE">
        <w:rPr>
          <w:sz w:val="26"/>
          <w:szCs w:val="26"/>
          <w:lang w:val="ro-RO"/>
        </w:rPr>
        <w:t xml:space="preserve"> „Codrul”,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 xml:space="preserve">Întreprinderea de Stat „Centrul Elaborări Economice şi de Producţie”, Biruinţa, </w:t>
      </w:r>
      <w:proofErr w:type="spellStart"/>
      <w:r w:rsidRPr="003B4DDE">
        <w:rPr>
          <w:sz w:val="26"/>
          <w:szCs w:val="26"/>
          <w:lang w:val="ro-RO"/>
        </w:rPr>
        <w:t>Sîngerei</w:t>
      </w:r>
      <w:proofErr w:type="spellEnd"/>
      <w:r w:rsidRPr="003B4DDE">
        <w:rPr>
          <w:sz w:val="26"/>
          <w:szCs w:val="26"/>
          <w:lang w:val="ro-RO"/>
        </w:rPr>
        <w:t>;</w:t>
      </w:r>
    </w:p>
    <w:p w:rsid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„Staţiunea Didactică Experimentală „Chetrosu”;</w:t>
      </w:r>
    </w:p>
    <w:p w:rsidR="00AB4DAA" w:rsidRPr="003B4DDE" w:rsidRDefault="00AB4DAA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„Staţiunea D</w:t>
      </w:r>
      <w:r>
        <w:rPr>
          <w:sz w:val="26"/>
          <w:szCs w:val="26"/>
          <w:lang w:val="ro-RO"/>
        </w:rPr>
        <w:t>idactică Experimentală „Criuleni</w:t>
      </w:r>
      <w:r w:rsidRPr="003B4DDE">
        <w:rPr>
          <w:sz w:val="26"/>
          <w:szCs w:val="26"/>
          <w:lang w:val="ro-RO"/>
        </w:rPr>
        <w:t>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„Combinatul de Vinuri de Calitate „Mileştii Mici”, Ialoveni;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„Fabrica de Vin din Stăuceni”;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Pr="003B4DDE">
        <w:rPr>
          <w:sz w:val="26"/>
          <w:szCs w:val="26"/>
          <w:lang w:val="ro-RO"/>
        </w:rPr>
        <w:t xml:space="preserve"> Întreprinderea de Stat „Combinatul de Produse Alimentare din Bălţi”;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„Combinatul vitivinicol „Naţional-Vin”, Chişinău;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„Terra”</w:t>
      </w:r>
      <w:r w:rsidR="004C2FB3">
        <w:rPr>
          <w:sz w:val="26"/>
          <w:szCs w:val="26"/>
          <w:lang w:val="ro-RO"/>
        </w:rPr>
        <w:t>, Chișinău</w:t>
      </w:r>
      <w:r w:rsidRPr="003B4DDE">
        <w:rPr>
          <w:sz w:val="26"/>
          <w:szCs w:val="26"/>
          <w:lang w:val="ro-RO"/>
        </w:rPr>
        <w:t>;</w:t>
      </w:r>
    </w:p>
    <w:p w:rsid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Întreprinderea de Stat „Serele</w:t>
      </w:r>
      <w:r w:rsidR="0082489F">
        <w:rPr>
          <w:sz w:val="26"/>
          <w:szCs w:val="26"/>
          <w:lang w:val="ro-RO"/>
        </w:rPr>
        <w:t>”</w:t>
      </w:r>
      <w:r w:rsidR="004C2FB3">
        <w:rPr>
          <w:sz w:val="26"/>
          <w:szCs w:val="26"/>
          <w:lang w:val="ro-RO"/>
        </w:rPr>
        <w:t xml:space="preserve"> din Chișinău</w:t>
      </w:r>
      <w:r w:rsidRPr="003B4DDE">
        <w:rPr>
          <w:sz w:val="26"/>
          <w:szCs w:val="26"/>
          <w:lang w:val="ro-RO"/>
        </w:rPr>
        <w:t>;</w:t>
      </w:r>
    </w:p>
    <w:p w:rsidR="00C5604C" w:rsidRDefault="00C5604C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  <w:r w:rsidRPr="003B4DDE">
        <w:rPr>
          <w:sz w:val="26"/>
          <w:szCs w:val="26"/>
          <w:lang w:val="ro-RO"/>
        </w:rPr>
        <w:t>Întreprinde</w:t>
      </w:r>
      <w:r>
        <w:rPr>
          <w:sz w:val="26"/>
          <w:szCs w:val="26"/>
          <w:lang w:val="ro-RO"/>
        </w:rPr>
        <w:t>rea de Stat „Serele Moldovei</w:t>
      </w:r>
      <w:r w:rsidRPr="003B4DDE">
        <w:rPr>
          <w:sz w:val="26"/>
          <w:szCs w:val="26"/>
          <w:lang w:val="ro-RO"/>
        </w:rPr>
        <w:t>”</w:t>
      </w:r>
      <w:r w:rsidR="0082489F">
        <w:rPr>
          <w:sz w:val="26"/>
          <w:szCs w:val="26"/>
          <w:lang w:val="ro-RO"/>
        </w:rPr>
        <w:t xml:space="preserve"> din s. Speia, raionul Anenii Noi</w:t>
      </w:r>
      <w:r w:rsidRPr="003B4DDE">
        <w:rPr>
          <w:sz w:val="26"/>
          <w:szCs w:val="26"/>
          <w:lang w:val="ro-RO"/>
        </w:rPr>
        <w:t>;</w:t>
      </w:r>
    </w:p>
    <w:p w:rsidR="00F04C65" w:rsidRPr="003B4DDE" w:rsidRDefault="00F04C65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Asociația Agroindustrială „Victoria”</w:t>
      </w:r>
      <w:r w:rsidR="001F21C7">
        <w:rPr>
          <w:sz w:val="26"/>
          <w:szCs w:val="26"/>
          <w:lang w:val="ro-RO"/>
        </w:rPr>
        <w:t>, Chișinău</w:t>
      </w:r>
      <w:r>
        <w:rPr>
          <w:sz w:val="26"/>
          <w:szCs w:val="26"/>
          <w:lang w:val="ro-RO"/>
        </w:rPr>
        <w:t>;</w:t>
      </w:r>
    </w:p>
    <w:p w:rsidR="003B4DDE" w:rsidRPr="003B4DDE" w:rsidRDefault="003B4DDE" w:rsidP="00AB4DAA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AB4DAA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ÎS „Stația Nordică de Proiectări și Prospecțiuni Chimice”</w:t>
      </w:r>
      <w:r w:rsidR="004C2FB3">
        <w:rPr>
          <w:sz w:val="26"/>
          <w:szCs w:val="26"/>
          <w:lang w:val="ro-RO"/>
        </w:rPr>
        <w:t>,</w:t>
      </w:r>
      <w:r w:rsidR="0082489F">
        <w:rPr>
          <w:sz w:val="26"/>
          <w:szCs w:val="26"/>
          <w:lang w:val="ro-RO"/>
        </w:rPr>
        <w:t xml:space="preserve"> Bălți</w:t>
      </w:r>
      <w:r w:rsidRPr="003B4DDE">
        <w:rPr>
          <w:sz w:val="26"/>
          <w:szCs w:val="26"/>
          <w:lang w:val="ro-RO"/>
        </w:rPr>
        <w:t>;</w:t>
      </w:r>
    </w:p>
    <w:p w:rsidR="006C5AD6" w:rsidRDefault="003B4DDE" w:rsidP="001F21C7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="00AF362C"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 Î</w:t>
      </w:r>
      <w:r w:rsidR="0055100B">
        <w:rPr>
          <w:sz w:val="26"/>
          <w:szCs w:val="26"/>
          <w:lang w:val="ro-RO"/>
        </w:rPr>
        <w:t>.</w:t>
      </w:r>
      <w:r w:rsidRPr="003B4DDE">
        <w:rPr>
          <w:sz w:val="26"/>
          <w:szCs w:val="26"/>
          <w:lang w:val="ro-RO"/>
        </w:rPr>
        <w:t>S</w:t>
      </w:r>
      <w:r w:rsidR="0055100B">
        <w:rPr>
          <w:sz w:val="26"/>
          <w:szCs w:val="26"/>
          <w:lang w:val="ro-RO"/>
        </w:rPr>
        <w:t>.</w:t>
      </w:r>
      <w:r w:rsidRPr="003B4DDE">
        <w:rPr>
          <w:sz w:val="26"/>
          <w:szCs w:val="26"/>
          <w:lang w:val="ro-RO"/>
        </w:rPr>
        <w:t xml:space="preserve"> „Direcția gestionară pentru Completare și Asigurarea Tehnico</w:t>
      </w:r>
      <w:r w:rsidR="004C2FB3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-</w:t>
      </w:r>
      <w:r w:rsidR="004C2FB3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Materială”</w:t>
      </w:r>
      <w:r w:rsidR="0082489F">
        <w:rPr>
          <w:sz w:val="26"/>
          <w:szCs w:val="26"/>
          <w:lang w:val="ro-RO"/>
        </w:rPr>
        <w:t>, Chișinău</w:t>
      </w:r>
      <w:r w:rsidRPr="003B4DDE">
        <w:rPr>
          <w:sz w:val="26"/>
          <w:szCs w:val="26"/>
          <w:lang w:val="ro-RO"/>
        </w:rPr>
        <w:t>;</w:t>
      </w:r>
      <w:r>
        <w:rPr>
          <w:sz w:val="26"/>
          <w:szCs w:val="26"/>
          <w:lang w:val="ro-RO"/>
        </w:rPr>
        <w:t xml:space="preserve"> </w:t>
      </w:r>
    </w:p>
    <w:p w:rsidR="003B4DDE" w:rsidRPr="003B4DDE" w:rsidRDefault="006C5AD6" w:rsidP="003B4DDE">
      <w:pPr>
        <w:ind w:left="360"/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RO"/>
        </w:rPr>
        <w:t xml:space="preserve"> </w:t>
      </w:r>
      <w:r w:rsidR="003B4DDE"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 w:rsidR="003B4DDE" w:rsidRPr="003B4DDE">
        <w:rPr>
          <w:sz w:val="26"/>
          <w:szCs w:val="26"/>
          <w:lang w:val="ro-MO"/>
        </w:rPr>
        <w:t>Întreprinderea Interraională de Stat „</w:t>
      </w:r>
      <w:proofErr w:type="spellStart"/>
      <w:r w:rsidR="003B4DDE" w:rsidRPr="003B4DDE">
        <w:rPr>
          <w:sz w:val="26"/>
          <w:szCs w:val="26"/>
          <w:lang w:val="ro-MO"/>
        </w:rPr>
        <w:t>Acva-Nord</w:t>
      </w:r>
      <w:proofErr w:type="spellEnd"/>
      <w:r w:rsidR="003B4DDE" w:rsidRPr="003B4DDE">
        <w:rPr>
          <w:sz w:val="26"/>
          <w:szCs w:val="26"/>
          <w:lang w:val="ro-MO"/>
        </w:rPr>
        <w:t>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 xml:space="preserve"> </w:t>
      </w:r>
      <w:r w:rsidR="001F21C7">
        <w:rPr>
          <w:sz w:val="26"/>
          <w:szCs w:val="26"/>
          <w:lang w:val="ro-MO"/>
        </w:rPr>
        <w:t xml:space="preserve"> </w:t>
      </w:r>
      <w:r>
        <w:rPr>
          <w:sz w:val="26"/>
          <w:szCs w:val="26"/>
          <w:lang w:val="ro-MO"/>
        </w:rPr>
        <w:t xml:space="preserve"> </w:t>
      </w:r>
      <w:r w:rsidRPr="003B4DDE">
        <w:rPr>
          <w:sz w:val="26"/>
          <w:szCs w:val="26"/>
          <w:lang w:val="ro-MO"/>
        </w:rPr>
        <w:t>Întreprinderea de Stat  „Sectorul de reparaţie a fântânilor arteziene din Chişinău”;</w:t>
      </w:r>
    </w:p>
    <w:p w:rsid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MO"/>
        </w:rPr>
        <w:t xml:space="preserve">  </w:t>
      </w:r>
      <w:r w:rsidR="001F21C7">
        <w:rPr>
          <w:sz w:val="26"/>
          <w:szCs w:val="26"/>
          <w:lang w:val="ro-MO"/>
        </w:rPr>
        <w:t xml:space="preserve"> </w:t>
      </w:r>
      <w:r w:rsidRPr="003B4DDE">
        <w:rPr>
          <w:sz w:val="26"/>
          <w:szCs w:val="26"/>
          <w:lang w:val="ro-RO"/>
        </w:rPr>
        <w:t xml:space="preserve">Î.S. Institutul Naţional de Cercetări şi Proiectări în Domeniul Amenajării Teritoriului, </w:t>
      </w:r>
      <w:r>
        <w:rPr>
          <w:sz w:val="26"/>
          <w:szCs w:val="26"/>
          <w:lang w:val="ro-RO"/>
        </w:rPr>
        <w:t xml:space="preserve">  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Urbanismului şi Arhitecturii “URBANPROIECT” (cu funcţii teritoriale) 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Institutul de Stat de Proiectare “RURALPROIECT”;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Institutul de Cercetări Ştiinţifice în Construcţii “INCERCOM”;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“Serviciul de Stat pentru Verificarea şi Expertizarea Proiectelor şi Construcţiilor”;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“Serviciul Asistenţă Beneficiari la Obiectele Sociale”;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Întreprinderea de Stat Specializată de Executare a Lucrărilor de Explozie “INMEX”;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“Cariera de pietriş şi nisip din Cernăuţi”, Ucraina;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Î.S. “Cariera de piatră concasată din granit”, </w:t>
      </w:r>
      <w:proofErr w:type="spellStart"/>
      <w:r w:rsidRPr="003B4DDE">
        <w:rPr>
          <w:sz w:val="26"/>
          <w:szCs w:val="26"/>
          <w:lang w:val="ro-RO"/>
        </w:rPr>
        <w:t>Pervomaisk</w:t>
      </w:r>
      <w:proofErr w:type="spellEnd"/>
      <w:r w:rsidRPr="003B4DDE">
        <w:rPr>
          <w:sz w:val="26"/>
          <w:szCs w:val="26"/>
          <w:lang w:val="ro-RO"/>
        </w:rPr>
        <w:t>, Ucraina;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“Mina de piatră din Mileştii Mici”;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“Centrul de Instruire «</w:t>
      </w:r>
      <w:proofErr w:type="spellStart"/>
      <w:r w:rsidRPr="003B4DDE">
        <w:rPr>
          <w:sz w:val="26"/>
          <w:szCs w:val="26"/>
          <w:lang w:val="ro-RO"/>
        </w:rPr>
        <w:t>Inmacom</w:t>
      </w:r>
      <w:proofErr w:type="spellEnd"/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-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Didactic»”;</w:t>
      </w:r>
    </w:p>
    <w:p w:rsidR="003B4DDE" w:rsidRP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Î.S. </w:t>
      </w:r>
      <w:r w:rsidR="0055100B">
        <w:rPr>
          <w:sz w:val="26"/>
          <w:szCs w:val="26"/>
          <w:lang w:val="ro-RO"/>
        </w:rPr>
        <w:t xml:space="preserve"> </w:t>
      </w:r>
      <w:bookmarkStart w:id="0" w:name="_GoBack"/>
      <w:bookmarkEnd w:id="0"/>
      <w:r w:rsidRPr="003B4DDE">
        <w:rPr>
          <w:sz w:val="26"/>
          <w:szCs w:val="26"/>
          <w:lang w:val="ro-RO"/>
        </w:rPr>
        <w:t>Sanatoriul</w:t>
      </w:r>
      <w:r w:rsidR="00BB082B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-</w:t>
      </w:r>
      <w:r w:rsidR="00BB082B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Preventoriu de Bază “Constructorul”;</w:t>
      </w:r>
    </w:p>
    <w:p w:rsidR="003B4DDE" w:rsidRDefault="003B4DDE" w:rsidP="003B4DDE">
      <w:pPr>
        <w:ind w:left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 xml:space="preserve"> </w:t>
      </w:r>
      <w:r w:rsidR="001F21C7">
        <w:rPr>
          <w:sz w:val="26"/>
          <w:szCs w:val="26"/>
          <w:lang w:val="ro-RO"/>
        </w:rPr>
        <w:t xml:space="preserve"> </w:t>
      </w:r>
      <w:r w:rsidRPr="003B4DDE">
        <w:rPr>
          <w:sz w:val="26"/>
          <w:szCs w:val="26"/>
          <w:lang w:val="ro-RO"/>
        </w:rPr>
        <w:t>Î.S. “Centrul de Cultură Populară «Veselia»”</w:t>
      </w:r>
      <w:r w:rsidR="000E42D7">
        <w:rPr>
          <w:sz w:val="26"/>
          <w:szCs w:val="26"/>
          <w:lang w:val="ro-RO"/>
        </w:rPr>
        <w:t>.</w:t>
      </w: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63"/>
      </w:tblGrid>
      <w:tr w:rsidR="00D240A7" w:rsidRPr="0055100B" w:rsidTr="00D240A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40A7" w:rsidRDefault="00D240A7" w:rsidP="00D240A7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lang w:val="ro-RO"/>
              </w:rPr>
              <w:t xml:space="preserve">        </w:t>
            </w:r>
            <w:r w:rsidRPr="00D240A7">
              <w:rPr>
                <w:color w:val="000000"/>
                <w:sz w:val="26"/>
                <w:szCs w:val="26"/>
                <w:lang w:val="ro-RO"/>
              </w:rPr>
              <w:t xml:space="preserve">2. Anexa nr. 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 xml:space="preserve">3 la </w:t>
            </w:r>
            <w:proofErr w:type="spellStart"/>
            <w:r w:rsidR="001C4B87">
              <w:rPr>
                <w:color w:val="000000"/>
                <w:sz w:val="26"/>
                <w:szCs w:val="26"/>
                <w:lang w:val="ro-RO"/>
              </w:rPr>
              <w:t>Hotărîrea</w:t>
            </w:r>
            <w:proofErr w:type="spellEnd"/>
            <w:r w:rsidR="001C4B87">
              <w:rPr>
                <w:color w:val="000000"/>
                <w:sz w:val="26"/>
                <w:szCs w:val="26"/>
                <w:lang w:val="ro-RO"/>
              </w:rPr>
              <w:t xml:space="preserve"> Guvernului nr. 662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din 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>10 noiembrie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 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>2009 pentru</w:t>
            </w:r>
            <w:r w:rsidR="00917DE2">
              <w:rPr>
                <w:color w:val="000000"/>
                <w:sz w:val="26"/>
                <w:szCs w:val="26"/>
                <w:lang w:val="ro-RO"/>
              </w:rPr>
              <w:t xml:space="preserve"> aprobarea Regulamentului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>, structurii și efectivului-limită ale</w:t>
            </w:r>
            <w:r w:rsidR="00917DE2">
              <w:rPr>
                <w:color w:val="000000"/>
                <w:sz w:val="26"/>
                <w:szCs w:val="26"/>
                <w:lang w:val="ro-RO"/>
              </w:rPr>
              <w:t xml:space="preserve"> Ministerului 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 xml:space="preserve">Dezvoltării Regionale și Construcțiilor </w:t>
            </w:r>
            <w:r w:rsidR="001C4B87" w:rsidRPr="00B243ED">
              <w:rPr>
                <w:sz w:val="26"/>
                <w:szCs w:val="26"/>
                <w:lang w:val="ro-MO"/>
              </w:rPr>
              <w:t>(Monitorul Ofi</w:t>
            </w:r>
            <w:r w:rsidR="001C4B87">
              <w:rPr>
                <w:sz w:val="26"/>
                <w:szCs w:val="26"/>
                <w:lang w:val="ro-MO"/>
              </w:rPr>
              <w:t>cial al Republicii Moldova, 2009, nr.163-164, art.730</w:t>
            </w:r>
            <w:r w:rsidR="001C4B87" w:rsidRPr="00B243ED">
              <w:rPr>
                <w:sz w:val="26"/>
                <w:szCs w:val="26"/>
                <w:lang w:val="ro-MO"/>
              </w:rPr>
              <w:t>)</w:t>
            </w:r>
            <w:r w:rsidR="00917DE2">
              <w:rPr>
                <w:color w:val="000000"/>
                <w:sz w:val="26"/>
                <w:szCs w:val="26"/>
                <w:lang w:val="ro-RO"/>
              </w:rPr>
              <w:t>, se abrogă.</w:t>
            </w:r>
          </w:p>
          <w:p w:rsidR="00C5604C" w:rsidRDefault="00C5604C" w:rsidP="00D240A7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</w:p>
          <w:p w:rsidR="00D240A7" w:rsidRDefault="00917DE2" w:rsidP="001C4B87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 xml:space="preserve">        3. </w:t>
            </w:r>
            <w:r w:rsidR="001C4B87" w:rsidRPr="00D240A7">
              <w:rPr>
                <w:color w:val="000000"/>
                <w:sz w:val="26"/>
                <w:szCs w:val="26"/>
                <w:lang w:val="ro-RO"/>
              </w:rPr>
              <w:t xml:space="preserve">Anexa nr. 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 xml:space="preserve">4 la </w:t>
            </w:r>
            <w:proofErr w:type="spellStart"/>
            <w:r w:rsidR="001C4B87">
              <w:rPr>
                <w:color w:val="000000"/>
                <w:sz w:val="26"/>
                <w:szCs w:val="26"/>
                <w:lang w:val="ro-RO"/>
              </w:rPr>
              <w:t>Hotărîrea</w:t>
            </w:r>
            <w:proofErr w:type="spellEnd"/>
            <w:r w:rsidR="001C4B87">
              <w:rPr>
                <w:color w:val="000000"/>
                <w:sz w:val="26"/>
                <w:szCs w:val="26"/>
                <w:lang w:val="ro-RO"/>
              </w:rPr>
              <w:t xml:space="preserve"> Guvernului nr. 793 din 02 decembrie 2009  cu privire la aprobarea Regulamentului privind organizarea și funcționarea Ministerului Agriculturii și Industriei Alimentare, structurii și efectivului-limită ale aparatului central al acestuia </w:t>
            </w:r>
            <w:r w:rsidR="001C4B87" w:rsidRPr="00B243ED">
              <w:rPr>
                <w:sz w:val="26"/>
                <w:szCs w:val="26"/>
                <w:lang w:val="ro-MO"/>
              </w:rPr>
              <w:t>(Monitorul Ofi</w:t>
            </w:r>
            <w:r w:rsidR="001C4B87">
              <w:rPr>
                <w:sz w:val="26"/>
                <w:szCs w:val="26"/>
                <w:lang w:val="ro-MO"/>
              </w:rPr>
              <w:t>cial al Republicii Moldova, 2009, nr. 174-176, art.875</w:t>
            </w:r>
            <w:r w:rsidR="001C4B87" w:rsidRPr="00B243ED">
              <w:rPr>
                <w:sz w:val="26"/>
                <w:szCs w:val="26"/>
                <w:lang w:val="ro-MO"/>
              </w:rPr>
              <w:t>)</w:t>
            </w:r>
            <w:r w:rsidR="001C4B87">
              <w:rPr>
                <w:color w:val="000000"/>
                <w:sz w:val="26"/>
                <w:szCs w:val="26"/>
                <w:lang w:val="ro-RO"/>
              </w:rPr>
              <w:t>, se abrogă.</w:t>
            </w:r>
          </w:p>
          <w:p w:rsidR="00C5604C" w:rsidRDefault="00C5604C" w:rsidP="001C4B87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</w:p>
          <w:p w:rsidR="00AB4DAA" w:rsidRDefault="001C4B87" w:rsidP="00B74B58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 xml:space="preserve">        </w:t>
            </w:r>
          </w:p>
          <w:p w:rsidR="00AB4DAA" w:rsidRPr="00B243ED" w:rsidRDefault="00AB4DAA" w:rsidP="00AB4DAA">
            <w:pPr>
              <w:pStyle w:val="3"/>
              <w:tabs>
                <w:tab w:val="left" w:pos="5670"/>
              </w:tabs>
              <w:ind w:left="2988"/>
              <w:rPr>
                <w:sz w:val="26"/>
                <w:szCs w:val="26"/>
                <w:lang w:val="ro-MO"/>
              </w:rPr>
            </w:pPr>
            <w:r w:rsidRPr="00B243ED">
              <w:rPr>
                <w:sz w:val="26"/>
                <w:szCs w:val="26"/>
                <w:lang w:val="ro-MO"/>
              </w:rPr>
              <w:t>PRIM-MINISTRU</w:t>
            </w:r>
            <w:r w:rsidRPr="00B243ED">
              <w:rPr>
                <w:sz w:val="26"/>
                <w:szCs w:val="26"/>
                <w:lang w:val="ro-MO"/>
              </w:rPr>
              <w:tab/>
              <w:t xml:space="preserve">      </w:t>
            </w:r>
            <w:r w:rsidRPr="00B243ED">
              <w:rPr>
                <w:sz w:val="26"/>
                <w:szCs w:val="26"/>
                <w:lang w:val="ro-MO"/>
              </w:rPr>
              <w:tab/>
            </w:r>
            <w:r w:rsidRPr="00B243ED">
              <w:rPr>
                <w:sz w:val="26"/>
                <w:szCs w:val="26"/>
                <w:lang w:val="ro-MO"/>
              </w:rPr>
              <w:tab/>
            </w:r>
            <w:r w:rsidR="00FC53CD">
              <w:rPr>
                <w:sz w:val="26"/>
                <w:szCs w:val="26"/>
                <w:lang w:val="ro-MO"/>
              </w:rPr>
              <w:t xml:space="preserve">        </w:t>
            </w:r>
            <w:r w:rsidRPr="00B243ED">
              <w:rPr>
                <w:sz w:val="26"/>
                <w:szCs w:val="26"/>
                <w:lang w:val="ro-MO"/>
              </w:rPr>
              <w:t>Pavel FILIP</w:t>
            </w:r>
          </w:p>
          <w:p w:rsidR="00AB4DAA" w:rsidRPr="00B243ED" w:rsidRDefault="00AB4DAA" w:rsidP="00AB4DAA">
            <w:pPr>
              <w:ind w:left="3402" w:hanging="2682"/>
              <w:jc w:val="both"/>
              <w:rPr>
                <w:bCs/>
                <w:sz w:val="26"/>
                <w:szCs w:val="26"/>
                <w:lang w:val="ro-MO"/>
              </w:rPr>
            </w:pPr>
          </w:p>
          <w:p w:rsidR="00AB4DAA" w:rsidRPr="00B243ED" w:rsidRDefault="00AB4DAA" w:rsidP="00AB4DAA">
            <w:pPr>
              <w:ind w:left="3402" w:hanging="2682"/>
              <w:jc w:val="both"/>
              <w:rPr>
                <w:bCs/>
                <w:sz w:val="26"/>
                <w:szCs w:val="26"/>
                <w:lang w:val="ro-MO"/>
              </w:rPr>
            </w:pPr>
            <w:r w:rsidRPr="00B243ED">
              <w:rPr>
                <w:bCs/>
                <w:sz w:val="26"/>
                <w:szCs w:val="26"/>
                <w:lang w:val="ro-MO"/>
              </w:rPr>
              <w:t>Contrasemnează:</w:t>
            </w:r>
          </w:p>
          <w:p w:rsidR="00AB4DAA" w:rsidRDefault="00AB4DAA" w:rsidP="00B74B58">
            <w:pPr>
              <w:jc w:val="both"/>
              <w:rPr>
                <w:color w:val="000000"/>
                <w:lang w:val="ro-MO"/>
              </w:rPr>
            </w:pPr>
            <w:r>
              <w:rPr>
                <w:color w:val="000000"/>
                <w:lang w:val="ro-MO"/>
              </w:rPr>
              <w:t xml:space="preserve">     </w:t>
            </w:r>
          </w:p>
          <w:p w:rsidR="00AB4DAA" w:rsidRPr="00AB4DAA" w:rsidRDefault="00FC53CD" w:rsidP="00B74B58">
            <w:pPr>
              <w:jc w:val="both"/>
              <w:rPr>
                <w:color w:val="000000"/>
                <w:sz w:val="26"/>
                <w:szCs w:val="26"/>
                <w:lang w:val="ro-MO"/>
              </w:rPr>
            </w:pPr>
            <w:r>
              <w:rPr>
                <w:color w:val="000000"/>
                <w:lang w:val="ro-MO"/>
              </w:rPr>
              <w:t xml:space="preserve">            </w:t>
            </w:r>
            <w:r w:rsidR="00AB4DAA" w:rsidRPr="00AB4DAA">
              <w:rPr>
                <w:color w:val="000000"/>
                <w:sz w:val="26"/>
                <w:szCs w:val="26"/>
                <w:lang w:val="ro-MO"/>
              </w:rPr>
              <w:t xml:space="preserve">Ministrul agriculturii, dezvoltării </w:t>
            </w:r>
          </w:p>
          <w:p w:rsidR="00AB4DAA" w:rsidRPr="00D240A7" w:rsidRDefault="00AB4DAA" w:rsidP="00B74B58">
            <w:pPr>
              <w:jc w:val="both"/>
              <w:rPr>
                <w:color w:val="000000"/>
                <w:lang w:val="ro-MO"/>
              </w:rPr>
            </w:pPr>
            <w:r w:rsidRPr="00AB4DAA">
              <w:rPr>
                <w:color w:val="000000"/>
                <w:sz w:val="26"/>
                <w:szCs w:val="26"/>
                <w:lang w:val="ro-MO"/>
              </w:rPr>
              <w:t xml:space="preserve">             regionale și mediului</w:t>
            </w:r>
            <w:r>
              <w:rPr>
                <w:color w:val="000000"/>
                <w:sz w:val="26"/>
                <w:szCs w:val="26"/>
                <w:lang w:val="ro-MO"/>
              </w:rPr>
              <w:t xml:space="preserve">                                        </w:t>
            </w:r>
            <w:r w:rsidR="00FC53CD">
              <w:rPr>
                <w:color w:val="000000"/>
                <w:sz w:val="26"/>
                <w:szCs w:val="26"/>
                <w:lang w:val="ro-MO"/>
              </w:rPr>
              <w:t xml:space="preserve">        </w:t>
            </w:r>
            <w:r>
              <w:rPr>
                <w:color w:val="000000"/>
                <w:sz w:val="26"/>
                <w:szCs w:val="26"/>
                <w:lang w:val="ro-MO"/>
              </w:rPr>
              <w:t xml:space="preserve"> Liviu VOLCONOVICI</w:t>
            </w:r>
          </w:p>
        </w:tc>
      </w:tr>
      <w:tr w:rsidR="00D240A7" w:rsidRPr="0055100B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AB4DAA" w:rsidP="00D240A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</w:t>
            </w:r>
          </w:p>
        </w:tc>
      </w:tr>
      <w:tr w:rsidR="00D240A7" w:rsidRPr="0055100B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  <w:tr w:rsidR="00D240A7" w:rsidRPr="0055100B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  <w:tr w:rsidR="00D240A7" w:rsidRPr="0055100B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  <w:tr w:rsidR="00D240A7" w:rsidRPr="0055100B" w:rsidTr="001C4B87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  <w:tr w:rsidR="00D240A7" w:rsidRPr="0055100B" w:rsidTr="00AB4DAA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  <w:tr w:rsidR="00D240A7" w:rsidRPr="0055100B" w:rsidTr="00AB4DAA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0A7" w:rsidRPr="00D240A7" w:rsidRDefault="00D240A7" w:rsidP="00D240A7">
            <w:pPr>
              <w:rPr>
                <w:color w:val="000000"/>
                <w:lang w:val="en-US"/>
              </w:rPr>
            </w:pPr>
          </w:p>
        </w:tc>
      </w:tr>
    </w:tbl>
    <w:p w:rsidR="00D240A7" w:rsidRPr="00D240A7" w:rsidRDefault="00D240A7" w:rsidP="003B4DDE">
      <w:pPr>
        <w:ind w:left="360"/>
        <w:jc w:val="both"/>
        <w:rPr>
          <w:sz w:val="26"/>
          <w:szCs w:val="26"/>
          <w:lang w:val="en-US"/>
        </w:rPr>
      </w:pPr>
    </w:p>
    <w:p w:rsidR="006F53A1" w:rsidRPr="00B243ED" w:rsidRDefault="006F53A1" w:rsidP="006F53A1">
      <w:pPr>
        <w:pStyle w:val="tt"/>
        <w:ind w:left="927"/>
        <w:jc w:val="both"/>
        <w:rPr>
          <w:sz w:val="26"/>
          <w:szCs w:val="26"/>
          <w:lang w:val="ro-MO"/>
        </w:rPr>
      </w:pPr>
    </w:p>
    <w:p w:rsidR="00807DDA" w:rsidRPr="00B243ED" w:rsidRDefault="00807DDA" w:rsidP="00DD0519">
      <w:pPr>
        <w:ind w:left="3402" w:hanging="2682"/>
        <w:jc w:val="both"/>
        <w:rPr>
          <w:bCs/>
          <w:sz w:val="26"/>
          <w:szCs w:val="26"/>
          <w:lang w:val="ro-MO"/>
        </w:rPr>
      </w:pPr>
    </w:p>
    <w:sectPr w:rsidR="00807DDA" w:rsidRPr="00B243ED" w:rsidSect="00B71FAD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3AC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22DA1"/>
    <w:multiLevelType w:val="hybridMultilevel"/>
    <w:tmpl w:val="7C1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60D24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193686"/>
    <w:multiLevelType w:val="hybridMultilevel"/>
    <w:tmpl w:val="EC3662F8"/>
    <w:lvl w:ilvl="0" w:tplc="5212EB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0"/>
    <w:rsid w:val="00047376"/>
    <w:rsid w:val="000B4D6F"/>
    <w:rsid w:val="000E1E34"/>
    <w:rsid w:val="000E42D7"/>
    <w:rsid w:val="001C4B87"/>
    <w:rsid w:val="001F21C7"/>
    <w:rsid w:val="00304731"/>
    <w:rsid w:val="003B4DDE"/>
    <w:rsid w:val="003F1FAB"/>
    <w:rsid w:val="00420E48"/>
    <w:rsid w:val="004369B3"/>
    <w:rsid w:val="004461E6"/>
    <w:rsid w:val="004C2FB3"/>
    <w:rsid w:val="004E416B"/>
    <w:rsid w:val="00536344"/>
    <w:rsid w:val="00540C62"/>
    <w:rsid w:val="00543499"/>
    <w:rsid w:val="0055100B"/>
    <w:rsid w:val="00566D67"/>
    <w:rsid w:val="005C70AA"/>
    <w:rsid w:val="00651D02"/>
    <w:rsid w:val="00666C25"/>
    <w:rsid w:val="006C5AD6"/>
    <w:rsid w:val="006D3720"/>
    <w:rsid w:val="006D6EF0"/>
    <w:rsid w:val="006F53A1"/>
    <w:rsid w:val="006F5A6B"/>
    <w:rsid w:val="0073507F"/>
    <w:rsid w:val="0075010C"/>
    <w:rsid w:val="0078593A"/>
    <w:rsid w:val="00807DDA"/>
    <w:rsid w:val="0082489F"/>
    <w:rsid w:val="0087093F"/>
    <w:rsid w:val="00893B2C"/>
    <w:rsid w:val="008B3CAC"/>
    <w:rsid w:val="008F6D8A"/>
    <w:rsid w:val="00917DE2"/>
    <w:rsid w:val="00920CCA"/>
    <w:rsid w:val="00936088"/>
    <w:rsid w:val="009B5AD9"/>
    <w:rsid w:val="00AB4DAA"/>
    <w:rsid w:val="00AE14CA"/>
    <w:rsid w:val="00AF362C"/>
    <w:rsid w:val="00B243ED"/>
    <w:rsid w:val="00B25C84"/>
    <w:rsid w:val="00B71FAD"/>
    <w:rsid w:val="00B74B58"/>
    <w:rsid w:val="00BB082B"/>
    <w:rsid w:val="00BD0D6B"/>
    <w:rsid w:val="00BD4E38"/>
    <w:rsid w:val="00C15A41"/>
    <w:rsid w:val="00C5604C"/>
    <w:rsid w:val="00C62B2B"/>
    <w:rsid w:val="00D240A7"/>
    <w:rsid w:val="00D861EB"/>
    <w:rsid w:val="00DC3894"/>
    <w:rsid w:val="00DD0519"/>
    <w:rsid w:val="00E214B8"/>
    <w:rsid w:val="00E34F79"/>
    <w:rsid w:val="00E40A22"/>
    <w:rsid w:val="00F04C65"/>
    <w:rsid w:val="00F224C8"/>
    <w:rsid w:val="00FC53CD"/>
    <w:rsid w:val="00FD2179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3">
    <w:name w:val="heading 3"/>
    <w:basedOn w:val="a"/>
    <w:next w:val="a"/>
    <w:link w:val="30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30">
    <w:name w:val="Заголовок 3 Знак"/>
    <w:basedOn w:val="a0"/>
    <w:link w:val="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a3">
    <w:name w:val="Normal (Web)"/>
    <w:basedOn w:val="a"/>
    <w:link w:val="a4"/>
    <w:uiPriority w:val="99"/>
    <w:rsid w:val="00DD0519"/>
    <w:pPr>
      <w:ind w:firstLine="567"/>
      <w:jc w:val="both"/>
    </w:pPr>
  </w:style>
  <w:style w:type="paragraph" w:styleId="31">
    <w:name w:val="Body Text 3"/>
    <w:basedOn w:val="a"/>
    <w:link w:val="32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32">
    <w:name w:val="Основной текст 3 Знак"/>
    <w:basedOn w:val="a0"/>
    <w:link w:val="31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a"/>
    <w:rsid w:val="00DD0519"/>
    <w:pPr>
      <w:jc w:val="center"/>
    </w:pPr>
    <w:rPr>
      <w:b/>
      <w:bCs/>
    </w:rPr>
  </w:style>
  <w:style w:type="paragraph" w:customStyle="1" w:styleId="tt">
    <w:name w:val="tt"/>
    <w:basedOn w:val="a"/>
    <w:rsid w:val="00DD0519"/>
    <w:pPr>
      <w:jc w:val="center"/>
    </w:pPr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859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350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basedOn w:val="a0"/>
    <w:link w:val="1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a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  <w:style w:type="character" w:customStyle="1" w:styleId="Bodytext3">
    <w:name w:val="Body text (3)"/>
    <w:rsid w:val="00B243E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character" w:customStyle="1" w:styleId="docheader">
    <w:name w:val="doc_header"/>
    <w:basedOn w:val="a0"/>
    <w:rsid w:val="00D24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3">
    <w:name w:val="heading 3"/>
    <w:basedOn w:val="a"/>
    <w:next w:val="a"/>
    <w:link w:val="30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30">
    <w:name w:val="Заголовок 3 Знак"/>
    <w:basedOn w:val="a0"/>
    <w:link w:val="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a3">
    <w:name w:val="Normal (Web)"/>
    <w:basedOn w:val="a"/>
    <w:link w:val="a4"/>
    <w:uiPriority w:val="99"/>
    <w:rsid w:val="00DD0519"/>
    <w:pPr>
      <w:ind w:firstLine="567"/>
      <w:jc w:val="both"/>
    </w:pPr>
  </w:style>
  <w:style w:type="paragraph" w:styleId="31">
    <w:name w:val="Body Text 3"/>
    <w:basedOn w:val="a"/>
    <w:link w:val="32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32">
    <w:name w:val="Основной текст 3 Знак"/>
    <w:basedOn w:val="a0"/>
    <w:link w:val="31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a"/>
    <w:rsid w:val="00DD0519"/>
    <w:pPr>
      <w:jc w:val="center"/>
    </w:pPr>
    <w:rPr>
      <w:b/>
      <w:bCs/>
    </w:rPr>
  </w:style>
  <w:style w:type="paragraph" w:customStyle="1" w:styleId="tt">
    <w:name w:val="tt"/>
    <w:basedOn w:val="a"/>
    <w:rsid w:val="00DD0519"/>
    <w:pPr>
      <w:jc w:val="center"/>
    </w:pPr>
    <w:rPr>
      <w:b/>
      <w:bCs/>
    </w:rPr>
  </w:style>
  <w:style w:type="character" w:customStyle="1" w:styleId="a4">
    <w:name w:val="Обычный (веб) Знак"/>
    <w:basedOn w:val="a0"/>
    <w:link w:val="a3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859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350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Основной текст_"/>
    <w:basedOn w:val="a0"/>
    <w:link w:val="1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a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  <w:style w:type="character" w:customStyle="1" w:styleId="Bodytext3">
    <w:name w:val="Body text (3)"/>
    <w:rsid w:val="00B243E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o-RO" w:eastAsia="ro-RO"/>
    </w:rPr>
  </w:style>
  <w:style w:type="character" w:customStyle="1" w:styleId="docheader">
    <w:name w:val="doc_header"/>
    <w:basedOn w:val="a0"/>
    <w:rsid w:val="00D2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A188-F056-49E8-AE38-5906970F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Boris Stiubei</cp:lastModifiedBy>
  <cp:revision>57</cp:revision>
  <cp:lastPrinted>2018-06-07T12:25:00Z</cp:lastPrinted>
  <dcterms:created xsi:type="dcterms:W3CDTF">2018-06-07T08:10:00Z</dcterms:created>
  <dcterms:modified xsi:type="dcterms:W3CDTF">2018-06-08T07:44:00Z</dcterms:modified>
</cp:coreProperties>
</file>