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21" w:rsidRPr="001808ED" w:rsidRDefault="006B110A" w:rsidP="00E85A21">
      <w:pPr>
        <w:pStyle w:val="SC"/>
        <w:shd w:val="clear" w:color="auto" w:fill="FFFFFF"/>
        <w:jc w:val="right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p</w:t>
      </w:r>
      <w:r w:rsidR="00E85A21" w:rsidRPr="001808ED">
        <w:rPr>
          <w:i/>
          <w:sz w:val="28"/>
          <w:szCs w:val="28"/>
        </w:rPr>
        <w:t>Proiect</w:t>
      </w:r>
      <w:proofErr w:type="spellEnd"/>
    </w:p>
    <w:p w:rsidR="00E85A21" w:rsidRPr="001808ED" w:rsidRDefault="00E85A21" w:rsidP="00E85A21">
      <w:pPr>
        <w:pStyle w:val="SC"/>
        <w:shd w:val="clear" w:color="auto" w:fill="FFFFFF"/>
        <w:jc w:val="right"/>
        <w:rPr>
          <w:i/>
          <w:sz w:val="28"/>
          <w:szCs w:val="28"/>
        </w:rPr>
      </w:pPr>
    </w:p>
    <w:p w:rsidR="00E85A21" w:rsidRPr="001808ED" w:rsidRDefault="00E85A21" w:rsidP="00E85A21">
      <w:pPr>
        <w:pStyle w:val="tt"/>
        <w:shd w:val="clear" w:color="auto" w:fill="FFFFFF"/>
        <w:spacing w:line="276" w:lineRule="auto"/>
        <w:rPr>
          <w:sz w:val="28"/>
          <w:szCs w:val="28"/>
          <w:lang w:val="ro-MO"/>
        </w:rPr>
      </w:pPr>
      <w:r w:rsidRPr="001808ED">
        <w:rPr>
          <w:sz w:val="28"/>
          <w:szCs w:val="28"/>
          <w:lang w:val="ro-MO"/>
        </w:rPr>
        <w:t>LEGE</w:t>
      </w:r>
    </w:p>
    <w:p w:rsidR="00E85A21" w:rsidRPr="001808ED" w:rsidRDefault="00E85A21" w:rsidP="00E85A21">
      <w:pPr>
        <w:pStyle w:val="SC"/>
        <w:shd w:val="clear" w:color="auto" w:fill="FFFFFF"/>
        <w:jc w:val="center"/>
        <w:rPr>
          <w:b/>
          <w:sz w:val="28"/>
          <w:szCs w:val="28"/>
        </w:rPr>
      </w:pPr>
    </w:p>
    <w:p w:rsidR="00E85A21" w:rsidRDefault="00E85A21" w:rsidP="00E85A21">
      <w:pPr>
        <w:pStyle w:val="SC"/>
        <w:shd w:val="clear" w:color="auto" w:fill="FFFFFF"/>
        <w:jc w:val="center"/>
        <w:rPr>
          <w:b/>
          <w:sz w:val="28"/>
          <w:szCs w:val="28"/>
          <w:lang w:val="ro-RO"/>
        </w:rPr>
      </w:pPr>
      <w:r w:rsidRPr="001808ED">
        <w:rPr>
          <w:b/>
          <w:sz w:val="28"/>
          <w:szCs w:val="28"/>
        </w:rPr>
        <w:t xml:space="preserve">privind modificarea </w:t>
      </w:r>
      <w:r>
        <w:rPr>
          <w:b/>
          <w:sz w:val="28"/>
          <w:szCs w:val="28"/>
          <w:lang w:val="ro-RO"/>
        </w:rPr>
        <w:t xml:space="preserve">art. 11 </w:t>
      </w:r>
    </w:p>
    <w:p w:rsidR="00E85A21" w:rsidRPr="001808ED" w:rsidRDefault="00E85A21" w:rsidP="00E85A21">
      <w:pPr>
        <w:pStyle w:val="SC"/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o-RO"/>
        </w:rPr>
        <w:t>din Legea nr. 174 din 21</w:t>
      </w:r>
      <w:r w:rsidR="009C47C4">
        <w:rPr>
          <w:b/>
          <w:sz w:val="28"/>
          <w:szCs w:val="28"/>
          <w:lang w:val="ro-RO"/>
        </w:rPr>
        <w:t xml:space="preserve"> septembrie </w:t>
      </w:r>
      <w:r>
        <w:rPr>
          <w:b/>
          <w:sz w:val="28"/>
          <w:szCs w:val="28"/>
          <w:lang w:val="ro-RO"/>
        </w:rPr>
        <w:t>2017 cu privire la energetică</w:t>
      </w:r>
    </w:p>
    <w:bookmarkStart w:id="0" w:name="_GoBack"/>
    <w:bookmarkEnd w:id="0"/>
    <w:p w:rsidR="00E85A21" w:rsidRPr="001808ED" w:rsidRDefault="00E85A21" w:rsidP="00E85A21">
      <w:pPr>
        <w:pStyle w:val="SC"/>
        <w:shd w:val="clear" w:color="auto" w:fill="FFFFFF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1343660</wp:posOffset>
                </wp:positionH>
                <wp:positionV relativeFrom="paragraph">
                  <wp:posOffset>57785</wp:posOffset>
                </wp:positionV>
                <wp:extent cx="3278505" cy="0"/>
                <wp:effectExtent l="13970" t="6350" r="12700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8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05.8pt;margin-top:4.55pt;width:258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"/>
            </w:pict>
          </mc:Fallback>
        </mc:AlternateContent>
      </w:r>
    </w:p>
    <w:p w:rsidR="00E85A21" w:rsidRPr="001808ED" w:rsidRDefault="00E85A21" w:rsidP="00597A61">
      <w:pPr>
        <w:pStyle w:val="SC"/>
        <w:shd w:val="clear" w:color="auto" w:fill="FFFFFF"/>
        <w:spacing w:line="276" w:lineRule="auto"/>
        <w:rPr>
          <w:sz w:val="28"/>
          <w:szCs w:val="28"/>
        </w:rPr>
      </w:pPr>
      <w:r w:rsidRPr="001808ED">
        <w:rPr>
          <w:sz w:val="28"/>
          <w:szCs w:val="28"/>
        </w:rPr>
        <w:t>Parlamentul adoptă prezenta lege organică.</w:t>
      </w:r>
    </w:p>
    <w:p w:rsidR="00E85A21" w:rsidRPr="001808ED" w:rsidRDefault="00E85A21" w:rsidP="00597A61">
      <w:pPr>
        <w:pStyle w:val="SC"/>
        <w:shd w:val="clear" w:color="auto" w:fill="FFFFFF"/>
        <w:spacing w:line="276" w:lineRule="auto"/>
        <w:rPr>
          <w:sz w:val="28"/>
          <w:szCs w:val="28"/>
        </w:rPr>
      </w:pPr>
    </w:p>
    <w:p w:rsidR="00E85A21" w:rsidRPr="00F713AF" w:rsidRDefault="00E85A21" w:rsidP="00F713AF">
      <w:pPr>
        <w:spacing w:after="240" w:line="276" w:lineRule="auto"/>
        <w:jc w:val="both"/>
        <w:rPr>
          <w:i/>
          <w:iCs/>
          <w:color w:val="663300"/>
          <w:lang w:val="en-US"/>
        </w:rPr>
      </w:pPr>
      <w:r w:rsidRPr="001808ED">
        <w:rPr>
          <w:b/>
        </w:rPr>
        <w:t>Art</w:t>
      </w:r>
      <w:r w:rsidR="009C47C4">
        <w:rPr>
          <w:b/>
        </w:rPr>
        <w:t>. I</w:t>
      </w:r>
      <w:r w:rsidRPr="001808ED">
        <w:rPr>
          <w:b/>
        </w:rPr>
        <w:t>.</w:t>
      </w:r>
      <w:r w:rsidRPr="001808ED">
        <w:t xml:space="preserve"> –</w:t>
      </w:r>
      <w:r w:rsidR="009C47C4">
        <w:t xml:space="preserve"> </w:t>
      </w:r>
      <w:r w:rsidR="009C47C4" w:rsidRPr="00520353">
        <w:rPr>
          <w:color w:val="000000"/>
        </w:rPr>
        <w:t>Articolul 11,</w:t>
      </w:r>
      <w:r w:rsidR="009C47C4" w:rsidRPr="00520353">
        <w:t xml:space="preserve"> alineatul (3), lit. d) </w:t>
      </w:r>
      <w:r w:rsidR="009C47C4">
        <w:t xml:space="preserve">din </w:t>
      </w:r>
      <w:r w:rsidR="0051253C" w:rsidRPr="0051253C">
        <w:rPr>
          <w:lang w:val="ro-RO"/>
        </w:rPr>
        <w:t>Legea nr. 174 din 21</w:t>
      </w:r>
      <w:r w:rsidR="009C47C4">
        <w:rPr>
          <w:lang w:val="ro-RO"/>
        </w:rPr>
        <w:t xml:space="preserve"> septembrie </w:t>
      </w:r>
      <w:r w:rsidR="0051253C" w:rsidRPr="0051253C">
        <w:rPr>
          <w:lang w:val="ro-RO"/>
        </w:rPr>
        <w:t>2017 cu privire la energetică</w:t>
      </w:r>
      <w:r w:rsidRPr="00FC335F">
        <w:rPr>
          <w:rStyle w:val="Hyperlink"/>
          <w:u w:val="none"/>
        </w:rPr>
        <w:t xml:space="preserve"> </w:t>
      </w:r>
      <w:r w:rsidRPr="0051253C">
        <w:rPr>
          <w:rStyle w:val="Hyperlink"/>
          <w:color w:val="auto"/>
          <w:u w:val="none"/>
        </w:rPr>
        <w:t>(</w:t>
      </w:r>
      <w:proofErr w:type="spellStart"/>
      <w:r w:rsidR="0051253C" w:rsidRPr="0051253C">
        <w:rPr>
          <w:iCs/>
          <w:lang w:val="en-US"/>
        </w:rPr>
        <w:t>Monitorul</w:t>
      </w:r>
      <w:proofErr w:type="spellEnd"/>
      <w:r w:rsidR="0051253C" w:rsidRPr="0051253C">
        <w:rPr>
          <w:iCs/>
          <w:lang w:val="en-US"/>
        </w:rPr>
        <w:t xml:space="preserve"> </w:t>
      </w:r>
      <w:proofErr w:type="spellStart"/>
      <w:r w:rsidR="0051253C" w:rsidRPr="0051253C">
        <w:rPr>
          <w:iCs/>
          <w:lang w:val="en-US"/>
        </w:rPr>
        <w:t>Oficial</w:t>
      </w:r>
      <w:proofErr w:type="spellEnd"/>
      <w:r w:rsidR="0051253C" w:rsidRPr="0051253C">
        <w:rPr>
          <w:iCs/>
          <w:lang w:val="en-US"/>
        </w:rPr>
        <w:t xml:space="preserve"> </w:t>
      </w:r>
      <w:r w:rsidR="00FC335F">
        <w:rPr>
          <w:iCs/>
          <w:lang w:val="en-US"/>
        </w:rPr>
        <w:t xml:space="preserve">al </w:t>
      </w:r>
      <w:proofErr w:type="spellStart"/>
      <w:r w:rsidR="00FC335F">
        <w:rPr>
          <w:iCs/>
          <w:lang w:val="en-US"/>
        </w:rPr>
        <w:t>Republicii</w:t>
      </w:r>
      <w:proofErr w:type="spellEnd"/>
      <w:r w:rsidR="00FC335F">
        <w:rPr>
          <w:iCs/>
          <w:lang w:val="en-US"/>
        </w:rPr>
        <w:t xml:space="preserve"> Moldova,  2017, </w:t>
      </w:r>
      <w:proofErr w:type="spellStart"/>
      <w:r w:rsidR="0051253C" w:rsidRPr="0051253C">
        <w:rPr>
          <w:iCs/>
          <w:lang w:val="en-US"/>
        </w:rPr>
        <w:t>nr</w:t>
      </w:r>
      <w:proofErr w:type="spellEnd"/>
      <w:r w:rsidR="0051253C" w:rsidRPr="0051253C">
        <w:rPr>
          <w:iCs/>
          <w:lang w:val="en-US"/>
        </w:rPr>
        <w:t>.</w:t>
      </w:r>
      <w:r w:rsidR="00FC335F">
        <w:rPr>
          <w:iCs/>
          <w:lang w:val="en-US"/>
        </w:rPr>
        <w:t xml:space="preserve"> </w:t>
      </w:r>
      <w:proofErr w:type="gramStart"/>
      <w:r w:rsidR="00FC335F">
        <w:rPr>
          <w:iCs/>
          <w:lang w:val="en-US"/>
        </w:rPr>
        <w:t>364-370, art.</w:t>
      </w:r>
      <w:proofErr w:type="gramEnd"/>
      <w:r w:rsidR="00FC335F">
        <w:rPr>
          <w:iCs/>
          <w:lang w:val="en-US"/>
        </w:rPr>
        <w:t xml:space="preserve"> 620</w:t>
      </w:r>
      <w:r w:rsidR="0051253C">
        <w:t xml:space="preserve">), se </w:t>
      </w:r>
      <w:r w:rsidRPr="001808ED">
        <w:t xml:space="preserve">modifică </w:t>
      </w:r>
      <w:r w:rsidR="009C47C4">
        <w:rPr>
          <w:lang w:val="ro-RO"/>
        </w:rPr>
        <w:t xml:space="preserve">şi </w:t>
      </w:r>
      <w:proofErr w:type="gramStart"/>
      <w:r w:rsidR="009C47C4">
        <w:rPr>
          <w:lang w:val="ro-RO"/>
        </w:rPr>
        <w:t>va</w:t>
      </w:r>
      <w:proofErr w:type="gramEnd"/>
      <w:r w:rsidR="009C47C4">
        <w:rPr>
          <w:lang w:val="ro-RO"/>
        </w:rPr>
        <w:t xml:space="preserve"> avea următorul cuprins</w:t>
      </w:r>
      <w:r w:rsidRPr="001808ED">
        <w:t xml:space="preserve">: </w:t>
      </w:r>
    </w:p>
    <w:p w:rsidR="00A14B1F" w:rsidRPr="009C47C4" w:rsidRDefault="00BB52F4" w:rsidP="009C47C4">
      <w:pPr>
        <w:pStyle w:val="NormalWeb"/>
        <w:numPr>
          <w:ilvl w:val="0"/>
          <w:numId w:val="6"/>
        </w:numPr>
        <w:shd w:val="clear" w:color="auto" w:fill="FFFFFF"/>
        <w:spacing w:after="240" w:line="276" w:lineRule="auto"/>
        <w:rPr>
          <w:i/>
          <w:sz w:val="28"/>
          <w:szCs w:val="28"/>
        </w:rPr>
      </w:pPr>
      <w:proofErr w:type="spellStart"/>
      <w:r w:rsidRPr="009C47C4">
        <w:rPr>
          <w:i/>
          <w:sz w:val="28"/>
          <w:szCs w:val="28"/>
        </w:rPr>
        <w:t>pentru</w:t>
      </w:r>
      <w:proofErr w:type="spellEnd"/>
      <w:r w:rsidRPr="009C47C4">
        <w:rPr>
          <w:i/>
          <w:sz w:val="28"/>
          <w:szCs w:val="28"/>
        </w:rPr>
        <w:t xml:space="preserve"> </w:t>
      </w:r>
      <w:proofErr w:type="spellStart"/>
      <w:r w:rsidRPr="009C47C4">
        <w:rPr>
          <w:i/>
          <w:sz w:val="28"/>
          <w:szCs w:val="28"/>
        </w:rPr>
        <w:t>produsele</w:t>
      </w:r>
      <w:proofErr w:type="spellEnd"/>
      <w:r w:rsidRPr="009C47C4">
        <w:rPr>
          <w:i/>
          <w:sz w:val="28"/>
          <w:szCs w:val="28"/>
        </w:rPr>
        <w:t xml:space="preserve"> </w:t>
      </w:r>
      <w:proofErr w:type="spellStart"/>
      <w:r w:rsidRPr="009C47C4">
        <w:rPr>
          <w:i/>
          <w:sz w:val="28"/>
          <w:szCs w:val="28"/>
        </w:rPr>
        <w:t>petroliere</w:t>
      </w:r>
      <w:proofErr w:type="spellEnd"/>
      <w:r w:rsidRPr="009C47C4">
        <w:rPr>
          <w:i/>
          <w:sz w:val="28"/>
          <w:szCs w:val="28"/>
        </w:rPr>
        <w:t xml:space="preserve"> – din </w:t>
      </w:r>
      <w:proofErr w:type="spellStart"/>
      <w:r w:rsidRPr="009C47C4">
        <w:rPr>
          <w:i/>
          <w:sz w:val="28"/>
          <w:szCs w:val="28"/>
        </w:rPr>
        <w:t>valoarea</w:t>
      </w:r>
      <w:proofErr w:type="spellEnd"/>
      <w:r w:rsidRPr="009C47C4">
        <w:rPr>
          <w:i/>
          <w:sz w:val="28"/>
          <w:szCs w:val="28"/>
        </w:rPr>
        <w:t xml:space="preserve"> </w:t>
      </w:r>
      <w:proofErr w:type="spellStart"/>
      <w:r w:rsidRPr="009C47C4">
        <w:rPr>
          <w:i/>
          <w:sz w:val="28"/>
          <w:szCs w:val="28"/>
        </w:rPr>
        <w:t>în</w:t>
      </w:r>
      <w:proofErr w:type="spellEnd"/>
      <w:r w:rsidRPr="009C47C4">
        <w:rPr>
          <w:i/>
          <w:sz w:val="28"/>
          <w:szCs w:val="28"/>
        </w:rPr>
        <w:t xml:space="preserve"> </w:t>
      </w:r>
      <w:proofErr w:type="spellStart"/>
      <w:r w:rsidRPr="009C47C4">
        <w:rPr>
          <w:i/>
          <w:sz w:val="28"/>
          <w:szCs w:val="28"/>
        </w:rPr>
        <w:t>vamă</w:t>
      </w:r>
      <w:proofErr w:type="spellEnd"/>
      <w:r w:rsidRPr="009C47C4">
        <w:rPr>
          <w:i/>
          <w:sz w:val="28"/>
          <w:szCs w:val="28"/>
        </w:rPr>
        <w:t xml:space="preserve"> a </w:t>
      </w:r>
      <w:proofErr w:type="spellStart"/>
      <w:r w:rsidRPr="009C47C4">
        <w:rPr>
          <w:i/>
          <w:sz w:val="28"/>
          <w:szCs w:val="28"/>
        </w:rPr>
        <w:t>produselor</w:t>
      </w:r>
      <w:proofErr w:type="spellEnd"/>
      <w:r w:rsidRPr="009C47C4">
        <w:rPr>
          <w:i/>
          <w:sz w:val="28"/>
          <w:szCs w:val="28"/>
        </w:rPr>
        <w:t xml:space="preserve"> </w:t>
      </w:r>
      <w:proofErr w:type="spellStart"/>
      <w:r w:rsidRPr="009C47C4">
        <w:rPr>
          <w:i/>
          <w:sz w:val="28"/>
          <w:szCs w:val="28"/>
        </w:rPr>
        <w:t>petroliere</w:t>
      </w:r>
      <w:proofErr w:type="spellEnd"/>
      <w:r w:rsidR="001A1012" w:rsidRPr="009C47C4">
        <w:rPr>
          <w:i/>
          <w:sz w:val="28"/>
          <w:szCs w:val="28"/>
        </w:rPr>
        <w:t xml:space="preserve"> </w:t>
      </w:r>
      <w:proofErr w:type="spellStart"/>
      <w:r w:rsidR="00520353" w:rsidRPr="009C47C4">
        <w:rPr>
          <w:i/>
          <w:sz w:val="28"/>
          <w:szCs w:val="28"/>
          <w:lang w:eastAsia="ro-RO"/>
        </w:rPr>
        <w:t>principale</w:t>
      </w:r>
      <w:proofErr w:type="spellEnd"/>
      <w:r w:rsidR="00520353" w:rsidRPr="009C47C4">
        <w:rPr>
          <w:i/>
          <w:sz w:val="28"/>
          <w:szCs w:val="28"/>
          <w:lang w:eastAsia="ro-RO"/>
        </w:rPr>
        <w:t xml:space="preserve"> </w:t>
      </w:r>
      <w:proofErr w:type="spellStart"/>
      <w:r w:rsidR="00520353" w:rsidRPr="009C47C4">
        <w:rPr>
          <w:i/>
          <w:sz w:val="28"/>
          <w:szCs w:val="28"/>
          <w:lang w:eastAsia="ro-RO"/>
        </w:rPr>
        <w:t>şi</w:t>
      </w:r>
      <w:proofErr w:type="spellEnd"/>
      <w:r w:rsidR="00520353" w:rsidRPr="009C47C4">
        <w:rPr>
          <w:i/>
          <w:sz w:val="28"/>
          <w:szCs w:val="28"/>
          <w:lang w:eastAsia="ro-RO"/>
        </w:rPr>
        <w:t xml:space="preserve"> a </w:t>
      </w:r>
      <w:proofErr w:type="spellStart"/>
      <w:r w:rsidR="00520353" w:rsidRPr="009C47C4">
        <w:rPr>
          <w:i/>
          <w:sz w:val="28"/>
          <w:szCs w:val="28"/>
          <w:lang w:eastAsia="ro-RO"/>
        </w:rPr>
        <w:t>gazelor</w:t>
      </w:r>
      <w:proofErr w:type="spellEnd"/>
      <w:r w:rsidR="00520353" w:rsidRPr="009C47C4">
        <w:rPr>
          <w:i/>
          <w:sz w:val="28"/>
          <w:szCs w:val="28"/>
          <w:lang w:eastAsia="ro-RO"/>
        </w:rPr>
        <w:t xml:space="preserve"> </w:t>
      </w:r>
      <w:proofErr w:type="spellStart"/>
      <w:r w:rsidR="00520353" w:rsidRPr="009C47C4">
        <w:rPr>
          <w:i/>
          <w:sz w:val="28"/>
          <w:szCs w:val="28"/>
          <w:lang w:eastAsia="ro-RO"/>
        </w:rPr>
        <w:t>lichefiate</w:t>
      </w:r>
      <w:proofErr w:type="spellEnd"/>
      <w:r w:rsidR="00520353" w:rsidRPr="009C47C4">
        <w:rPr>
          <w:i/>
          <w:sz w:val="28"/>
          <w:szCs w:val="28"/>
          <w:lang w:eastAsia="ro-RO"/>
        </w:rPr>
        <w:t xml:space="preserve"> </w:t>
      </w:r>
      <w:proofErr w:type="spellStart"/>
      <w:r w:rsidR="00520353" w:rsidRPr="009C47C4">
        <w:rPr>
          <w:i/>
          <w:sz w:val="28"/>
          <w:szCs w:val="28"/>
          <w:lang w:eastAsia="ro-RO"/>
        </w:rPr>
        <w:t>importate</w:t>
      </w:r>
      <w:proofErr w:type="spellEnd"/>
      <w:r w:rsidR="00520353" w:rsidRPr="009C47C4">
        <w:rPr>
          <w:i/>
          <w:sz w:val="28"/>
          <w:szCs w:val="28"/>
          <w:lang w:eastAsia="ro-RO"/>
        </w:rPr>
        <w:t xml:space="preserve"> </w:t>
      </w:r>
      <w:r w:rsidR="001A1012" w:rsidRPr="009C47C4">
        <w:rPr>
          <w:i/>
          <w:sz w:val="28"/>
          <w:szCs w:val="28"/>
        </w:rPr>
        <w:t xml:space="preserve">de </w:t>
      </w:r>
      <w:proofErr w:type="spellStart"/>
      <w:r w:rsidR="001A1012" w:rsidRPr="009C47C4">
        <w:rPr>
          <w:i/>
          <w:sz w:val="28"/>
          <w:szCs w:val="28"/>
        </w:rPr>
        <w:t>către</w:t>
      </w:r>
      <w:proofErr w:type="spellEnd"/>
      <w:r w:rsidRPr="009C47C4">
        <w:rPr>
          <w:i/>
          <w:sz w:val="28"/>
          <w:szCs w:val="28"/>
        </w:rPr>
        <w:t xml:space="preserve"> </w:t>
      </w:r>
      <w:proofErr w:type="spellStart"/>
      <w:r w:rsidR="001A1012" w:rsidRPr="009C47C4">
        <w:rPr>
          <w:i/>
          <w:sz w:val="28"/>
          <w:szCs w:val="28"/>
        </w:rPr>
        <w:t>titularul</w:t>
      </w:r>
      <w:proofErr w:type="spellEnd"/>
      <w:r w:rsidRPr="009C47C4">
        <w:rPr>
          <w:i/>
          <w:sz w:val="28"/>
          <w:szCs w:val="28"/>
        </w:rPr>
        <w:t xml:space="preserve"> de </w:t>
      </w:r>
      <w:proofErr w:type="spellStart"/>
      <w:r w:rsidRPr="009C47C4">
        <w:rPr>
          <w:i/>
          <w:sz w:val="28"/>
          <w:szCs w:val="28"/>
        </w:rPr>
        <w:t>licenţă</w:t>
      </w:r>
      <w:proofErr w:type="spellEnd"/>
      <w:r w:rsidRPr="009C47C4">
        <w:rPr>
          <w:i/>
          <w:sz w:val="28"/>
          <w:szCs w:val="28"/>
        </w:rPr>
        <w:t xml:space="preserve"> </w:t>
      </w:r>
      <w:proofErr w:type="spellStart"/>
      <w:r w:rsidRPr="009C47C4">
        <w:rPr>
          <w:i/>
          <w:sz w:val="28"/>
          <w:szCs w:val="28"/>
        </w:rPr>
        <w:t>pentru</w:t>
      </w:r>
      <w:proofErr w:type="spellEnd"/>
      <w:r w:rsidRPr="009C47C4">
        <w:rPr>
          <w:i/>
          <w:sz w:val="28"/>
          <w:szCs w:val="28"/>
        </w:rPr>
        <w:t xml:space="preserve"> </w:t>
      </w:r>
      <w:proofErr w:type="spellStart"/>
      <w:r w:rsidRPr="009C47C4">
        <w:rPr>
          <w:i/>
          <w:sz w:val="28"/>
          <w:szCs w:val="28"/>
        </w:rPr>
        <w:t>importul</w:t>
      </w:r>
      <w:proofErr w:type="spellEnd"/>
      <w:r w:rsidRPr="009C47C4">
        <w:rPr>
          <w:i/>
          <w:sz w:val="28"/>
          <w:szCs w:val="28"/>
        </w:rPr>
        <w:t xml:space="preserve"> </w:t>
      </w:r>
      <w:proofErr w:type="spellStart"/>
      <w:r w:rsidRPr="009C47C4">
        <w:rPr>
          <w:i/>
          <w:sz w:val="28"/>
          <w:szCs w:val="28"/>
        </w:rPr>
        <w:t>şi</w:t>
      </w:r>
      <w:proofErr w:type="spellEnd"/>
      <w:r w:rsidRPr="009C47C4">
        <w:rPr>
          <w:i/>
          <w:sz w:val="28"/>
          <w:szCs w:val="28"/>
        </w:rPr>
        <w:t xml:space="preserve"> </w:t>
      </w:r>
      <w:proofErr w:type="spellStart"/>
      <w:r w:rsidRPr="009C47C4">
        <w:rPr>
          <w:i/>
          <w:sz w:val="28"/>
          <w:szCs w:val="28"/>
        </w:rPr>
        <w:t>comercializarea</w:t>
      </w:r>
      <w:proofErr w:type="spellEnd"/>
      <w:r w:rsidRPr="009C47C4">
        <w:rPr>
          <w:i/>
          <w:sz w:val="28"/>
          <w:szCs w:val="28"/>
        </w:rPr>
        <w:t xml:space="preserve"> cu </w:t>
      </w:r>
      <w:proofErr w:type="spellStart"/>
      <w:r w:rsidRPr="009C47C4">
        <w:rPr>
          <w:i/>
          <w:sz w:val="28"/>
          <w:szCs w:val="28"/>
        </w:rPr>
        <w:t>ridicata</w:t>
      </w:r>
      <w:proofErr w:type="spellEnd"/>
      <w:r w:rsidRPr="009C47C4">
        <w:rPr>
          <w:i/>
          <w:sz w:val="28"/>
          <w:szCs w:val="28"/>
        </w:rPr>
        <w:t xml:space="preserve"> a </w:t>
      </w:r>
      <w:proofErr w:type="spellStart"/>
      <w:r w:rsidRPr="009C47C4">
        <w:rPr>
          <w:i/>
          <w:sz w:val="28"/>
          <w:szCs w:val="28"/>
        </w:rPr>
        <w:t>benzinei</w:t>
      </w:r>
      <w:proofErr w:type="spellEnd"/>
      <w:r w:rsidRPr="009C47C4">
        <w:rPr>
          <w:i/>
          <w:sz w:val="28"/>
          <w:szCs w:val="28"/>
        </w:rPr>
        <w:t xml:space="preserve"> </w:t>
      </w:r>
      <w:proofErr w:type="spellStart"/>
      <w:r w:rsidRPr="009C47C4">
        <w:rPr>
          <w:i/>
          <w:sz w:val="28"/>
          <w:szCs w:val="28"/>
        </w:rPr>
        <w:t>şi</w:t>
      </w:r>
      <w:proofErr w:type="spellEnd"/>
      <w:r w:rsidRPr="009C47C4">
        <w:rPr>
          <w:i/>
          <w:sz w:val="28"/>
          <w:szCs w:val="28"/>
        </w:rPr>
        <w:t xml:space="preserve"> a </w:t>
      </w:r>
      <w:proofErr w:type="spellStart"/>
      <w:r w:rsidRPr="009C47C4">
        <w:rPr>
          <w:i/>
          <w:sz w:val="28"/>
          <w:szCs w:val="28"/>
        </w:rPr>
        <w:t>motorinei</w:t>
      </w:r>
      <w:proofErr w:type="spellEnd"/>
      <w:r w:rsidRPr="009C47C4">
        <w:rPr>
          <w:i/>
          <w:sz w:val="28"/>
          <w:szCs w:val="28"/>
        </w:rPr>
        <w:t xml:space="preserve">, </w:t>
      </w:r>
      <w:proofErr w:type="spellStart"/>
      <w:r w:rsidRPr="009C47C4">
        <w:rPr>
          <w:i/>
          <w:sz w:val="28"/>
          <w:szCs w:val="28"/>
        </w:rPr>
        <w:t>precum</w:t>
      </w:r>
      <w:proofErr w:type="spellEnd"/>
      <w:r w:rsidRPr="009C47C4">
        <w:rPr>
          <w:i/>
          <w:sz w:val="28"/>
          <w:szCs w:val="28"/>
        </w:rPr>
        <w:t xml:space="preserve"> </w:t>
      </w:r>
      <w:proofErr w:type="spellStart"/>
      <w:r w:rsidRPr="009C47C4">
        <w:rPr>
          <w:i/>
          <w:sz w:val="28"/>
          <w:szCs w:val="28"/>
        </w:rPr>
        <w:t>şi</w:t>
      </w:r>
      <w:proofErr w:type="spellEnd"/>
      <w:r w:rsidRPr="009C47C4">
        <w:rPr>
          <w:i/>
          <w:sz w:val="28"/>
          <w:szCs w:val="28"/>
        </w:rPr>
        <w:t xml:space="preserve"> </w:t>
      </w:r>
      <w:r w:rsidR="00520353" w:rsidRPr="009C47C4">
        <w:rPr>
          <w:i/>
          <w:sz w:val="28"/>
          <w:szCs w:val="28"/>
        </w:rPr>
        <w:t xml:space="preserve">de </w:t>
      </w:r>
      <w:proofErr w:type="spellStart"/>
      <w:r w:rsidR="00520353" w:rsidRPr="009C47C4">
        <w:rPr>
          <w:i/>
          <w:sz w:val="28"/>
          <w:szCs w:val="28"/>
        </w:rPr>
        <w:t>către</w:t>
      </w:r>
      <w:proofErr w:type="spellEnd"/>
      <w:r w:rsidR="00520353" w:rsidRPr="009C47C4">
        <w:rPr>
          <w:i/>
          <w:sz w:val="28"/>
          <w:szCs w:val="28"/>
        </w:rPr>
        <w:t xml:space="preserve"> </w:t>
      </w:r>
      <w:proofErr w:type="spellStart"/>
      <w:r w:rsidR="00520353" w:rsidRPr="009C47C4">
        <w:rPr>
          <w:i/>
          <w:sz w:val="28"/>
          <w:szCs w:val="28"/>
        </w:rPr>
        <w:t>titularul</w:t>
      </w:r>
      <w:proofErr w:type="spellEnd"/>
      <w:r w:rsidRPr="009C47C4">
        <w:rPr>
          <w:i/>
          <w:sz w:val="28"/>
          <w:szCs w:val="28"/>
        </w:rPr>
        <w:t xml:space="preserve"> de </w:t>
      </w:r>
      <w:proofErr w:type="spellStart"/>
      <w:r w:rsidRPr="009C47C4">
        <w:rPr>
          <w:i/>
          <w:sz w:val="28"/>
          <w:szCs w:val="28"/>
        </w:rPr>
        <w:t>licenţă</w:t>
      </w:r>
      <w:proofErr w:type="spellEnd"/>
      <w:r w:rsidRPr="009C47C4">
        <w:rPr>
          <w:i/>
          <w:sz w:val="28"/>
          <w:szCs w:val="28"/>
        </w:rPr>
        <w:t xml:space="preserve"> </w:t>
      </w:r>
      <w:proofErr w:type="spellStart"/>
      <w:r w:rsidRPr="009C47C4">
        <w:rPr>
          <w:i/>
          <w:sz w:val="28"/>
          <w:szCs w:val="28"/>
        </w:rPr>
        <w:t>pentru</w:t>
      </w:r>
      <w:proofErr w:type="spellEnd"/>
      <w:r w:rsidRPr="009C47C4">
        <w:rPr>
          <w:i/>
          <w:sz w:val="28"/>
          <w:szCs w:val="28"/>
        </w:rPr>
        <w:t xml:space="preserve"> </w:t>
      </w:r>
      <w:proofErr w:type="spellStart"/>
      <w:r w:rsidRPr="009C47C4">
        <w:rPr>
          <w:i/>
          <w:sz w:val="28"/>
          <w:szCs w:val="28"/>
        </w:rPr>
        <w:t>importul</w:t>
      </w:r>
      <w:proofErr w:type="spellEnd"/>
      <w:r w:rsidRPr="009C47C4">
        <w:rPr>
          <w:i/>
          <w:sz w:val="28"/>
          <w:szCs w:val="28"/>
        </w:rPr>
        <w:t xml:space="preserve"> </w:t>
      </w:r>
      <w:proofErr w:type="spellStart"/>
      <w:r w:rsidRPr="009C47C4">
        <w:rPr>
          <w:i/>
          <w:sz w:val="28"/>
          <w:szCs w:val="28"/>
        </w:rPr>
        <w:t>şi</w:t>
      </w:r>
      <w:proofErr w:type="spellEnd"/>
      <w:r w:rsidRPr="009C47C4">
        <w:rPr>
          <w:i/>
          <w:sz w:val="28"/>
          <w:szCs w:val="28"/>
        </w:rPr>
        <w:t xml:space="preserve"> </w:t>
      </w:r>
      <w:proofErr w:type="spellStart"/>
      <w:r w:rsidRPr="009C47C4">
        <w:rPr>
          <w:i/>
          <w:sz w:val="28"/>
          <w:szCs w:val="28"/>
        </w:rPr>
        <w:t>comercializarea</w:t>
      </w:r>
      <w:proofErr w:type="spellEnd"/>
      <w:r w:rsidRPr="009C47C4">
        <w:rPr>
          <w:i/>
          <w:sz w:val="28"/>
          <w:szCs w:val="28"/>
        </w:rPr>
        <w:t xml:space="preserve"> cu </w:t>
      </w:r>
      <w:proofErr w:type="spellStart"/>
      <w:r w:rsidRPr="009C47C4">
        <w:rPr>
          <w:i/>
          <w:sz w:val="28"/>
          <w:szCs w:val="28"/>
        </w:rPr>
        <w:t>ridicata</w:t>
      </w:r>
      <w:proofErr w:type="spellEnd"/>
      <w:r w:rsidRPr="009C47C4">
        <w:rPr>
          <w:i/>
          <w:sz w:val="28"/>
          <w:szCs w:val="28"/>
        </w:rPr>
        <w:t xml:space="preserve"> a </w:t>
      </w:r>
      <w:proofErr w:type="spellStart"/>
      <w:r w:rsidRPr="009C47C4">
        <w:rPr>
          <w:i/>
          <w:sz w:val="28"/>
          <w:szCs w:val="28"/>
        </w:rPr>
        <w:t>gazului</w:t>
      </w:r>
      <w:proofErr w:type="spellEnd"/>
      <w:r w:rsidRPr="009C47C4">
        <w:rPr>
          <w:i/>
          <w:sz w:val="28"/>
          <w:szCs w:val="28"/>
        </w:rPr>
        <w:t xml:space="preserve"> </w:t>
      </w:r>
      <w:proofErr w:type="spellStart"/>
      <w:r w:rsidRPr="009C47C4">
        <w:rPr>
          <w:i/>
          <w:sz w:val="28"/>
          <w:szCs w:val="28"/>
        </w:rPr>
        <w:t>lichefiat</w:t>
      </w:r>
      <w:proofErr w:type="spellEnd"/>
      <w:r w:rsidR="001A1012" w:rsidRPr="009C47C4">
        <w:rPr>
          <w:i/>
          <w:sz w:val="28"/>
          <w:szCs w:val="28"/>
        </w:rPr>
        <w:t>.</w:t>
      </w:r>
    </w:p>
    <w:p w:rsidR="00A14B1F" w:rsidRPr="00A14B1F" w:rsidRDefault="009C47C4" w:rsidP="009C47C4">
      <w:pPr>
        <w:pStyle w:val="NormalWeb"/>
        <w:shd w:val="clear" w:color="auto" w:fill="FFFFFF"/>
        <w:spacing w:after="240" w:line="276" w:lineRule="auto"/>
        <w:ind w:firstLine="0"/>
        <w:rPr>
          <w:sz w:val="28"/>
          <w:szCs w:val="28"/>
        </w:rPr>
      </w:pPr>
      <w:r w:rsidRPr="001808ED">
        <w:rPr>
          <w:b/>
        </w:rPr>
        <w:t>Art</w:t>
      </w:r>
      <w:r>
        <w:rPr>
          <w:b/>
        </w:rPr>
        <w:t>. II</w:t>
      </w:r>
      <w:r w:rsidRPr="001808ED">
        <w:rPr>
          <w:b/>
        </w:rPr>
        <w:t>.</w:t>
      </w:r>
      <w:r w:rsidRPr="001808ED">
        <w:t xml:space="preserve"> –</w:t>
      </w:r>
      <w:r>
        <w:t xml:space="preserve"> </w:t>
      </w:r>
      <w:r w:rsidR="00A14B1F" w:rsidRPr="00A14B1F">
        <w:rPr>
          <w:sz w:val="28"/>
          <w:szCs w:val="28"/>
          <w:lang w:val="ro-RO"/>
        </w:rPr>
        <w:t xml:space="preserve">Prezenta lege se pune în aplicare </w:t>
      </w:r>
      <w:proofErr w:type="spellStart"/>
      <w:r w:rsidR="00A14B1F" w:rsidRPr="00A14B1F">
        <w:rPr>
          <w:sz w:val="28"/>
          <w:szCs w:val="28"/>
          <w:lang w:val="ro-RO"/>
        </w:rPr>
        <w:t>începînd</w:t>
      </w:r>
      <w:proofErr w:type="spellEnd"/>
      <w:r w:rsidR="00A14B1F" w:rsidRPr="00A14B1F">
        <w:rPr>
          <w:sz w:val="28"/>
          <w:szCs w:val="28"/>
          <w:lang w:val="ro-RO"/>
        </w:rPr>
        <w:t xml:space="preserve"> cu 1 iulie 2018.</w:t>
      </w:r>
    </w:p>
    <w:p w:rsidR="001A1012" w:rsidRPr="00F713AF" w:rsidRDefault="001A1012" w:rsidP="00E85A21">
      <w:pPr>
        <w:pStyle w:val="ListParagraph"/>
        <w:keepNext/>
        <w:keepLines/>
        <w:tabs>
          <w:tab w:val="left" w:pos="993"/>
        </w:tabs>
        <w:spacing w:after="120"/>
        <w:ind w:left="0"/>
        <w:jc w:val="both"/>
      </w:pPr>
    </w:p>
    <w:p w:rsidR="00E85A21" w:rsidRPr="001808ED" w:rsidRDefault="00E85A21" w:rsidP="00E85A21">
      <w:pPr>
        <w:pStyle w:val="NormalWeb"/>
        <w:shd w:val="clear" w:color="auto" w:fill="FFFFFF"/>
        <w:ind w:firstLine="0"/>
        <w:rPr>
          <w:color w:val="000000"/>
          <w:sz w:val="28"/>
          <w:szCs w:val="28"/>
          <w:lang w:val="ro-MO"/>
        </w:rPr>
      </w:pPr>
    </w:p>
    <w:p w:rsidR="00E85A21" w:rsidRPr="001808ED" w:rsidRDefault="00E85A21" w:rsidP="00A14B1F">
      <w:pPr>
        <w:pStyle w:val="SC"/>
        <w:ind w:firstLine="0"/>
        <w:rPr>
          <w:sz w:val="28"/>
          <w:szCs w:val="28"/>
        </w:rPr>
      </w:pPr>
    </w:p>
    <w:p w:rsidR="00E85A21" w:rsidRPr="001808ED" w:rsidRDefault="00E85A21" w:rsidP="00E85A21">
      <w:pPr>
        <w:pStyle w:val="SC"/>
        <w:rPr>
          <w:sz w:val="28"/>
          <w:szCs w:val="28"/>
        </w:rPr>
      </w:pPr>
    </w:p>
    <w:p w:rsidR="00E85A21" w:rsidRPr="001808ED" w:rsidRDefault="00E85A21" w:rsidP="00E85A21">
      <w:pPr>
        <w:pStyle w:val="SC"/>
        <w:rPr>
          <w:sz w:val="28"/>
          <w:szCs w:val="28"/>
        </w:rPr>
      </w:pPr>
    </w:p>
    <w:p w:rsidR="00E85A21" w:rsidRPr="001808ED" w:rsidRDefault="00E85A21" w:rsidP="00E85A21">
      <w:pPr>
        <w:pStyle w:val="SC"/>
        <w:rPr>
          <w:sz w:val="28"/>
          <w:szCs w:val="28"/>
        </w:rPr>
      </w:pPr>
    </w:p>
    <w:p w:rsidR="00E85A21" w:rsidRPr="001808ED" w:rsidRDefault="00E85A21" w:rsidP="00E85A21">
      <w:pPr>
        <w:pStyle w:val="SC"/>
        <w:rPr>
          <w:b/>
          <w:sz w:val="28"/>
          <w:szCs w:val="28"/>
        </w:rPr>
      </w:pPr>
      <w:r w:rsidRPr="001808ED">
        <w:rPr>
          <w:b/>
          <w:sz w:val="28"/>
          <w:szCs w:val="28"/>
        </w:rPr>
        <w:t xml:space="preserve">PREŞEDINTELE PARLAMENTULUI </w:t>
      </w:r>
      <w:r w:rsidRPr="001808ED">
        <w:rPr>
          <w:b/>
          <w:sz w:val="28"/>
          <w:szCs w:val="28"/>
        </w:rPr>
        <w:tab/>
      </w:r>
      <w:r w:rsidRPr="001808ED">
        <w:rPr>
          <w:b/>
          <w:sz w:val="28"/>
          <w:szCs w:val="28"/>
        </w:rPr>
        <w:tab/>
      </w:r>
      <w:r w:rsidRPr="001808ED">
        <w:rPr>
          <w:b/>
          <w:sz w:val="28"/>
          <w:szCs w:val="28"/>
        </w:rPr>
        <w:tab/>
        <w:t>Andrian CANDU</w:t>
      </w:r>
    </w:p>
    <w:p w:rsidR="00E85A21" w:rsidRPr="001808ED" w:rsidRDefault="00E85A21" w:rsidP="00E85A21">
      <w:pPr>
        <w:pStyle w:val="SC"/>
        <w:rPr>
          <w:b/>
          <w:sz w:val="28"/>
          <w:szCs w:val="28"/>
        </w:rPr>
      </w:pPr>
    </w:p>
    <w:p w:rsidR="00E85A21" w:rsidRPr="001808ED" w:rsidRDefault="00E85A21" w:rsidP="00E85A21">
      <w:pPr>
        <w:pStyle w:val="SC"/>
        <w:rPr>
          <w:b/>
          <w:sz w:val="28"/>
          <w:szCs w:val="28"/>
        </w:rPr>
      </w:pPr>
      <w:r w:rsidRPr="001808ED">
        <w:rPr>
          <w:b/>
          <w:sz w:val="28"/>
          <w:szCs w:val="28"/>
        </w:rPr>
        <w:t>Nr.______, Chişinău, „___”__________2018</w:t>
      </w:r>
    </w:p>
    <w:p w:rsidR="00943F8A" w:rsidRDefault="00943F8A"/>
    <w:sectPr w:rsidR="00943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56179"/>
    <w:multiLevelType w:val="hybridMultilevel"/>
    <w:tmpl w:val="36782090"/>
    <w:lvl w:ilvl="0" w:tplc="7578DFB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0E7FA1"/>
    <w:multiLevelType w:val="hybridMultilevel"/>
    <w:tmpl w:val="4A1CA44C"/>
    <w:lvl w:ilvl="0" w:tplc="A09AA16C">
      <w:start w:val="1"/>
      <w:numFmt w:val="lowerLetter"/>
      <w:lvlText w:val="%1)"/>
      <w:lvlJc w:val="left"/>
      <w:pPr>
        <w:ind w:left="1296" w:hanging="87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CCD7582"/>
    <w:multiLevelType w:val="hybridMultilevel"/>
    <w:tmpl w:val="93B61F38"/>
    <w:lvl w:ilvl="0" w:tplc="75D61CA6">
      <w:start w:val="4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00C4853"/>
    <w:multiLevelType w:val="hybridMultilevel"/>
    <w:tmpl w:val="83A606AE"/>
    <w:lvl w:ilvl="0" w:tplc="BA5E5D48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sz w:val="28"/>
        <w:szCs w:val="28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FA5921"/>
    <w:multiLevelType w:val="hybridMultilevel"/>
    <w:tmpl w:val="432C73FC"/>
    <w:lvl w:ilvl="0" w:tplc="0F6E5F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EF62F9"/>
    <w:multiLevelType w:val="hybridMultilevel"/>
    <w:tmpl w:val="6F163B92"/>
    <w:lvl w:ilvl="0" w:tplc="F88C94FE">
      <w:start w:val="1"/>
      <w:numFmt w:val="lowerLetter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A21"/>
    <w:rsid w:val="000016B6"/>
    <w:rsid w:val="00003EB1"/>
    <w:rsid w:val="00004069"/>
    <w:rsid w:val="00004190"/>
    <w:rsid w:val="00013ED6"/>
    <w:rsid w:val="00016228"/>
    <w:rsid w:val="0002188D"/>
    <w:rsid w:val="0002531B"/>
    <w:rsid w:val="000269B8"/>
    <w:rsid w:val="0003225B"/>
    <w:rsid w:val="000347FC"/>
    <w:rsid w:val="00035089"/>
    <w:rsid w:val="00035D6F"/>
    <w:rsid w:val="0004167B"/>
    <w:rsid w:val="000429D0"/>
    <w:rsid w:val="0004386F"/>
    <w:rsid w:val="0004537D"/>
    <w:rsid w:val="00045A33"/>
    <w:rsid w:val="000528E0"/>
    <w:rsid w:val="00055F10"/>
    <w:rsid w:val="00061AE1"/>
    <w:rsid w:val="000631A0"/>
    <w:rsid w:val="00063D95"/>
    <w:rsid w:val="000657CA"/>
    <w:rsid w:val="00065E6C"/>
    <w:rsid w:val="00066CB9"/>
    <w:rsid w:val="000671F9"/>
    <w:rsid w:val="000703AC"/>
    <w:rsid w:val="000715FA"/>
    <w:rsid w:val="000728A8"/>
    <w:rsid w:val="000729BC"/>
    <w:rsid w:val="000758EC"/>
    <w:rsid w:val="00077ECA"/>
    <w:rsid w:val="00091493"/>
    <w:rsid w:val="00091E7D"/>
    <w:rsid w:val="00096317"/>
    <w:rsid w:val="000A3DD1"/>
    <w:rsid w:val="000A3F49"/>
    <w:rsid w:val="000A727B"/>
    <w:rsid w:val="000B4917"/>
    <w:rsid w:val="000B51E9"/>
    <w:rsid w:val="000B701B"/>
    <w:rsid w:val="000D30CA"/>
    <w:rsid w:val="000E7DF3"/>
    <w:rsid w:val="000F0E73"/>
    <w:rsid w:val="000F3165"/>
    <w:rsid w:val="0010507A"/>
    <w:rsid w:val="00116193"/>
    <w:rsid w:val="00116621"/>
    <w:rsid w:val="00125EA8"/>
    <w:rsid w:val="00143803"/>
    <w:rsid w:val="00144802"/>
    <w:rsid w:val="00146ABD"/>
    <w:rsid w:val="0015230B"/>
    <w:rsid w:val="001539D2"/>
    <w:rsid w:val="00161A7C"/>
    <w:rsid w:val="00171B01"/>
    <w:rsid w:val="00183721"/>
    <w:rsid w:val="00190641"/>
    <w:rsid w:val="00191DF3"/>
    <w:rsid w:val="00192FFA"/>
    <w:rsid w:val="001940EE"/>
    <w:rsid w:val="001A1012"/>
    <w:rsid w:val="001A6FF3"/>
    <w:rsid w:val="001B332A"/>
    <w:rsid w:val="001B7661"/>
    <w:rsid w:val="001C5684"/>
    <w:rsid w:val="001C75DC"/>
    <w:rsid w:val="001D0605"/>
    <w:rsid w:val="001D1D75"/>
    <w:rsid w:val="001D27B2"/>
    <w:rsid w:val="001D4E86"/>
    <w:rsid w:val="001D6CDA"/>
    <w:rsid w:val="001E0EF6"/>
    <w:rsid w:val="001E49EC"/>
    <w:rsid w:val="001F19E3"/>
    <w:rsid w:val="00201E8F"/>
    <w:rsid w:val="002033D3"/>
    <w:rsid w:val="0020489C"/>
    <w:rsid w:val="002132E6"/>
    <w:rsid w:val="002231A5"/>
    <w:rsid w:val="00230180"/>
    <w:rsid w:val="00242A6B"/>
    <w:rsid w:val="00245D60"/>
    <w:rsid w:val="00246120"/>
    <w:rsid w:val="00247188"/>
    <w:rsid w:val="00251F5F"/>
    <w:rsid w:val="00260D5C"/>
    <w:rsid w:val="00263E53"/>
    <w:rsid w:val="00267A10"/>
    <w:rsid w:val="002717C5"/>
    <w:rsid w:val="0027309B"/>
    <w:rsid w:val="00275F00"/>
    <w:rsid w:val="0028039F"/>
    <w:rsid w:val="00282F4E"/>
    <w:rsid w:val="002833FA"/>
    <w:rsid w:val="00283B7E"/>
    <w:rsid w:val="002849EC"/>
    <w:rsid w:val="002873C7"/>
    <w:rsid w:val="002900B1"/>
    <w:rsid w:val="00291780"/>
    <w:rsid w:val="00293278"/>
    <w:rsid w:val="00293FEB"/>
    <w:rsid w:val="00294C59"/>
    <w:rsid w:val="002964E8"/>
    <w:rsid w:val="00297A90"/>
    <w:rsid w:val="002A7583"/>
    <w:rsid w:val="002B086B"/>
    <w:rsid w:val="002B517E"/>
    <w:rsid w:val="002C134E"/>
    <w:rsid w:val="002C181C"/>
    <w:rsid w:val="002C2812"/>
    <w:rsid w:val="002C7A5E"/>
    <w:rsid w:val="002D10B1"/>
    <w:rsid w:val="002D3EF2"/>
    <w:rsid w:val="002E3374"/>
    <w:rsid w:val="002E47C4"/>
    <w:rsid w:val="002F0927"/>
    <w:rsid w:val="002F4569"/>
    <w:rsid w:val="003075E8"/>
    <w:rsid w:val="00311031"/>
    <w:rsid w:val="00313E3A"/>
    <w:rsid w:val="00314363"/>
    <w:rsid w:val="00322BF8"/>
    <w:rsid w:val="00337636"/>
    <w:rsid w:val="003436A9"/>
    <w:rsid w:val="00344F8F"/>
    <w:rsid w:val="00346E0E"/>
    <w:rsid w:val="003536BA"/>
    <w:rsid w:val="00360F31"/>
    <w:rsid w:val="00366191"/>
    <w:rsid w:val="003704F6"/>
    <w:rsid w:val="00371E12"/>
    <w:rsid w:val="00373199"/>
    <w:rsid w:val="003746CC"/>
    <w:rsid w:val="003749DB"/>
    <w:rsid w:val="00377EAE"/>
    <w:rsid w:val="00380F53"/>
    <w:rsid w:val="00386845"/>
    <w:rsid w:val="00391A1E"/>
    <w:rsid w:val="00392C1D"/>
    <w:rsid w:val="003A0E97"/>
    <w:rsid w:val="003A0FB1"/>
    <w:rsid w:val="003A46B5"/>
    <w:rsid w:val="003A75CA"/>
    <w:rsid w:val="003B07C1"/>
    <w:rsid w:val="003B6ADD"/>
    <w:rsid w:val="003C1A55"/>
    <w:rsid w:val="003D135B"/>
    <w:rsid w:val="003D2101"/>
    <w:rsid w:val="003D211D"/>
    <w:rsid w:val="003D2C10"/>
    <w:rsid w:val="003F3571"/>
    <w:rsid w:val="00400566"/>
    <w:rsid w:val="00406169"/>
    <w:rsid w:val="00410D96"/>
    <w:rsid w:val="004124C7"/>
    <w:rsid w:val="004162A0"/>
    <w:rsid w:val="00417420"/>
    <w:rsid w:val="0042089E"/>
    <w:rsid w:val="00421E6B"/>
    <w:rsid w:val="0042435F"/>
    <w:rsid w:val="00424B86"/>
    <w:rsid w:val="004355CD"/>
    <w:rsid w:val="00441F42"/>
    <w:rsid w:val="0044285F"/>
    <w:rsid w:val="00443D3D"/>
    <w:rsid w:val="004461EA"/>
    <w:rsid w:val="00447DD5"/>
    <w:rsid w:val="004500DE"/>
    <w:rsid w:val="00450DA6"/>
    <w:rsid w:val="004543B3"/>
    <w:rsid w:val="00456916"/>
    <w:rsid w:val="00462CAE"/>
    <w:rsid w:val="00472E3A"/>
    <w:rsid w:val="004773E0"/>
    <w:rsid w:val="00477B68"/>
    <w:rsid w:val="004836DC"/>
    <w:rsid w:val="00490A1A"/>
    <w:rsid w:val="00493386"/>
    <w:rsid w:val="00496B4F"/>
    <w:rsid w:val="00497B71"/>
    <w:rsid w:val="004A108E"/>
    <w:rsid w:val="004A30E0"/>
    <w:rsid w:val="004A3590"/>
    <w:rsid w:val="004C05E2"/>
    <w:rsid w:val="004C4553"/>
    <w:rsid w:val="004D5D43"/>
    <w:rsid w:val="004F17E7"/>
    <w:rsid w:val="004F37D7"/>
    <w:rsid w:val="004F5EC6"/>
    <w:rsid w:val="00506019"/>
    <w:rsid w:val="0051253C"/>
    <w:rsid w:val="005145EB"/>
    <w:rsid w:val="00520353"/>
    <w:rsid w:val="005219EF"/>
    <w:rsid w:val="005227C2"/>
    <w:rsid w:val="00524E00"/>
    <w:rsid w:val="005335E3"/>
    <w:rsid w:val="00541E29"/>
    <w:rsid w:val="00542122"/>
    <w:rsid w:val="005423EE"/>
    <w:rsid w:val="00543602"/>
    <w:rsid w:val="005457BA"/>
    <w:rsid w:val="0054621E"/>
    <w:rsid w:val="00552A21"/>
    <w:rsid w:val="00554AC9"/>
    <w:rsid w:val="005602B6"/>
    <w:rsid w:val="00561090"/>
    <w:rsid w:val="00561AE2"/>
    <w:rsid w:val="00567959"/>
    <w:rsid w:val="00575958"/>
    <w:rsid w:val="00575D7C"/>
    <w:rsid w:val="0058046A"/>
    <w:rsid w:val="0058216E"/>
    <w:rsid w:val="00582624"/>
    <w:rsid w:val="00597A61"/>
    <w:rsid w:val="005A0FF2"/>
    <w:rsid w:val="005A4B2E"/>
    <w:rsid w:val="005C1692"/>
    <w:rsid w:val="005C24DF"/>
    <w:rsid w:val="005C540A"/>
    <w:rsid w:val="005C5F19"/>
    <w:rsid w:val="005C7D7D"/>
    <w:rsid w:val="005D3C60"/>
    <w:rsid w:val="005D4404"/>
    <w:rsid w:val="005E27E2"/>
    <w:rsid w:val="005E4A0F"/>
    <w:rsid w:val="005F544F"/>
    <w:rsid w:val="005F7D6E"/>
    <w:rsid w:val="00600A02"/>
    <w:rsid w:val="00602D25"/>
    <w:rsid w:val="00602FB1"/>
    <w:rsid w:val="00603988"/>
    <w:rsid w:val="00606501"/>
    <w:rsid w:val="0061294E"/>
    <w:rsid w:val="00615184"/>
    <w:rsid w:val="006214A8"/>
    <w:rsid w:val="0062787F"/>
    <w:rsid w:val="0063176C"/>
    <w:rsid w:val="00632E79"/>
    <w:rsid w:val="00641495"/>
    <w:rsid w:val="00644607"/>
    <w:rsid w:val="00646523"/>
    <w:rsid w:val="00654C29"/>
    <w:rsid w:val="00662373"/>
    <w:rsid w:val="00663ABF"/>
    <w:rsid w:val="00663E4B"/>
    <w:rsid w:val="00663EA8"/>
    <w:rsid w:val="006651E5"/>
    <w:rsid w:val="006812C7"/>
    <w:rsid w:val="0069171D"/>
    <w:rsid w:val="00693BD3"/>
    <w:rsid w:val="006A17ED"/>
    <w:rsid w:val="006B0A6E"/>
    <w:rsid w:val="006B110A"/>
    <w:rsid w:val="006B60E2"/>
    <w:rsid w:val="006B7380"/>
    <w:rsid w:val="006C6C66"/>
    <w:rsid w:val="006D078E"/>
    <w:rsid w:val="006D1DD3"/>
    <w:rsid w:val="006D38DC"/>
    <w:rsid w:val="006D3CEF"/>
    <w:rsid w:val="006D494B"/>
    <w:rsid w:val="006D7654"/>
    <w:rsid w:val="006E3AEA"/>
    <w:rsid w:val="006E69B9"/>
    <w:rsid w:val="006F344C"/>
    <w:rsid w:val="006F3D9D"/>
    <w:rsid w:val="00705AA9"/>
    <w:rsid w:val="00711BE9"/>
    <w:rsid w:val="00716ED4"/>
    <w:rsid w:val="00720C34"/>
    <w:rsid w:val="00723333"/>
    <w:rsid w:val="007244E2"/>
    <w:rsid w:val="007327F2"/>
    <w:rsid w:val="00734AF0"/>
    <w:rsid w:val="00736695"/>
    <w:rsid w:val="0073735C"/>
    <w:rsid w:val="007401C8"/>
    <w:rsid w:val="00746FB2"/>
    <w:rsid w:val="00750AA9"/>
    <w:rsid w:val="007514A8"/>
    <w:rsid w:val="0076308B"/>
    <w:rsid w:val="00763780"/>
    <w:rsid w:val="007712F6"/>
    <w:rsid w:val="007844BD"/>
    <w:rsid w:val="007865C2"/>
    <w:rsid w:val="007929EA"/>
    <w:rsid w:val="00794EE6"/>
    <w:rsid w:val="007A7335"/>
    <w:rsid w:val="007B2C0B"/>
    <w:rsid w:val="007C0D10"/>
    <w:rsid w:val="007C108F"/>
    <w:rsid w:val="007D4923"/>
    <w:rsid w:val="007D5265"/>
    <w:rsid w:val="007E038F"/>
    <w:rsid w:val="007E0486"/>
    <w:rsid w:val="007E12AA"/>
    <w:rsid w:val="007E31C3"/>
    <w:rsid w:val="007E43AA"/>
    <w:rsid w:val="007E5DCD"/>
    <w:rsid w:val="00811E58"/>
    <w:rsid w:val="00812923"/>
    <w:rsid w:val="0082257B"/>
    <w:rsid w:val="0082311A"/>
    <w:rsid w:val="00826D7F"/>
    <w:rsid w:val="00832FDF"/>
    <w:rsid w:val="008379DD"/>
    <w:rsid w:val="00842602"/>
    <w:rsid w:val="0084581E"/>
    <w:rsid w:val="008474AB"/>
    <w:rsid w:val="008510A1"/>
    <w:rsid w:val="0086459E"/>
    <w:rsid w:val="0087109E"/>
    <w:rsid w:val="00872384"/>
    <w:rsid w:val="00873FFA"/>
    <w:rsid w:val="008829DE"/>
    <w:rsid w:val="00893565"/>
    <w:rsid w:val="00893C73"/>
    <w:rsid w:val="00896E51"/>
    <w:rsid w:val="008A2029"/>
    <w:rsid w:val="008A2073"/>
    <w:rsid w:val="008A21CD"/>
    <w:rsid w:val="008A5CAA"/>
    <w:rsid w:val="008B32D7"/>
    <w:rsid w:val="008B32ED"/>
    <w:rsid w:val="008B3ABA"/>
    <w:rsid w:val="008B537F"/>
    <w:rsid w:val="008B6270"/>
    <w:rsid w:val="008B72E3"/>
    <w:rsid w:val="008B790A"/>
    <w:rsid w:val="008C1499"/>
    <w:rsid w:val="008C434F"/>
    <w:rsid w:val="008C4804"/>
    <w:rsid w:val="008D41BA"/>
    <w:rsid w:val="008D787D"/>
    <w:rsid w:val="008D7F3F"/>
    <w:rsid w:val="008E4451"/>
    <w:rsid w:val="008E5479"/>
    <w:rsid w:val="008F1851"/>
    <w:rsid w:val="008F217E"/>
    <w:rsid w:val="008F3D33"/>
    <w:rsid w:val="0090338D"/>
    <w:rsid w:val="009209EB"/>
    <w:rsid w:val="009241EF"/>
    <w:rsid w:val="0092488E"/>
    <w:rsid w:val="009269C3"/>
    <w:rsid w:val="00927862"/>
    <w:rsid w:val="00927CF3"/>
    <w:rsid w:val="009341A5"/>
    <w:rsid w:val="00937B82"/>
    <w:rsid w:val="00942A96"/>
    <w:rsid w:val="00943F8A"/>
    <w:rsid w:val="009560A3"/>
    <w:rsid w:val="00971CB4"/>
    <w:rsid w:val="0097587B"/>
    <w:rsid w:val="009A2EAE"/>
    <w:rsid w:val="009B20C1"/>
    <w:rsid w:val="009B58A0"/>
    <w:rsid w:val="009C24AB"/>
    <w:rsid w:val="009C47C4"/>
    <w:rsid w:val="009C6998"/>
    <w:rsid w:val="009D1717"/>
    <w:rsid w:val="009D447D"/>
    <w:rsid w:val="009D7399"/>
    <w:rsid w:val="009D7B1E"/>
    <w:rsid w:val="009E14A6"/>
    <w:rsid w:val="009E64C3"/>
    <w:rsid w:val="009F1000"/>
    <w:rsid w:val="009F141F"/>
    <w:rsid w:val="009F6615"/>
    <w:rsid w:val="009F7533"/>
    <w:rsid w:val="00A03B23"/>
    <w:rsid w:val="00A05B61"/>
    <w:rsid w:val="00A062BA"/>
    <w:rsid w:val="00A1013F"/>
    <w:rsid w:val="00A10BEB"/>
    <w:rsid w:val="00A113D4"/>
    <w:rsid w:val="00A14B1F"/>
    <w:rsid w:val="00A1793C"/>
    <w:rsid w:val="00A2097A"/>
    <w:rsid w:val="00A21143"/>
    <w:rsid w:val="00A34583"/>
    <w:rsid w:val="00A411F2"/>
    <w:rsid w:val="00A42B08"/>
    <w:rsid w:val="00A46763"/>
    <w:rsid w:val="00A5637A"/>
    <w:rsid w:val="00A5790F"/>
    <w:rsid w:val="00A609A9"/>
    <w:rsid w:val="00A62F79"/>
    <w:rsid w:val="00A86013"/>
    <w:rsid w:val="00A8762B"/>
    <w:rsid w:val="00A90383"/>
    <w:rsid w:val="00A90432"/>
    <w:rsid w:val="00A9408A"/>
    <w:rsid w:val="00A9591D"/>
    <w:rsid w:val="00A969BD"/>
    <w:rsid w:val="00A970BF"/>
    <w:rsid w:val="00AA0518"/>
    <w:rsid w:val="00AA717A"/>
    <w:rsid w:val="00AB2F58"/>
    <w:rsid w:val="00AB593B"/>
    <w:rsid w:val="00AC2C70"/>
    <w:rsid w:val="00AC4C29"/>
    <w:rsid w:val="00AC753B"/>
    <w:rsid w:val="00AD49FC"/>
    <w:rsid w:val="00AE4218"/>
    <w:rsid w:val="00AE6B25"/>
    <w:rsid w:val="00AE6B27"/>
    <w:rsid w:val="00AE7B07"/>
    <w:rsid w:val="00AF45E4"/>
    <w:rsid w:val="00AF48C0"/>
    <w:rsid w:val="00B00E44"/>
    <w:rsid w:val="00B03B8E"/>
    <w:rsid w:val="00B060AC"/>
    <w:rsid w:val="00B112AF"/>
    <w:rsid w:val="00B25BC7"/>
    <w:rsid w:val="00B3370A"/>
    <w:rsid w:val="00B35B42"/>
    <w:rsid w:val="00B44BB7"/>
    <w:rsid w:val="00B52442"/>
    <w:rsid w:val="00B52B25"/>
    <w:rsid w:val="00B666E5"/>
    <w:rsid w:val="00B67D32"/>
    <w:rsid w:val="00B70826"/>
    <w:rsid w:val="00B7156F"/>
    <w:rsid w:val="00B71D7A"/>
    <w:rsid w:val="00B72723"/>
    <w:rsid w:val="00B73976"/>
    <w:rsid w:val="00B748BB"/>
    <w:rsid w:val="00B7625A"/>
    <w:rsid w:val="00B76353"/>
    <w:rsid w:val="00B82894"/>
    <w:rsid w:val="00B82DB7"/>
    <w:rsid w:val="00B92644"/>
    <w:rsid w:val="00B94A5A"/>
    <w:rsid w:val="00B95897"/>
    <w:rsid w:val="00B97DAE"/>
    <w:rsid w:val="00BA6E70"/>
    <w:rsid w:val="00BB52F4"/>
    <w:rsid w:val="00BB53D4"/>
    <w:rsid w:val="00BB7735"/>
    <w:rsid w:val="00BC001A"/>
    <w:rsid w:val="00BC0C0F"/>
    <w:rsid w:val="00BC0C12"/>
    <w:rsid w:val="00BC184A"/>
    <w:rsid w:val="00BC2012"/>
    <w:rsid w:val="00BC7EA8"/>
    <w:rsid w:val="00BD5969"/>
    <w:rsid w:val="00BD706B"/>
    <w:rsid w:val="00BE6714"/>
    <w:rsid w:val="00BE6B68"/>
    <w:rsid w:val="00BF2D8D"/>
    <w:rsid w:val="00BF70B5"/>
    <w:rsid w:val="00C028DE"/>
    <w:rsid w:val="00C04907"/>
    <w:rsid w:val="00C11F61"/>
    <w:rsid w:val="00C13113"/>
    <w:rsid w:val="00C15D3B"/>
    <w:rsid w:val="00C20217"/>
    <w:rsid w:val="00C231B0"/>
    <w:rsid w:val="00C2324E"/>
    <w:rsid w:val="00C30D12"/>
    <w:rsid w:val="00C341C0"/>
    <w:rsid w:val="00C475CF"/>
    <w:rsid w:val="00C51DA7"/>
    <w:rsid w:val="00C53C51"/>
    <w:rsid w:val="00C655B2"/>
    <w:rsid w:val="00C72039"/>
    <w:rsid w:val="00C745FC"/>
    <w:rsid w:val="00C81A24"/>
    <w:rsid w:val="00C84EA4"/>
    <w:rsid w:val="00C85426"/>
    <w:rsid w:val="00C85EC5"/>
    <w:rsid w:val="00C933B4"/>
    <w:rsid w:val="00C935B3"/>
    <w:rsid w:val="00C95F09"/>
    <w:rsid w:val="00CA0188"/>
    <w:rsid w:val="00CA0818"/>
    <w:rsid w:val="00CA2966"/>
    <w:rsid w:val="00CA362D"/>
    <w:rsid w:val="00CA5701"/>
    <w:rsid w:val="00CC063C"/>
    <w:rsid w:val="00CC58A0"/>
    <w:rsid w:val="00CE3AAF"/>
    <w:rsid w:val="00CF07B6"/>
    <w:rsid w:val="00CF5BE6"/>
    <w:rsid w:val="00D043EB"/>
    <w:rsid w:val="00D047CB"/>
    <w:rsid w:val="00D118E7"/>
    <w:rsid w:val="00D238B7"/>
    <w:rsid w:val="00D272DA"/>
    <w:rsid w:val="00D305F0"/>
    <w:rsid w:val="00D31114"/>
    <w:rsid w:val="00D327C7"/>
    <w:rsid w:val="00D36489"/>
    <w:rsid w:val="00D4132C"/>
    <w:rsid w:val="00D50647"/>
    <w:rsid w:val="00D50DF7"/>
    <w:rsid w:val="00D51984"/>
    <w:rsid w:val="00D52D22"/>
    <w:rsid w:val="00D53BF1"/>
    <w:rsid w:val="00D607B0"/>
    <w:rsid w:val="00D62F7D"/>
    <w:rsid w:val="00D65D4D"/>
    <w:rsid w:val="00D667A7"/>
    <w:rsid w:val="00D71115"/>
    <w:rsid w:val="00D71CE4"/>
    <w:rsid w:val="00D72E6D"/>
    <w:rsid w:val="00D75901"/>
    <w:rsid w:val="00D75BCA"/>
    <w:rsid w:val="00D81D7D"/>
    <w:rsid w:val="00D8288B"/>
    <w:rsid w:val="00D868F0"/>
    <w:rsid w:val="00D9533B"/>
    <w:rsid w:val="00D97578"/>
    <w:rsid w:val="00D979AD"/>
    <w:rsid w:val="00DA5BB5"/>
    <w:rsid w:val="00DB00A7"/>
    <w:rsid w:val="00DB276F"/>
    <w:rsid w:val="00DC16D4"/>
    <w:rsid w:val="00DD7D8A"/>
    <w:rsid w:val="00DE229F"/>
    <w:rsid w:val="00DE658C"/>
    <w:rsid w:val="00DF097A"/>
    <w:rsid w:val="00DF7CBC"/>
    <w:rsid w:val="00DF7D21"/>
    <w:rsid w:val="00E01D75"/>
    <w:rsid w:val="00E031C5"/>
    <w:rsid w:val="00E07680"/>
    <w:rsid w:val="00E20904"/>
    <w:rsid w:val="00E30308"/>
    <w:rsid w:val="00E31417"/>
    <w:rsid w:val="00E34E6F"/>
    <w:rsid w:val="00E35C0D"/>
    <w:rsid w:val="00E36F6E"/>
    <w:rsid w:val="00E43C28"/>
    <w:rsid w:val="00E508B4"/>
    <w:rsid w:val="00E50C7E"/>
    <w:rsid w:val="00E5418A"/>
    <w:rsid w:val="00E561E2"/>
    <w:rsid w:val="00E603D1"/>
    <w:rsid w:val="00E62BC5"/>
    <w:rsid w:val="00E6597E"/>
    <w:rsid w:val="00E65A44"/>
    <w:rsid w:val="00E66DD0"/>
    <w:rsid w:val="00E66FC5"/>
    <w:rsid w:val="00E7281D"/>
    <w:rsid w:val="00E80DA5"/>
    <w:rsid w:val="00E85A21"/>
    <w:rsid w:val="00E871C8"/>
    <w:rsid w:val="00EA0DAE"/>
    <w:rsid w:val="00EA433D"/>
    <w:rsid w:val="00EA5604"/>
    <w:rsid w:val="00EB1A13"/>
    <w:rsid w:val="00EB4E87"/>
    <w:rsid w:val="00EB5181"/>
    <w:rsid w:val="00EB7F2D"/>
    <w:rsid w:val="00ED137B"/>
    <w:rsid w:val="00ED4388"/>
    <w:rsid w:val="00ED7C12"/>
    <w:rsid w:val="00EE0BD4"/>
    <w:rsid w:val="00EE3F68"/>
    <w:rsid w:val="00EE48FC"/>
    <w:rsid w:val="00EF334E"/>
    <w:rsid w:val="00EF7750"/>
    <w:rsid w:val="00F008C7"/>
    <w:rsid w:val="00F02918"/>
    <w:rsid w:val="00F03D46"/>
    <w:rsid w:val="00F05DE6"/>
    <w:rsid w:val="00F12F80"/>
    <w:rsid w:val="00F173B1"/>
    <w:rsid w:val="00F305ED"/>
    <w:rsid w:val="00F40400"/>
    <w:rsid w:val="00F41231"/>
    <w:rsid w:val="00F41A96"/>
    <w:rsid w:val="00F46263"/>
    <w:rsid w:val="00F46691"/>
    <w:rsid w:val="00F46F8F"/>
    <w:rsid w:val="00F500D0"/>
    <w:rsid w:val="00F60837"/>
    <w:rsid w:val="00F654B1"/>
    <w:rsid w:val="00F713AF"/>
    <w:rsid w:val="00F7626E"/>
    <w:rsid w:val="00F8097A"/>
    <w:rsid w:val="00F814A1"/>
    <w:rsid w:val="00F816EE"/>
    <w:rsid w:val="00F90C23"/>
    <w:rsid w:val="00F90DAA"/>
    <w:rsid w:val="00F9430A"/>
    <w:rsid w:val="00F94373"/>
    <w:rsid w:val="00FA27F5"/>
    <w:rsid w:val="00FB15DA"/>
    <w:rsid w:val="00FB41F6"/>
    <w:rsid w:val="00FB5300"/>
    <w:rsid w:val="00FB767D"/>
    <w:rsid w:val="00FC335F"/>
    <w:rsid w:val="00FD1269"/>
    <w:rsid w:val="00FD1D26"/>
    <w:rsid w:val="00FD7454"/>
    <w:rsid w:val="00FE0ADD"/>
    <w:rsid w:val="00FE3408"/>
    <w:rsid w:val="00FE3454"/>
    <w:rsid w:val="00FF044E"/>
    <w:rsid w:val="00FF20D8"/>
    <w:rsid w:val="00FF5B4E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A21"/>
    <w:rPr>
      <w:rFonts w:ascii="Times New Roman" w:eastAsia="Times New Roman" w:hAnsi="Times New Roman"/>
      <w:sz w:val="28"/>
      <w:szCs w:val="28"/>
      <w:lang w:val="ro-M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715FA"/>
    <w:pPr>
      <w:ind w:left="720"/>
      <w:contextualSpacing/>
    </w:pPr>
  </w:style>
  <w:style w:type="paragraph" w:customStyle="1" w:styleId="a">
    <w:name w:val="Знак"/>
    <w:basedOn w:val="Normal"/>
    <w:rsid w:val="00E85A21"/>
    <w:pPr>
      <w:spacing w:after="160" w:line="240" w:lineRule="exact"/>
    </w:pPr>
    <w:rPr>
      <w:rFonts w:ascii="Arial" w:eastAsia="Batang" w:hAnsi="Arial" w:cs="Arial"/>
      <w:sz w:val="20"/>
      <w:szCs w:val="20"/>
      <w:lang w:eastAsia="en-US"/>
    </w:rPr>
  </w:style>
  <w:style w:type="paragraph" w:customStyle="1" w:styleId="tt">
    <w:name w:val="tt"/>
    <w:basedOn w:val="Normal"/>
    <w:rsid w:val="00E85A21"/>
    <w:pPr>
      <w:jc w:val="center"/>
    </w:pPr>
    <w:rPr>
      <w:b/>
      <w:bCs/>
      <w:sz w:val="24"/>
      <w:szCs w:val="24"/>
      <w:lang w:val="ru-RU"/>
    </w:rPr>
  </w:style>
  <w:style w:type="paragraph" w:customStyle="1" w:styleId="SC">
    <w:name w:val="SC"/>
    <w:basedOn w:val="Normal"/>
    <w:link w:val="SC0"/>
    <w:qFormat/>
    <w:rsid w:val="00E85A21"/>
    <w:pPr>
      <w:widowControl w:val="0"/>
      <w:ind w:firstLine="567"/>
      <w:contextualSpacing/>
      <w:jc w:val="both"/>
    </w:pPr>
    <w:rPr>
      <w:rFonts w:cs="Courier New"/>
      <w:sz w:val="26"/>
      <w:szCs w:val="26"/>
    </w:rPr>
  </w:style>
  <w:style w:type="character" w:styleId="Hyperlink">
    <w:name w:val="Hyperlink"/>
    <w:uiPriority w:val="99"/>
    <w:unhideWhenUsed/>
    <w:rsid w:val="00E85A2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85A21"/>
    <w:pPr>
      <w:ind w:firstLine="567"/>
      <w:jc w:val="both"/>
    </w:pPr>
    <w:rPr>
      <w:sz w:val="24"/>
      <w:szCs w:val="24"/>
      <w:lang w:val="en-US" w:eastAsia="en-US"/>
    </w:rPr>
  </w:style>
  <w:style w:type="character" w:customStyle="1" w:styleId="SC0">
    <w:name w:val="SC Знак"/>
    <w:link w:val="SC"/>
    <w:rsid w:val="00E85A21"/>
    <w:rPr>
      <w:rFonts w:ascii="Times New Roman" w:eastAsia="Times New Roman" w:hAnsi="Times New Roman" w:cs="Courier New"/>
      <w:sz w:val="26"/>
      <w:szCs w:val="26"/>
      <w:lang w:val="ro-MO" w:eastAsia="ru-RU"/>
    </w:rPr>
  </w:style>
  <w:style w:type="paragraph" w:styleId="NoSpacing">
    <w:name w:val="No Spacing"/>
    <w:uiPriority w:val="1"/>
    <w:qFormat/>
    <w:rsid w:val="00E85A21"/>
    <w:rPr>
      <w:sz w:val="22"/>
      <w:szCs w:val="22"/>
    </w:rPr>
  </w:style>
  <w:style w:type="character" w:customStyle="1" w:styleId="apple-converted-space">
    <w:name w:val="apple-converted-space"/>
    <w:rsid w:val="00E85A21"/>
  </w:style>
  <w:style w:type="character" w:customStyle="1" w:styleId="ListParagraphChar">
    <w:name w:val="List Paragraph Char"/>
    <w:link w:val="ListParagraph"/>
    <w:uiPriority w:val="34"/>
    <w:locked/>
    <w:rsid w:val="00E85A21"/>
    <w:rPr>
      <w:rFonts w:ascii="Times New Roman" w:eastAsia="Times New Roman" w:hAnsi="Times New Roman"/>
      <w:lang w:val="ro-RO"/>
    </w:rPr>
  </w:style>
  <w:style w:type="paragraph" w:customStyle="1" w:styleId="EXTabletext">
    <w:name w:val="EX Table text"/>
    <w:basedOn w:val="Normal"/>
    <w:uiPriority w:val="99"/>
    <w:qFormat/>
    <w:rsid w:val="00E85A21"/>
    <w:pPr>
      <w:tabs>
        <w:tab w:val="left" w:pos="567"/>
      </w:tabs>
      <w:spacing w:before="20" w:after="20" w:line="276" w:lineRule="auto"/>
    </w:pPr>
    <w:rPr>
      <w:rFonts w:ascii="Candara" w:hAnsi="Candara"/>
      <w:sz w:val="20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A21"/>
    <w:rPr>
      <w:rFonts w:ascii="Times New Roman" w:eastAsia="Times New Roman" w:hAnsi="Times New Roman"/>
      <w:sz w:val="28"/>
      <w:szCs w:val="28"/>
      <w:lang w:val="ro-M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715FA"/>
    <w:pPr>
      <w:ind w:left="720"/>
      <w:contextualSpacing/>
    </w:pPr>
  </w:style>
  <w:style w:type="paragraph" w:customStyle="1" w:styleId="a">
    <w:name w:val="Знак"/>
    <w:basedOn w:val="Normal"/>
    <w:rsid w:val="00E85A21"/>
    <w:pPr>
      <w:spacing w:after="160" w:line="240" w:lineRule="exact"/>
    </w:pPr>
    <w:rPr>
      <w:rFonts w:ascii="Arial" w:eastAsia="Batang" w:hAnsi="Arial" w:cs="Arial"/>
      <w:sz w:val="20"/>
      <w:szCs w:val="20"/>
      <w:lang w:eastAsia="en-US"/>
    </w:rPr>
  </w:style>
  <w:style w:type="paragraph" w:customStyle="1" w:styleId="tt">
    <w:name w:val="tt"/>
    <w:basedOn w:val="Normal"/>
    <w:rsid w:val="00E85A21"/>
    <w:pPr>
      <w:jc w:val="center"/>
    </w:pPr>
    <w:rPr>
      <w:b/>
      <w:bCs/>
      <w:sz w:val="24"/>
      <w:szCs w:val="24"/>
      <w:lang w:val="ru-RU"/>
    </w:rPr>
  </w:style>
  <w:style w:type="paragraph" w:customStyle="1" w:styleId="SC">
    <w:name w:val="SC"/>
    <w:basedOn w:val="Normal"/>
    <w:link w:val="SC0"/>
    <w:qFormat/>
    <w:rsid w:val="00E85A21"/>
    <w:pPr>
      <w:widowControl w:val="0"/>
      <w:ind w:firstLine="567"/>
      <w:contextualSpacing/>
      <w:jc w:val="both"/>
    </w:pPr>
    <w:rPr>
      <w:rFonts w:cs="Courier New"/>
      <w:sz w:val="26"/>
      <w:szCs w:val="26"/>
    </w:rPr>
  </w:style>
  <w:style w:type="character" w:styleId="Hyperlink">
    <w:name w:val="Hyperlink"/>
    <w:uiPriority w:val="99"/>
    <w:unhideWhenUsed/>
    <w:rsid w:val="00E85A2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85A21"/>
    <w:pPr>
      <w:ind w:firstLine="567"/>
      <w:jc w:val="both"/>
    </w:pPr>
    <w:rPr>
      <w:sz w:val="24"/>
      <w:szCs w:val="24"/>
      <w:lang w:val="en-US" w:eastAsia="en-US"/>
    </w:rPr>
  </w:style>
  <w:style w:type="character" w:customStyle="1" w:styleId="SC0">
    <w:name w:val="SC Знак"/>
    <w:link w:val="SC"/>
    <w:rsid w:val="00E85A21"/>
    <w:rPr>
      <w:rFonts w:ascii="Times New Roman" w:eastAsia="Times New Roman" w:hAnsi="Times New Roman" w:cs="Courier New"/>
      <w:sz w:val="26"/>
      <w:szCs w:val="26"/>
      <w:lang w:val="ro-MO" w:eastAsia="ru-RU"/>
    </w:rPr>
  </w:style>
  <w:style w:type="paragraph" w:styleId="NoSpacing">
    <w:name w:val="No Spacing"/>
    <w:uiPriority w:val="1"/>
    <w:qFormat/>
    <w:rsid w:val="00E85A21"/>
    <w:rPr>
      <w:sz w:val="22"/>
      <w:szCs w:val="22"/>
    </w:rPr>
  </w:style>
  <w:style w:type="character" w:customStyle="1" w:styleId="apple-converted-space">
    <w:name w:val="apple-converted-space"/>
    <w:rsid w:val="00E85A21"/>
  </w:style>
  <w:style w:type="character" w:customStyle="1" w:styleId="ListParagraphChar">
    <w:name w:val="List Paragraph Char"/>
    <w:link w:val="ListParagraph"/>
    <w:uiPriority w:val="34"/>
    <w:locked/>
    <w:rsid w:val="00E85A21"/>
    <w:rPr>
      <w:rFonts w:ascii="Times New Roman" w:eastAsia="Times New Roman" w:hAnsi="Times New Roman"/>
      <w:lang w:val="ro-RO"/>
    </w:rPr>
  </w:style>
  <w:style w:type="paragraph" w:customStyle="1" w:styleId="EXTabletext">
    <w:name w:val="EX Table text"/>
    <w:basedOn w:val="Normal"/>
    <w:uiPriority w:val="99"/>
    <w:qFormat/>
    <w:rsid w:val="00E85A21"/>
    <w:pPr>
      <w:tabs>
        <w:tab w:val="left" w:pos="567"/>
      </w:tabs>
      <w:spacing w:before="20" w:after="20" w:line="276" w:lineRule="auto"/>
    </w:pPr>
    <w:rPr>
      <w:rFonts w:ascii="Candara" w:hAnsi="Candara"/>
      <w:sz w:val="20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Jomiru</dc:creator>
  <cp:lastModifiedBy>Jomiru</cp:lastModifiedBy>
  <cp:revision>7</cp:revision>
  <cp:lastPrinted>2018-07-02T11:31:00Z</cp:lastPrinted>
  <dcterms:created xsi:type="dcterms:W3CDTF">2018-06-14T14:48:00Z</dcterms:created>
  <dcterms:modified xsi:type="dcterms:W3CDTF">2018-07-02T11:31:00Z</dcterms:modified>
</cp:coreProperties>
</file>