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0C" w:rsidRPr="0073760C" w:rsidRDefault="0073760C" w:rsidP="00737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760C" w:rsidRPr="0073760C" w:rsidRDefault="0073760C" w:rsidP="00737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760C">
        <w:rPr>
          <w:rFonts w:ascii="Times New Roman" w:hAnsi="Times New Roman" w:cs="Times New Roman"/>
          <w:b/>
          <w:sz w:val="24"/>
          <w:szCs w:val="24"/>
          <w:lang w:val="en-US"/>
        </w:rPr>
        <w:t>NOTĂ INFORMATIVĂ</w:t>
      </w:r>
    </w:p>
    <w:p w:rsidR="0073760C" w:rsidRPr="0073760C" w:rsidRDefault="0073760C" w:rsidP="0073760C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 w:rsidRPr="0073760C"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proiectul </w:t>
      </w:r>
      <w:r w:rsidRPr="0073760C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Hotărârii Guvernului </w:t>
      </w:r>
      <w:r w:rsidRPr="0073760C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privind condiţiile de salarizare a personalului din instituţiile de </w:t>
      </w:r>
      <w:proofErr w:type="spellStart"/>
      <w:r w:rsidRPr="0073760C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învăţămînt</w:t>
      </w:r>
      <w:proofErr w:type="spellEnd"/>
      <w:r w:rsidRPr="0073760C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care funcționează în regim de autogestiune financiar-economică</w:t>
      </w:r>
    </w:p>
    <w:p w:rsidR="0073760C" w:rsidRPr="0073760C" w:rsidRDefault="0073760C" w:rsidP="0073760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3760C" w:rsidRPr="0073760C" w:rsidTr="001C4997">
        <w:tc>
          <w:tcPr>
            <w:tcW w:w="9571" w:type="dxa"/>
            <w:shd w:val="clear" w:color="auto" w:fill="D9D9D9" w:themeFill="background1" w:themeFillShade="D9"/>
          </w:tcPr>
          <w:p w:rsidR="0073760C" w:rsidRPr="0073760C" w:rsidRDefault="0073760C" w:rsidP="0073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376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3760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Denumirea autorului și, după caz, a participanților la elaborarea proiectului</w:t>
            </w:r>
          </w:p>
          <w:p w:rsidR="0073760C" w:rsidRPr="0073760C" w:rsidRDefault="0073760C" w:rsidP="00737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3760C" w:rsidRPr="0073760C" w:rsidTr="001C4997">
        <w:tc>
          <w:tcPr>
            <w:tcW w:w="9571" w:type="dxa"/>
          </w:tcPr>
          <w:p w:rsidR="0073760C" w:rsidRPr="0073760C" w:rsidRDefault="0073760C" w:rsidP="0073760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3760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Autorul proiectului este Ministerul Educației, Culturii și Cercetării, fiind desemnat responsabil de politica în domeniul educației.</w:t>
            </w:r>
          </w:p>
        </w:tc>
      </w:tr>
      <w:tr w:rsidR="0073760C" w:rsidRPr="0073760C" w:rsidTr="001C4997">
        <w:tc>
          <w:tcPr>
            <w:tcW w:w="9571" w:type="dxa"/>
            <w:shd w:val="clear" w:color="auto" w:fill="D9D9D9" w:themeFill="background1" w:themeFillShade="D9"/>
          </w:tcPr>
          <w:p w:rsidR="0073760C" w:rsidRPr="0073760C" w:rsidRDefault="0073760C" w:rsidP="007376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376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2. Condițiile ce au impus elaborarea proiectului de act normativ și finalitățile urmărite</w:t>
            </w:r>
          </w:p>
          <w:p w:rsidR="0073760C" w:rsidRPr="0073760C" w:rsidRDefault="0073760C" w:rsidP="007376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3760C" w:rsidRPr="0073760C" w:rsidTr="001C4997">
        <w:tc>
          <w:tcPr>
            <w:tcW w:w="9571" w:type="dxa"/>
          </w:tcPr>
          <w:p w:rsidR="0073760C" w:rsidRPr="0073760C" w:rsidRDefault="0073760C" w:rsidP="007376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3760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Prezentul proiect a fost elaborat în scopul reglementării </w:t>
            </w:r>
            <w:r w:rsidRPr="00737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condițiile de salarizare a personalului din instituţiile de </w:t>
            </w:r>
            <w:proofErr w:type="spellStart"/>
            <w:r w:rsidRPr="00737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învăţămînt</w:t>
            </w:r>
            <w:proofErr w:type="spellEnd"/>
            <w:r w:rsidRPr="00737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care funcționează în regim de autogestiune financiar-economică.</w:t>
            </w:r>
          </w:p>
        </w:tc>
      </w:tr>
      <w:tr w:rsidR="0073760C" w:rsidRPr="0073760C" w:rsidTr="0073760C">
        <w:trPr>
          <w:trHeight w:val="504"/>
        </w:trPr>
        <w:tc>
          <w:tcPr>
            <w:tcW w:w="9571" w:type="dxa"/>
            <w:shd w:val="clear" w:color="auto" w:fill="D9D9D9" w:themeFill="background1" w:themeFillShade="D9"/>
          </w:tcPr>
          <w:p w:rsidR="0073760C" w:rsidRPr="0073760C" w:rsidRDefault="0073760C" w:rsidP="007376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6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</w:t>
            </w:r>
            <w:r w:rsidRPr="007376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Principalele prevederi ale proiectului și evidențierea elementelor noi</w:t>
            </w:r>
          </w:p>
        </w:tc>
      </w:tr>
      <w:tr w:rsidR="0073760C" w:rsidRPr="0073760C" w:rsidTr="001C4997">
        <w:tc>
          <w:tcPr>
            <w:tcW w:w="9571" w:type="dxa"/>
          </w:tcPr>
          <w:p w:rsidR="0073760C" w:rsidRPr="0073760C" w:rsidRDefault="0073760C" w:rsidP="0073760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3760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Prezentul proiect de Hotărâre de Guvern stabilește modalitatea de salarizare a personalului din instituțiile de învățământ care funcționează în regim de autogestiune economico-financiară.</w:t>
            </w:r>
          </w:p>
          <w:p w:rsidR="0073760C" w:rsidRPr="0073760C" w:rsidRDefault="0073760C" w:rsidP="0073760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3760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Astfel, prin prezentul proiect se propune a fi aprobate reglementări ce țin de mecanismul stabilirii claselor de salarizare, stabilirea vechimii în muncă, componentele salariului de bază, muncii prin cumul</w:t>
            </w:r>
            <w:r w:rsidR="00BC3FD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ș.a.</w:t>
            </w:r>
            <w:r w:rsidRPr="0073760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 Ținând cont de faptul că proiectul de Hotărâre urmează să se aplice asupra salarizării angajaților din instituțiile de învățământ cu regim de autogestiune financiar-economică, conducătorii instituțiilor de învățământ urmează să aprobe regulamente interne prin care să detalieze modul de salarizare.</w:t>
            </w:r>
          </w:p>
          <w:p w:rsidR="0073760C" w:rsidRPr="0073760C" w:rsidRDefault="0073760C" w:rsidP="0073760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3760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Conform Hotărârii </w:t>
            </w:r>
            <w:r w:rsidRPr="0073760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salariul lunar</w:t>
            </w:r>
            <w:r w:rsidRPr="0073760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al personalului din instituţiile de </w:t>
            </w:r>
            <w:proofErr w:type="spellStart"/>
            <w:r w:rsidRPr="0073760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învăţămînt</w:t>
            </w:r>
            <w:proofErr w:type="spellEnd"/>
            <w:r w:rsidRPr="0073760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care funcționează în regim de autogestiune financiar-economică este constituit din partea fixă: salariu de bază, sporuri lunare, precum și din coeficientul maximal de majorare constituind K=1,5, care pentru conducătorii se aprobă de către fondator, iar pentru personalul instituției de către conducător conform criteriilor aprobate prin Regulamentul intern de activitate al instituției.</w:t>
            </w:r>
          </w:p>
          <w:p w:rsidR="0073760C" w:rsidRPr="0073760C" w:rsidRDefault="0073760C" w:rsidP="007376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3760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  De asemenea, se propune abrogarea Hotărârii Guvernului nr. 195 din 13.03.2013 „privind condiţiile de salarizare a personalului din instituţiile de </w:t>
            </w:r>
            <w:proofErr w:type="spellStart"/>
            <w:r w:rsidRPr="0073760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învăţămînt</w:t>
            </w:r>
            <w:proofErr w:type="spellEnd"/>
            <w:r w:rsidRPr="0073760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superior de stat cu autonomie financiară.</w:t>
            </w:r>
          </w:p>
        </w:tc>
      </w:tr>
      <w:tr w:rsidR="0073760C" w:rsidRPr="0073760C" w:rsidTr="001C4997">
        <w:tc>
          <w:tcPr>
            <w:tcW w:w="9571" w:type="dxa"/>
            <w:shd w:val="clear" w:color="auto" w:fill="D9D9D9" w:themeFill="background1" w:themeFillShade="D9"/>
          </w:tcPr>
          <w:p w:rsidR="0073760C" w:rsidRPr="0073760C" w:rsidRDefault="0073760C" w:rsidP="007376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3760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 Fundamentarea economico-financiară</w:t>
            </w:r>
          </w:p>
        </w:tc>
      </w:tr>
      <w:tr w:rsidR="0073760C" w:rsidRPr="0073760C" w:rsidTr="001C4997">
        <w:tc>
          <w:tcPr>
            <w:tcW w:w="9571" w:type="dxa"/>
            <w:shd w:val="clear" w:color="auto" w:fill="FFFFFF" w:themeFill="background1"/>
          </w:tcPr>
          <w:p w:rsidR="0073760C" w:rsidRPr="0073760C" w:rsidRDefault="0073760C" w:rsidP="0073760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73760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Proiectul implică costur</w:t>
            </w:r>
            <w:bookmarkStart w:id="0" w:name="_GoBack"/>
            <w:bookmarkEnd w:id="0"/>
            <w:r w:rsidRPr="0073760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i financiare suplimentare. </w:t>
            </w:r>
          </w:p>
          <w:p w:rsidR="0073760C" w:rsidRPr="0073760C" w:rsidRDefault="0073760C" w:rsidP="007376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3760C" w:rsidRPr="0073760C" w:rsidTr="001C4997">
        <w:tc>
          <w:tcPr>
            <w:tcW w:w="9571" w:type="dxa"/>
            <w:shd w:val="clear" w:color="auto" w:fill="D9D9D9" w:themeFill="background1" w:themeFillShade="D9"/>
          </w:tcPr>
          <w:p w:rsidR="0073760C" w:rsidRPr="0073760C" w:rsidRDefault="0073760C" w:rsidP="007376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3760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 Avizarea și consultarea publică a proiectului</w:t>
            </w:r>
          </w:p>
        </w:tc>
      </w:tr>
      <w:tr w:rsidR="0073760C" w:rsidRPr="0073760C" w:rsidTr="001C4997">
        <w:tc>
          <w:tcPr>
            <w:tcW w:w="9571" w:type="dxa"/>
            <w:shd w:val="clear" w:color="auto" w:fill="FFFFFF" w:themeFill="background1"/>
          </w:tcPr>
          <w:p w:rsidR="0073760C" w:rsidRPr="0073760C" w:rsidRDefault="0073760C" w:rsidP="007376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37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scopul respectării prevederilor Legii nr. 239/2008 privind transparenţa în procesul decizional, proiectul </w:t>
            </w:r>
            <w:proofErr w:type="spellStart"/>
            <w:r w:rsidRPr="00737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Hotărîrii</w:t>
            </w:r>
            <w:proofErr w:type="spellEnd"/>
            <w:r w:rsidRPr="00737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Guvern a fost plasat pe pagina web oficială a Ministerului Educației, Culturii și Cercetării </w:t>
            </w:r>
            <w:proofErr w:type="spellStart"/>
            <w:r w:rsidRPr="00737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www.mecc.gov.md</w:t>
            </w:r>
            <w:proofErr w:type="spellEnd"/>
            <w:r w:rsidRPr="00737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compartimentul </w:t>
            </w:r>
            <w:r w:rsidRPr="0073760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Transparenţă</w:t>
            </w:r>
            <w:r w:rsidRPr="00737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directoriul </w:t>
            </w:r>
            <w:r w:rsidRPr="0073760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Transparenţă decizională</w:t>
            </w:r>
            <w:r w:rsidRPr="007376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73760C" w:rsidRPr="0073760C" w:rsidRDefault="0073760C" w:rsidP="007376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7E1B81" w:rsidRDefault="007E1B81" w:rsidP="0073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760C" w:rsidRDefault="0073760C" w:rsidP="00BF3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760C" w:rsidRDefault="0073760C" w:rsidP="00BF3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760C" w:rsidRDefault="0073760C" w:rsidP="0073760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Secretar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General de Stat</w:t>
      </w:r>
    </w:p>
    <w:p w:rsidR="0073760C" w:rsidRDefault="0073760C" w:rsidP="0073760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Igor ȘAROV</w:t>
      </w:r>
    </w:p>
    <w:p w:rsidR="0073760C" w:rsidRDefault="0073760C" w:rsidP="00BF3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760C" w:rsidRDefault="0073760C" w:rsidP="00BF3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760C" w:rsidRDefault="0073760C" w:rsidP="00BF3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760C" w:rsidRDefault="0073760C" w:rsidP="0073760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3760C" w:rsidSect="00F216A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079C"/>
    <w:multiLevelType w:val="hybridMultilevel"/>
    <w:tmpl w:val="2CDA1D0C"/>
    <w:lvl w:ilvl="0" w:tplc="3EE4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7A7FCF"/>
    <w:multiLevelType w:val="hybridMultilevel"/>
    <w:tmpl w:val="1A189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00"/>
    <w:rsid w:val="00023B62"/>
    <w:rsid w:val="000C1D57"/>
    <w:rsid w:val="001405CC"/>
    <w:rsid w:val="002C248A"/>
    <w:rsid w:val="0043717F"/>
    <w:rsid w:val="004377C1"/>
    <w:rsid w:val="004B55D2"/>
    <w:rsid w:val="004F1F3F"/>
    <w:rsid w:val="00581159"/>
    <w:rsid w:val="005906B5"/>
    <w:rsid w:val="00616EBA"/>
    <w:rsid w:val="00704609"/>
    <w:rsid w:val="00712A92"/>
    <w:rsid w:val="0073760C"/>
    <w:rsid w:val="007923B1"/>
    <w:rsid w:val="007A0F00"/>
    <w:rsid w:val="007B2E40"/>
    <w:rsid w:val="007E1B81"/>
    <w:rsid w:val="00862C5D"/>
    <w:rsid w:val="008906F0"/>
    <w:rsid w:val="00975227"/>
    <w:rsid w:val="00975A03"/>
    <w:rsid w:val="009931FF"/>
    <w:rsid w:val="00A77E4F"/>
    <w:rsid w:val="00AC46DC"/>
    <w:rsid w:val="00AE08D6"/>
    <w:rsid w:val="00AF4F90"/>
    <w:rsid w:val="00B30E5D"/>
    <w:rsid w:val="00B50FF7"/>
    <w:rsid w:val="00B7472D"/>
    <w:rsid w:val="00BC3FD8"/>
    <w:rsid w:val="00BF36D0"/>
    <w:rsid w:val="00C0309A"/>
    <w:rsid w:val="00C5242B"/>
    <w:rsid w:val="00CA2641"/>
    <w:rsid w:val="00CD2F07"/>
    <w:rsid w:val="00D72858"/>
    <w:rsid w:val="00DE0C00"/>
    <w:rsid w:val="00DE37E5"/>
    <w:rsid w:val="00E753AC"/>
    <w:rsid w:val="00EF6539"/>
    <w:rsid w:val="00F07016"/>
    <w:rsid w:val="00F216A2"/>
    <w:rsid w:val="00F51F27"/>
    <w:rsid w:val="00F9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6F0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6F0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69A5636-3BF4-4480-8109-7856D1DA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Erhan</cp:lastModifiedBy>
  <cp:revision>4</cp:revision>
  <cp:lastPrinted>2018-04-18T13:02:00Z</cp:lastPrinted>
  <dcterms:created xsi:type="dcterms:W3CDTF">2018-11-29T09:34:00Z</dcterms:created>
  <dcterms:modified xsi:type="dcterms:W3CDTF">2018-11-29T09:56:00Z</dcterms:modified>
</cp:coreProperties>
</file>