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69826" w14:textId="77777777" w:rsidR="002648B7" w:rsidRPr="0020260C" w:rsidRDefault="002648B7" w:rsidP="002648B7">
      <w:pPr>
        <w:jc w:val="right"/>
        <w:rPr>
          <w:rFonts w:ascii="Times New Roman" w:hAnsi="Times New Roman" w:cs="Times New Roman"/>
          <w:sz w:val="24"/>
          <w:szCs w:val="24"/>
        </w:rPr>
      </w:pPr>
      <w:r w:rsidRPr="0020260C">
        <w:rPr>
          <w:rFonts w:ascii="Times New Roman" w:hAnsi="Times New Roman" w:cs="Times New Roman"/>
          <w:sz w:val="24"/>
          <w:szCs w:val="24"/>
        </w:rPr>
        <w:t>proiect</w:t>
      </w:r>
    </w:p>
    <w:tbl>
      <w:tblPr>
        <w:tblW w:w="4942" w:type="pct"/>
        <w:tblCellSpacing w:w="75" w:type="dxa"/>
        <w:tblCellMar>
          <w:top w:w="150" w:type="dxa"/>
          <w:left w:w="150" w:type="dxa"/>
          <w:bottom w:w="150" w:type="dxa"/>
          <w:right w:w="150" w:type="dxa"/>
        </w:tblCellMar>
        <w:tblLook w:val="04A0" w:firstRow="1" w:lastRow="0" w:firstColumn="1" w:lastColumn="0" w:noHBand="0" w:noVBand="1"/>
      </w:tblPr>
      <w:tblGrid>
        <w:gridCol w:w="10200"/>
      </w:tblGrid>
      <w:tr w:rsidR="002648B7" w:rsidRPr="00865B45" w14:paraId="3C7CF18D" w14:textId="77777777" w:rsidTr="00C659A4">
        <w:trPr>
          <w:tblCellSpacing w:w="75" w:type="dxa"/>
        </w:trPr>
        <w:tc>
          <w:tcPr>
            <w:tcW w:w="4853" w:type="pct"/>
            <w:tcBorders>
              <w:top w:val="nil"/>
              <w:left w:val="nil"/>
              <w:bottom w:val="nil"/>
              <w:right w:val="nil"/>
            </w:tcBorders>
            <w:vAlign w:val="center"/>
            <w:hideMark/>
          </w:tcPr>
          <w:p w14:paraId="0E07C9A4" w14:textId="77777777" w:rsidR="0043562F" w:rsidRPr="00865B45" w:rsidRDefault="0043562F" w:rsidP="00627BF7">
            <w:pPr>
              <w:spacing w:after="0" w:line="240" w:lineRule="auto"/>
              <w:jc w:val="center"/>
              <w:rPr>
                <w:rFonts w:ascii="Times New Roman" w:eastAsia="Times New Roman" w:hAnsi="Times New Roman" w:cs="Times New Roman"/>
                <w:b/>
                <w:bCs/>
                <w:color w:val="000000"/>
                <w:sz w:val="24"/>
                <w:szCs w:val="24"/>
              </w:rPr>
            </w:pPr>
          </w:p>
          <w:p w14:paraId="5BCF5857" w14:textId="77777777" w:rsidR="002648B7" w:rsidRPr="00865B45" w:rsidRDefault="002648B7" w:rsidP="00627BF7">
            <w:pPr>
              <w:spacing w:after="0" w:line="240" w:lineRule="auto"/>
              <w:jc w:val="center"/>
              <w:rPr>
                <w:rFonts w:ascii="Times New Roman" w:eastAsia="Times New Roman" w:hAnsi="Times New Roman" w:cs="Times New Roman"/>
                <w:color w:val="000000"/>
                <w:sz w:val="24"/>
                <w:szCs w:val="24"/>
              </w:rPr>
            </w:pPr>
            <w:r w:rsidRPr="00865B45">
              <w:rPr>
                <w:rFonts w:ascii="Times New Roman" w:eastAsia="Times New Roman" w:hAnsi="Times New Roman" w:cs="Times New Roman"/>
                <w:b/>
                <w:bCs/>
                <w:color w:val="000000"/>
                <w:sz w:val="24"/>
                <w:szCs w:val="24"/>
              </w:rPr>
              <w:t>GUVERNUL</w:t>
            </w:r>
            <w:r w:rsidR="00DA41E6" w:rsidRPr="00865B45">
              <w:rPr>
                <w:rFonts w:ascii="Times New Roman" w:eastAsia="Times New Roman" w:hAnsi="Times New Roman" w:cs="Times New Roman"/>
                <w:b/>
                <w:bCs/>
                <w:color w:val="000000"/>
                <w:sz w:val="24"/>
                <w:szCs w:val="24"/>
              </w:rPr>
              <w:t xml:space="preserve"> REPUBLICII MOLDOVA</w:t>
            </w:r>
          </w:p>
        </w:tc>
      </w:tr>
      <w:tr w:rsidR="002648B7" w:rsidRPr="00865B45" w14:paraId="156DEEF2" w14:textId="77777777" w:rsidTr="00C659A4">
        <w:trPr>
          <w:tblCellSpacing w:w="75" w:type="dxa"/>
        </w:trPr>
        <w:tc>
          <w:tcPr>
            <w:tcW w:w="4853" w:type="pct"/>
            <w:tcBorders>
              <w:top w:val="nil"/>
              <w:left w:val="nil"/>
              <w:bottom w:val="nil"/>
              <w:right w:val="nil"/>
            </w:tcBorders>
            <w:vAlign w:val="center"/>
            <w:hideMark/>
          </w:tcPr>
          <w:p w14:paraId="204B6FF0" w14:textId="77777777" w:rsidR="00865B45" w:rsidRPr="00865B45" w:rsidRDefault="00B11BAE" w:rsidP="00865B45">
            <w:pPr>
              <w:spacing w:after="0" w:line="240" w:lineRule="auto"/>
              <w:jc w:val="center"/>
              <w:rPr>
                <w:rFonts w:ascii="Times New Roman" w:eastAsia="Times New Roman" w:hAnsi="Times New Roman" w:cs="Times New Roman"/>
                <w:b/>
                <w:color w:val="000000"/>
                <w:sz w:val="24"/>
                <w:szCs w:val="24"/>
              </w:rPr>
            </w:pPr>
            <w:r w:rsidRPr="00865B45">
              <w:rPr>
                <w:rFonts w:ascii="Times New Roman" w:eastAsia="Times New Roman" w:hAnsi="Times New Roman" w:cs="Times New Roman"/>
                <w:b/>
                <w:bCs/>
                <w:color w:val="000000"/>
                <w:sz w:val="24"/>
                <w:szCs w:val="24"/>
              </w:rPr>
              <w:t>HOTĂRÂ</w:t>
            </w:r>
            <w:r w:rsidR="002648B7" w:rsidRPr="00865B45">
              <w:rPr>
                <w:rFonts w:ascii="Times New Roman" w:eastAsia="Times New Roman" w:hAnsi="Times New Roman" w:cs="Times New Roman"/>
                <w:b/>
                <w:bCs/>
                <w:color w:val="000000"/>
                <w:sz w:val="24"/>
                <w:szCs w:val="24"/>
              </w:rPr>
              <w:t>RE</w:t>
            </w:r>
            <w:r w:rsidR="002648B7" w:rsidRPr="00865B45">
              <w:rPr>
                <w:rFonts w:ascii="Times New Roman" w:eastAsia="Times New Roman" w:hAnsi="Times New Roman" w:cs="Times New Roman"/>
                <w:b/>
                <w:color w:val="000000"/>
                <w:sz w:val="24"/>
                <w:szCs w:val="24"/>
              </w:rPr>
              <w:t> </w:t>
            </w:r>
            <w:r w:rsidR="00865B45" w:rsidRPr="00865B45">
              <w:rPr>
                <w:rFonts w:ascii="Times New Roman" w:eastAsia="Times New Roman" w:hAnsi="Times New Roman" w:cs="Times New Roman"/>
                <w:b/>
                <w:color w:val="000000"/>
                <w:sz w:val="24"/>
                <w:szCs w:val="24"/>
              </w:rPr>
              <w:t xml:space="preserve"> nr.__________</w:t>
            </w:r>
          </w:p>
          <w:p w14:paraId="09120922" w14:textId="77777777" w:rsidR="00865B45" w:rsidRPr="00865B45" w:rsidRDefault="00865B45" w:rsidP="00865B45">
            <w:pPr>
              <w:spacing w:after="0" w:line="240" w:lineRule="auto"/>
              <w:jc w:val="center"/>
              <w:rPr>
                <w:rFonts w:ascii="Times New Roman" w:eastAsia="Times New Roman" w:hAnsi="Times New Roman" w:cs="Times New Roman"/>
                <w:b/>
                <w:color w:val="000000"/>
                <w:sz w:val="24"/>
                <w:szCs w:val="24"/>
              </w:rPr>
            </w:pPr>
          </w:p>
          <w:p w14:paraId="13F500A5" w14:textId="77777777" w:rsidR="002648B7" w:rsidRPr="00865B45" w:rsidRDefault="002648B7" w:rsidP="00865B45">
            <w:pPr>
              <w:spacing w:after="0" w:line="240" w:lineRule="auto"/>
              <w:jc w:val="center"/>
              <w:rPr>
                <w:rFonts w:ascii="Times New Roman" w:eastAsia="Times New Roman" w:hAnsi="Times New Roman" w:cs="Times New Roman"/>
                <w:b/>
                <w:color w:val="000000"/>
                <w:sz w:val="24"/>
                <w:szCs w:val="24"/>
              </w:rPr>
            </w:pPr>
            <w:r w:rsidRPr="00865B45">
              <w:rPr>
                <w:rFonts w:ascii="Times New Roman" w:eastAsia="Times New Roman" w:hAnsi="Times New Roman" w:cs="Times New Roman"/>
                <w:b/>
                <w:color w:val="000000"/>
                <w:sz w:val="24"/>
                <w:szCs w:val="24"/>
              </w:rPr>
              <w:t>din</w:t>
            </w:r>
            <w:r w:rsidR="00627BF7" w:rsidRPr="00865B45">
              <w:rPr>
                <w:rFonts w:ascii="Times New Roman" w:eastAsia="Times New Roman" w:hAnsi="Times New Roman" w:cs="Times New Roman"/>
                <w:b/>
                <w:color w:val="000000"/>
                <w:sz w:val="24"/>
                <w:szCs w:val="24"/>
              </w:rPr>
              <w:t>________</w:t>
            </w:r>
            <w:r w:rsidR="0020260C" w:rsidRPr="00865B45">
              <w:rPr>
                <w:rFonts w:ascii="Times New Roman" w:eastAsia="Times New Roman" w:hAnsi="Times New Roman" w:cs="Times New Roman"/>
                <w:b/>
                <w:color w:val="000000"/>
                <w:sz w:val="24"/>
                <w:szCs w:val="24"/>
              </w:rPr>
              <w:t>_____</w:t>
            </w:r>
            <w:r w:rsidR="00865B45" w:rsidRPr="00865B45">
              <w:rPr>
                <w:rFonts w:ascii="Times New Roman" w:eastAsia="Times New Roman" w:hAnsi="Times New Roman" w:cs="Times New Roman"/>
                <w:b/>
                <w:color w:val="000000"/>
                <w:sz w:val="24"/>
                <w:szCs w:val="24"/>
              </w:rPr>
              <w:t>_____</w:t>
            </w:r>
          </w:p>
          <w:p w14:paraId="3926829F" w14:textId="77777777" w:rsidR="00865B45" w:rsidRPr="00865B45" w:rsidRDefault="00865B45" w:rsidP="00865B45">
            <w:pPr>
              <w:spacing w:after="0" w:line="240" w:lineRule="auto"/>
              <w:jc w:val="center"/>
              <w:rPr>
                <w:rFonts w:ascii="Times New Roman" w:eastAsia="Times New Roman" w:hAnsi="Times New Roman" w:cs="Times New Roman"/>
                <w:color w:val="000000"/>
                <w:sz w:val="24"/>
                <w:szCs w:val="24"/>
              </w:rPr>
            </w:pPr>
            <w:r w:rsidRPr="00865B45">
              <w:rPr>
                <w:rFonts w:ascii="Times New Roman" w:eastAsia="Times New Roman" w:hAnsi="Times New Roman" w:cs="Times New Roman"/>
                <w:b/>
                <w:color w:val="000000"/>
                <w:sz w:val="24"/>
                <w:szCs w:val="24"/>
              </w:rPr>
              <w:t>Chișinău</w:t>
            </w:r>
          </w:p>
        </w:tc>
      </w:tr>
      <w:tr w:rsidR="002648B7" w:rsidRPr="00865B45" w14:paraId="7D67C57A" w14:textId="77777777" w:rsidTr="00C659A4">
        <w:trPr>
          <w:tblCellSpacing w:w="75" w:type="dxa"/>
        </w:trPr>
        <w:tc>
          <w:tcPr>
            <w:tcW w:w="4853" w:type="pct"/>
            <w:tcBorders>
              <w:top w:val="nil"/>
              <w:left w:val="nil"/>
              <w:bottom w:val="nil"/>
              <w:right w:val="nil"/>
            </w:tcBorders>
            <w:vAlign w:val="center"/>
            <w:hideMark/>
          </w:tcPr>
          <w:p w14:paraId="357483F2" w14:textId="77777777" w:rsidR="00865B45" w:rsidRDefault="00865B45" w:rsidP="005A615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C</w:t>
            </w:r>
            <w:r w:rsidR="004A0D93" w:rsidRPr="00865B45">
              <w:rPr>
                <w:rFonts w:ascii="Times New Roman" w:eastAsia="Times New Roman" w:hAnsi="Times New Roman" w:cs="Times New Roman"/>
                <w:b/>
                <w:bCs/>
                <w:color w:val="000000"/>
                <w:sz w:val="24"/>
                <w:szCs w:val="24"/>
              </w:rPr>
              <w:t xml:space="preserve">u privire la planurile (comanda de stat) de </w:t>
            </w:r>
            <w:r w:rsidR="004A0D93" w:rsidRPr="00865B45">
              <w:rPr>
                <w:rFonts w:ascii="Times New Roman" w:eastAsia="Times New Roman" w:hAnsi="Times New Roman" w:cs="Times New Roman"/>
                <w:b/>
                <w:sz w:val="24"/>
                <w:szCs w:val="24"/>
              </w:rPr>
              <w:t xml:space="preserve">admitere în învățământul </w:t>
            </w:r>
          </w:p>
          <w:p w14:paraId="51F6A012" w14:textId="77777777" w:rsidR="002648B7" w:rsidRPr="00865B45" w:rsidRDefault="004A0D93" w:rsidP="003101A2">
            <w:pPr>
              <w:spacing w:after="0"/>
              <w:jc w:val="center"/>
              <w:rPr>
                <w:rFonts w:ascii="Times New Roman" w:eastAsia="Times New Roman" w:hAnsi="Times New Roman" w:cs="Times New Roman"/>
                <w:sz w:val="24"/>
                <w:szCs w:val="24"/>
              </w:rPr>
            </w:pPr>
            <w:r w:rsidRPr="00865B45">
              <w:rPr>
                <w:rFonts w:ascii="Times New Roman" w:eastAsia="Times New Roman" w:hAnsi="Times New Roman" w:cs="Times New Roman"/>
                <w:b/>
                <w:sz w:val="24"/>
                <w:szCs w:val="24"/>
              </w:rPr>
              <w:t xml:space="preserve">superior cu finanţare de la bugetul de stat </w:t>
            </w:r>
            <w:r w:rsidRPr="00865B45">
              <w:rPr>
                <w:rFonts w:ascii="Times New Roman" w:eastAsia="Times New Roman" w:hAnsi="Times New Roman" w:cs="Times New Roman"/>
                <w:b/>
                <w:bCs/>
                <w:color w:val="000000"/>
                <w:sz w:val="24"/>
                <w:szCs w:val="24"/>
              </w:rPr>
              <w:t>pentru anul de studii 202</w:t>
            </w:r>
            <w:r w:rsidR="003101A2">
              <w:rPr>
                <w:rFonts w:ascii="Times New Roman" w:eastAsia="Times New Roman" w:hAnsi="Times New Roman" w:cs="Times New Roman"/>
                <w:b/>
                <w:bCs/>
                <w:color w:val="000000"/>
                <w:sz w:val="24"/>
                <w:szCs w:val="24"/>
              </w:rPr>
              <w:t>2</w:t>
            </w:r>
            <w:r w:rsidRPr="00865B45">
              <w:rPr>
                <w:rFonts w:ascii="Times New Roman" w:eastAsia="Times New Roman" w:hAnsi="Times New Roman" w:cs="Times New Roman"/>
                <w:b/>
                <w:bCs/>
                <w:color w:val="000000"/>
                <w:sz w:val="24"/>
                <w:szCs w:val="24"/>
              </w:rPr>
              <w:t>-202</w:t>
            </w:r>
            <w:r w:rsidR="003101A2">
              <w:rPr>
                <w:rFonts w:ascii="Times New Roman" w:eastAsia="Times New Roman" w:hAnsi="Times New Roman" w:cs="Times New Roman"/>
                <w:b/>
                <w:bCs/>
                <w:color w:val="000000"/>
                <w:sz w:val="24"/>
                <w:szCs w:val="24"/>
              </w:rPr>
              <w:t>3</w:t>
            </w:r>
          </w:p>
        </w:tc>
      </w:tr>
      <w:tr w:rsidR="002648B7" w:rsidRPr="00865B45" w14:paraId="161B222E" w14:textId="77777777" w:rsidTr="00C659A4">
        <w:trPr>
          <w:tblCellSpacing w:w="75" w:type="dxa"/>
        </w:trPr>
        <w:tc>
          <w:tcPr>
            <w:tcW w:w="4853" w:type="pct"/>
            <w:tcBorders>
              <w:top w:val="nil"/>
              <w:left w:val="nil"/>
              <w:bottom w:val="nil"/>
              <w:right w:val="nil"/>
            </w:tcBorders>
            <w:vAlign w:val="center"/>
            <w:hideMark/>
          </w:tcPr>
          <w:p w14:paraId="110FCB97" w14:textId="77777777" w:rsidR="00855346" w:rsidRPr="00865B45" w:rsidRDefault="002648B7"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În temeiul prevederilor</w:t>
            </w:r>
            <w:r w:rsidR="007A3E57" w:rsidRPr="00865B45">
              <w:rPr>
                <w:rFonts w:ascii="Times New Roman" w:hAnsi="Times New Roman" w:cs="Times New Roman"/>
                <w:color w:val="000000" w:themeColor="text1"/>
                <w:sz w:val="24"/>
                <w:szCs w:val="24"/>
              </w:rPr>
              <w:t xml:space="preserve"> </w:t>
            </w:r>
            <w:r w:rsidR="003101A2">
              <w:rPr>
                <w:rFonts w:ascii="Times New Roman" w:hAnsi="Times New Roman" w:cs="Times New Roman"/>
                <w:color w:val="000000" w:themeColor="text1"/>
                <w:sz w:val="24"/>
                <w:szCs w:val="24"/>
              </w:rPr>
              <w:t>art. 82</w:t>
            </w:r>
            <w:r w:rsidR="00362326" w:rsidRPr="00865B45">
              <w:rPr>
                <w:rFonts w:ascii="Times New Roman" w:hAnsi="Times New Roman" w:cs="Times New Roman"/>
                <w:color w:val="000000" w:themeColor="text1"/>
                <w:sz w:val="24"/>
                <w:szCs w:val="24"/>
              </w:rPr>
              <w:t xml:space="preserve"> alin. (7), </w:t>
            </w:r>
            <w:r w:rsidR="003101A2">
              <w:rPr>
                <w:rFonts w:ascii="Times New Roman" w:hAnsi="Times New Roman" w:cs="Times New Roman"/>
                <w:color w:val="000000" w:themeColor="text1"/>
                <w:sz w:val="24"/>
                <w:szCs w:val="24"/>
              </w:rPr>
              <w:t>art.85</w:t>
            </w:r>
            <w:r w:rsidR="007A3E57" w:rsidRPr="00865B45">
              <w:rPr>
                <w:rFonts w:ascii="Times New Roman" w:hAnsi="Times New Roman" w:cs="Times New Roman"/>
                <w:color w:val="000000" w:themeColor="text1"/>
                <w:sz w:val="24"/>
                <w:szCs w:val="24"/>
              </w:rPr>
              <w:t xml:space="preserve"> alin. (2)</w:t>
            </w:r>
            <w:r w:rsidR="003101A2">
              <w:rPr>
                <w:rFonts w:ascii="Times New Roman" w:hAnsi="Times New Roman" w:cs="Times New Roman"/>
                <w:color w:val="000000" w:themeColor="text1"/>
                <w:sz w:val="24"/>
                <w:szCs w:val="24"/>
              </w:rPr>
              <w:t xml:space="preserve"> și </w:t>
            </w:r>
            <w:r w:rsidRPr="00865B45">
              <w:rPr>
                <w:rFonts w:ascii="Times New Roman" w:eastAsia="Times New Roman" w:hAnsi="Times New Roman" w:cs="Times New Roman"/>
                <w:color w:val="000000"/>
                <w:sz w:val="24"/>
                <w:szCs w:val="24"/>
              </w:rPr>
              <w:t>art. 139 lit. g) din Codul educației al Republi</w:t>
            </w:r>
            <w:r w:rsidR="00942D9C" w:rsidRPr="00865B45">
              <w:rPr>
                <w:rFonts w:ascii="Times New Roman" w:eastAsia="Times New Roman" w:hAnsi="Times New Roman" w:cs="Times New Roman"/>
                <w:color w:val="000000"/>
                <w:sz w:val="24"/>
                <w:szCs w:val="24"/>
              </w:rPr>
              <w:t>cii Moldova nr.152/</w:t>
            </w:r>
            <w:r w:rsidRPr="00865B45">
              <w:rPr>
                <w:rFonts w:ascii="Times New Roman" w:eastAsia="Times New Roman" w:hAnsi="Times New Roman" w:cs="Times New Roman"/>
                <w:color w:val="000000"/>
                <w:sz w:val="24"/>
                <w:szCs w:val="24"/>
              </w:rPr>
              <w:t>2014 (Monitorul Oficial al Republicii Moldova, 2014, nr. 319-324, art. 634), cu modificările ulterioare, Guvernul HOTĂRĂŞTE:</w:t>
            </w:r>
          </w:p>
          <w:p w14:paraId="2602137C" w14:textId="77777777" w:rsidR="00855346" w:rsidRPr="00865B45" w:rsidRDefault="004A0D93" w:rsidP="00283567">
            <w:pPr>
              <w:spacing w:after="0" w:line="360" w:lineRule="auto"/>
              <w:ind w:firstLine="720"/>
              <w:jc w:val="both"/>
              <w:rPr>
                <w:rFonts w:ascii="Times New Roman" w:eastAsia="Times New Roman" w:hAnsi="Times New Roman" w:cs="Times New Roman"/>
                <w:sz w:val="24"/>
                <w:szCs w:val="24"/>
              </w:rPr>
            </w:pPr>
            <w:r w:rsidRPr="00283567">
              <w:rPr>
                <w:rFonts w:ascii="Times New Roman" w:eastAsia="Times New Roman" w:hAnsi="Times New Roman" w:cs="Times New Roman"/>
                <w:b/>
                <w:color w:val="000000"/>
                <w:sz w:val="24"/>
                <w:szCs w:val="24"/>
              </w:rPr>
              <w:t>1.</w:t>
            </w:r>
            <w:r w:rsidRPr="00865B45">
              <w:rPr>
                <w:rFonts w:ascii="Times New Roman" w:eastAsia="Times New Roman" w:hAnsi="Times New Roman" w:cs="Times New Roman"/>
                <w:color w:val="000000"/>
                <w:sz w:val="24"/>
                <w:szCs w:val="24"/>
              </w:rPr>
              <w:t xml:space="preserve"> Se aprobă</w:t>
            </w:r>
            <w:r w:rsidRPr="00865B45">
              <w:rPr>
                <w:rFonts w:ascii="Times New Roman" w:eastAsia="Times New Roman" w:hAnsi="Times New Roman" w:cs="Times New Roman"/>
                <w:bCs/>
                <w:color w:val="000000"/>
                <w:sz w:val="24"/>
                <w:szCs w:val="24"/>
              </w:rPr>
              <w:t xml:space="preserve"> planurile (comanda de stat) de </w:t>
            </w:r>
            <w:r w:rsidRPr="00865B45">
              <w:rPr>
                <w:rFonts w:ascii="Times New Roman" w:eastAsia="Times New Roman" w:hAnsi="Times New Roman" w:cs="Times New Roman"/>
                <w:sz w:val="24"/>
                <w:szCs w:val="24"/>
              </w:rPr>
              <w:t xml:space="preserve">admitere în învățământul superior cu finanţare de la bugetul de stat </w:t>
            </w:r>
            <w:r w:rsidRPr="00865B45">
              <w:rPr>
                <w:rFonts w:ascii="Times New Roman" w:eastAsia="Times New Roman" w:hAnsi="Times New Roman" w:cs="Times New Roman"/>
                <w:bCs/>
                <w:color w:val="000000"/>
                <w:sz w:val="24"/>
                <w:szCs w:val="24"/>
              </w:rPr>
              <w:t xml:space="preserve">pentru anul de studii </w:t>
            </w:r>
            <w:r w:rsidR="003101A2">
              <w:rPr>
                <w:rFonts w:ascii="Times New Roman" w:eastAsia="Times New Roman" w:hAnsi="Times New Roman" w:cs="Times New Roman"/>
                <w:bCs/>
                <w:color w:val="000000"/>
                <w:sz w:val="24"/>
                <w:szCs w:val="24"/>
              </w:rPr>
              <w:t>2022</w:t>
            </w:r>
            <w:r w:rsidRPr="00865B45">
              <w:rPr>
                <w:rFonts w:ascii="Times New Roman" w:eastAsia="Times New Roman" w:hAnsi="Times New Roman" w:cs="Times New Roman"/>
                <w:bCs/>
                <w:color w:val="000000"/>
                <w:sz w:val="24"/>
                <w:szCs w:val="24"/>
              </w:rPr>
              <w:t>-202</w:t>
            </w:r>
            <w:r w:rsidR="003101A2">
              <w:rPr>
                <w:rFonts w:ascii="Times New Roman" w:eastAsia="Times New Roman" w:hAnsi="Times New Roman" w:cs="Times New Roman"/>
                <w:bCs/>
                <w:color w:val="000000"/>
                <w:sz w:val="24"/>
                <w:szCs w:val="24"/>
              </w:rPr>
              <w:t>3</w:t>
            </w:r>
            <w:r w:rsidR="00D57ED6" w:rsidRPr="00865B45">
              <w:rPr>
                <w:rFonts w:ascii="Times New Roman" w:eastAsia="Times New Roman" w:hAnsi="Times New Roman" w:cs="Times New Roman"/>
                <w:bCs/>
                <w:color w:val="000000"/>
                <w:sz w:val="24"/>
                <w:szCs w:val="24"/>
              </w:rPr>
              <w:t>:</w:t>
            </w:r>
          </w:p>
          <w:p w14:paraId="38B2354B" w14:textId="77777777" w:rsidR="00855346" w:rsidRPr="00865B45" w:rsidRDefault="00855346"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1)</w:t>
            </w:r>
            <w:r w:rsidR="002648B7" w:rsidRPr="00865B45">
              <w:rPr>
                <w:rFonts w:ascii="Times New Roman" w:eastAsia="Times New Roman" w:hAnsi="Times New Roman" w:cs="Times New Roman"/>
                <w:color w:val="000000"/>
                <w:sz w:val="24"/>
                <w:szCs w:val="24"/>
              </w:rPr>
              <w:t xml:space="preserve"> Planul de admitere </w:t>
            </w:r>
            <w:r w:rsidR="004A0D93" w:rsidRPr="00865B45">
              <w:rPr>
                <w:rFonts w:ascii="Times New Roman" w:eastAsia="Times New Roman" w:hAnsi="Times New Roman" w:cs="Times New Roman"/>
                <w:color w:val="000000"/>
                <w:sz w:val="24"/>
                <w:szCs w:val="24"/>
              </w:rPr>
              <w:t>pe domenii generale de studiu</w:t>
            </w:r>
            <w:r w:rsidR="00077081" w:rsidRPr="00865B45">
              <w:rPr>
                <w:rFonts w:ascii="Times New Roman" w:eastAsia="Times New Roman" w:hAnsi="Times New Roman" w:cs="Times New Roman"/>
                <w:color w:val="000000"/>
                <w:sz w:val="24"/>
                <w:szCs w:val="24"/>
              </w:rPr>
              <w:t>,</w:t>
            </w:r>
            <w:r w:rsidR="004A0D93" w:rsidRPr="00865B45">
              <w:rPr>
                <w:rFonts w:ascii="Times New Roman" w:eastAsia="Times New Roman" w:hAnsi="Times New Roman" w:cs="Times New Roman"/>
                <w:color w:val="000000"/>
                <w:sz w:val="24"/>
                <w:szCs w:val="24"/>
              </w:rPr>
              <w:t xml:space="preserve"> </w:t>
            </w:r>
            <w:r w:rsidR="002648B7" w:rsidRPr="00865B45">
              <w:rPr>
                <w:rFonts w:ascii="Times New Roman" w:eastAsia="Times New Roman" w:hAnsi="Times New Roman" w:cs="Times New Roman"/>
                <w:color w:val="000000"/>
                <w:sz w:val="24"/>
                <w:szCs w:val="24"/>
              </w:rPr>
              <w:t>cu finanțare de la bugetul de stat</w:t>
            </w:r>
            <w:r w:rsidR="00077081" w:rsidRPr="00865B45">
              <w:rPr>
                <w:rFonts w:ascii="Times New Roman" w:eastAsia="Times New Roman" w:hAnsi="Times New Roman" w:cs="Times New Roman"/>
                <w:color w:val="000000"/>
                <w:sz w:val="24"/>
                <w:szCs w:val="24"/>
              </w:rPr>
              <w:t>,</w:t>
            </w:r>
            <w:r w:rsidR="002648B7" w:rsidRPr="00865B45">
              <w:rPr>
                <w:rFonts w:ascii="Times New Roman" w:eastAsia="Times New Roman" w:hAnsi="Times New Roman" w:cs="Times New Roman"/>
                <w:color w:val="000000"/>
                <w:sz w:val="24"/>
                <w:szCs w:val="24"/>
              </w:rPr>
              <w:t xml:space="preserve"> la studii superioare de licenţă (cicl</w:t>
            </w:r>
            <w:r w:rsidRPr="00865B45">
              <w:rPr>
                <w:rFonts w:ascii="Times New Roman" w:eastAsia="Times New Roman" w:hAnsi="Times New Roman" w:cs="Times New Roman"/>
                <w:color w:val="000000"/>
                <w:sz w:val="24"/>
                <w:szCs w:val="24"/>
              </w:rPr>
              <w:t xml:space="preserve">ul I) </w:t>
            </w:r>
            <w:r w:rsidR="00974ABC" w:rsidRPr="00865B45">
              <w:rPr>
                <w:rFonts w:ascii="Times New Roman" w:eastAsia="Times New Roman" w:hAnsi="Times New Roman" w:cs="Times New Roman"/>
                <w:color w:val="000000"/>
                <w:sz w:val="24"/>
                <w:szCs w:val="24"/>
              </w:rPr>
              <w:t xml:space="preserve">și studii superioare integrate </w:t>
            </w:r>
            <w:r w:rsidRPr="00865B45">
              <w:rPr>
                <w:rFonts w:ascii="Times New Roman" w:eastAsia="Times New Roman" w:hAnsi="Times New Roman" w:cs="Times New Roman"/>
                <w:color w:val="000000"/>
                <w:sz w:val="24"/>
                <w:szCs w:val="24"/>
              </w:rPr>
              <w:t xml:space="preserve">pentru anul de studii </w:t>
            </w:r>
            <w:r w:rsidR="003101A2">
              <w:rPr>
                <w:rFonts w:ascii="Times New Roman" w:eastAsia="Times New Roman" w:hAnsi="Times New Roman" w:cs="Times New Roman"/>
                <w:bCs/>
                <w:color w:val="000000"/>
                <w:sz w:val="24"/>
                <w:szCs w:val="24"/>
              </w:rPr>
              <w:t>2022</w:t>
            </w:r>
            <w:r w:rsidR="003101A2" w:rsidRPr="00865B45">
              <w:rPr>
                <w:rFonts w:ascii="Times New Roman" w:eastAsia="Times New Roman" w:hAnsi="Times New Roman" w:cs="Times New Roman"/>
                <w:bCs/>
                <w:color w:val="000000"/>
                <w:sz w:val="24"/>
                <w:szCs w:val="24"/>
              </w:rPr>
              <w:t>-202</w:t>
            </w:r>
            <w:r w:rsidR="003101A2">
              <w:rPr>
                <w:rFonts w:ascii="Times New Roman" w:eastAsia="Times New Roman" w:hAnsi="Times New Roman" w:cs="Times New Roman"/>
                <w:bCs/>
                <w:color w:val="000000"/>
                <w:sz w:val="24"/>
                <w:szCs w:val="24"/>
              </w:rPr>
              <w:t>3</w:t>
            </w:r>
            <w:r w:rsidRPr="00865B45">
              <w:rPr>
                <w:rFonts w:ascii="Times New Roman" w:eastAsia="Times New Roman" w:hAnsi="Times New Roman" w:cs="Times New Roman"/>
                <w:color w:val="000000"/>
                <w:sz w:val="24"/>
                <w:szCs w:val="24"/>
              </w:rPr>
              <w:t>, conform anexei nr.1</w:t>
            </w:r>
            <w:r w:rsidR="002648B7" w:rsidRPr="00865B45">
              <w:rPr>
                <w:rFonts w:ascii="Times New Roman" w:eastAsia="Times New Roman" w:hAnsi="Times New Roman" w:cs="Times New Roman"/>
                <w:color w:val="000000"/>
                <w:sz w:val="24"/>
                <w:szCs w:val="24"/>
              </w:rPr>
              <w:t>;</w:t>
            </w:r>
            <w:r w:rsidR="003101A2">
              <w:rPr>
                <w:rFonts w:ascii="Times New Roman" w:eastAsia="Times New Roman" w:hAnsi="Times New Roman" w:cs="Times New Roman"/>
                <w:color w:val="000000"/>
                <w:sz w:val="24"/>
                <w:szCs w:val="24"/>
              </w:rPr>
              <w:t xml:space="preserve"> </w:t>
            </w:r>
          </w:p>
          <w:p w14:paraId="27B34F65" w14:textId="77777777" w:rsidR="00855346" w:rsidRPr="00865B45" w:rsidRDefault="00855346"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2</w:t>
            </w:r>
            <w:r w:rsidR="002648B7" w:rsidRPr="00865B45">
              <w:rPr>
                <w:rFonts w:ascii="Times New Roman" w:eastAsia="Times New Roman" w:hAnsi="Times New Roman" w:cs="Times New Roman"/>
                <w:color w:val="000000"/>
                <w:sz w:val="24"/>
                <w:szCs w:val="24"/>
              </w:rPr>
              <w:t>) Planul de admitere</w:t>
            </w:r>
            <w:r w:rsidR="00077081" w:rsidRPr="00865B45">
              <w:rPr>
                <w:rFonts w:ascii="Times New Roman" w:eastAsia="Times New Roman" w:hAnsi="Times New Roman" w:cs="Times New Roman"/>
                <w:color w:val="000000"/>
                <w:sz w:val="24"/>
                <w:szCs w:val="24"/>
              </w:rPr>
              <w:t>,</w:t>
            </w:r>
            <w:r w:rsidR="002648B7" w:rsidRPr="00865B45">
              <w:rPr>
                <w:rFonts w:ascii="Times New Roman" w:eastAsia="Times New Roman" w:hAnsi="Times New Roman" w:cs="Times New Roman"/>
                <w:color w:val="000000"/>
                <w:sz w:val="24"/>
                <w:szCs w:val="24"/>
              </w:rPr>
              <w:t xml:space="preserve"> cu finanțare de la bugetul de stat</w:t>
            </w:r>
            <w:r w:rsidR="00077081" w:rsidRPr="00865B45">
              <w:rPr>
                <w:rFonts w:ascii="Times New Roman" w:eastAsia="Times New Roman" w:hAnsi="Times New Roman" w:cs="Times New Roman"/>
                <w:color w:val="000000"/>
                <w:sz w:val="24"/>
                <w:szCs w:val="24"/>
              </w:rPr>
              <w:t>,</w:t>
            </w:r>
            <w:r w:rsidR="002648B7" w:rsidRPr="00865B45">
              <w:rPr>
                <w:rFonts w:ascii="Times New Roman" w:eastAsia="Times New Roman" w:hAnsi="Times New Roman" w:cs="Times New Roman"/>
                <w:color w:val="000000"/>
                <w:sz w:val="24"/>
                <w:szCs w:val="24"/>
              </w:rPr>
              <w:t xml:space="preserve"> la studii superioare de master (ciclul II) pentru anul de studii </w:t>
            </w:r>
            <w:r w:rsidR="003101A2">
              <w:rPr>
                <w:rFonts w:ascii="Times New Roman" w:eastAsia="Times New Roman" w:hAnsi="Times New Roman" w:cs="Times New Roman"/>
                <w:bCs/>
                <w:color w:val="000000"/>
                <w:sz w:val="24"/>
                <w:szCs w:val="24"/>
              </w:rPr>
              <w:t>2022</w:t>
            </w:r>
            <w:r w:rsidR="003101A2" w:rsidRPr="00865B45">
              <w:rPr>
                <w:rFonts w:ascii="Times New Roman" w:eastAsia="Times New Roman" w:hAnsi="Times New Roman" w:cs="Times New Roman"/>
                <w:bCs/>
                <w:color w:val="000000"/>
                <w:sz w:val="24"/>
                <w:szCs w:val="24"/>
              </w:rPr>
              <w:t>-202</w:t>
            </w:r>
            <w:r w:rsidR="003101A2">
              <w:rPr>
                <w:rFonts w:ascii="Times New Roman" w:eastAsia="Times New Roman" w:hAnsi="Times New Roman" w:cs="Times New Roman"/>
                <w:bCs/>
                <w:color w:val="000000"/>
                <w:sz w:val="24"/>
                <w:szCs w:val="24"/>
              </w:rPr>
              <w:t>3</w:t>
            </w:r>
            <w:r w:rsidR="002648B7" w:rsidRPr="00865B45">
              <w:rPr>
                <w:rFonts w:ascii="Times New Roman" w:eastAsia="Times New Roman" w:hAnsi="Times New Roman" w:cs="Times New Roman"/>
                <w:color w:val="000000"/>
                <w:sz w:val="24"/>
                <w:szCs w:val="24"/>
              </w:rPr>
              <w:t>, conform anexei nr.</w:t>
            </w:r>
            <w:r w:rsidRPr="00865B45">
              <w:rPr>
                <w:rFonts w:ascii="Times New Roman" w:eastAsia="Times New Roman" w:hAnsi="Times New Roman" w:cs="Times New Roman"/>
                <w:color w:val="000000"/>
                <w:sz w:val="24"/>
                <w:szCs w:val="24"/>
              </w:rPr>
              <w:t>2</w:t>
            </w:r>
            <w:r w:rsidR="002648B7" w:rsidRPr="00865B45">
              <w:rPr>
                <w:rFonts w:ascii="Times New Roman" w:eastAsia="Times New Roman" w:hAnsi="Times New Roman" w:cs="Times New Roman"/>
                <w:color w:val="000000"/>
                <w:sz w:val="24"/>
                <w:szCs w:val="24"/>
              </w:rPr>
              <w:t>;</w:t>
            </w:r>
            <w:r w:rsidR="0043562F" w:rsidRPr="00865B45">
              <w:rPr>
                <w:rFonts w:ascii="Times New Roman" w:eastAsia="Times New Roman" w:hAnsi="Times New Roman" w:cs="Times New Roman"/>
                <w:color w:val="000000"/>
                <w:sz w:val="24"/>
                <w:szCs w:val="24"/>
              </w:rPr>
              <w:t xml:space="preserve"> </w:t>
            </w:r>
            <w:r w:rsidR="003101A2">
              <w:rPr>
                <w:rFonts w:ascii="Times New Roman" w:eastAsia="Times New Roman" w:hAnsi="Times New Roman" w:cs="Times New Roman"/>
                <w:color w:val="000000"/>
                <w:sz w:val="24"/>
                <w:szCs w:val="24"/>
              </w:rPr>
              <w:t xml:space="preserve"> </w:t>
            </w:r>
          </w:p>
          <w:p w14:paraId="24F9A4AB" w14:textId="77777777" w:rsidR="00855346" w:rsidRPr="00865B45" w:rsidRDefault="00855346"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3</w:t>
            </w:r>
            <w:r w:rsidR="001F3DC7" w:rsidRPr="00865B45">
              <w:rPr>
                <w:rFonts w:ascii="Times New Roman" w:eastAsia="Times New Roman" w:hAnsi="Times New Roman" w:cs="Times New Roman"/>
                <w:color w:val="000000"/>
                <w:sz w:val="24"/>
                <w:szCs w:val="24"/>
              </w:rPr>
              <w:t>) Planul de admitere</w:t>
            </w:r>
            <w:r w:rsidR="00077081" w:rsidRPr="00865B45">
              <w:rPr>
                <w:rFonts w:ascii="Times New Roman" w:eastAsia="Times New Roman" w:hAnsi="Times New Roman" w:cs="Times New Roman"/>
                <w:color w:val="000000"/>
                <w:sz w:val="24"/>
                <w:szCs w:val="24"/>
              </w:rPr>
              <w:t>,</w:t>
            </w:r>
            <w:r w:rsidR="001F3DC7" w:rsidRPr="00865B45">
              <w:rPr>
                <w:rFonts w:ascii="Times New Roman" w:eastAsia="Times New Roman" w:hAnsi="Times New Roman" w:cs="Times New Roman"/>
                <w:color w:val="000000"/>
                <w:sz w:val="24"/>
                <w:szCs w:val="24"/>
              </w:rPr>
              <w:t xml:space="preserve"> </w:t>
            </w:r>
            <w:r w:rsidR="002648B7" w:rsidRPr="00865B45">
              <w:rPr>
                <w:rFonts w:ascii="Times New Roman" w:eastAsia="Times New Roman" w:hAnsi="Times New Roman" w:cs="Times New Roman"/>
                <w:color w:val="000000"/>
                <w:sz w:val="24"/>
                <w:szCs w:val="24"/>
              </w:rPr>
              <w:t>cu finanțare de la bugetul de stat</w:t>
            </w:r>
            <w:r w:rsidR="00077081" w:rsidRPr="00865B45">
              <w:rPr>
                <w:rFonts w:ascii="Times New Roman" w:eastAsia="Times New Roman" w:hAnsi="Times New Roman" w:cs="Times New Roman"/>
                <w:color w:val="000000"/>
                <w:sz w:val="24"/>
                <w:szCs w:val="24"/>
              </w:rPr>
              <w:t>,</w:t>
            </w:r>
            <w:r w:rsidR="002648B7" w:rsidRPr="00865B45">
              <w:rPr>
                <w:rFonts w:ascii="Times New Roman" w:eastAsia="Times New Roman" w:hAnsi="Times New Roman" w:cs="Times New Roman"/>
                <w:color w:val="000000"/>
                <w:sz w:val="24"/>
                <w:szCs w:val="24"/>
              </w:rPr>
              <w:t xml:space="preserve"> la studii de rezidenţiat </w:t>
            </w:r>
            <w:r w:rsidR="00942D9C" w:rsidRPr="00865B45">
              <w:rPr>
                <w:rFonts w:ascii="Times New Roman" w:eastAsia="Times New Roman" w:hAnsi="Times New Roman" w:cs="Times New Roman"/>
                <w:color w:val="000000"/>
                <w:sz w:val="24"/>
                <w:szCs w:val="24"/>
              </w:rPr>
              <w:t xml:space="preserve">și secundariat clinic </w:t>
            </w:r>
            <w:r w:rsidR="002648B7" w:rsidRPr="00865B45">
              <w:rPr>
                <w:rFonts w:ascii="Times New Roman" w:eastAsia="Times New Roman" w:hAnsi="Times New Roman" w:cs="Times New Roman"/>
                <w:color w:val="000000"/>
                <w:sz w:val="24"/>
                <w:szCs w:val="24"/>
              </w:rPr>
              <w:t xml:space="preserve">pentru anul de studii </w:t>
            </w:r>
            <w:r w:rsidR="003101A2">
              <w:rPr>
                <w:rFonts w:ascii="Times New Roman" w:eastAsia="Times New Roman" w:hAnsi="Times New Roman" w:cs="Times New Roman"/>
                <w:bCs/>
                <w:color w:val="000000"/>
                <w:sz w:val="24"/>
                <w:szCs w:val="24"/>
              </w:rPr>
              <w:t>2022</w:t>
            </w:r>
            <w:r w:rsidR="003101A2" w:rsidRPr="00865B45">
              <w:rPr>
                <w:rFonts w:ascii="Times New Roman" w:eastAsia="Times New Roman" w:hAnsi="Times New Roman" w:cs="Times New Roman"/>
                <w:bCs/>
                <w:color w:val="000000"/>
                <w:sz w:val="24"/>
                <w:szCs w:val="24"/>
              </w:rPr>
              <w:t>-202</w:t>
            </w:r>
            <w:r w:rsidR="003101A2">
              <w:rPr>
                <w:rFonts w:ascii="Times New Roman" w:eastAsia="Times New Roman" w:hAnsi="Times New Roman" w:cs="Times New Roman"/>
                <w:bCs/>
                <w:color w:val="000000"/>
                <w:sz w:val="24"/>
                <w:szCs w:val="24"/>
              </w:rPr>
              <w:t>3</w:t>
            </w:r>
            <w:r w:rsidR="002648B7" w:rsidRPr="00865B45">
              <w:rPr>
                <w:rFonts w:ascii="Times New Roman" w:eastAsia="Times New Roman" w:hAnsi="Times New Roman" w:cs="Times New Roman"/>
                <w:color w:val="000000"/>
                <w:sz w:val="24"/>
                <w:szCs w:val="24"/>
              </w:rPr>
              <w:t>, conform anexei nr.</w:t>
            </w:r>
            <w:r w:rsidRPr="00865B45">
              <w:rPr>
                <w:rFonts w:ascii="Times New Roman" w:eastAsia="Times New Roman" w:hAnsi="Times New Roman" w:cs="Times New Roman"/>
                <w:color w:val="000000"/>
                <w:sz w:val="24"/>
                <w:szCs w:val="24"/>
              </w:rPr>
              <w:t>3</w:t>
            </w:r>
            <w:r w:rsidR="002648B7" w:rsidRPr="00865B45">
              <w:rPr>
                <w:rFonts w:ascii="Times New Roman" w:eastAsia="Times New Roman" w:hAnsi="Times New Roman" w:cs="Times New Roman"/>
                <w:color w:val="000000"/>
                <w:sz w:val="24"/>
                <w:szCs w:val="24"/>
              </w:rPr>
              <w:t>;</w:t>
            </w:r>
            <w:r w:rsidR="0043562F" w:rsidRPr="00865B45">
              <w:rPr>
                <w:rFonts w:ascii="Times New Roman" w:eastAsia="Times New Roman" w:hAnsi="Times New Roman" w:cs="Times New Roman"/>
                <w:color w:val="000000"/>
                <w:sz w:val="24"/>
                <w:szCs w:val="24"/>
              </w:rPr>
              <w:t xml:space="preserve"> </w:t>
            </w:r>
          </w:p>
          <w:p w14:paraId="182EF8D5" w14:textId="77777777" w:rsidR="00855346" w:rsidRPr="00865B45" w:rsidRDefault="00855346"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4</w:t>
            </w:r>
            <w:r w:rsidR="002648B7" w:rsidRPr="00865B45">
              <w:rPr>
                <w:rFonts w:ascii="Times New Roman" w:eastAsia="Times New Roman" w:hAnsi="Times New Roman" w:cs="Times New Roman"/>
                <w:color w:val="000000"/>
                <w:sz w:val="24"/>
                <w:szCs w:val="24"/>
              </w:rPr>
              <w:t>) Planul de admitere</w:t>
            </w:r>
            <w:r w:rsidR="00BA207F" w:rsidRPr="00865B45">
              <w:rPr>
                <w:rFonts w:ascii="Times New Roman" w:eastAsia="Times New Roman" w:hAnsi="Times New Roman" w:cs="Times New Roman"/>
                <w:color w:val="000000"/>
                <w:sz w:val="24"/>
                <w:szCs w:val="24"/>
              </w:rPr>
              <w:t>,</w:t>
            </w:r>
            <w:r w:rsidR="002648B7" w:rsidRPr="00865B45">
              <w:rPr>
                <w:rFonts w:ascii="Times New Roman" w:eastAsia="Times New Roman" w:hAnsi="Times New Roman" w:cs="Times New Roman"/>
                <w:color w:val="000000"/>
                <w:sz w:val="24"/>
                <w:szCs w:val="24"/>
              </w:rPr>
              <w:t xml:space="preserve"> </w:t>
            </w:r>
            <w:r w:rsidR="00606C62" w:rsidRPr="00865B45">
              <w:rPr>
                <w:rFonts w:ascii="Times New Roman" w:eastAsia="Times New Roman" w:hAnsi="Times New Roman" w:cs="Times New Roman"/>
                <w:color w:val="000000"/>
                <w:sz w:val="24"/>
                <w:szCs w:val="24"/>
              </w:rPr>
              <w:t>cu finanțare de la bugetul de stat</w:t>
            </w:r>
            <w:r w:rsidR="00BA207F" w:rsidRPr="00865B45">
              <w:rPr>
                <w:rFonts w:ascii="Times New Roman" w:eastAsia="Times New Roman" w:hAnsi="Times New Roman" w:cs="Times New Roman"/>
                <w:color w:val="000000"/>
                <w:sz w:val="24"/>
                <w:szCs w:val="24"/>
              </w:rPr>
              <w:t>,</w:t>
            </w:r>
            <w:r w:rsidR="00606C62" w:rsidRPr="00865B45">
              <w:rPr>
                <w:rFonts w:ascii="Times New Roman" w:eastAsia="Times New Roman" w:hAnsi="Times New Roman" w:cs="Times New Roman"/>
                <w:color w:val="000000"/>
                <w:sz w:val="24"/>
                <w:szCs w:val="24"/>
              </w:rPr>
              <w:t xml:space="preserve"> </w:t>
            </w:r>
            <w:r w:rsidR="002648B7" w:rsidRPr="00865B45">
              <w:rPr>
                <w:rFonts w:ascii="Times New Roman" w:eastAsia="Times New Roman" w:hAnsi="Times New Roman" w:cs="Times New Roman"/>
                <w:color w:val="000000"/>
                <w:sz w:val="24"/>
                <w:szCs w:val="24"/>
              </w:rPr>
              <w:t xml:space="preserve">în instituţiile de </w:t>
            </w:r>
            <w:r w:rsidR="00B11BAE" w:rsidRPr="00865B45">
              <w:rPr>
                <w:rFonts w:ascii="Times New Roman" w:eastAsia="Times New Roman" w:hAnsi="Times New Roman" w:cs="Times New Roman"/>
                <w:color w:val="000000"/>
                <w:sz w:val="24"/>
                <w:szCs w:val="24"/>
              </w:rPr>
              <w:t>învățământ</w:t>
            </w:r>
            <w:r w:rsidR="003101A2">
              <w:rPr>
                <w:rFonts w:ascii="Times New Roman" w:eastAsia="Times New Roman" w:hAnsi="Times New Roman" w:cs="Times New Roman"/>
                <w:color w:val="000000"/>
                <w:sz w:val="24"/>
                <w:szCs w:val="24"/>
              </w:rPr>
              <w:t xml:space="preserve"> superior a cetăţenilor străini</w:t>
            </w:r>
            <w:r w:rsidR="002648B7" w:rsidRPr="00865B45">
              <w:rPr>
                <w:rFonts w:ascii="Times New Roman" w:eastAsia="Times New Roman" w:hAnsi="Times New Roman" w:cs="Times New Roman"/>
                <w:color w:val="000000"/>
                <w:sz w:val="24"/>
                <w:szCs w:val="24"/>
              </w:rPr>
              <w:t xml:space="preserve"> pentru anul de studii </w:t>
            </w:r>
            <w:r w:rsidR="003101A2">
              <w:rPr>
                <w:rFonts w:ascii="Times New Roman" w:eastAsia="Times New Roman" w:hAnsi="Times New Roman" w:cs="Times New Roman"/>
                <w:bCs/>
                <w:color w:val="000000"/>
                <w:sz w:val="24"/>
                <w:szCs w:val="24"/>
              </w:rPr>
              <w:t>2022</w:t>
            </w:r>
            <w:r w:rsidR="003101A2" w:rsidRPr="00865B45">
              <w:rPr>
                <w:rFonts w:ascii="Times New Roman" w:eastAsia="Times New Roman" w:hAnsi="Times New Roman" w:cs="Times New Roman"/>
                <w:bCs/>
                <w:color w:val="000000"/>
                <w:sz w:val="24"/>
                <w:szCs w:val="24"/>
              </w:rPr>
              <w:t>-202</w:t>
            </w:r>
            <w:r w:rsidR="003101A2">
              <w:rPr>
                <w:rFonts w:ascii="Times New Roman" w:eastAsia="Times New Roman" w:hAnsi="Times New Roman" w:cs="Times New Roman"/>
                <w:bCs/>
                <w:color w:val="000000"/>
                <w:sz w:val="24"/>
                <w:szCs w:val="24"/>
              </w:rPr>
              <w:t>3</w:t>
            </w:r>
            <w:r w:rsidRPr="00865B45">
              <w:rPr>
                <w:rFonts w:ascii="Times New Roman" w:eastAsia="Times New Roman" w:hAnsi="Times New Roman" w:cs="Times New Roman"/>
                <w:color w:val="000000"/>
                <w:sz w:val="24"/>
                <w:szCs w:val="24"/>
              </w:rPr>
              <w:t>, conform anexei nr.4</w:t>
            </w:r>
            <w:r w:rsidR="006915D5" w:rsidRPr="00865B45">
              <w:rPr>
                <w:rFonts w:ascii="Times New Roman" w:eastAsia="Times New Roman" w:hAnsi="Times New Roman" w:cs="Times New Roman"/>
                <w:color w:val="000000"/>
                <w:sz w:val="24"/>
                <w:szCs w:val="24"/>
              </w:rPr>
              <w:t>.</w:t>
            </w:r>
            <w:r w:rsidR="003101A2">
              <w:rPr>
                <w:rFonts w:ascii="Times New Roman" w:eastAsia="Times New Roman" w:hAnsi="Times New Roman" w:cs="Times New Roman"/>
                <w:color w:val="000000"/>
                <w:sz w:val="24"/>
                <w:szCs w:val="24"/>
              </w:rPr>
              <w:t xml:space="preserve"> </w:t>
            </w:r>
          </w:p>
          <w:p w14:paraId="5D0CCC82" w14:textId="77777777" w:rsidR="00855346" w:rsidRPr="00865B45" w:rsidRDefault="002648B7" w:rsidP="00283567">
            <w:pPr>
              <w:spacing w:after="0" w:line="360" w:lineRule="auto"/>
              <w:ind w:firstLine="720"/>
              <w:jc w:val="both"/>
              <w:rPr>
                <w:rFonts w:ascii="Times New Roman" w:eastAsia="Times New Roman" w:hAnsi="Times New Roman" w:cs="Times New Roman"/>
                <w:color w:val="000000"/>
                <w:sz w:val="24"/>
                <w:szCs w:val="24"/>
              </w:rPr>
            </w:pPr>
            <w:r w:rsidRPr="00283567">
              <w:rPr>
                <w:rFonts w:ascii="Times New Roman" w:eastAsia="Times New Roman" w:hAnsi="Times New Roman" w:cs="Times New Roman"/>
                <w:b/>
                <w:color w:val="000000"/>
                <w:sz w:val="24"/>
                <w:szCs w:val="24"/>
              </w:rPr>
              <w:t>2.</w:t>
            </w:r>
            <w:r w:rsidR="002A59F2">
              <w:rPr>
                <w:rFonts w:ascii="Times New Roman" w:eastAsia="Times New Roman" w:hAnsi="Times New Roman" w:cs="Times New Roman"/>
                <w:color w:val="000000"/>
                <w:sz w:val="24"/>
                <w:szCs w:val="24"/>
              </w:rPr>
              <w:t xml:space="preserve"> Ministerul </w:t>
            </w:r>
            <w:r w:rsidR="00C96902">
              <w:rPr>
                <w:rFonts w:ascii="Times New Roman" w:eastAsia="Times New Roman" w:hAnsi="Times New Roman" w:cs="Times New Roman"/>
                <w:color w:val="000000"/>
                <w:sz w:val="24"/>
                <w:szCs w:val="24"/>
              </w:rPr>
              <w:t>Educației</w:t>
            </w:r>
            <w:r w:rsidR="002A59F2">
              <w:rPr>
                <w:rFonts w:ascii="Times New Roman" w:eastAsia="Times New Roman" w:hAnsi="Times New Roman" w:cs="Times New Roman"/>
                <w:color w:val="000000"/>
                <w:sz w:val="24"/>
                <w:szCs w:val="24"/>
              </w:rPr>
              <w:t xml:space="preserve"> </w:t>
            </w:r>
            <w:r w:rsidR="00855346" w:rsidRPr="00865B45">
              <w:rPr>
                <w:rFonts w:ascii="Times New Roman" w:eastAsia="Times New Roman" w:hAnsi="Times New Roman" w:cs="Times New Roman"/>
                <w:color w:val="000000"/>
                <w:sz w:val="24"/>
                <w:szCs w:val="24"/>
              </w:rPr>
              <w:t xml:space="preserve">și Cercetării, </w:t>
            </w:r>
            <w:r w:rsidRPr="00865B45">
              <w:rPr>
                <w:rFonts w:ascii="Times New Roman" w:eastAsia="Times New Roman" w:hAnsi="Times New Roman" w:cs="Times New Roman"/>
                <w:color w:val="000000"/>
                <w:sz w:val="24"/>
                <w:szCs w:val="24"/>
              </w:rPr>
              <w:t xml:space="preserve">Ministerul </w:t>
            </w:r>
            <w:r w:rsidR="002A59F2" w:rsidRPr="00865B45">
              <w:rPr>
                <w:rFonts w:ascii="Times New Roman" w:eastAsia="Times New Roman" w:hAnsi="Times New Roman" w:cs="Times New Roman"/>
                <w:color w:val="000000"/>
                <w:sz w:val="24"/>
                <w:szCs w:val="24"/>
              </w:rPr>
              <w:t>Sănătății</w:t>
            </w:r>
            <w:r w:rsidRPr="00865B45">
              <w:rPr>
                <w:rFonts w:ascii="Times New Roman" w:eastAsia="Times New Roman" w:hAnsi="Times New Roman" w:cs="Times New Roman"/>
                <w:color w:val="000000"/>
                <w:sz w:val="24"/>
                <w:szCs w:val="24"/>
              </w:rPr>
              <w:t xml:space="preserve">, </w:t>
            </w:r>
            <w:r w:rsidR="002A59F2">
              <w:rPr>
                <w:rFonts w:ascii="Times New Roman" w:eastAsia="Times New Roman" w:hAnsi="Times New Roman" w:cs="Times New Roman"/>
                <w:color w:val="000000"/>
                <w:sz w:val="24"/>
                <w:szCs w:val="24"/>
              </w:rPr>
              <w:t>Ministerul Agriculturii și Industriei Alimentare</w:t>
            </w:r>
            <w:r w:rsidR="00B5415D" w:rsidRPr="00865B45">
              <w:rPr>
                <w:rFonts w:ascii="Times New Roman" w:eastAsia="Times New Roman" w:hAnsi="Times New Roman" w:cs="Times New Roman"/>
                <w:color w:val="000000"/>
                <w:sz w:val="24"/>
                <w:szCs w:val="24"/>
              </w:rPr>
              <w:t xml:space="preserve">, </w:t>
            </w:r>
            <w:r w:rsidRPr="00865B45">
              <w:rPr>
                <w:rFonts w:ascii="Times New Roman" w:eastAsia="Times New Roman" w:hAnsi="Times New Roman" w:cs="Times New Roman"/>
                <w:color w:val="000000"/>
                <w:sz w:val="24"/>
                <w:szCs w:val="24"/>
              </w:rPr>
              <w:t>Ministerul Afacerilo</w:t>
            </w:r>
            <w:r w:rsidR="00855346" w:rsidRPr="00865B45">
              <w:rPr>
                <w:rFonts w:ascii="Times New Roman" w:eastAsia="Times New Roman" w:hAnsi="Times New Roman" w:cs="Times New Roman"/>
                <w:color w:val="000000"/>
                <w:sz w:val="24"/>
                <w:szCs w:val="24"/>
              </w:rPr>
              <w:t>r Interne</w:t>
            </w:r>
            <w:r w:rsidR="007E5C41" w:rsidRPr="00865B45">
              <w:rPr>
                <w:rFonts w:ascii="Times New Roman" w:eastAsia="Times New Roman" w:hAnsi="Times New Roman" w:cs="Times New Roman"/>
                <w:color w:val="000000"/>
                <w:sz w:val="24"/>
                <w:szCs w:val="24"/>
              </w:rPr>
              <w:t xml:space="preserve">, </w:t>
            </w:r>
            <w:r w:rsidR="00855346" w:rsidRPr="00865B45">
              <w:rPr>
                <w:rFonts w:ascii="Times New Roman" w:eastAsia="Times New Roman" w:hAnsi="Times New Roman" w:cs="Times New Roman"/>
                <w:color w:val="000000"/>
                <w:sz w:val="24"/>
                <w:szCs w:val="24"/>
              </w:rPr>
              <w:t>Ministerul Apărării</w:t>
            </w:r>
            <w:r w:rsidR="007E5C41" w:rsidRPr="00865B45">
              <w:rPr>
                <w:rFonts w:ascii="Times New Roman" w:eastAsia="Times New Roman" w:hAnsi="Times New Roman" w:cs="Times New Roman"/>
                <w:color w:val="000000"/>
                <w:sz w:val="24"/>
                <w:szCs w:val="24"/>
              </w:rPr>
              <w:t xml:space="preserve"> și </w:t>
            </w:r>
            <w:r w:rsidR="00545707" w:rsidRPr="00865B45">
              <w:rPr>
                <w:rFonts w:ascii="Times New Roman" w:eastAsia="Times New Roman" w:hAnsi="Times New Roman" w:cs="Times New Roman"/>
                <w:color w:val="000000"/>
                <w:sz w:val="24"/>
                <w:szCs w:val="24"/>
              </w:rPr>
              <w:t>Cancelaria de Stat a</w:t>
            </w:r>
            <w:r w:rsidR="00362326" w:rsidRPr="00865B45">
              <w:rPr>
                <w:rFonts w:ascii="Times New Roman" w:eastAsia="Times New Roman" w:hAnsi="Times New Roman" w:cs="Times New Roman"/>
                <w:color w:val="000000"/>
                <w:sz w:val="24"/>
                <w:szCs w:val="24"/>
              </w:rPr>
              <w:t xml:space="preserve"> Republicii Moldova</w:t>
            </w:r>
            <w:r w:rsidR="007E5C41" w:rsidRPr="00865B45">
              <w:rPr>
                <w:rFonts w:ascii="Times New Roman" w:eastAsia="Times New Roman" w:hAnsi="Times New Roman" w:cs="Times New Roman"/>
                <w:color w:val="000000"/>
                <w:sz w:val="24"/>
                <w:szCs w:val="24"/>
              </w:rPr>
              <w:t>,</w:t>
            </w:r>
            <w:r w:rsidR="00362326" w:rsidRPr="00865B45">
              <w:rPr>
                <w:rFonts w:ascii="Times New Roman" w:eastAsia="Times New Roman" w:hAnsi="Times New Roman" w:cs="Times New Roman"/>
                <w:color w:val="000000"/>
                <w:sz w:val="24"/>
                <w:szCs w:val="24"/>
              </w:rPr>
              <w:t xml:space="preserve"> </w:t>
            </w:r>
            <w:r w:rsidR="00F37B56" w:rsidRPr="00865B45">
              <w:rPr>
                <w:rFonts w:ascii="Times New Roman" w:eastAsia="Times New Roman" w:hAnsi="Times New Roman" w:cs="Times New Roman"/>
                <w:color w:val="000000"/>
                <w:sz w:val="24"/>
                <w:szCs w:val="24"/>
              </w:rPr>
              <w:t>în baza competențelor</w:t>
            </w:r>
            <w:r w:rsidRPr="00865B45">
              <w:rPr>
                <w:rFonts w:ascii="Times New Roman" w:eastAsia="Times New Roman" w:hAnsi="Times New Roman" w:cs="Times New Roman"/>
                <w:color w:val="000000"/>
                <w:sz w:val="24"/>
                <w:szCs w:val="24"/>
              </w:rPr>
              <w:t xml:space="preserve"> st</w:t>
            </w:r>
            <w:r w:rsidR="00871DF8" w:rsidRPr="00865B45">
              <w:rPr>
                <w:rFonts w:ascii="Times New Roman" w:eastAsia="Times New Roman" w:hAnsi="Times New Roman" w:cs="Times New Roman"/>
                <w:color w:val="000000"/>
                <w:sz w:val="24"/>
                <w:szCs w:val="24"/>
              </w:rPr>
              <w:t>abilite de legislaţie</w:t>
            </w:r>
            <w:r w:rsidRPr="00865B45">
              <w:rPr>
                <w:rFonts w:ascii="Times New Roman" w:eastAsia="Times New Roman" w:hAnsi="Times New Roman" w:cs="Times New Roman"/>
                <w:color w:val="000000"/>
                <w:sz w:val="24"/>
                <w:szCs w:val="24"/>
              </w:rPr>
              <w:t>, vor asigura:</w:t>
            </w:r>
          </w:p>
          <w:p w14:paraId="4F0E7BDB" w14:textId="77777777" w:rsidR="00653EB4" w:rsidRPr="00865B45" w:rsidRDefault="002648B7"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1) înmatricularea la studii conform planurilor de admitere</w:t>
            </w:r>
            <w:r w:rsidR="00606C62" w:rsidRPr="00865B45">
              <w:rPr>
                <w:rFonts w:ascii="Times New Roman" w:eastAsia="Times New Roman" w:hAnsi="Times New Roman" w:cs="Times New Roman"/>
                <w:color w:val="000000"/>
                <w:sz w:val="24"/>
                <w:szCs w:val="24"/>
              </w:rPr>
              <w:t xml:space="preserve"> cu finanțare bugetară</w:t>
            </w:r>
            <w:r w:rsidRPr="00865B45">
              <w:rPr>
                <w:rFonts w:ascii="Times New Roman" w:eastAsia="Times New Roman" w:hAnsi="Times New Roman" w:cs="Times New Roman"/>
                <w:color w:val="000000"/>
                <w:sz w:val="24"/>
                <w:szCs w:val="24"/>
              </w:rPr>
              <w:t xml:space="preserve">, aprobate prin anexele </w:t>
            </w:r>
            <w:r w:rsidR="00653EB4" w:rsidRPr="00865B45">
              <w:rPr>
                <w:rFonts w:ascii="Times New Roman" w:eastAsia="Times New Roman" w:hAnsi="Times New Roman" w:cs="Times New Roman"/>
                <w:color w:val="000000"/>
                <w:sz w:val="24"/>
                <w:szCs w:val="24"/>
              </w:rPr>
              <w:t>nr.1-4</w:t>
            </w:r>
            <w:r w:rsidRPr="00865B45">
              <w:rPr>
                <w:rFonts w:ascii="Times New Roman" w:eastAsia="Times New Roman" w:hAnsi="Times New Roman" w:cs="Times New Roman"/>
                <w:color w:val="000000"/>
                <w:sz w:val="24"/>
                <w:szCs w:val="24"/>
              </w:rPr>
              <w:t xml:space="preserve"> la prezenta </w:t>
            </w:r>
            <w:r w:rsidR="00B11BAE" w:rsidRPr="00865B45">
              <w:rPr>
                <w:rFonts w:ascii="Times New Roman" w:eastAsia="Times New Roman" w:hAnsi="Times New Roman" w:cs="Times New Roman"/>
                <w:color w:val="000000"/>
                <w:sz w:val="24"/>
                <w:szCs w:val="24"/>
              </w:rPr>
              <w:t>hotărâre</w:t>
            </w:r>
            <w:r w:rsidRPr="00865B45">
              <w:rPr>
                <w:rFonts w:ascii="Times New Roman" w:eastAsia="Times New Roman" w:hAnsi="Times New Roman" w:cs="Times New Roman"/>
                <w:color w:val="000000"/>
                <w:sz w:val="24"/>
                <w:szCs w:val="24"/>
              </w:rPr>
              <w:t>,</w:t>
            </w:r>
            <w:r w:rsidR="002A59F2">
              <w:rPr>
                <w:rFonts w:ascii="Times New Roman" w:eastAsia="Times New Roman" w:hAnsi="Times New Roman" w:cs="Times New Roman"/>
                <w:color w:val="000000"/>
                <w:sz w:val="24"/>
                <w:szCs w:val="24"/>
              </w:rPr>
              <w:t xml:space="preserve"> în limitele resurselor financiare</w:t>
            </w:r>
            <w:r w:rsidRPr="00865B45">
              <w:rPr>
                <w:rFonts w:ascii="Times New Roman" w:eastAsia="Times New Roman" w:hAnsi="Times New Roman" w:cs="Times New Roman"/>
                <w:color w:val="000000"/>
                <w:sz w:val="24"/>
                <w:szCs w:val="24"/>
              </w:rPr>
              <w:t xml:space="preserve">, aprobate în acest scop, </w:t>
            </w:r>
            <w:r w:rsidR="00BC372B" w:rsidRPr="00865B45">
              <w:rPr>
                <w:rFonts w:ascii="Times New Roman" w:eastAsia="Times New Roman" w:hAnsi="Times New Roman" w:cs="Times New Roman"/>
                <w:color w:val="000000"/>
                <w:sz w:val="24"/>
                <w:szCs w:val="24"/>
              </w:rPr>
              <w:t>fiind interzisă redirecționa</w:t>
            </w:r>
            <w:r w:rsidR="002A59F2">
              <w:rPr>
                <w:rFonts w:ascii="Times New Roman" w:eastAsia="Times New Roman" w:hAnsi="Times New Roman" w:cs="Times New Roman"/>
                <w:color w:val="000000"/>
                <w:sz w:val="24"/>
                <w:szCs w:val="24"/>
              </w:rPr>
              <w:t>rea acestora de la o categorie (</w:t>
            </w:r>
            <w:r w:rsidR="00BC372B" w:rsidRPr="00865B45">
              <w:rPr>
                <w:rFonts w:ascii="Times New Roman" w:eastAsia="Times New Roman" w:hAnsi="Times New Roman" w:cs="Times New Roman"/>
                <w:color w:val="000000"/>
                <w:sz w:val="24"/>
                <w:szCs w:val="24"/>
              </w:rPr>
              <w:t>anexă</w:t>
            </w:r>
            <w:r w:rsidR="002A59F2">
              <w:rPr>
                <w:rFonts w:ascii="Times New Roman" w:eastAsia="Times New Roman" w:hAnsi="Times New Roman" w:cs="Times New Roman"/>
                <w:color w:val="000000"/>
                <w:sz w:val="24"/>
                <w:szCs w:val="24"/>
              </w:rPr>
              <w:t>)</w:t>
            </w:r>
            <w:r w:rsidR="00BC372B" w:rsidRPr="00865B45">
              <w:rPr>
                <w:rFonts w:ascii="Times New Roman" w:eastAsia="Times New Roman" w:hAnsi="Times New Roman" w:cs="Times New Roman"/>
                <w:color w:val="000000"/>
                <w:sz w:val="24"/>
                <w:szCs w:val="24"/>
              </w:rPr>
              <w:t xml:space="preserve"> la alta</w:t>
            </w:r>
            <w:r w:rsidRPr="00865B45">
              <w:rPr>
                <w:rFonts w:ascii="Times New Roman" w:eastAsia="Times New Roman" w:hAnsi="Times New Roman" w:cs="Times New Roman"/>
                <w:color w:val="000000"/>
                <w:sz w:val="24"/>
                <w:szCs w:val="24"/>
              </w:rPr>
              <w:t>;</w:t>
            </w:r>
          </w:p>
          <w:p w14:paraId="79B25839" w14:textId="77777777" w:rsidR="00653EB4" w:rsidRPr="00865B45" w:rsidRDefault="002648B7"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 xml:space="preserve">2) distribuirea locurilor cu finanțare bugetară în conformitate cu profilul instituțiilor de </w:t>
            </w:r>
            <w:r w:rsidR="00B11BAE" w:rsidRPr="00865B45">
              <w:rPr>
                <w:rFonts w:ascii="Times New Roman" w:eastAsia="Times New Roman" w:hAnsi="Times New Roman" w:cs="Times New Roman"/>
                <w:color w:val="000000"/>
                <w:sz w:val="24"/>
                <w:szCs w:val="24"/>
              </w:rPr>
              <w:t>învățământ</w:t>
            </w:r>
            <w:r w:rsidR="00801BE1" w:rsidRPr="00865B45">
              <w:rPr>
                <w:rFonts w:ascii="Times New Roman" w:eastAsia="Times New Roman" w:hAnsi="Times New Roman" w:cs="Times New Roman"/>
                <w:color w:val="000000"/>
                <w:sz w:val="24"/>
                <w:szCs w:val="24"/>
              </w:rPr>
              <w:t xml:space="preserve"> superior</w:t>
            </w:r>
            <w:r w:rsidRPr="00865B45">
              <w:rPr>
                <w:rFonts w:ascii="Times New Roman" w:eastAsia="Times New Roman" w:hAnsi="Times New Roman" w:cs="Times New Roman"/>
                <w:color w:val="000000"/>
                <w:sz w:val="24"/>
                <w:szCs w:val="24"/>
              </w:rPr>
              <w:t>; </w:t>
            </w:r>
          </w:p>
          <w:p w14:paraId="49EF707A" w14:textId="77777777" w:rsidR="00653EB4" w:rsidRPr="00865B45" w:rsidRDefault="002648B7"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 xml:space="preserve">3) </w:t>
            </w:r>
            <w:r w:rsidR="001E2A26" w:rsidRPr="00865B45">
              <w:rPr>
                <w:rFonts w:ascii="Times New Roman" w:hAnsi="Times New Roman" w:cs="Times New Roman"/>
                <w:iCs/>
                <w:sz w:val="24"/>
                <w:szCs w:val="24"/>
              </w:rPr>
              <w:t xml:space="preserve">consilierea candidaţilor în procesul de admitere la studii prin încurajarea acestora de a </w:t>
            </w:r>
            <w:r w:rsidR="001E2A26" w:rsidRPr="00865B45">
              <w:rPr>
                <w:rFonts w:ascii="Times New Roman" w:hAnsi="Times New Roman" w:cs="Times New Roman"/>
                <w:iCs/>
                <w:sz w:val="24"/>
                <w:szCs w:val="24"/>
              </w:rPr>
              <w:lastRenderedPageBreak/>
              <w:t>accesa orice specialitate, indiferent dacă domeniul din care face parte aceasta este considerat preponderent feminin sau preponderent masculin</w:t>
            </w:r>
            <w:r w:rsidRPr="00865B45">
              <w:rPr>
                <w:rFonts w:ascii="Times New Roman" w:eastAsia="Times New Roman" w:hAnsi="Times New Roman" w:cs="Times New Roman"/>
                <w:color w:val="000000"/>
                <w:sz w:val="24"/>
                <w:szCs w:val="24"/>
              </w:rPr>
              <w:t>;</w:t>
            </w:r>
          </w:p>
          <w:p w14:paraId="01BAD636" w14:textId="77777777" w:rsidR="009C4854" w:rsidRPr="002A59F2" w:rsidRDefault="002648B7"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 xml:space="preserve">4) </w:t>
            </w:r>
            <w:r w:rsidR="004E74CD" w:rsidRPr="00865B45">
              <w:rPr>
                <w:rFonts w:ascii="Times New Roman" w:eastAsia="Times New Roman" w:hAnsi="Times New Roman" w:cs="Times New Roman"/>
                <w:color w:val="000000"/>
                <w:sz w:val="24"/>
                <w:szCs w:val="24"/>
              </w:rPr>
              <w:t>alocarea</w:t>
            </w:r>
            <w:r w:rsidRPr="00865B45">
              <w:rPr>
                <w:rFonts w:ascii="Times New Roman" w:eastAsia="Times New Roman" w:hAnsi="Times New Roman" w:cs="Times New Roman"/>
                <w:color w:val="000000"/>
                <w:sz w:val="24"/>
                <w:szCs w:val="24"/>
              </w:rPr>
              <w:t xml:space="preserve"> locurilor cu finanţare bugetară persoanelor cu dizabilităţi, în cores</w:t>
            </w:r>
            <w:r w:rsidR="00D87CFB" w:rsidRPr="00865B45">
              <w:rPr>
                <w:rFonts w:ascii="Times New Roman" w:eastAsia="Times New Roman" w:hAnsi="Times New Roman" w:cs="Times New Roman"/>
                <w:color w:val="000000"/>
                <w:sz w:val="24"/>
                <w:szCs w:val="24"/>
              </w:rPr>
              <w:t xml:space="preserve">pundere cu </w:t>
            </w:r>
            <w:r w:rsidR="002A59F2" w:rsidRPr="002A59F2">
              <w:rPr>
                <w:rFonts w:ascii="Times New Roman" w:eastAsia="Times New Roman" w:hAnsi="Times New Roman" w:cs="Times New Roman"/>
                <w:color w:val="000000"/>
                <w:sz w:val="24"/>
                <w:szCs w:val="24"/>
              </w:rPr>
              <w:t>legislația</w:t>
            </w:r>
            <w:r w:rsidRPr="002A59F2">
              <w:rPr>
                <w:rFonts w:ascii="Times New Roman" w:eastAsia="Times New Roman" w:hAnsi="Times New Roman" w:cs="Times New Roman"/>
                <w:color w:val="000000"/>
                <w:sz w:val="24"/>
                <w:szCs w:val="24"/>
              </w:rPr>
              <w:t>;</w:t>
            </w:r>
          </w:p>
          <w:p w14:paraId="77B87994" w14:textId="77777777" w:rsidR="00503BEF" w:rsidRPr="002A59F2" w:rsidRDefault="009C4854" w:rsidP="00283567">
            <w:pPr>
              <w:spacing w:after="0" w:line="360" w:lineRule="auto"/>
              <w:ind w:firstLine="720"/>
              <w:jc w:val="both"/>
              <w:rPr>
                <w:rFonts w:ascii="Times New Roman" w:hAnsi="Times New Roman" w:cs="Times New Roman"/>
                <w:sz w:val="24"/>
                <w:szCs w:val="24"/>
              </w:rPr>
            </w:pPr>
            <w:r w:rsidRPr="002A59F2">
              <w:rPr>
                <w:rFonts w:ascii="Times New Roman" w:eastAsia="Times New Roman" w:hAnsi="Times New Roman" w:cs="Times New Roman"/>
                <w:color w:val="000000"/>
                <w:sz w:val="24"/>
                <w:szCs w:val="24"/>
              </w:rPr>
              <w:t xml:space="preserve">5) </w:t>
            </w:r>
            <w:r w:rsidR="00DA03CB" w:rsidRPr="002A59F2">
              <w:rPr>
                <w:rFonts w:ascii="Times New Roman" w:hAnsi="Times New Roman" w:cs="Times New Roman"/>
                <w:sz w:val="24"/>
                <w:szCs w:val="24"/>
              </w:rPr>
              <w:t xml:space="preserve">asigurarea </w:t>
            </w:r>
            <w:r w:rsidR="00503BEF" w:rsidRPr="002A59F2">
              <w:rPr>
                <w:rFonts w:ascii="Times New Roman" w:hAnsi="Times New Roman" w:cs="Times New Roman"/>
                <w:sz w:val="24"/>
                <w:szCs w:val="24"/>
              </w:rPr>
              <w:t xml:space="preserve">înmatriculării absolvenților </w:t>
            </w:r>
            <w:r w:rsidR="002A59F2" w:rsidRPr="002A59F2">
              <w:rPr>
                <w:rFonts w:ascii="Times New Roman" w:hAnsi="Times New Roman" w:cs="Times New Roman"/>
                <w:sz w:val="24"/>
                <w:szCs w:val="24"/>
              </w:rPr>
              <w:t xml:space="preserve">instituțiilor de învățământ din unitățile administrativ-teritoriale din stânga Nistrului și municipiul Bender </w:t>
            </w:r>
            <w:r w:rsidR="00503BEF" w:rsidRPr="002A59F2">
              <w:rPr>
                <w:rFonts w:ascii="Times New Roman" w:hAnsi="Times New Roman" w:cs="Times New Roman"/>
                <w:sz w:val="24"/>
                <w:szCs w:val="24"/>
              </w:rPr>
              <w:t>la locurile cu destinație specială planificate pentru această categorie de candidați;</w:t>
            </w:r>
          </w:p>
          <w:p w14:paraId="7B1D2A29" w14:textId="77777777" w:rsidR="00EF3CBD" w:rsidRPr="00865B45" w:rsidRDefault="00503BEF" w:rsidP="00283567">
            <w:pPr>
              <w:spacing w:after="0" w:line="360" w:lineRule="auto"/>
              <w:ind w:firstLine="720"/>
              <w:jc w:val="both"/>
              <w:rPr>
                <w:rFonts w:ascii="Times New Roman" w:hAnsi="Times New Roman" w:cs="Times New Roman"/>
                <w:sz w:val="24"/>
                <w:szCs w:val="24"/>
              </w:rPr>
            </w:pPr>
            <w:r w:rsidRPr="00865B45">
              <w:rPr>
                <w:rFonts w:ascii="Times New Roman" w:hAnsi="Times New Roman" w:cs="Times New Roman"/>
                <w:sz w:val="24"/>
                <w:szCs w:val="24"/>
              </w:rPr>
              <w:t xml:space="preserve">6) asigurarea </w:t>
            </w:r>
            <w:r w:rsidR="00DA03CB" w:rsidRPr="00865B45">
              <w:rPr>
                <w:rFonts w:ascii="Times New Roman" w:hAnsi="Times New Roman" w:cs="Times New Roman"/>
                <w:sz w:val="24"/>
                <w:szCs w:val="24"/>
              </w:rPr>
              <w:t>înmatriculării străinilor la studii superioare de licență și master</w:t>
            </w:r>
            <w:r w:rsidR="004A5349" w:rsidRPr="00865B45">
              <w:rPr>
                <w:rFonts w:ascii="Times New Roman" w:hAnsi="Times New Roman" w:cs="Times New Roman"/>
                <w:sz w:val="24"/>
                <w:szCs w:val="24"/>
              </w:rPr>
              <w:t>,</w:t>
            </w:r>
            <w:r w:rsidR="001D4167" w:rsidRPr="00865B45">
              <w:rPr>
                <w:rFonts w:ascii="Times New Roman" w:hAnsi="Times New Roman" w:cs="Times New Roman"/>
                <w:sz w:val="24"/>
                <w:szCs w:val="24"/>
              </w:rPr>
              <w:t xml:space="preserve"> </w:t>
            </w:r>
            <w:r w:rsidR="00EF3CBD" w:rsidRPr="00865B45">
              <w:rPr>
                <w:rFonts w:ascii="Times New Roman" w:hAnsi="Times New Roman" w:cs="Times New Roman"/>
                <w:sz w:val="24"/>
                <w:szCs w:val="24"/>
              </w:rPr>
              <w:t>oferite cetățenilor statelor cu care Republica Moldova are semnate tratate inter</w:t>
            </w:r>
            <w:r w:rsidR="00BE781D" w:rsidRPr="00865B45">
              <w:rPr>
                <w:rFonts w:ascii="Times New Roman" w:hAnsi="Times New Roman" w:cs="Times New Roman"/>
                <w:sz w:val="24"/>
                <w:szCs w:val="24"/>
              </w:rPr>
              <w:t xml:space="preserve">naționale </w:t>
            </w:r>
            <w:r w:rsidR="00E00181" w:rsidRPr="00865B45">
              <w:rPr>
                <w:rFonts w:ascii="Times New Roman" w:hAnsi="Times New Roman" w:cs="Times New Roman"/>
                <w:sz w:val="24"/>
                <w:szCs w:val="24"/>
              </w:rPr>
              <w:t xml:space="preserve">în vigoare </w:t>
            </w:r>
            <w:r w:rsidR="00BE781D" w:rsidRPr="00865B45">
              <w:rPr>
                <w:rFonts w:ascii="Times New Roman" w:hAnsi="Times New Roman" w:cs="Times New Roman"/>
                <w:sz w:val="24"/>
                <w:szCs w:val="24"/>
              </w:rPr>
              <w:t>în domeniul educației;</w:t>
            </w:r>
            <w:r w:rsidRPr="00865B45">
              <w:rPr>
                <w:rFonts w:ascii="Times New Roman" w:hAnsi="Times New Roman" w:cs="Times New Roman"/>
                <w:sz w:val="24"/>
                <w:szCs w:val="24"/>
              </w:rPr>
              <w:t xml:space="preserve"> </w:t>
            </w:r>
          </w:p>
          <w:p w14:paraId="28E7605B" w14:textId="77777777" w:rsidR="00653EB4" w:rsidRPr="00865B45" w:rsidRDefault="00503BEF" w:rsidP="00283567">
            <w:pPr>
              <w:spacing w:after="0" w:line="360" w:lineRule="auto"/>
              <w:ind w:firstLine="720"/>
              <w:jc w:val="both"/>
              <w:rPr>
                <w:rFonts w:ascii="Times New Roman" w:eastAsia="Times New Roman" w:hAnsi="Times New Roman" w:cs="Times New Roman"/>
                <w:color w:val="000000"/>
                <w:sz w:val="24"/>
                <w:szCs w:val="24"/>
              </w:rPr>
            </w:pPr>
            <w:r w:rsidRPr="00865B45">
              <w:rPr>
                <w:rFonts w:ascii="Times New Roman" w:eastAsia="Times New Roman" w:hAnsi="Times New Roman" w:cs="Times New Roman"/>
                <w:color w:val="000000"/>
                <w:sz w:val="24"/>
                <w:szCs w:val="24"/>
              </w:rPr>
              <w:t>7</w:t>
            </w:r>
            <w:r w:rsidR="002648B7" w:rsidRPr="00865B45">
              <w:rPr>
                <w:rFonts w:ascii="Times New Roman" w:eastAsia="Times New Roman" w:hAnsi="Times New Roman" w:cs="Times New Roman"/>
                <w:color w:val="000000"/>
                <w:sz w:val="24"/>
                <w:szCs w:val="24"/>
              </w:rPr>
              <w:t>) utilizarea alocațiilor din bugetul de stat doar pentru pregătirea cadrelor de specialitate cu finanțare bugetară (comanda de stat), fiind interzisă redirecționarea acestora pentru pregătirea cadrelor care își fac studiile pe bază de contract.</w:t>
            </w:r>
          </w:p>
          <w:p w14:paraId="4F684778" w14:textId="77777777" w:rsidR="00562152" w:rsidRDefault="002648B7" w:rsidP="00562152">
            <w:pPr>
              <w:spacing w:after="0" w:line="360" w:lineRule="auto"/>
              <w:ind w:firstLine="720"/>
              <w:jc w:val="both"/>
              <w:rPr>
                <w:rFonts w:ascii="Times New Roman" w:eastAsia="Times New Roman" w:hAnsi="Times New Roman" w:cs="Times New Roman"/>
                <w:color w:val="000000"/>
                <w:sz w:val="24"/>
                <w:szCs w:val="24"/>
              </w:rPr>
            </w:pPr>
            <w:r w:rsidRPr="00283567">
              <w:rPr>
                <w:rFonts w:ascii="Times New Roman" w:eastAsia="Times New Roman" w:hAnsi="Times New Roman" w:cs="Times New Roman"/>
                <w:b/>
                <w:color w:val="000000"/>
                <w:sz w:val="24"/>
                <w:szCs w:val="24"/>
              </w:rPr>
              <w:t>3.</w:t>
            </w:r>
            <w:r w:rsidR="00653EB4" w:rsidRPr="00865B45">
              <w:rPr>
                <w:rFonts w:ascii="Times New Roman" w:eastAsia="Times New Roman" w:hAnsi="Times New Roman" w:cs="Times New Roman"/>
                <w:color w:val="000000"/>
                <w:sz w:val="24"/>
                <w:szCs w:val="24"/>
              </w:rPr>
              <w:t xml:space="preserve"> </w:t>
            </w:r>
            <w:r w:rsidR="00545707" w:rsidRPr="00562152">
              <w:rPr>
                <w:rFonts w:ascii="Times New Roman" w:eastAsia="Times New Roman" w:hAnsi="Times New Roman" w:cs="Times New Roman"/>
                <w:color w:val="000000"/>
                <w:sz w:val="24"/>
                <w:szCs w:val="24"/>
              </w:rPr>
              <w:t xml:space="preserve">Se stabilește Academiei de Administrare Publică comanda de stat privind admiterea la studii superioare de master </w:t>
            </w:r>
            <w:r w:rsidR="00FE2B8D" w:rsidRPr="00562152">
              <w:rPr>
                <w:rFonts w:ascii="Times New Roman" w:eastAsia="Times New Roman" w:hAnsi="Times New Roman" w:cs="Times New Roman"/>
                <w:color w:val="000000"/>
                <w:sz w:val="24"/>
                <w:szCs w:val="24"/>
              </w:rPr>
              <w:t xml:space="preserve">(ciclul II) </w:t>
            </w:r>
            <w:r w:rsidR="00545707" w:rsidRPr="00562152">
              <w:rPr>
                <w:rFonts w:ascii="Times New Roman" w:eastAsia="Times New Roman" w:hAnsi="Times New Roman" w:cs="Times New Roman"/>
                <w:color w:val="000000"/>
                <w:sz w:val="24"/>
                <w:szCs w:val="24"/>
              </w:rPr>
              <w:t>pentru anul de studii 202</w:t>
            </w:r>
            <w:r w:rsidR="00562152" w:rsidRPr="00562152">
              <w:rPr>
                <w:rFonts w:ascii="Times New Roman" w:eastAsia="Times New Roman" w:hAnsi="Times New Roman" w:cs="Times New Roman"/>
                <w:color w:val="000000"/>
                <w:sz w:val="24"/>
                <w:szCs w:val="24"/>
              </w:rPr>
              <w:t>2</w:t>
            </w:r>
            <w:r w:rsidR="00545707" w:rsidRPr="00562152">
              <w:rPr>
                <w:rFonts w:ascii="Times New Roman" w:eastAsia="Times New Roman" w:hAnsi="Times New Roman" w:cs="Times New Roman"/>
                <w:color w:val="000000"/>
                <w:sz w:val="24"/>
                <w:szCs w:val="24"/>
              </w:rPr>
              <w:t>-202</w:t>
            </w:r>
            <w:r w:rsidR="00562152" w:rsidRPr="00562152">
              <w:rPr>
                <w:rFonts w:ascii="Times New Roman" w:eastAsia="Times New Roman" w:hAnsi="Times New Roman" w:cs="Times New Roman"/>
                <w:color w:val="000000"/>
                <w:sz w:val="24"/>
                <w:szCs w:val="24"/>
              </w:rPr>
              <w:t>3</w:t>
            </w:r>
            <w:r w:rsidR="00D87CFB" w:rsidRPr="00562152">
              <w:rPr>
                <w:rFonts w:ascii="Times New Roman" w:hAnsi="Times New Roman" w:cs="Times New Roman"/>
                <w:sz w:val="24"/>
                <w:szCs w:val="24"/>
              </w:rPr>
              <w:t xml:space="preserve"> (</w:t>
            </w:r>
            <w:r w:rsidR="00D87CFB" w:rsidRPr="00562152">
              <w:rPr>
                <w:rFonts w:ascii="Times New Roman" w:eastAsia="Times New Roman" w:hAnsi="Times New Roman" w:cs="Times New Roman"/>
                <w:color w:val="000000"/>
                <w:sz w:val="24"/>
                <w:szCs w:val="24"/>
              </w:rPr>
              <w:t>anexa nr.2)</w:t>
            </w:r>
            <w:r w:rsidR="00562152" w:rsidRPr="00562152">
              <w:rPr>
                <w:rFonts w:ascii="Times New Roman" w:eastAsia="Times New Roman" w:hAnsi="Times New Roman" w:cs="Times New Roman"/>
                <w:color w:val="000000"/>
                <w:sz w:val="24"/>
                <w:szCs w:val="24"/>
              </w:rPr>
              <w:t xml:space="preserve">, </w:t>
            </w:r>
            <w:r w:rsidR="00D87CFB" w:rsidRPr="00562152">
              <w:rPr>
                <w:rFonts w:ascii="Times New Roman" w:eastAsia="Times New Roman" w:hAnsi="Times New Roman" w:cs="Times New Roman"/>
                <w:color w:val="000000"/>
                <w:sz w:val="24"/>
                <w:szCs w:val="24"/>
              </w:rPr>
              <w:t xml:space="preserve"> </w:t>
            </w:r>
            <w:r w:rsidR="00562152" w:rsidRPr="00562152">
              <w:rPr>
                <w:rFonts w:ascii="Times New Roman" w:hAnsi="Times New Roman" w:cs="Times New Roman"/>
                <w:bCs/>
                <w:sz w:val="24"/>
                <w:szCs w:val="24"/>
              </w:rPr>
              <w:t>învățământ cu frecvență,</w:t>
            </w:r>
            <w:r w:rsidR="00562152" w:rsidRPr="00562152">
              <w:rPr>
                <w:rFonts w:ascii="Times New Roman" w:eastAsia="Times New Roman" w:hAnsi="Times New Roman" w:cs="Times New Roman"/>
                <w:color w:val="000000"/>
                <w:sz w:val="24"/>
                <w:szCs w:val="24"/>
              </w:rPr>
              <w:t xml:space="preserve"> </w:t>
            </w:r>
            <w:r w:rsidR="00D87CFB" w:rsidRPr="00562152">
              <w:rPr>
                <w:rFonts w:ascii="Times New Roman" w:eastAsia="Times New Roman" w:hAnsi="Times New Roman" w:cs="Times New Roman"/>
                <w:color w:val="000000"/>
                <w:sz w:val="24"/>
                <w:szCs w:val="24"/>
              </w:rPr>
              <w:t>în număr de 20</w:t>
            </w:r>
            <w:r w:rsidR="00545707" w:rsidRPr="00562152">
              <w:rPr>
                <w:rFonts w:ascii="Times New Roman" w:eastAsia="Times New Roman" w:hAnsi="Times New Roman" w:cs="Times New Roman"/>
                <w:color w:val="000000"/>
                <w:sz w:val="24"/>
                <w:szCs w:val="24"/>
              </w:rPr>
              <w:t>0 de locuri</w:t>
            </w:r>
            <w:r w:rsidR="00D87CFB" w:rsidRPr="00562152">
              <w:rPr>
                <w:rFonts w:ascii="Times New Roman" w:eastAsia="Times New Roman" w:hAnsi="Times New Roman" w:cs="Times New Roman"/>
                <w:color w:val="000000"/>
                <w:sz w:val="24"/>
                <w:szCs w:val="24"/>
              </w:rPr>
              <w:t xml:space="preserve"> cu finanțare bugetară pentru</w:t>
            </w:r>
            <w:r w:rsidR="00545707" w:rsidRPr="00562152">
              <w:rPr>
                <w:rFonts w:ascii="Times New Roman" w:eastAsia="Times New Roman" w:hAnsi="Times New Roman" w:cs="Times New Roman"/>
                <w:color w:val="000000"/>
                <w:sz w:val="24"/>
                <w:szCs w:val="24"/>
              </w:rPr>
              <w:t xml:space="preserve"> </w:t>
            </w:r>
            <w:r w:rsidR="00D87CFB" w:rsidRPr="00562152">
              <w:rPr>
                <w:rFonts w:ascii="Times New Roman" w:eastAsia="Times New Roman" w:hAnsi="Times New Roman" w:cs="Times New Roman"/>
                <w:color w:val="000000"/>
                <w:sz w:val="24"/>
                <w:szCs w:val="24"/>
              </w:rPr>
              <w:t xml:space="preserve">desfășurarea înmatriculării la </w:t>
            </w:r>
            <w:r w:rsidR="00562152" w:rsidRPr="00562152">
              <w:rPr>
                <w:rFonts w:ascii="Times New Roman" w:eastAsia="Times New Roman" w:hAnsi="Times New Roman" w:cs="Times New Roman"/>
                <w:color w:val="000000"/>
                <w:sz w:val="24"/>
                <w:szCs w:val="24"/>
              </w:rPr>
              <w:t>programe de studii superioare de master</w:t>
            </w:r>
            <w:r w:rsidR="00D87CFB" w:rsidRPr="00562152">
              <w:rPr>
                <w:rFonts w:ascii="Times New Roman" w:eastAsia="Times New Roman" w:hAnsi="Times New Roman" w:cs="Times New Roman"/>
                <w:color w:val="000000"/>
                <w:sz w:val="24"/>
                <w:szCs w:val="24"/>
              </w:rPr>
              <w:t xml:space="preserve">, acreditate sau autorizate provizoriu, conform legislației, </w:t>
            </w:r>
            <w:r w:rsidR="00902035" w:rsidRPr="00562152">
              <w:rPr>
                <w:rFonts w:ascii="Times New Roman" w:eastAsia="Times New Roman" w:hAnsi="Times New Roman" w:cs="Times New Roman"/>
                <w:color w:val="000000"/>
                <w:sz w:val="24"/>
                <w:szCs w:val="24"/>
              </w:rPr>
              <w:t>în limitele resurselor financiare</w:t>
            </w:r>
            <w:r w:rsidR="00D87CFB" w:rsidRPr="00562152">
              <w:rPr>
                <w:rFonts w:ascii="Times New Roman" w:eastAsia="Times New Roman" w:hAnsi="Times New Roman" w:cs="Times New Roman"/>
                <w:color w:val="000000"/>
                <w:sz w:val="24"/>
                <w:szCs w:val="24"/>
              </w:rPr>
              <w:t xml:space="preserve">, aprobate în acest scop. </w:t>
            </w:r>
            <w:r w:rsidR="00545707" w:rsidRPr="00562152">
              <w:rPr>
                <w:rFonts w:ascii="Times New Roman" w:eastAsia="Times New Roman" w:hAnsi="Times New Roman" w:cs="Times New Roman"/>
                <w:color w:val="000000"/>
                <w:sz w:val="24"/>
                <w:szCs w:val="24"/>
              </w:rPr>
              <w:t>Autorităţile administraţiei publice</w:t>
            </w:r>
            <w:r w:rsidR="00BA207F" w:rsidRPr="00562152">
              <w:rPr>
                <w:rFonts w:ascii="Times New Roman" w:eastAsia="Times New Roman" w:hAnsi="Times New Roman" w:cs="Times New Roman"/>
                <w:color w:val="000000"/>
                <w:sz w:val="24"/>
                <w:szCs w:val="24"/>
              </w:rPr>
              <w:t>/ instituțiile publice</w:t>
            </w:r>
            <w:r w:rsidR="00545707" w:rsidRPr="00562152">
              <w:rPr>
                <w:rFonts w:ascii="Times New Roman" w:eastAsia="Times New Roman" w:hAnsi="Times New Roman" w:cs="Times New Roman"/>
                <w:color w:val="000000"/>
                <w:sz w:val="24"/>
                <w:szCs w:val="24"/>
              </w:rPr>
              <w:t xml:space="preserve"> vor d</w:t>
            </w:r>
            <w:r w:rsidR="00D87CFB" w:rsidRPr="00562152">
              <w:rPr>
                <w:rFonts w:ascii="Times New Roman" w:eastAsia="Times New Roman" w:hAnsi="Times New Roman" w:cs="Times New Roman"/>
                <w:color w:val="000000"/>
                <w:sz w:val="24"/>
                <w:szCs w:val="24"/>
              </w:rPr>
              <w:t>elega la studii candidați din râ</w:t>
            </w:r>
            <w:r w:rsidR="00BA207F" w:rsidRPr="00562152">
              <w:rPr>
                <w:rFonts w:ascii="Times New Roman" w:eastAsia="Times New Roman" w:hAnsi="Times New Roman" w:cs="Times New Roman"/>
                <w:color w:val="000000"/>
                <w:sz w:val="24"/>
                <w:szCs w:val="24"/>
              </w:rPr>
              <w:t xml:space="preserve">ndul personalului, </w:t>
            </w:r>
            <w:r w:rsidR="00545707" w:rsidRPr="00562152">
              <w:rPr>
                <w:rFonts w:ascii="Times New Roman" w:eastAsia="Times New Roman" w:hAnsi="Times New Roman" w:cs="Times New Roman"/>
                <w:color w:val="000000"/>
                <w:sz w:val="24"/>
                <w:szCs w:val="24"/>
              </w:rPr>
              <w:t>în conformitate cu prevederile legislației.</w:t>
            </w:r>
          </w:p>
          <w:p w14:paraId="6E8A9A36" w14:textId="77777777" w:rsidR="00562152" w:rsidRDefault="00562152" w:rsidP="00562152">
            <w:pPr>
              <w:spacing w:after="0" w:line="360" w:lineRule="auto"/>
              <w:ind w:firstLine="720"/>
              <w:jc w:val="both"/>
              <w:rPr>
                <w:rFonts w:ascii="Times New Roman" w:hAnsi="Times New Roman" w:cs="Times New Roman"/>
                <w:sz w:val="24"/>
                <w:szCs w:val="24"/>
              </w:rPr>
            </w:pPr>
            <w:r w:rsidRPr="00562152">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xml:space="preserve"> </w:t>
            </w:r>
            <w:r w:rsidRPr="00562152">
              <w:rPr>
                <w:rFonts w:ascii="Times New Roman" w:hAnsi="Times New Roman" w:cs="Times New Roman"/>
                <w:sz w:val="24"/>
                <w:szCs w:val="24"/>
              </w:rPr>
              <w:t>Controlul asupra executării prezentei hotărâri se pune în sarcina Ministerului Educației</w:t>
            </w:r>
            <w:r>
              <w:rPr>
                <w:rFonts w:ascii="Times New Roman" w:hAnsi="Times New Roman" w:cs="Times New Roman"/>
                <w:sz w:val="24"/>
                <w:szCs w:val="24"/>
              </w:rPr>
              <w:t xml:space="preserve"> și Cercetării.</w:t>
            </w:r>
          </w:p>
          <w:p w14:paraId="564AFEBB" w14:textId="77777777" w:rsidR="00826A5C" w:rsidRPr="00865B45" w:rsidRDefault="00826A5C" w:rsidP="00CD20A6">
            <w:pPr>
              <w:spacing w:after="0" w:line="360" w:lineRule="auto"/>
              <w:jc w:val="both"/>
              <w:rPr>
                <w:rFonts w:ascii="Times New Roman" w:eastAsia="Times New Roman" w:hAnsi="Times New Roman" w:cs="Times New Roman"/>
                <w:color w:val="000000"/>
                <w:sz w:val="24"/>
                <w:szCs w:val="24"/>
              </w:rPr>
            </w:pPr>
          </w:p>
        </w:tc>
      </w:tr>
    </w:tbl>
    <w:p w14:paraId="29FAF4D0" w14:textId="77777777" w:rsidR="00C96902" w:rsidRPr="00C96902" w:rsidRDefault="00C96902" w:rsidP="00C96902">
      <w:pPr>
        <w:shd w:val="clear" w:color="auto" w:fill="FFFFFF"/>
        <w:spacing w:after="0" w:line="324" w:lineRule="auto"/>
        <w:jc w:val="center"/>
        <w:textAlignment w:val="baseline"/>
        <w:rPr>
          <w:rFonts w:ascii="inherit" w:eastAsia="Times New Roman" w:hAnsi="inherit" w:cs="Times New Roman"/>
          <w:sz w:val="37"/>
          <w:szCs w:val="37"/>
          <w:lang w:eastAsia="en-US"/>
        </w:rPr>
      </w:pPr>
      <w:r w:rsidRPr="00C96902">
        <w:rPr>
          <w:rFonts w:ascii="Times New Roman" w:eastAsia="Times New Roman" w:hAnsi="Times New Roman" w:cs="Times New Roman"/>
          <w:b/>
          <w:bCs/>
          <w:sz w:val="24"/>
          <w:szCs w:val="24"/>
        </w:rPr>
        <w:lastRenderedPageBreak/>
        <w:t xml:space="preserve">PRIM-MINISTRU                                    </w:t>
      </w:r>
      <w:r w:rsidRPr="00C96902">
        <w:rPr>
          <w:rFonts w:ascii="Times New Roman" w:eastAsia="Times New Roman" w:hAnsi="Times New Roman" w:cs="Times New Roman"/>
          <w:b/>
          <w:sz w:val="24"/>
          <w:szCs w:val="24"/>
          <w:lang w:eastAsia="en-US"/>
        </w:rPr>
        <w:t>Natalia GAVRILIȚA</w:t>
      </w:r>
    </w:p>
    <w:p w14:paraId="1B8E8896" w14:textId="77777777" w:rsidR="00C96902" w:rsidRDefault="00C96902" w:rsidP="00C96902">
      <w:pPr>
        <w:autoSpaceDE w:val="0"/>
        <w:autoSpaceDN w:val="0"/>
        <w:adjustRightInd w:val="0"/>
        <w:spacing w:after="0" w:line="324" w:lineRule="auto"/>
        <w:ind w:firstLine="720"/>
        <w:jc w:val="both"/>
        <w:rPr>
          <w:rFonts w:ascii="Times New Roman" w:hAnsi="Times New Roman" w:cs="Times New Roman"/>
          <w:b/>
          <w:bCs/>
          <w:sz w:val="24"/>
          <w:szCs w:val="24"/>
        </w:rPr>
      </w:pPr>
    </w:p>
    <w:p w14:paraId="461A9EBC" w14:textId="77777777" w:rsidR="00C96902" w:rsidRPr="00C96902" w:rsidRDefault="00C96902" w:rsidP="00C96902">
      <w:pPr>
        <w:autoSpaceDE w:val="0"/>
        <w:autoSpaceDN w:val="0"/>
        <w:adjustRightInd w:val="0"/>
        <w:spacing w:after="0" w:line="324" w:lineRule="auto"/>
        <w:ind w:firstLine="720"/>
        <w:jc w:val="both"/>
        <w:rPr>
          <w:rFonts w:ascii="Times New Roman" w:hAnsi="Times New Roman" w:cs="Times New Roman"/>
          <w:b/>
          <w:bCs/>
          <w:sz w:val="24"/>
          <w:szCs w:val="24"/>
        </w:rPr>
      </w:pPr>
      <w:r w:rsidRPr="00C96902">
        <w:rPr>
          <w:rFonts w:ascii="Times New Roman" w:hAnsi="Times New Roman" w:cs="Times New Roman"/>
          <w:b/>
          <w:bCs/>
          <w:sz w:val="24"/>
          <w:szCs w:val="24"/>
        </w:rPr>
        <w:t>Contrasemnează:</w:t>
      </w:r>
    </w:p>
    <w:p w14:paraId="06486DA3" w14:textId="77777777" w:rsidR="00C96902" w:rsidRPr="00C96902" w:rsidRDefault="00C96902" w:rsidP="00C96902">
      <w:pPr>
        <w:spacing w:after="0" w:line="324" w:lineRule="auto"/>
        <w:ind w:firstLine="720"/>
        <w:jc w:val="both"/>
        <w:rPr>
          <w:rFonts w:ascii="Times New Roman" w:eastAsia="Times New Roman" w:hAnsi="Times New Roman" w:cs="Times New Roman"/>
          <w:b/>
          <w:bCs/>
          <w:sz w:val="24"/>
          <w:szCs w:val="24"/>
        </w:rPr>
      </w:pPr>
      <w:r w:rsidRPr="00C96902">
        <w:rPr>
          <w:rFonts w:ascii="Times New Roman" w:eastAsia="Times New Roman" w:hAnsi="Times New Roman" w:cs="Times New Roman"/>
          <w:b/>
          <w:bCs/>
          <w:sz w:val="24"/>
          <w:szCs w:val="24"/>
        </w:rPr>
        <w:t xml:space="preserve">Ministrul educației și cercetării                       </w:t>
      </w:r>
      <w:r w:rsidRPr="00C96902">
        <w:rPr>
          <w:rFonts w:ascii="Times New Roman" w:eastAsia="Times New Roman" w:hAnsi="Times New Roman" w:cs="Times New Roman"/>
          <w:b/>
          <w:bCs/>
          <w:sz w:val="24"/>
          <w:szCs w:val="24"/>
        </w:rPr>
        <w:tab/>
      </w:r>
      <w:r w:rsidRPr="00C96902">
        <w:rPr>
          <w:rFonts w:ascii="Times New Roman" w:eastAsia="Times New Roman" w:hAnsi="Times New Roman" w:cs="Times New Roman"/>
          <w:b/>
          <w:bCs/>
          <w:sz w:val="24"/>
          <w:szCs w:val="24"/>
        </w:rPr>
        <w:tab/>
        <w:t xml:space="preserve">                        Anatolie Topală</w:t>
      </w:r>
    </w:p>
    <w:p w14:paraId="23A2C9CD" w14:textId="77777777" w:rsidR="00C96902" w:rsidRPr="00C96902" w:rsidRDefault="00C96902" w:rsidP="00C96902">
      <w:pPr>
        <w:spacing w:after="0" w:line="324" w:lineRule="auto"/>
        <w:ind w:firstLine="720"/>
        <w:jc w:val="both"/>
        <w:rPr>
          <w:rFonts w:ascii="Times New Roman" w:eastAsia="Times New Roman" w:hAnsi="Times New Roman" w:cs="Times New Roman"/>
          <w:b/>
          <w:sz w:val="24"/>
          <w:szCs w:val="24"/>
          <w:shd w:val="clear" w:color="auto" w:fill="FFFFFF"/>
        </w:rPr>
      </w:pPr>
      <w:r w:rsidRPr="00C96902">
        <w:rPr>
          <w:rFonts w:ascii="Times New Roman" w:eastAsia="Times New Roman" w:hAnsi="Times New Roman" w:cs="Times New Roman"/>
          <w:b/>
          <w:bCs/>
          <w:sz w:val="24"/>
          <w:szCs w:val="24"/>
        </w:rPr>
        <w:t>Ministrul sănătății                                                                                       Ala Nemerenco</w:t>
      </w:r>
    </w:p>
    <w:p w14:paraId="3724912B" w14:textId="77777777" w:rsidR="00C96902" w:rsidRPr="00C96902" w:rsidRDefault="00C96902" w:rsidP="00C96902">
      <w:pPr>
        <w:spacing w:after="0" w:line="324" w:lineRule="auto"/>
        <w:ind w:firstLine="720"/>
        <w:jc w:val="both"/>
        <w:rPr>
          <w:rFonts w:ascii="Times New Roman" w:eastAsia="Times New Roman" w:hAnsi="Times New Roman" w:cs="Times New Roman"/>
          <w:b/>
          <w:sz w:val="24"/>
          <w:szCs w:val="24"/>
          <w:shd w:val="clear" w:color="auto" w:fill="FFFFFF"/>
        </w:rPr>
      </w:pPr>
      <w:r w:rsidRPr="00C96902">
        <w:rPr>
          <w:rFonts w:ascii="Times New Roman" w:eastAsia="Times New Roman" w:hAnsi="Times New Roman" w:cs="Times New Roman"/>
          <w:b/>
          <w:bCs/>
          <w:sz w:val="24"/>
          <w:szCs w:val="24"/>
        </w:rPr>
        <w:t>Ministrul afacerilor interne</w:t>
      </w:r>
      <w:r w:rsidRPr="00C96902">
        <w:rPr>
          <w:rFonts w:ascii="Times New Roman" w:eastAsia="Times New Roman" w:hAnsi="Times New Roman" w:cs="Times New Roman"/>
          <w:b/>
          <w:bCs/>
          <w:sz w:val="24"/>
          <w:szCs w:val="24"/>
        </w:rPr>
        <w:tab/>
      </w:r>
      <w:r w:rsidRPr="00C96902">
        <w:rPr>
          <w:rFonts w:ascii="Times New Roman" w:eastAsia="Times New Roman" w:hAnsi="Times New Roman" w:cs="Times New Roman"/>
          <w:b/>
          <w:bCs/>
          <w:sz w:val="24"/>
          <w:szCs w:val="24"/>
        </w:rPr>
        <w:tab/>
      </w:r>
      <w:r w:rsidRPr="00C96902">
        <w:rPr>
          <w:rFonts w:ascii="Times New Roman" w:eastAsia="Times New Roman" w:hAnsi="Times New Roman" w:cs="Times New Roman"/>
          <w:b/>
          <w:bCs/>
          <w:sz w:val="24"/>
          <w:szCs w:val="24"/>
        </w:rPr>
        <w:tab/>
      </w:r>
      <w:r w:rsidRPr="00C96902">
        <w:rPr>
          <w:rFonts w:ascii="Times New Roman" w:eastAsia="Times New Roman" w:hAnsi="Times New Roman" w:cs="Times New Roman"/>
          <w:b/>
          <w:bCs/>
          <w:sz w:val="24"/>
          <w:szCs w:val="24"/>
        </w:rPr>
        <w:tab/>
      </w:r>
      <w:r w:rsidRPr="00C96902">
        <w:rPr>
          <w:rFonts w:ascii="Times New Roman" w:eastAsia="Times New Roman" w:hAnsi="Times New Roman" w:cs="Times New Roman"/>
          <w:b/>
          <w:bCs/>
          <w:sz w:val="24"/>
          <w:szCs w:val="24"/>
        </w:rPr>
        <w:tab/>
        <w:t xml:space="preserve">                        Ana Revenco</w:t>
      </w:r>
    </w:p>
    <w:p w14:paraId="10E1F458" w14:textId="77777777" w:rsidR="00C96902" w:rsidRPr="00C96902" w:rsidRDefault="00C96902" w:rsidP="00C96902">
      <w:pPr>
        <w:autoSpaceDE w:val="0"/>
        <w:autoSpaceDN w:val="0"/>
        <w:adjustRightInd w:val="0"/>
        <w:spacing w:after="0" w:line="324" w:lineRule="auto"/>
        <w:ind w:firstLine="720"/>
        <w:jc w:val="both"/>
        <w:rPr>
          <w:rFonts w:ascii="Times New Roman" w:hAnsi="Times New Roman" w:cs="Times New Roman"/>
          <w:b/>
          <w:bCs/>
          <w:sz w:val="24"/>
          <w:szCs w:val="24"/>
        </w:rPr>
      </w:pPr>
      <w:r w:rsidRPr="00C96902">
        <w:rPr>
          <w:rFonts w:ascii="Times New Roman" w:hAnsi="Times New Roman" w:cs="Times New Roman"/>
          <w:b/>
          <w:bCs/>
          <w:sz w:val="24"/>
          <w:szCs w:val="24"/>
        </w:rPr>
        <w:t>Ministrul agriculturii și industriei alimentare                                           Viorel Gherciu</w:t>
      </w:r>
    </w:p>
    <w:p w14:paraId="47677FA7" w14:textId="77777777" w:rsidR="00C96902" w:rsidRPr="00C96902" w:rsidRDefault="00C96902" w:rsidP="00C96902">
      <w:pPr>
        <w:shd w:val="clear" w:color="auto" w:fill="FFFFFF"/>
        <w:spacing w:after="0" w:line="324" w:lineRule="auto"/>
        <w:ind w:firstLine="720"/>
        <w:jc w:val="both"/>
        <w:outlineLvl w:val="2"/>
        <w:rPr>
          <w:rFonts w:ascii="Tahoma" w:eastAsia="Times New Roman" w:hAnsi="Tahoma" w:cs="Tahoma"/>
          <w:sz w:val="37"/>
          <w:szCs w:val="37"/>
        </w:rPr>
      </w:pPr>
      <w:r w:rsidRPr="00C96902">
        <w:rPr>
          <w:rFonts w:ascii="Times New Roman" w:hAnsi="Times New Roman" w:cs="Times New Roman"/>
          <w:b/>
          <w:bCs/>
          <w:sz w:val="24"/>
          <w:szCs w:val="24"/>
        </w:rPr>
        <w:t xml:space="preserve">Ministrul apărării </w:t>
      </w:r>
      <w:r w:rsidRPr="00C96902">
        <w:rPr>
          <w:rFonts w:ascii="Times New Roman" w:hAnsi="Times New Roman" w:cs="Times New Roman"/>
          <w:b/>
          <w:bCs/>
          <w:sz w:val="24"/>
          <w:szCs w:val="24"/>
        </w:rPr>
        <w:tab/>
      </w:r>
      <w:r w:rsidRPr="00C96902">
        <w:rPr>
          <w:rFonts w:ascii="Times New Roman" w:hAnsi="Times New Roman" w:cs="Times New Roman"/>
          <w:b/>
          <w:bCs/>
          <w:sz w:val="24"/>
          <w:szCs w:val="24"/>
        </w:rPr>
        <w:tab/>
      </w:r>
      <w:r w:rsidRPr="00C96902">
        <w:rPr>
          <w:rFonts w:ascii="Times New Roman" w:hAnsi="Times New Roman" w:cs="Times New Roman"/>
          <w:b/>
          <w:bCs/>
          <w:sz w:val="24"/>
          <w:szCs w:val="24"/>
        </w:rPr>
        <w:tab/>
      </w:r>
      <w:r w:rsidRPr="00C96902">
        <w:rPr>
          <w:rFonts w:ascii="Times New Roman" w:hAnsi="Times New Roman" w:cs="Times New Roman"/>
          <w:b/>
          <w:bCs/>
          <w:sz w:val="24"/>
          <w:szCs w:val="24"/>
        </w:rPr>
        <w:tab/>
      </w:r>
      <w:r w:rsidRPr="00C96902">
        <w:rPr>
          <w:rFonts w:ascii="Times New Roman" w:hAnsi="Times New Roman" w:cs="Times New Roman"/>
          <w:b/>
          <w:bCs/>
          <w:sz w:val="24"/>
          <w:szCs w:val="24"/>
        </w:rPr>
        <w:tab/>
        <w:t xml:space="preserve">          </w:t>
      </w:r>
      <w:r w:rsidRPr="00C96902">
        <w:rPr>
          <w:rFonts w:ascii="Times New Roman" w:hAnsi="Times New Roman" w:cs="Times New Roman"/>
          <w:b/>
          <w:bCs/>
          <w:sz w:val="24"/>
          <w:szCs w:val="24"/>
        </w:rPr>
        <w:tab/>
        <w:t xml:space="preserve">                        Anatolie Nosatîi</w:t>
      </w:r>
    </w:p>
    <w:p w14:paraId="6898FF89" w14:textId="78C7D250" w:rsidR="008A58B2" w:rsidRDefault="008A58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BE16ACA" w14:textId="77DB4CD8" w:rsidR="008A58B2" w:rsidRDefault="008A58B2" w:rsidP="008A58B2">
      <w:pPr>
        <w:spacing w:after="0" w:line="240" w:lineRule="auto"/>
        <w:ind w:left="5760" w:firstLine="720"/>
        <w:rPr>
          <w:rFonts w:ascii="Times New Roman" w:eastAsia="Times New Roman" w:hAnsi="Times New Roman" w:cs="Times New Roman"/>
          <w:sz w:val="24"/>
          <w:szCs w:val="24"/>
          <w:lang w:eastAsia="ru-RU"/>
        </w:rPr>
      </w:pPr>
      <w:r w:rsidRPr="008A58B2">
        <w:rPr>
          <w:rFonts w:ascii="Times New Roman" w:eastAsia="Times New Roman" w:hAnsi="Times New Roman" w:cs="Times New Roman"/>
          <w:sz w:val="24"/>
          <w:szCs w:val="24"/>
          <w:lang w:eastAsia="ru-RU"/>
        </w:rPr>
        <w:lastRenderedPageBreak/>
        <w:t xml:space="preserve">        </w:t>
      </w:r>
    </w:p>
    <w:p w14:paraId="20CE1BED" w14:textId="01CA99E2" w:rsidR="008A58B2" w:rsidRPr="008A58B2" w:rsidRDefault="008A58B2" w:rsidP="008A58B2">
      <w:pPr>
        <w:spacing w:after="0" w:line="240" w:lineRule="auto"/>
        <w:ind w:left="5760" w:firstLine="720"/>
        <w:rPr>
          <w:rFonts w:ascii="Times New Roman" w:eastAsia="Times New Roman" w:hAnsi="Times New Roman" w:cs="Times New Roman"/>
          <w:sz w:val="24"/>
          <w:szCs w:val="24"/>
          <w:lang w:eastAsia="ru-RU"/>
        </w:rPr>
      </w:pPr>
      <w:r w:rsidRPr="008A58B2">
        <w:rPr>
          <w:rFonts w:ascii="Times New Roman" w:eastAsia="Times New Roman" w:hAnsi="Times New Roman" w:cs="Times New Roman"/>
          <w:sz w:val="24"/>
          <w:szCs w:val="24"/>
          <w:lang w:eastAsia="ru-RU"/>
        </w:rPr>
        <w:t xml:space="preserve">         Anexa nr. 1</w:t>
      </w:r>
    </w:p>
    <w:p w14:paraId="1E120620" w14:textId="77777777" w:rsidR="008A58B2" w:rsidRPr="008A58B2" w:rsidRDefault="008A58B2" w:rsidP="008A58B2">
      <w:pPr>
        <w:spacing w:after="0" w:line="240" w:lineRule="auto"/>
        <w:ind w:firstLine="720"/>
        <w:jc w:val="right"/>
        <w:rPr>
          <w:rFonts w:ascii="Times New Roman" w:eastAsia="Times New Roman" w:hAnsi="Times New Roman" w:cs="Times New Roman"/>
          <w:sz w:val="24"/>
          <w:szCs w:val="24"/>
          <w:lang w:val="fr-BE" w:eastAsia="ru-RU"/>
        </w:rPr>
      </w:pPr>
      <w:r w:rsidRPr="008A58B2">
        <w:rPr>
          <w:rFonts w:ascii="Times New Roman" w:eastAsia="Times New Roman" w:hAnsi="Times New Roman" w:cs="Times New Roman"/>
          <w:sz w:val="24"/>
          <w:szCs w:val="24"/>
          <w:lang w:eastAsia="ru-RU"/>
        </w:rPr>
        <w:t>la Hotărârea Guvernului nr. ______/2022</w:t>
      </w:r>
    </w:p>
    <w:p w14:paraId="3481C7DA" w14:textId="77777777" w:rsidR="008A58B2" w:rsidRPr="008A58B2" w:rsidRDefault="008A58B2" w:rsidP="008A58B2">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5000" w:type="pct"/>
        <w:tblLook w:val="04A0" w:firstRow="1" w:lastRow="0" w:firstColumn="1" w:lastColumn="0" w:noHBand="0" w:noVBand="1"/>
      </w:tblPr>
      <w:tblGrid>
        <w:gridCol w:w="3190"/>
        <w:gridCol w:w="1377"/>
        <w:gridCol w:w="1217"/>
        <w:gridCol w:w="1458"/>
        <w:gridCol w:w="1255"/>
        <w:gridCol w:w="1439"/>
      </w:tblGrid>
      <w:tr w:rsidR="008A58B2" w:rsidRPr="008A58B2" w14:paraId="3D095341" w14:textId="77777777" w:rsidTr="00440C81">
        <w:trPr>
          <w:trHeight w:val="255"/>
        </w:trPr>
        <w:tc>
          <w:tcPr>
            <w:tcW w:w="5000" w:type="pct"/>
            <w:gridSpan w:val="6"/>
            <w:tcBorders>
              <w:top w:val="nil"/>
              <w:left w:val="nil"/>
              <w:bottom w:val="nil"/>
              <w:right w:val="nil"/>
            </w:tcBorders>
            <w:shd w:val="clear" w:color="auto" w:fill="auto"/>
            <w:vAlign w:val="center"/>
            <w:hideMark/>
          </w:tcPr>
          <w:p w14:paraId="71DCC1F2" w14:textId="77777777" w:rsidR="008A58B2" w:rsidRPr="008A58B2" w:rsidRDefault="008A58B2" w:rsidP="008A58B2">
            <w:pPr>
              <w:spacing w:after="0" w:line="360" w:lineRule="auto"/>
              <w:ind w:firstLine="720"/>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sz w:val="24"/>
                <w:szCs w:val="24"/>
                <w:lang w:eastAsia="ru-RU"/>
              </w:rPr>
              <w:br w:type="page"/>
            </w:r>
            <w:r w:rsidRPr="008A58B2">
              <w:rPr>
                <w:rFonts w:ascii="Times New Roman" w:eastAsia="Times New Roman" w:hAnsi="Times New Roman" w:cs="Times New Roman"/>
                <w:b/>
                <w:bCs/>
                <w:sz w:val="24"/>
                <w:szCs w:val="24"/>
                <w:lang w:eastAsia="en-US"/>
              </w:rPr>
              <w:t>PLANUL</w:t>
            </w:r>
          </w:p>
        </w:tc>
      </w:tr>
      <w:tr w:rsidR="008A58B2" w:rsidRPr="008A58B2" w14:paraId="7A2CA754" w14:textId="77777777" w:rsidTr="00440C81">
        <w:trPr>
          <w:trHeight w:val="525"/>
        </w:trPr>
        <w:tc>
          <w:tcPr>
            <w:tcW w:w="5000" w:type="pct"/>
            <w:gridSpan w:val="6"/>
            <w:tcBorders>
              <w:top w:val="nil"/>
              <w:left w:val="nil"/>
              <w:bottom w:val="nil"/>
              <w:right w:val="nil"/>
            </w:tcBorders>
            <w:shd w:val="clear" w:color="auto" w:fill="auto"/>
            <w:vAlign w:val="center"/>
            <w:hideMark/>
          </w:tcPr>
          <w:p w14:paraId="29CBC5A6" w14:textId="77777777" w:rsidR="008A58B2" w:rsidRPr="008A58B2" w:rsidRDefault="008A58B2" w:rsidP="008A58B2">
            <w:pPr>
              <w:spacing w:after="0" w:line="360" w:lineRule="auto"/>
              <w:jc w:val="center"/>
              <w:rPr>
                <w:rFonts w:ascii="Times New Roman" w:eastAsia="Times New Roman" w:hAnsi="Times New Roman" w:cs="Times New Roman"/>
                <w:b/>
                <w:color w:val="000000"/>
                <w:sz w:val="24"/>
                <w:szCs w:val="24"/>
                <w:lang w:eastAsia="en-US"/>
              </w:rPr>
            </w:pPr>
            <w:r w:rsidRPr="008A58B2">
              <w:rPr>
                <w:rFonts w:ascii="Times New Roman" w:eastAsia="Times New Roman" w:hAnsi="Times New Roman" w:cs="Times New Roman"/>
                <w:b/>
                <w:color w:val="000000"/>
                <w:sz w:val="24"/>
                <w:szCs w:val="24"/>
                <w:lang w:eastAsia="en-US"/>
              </w:rPr>
              <w:t xml:space="preserve">de admitere pe domenii generale de studiu, cu finanțare de la bugetul de stat, </w:t>
            </w:r>
          </w:p>
          <w:p w14:paraId="096A2D67" w14:textId="77777777" w:rsidR="008A58B2" w:rsidRPr="008A58B2" w:rsidRDefault="008A58B2" w:rsidP="008A58B2">
            <w:pPr>
              <w:spacing w:after="0" w:line="360" w:lineRule="auto"/>
              <w:jc w:val="center"/>
              <w:rPr>
                <w:rFonts w:ascii="Times New Roman" w:eastAsia="Times New Roman" w:hAnsi="Times New Roman" w:cs="Times New Roman"/>
                <w:b/>
                <w:color w:val="000000"/>
                <w:sz w:val="24"/>
                <w:szCs w:val="24"/>
                <w:lang w:eastAsia="en-US"/>
              </w:rPr>
            </w:pPr>
            <w:r w:rsidRPr="008A58B2">
              <w:rPr>
                <w:rFonts w:ascii="Times New Roman" w:eastAsia="Times New Roman" w:hAnsi="Times New Roman" w:cs="Times New Roman"/>
                <w:b/>
                <w:color w:val="000000"/>
                <w:sz w:val="24"/>
                <w:szCs w:val="24"/>
                <w:lang w:eastAsia="en-US"/>
              </w:rPr>
              <w:t xml:space="preserve">la studii superioare de licenţă (ciclul I) și studii superioare integrate, </w:t>
            </w:r>
          </w:p>
          <w:p w14:paraId="495C6F75" w14:textId="77777777" w:rsidR="008A58B2" w:rsidRPr="008A58B2" w:rsidRDefault="008A58B2" w:rsidP="008A58B2">
            <w:pPr>
              <w:spacing w:after="0" w:line="360" w:lineRule="auto"/>
              <w:jc w:val="center"/>
              <w:rPr>
                <w:rFonts w:ascii="Times New Roman" w:eastAsia="Times New Roman" w:hAnsi="Times New Roman" w:cs="Times New Roman"/>
                <w:b/>
                <w:color w:val="000000"/>
                <w:sz w:val="24"/>
                <w:szCs w:val="24"/>
                <w:lang w:eastAsia="en-US"/>
              </w:rPr>
            </w:pPr>
            <w:r w:rsidRPr="008A58B2">
              <w:rPr>
                <w:rFonts w:ascii="Times New Roman" w:eastAsia="Times New Roman" w:hAnsi="Times New Roman" w:cs="Times New Roman"/>
                <w:b/>
                <w:color w:val="000000"/>
                <w:sz w:val="24"/>
                <w:szCs w:val="24"/>
                <w:lang w:eastAsia="en-US"/>
              </w:rPr>
              <w:t xml:space="preserve">pentru anul de studii </w:t>
            </w:r>
            <w:r w:rsidRPr="008A58B2">
              <w:rPr>
                <w:rFonts w:ascii="Times New Roman" w:eastAsia="Times New Roman" w:hAnsi="Times New Roman" w:cs="Times New Roman"/>
                <w:b/>
                <w:bCs/>
                <w:color w:val="000000"/>
                <w:sz w:val="24"/>
                <w:szCs w:val="24"/>
                <w:lang w:eastAsia="en-US"/>
              </w:rPr>
              <w:t>2022-2023</w:t>
            </w:r>
          </w:p>
        </w:tc>
      </w:tr>
      <w:tr w:rsidR="008A58B2" w:rsidRPr="008A58B2" w14:paraId="638427E9" w14:textId="77777777" w:rsidTr="00440C81">
        <w:trPr>
          <w:trHeight w:val="300"/>
        </w:trPr>
        <w:tc>
          <w:tcPr>
            <w:tcW w:w="1606"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1E1C3AD4"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Ministerul/</w:t>
            </w:r>
          </w:p>
          <w:p w14:paraId="3C098D7D"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Domeniul general de studiu</w:t>
            </w:r>
          </w:p>
        </w:tc>
        <w:tc>
          <w:tcPr>
            <w:tcW w:w="691"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5585D045"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Codul domeniului general de studiu</w:t>
            </w:r>
          </w:p>
        </w:tc>
        <w:tc>
          <w:tcPr>
            <w:tcW w:w="613" w:type="pct"/>
            <w:vMerge w:val="restart"/>
            <w:tcBorders>
              <w:top w:val="single" w:sz="8" w:space="0" w:color="auto"/>
              <w:left w:val="single" w:sz="8" w:space="0" w:color="auto"/>
              <w:bottom w:val="single" w:sz="8" w:space="0" w:color="000000"/>
              <w:right w:val="single" w:sz="4" w:space="0" w:color="auto"/>
            </w:tcBorders>
            <w:shd w:val="clear" w:color="000000" w:fill="FFFFFF"/>
            <w:hideMark/>
          </w:tcPr>
          <w:p w14:paraId="0993DB6F"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Total admiteri (col.4 + col.5)</w:t>
            </w:r>
          </w:p>
        </w:tc>
        <w:tc>
          <w:tcPr>
            <w:tcW w:w="136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55E82D"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Inclusiv învățământul</w:t>
            </w:r>
          </w:p>
        </w:tc>
        <w:tc>
          <w:tcPr>
            <w:tcW w:w="724" w:type="pct"/>
            <w:vMerge w:val="restart"/>
            <w:tcBorders>
              <w:top w:val="single" w:sz="8" w:space="0" w:color="auto"/>
              <w:left w:val="single" w:sz="4" w:space="0" w:color="auto"/>
              <w:bottom w:val="single" w:sz="8" w:space="0" w:color="000000"/>
              <w:right w:val="single" w:sz="8" w:space="0" w:color="auto"/>
            </w:tcBorders>
            <w:shd w:val="clear" w:color="auto" w:fill="auto"/>
            <w:hideMark/>
          </w:tcPr>
          <w:p w14:paraId="62B8B853"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Сandidaţi din raioanele de est (din col.3)</w:t>
            </w:r>
          </w:p>
        </w:tc>
      </w:tr>
      <w:tr w:rsidR="008A58B2" w:rsidRPr="008A58B2" w14:paraId="7DA78A18" w14:textId="77777777" w:rsidTr="00440C81">
        <w:trPr>
          <w:trHeight w:val="780"/>
        </w:trPr>
        <w:tc>
          <w:tcPr>
            <w:tcW w:w="1606" w:type="pct"/>
            <w:vMerge/>
            <w:tcBorders>
              <w:top w:val="single" w:sz="8" w:space="0" w:color="auto"/>
              <w:left w:val="single" w:sz="8" w:space="0" w:color="auto"/>
              <w:bottom w:val="single" w:sz="8" w:space="0" w:color="000000"/>
              <w:right w:val="single" w:sz="8" w:space="0" w:color="auto"/>
            </w:tcBorders>
            <w:vAlign w:val="center"/>
            <w:hideMark/>
          </w:tcPr>
          <w:p w14:paraId="5FFBF4BA"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tc>
        <w:tc>
          <w:tcPr>
            <w:tcW w:w="691" w:type="pct"/>
            <w:vMerge/>
            <w:tcBorders>
              <w:top w:val="single" w:sz="8" w:space="0" w:color="auto"/>
              <w:left w:val="single" w:sz="8" w:space="0" w:color="auto"/>
              <w:bottom w:val="single" w:sz="8" w:space="0" w:color="000000"/>
              <w:right w:val="single" w:sz="8" w:space="0" w:color="auto"/>
            </w:tcBorders>
            <w:vAlign w:val="center"/>
            <w:hideMark/>
          </w:tcPr>
          <w:p w14:paraId="5FE870AA"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tc>
        <w:tc>
          <w:tcPr>
            <w:tcW w:w="613" w:type="pct"/>
            <w:vMerge/>
            <w:tcBorders>
              <w:top w:val="single" w:sz="8" w:space="0" w:color="auto"/>
              <w:left w:val="single" w:sz="8" w:space="0" w:color="auto"/>
              <w:bottom w:val="single" w:sz="8" w:space="0" w:color="000000"/>
              <w:right w:val="single" w:sz="4" w:space="0" w:color="auto"/>
            </w:tcBorders>
            <w:vAlign w:val="center"/>
            <w:hideMark/>
          </w:tcPr>
          <w:p w14:paraId="73371594"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tc>
        <w:tc>
          <w:tcPr>
            <w:tcW w:w="734" w:type="pct"/>
            <w:tcBorders>
              <w:top w:val="single" w:sz="4" w:space="0" w:color="auto"/>
              <w:left w:val="single" w:sz="4" w:space="0" w:color="auto"/>
              <w:bottom w:val="single" w:sz="4" w:space="0" w:color="auto"/>
              <w:right w:val="single" w:sz="4" w:space="0" w:color="auto"/>
            </w:tcBorders>
            <w:shd w:val="clear" w:color="000000" w:fill="FFFFFF"/>
            <w:hideMark/>
          </w:tcPr>
          <w:p w14:paraId="2343B738"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cu frecvență</w:t>
            </w:r>
          </w:p>
        </w:tc>
        <w:tc>
          <w:tcPr>
            <w:tcW w:w="632" w:type="pct"/>
            <w:tcBorders>
              <w:top w:val="single" w:sz="4" w:space="0" w:color="auto"/>
              <w:left w:val="single" w:sz="4" w:space="0" w:color="auto"/>
              <w:bottom w:val="single" w:sz="4" w:space="0" w:color="auto"/>
              <w:right w:val="single" w:sz="4" w:space="0" w:color="auto"/>
            </w:tcBorders>
            <w:shd w:val="clear" w:color="000000" w:fill="FFFFFF"/>
            <w:hideMark/>
          </w:tcPr>
          <w:p w14:paraId="77D89AE9"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cu frecvenţă  redusă</w:t>
            </w:r>
          </w:p>
        </w:tc>
        <w:tc>
          <w:tcPr>
            <w:tcW w:w="724" w:type="pct"/>
            <w:vMerge/>
            <w:tcBorders>
              <w:top w:val="single" w:sz="8" w:space="0" w:color="auto"/>
              <w:left w:val="single" w:sz="4" w:space="0" w:color="auto"/>
              <w:bottom w:val="single" w:sz="8" w:space="0" w:color="000000"/>
              <w:right w:val="single" w:sz="8" w:space="0" w:color="auto"/>
            </w:tcBorders>
            <w:vAlign w:val="center"/>
            <w:hideMark/>
          </w:tcPr>
          <w:p w14:paraId="4BBBC5FE"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tc>
      </w:tr>
    </w:tbl>
    <w:p w14:paraId="1F69BF58" w14:textId="77777777" w:rsidR="008A58B2" w:rsidRPr="008A58B2" w:rsidRDefault="008A58B2" w:rsidP="008A58B2">
      <w:pPr>
        <w:spacing w:after="0" w:line="240" w:lineRule="auto"/>
        <w:ind w:firstLine="720"/>
        <w:jc w:val="both"/>
        <w:rPr>
          <w:rFonts w:ascii="Times New Roman" w:eastAsia="Times New Roman" w:hAnsi="Times New Roman" w:cs="Times New Roman"/>
          <w:sz w:val="24"/>
          <w:szCs w:val="24"/>
          <w:lang w:val="en-US" w:eastAsia="en-US"/>
        </w:rPr>
      </w:pPr>
    </w:p>
    <w:tbl>
      <w:tblPr>
        <w:tblW w:w="5000" w:type="pct"/>
        <w:tblLook w:val="04A0" w:firstRow="1" w:lastRow="0" w:firstColumn="1" w:lastColumn="0" w:noHBand="0" w:noVBand="1"/>
      </w:tblPr>
      <w:tblGrid>
        <w:gridCol w:w="3195"/>
        <w:gridCol w:w="1443"/>
        <w:gridCol w:w="1204"/>
        <w:gridCol w:w="1397"/>
        <w:gridCol w:w="1258"/>
        <w:gridCol w:w="1439"/>
      </w:tblGrid>
      <w:tr w:rsidR="008A58B2" w:rsidRPr="008A58B2" w14:paraId="1311B18A" w14:textId="77777777" w:rsidTr="00440C81">
        <w:trPr>
          <w:cantSplit/>
          <w:tblHeader/>
        </w:trPr>
        <w:tc>
          <w:tcPr>
            <w:tcW w:w="1608" w:type="pct"/>
            <w:tcBorders>
              <w:top w:val="single" w:sz="4" w:space="0" w:color="auto"/>
              <w:left w:val="single" w:sz="8" w:space="0" w:color="auto"/>
              <w:bottom w:val="single" w:sz="8" w:space="0" w:color="auto"/>
              <w:right w:val="nil"/>
            </w:tcBorders>
            <w:shd w:val="clear" w:color="auto" w:fill="auto"/>
            <w:hideMark/>
          </w:tcPr>
          <w:p w14:paraId="36DE59ED"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1</w:t>
            </w:r>
          </w:p>
        </w:tc>
        <w:tc>
          <w:tcPr>
            <w:tcW w:w="726" w:type="pct"/>
            <w:tcBorders>
              <w:top w:val="single" w:sz="4" w:space="0" w:color="auto"/>
              <w:left w:val="single" w:sz="8" w:space="0" w:color="auto"/>
              <w:bottom w:val="single" w:sz="8" w:space="0" w:color="auto"/>
              <w:right w:val="single" w:sz="8" w:space="0" w:color="auto"/>
            </w:tcBorders>
            <w:shd w:val="clear" w:color="auto" w:fill="auto"/>
            <w:hideMark/>
          </w:tcPr>
          <w:p w14:paraId="0B2CB377"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2</w:t>
            </w:r>
          </w:p>
        </w:tc>
        <w:tc>
          <w:tcPr>
            <w:tcW w:w="606" w:type="pct"/>
            <w:tcBorders>
              <w:top w:val="single" w:sz="4" w:space="0" w:color="auto"/>
              <w:left w:val="nil"/>
              <w:bottom w:val="single" w:sz="8" w:space="0" w:color="auto"/>
              <w:right w:val="single" w:sz="8" w:space="0" w:color="auto"/>
            </w:tcBorders>
            <w:shd w:val="clear" w:color="000000" w:fill="FFFFFF"/>
            <w:hideMark/>
          </w:tcPr>
          <w:p w14:paraId="4CED91F4"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3</w:t>
            </w:r>
          </w:p>
        </w:tc>
        <w:tc>
          <w:tcPr>
            <w:tcW w:w="703" w:type="pct"/>
            <w:tcBorders>
              <w:top w:val="single" w:sz="8" w:space="0" w:color="auto"/>
              <w:left w:val="nil"/>
              <w:bottom w:val="single" w:sz="8" w:space="0" w:color="auto"/>
              <w:right w:val="single" w:sz="8" w:space="0" w:color="auto"/>
            </w:tcBorders>
            <w:shd w:val="clear" w:color="000000" w:fill="FFFFFF"/>
            <w:hideMark/>
          </w:tcPr>
          <w:p w14:paraId="5105208C"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4</w:t>
            </w:r>
          </w:p>
        </w:tc>
        <w:tc>
          <w:tcPr>
            <w:tcW w:w="633" w:type="pct"/>
            <w:tcBorders>
              <w:top w:val="single" w:sz="8" w:space="0" w:color="auto"/>
              <w:left w:val="nil"/>
              <w:bottom w:val="single" w:sz="8" w:space="0" w:color="auto"/>
              <w:right w:val="nil"/>
            </w:tcBorders>
            <w:shd w:val="clear" w:color="000000" w:fill="FFFFFF"/>
            <w:hideMark/>
          </w:tcPr>
          <w:p w14:paraId="4CBE6BB5"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5</w:t>
            </w:r>
          </w:p>
        </w:tc>
        <w:tc>
          <w:tcPr>
            <w:tcW w:w="724" w:type="pct"/>
            <w:tcBorders>
              <w:top w:val="single" w:sz="4" w:space="0" w:color="auto"/>
              <w:left w:val="single" w:sz="8" w:space="0" w:color="auto"/>
              <w:bottom w:val="single" w:sz="8" w:space="0" w:color="auto"/>
              <w:right w:val="single" w:sz="8" w:space="0" w:color="auto"/>
            </w:tcBorders>
            <w:shd w:val="clear" w:color="auto" w:fill="auto"/>
            <w:hideMark/>
          </w:tcPr>
          <w:p w14:paraId="4036D838"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6</w:t>
            </w:r>
          </w:p>
        </w:tc>
      </w:tr>
      <w:tr w:rsidR="008A58B2" w:rsidRPr="008A58B2" w14:paraId="5250BF07" w14:textId="77777777" w:rsidTr="00440C81">
        <w:trPr>
          <w:trHeight w:val="345"/>
        </w:trPr>
        <w:tc>
          <w:tcPr>
            <w:tcW w:w="1608" w:type="pct"/>
            <w:tcBorders>
              <w:top w:val="nil"/>
              <w:left w:val="single" w:sz="8" w:space="0" w:color="auto"/>
              <w:bottom w:val="single" w:sz="4" w:space="0" w:color="auto"/>
              <w:right w:val="single" w:sz="4" w:space="0" w:color="auto"/>
            </w:tcBorders>
            <w:shd w:val="clear" w:color="auto" w:fill="auto"/>
            <w:hideMark/>
          </w:tcPr>
          <w:p w14:paraId="28D4C2C4"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TOTAL</w:t>
            </w:r>
          </w:p>
        </w:tc>
        <w:tc>
          <w:tcPr>
            <w:tcW w:w="726" w:type="pct"/>
            <w:tcBorders>
              <w:top w:val="nil"/>
              <w:left w:val="nil"/>
              <w:bottom w:val="single" w:sz="4" w:space="0" w:color="auto"/>
              <w:right w:val="single" w:sz="4" w:space="0" w:color="auto"/>
            </w:tcBorders>
            <w:shd w:val="clear" w:color="auto" w:fill="auto"/>
            <w:hideMark/>
          </w:tcPr>
          <w:p w14:paraId="0540A58F"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 </w:t>
            </w:r>
          </w:p>
        </w:tc>
        <w:tc>
          <w:tcPr>
            <w:tcW w:w="606" w:type="pct"/>
            <w:tcBorders>
              <w:top w:val="nil"/>
              <w:left w:val="nil"/>
              <w:bottom w:val="single" w:sz="4" w:space="0" w:color="auto"/>
              <w:right w:val="single" w:sz="4" w:space="0" w:color="auto"/>
            </w:tcBorders>
            <w:shd w:val="clear" w:color="000000" w:fill="FFFFFF"/>
            <w:hideMark/>
          </w:tcPr>
          <w:p w14:paraId="1C1C15F3" w14:textId="77777777" w:rsidR="008A58B2" w:rsidRPr="008A58B2" w:rsidRDefault="008A58B2" w:rsidP="008A58B2">
            <w:pPr>
              <w:spacing w:after="0" w:line="240" w:lineRule="auto"/>
              <w:jc w:val="right"/>
              <w:rPr>
                <w:rFonts w:ascii="Times New Roman" w:eastAsia="Times New Roman" w:hAnsi="Times New Roman" w:cs="Times New Roman"/>
                <w:b/>
                <w:sz w:val="24"/>
                <w:szCs w:val="24"/>
                <w:lang w:val="en-US" w:eastAsia="en-US"/>
              </w:rPr>
            </w:pPr>
            <w:r w:rsidRPr="008A58B2">
              <w:rPr>
                <w:rFonts w:ascii="Times New Roman" w:eastAsia="Times New Roman" w:hAnsi="Times New Roman" w:cs="Times New Roman"/>
                <w:b/>
                <w:sz w:val="24"/>
                <w:szCs w:val="24"/>
                <w:lang w:val="en-US" w:eastAsia="en-US"/>
              </w:rPr>
              <w:t>5257</w:t>
            </w:r>
          </w:p>
        </w:tc>
        <w:tc>
          <w:tcPr>
            <w:tcW w:w="703" w:type="pct"/>
            <w:tcBorders>
              <w:top w:val="nil"/>
              <w:left w:val="nil"/>
              <w:bottom w:val="single" w:sz="4" w:space="0" w:color="auto"/>
              <w:right w:val="single" w:sz="4" w:space="0" w:color="auto"/>
            </w:tcBorders>
            <w:shd w:val="clear" w:color="000000" w:fill="FFFFFF"/>
            <w:hideMark/>
          </w:tcPr>
          <w:p w14:paraId="7C82CB30" w14:textId="77777777" w:rsidR="008A58B2" w:rsidRPr="008A58B2" w:rsidRDefault="008A58B2" w:rsidP="008A58B2">
            <w:pPr>
              <w:spacing w:after="0" w:line="240" w:lineRule="auto"/>
              <w:jc w:val="right"/>
              <w:rPr>
                <w:rFonts w:ascii="Times New Roman" w:eastAsia="Times New Roman" w:hAnsi="Times New Roman" w:cs="Times New Roman"/>
                <w:b/>
                <w:sz w:val="24"/>
                <w:szCs w:val="24"/>
                <w:lang w:val="en-US" w:eastAsia="en-US"/>
              </w:rPr>
            </w:pPr>
            <w:r w:rsidRPr="008A58B2">
              <w:rPr>
                <w:rFonts w:ascii="Times New Roman" w:eastAsia="Times New Roman" w:hAnsi="Times New Roman" w:cs="Times New Roman"/>
                <w:b/>
                <w:sz w:val="24"/>
                <w:szCs w:val="24"/>
                <w:lang w:val="en-US" w:eastAsia="en-US"/>
              </w:rPr>
              <w:t>5071</w:t>
            </w:r>
          </w:p>
        </w:tc>
        <w:tc>
          <w:tcPr>
            <w:tcW w:w="633" w:type="pct"/>
            <w:tcBorders>
              <w:top w:val="nil"/>
              <w:left w:val="nil"/>
              <w:bottom w:val="single" w:sz="4" w:space="0" w:color="auto"/>
              <w:right w:val="single" w:sz="4" w:space="0" w:color="auto"/>
            </w:tcBorders>
            <w:shd w:val="clear" w:color="000000" w:fill="FFFFFF"/>
            <w:hideMark/>
          </w:tcPr>
          <w:p w14:paraId="40B9EE51" w14:textId="77777777" w:rsidR="008A58B2" w:rsidRPr="008A58B2" w:rsidRDefault="008A58B2" w:rsidP="008A58B2">
            <w:pPr>
              <w:spacing w:after="0" w:line="240" w:lineRule="auto"/>
              <w:jc w:val="right"/>
              <w:rPr>
                <w:rFonts w:ascii="Times New Roman" w:eastAsia="Times New Roman" w:hAnsi="Times New Roman" w:cs="Times New Roman"/>
                <w:b/>
                <w:sz w:val="24"/>
                <w:szCs w:val="24"/>
                <w:lang w:val="en-US" w:eastAsia="en-US"/>
              </w:rPr>
            </w:pPr>
            <w:r w:rsidRPr="008A58B2">
              <w:rPr>
                <w:rFonts w:ascii="Times New Roman" w:eastAsia="Times New Roman" w:hAnsi="Times New Roman" w:cs="Times New Roman"/>
                <w:b/>
                <w:sz w:val="24"/>
                <w:szCs w:val="24"/>
                <w:lang w:val="en-US" w:eastAsia="en-US"/>
              </w:rPr>
              <w:t>186</w:t>
            </w:r>
          </w:p>
        </w:tc>
        <w:tc>
          <w:tcPr>
            <w:tcW w:w="724" w:type="pct"/>
            <w:tcBorders>
              <w:top w:val="nil"/>
              <w:left w:val="nil"/>
              <w:bottom w:val="single" w:sz="4" w:space="0" w:color="auto"/>
              <w:right w:val="single" w:sz="8" w:space="0" w:color="auto"/>
            </w:tcBorders>
            <w:shd w:val="clear" w:color="auto" w:fill="auto"/>
            <w:hideMark/>
          </w:tcPr>
          <w:p w14:paraId="37F87943" w14:textId="77777777" w:rsidR="008A58B2" w:rsidRPr="008A58B2" w:rsidRDefault="008A58B2" w:rsidP="008A58B2">
            <w:pPr>
              <w:spacing w:after="0" w:line="240" w:lineRule="auto"/>
              <w:jc w:val="right"/>
              <w:rPr>
                <w:rFonts w:ascii="Times New Roman" w:eastAsia="Times New Roman" w:hAnsi="Times New Roman" w:cs="Times New Roman"/>
                <w:b/>
                <w:sz w:val="24"/>
                <w:szCs w:val="24"/>
                <w:lang w:val="en-US" w:eastAsia="en-US"/>
              </w:rPr>
            </w:pPr>
            <w:r w:rsidRPr="008A58B2">
              <w:rPr>
                <w:rFonts w:ascii="Times New Roman" w:eastAsia="Times New Roman" w:hAnsi="Times New Roman" w:cs="Times New Roman"/>
                <w:b/>
                <w:sz w:val="24"/>
                <w:szCs w:val="24"/>
                <w:lang w:val="en-US" w:eastAsia="en-US"/>
              </w:rPr>
              <w:t>262</w:t>
            </w:r>
          </w:p>
        </w:tc>
      </w:tr>
      <w:tr w:rsidR="008A58B2" w:rsidRPr="008A58B2" w14:paraId="17C9A7D6" w14:textId="77777777" w:rsidTr="00440C81">
        <w:trPr>
          <w:trHeight w:val="545"/>
        </w:trPr>
        <w:tc>
          <w:tcPr>
            <w:tcW w:w="2334" w:type="pct"/>
            <w:gridSpan w:val="2"/>
            <w:tcBorders>
              <w:top w:val="single" w:sz="4" w:space="0" w:color="auto"/>
              <w:left w:val="single" w:sz="8" w:space="0" w:color="auto"/>
              <w:bottom w:val="single" w:sz="4" w:space="0" w:color="auto"/>
              <w:right w:val="single" w:sz="4" w:space="0" w:color="000000"/>
            </w:tcBorders>
            <w:shd w:val="clear" w:color="auto" w:fill="auto"/>
            <w:hideMark/>
          </w:tcPr>
          <w:p w14:paraId="7EBD5884"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Ministerul Educației și Cercetării – total</w:t>
            </w:r>
          </w:p>
        </w:tc>
        <w:tc>
          <w:tcPr>
            <w:tcW w:w="606" w:type="pct"/>
            <w:tcBorders>
              <w:top w:val="nil"/>
              <w:left w:val="nil"/>
              <w:bottom w:val="single" w:sz="4" w:space="0" w:color="auto"/>
              <w:right w:val="single" w:sz="4" w:space="0" w:color="auto"/>
            </w:tcBorders>
            <w:shd w:val="clear" w:color="000000" w:fill="FFFFFF"/>
            <w:vAlign w:val="bottom"/>
            <w:hideMark/>
          </w:tcPr>
          <w:p w14:paraId="40F9AC26"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val="en-US" w:eastAsia="en-US"/>
              </w:rPr>
            </w:pPr>
            <w:r w:rsidRPr="008A58B2">
              <w:rPr>
                <w:rFonts w:ascii="Times New Roman" w:eastAsia="Times New Roman" w:hAnsi="Times New Roman" w:cs="Times New Roman"/>
                <w:b/>
                <w:bCs/>
                <w:sz w:val="24"/>
                <w:szCs w:val="24"/>
                <w:lang w:val="en-US" w:eastAsia="en-US"/>
              </w:rPr>
              <w:t>4257</w:t>
            </w:r>
          </w:p>
        </w:tc>
        <w:tc>
          <w:tcPr>
            <w:tcW w:w="703" w:type="pct"/>
            <w:tcBorders>
              <w:top w:val="nil"/>
              <w:left w:val="nil"/>
              <w:bottom w:val="single" w:sz="4" w:space="0" w:color="auto"/>
              <w:right w:val="single" w:sz="4" w:space="0" w:color="auto"/>
            </w:tcBorders>
            <w:shd w:val="clear" w:color="000000" w:fill="FFFFFF"/>
            <w:vAlign w:val="bottom"/>
            <w:hideMark/>
          </w:tcPr>
          <w:p w14:paraId="454E12BC"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val="en-US" w:eastAsia="en-US"/>
              </w:rPr>
            </w:pPr>
            <w:r w:rsidRPr="008A58B2">
              <w:rPr>
                <w:rFonts w:ascii="Times New Roman" w:eastAsia="Times New Roman" w:hAnsi="Times New Roman" w:cs="Times New Roman"/>
                <w:b/>
                <w:bCs/>
                <w:sz w:val="24"/>
                <w:szCs w:val="24"/>
                <w:lang w:val="en-US" w:eastAsia="en-US"/>
              </w:rPr>
              <w:t>4080</w:t>
            </w:r>
          </w:p>
        </w:tc>
        <w:tc>
          <w:tcPr>
            <w:tcW w:w="633" w:type="pct"/>
            <w:tcBorders>
              <w:top w:val="nil"/>
              <w:left w:val="nil"/>
              <w:bottom w:val="single" w:sz="4" w:space="0" w:color="auto"/>
              <w:right w:val="single" w:sz="4" w:space="0" w:color="auto"/>
            </w:tcBorders>
            <w:shd w:val="clear" w:color="000000" w:fill="FFFFFF"/>
            <w:vAlign w:val="bottom"/>
            <w:hideMark/>
          </w:tcPr>
          <w:p w14:paraId="5F318379"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val="en-US" w:eastAsia="en-US"/>
              </w:rPr>
            </w:pPr>
            <w:r w:rsidRPr="008A58B2">
              <w:rPr>
                <w:rFonts w:ascii="Times New Roman" w:eastAsia="Times New Roman" w:hAnsi="Times New Roman" w:cs="Times New Roman"/>
                <w:b/>
                <w:bCs/>
                <w:sz w:val="24"/>
                <w:szCs w:val="24"/>
                <w:lang w:val="en-US" w:eastAsia="en-US"/>
              </w:rPr>
              <w:t>177</w:t>
            </w:r>
          </w:p>
        </w:tc>
        <w:tc>
          <w:tcPr>
            <w:tcW w:w="724" w:type="pct"/>
            <w:tcBorders>
              <w:top w:val="nil"/>
              <w:left w:val="nil"/>
              <w:bottom w:val="single" w:sz="4" w:space="0" w:color="auto"/>
              <w:right w:val="single" w:sz="8" w:space="0" w:color="auto"/>
            </w:tcBorders>
            <w:shd w:val="clear" w:color="auto" w:fill="auto"/>
            <w:vAlign w:val="bottom"/>
            <w:hideMark/>
          </w:tcPr>
          <w:p w14:paraId="098D963F" w14:textId="77777777" w:rsidR="008A58B2" w:rsidRPr="008A58B2" w:rsidRDefault="008A58B2" w:rsidP="008A58B2">
            <w:pPr>
              <w:spacing w:after="0" w:line="240" w:lineRule="auto"/>
              <w:ind w:firstLine="720"/>
              <w:jc w:val="right"/>
              <w:rPr>
                <w:rFonts w:ascii="Times New Roman" w:eastAsia="Times New Roman" w:hAnsi="Times New Roman" w:cs="Times New Roman"/>
                <w:b/>
                <w:bCs/>
                <w:sz w:val="24"/>
                <w:szCs w:val="24"/>
                <w:lang w:val="en-US" w:eastAsia="en-US"/>
              </w:rPr>
            </w:pPr>
            <w:r w:rsidRPr="008A58B2">
              <w:rPr>
                <w:rFonts w:ascii="Times New Roman" w:eastAsia="Times New Roman" w:hAnsi="Times New Roman" w:cs="Times New Roman"/>
                <w:b/>
                <w:bCs/>
                <w:sz w:val="24"/>
                <w:szCs w:val="24"/>
                <w:lang w:val="en-US" w:eastAsia="en-US"/>
              </w:rPr>
              <w:t>222</w:t>
            </w:r>
          </w:p>
        </w:tc>
      </w:tr>
      <w:tr w:rsidR="008A58B2" w:rsidRPr="008A58B2" w14:paraId="018D816D" w14:textId="77777777" w:rsidTr="00440C81">
        <w:trPr>
          <w:trHeight w:val="240"/>
        </w:trPr>
        <w:tc>
          <w:tcPr>
            <w:tcW w:w="1608" w:type="pct"/>
            <w:tcBorders>
              <w:top w:val="nil"/>
              <w:left w:val="single" w:sz="8" w:space="0" w:color="auto"/>
              <w:bottom w:val="single" w:sz="4" w:space="0" w:color="auto"/>
              <w:right w:val="single" w:sz="4" w:space="0" w:color="auto"/>
            </w:tcBorders>
            <w:shd w:val="clear" w:color="auto" w:fill="auto"/>
            <w:hideMark/>
          </w:tcPr>
          <w:p w14:paraId="2E387205"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Științe ale educației </w:t>
            </w:r>
          </w:p>
        </w:tc>
        <w:tc>
          <w:tcPr>
            <w:tcW w:w="726" w:type="pct"/>
            <w:tcBorders>
              <w:top w:val="nil"/>
              <w:left w:val="nil"/>
              <w:bottom w:val="single" w:sz="4" w:space="0" w:color="auto"/>
              <w:right w:val="single" w:sz="4" w:space="0" w:color="auto"/>
            </w:tcBorders>
            <w:shd w:val="clear" w:color="auto" w:fill="auto"/>
            <w:noWrap/>
            <w:hideMark/>
          </w:tcPr>
          <w:p w14:paraId="467AE2E9"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011</w:t>
            </w:r>
          </w:p>
        </w:tc>
        <w:tc>
          <w:tcPr>
            <w:tcW w:w="606" w:type="pct"/>
            <w:tcBorders>
              <w:top w:val="nil"/>
              <w:left w:val="nil"/>
              <w:bottom w:val="single" w:sz="4" w:space="0" w:color="auto"/>
              <w:right w:val="single" w:sz="4" w:space="0" w:color="auto"/>
            </w:tcBorders>
            <w:shd w:val="clear" w:color="000000" w:fill="FFFFFF"/>
            <w:hideMark/>
          </w:tcPr>
          <w:p w14:paraId="735FEE3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val="ru-RU" w:eastAsia="en-US"/>
              </w:rPr>
            </w:pPr>
            <w:r w:rsidRPr="008A58B2">
              <w:rPr>
                <w:rFonts w:ascii="Times New Roman" w:eastAsia="Times New Roman" w:hAnsi="Times New Roman" w:cs="Times New Roman"/>
                <w:bCs/>
                <w:sz w:val="24"/>
                <w:szCs w:val="24"/>
                <w:lang w:eastAsia="en-US"/>
              </w:rPr>
              <w:t>1274</w:t>
            </w:r>
            <w:r w:rsidRPr="008A58B2">
              <w:rPr>
                <w:rFonts w:ascii="Times New Roman" w:eastAsia="Times New Roman" w:hAnsi="Times New Roman" w:cs="Times New Roman"/>
                <w:bCs/>
                <w:sz w:val="24"/>
                <w:szCs w:val="24"/>
                <w:lang w:val="ru-RU" w:eastAsia="en-US"/>
              </w:rPr>
              <w:t xml:space="preserve"> </w:t>
            </w:r>
            <w:r w:rsidRPr="008A58B2">
              <w:rPr>
                <w:rFonts w:ascii="Times New Roman" w:eastAsia="Times New Roman" w:hAnsi="Times New Roman" w:cs="Times New Roman"/>
                <w:bCs/>
                <w:color w:val="FF0000"/>
                <w:sz w:val="24"/>
                <w:szCs w:val="24"/>
                <w:lang w:val="ru-RU" w:eastAsia="en-US"/>
              </w:rPr>
              <w:t xml:space="preserve"> </w:t>
            </w:r>
          </w:p>
        </w:tc>
        <w:tc>
          <w:tcPr>
            <w:tcW w:w="703" w:type="pct"/>
            <w:tcBorders>
              <w:top w:val="nil"/>
              <w:left w:val="nil"/>
              <w:bottom w:val="single" w:sz="4" w:space="0" w:color="auto"/>
              <w:right w:val="single" w:sz="4" w:space="0" w:color="auto"/>
            </w:tcBorders>
            <w:shd w:val="clear" w:color="000000" w:fill="FFFFFF"/>
            <w:hideMark/>
          </w:tcPr>
          <w:p w14:paraId="4242B18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1137</w:t>
            </w:r>
          </w:p>
        </w:tc>
        <w:tc>
          <w:tcPr>
            <w:tcW w:w="633" w:type="pct"/>
            <w:tcBorders>
              <w:top w:val="nil"/>
              <w:left w:val="nil"/>
              <w:bottom w:val="single" w:sz="4" w:space="0" w:color="auto"/>
              <w:right w:val="single" w:sz="4" w:space="0" w:color="auto"/>
            </w:tcBorders>
            <w:shd w:val="clear" w:color="000000" w:fill="FFFFFF"/>
            <w:hideMark/>
          </w:tcPr>
          <w:p w14:paraId="13A2A54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137</w:t>
            </w:r>
          </w:p>
        </w:tc>
        <w:tc>
          <w:tcPr>
            <w:tcW w:w="724" w:type="pct"/>
            <w:tcBorders>
              <w:top w:val="nil"/>
              <w:left w:val="nil"/>
              <w:bottom w:val="single" w:sz="4" w:space="0" w:color="auto"/>
              <w:right w:val="single" w:sz="8" w:space="0" w:color="auto"/>
            </w:tcBorders>
            <w:shd w:val="clear" w:color="auto" w:fill="auto"/>
            <w:hideMark/>
          </w:tcPr>
          <w:p w14:paraId="61AB3E9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r>
      <w:tr w:rsidR="008A58B2" w:rsidRPr="008A58B2" w14:paraId="0D5A571C"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2CAAE028"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Arte </w:t>
            </w:r>
          </w:p>
        </w:tc>
        <w:tc>
          <w:tcPr>
            <w:tcW w:w="726" w:type="pct"/>
            <w:tcBorders>
              <w:top w:val="nil"/>
              <w:left w:val="nil"/>
              <w:bottom w:val="single" w:sz="4" w:space="0" w:color="auto"/>
              <w:right w:val="single" w:sz="4" w:space="0" w:color="auto"/>
            </w:tcBorders>
            <w:shd w:val="clear" w:color="auto" w:fill="auto"/>
            <w:noWrap/>
            <w:hideMark/>
          </w:tcPr>
          <w:p w14:paraId="326622CB"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021</w:t>
            </w:r>
          </w:p>
        </w:tc>
        <w:tc>
          <w:tcPr>
            <w:tcW w:w="606" w:type="pct"/>
            <w:tcBorders>
              <w:top w:val="nil"/>
              <w:left w:val="nil"/>
              <w:bottom w:val="single" w:sz="4" w:space="0" w:color="auto"/>
              <w:right w:val="single" w:sz="4" w:space="0" w:color="auto"/>
            </w:tcBorders>
            <w:shd w:val="clear" w:color="000000" w:fill="FFFFFF"/>
            <w:hideMark/>
          </w:tcPr>
          <w:p w14:paraId="135196E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211</w:t>
            </w:r>
          </w:p>
        </w:tc>
        <w:tc>
          <w:tcPr>
            <w:tcW w:w="703" w:type="pct"/>
            <w:tcBorders>
              <w:top w:val="nil"/>
              <w:left w:val="nil"/>
              <w:bottom w:val="single" w:sz="4" w:space="0" w:color="auto"/>
              <w:right w:val="single" w:sz="4" w:space="0" w:color="auto"/>
            </w:tcBorders>
            <w:shd w:val="clear" w:color="000000" w:fill="FFFFFF"/>
            <w:hideMark/>
          </w:tcPr>
          <w:p w14:paraId="3C180E1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211</w:t>
            </w:r>
          </w:p>
        </w:tc>
        <w:tc>
          <w:tcPr>
            <w:tcW w:w="633" w:type="pct"/>
            <w:tcBorders>
              <w:top w:val="nil"/>
              <w:left w:val="nil"/>
              <w:bottom w:val="single" w:sz="4" w:space="0" w:color="auto"/>
              <w:right w:val="single" w:sz="4" w:space="0" w:color="auto"/>
            </w:tcBorders>
            <w:shd w:val="clear" w:color="000000" w:fill="FFFFFF"/>
            <w:hideMark/>
          </w:tcPr>
          <w:p w14:paraId="01E1D14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4F265A1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w:t>
            </w:r>
          </w:p>
        </w:tc>
      </w:tr>
      <w:tr w:rsidR="008A58B2" w:rsidRPr="008A58B2" w14:paraId="612E9267"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5DCC8D3C"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Științe umanistice</w:t>
            </w:r>
          </w:p>
        </w:tc>
        <w:tc>
          <w:tcPr>
            <w:tcW w:w="726" w:type="pct"/>
            <w:tcBorders>
              <w:top w:val="nil"/>
              <w:left w:val="nil"/>
              <w:bottom w:val="single" w:sz="4" w:space="0" w:color="auto"/>
              <w:right w:val="single" w:sz="4" w:space="0" w:color="auto"/>
            </w:tcBorders>
            <w:shd w:val="clear" w:color="auto" w:fill="auto"/>
            <w:noWrap/>
            <w:hideMark/>
          </w:tcPr>
          <w:p w14:paraId="0B531C41"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022</w:t>
            </w:r>
          </w:p>
        </w:tc>
        <w:tc>
          <w:tcPr>
            <w:tcW w:w="606" w:type="pct"/>
            <w:tcBorders>
              <w:top w:val="nil"/>
              <w:left w:val="nil"/>
              <w:bottom w:val="single" w:sz="4" w:space="0" w:color="auto"/>
              <w:right w:val="single" w:sz="4" w:space="0" w:color="auto"/>
            </w:tcBorders>
            <w:shd w:val="clear" w:color="000000" w:fill="FFFFFF"/>
            <w:hideMark/>
          </w:tcPr>
          <w:p w14:paraId="0E6F9AD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35</w:t>
            </w:r>
            <w:r w:rsidRPr="008A58B2">
              <w:rPr>
                <w:rFonts w:ascii="Times New Roman" w:eastAsia="Times New Roman" w:hAnsi="Times New Roman" w:cs="Times New Roman"/>
                <w:bCs/>
                <w:sz w:val="24"/>
                <w:szCs w:val="24"/>
                <w:lang w:val="ru-RU" w:eastAsia="en-US"/>
              </w:rPr>
              <w:t xml:space="preserve"> </w:t>
            </w:r>
          </w:p>
        </w:tc>
        <w:tc>
          <w:tcPr>
            <w:tcW w:w="703" w:type="pct"/>
            <w:tcBorders>
              <w:top w:val="nil"/>
              <w:left w:val="nil"/>
              <w:bottom w:val="single" w:sz="4" w:space="0" w:color="auto"/>
              <w:right w:val="single" w:sz="4" w:space="0" w:color="auto"/>
            </w:tcBorders>
            <w:shd w:val="clear" w:color="000000" w:fill="FFFFFF"/>
            <w:hideMark/>
          </w:tcPr>
          <w:p w14:paraId="6A9410E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35</w:t>
            </w:r>
          </w:p>
        </w:tc>
        <w:tc>
          <w:tcPr>
            <w:tcW w:w="633" w:type="pct"/>
            <w:tcBorders>
              <w:top w:val="nil"/>
              <w:left w:val="nil"/>
              <w:bottom w:val="single" w:sz="4" w:space="0" w:color="auto"/>
              <w:right w:val="single" w:sz="4" w:space="0" w:color="auto"/>
            </w:tcBorders>
            <w:shd w:val="clear" w:color="000000" w:fill="FFFFFF"/>
            <w:hideMark/>
          </w:tcPr>
          <w:p w14:paraId="4D59763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p>
        </w:tc>
        <w:tc>
          <w:tcPr>
            <w:tcW w:w="724" w:type="pct"/>
            <w:tcBorders>
              <w:top w:val="nil"/>
              <w:left w:val="nil"/>
              <w:bottom w:val="single" w:sz="4" w:space="0" w:color="auto"/>
              <w:right w:val="single" w:sz="8" w:space="0" w:color="auto"/>
            </w:tcBorders>
            <w:shd w:val="clear" w:color="auto" w:fill="auto"/>
            <w:hideMark/>
          </w:tcPr>
          <w:p w14:paraId="7C18DEF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w:t>
            </w:r>
          </w:p>
        </w:tc>
      </w:tr>
      <w:tr w:rsidR="008A58B2" w:rsidRPr="008A58B2" w14:paraId="618F8550"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52B3702E" w14:textId="77777777" w:rsidR="008A58B2" w:rsidRPr="008A58B2" w:rsidRDefault="008A58B2" w:rsidP="008A58B2">
            <w:pPr>
              <w:spacing w:after="0" w:line="240" w:lineRule="auto"/>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Filologie</w:t>
            </w:r>
          </w:p>
        </w:tc>
        <w:tc>
          <w:tcPr>
            <w:tcW w:w="726" w:type="pct"/>
            <w:tcBorders>
              <w:top w:val="nil"/>
              <w:left w:val="nil"/>
              <w:bottom w:val="single" w:sz="4" w:space="0" w:color="auto"/>
              <w:right w:val="single" w:sz="4" w:space="0" w:color="auto"/>
            </w:tcBorders>
            <w:shd w:val="clear" w:color="auto" w:fill="auto"/>
            <w:hideMark/>
          </w:tcPr>
          <w:p w14:paraId="48E36ABA"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023</w:t>
            </w:r>
          </w:p>
        </w:tc>
        <w:tc>
          <w:tcPr>
            <w:tcW w:w="606" w:type="pct"/>
            <w:tcBorders>
              <w:top w:val="nil"/>
              <w:left w:val="nil"/>
              <w:bottom w:val="single" w:sz="4" w:space="0" w:color="auto"/>
              <w:right w:val="single" w:sz="4" w:space="0" w:color="auto"/>
            </w:tcBorders>
            <w:shd w:val="clear" w:color="000000" w:fill="FFFFFF"/>
            <w:hideMark/>
          </w:tcPr>
          <w:p w14:paraId="57824F7D" w14:textId="77777777" w:rsidR="008A58B2" w:rsidRPr="008A58B2" w:rsidRDefault="008A58B2" w:rsidP="008A58B2">
            <w:pPr>
              <w:spacing w:after="0" w:line="240" w:lineRule="auto"/>
              <w:jc w:val="right"/>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90</w:t>
            </w:r>
          </w:p>
        </w:tc>
        <w:tc>
          <w:tcPr>
            <w:tcW w:w="703" w:type="pct"/>
            <w:tcBorders>
              <w:top w:val="nil"/>
              <w:left w:val="nil"/>
              <w:bottom w:val="single" w:sz="4" w:space="0" w:color="auto"/>
              <w:right w:val="single" w:sz="4" w:space="0" w:color="auto"/>
            </w:tcBorders>
            <w:shd w:val="clear" w:color="000000" w:fill="FFFFFF"/>
            <w:hideMark/>
          </w:tcPr>
          <w:p w14:paraId="3D305A28" w14:textId="77777777" w:rsidR="008A58B2" w:rsidRPr="008A58B2" w:rsidRDefault="008A58B2" w:rsidP="008A58B2">
            <w:pPr>
              <w:spacing w:after="0" w:line="240" w:lineRule="auto"/>
              <w:jc w:val="right"/>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90</w:t>
            </w:r>
          </w:p>
        </w:tc>
        <w:tc>
          <w:tcPr>
            <w:tcW w:w="633" w:type="pct"/>
            <w:tcBorders>
              <w:top w:val="nil"/>
              <w:left w:val="nil"/>
              <w:bottom w:val="single" w:sz="4" w:space="0" w:color="auto"/>
              <w:right w:val="single" w:sz="4" w:space="0" w:color="auto"/>
            </w:tcBorders>
            <w:shd w:val="clear" w:color="000000" w:fill="FFFFFF"/>
            <w:hideMark/>
          </w:tcPr>
          <w:p w14:paraId="02FF9204" w14:textId="77777777" w:rsidR="008A58B2" w:rsidRPr="008A58B2" w:rsidRDefault="008A58B2" w:rsidP="008A58B2">
            <w:pPr>
              <w:spacing w:after="0" w:line="240" w:lineRule="auto"/>
              <w:jc w:val="right"/>
              <w:rPr>
                <w:rFonts w:ascii="Times New Roman" w:eastAsia="Times New Roman" w:hAnsi="Times New Roman" w:cs="Times New Roman"/>
                <w:bCs/>
                <w:color w:val="000000"/>
                <w:sz w:val="24"/>
                <w:szCs w:val="24"/>
                <w:lang w:eastAsia="en-US"/>
              </w:rPr>
            </w:pPr>
          </w:p>
        </w:tc>
        <w:tc>
          <w:tcPr>
            <w:tcW w:w="724" w:type="pct"/>
            <w:tcBorders>
              <w:top w:val="nil"/>
              <w:left w:val="nil"/>
              <w:bottom w:val="single" w:sz="4" w:space="0" w:color="auto"/>
              <w:right w:val="single" w:sz="8" w:space="0" w:color="auto"/>
            </w:tcBorders>
            <w:shd w:val="clear" w:color="auto" w:fill="auto"/>
            <w:hideMark/>
          </w:tcPr>
          <w:p w14:paraId="219162FF" w14:textId="77777777" w:rsidR="008A58B2" w:rsidRPr="008A58B2" w:rsidRDefault="008A58B2" w:rsidP="008A58B2">
            <w:pPr>
              <w:spacing w:after="0" w:line="240" w:lineRule="auto"/>
              <w:jc w:val="right"/>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10</w:t>
            </w:r>
          </w:p>
        </w:tc>
      </w:tr>
      <w:tr w:rsidR="008A58B2" w:rsidRPr="008A58B2" w14:paraId="2624852D" w14:textId="77777777" w:rsidTr="00440C81">
        <w:trPr>
          <w:trHeight w:val="270"/>
        </w:trPr>
        <w:tc>
          <w:tcPr>
            <w:tcW w:w="1608" w:type="pct"/>
            <w:tcBorders>
              <w:top w:val="nil"/>
              <w:left w:val="single" w:sz="8" w:space="0" w:color="auto"/>
              <w:bottom w:val="single" w:sz="4" w:space="0" w:color="auto"/>
              <w:right w:val="single" w:sz="4" w:space="0" w:color="auto"/>
            </w:tcBorders>
            <w:shd w:val="clear" w:color="auto" w:fill="auto"/>
            <w:hideMark/>
          </w:tcPr>
          <w:p w14:paraId="59FA3324" w14:textId="77777777" w:rsidR="008A58B2" w:rsidRPr="008A58B2" w:rsidRDefault="008A58B2" w:rsidP="008A58B2">
            <w:pPr>
              <w:spacing w:after="0" w:line="240" w:lineRule="auto"/>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 xml:space="preserve">Științe sociale și comportamentale </w:t>
            </w:r>
          </w:p>
        </w:tc>
        <w:tc>
          <w:tcPr>
            <w:tcW w:w="726" w:type="pct"/>
            <w:tcBorders>
              <w:top w:val="nil"/>
              <w:left w:val="nil"/>
              <w:bottom w:val="single" w:sz="4" w:space="0" w:color="auto"/>
              <w:right w:val="single" w:sz="4" w:space="0" w:color="auto"/>
            </w:tcBorders>
            <w:shd w:val="clear" w:color="auto" w:fill="auto"/>
            <w:noWrap/>
            <w:hideMark/>
          </w:tcPr>
          <w:p w14:paraId="6E88C730"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031</w:t>
            </w:r>
          </w:p>
        </w:tc>
        <w:tc>
          <w:tcPr>
            <w:tcW w:w="606" w:type="pct"/>
            <w:tcBorders>
              <w:top w:val="nil"/>
              <w:left w:val="nil"/>
              <w:bottom w:val="single" w:sz="4" w:space="0" w:color="auto"/>
              <w:right w:val="single" w:sz="4" w:space="0" w:color="auto"/>
            </w:tcBorders>
            <w:shd w:val="clear" w:color="000000" w:fill="FFFFFF"/>
            <w:hideMark/>
          </w:tcPr>
          <w:p w14:paraId="104E77D9"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140</w:t>
            </w:r>
          </w:p>
        </w:tc>
        <w:tc>
          <w:tcPr>
            <w:tcW w:w="703" w:type="pct"/>
            <w:tcBorders>
              <w:top w:val="nil"/>
              <w:left w:val="nil"/>
              <w:bottom w:val="single" w:sz="4" w:space="0" w:color="auto"/>
              <w:right w:val="single" w:sz="4" w:space="0" w:color="auto"/>
            </w:tcBorders>
            <w:shd w:val="clear" w:color="000000" w:fill="FFFFFF"/>
            <w:hideMark/>
          </w:tcPr>
          <w:p w14:paraId="2D58799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125</w:t>
            </w:r>
          </w:p>
        </w:tc>
        <w:tc>
          <w:tcPr>
            <w:tcW w:w="633" w:type="pct"/>
            <w:tcBorders>
              <w:top w:val="nil"/>
              <w:left w:val="nil"/>
              <w:bottom w:val="single" w:sz="4" w:space="0" w:color="auto"/>
              <w:right w:val="single" w:sz="4" w:space="0" w:color="auto"/>
            </w:tcBorders>
            <w:shd w:val="clear" w:color="000000" w:fill="FFFFFF"/>
            <w:hideMark/>
          </w:tcPr>
          <w:p w14:paraId="363DE48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15</w:t>
            </w:r>
          </w:p>
        </w:tc>
        <w:tc>
          <w:tcPr>
            <w:tcW w:w="724" w:type="pct"/>
            <w:tcBorders>
              <w:top w:val="nil"/>
              <w:left w:val="nil"/>
              <w:bottom w:val="single" w:sz="4" w:space="0" w:color="auto"/>
              <w:right w:val="single" w:sz="8" w:space="0" w:color="auto"/>
            </w:tcBorders>
            <w:shd w:val="clear" w:color="auto" w:fill="auto"/>
            <w:hideMark/>
          </w:tcPr>
          <w:p w14:paraId="7F7427B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8</w:t>
            </w:r>
          </w:p>
        </w:tc>
      </w:tr>
      <w:tr w:rsidR="008A58B2" w:rsidRPr="008A58B2" w14:paraId="3B6C17F5"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6215E630"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Jurnalism și informare </w:t>
            </w:r>
          </w:p>
        </w:tc>
        <w:tc>
          <w:tcPr>
            <w:tcW w:w="726" w:type="pct"/>
            <w:tcBorders>
              <w:top w:val="nil"/>
              <w:left w:val="nil"/>
              <w:bottom w:val="single" w:sz="4" w:space="0" w:color="auto"/>
              <w:right w:val="single" w:sz="4" w:space="0" w:color="auto"/>
            </w:tcBorders>
            <w:shd w:val="clear" w:color="auto" w:fill="auto"/>
            <w:noWrap/>
            <w:hideMark/>
          </w:tcPr>
          <w:p w14:paraId="7D2CAD47"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032</w:t>
            </w:r>
          </w:p>
        </w:tc>
        <w:tc>
          <w:tcPr>
            <w:tcW w:w="606" w:type="pct"/>
            <w:tcBorders>
              <w:top w:val="nil"/>
              <w:left w:val="nil"/>
              <w:bottom w:val="single" w:sz="4" w:space="0" w:color="auto"/>
              <w:right w:val="single" w:sz="4" w:space="0" w:color="auto"/>
            </w:tcBorders>
            <w:shd w:val="clear" w:color="000000" w:fill="FFFFFF"/>
            <w:hideMark/>
          </w:tcPr>
          <w:p w14:paraId="360087F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55</w:t>
            </w:r>
          </w:p>
        </w:tc>
        <w:tc>
          <w:tcPr>
            <w:tcW w:w="703" w:type="pct"/>
            <w:tcBorders>
              <w:top w:val="nil"/>
              <w:left w:val="nil"/>
              <w:bottom w:val="single" w:sz="4" w:space="0" w:color="auto"/>
              <w:right w:val="single" w:sz="4" w:space="0" w:color="auto"/>
            </w:tcBorders>
            <w:shd w:val="clear" w:color="000000" w:fill="FFFFFF"/>
            <w:hideMark/>
          </w:tcPr>
          <w:p w14:paraId="4D6BC18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55</w:t>
            </w:r>
          </w:p>
        </w:tc>
        <w:tc>
          <w:tcPr>
            <w:tcW w:w="633" w:type="pct"/>
            <w:tcBorders>
              <w:top w:val="nil"/>
              <w:left w:val="nil"/>
              <w:bottom w:val="single" w:sz="4" w:space="0" w:color="auto"/>
              <w:right w:val="single" w:sz="4" w:space="0" w:color="auto"/>
            </w:tcBorders>
            <w:shd w:val="clear" w:color="000000" w:fill="FFFFFF"/>
            <w:hideMark/>
          </w:tcPr>
          <w:p w14:paraId="39EB37F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0FD00C14"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7</w:t>
            </w:r>
          </w:p>
        </w:tc>
      </w:tr>
      <w:tr w:rsidR="008A58B2" w:rsidRPr="008A58B2" w14:paraId="732E6ABC"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3CDFF0CA" w14:textId="77777777" w:rsidR="008A58B2" w:rsidRPr="008A58B2" w:rsidRDefault="008A58B2" w:rsidP="008A58B2">
            <w:pPr>
              <w:spacing w:after="0" w:line="240" w:lineRule="auto"/>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 xml:space="preserve">Științe administrative </w:t>
            </w:r>
          </w:p>
        </w:tc>
        <w:tc>
          <w:tcPr>
            <w:tcW w:w="726" w:type="pct"/>
            <w:tcBorders>
              <w:top w:val="nil"/>
              <w:left w:val="nil"/>
              <w:bottom w:val="single" w:sz="4" w:space="0" w:color="auto"/>
              <w:right w:val="single" w:sz="4" w:space="0" w:color="auto"/>
            </w:tcBorders>
            <w:shd w:val="clear" w:color="auto" w:fill="auto"/>
            <w:noWrap/>
            <w:hideMark/>
          </w:tcPr>
          <w:p w14:paraId="7625469A"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040</w:t>
            </w:r>
          </w:p>
        </w:tc>
        <w:tc>
          <w:tcPr>
            <w:tcW w:w="606" w:type="pct"/>
            <w:tcBorders>
              <w:top w:val="nil"/>
              <w:left w:val="nil"/>
              <w:bottom w:val="single" w:sz="4" w:space="0" w:color="auto"/>
              <w:right w:val="single" w:sz="4" w:space="0" w:color="auto"/>
            </w:tcBorders>
            <w:shd w:val="clear" w:color="000000" w:fill="FFFFFF"/>
            <w:noWrap/>
            <w:hideMark/>
          </w:tcPr>
          <w:p w14:paraId="0F127E41"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35</w:t>
            </w:r>
          </w:p>
        </w:tc>
        <w:tc>
          <w:tcPr>
            <w:tcW w:w="703" w:type="pct"/>
            <w:tcBorders>
              <w:top w:val="nil"/>
              <w:left w:val="nil"/>
              <w:bottom w:val="single" w:sz="4" w:space="0" w:color="auto"/>
              <w:right w:val="single" w:sz="4" w:space="0" w:color="auto"/>
            </w:tcBorders>
            <w:shd w:val="clear" w:color="000000" w:fill="FFFFFF"/>
            <w:hideMark/>
          </w:tcPr>
          <w:p w14:paraId="5382444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35</w:t>
            </w:r>
          </w:p>
        </w:tc>
        <w:tc>
          <w:tcPr>
            <w:tcW w:w="633" w:type="pct"/>
            <w:tcBorders>
              <w:top w:val="nil"/>
              <w:left w:val="nil"/>
              <w:bottom w:val="single" w:sz="4" w:space="0" w:color="auto"/>
              <w:right w:val="single" w:sz="4" w:space="0" w:color="auto"/>
            </w:tcBorders>
            <w:shd w:val="clear" w:color="000000" w:fill="FFFFFF"/>
            <w:hideMark/>
          </w:tcPr>
          <w:p w14:paraId="47822844"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674F95B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p>
        </w:tc>
      </w:tr>
      <w:tr w:rsidR="008A58B2" w:rsidRPr="008A58B2" w14:paraId="19B22C43" w14:textId="77777777" w:rsidTr="00440C81">
        <w:trPr>
          <w:trHeight w:val="270"/>
        </w:trPr>
        <w:tc>
          <w:tcPr>
            <w:tcW w:w="1608" w:type="pct"/>
            <w:tcBorders>
              <w:top w:val="nil"/>
              <w:left w:val="single" w:sz="8" w:space="0" w:color="auto"/>
              <w:bottom w:val="single" w:sz="4" w:space="0" w:color="auto"/>
              <w:right w:val="single" w:sz="4" w:space="0" w:color="auto"/>
            </w:tcBorders>
            <w:shd w:val="clear" w:color="auto" w:fill="auto"/>
            <w:hideMark/>
          </w:tcPr>
          <w:p w14:paraId="56C19A6B"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Științe economice</w:t>
            </w:r>
          </w:p>
        </w:tc>
        <w:tc>
          <w:tcPr>
            <w:tcW w:w="726" w:type="pct"/>
            <w:tcBorders>
              <w:top w:val="nil"/>
              <w:left w:val="nil"/>
              <w:bottom w:val="single" w:sz="4" w:space="0" w:color="auto"/>
              <w:right w:val="single" w:sz="4" w:space="0" w:color="auto"/>
            </w:tcBorders>
            <w:shd w:val="clear" w:color="auto" w:fill="auto"/>
            <w:noWrap/>
            <w:hideMark/>
          </w:tcPr>
          <w:p w14:paraId="5C4DD8E8"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041</w:t>
            </w:r>
          </w:p>
        </w:tc>
        <w:tc>
          <w:tcPr>
            <w:tcW w:w="606" w:type="pct"/>
            <w:tcBorders>
              <w:top w:val="nil"/>
              <w:left w:val="nil"/>
              <w:bottom w:val="single" w:sz="4" w:space="0" w:color="auto"/>
              <w:right w:val="single" w:sz="4" w:space="0" w:color="auto"/>
            </w:tcBorders>
            <w:shd w:val="clear" w:color="000000" w:fill="FFFFFF"/>
            <w:hideMark/>
          </w:tcPr>
          <w:p w14:paraId="3187148C"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150 </w:t>
            </w:r>
          </w:p>
        </w:tc>
        <w:tc>
          <w:tcPr>
            <w:tcW w:w="703" w:type="pct"/>
            <w:tcBorders>
              <w:top w:val="nil"/>
              <w:left w:val="nil"/>
              <w:bottom w:val="single" w:sz="4" w:space="0" w:color="auto"/>
              <w:right w:val="single" w:sz="4" w:space="0" w:color="auto"/>
            </w:tcBorders>
            <w:shd w:val="clear" w:color="000000" w:fill="FFFFFF"/>
            <w:hideMark/>
          </w:tcPr>
          <w:p w14:paraId="262C17A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150</w:t>
            </w:r>
          </w:p>
        </w:tc>
        <w:tc>
          <w:tcPr>
            <w:tcW w:w="633" w:type="pct"/>
            <w:tcBorders>
              <w:top w:val="nil"/>
              <w:left w:val="nil"/>
              <w:bottom w:val="single" w:sz="4" w:space="0" w:color="auto"/>
              <w:right w:val="single" w:sz="4" w:space="0" w:color="auto"/>
            </w:tcBorders>
            <w:shd w:val="clear" w:color="000000" w:fill="FFFFFF"/>
            <w:hideMark/>
          </w:tcPr>
          <w:p w14:paraId="04941E84"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41634DF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w:t>
            </w:r>
          </w:p>
        </w:tc>
      </w:tr>
      <w:tr w:rsidR="008A58B2" w:rsidRPr="008A58B2" w14:paraId="37315674"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6358B6AB"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Drept </w:t>
            </w:r>
          </w:p>
        </w:tc>
        <w:tc>
          <w:tcPr>
            <w:tcW w:w="726" w:type="pct"/>
            <w:tcBorders>
              <w:top w:val="nil"/>
              <w:left w:val="nil"/>
              <w:bottom w:val="single" w:sz="4" w:space="0" w:color="auto"/>
              <w:right w:val="single" w:sz="4" w:space="0" w:color="auto"/>
            </w:tcBorders>
            <w:shd w:val="clear" w:color="auto" w:fill="auto"/>
            <w:noWrap/>
            <w:hideMark/>
          </w:tcPr>
          <w:p w14:paraId="5D649E07"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042</w:t>
            </w:r>
          </w:p>
        </w:tc>
        <w:tc>
          <w:tcPr>
            <w:tcW w:w="606" w:type="pct"/>
            <w:tcBorders>
              <w:top w:val="nil"/>
              <w:left w:val="nil"/>
              <w:bottom w:val="single" w:sz="4" w:space="0" w:color="auto"/>
              <w:right w:val="single" w:sz="4" w:space="0" w:color="auto"/>
            </w:tcBorders>
            <w:shd w:val="clear" w:color="000000" w:fill="FFFFFF"/>
            <w:hideMark/>
          </w:tcPr>
          <w:p w14:paraId="780F5F8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703" w:type="pct"/>
            <w:tcBorders>
              <w:top w:val="nil"/>
              <w:left w:val="nil"/>
              <w:bottom w:val="single" w:sz="4" w:space="0" w:color="auto"/>
              <w:right w:val="single" w:sz="4" w:space="0" w:color="auto"/>
            </w:tcBorders>
            <w:shd w:val="clear" w:color="000000" w:fill="FFFFFF"/>
            <w:hideMark/>
          </w:tcPr>
          <w:p w14:paraId="00D1FC2C"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633" w:type="pct"/>
            <w:tcBorders>
              <w:top w:val="nil"/>
              <w:left w:val="nil"/>
              <w:bottom w:val="single" w:sz="4" w:space="0" w:color="auto"/>
              <w:right w:val="single" w:sz="4" w:space="0" w:color="auto"/>
            </w:tcBorders>
            <w:shd w:val="clear" w:color="000000" w:fill="FFFFFF"/>
            <w:hideMark/>
          </w:tcPr>
          <w:p w14:paraId="12C3C3F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7B423D29"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4F883D9D"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7ACE6871"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Științe chimice </w:t>
            </w:r>
          </w:p>
        </w:tc>
        <w:tc>
          <w:tcPr>
            <w:tcW w:w="726" w:type="pct"/>
            <w:tcBorders>
              <w:top w:val="nil"/>
              <w:left w:val="nil"/>
              <w:bottom w:val="single" w:sz="4" w:space="0" w:color="auto"/>
              <w:right w:val="single" w:sz="4" w:space="0" w:color="auto"/>
            </w:tcBorders>
            <w:shd w:val="clear" w:color="auto" w:fill="auto"/>
            <w:hideMark/>
          </w:tcPr>
          <w:p w14:paraId="5B89C21E"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050</w:t>
            </w:r>
          </w:p>
        </w:tc>
        <w:tc>
          <w:tcPr>
            <w:tcW w:w="606" w:type="pct"/>
            <w:tcBorders>
              <w:top w:val="nil"/>
              <w:left w:val="nil"/>
              <w:bottom w:val="single" w:sz="4" w:space="0" w:color="auto"/>
              <w:right w:val="single" w:sz="4" w:space="0" w:color="auto"/>
            </w:tcBorders>
            <w:shd w:val="clear" w:color="000000" w:fill="FFFFFF"/>
            <w:hideMark/>
          </w:tcPr>
          <w:p w14:paraId="4EE8D78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70 </w:t>
            </w:r>
          </w:p>
        </w:tc>
        <w:tc>
          <w:tcPr>
            <w:tcW w:w="703" w:type="pct"/>
            <w:tcBorders>
              <w:top w:val="nil"/>
              <w:left w:val="nil"/>
              <w:bottom w:val="single" w:sz="4" w:space="0" w:color="auto"/>
              <w:right w:val="single" w:sz="4" w:space="0" w:color="auto"/>
            </w:tcBorders>
            <w:shd w:val="clear" w:color="000000" w:fill="FFFFFF"/>
            <w:hideMark/>
          </w:tcPr>
          <w:p w14:paraId="55A1660E"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70</w:t>
            </w:r>
          </w:p>
        </w:tc>
        <w:tc>
          <w:tcPr>
            <w:tcW w:w="633" w:type="pct"/>
            <w:tcBorders>
              <w:top w:val="nil"/>
              <w:left w:val="nil"/>
              <w:bottom w:val="single" w:sz="4" w:space="0" w:color="auto"/>
              <w:right w:val="single" w:sz="4" w:space="0" w:color="auto"/>
            </w:tcBorders>
            <w:shd w:val="clear" w:color="000000" w:fill="FFFFFF"/>
            <w:hideMark/>
          </w:tcPr>
          <w:p w14:paraId="2BD5054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p>
        </w:tc>
        <w:tc>
          <w:tcPr>
            <w:tcW w:w="724" w:type="pct"/>
            <w:tcBorders>
              <w:top w:val="nil"/>
              <w:left w:val="nil"/>
              <w:bottom w:val="single" w:sz="4" w:space="0" w:color="auto"/>
              <w:right w:val="single" w:sz="8" w:space="0" w:color="auto"/>
            </w:tcBorders>
            <w:shd w:val="clear" w:color="auto" w:fill="auto"/>
            <w:hideMark/>
          </w:tcPr>
          <w:p w14:paraId="26380E45"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2E67D3F9" w14:textId="77777777" w:rsidTr="00440C81">
        <w:trPr>
          <w:trHeight w:val="270"/>
        </w:trPr>
        <w:tc>
          <w:tcPr>
            <w:tcW w:w="1608" w:type="pct"/>
            <w:tcBorders>
              <w:top w:val="nil"/>
              <w:left w:val="single" w:sz="8" w:space="0" w:color="auto"/>
              <w:bottom w:val="single" w:sz="4" w:space="0" w:color="auto"/>
              <w:right w:val="single" w:sz="4" w:space="0" w:color="auto"/>
            </w:tcBorders>
            <w:shd w:val="clear" w:color="auto" w:fill="auto"/>
            <w:hideMark/>
          </w:tcPr>
          <w:p w14:paraId="38B093FE"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Științe biologice </w:t>
            </w:r>
          </w:p>
        </w:tc>
        <w:tc>
          <w:tcPr>
            <w:tcW w:w="726" w:type="pct"/>
            <w:tcBorders>
              <w:top w:val="nil"/>
              <w:left w:val="nil"/>
              <w:bottom w:val="single" w:sz="4" w:space="0" w:color="auto"/>
              <w:right w:val="single" w:sz="4" w:space="0" w:color="auto"/>
            </w:tcBorders>
            <w:shd w:val="clear" w:color="auto" w:fill="auto"/>
            <w:hideMark/>
          </w:tcPr>
          <w:p w14:paraId="692A3696"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051</w:t>
            </w:r>
          </w:p>
        </w:tc>
        <w:tc>
          <w:tcPr>
            <w:tcW w:w="606" w:type="pct"/>
            <w:tcBorders>
              <w:top w:val="nil"/>
              <w:left w:val="nil"/>
              <w:bottom w:val="single" w:sz="4" w:space="0" w:color="auto"/>
              <w:right w:val="single" w:sz="4" w:space="0" w:color="auto"/>
            </w:tcBorders>
            <w:shd w:val="clear" w:color="000000" w:fill="FFFFFF"/>
            <w:hideMark/>
          </w:tcPr>
          <w:p w14:paraId="137D04FE"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50 </w:t>
            </w:r>
          </w:p>
        </w:tc>
        <w:tc>
          <w:tcPr>
            <w:tcW w:w="703" w:type="pct"/>
            <w:tcBorders>
              <w:top w:val="nil"/>
              <w:left w:val="nil"/>
              <w:bottom w:val="single" w:sz="4" w:space="0" w:color="auto"/>
              <w:right w:val="single" w:sz="4" w:space="0" w:color="auto"/>
            </w:tcBorders>
            <w:shd w:val="clear" w:color="000000" w:fill="FFFFFF"/>
            <w:hideMark/>
          </w:tcPr>
          <w:p w14:paraId="3E353859"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633" w:type="pct"/>
            <w:tcBorders>
              <w:top w:val="nil"/>
              <w:left w:val="nil"/>
              <w:bottom w:val="single" w:sz="4" w:space="0" w:color="auto"/>
              <w:right w:val="single" w:sz="4" w:space="0" w:color="auto"/>
            </w:tcBorders>
            <w:shd w:val="clear" w:color="000000" w:fill="FFFFFF"/>
            <w:hideMark/>
          </w:tcPr>
          <w:p w14:paraId="1ABF9164"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423961C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7B4980D6"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603BCD66"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Științe ale mediului</w:t>
            </w:r>
          </w:p>
        </w:tc>
        <w:tc>
          <w:tcPr>
            <w:tcW w:w="726" w:type="pct"/>
            <w:tcBorders>
              <w:top w:val="nil"/>
              <w:left w:val="nil"/>
              <w:bottom w:val="single" w:sz="4" w:space="0" w:color="auto"/>
              <w:right w:val="single" w:sz="4" w:space="0" w:color="auto"/>
            </w:tcBorders>
            <w:shd w:val="clear" w:color="auto" w:fill="auto"/>
            <w:noWrap/>
            <w:hideMark/>
          </w:tcPr>
          <w:p w14:paraId="7143A901"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052</w:t>
            </w:r>
          </w:p>
        </w:tc>
        <w:tc>
          <w:tcPr>
            <w:tcW w:w="606" w:type="pct"/>
            <w:tcBorders>
              <w:top w:val="nil"/>
              <w:left w:val="nil"/>
              <w:bottom w:val="single" w:sz="4" w:space="0" w:color="auto"/>
              <w:right w:val="single" w:sz="4" w:space="0" w:color="auto"/>
            </w:tcBorders>
            <w:shd w:val="clear" w:color="000000" w:fill="FFFFFF"/>
            <w:noWrap/>
            <w:hideMark/>
          </w:tcPr>
          <w:p w14:paraId="4BB77B3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30</w:t>
            </w:r>
          </w:p>
        </w:tc>
        <w:tc>
          <w:tcPr>
            <w:tcW w:w="703" w:type="pct"/>
            <w:tcBorders>
              <w:top w:val="nil"/>
              <w:left w:val="nil"/>
              <w:bottom w:val="single" w:sz="4" w:space="0" w:color="auto"/>
              <w:right w:val="single" w:sz="4" w:space="0" w:color="auto"/>
            </w:tcBorders>
            <w:shd w:val="clear" w:color="000000" w:fill="FFFFFF"/>
            <w:hideMark/>
          </w:tcPr>
          <w:p w14:paraId="58FF679D"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30</w:t>
            </w:r>
          </w:p>
        </w:tc>
        <w:tc>
          <w:tcPr>
            <w:tcW w:w="633" w:type="pct"/>
            <w:tcBorders>
              <w:top w:val="nil"/>
              <w:left w:val="nil"/>
              <w:bottom w:val="single" w:sz="4" w:space="0" w:color="auto"/>
              <w:right w:val="single" w:sz="4" w:space="0" w:color="auto"/>
            </w:tcBorders>
            <w:shd w:val="clear" w:color="000000" w:fill="FFFFFF"/>
            <w:hideMark/>
          </w:tcPr>
          <w:p w14:paraId="5936E26D"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29995B1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43684ECC"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4DE08402"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Științe fizice</w:t>
            </w:r>
          </w:p>
        </w:tc>
        <w:tc>
          <w:tcPr>
            <w:tcW w:w="726" w:type="pct"/>
            <w:tcBorders>
              <w:top w:val="nil"/>
              <w:left w:val="nil"/>
              <w:bottom w:val="single" w:sz="4" w:space="0" w:color="auto"/>
              <w:right w:val="single" w:sz="4" w:space="0" w:color="auto"/>
            </w:tcBorders>
            <w:shd w:val="clear" w:color="auto" w:fill="auto"/>
            <w:noWrap/>
            <w:hideMark/>
          </w:tcPr>
          <w:p w14:paraId="39351AB7"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053</w:t>
            </w:r>
          </w:p>
        </w:tc>
        <w:tc>
          <w:tcPr>
            <w:tcW w:w="606" w:type="pct"/>
            <w:tcBorders>
              <w:top w:val="nil"/>
              <w:left w:val="nil"/>
              <w:bottom w:val="single" w:sz="4" w:space="0" w:color="auto"/>
              <w:right w:val="single" w:sz="4" w:space="0" w:color="auto"/>
            </w:tcBorders>
            <w:shd w:val="clear" w:color="000000" w:fill="FFFFFF"/>
            <w:noWrap/>
            <w:hideMark/>
          </w:tcPr>
          <w:p w14:paraId="454EBE1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r w:rsidRPr="008A58B2">
              <w:rPr>
                <w:rFonts w:ascii="Times New Roman" w:eastAsia="Times New Roman" w:hAnsi="Times New Roman" w:cs="Times New Roman"/>
                <w:bCs/>
                <w:sz w:val="24"/>
                <w:szCs w:val="24"/>
                <w:lang w:val="ru-RU" w:eastAsia="en-US"/>
              </w:rPr>
              <w:t xml:space="preserve"> </w:t>
            </w:r>
            <w:r w:rsidRPr="008A58B2">
              <w:rPr>
                <w:rFonts w:ascii="Times New Roman" w:eastAsia="Times New Roman" w:hAnsi="Times New Roman" w:cs="Times New Roman"/>
                <w:bCs/>
                <w:sz w:val="24"/>
                <w:szCs w:val="24"/>
                <w:lang w:eastAsia="en-US"/>
              </w:rPr>
              <w:t xml:space="preserve"> </w:t>
            </w:r>
          </w:p>
        </w:tc>
        <w:tc>
          <w:tcPr>
            <w:tcW w:w="703" w:type="pct"/>
            <w:tcBorders>
              <w:top w:val="nil"/>
              <w:left w:val="nil"/>
              <w:bottom w:val="single" w:sz="4" w:space="0" w:color="auto"/>
              <w:right w:val="single" w:sz="4" w:space="0" w:color="auto"/>
            </w:tcBorders>
            <w:shd w:val="clear" w:color="000000" w:fill="FFFFFF"/>
            <w:hideMark/>
          </w:tcPr>
          <w:p w14:paraId="78DF498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633" w:type="pct"/>
            <w:tcBorders>
              <w:top w:val="nil"/>
              <w:left w:val="nil"/>
              <w:bottom w:val="single" w:sz="4" w:space="0" w:color="auto"/>
              <w:right w:val="single" w:sz="4" w:space="0" w:color="auto"/>
            </w:tcBorders>
            <w:shd w:val="clear" w:color="000000" w:fill="FFFFFF"/>
            <w:hideMark/>
          </w:tcPr>
          <w:p w14:paraId="2913A8D7"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724104F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5A906EAF" w14:textId="77777777" w:rsidTr="00440C81">
        <w:trPr>
          <w:trHeight w:val="270"/>
        </w:trPr>
        <w:tc>
          <w:tcPr>
            <w:tcW w:w="1608" w:type="pct"/>
            <w:tcBorders>
              <w:top w:val="nil"/>
              <w:left w:val="single" w:sz="8" w:space="0" w:color="auto"/>
              <w:bottom w:val="single" w:sz="4" w:space="0" w:color="auto"/>
              <w:right w:val="single" w:sz="4" w:space="0" w:color="auto"/>
            </w:tcBorders>
            <w:shd w:val="clear" w:color="auto" w:fill="auto"/>
            <w:hideMark/>
          </w:tcPr>
          <w:p w14:paraId="13A3C4A6"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Matematică și statistică</w:t>
            </w:r>
          </w:p>
        </w:tc>
        <w:tc>
          <w:tcPr>
            <w:tcW w:w="726" w:type="pct"/>
            <w:tcBorders>
              <w:top w:val="nil"/>
              <w:left w:val="nil"/>
              <w:bottom w:val="single" w:sz="4" w:space="0" w:color="auto"/>
              <w:right w:val="single" w:sz="4" w:space="0" w:color="auto"/>
            </w:tcBorders>
            <w:shd w:val="clear" w:color="auto" w:fill="auto"/>
            <w:noWrap/>
            <w:hideMark/>
          </w:tcPr>
          <w:p w14:paraId="0CBBD44C"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054</w:t>
            </w:r>
          </w:p>
        </w:tc>
        <w:tc>
          <w:tcPr>
            <w:tcW w:w="606" w:type="pct"/>
            <w:tcBorders>
              <w:top w:val="nil"/>
              <w:left w:val="nil"/>
              <w:bottom w:val="single" w:sz="4" w:space="0" w:color="auto"/>
              <w:right w:val="single" w:sz="4" w:space="0" w:color="auto"/>
            </w:tcBorders>
            <w:shd w:val="clear" w:color="000000" w:fill="FFFFFF"/>
            <w:noWrap/>
            <w:hideMark/>
          </w:tcPr>
          <w:p w14:paraId="1CCC1FBC"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703" w:type="pct"/>
            <w:tcBorders>
              <w:top w:val="nil"/>
              <w:left w:val="nil"/>
              <w:bottom w:val="single" w:sz="4" w:space="0" w:color="auto"/>
              <w:right w:val="single" w:sz="4" w:space="0" w:color="auto"/>
            </w:tcBorders>
            <w:shd w:val="clear" w:color="000000" w:fill="FFFFFF"/>
            <w:hideMark/>
          </w:tcPr>
          <w:p w14:paraId="5DEA24A5"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633" w:type="pct"/>
            <w:tcBorders>
              <w:top w:val="nil"/>
              <w:left w:val="nil"/>
              <w:bottom w:val="single" w:sz="4" w:space="0" w:color="auto"/>
              <w:right w:val="single" w:sz="4" w:space="0" w:color="auto"/>
            </w:tcBorders>
            <w:shd w:val="clear" w:color="000000" w:fill="FFFFFF"/>
            <w:hideMark/>
          </w:tcPr>
          <w:p w14:paraId="7A8CB45D"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02F05F9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698F9B1B" w14:textId="77777777" w:rsidTr="00440C81">
        <w:trPr>
          <w:trHeight w:val="510"/>
        </w:trPr>
        <w:tc>
          <w:tcPr>
            <w:tcW w:w="1608" w:type="pct"/>
            <w:tcBorders>
              <w:top w:val="nil"/>
              <w:left w:val="single" w:sz="8" w:space="0" w:color="auto"/>
              <w:bottom w:val="single" w:sz="4" w:space="0" w:color="auto"/>
              <w:right w:val="single" w:sz="4" w:space="0" w:color="auto"/>
            </w:tcBorders>
            <w:shd w:val="clear" w:color="auto" w:fill="auto"/>
            <w:hideMark/>
          </w:tcPr>
          <w:p w14:paraId="71F32450"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Tehnologii ale informației și comunicațiilor</w:t>
            </w:r>
          </w:p>
        </w:tc>
        <w:tc>
          <w:tcPr>
            <w:tcW w:w="726" w:type="pct"/>
            <w:tcBorders>
              <w:top w:val="nil"/>
              <w:left w:val="nil"/>
              <w:bottom w:val="single" w:sz="4" w:space="0" w:color="auto"/>
              <w:right w:val="single" w:sz="4" w:space="0" w:color="auto"/>
            </w:tcBorders>
            <w:shd w:val="clear" w:color="auto" w:fill="auto"/>
            <w:noWrap/>
            <w:hideMark/>
          </w:tcPr>
          <w:p w14:paraId="17C501C2"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061</w:t>
            </w:r>
          </w:p>
        </w:tc>
        <w:tc>
          <w:tcPr>
            <w:tcW w:w="606" w:type="pct"/>
            <w:tcBorders>
              <w:top w:val="nil"/>
              <w:left w:val="nil"/>
              <w:bottom w:val="single" w:sz="8" w:space="0" w:color="auto"/>
              <w:right w:val="single" w:sz="8" w:space="0" w:color="auto"/>
            </w:tcBorders>
            <w:shd w:val="clear" w:color="000000" w:fill="FFFFFF"/>
            <w:noWrap/>
            <w:vAlign w:val="center"/>
            <w:hideMark/>
          </w:tcPr>
          <w:p w14:paraId="7BE12A24" w14:textId="77777777" w:rsidR="008A58B2" w:rsidRPr="008A58B2" w:rsidRDefault="008A58B2" w:rsidP="008A58B2">
            <w:pPr>
              <w:spacing w:after="0" w:line="240" w:lineRule="auto"/>
              <w:jc w:val="right"/>
              <w:rPr>
                <w:rFonts w:ascii="Times New Roman" w:eastAsia="Times New Roman" w:hAnsi="Times New Roman" w:cs="Times New Roman"/>
                <w:color w:val="000000"/>
                <w:sz w:val="24"/>
                <w:szCs w:val="24"/>
                <w:lang w:val="ru-RU" w:eastAsia="ru-RU"/>
              </w:rPr>
            </w:pPr>
            <w:r w:rsidRPr="008A58B2">
              <w:rPr>
                <w:rFonts w:ascii="Times New Roman" w:eastAsia="Times New Roman" w:hAnsi="Times New Roman" w:cs="Times New Roman"/>
                <w:bCs/>
                <w:color w:val="000000"/>
                <w:sz w:val="24"/>
                <w:szCs w:val="24"/>
                <w:lang w:eastAsia="en-US"/>
              </w:rPr>
              <w:t>690</w:t>
            </w:r>
          </w:p>
        </w:tc>
        <w:tc>
          <w:tcPr>
            <w:tcW w:w="703" w:type="pct"/>
            <w:tcBorders>
              <w:top w:val="nil"/>
              <w:left w:val="nil"/>
              <w:bottom w:val="single" w:sz="8" w:space="0" w:color="auto"/>
              <w:right w:val="single" w:sz="8" w:space="0" w:color="auto"/>
            </w:tcBorders>
            <w:shd w:val="clear" w:color="000000" w:fill="FFFFFF"/>
            <w:vAlign w:val="center"/>
            <w:hideMark/>
          </w:tcPr>
          <w:p w14:paraId="081AAFE7" w14:textId="77777777" w:rsidR="008A58B2" w:rsidRPr="008A58B2" w:rsidRDefault="008A58B2" w:rsidP="008A58B2">
            <w:pPr>
              <w:spacing w:after="0" w:line="240" w:lineRule="auto"/>
              <w:ind w:firstLine="720"/>
              <w:jc w:val="right"/>
              <w:rPr>
                <w:rFonts w:ascii="Times New Roman" w:eastAsia="Times New Roman" w:hAnsi="Times New Roman" w:cs="Times New Roman"/>
                <w:color w:val="000000"/>
                <w:sz w:val="24"/>
                <w:szCs w:val="24"/>
                <w:lang w:val="en-US" w:eastAsia="en-US"/>
              </w:rPr>
            </w:pPr>
            <w:r w:rsidRPr="008A58B2">
              <w:rPr>
                <w:rFonts w:ascii="Times New Roman" w:eastAsia="Times New Roman" w:hAnsi="Times New Roman" w:cs="Times New Roman"/>
                <w:bCs/>
                <w:color w:val="000000"/>
                <w:sz w:val="24"/>
                <w:szCs w:val="24"/>
                <w:lang w:eastAsia="en-US"/>
              </w:rPr>
              <w:t>665</w:t>
            </w:r>
          </w:p>
        </w:tc>
        <w:tc>
          <w:tcPr>
            <w:tcW w:w="633" w:type="pct"/>
            <w:tcBorders>
              <w:top w:val="nil"/>
              <w:left w:val="nil"/>
              <w:bottom w:val="single" w:sz="4" w:space="0" w:color="auto"/>
              <w:right w:val="single" w:sz="4" w:space="0" w:color="auto"/>
            </w:tcBorders>
            <w:shd w:val="clear" w:color="000000" w:fill="FFFFFF"/>
            <w:hideMark/>
          </w:tcPr>
          <w:p w14:paraId="02DAD81C"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25</w:t>
            </w:r>
          </w:p>
        </w:tc>
        <w:tc>
          <w:tcPr>
            <w:tcW w:w="724" w:type="pct"/>
            <w:tcBorders>
              <w:top w:val="nil"/>
              <w:left w:val="nil"/>
              <w:bottom w:val="single" w:sz="4" w:space="0" w:color="auto"/>
              <w:right w:val="single" w:sz="8" w:space="0" w:color="auto"/>
            </w:tcBorders>
            <w:shd w:val="clear" w:color="auto" w:fill="auto"/>
            <w:hideMark/>
          </w:tcPr>
          <w:p w14:paraId="20A15D9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40</w:t>
            </w:r>
          </w:p>
        </w:tc>
      </w:tr>
      <w:tr w:rsidR="008A58B2" w:rsidRPr="008A58B2" w14:paraId="7B081A2A" w14:textId="77777777" w:rsidTr="00440C81">
        <w:trPr>
          <w:trHeight w:val="240"/>
        </w:trPr>
        <w:tc>
          <w:tcPr>
            <w:tcW w:w="1608" w:type="pct"/>
            <w:tcBorders>
              <w:top w:val="nil"/>
              <w:left w:val="single" w:sz="8" w:space="0" w:color="auto"/>
              <w:bottom w:val="single" w:sz="4" w:space="0" w:color="auto"/>
              <w:right w:val="single" w:sz="4" w:space="0" w:color="auto"/>
            </w:tcBorders>
            <w:shd w:val="clear" w:color="auto" w:fill="auto"/>
            <w:hideMark/>
          </w:tcPr>
          <w:p w14:paraId="453E4F52"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Inginerie și activități inginerești </w:t>
            </w:r>
          </w:p>
        </w:tc>
        <w:tc>
          <w:tcPr>
            <w:tcW w:w="726" w:type="pct"/>
            <w:tcBorders>
              <w:top w:val="nil"/>
              <w:left w:val="nil"/>
              <w:bottom w:val="single" w:sz="4" w:space="0" w:color="auto"/>
              <w:right w:val="single" w:sz="4" w:space="0" w:color="auto"/>
            </w:tcBorders>
            <w:shd w:val="clear" w:color="auto" w:fill="auto"/>
            <w:noWrap/>
            <w:hideMark/>
          </w:tcPr>
          <w:p w14:paraId="0275E7F1"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071</w:t>
            </w:r>
          </w:p>
        </w:tc>
        <w:tc>
          <w:tcPr>
            <w:tcW w:w="606" w:type="pct"/>
            <w:tcBorders>
              <w:top w:val="nil"/>
              <w:left w:val="nil"/>
              <w:bottom w:val="single" w:sz="4" w:space="0" w:color="auto"/>
              <w:right w:val="single" w:sz="4" w:space="0" w:color="auto"/>
            </w:tcBorders>
            <w:shd w:val="clear" w:color="000000" w:fill="FFFFFF"/>
            <w:hideMark/>
          </w:tcPr>
          <w:p w14:paraId="004FB24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677</w:t>
            </w:r>
          </w:p>
        </w:tc>
        <w:tc>
          <w:tcPr>
            <w:tcW w:w="703" w:type="pct"/>
            <w:tcBorders>
              <w:top w:val="nil"/>
              <w:left w:val="nil"/>
              <w:bottom w:val="single" w:sz="4" w:space="0" w:color="auto"/>
              <w:right w:val="single" w:sz="4" w:space="0" w:color="auto"/>
            </w:tcBorders>
            <w:shd w:val="clear" w:color="000000" w:fill="FFFFFF"/>
            <w:hideMark/>
          </w:tcPr>
          <w:p w14:paraId="0C777B0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677</w:t>
            </w:r>
          </w:p>
        </w:tc>
        <w:tc>
          <w:tcPr>
            <w:tcW w:w="633" w:type="pct"/>
            <w:tcBorders>
              <w:top w:val="nil"/>
              <w:left w:val="nil"/>
              <w:bottom w:val="single" w:sz="4" w:space="0" w:color="auto"/>
              <w:right w:val="single" w:sz="4" w:space="0" w:color="auto"/>
            </w:tcBorders>
            <w:shd w:val="clear" w:color="000000" w:fill="FFFFFF"/>
            <w:hideMark/>
          </w:tcPr>
          <w:p w14:paraId="5EB7AA94"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p>
        </w:tc>
        <w:tc>
          <w:tcPr>
            <w:tcW w:w="724" w:type="pct"/>
            <w:tcBorders>
              <w:top w:val="nil"/>
              <w:left w:val="nil"/>
              <w:bottom w:val="single" w:sz="4" w:space="0" w:color="auto"/>
              <w:right w:val="single" w:sz="8" w:space="0" w:color="auto"/>
            </w:tcBorders>
            <w:shd w:val="clear" w:color="auto" w:fill="auto"/>
            <w:hideMark/>
          </w:tcPr>
          <w:p w14:paraId="4717E71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30</w:t>
            </w:r>
          </w:p>
        </w:tc>
      </w:tr>
      <w:tr w:rsidR="008A58B2" w:rsidRPr="008A58B2" w14:paraId="11350FDD" w14:textId="77777777" w:rsidTr="00440C81">
        <w:trPr>
          <w:trHeight w:val="510"/>
        </w:trPr>
        <w:tc>
          <w:tcPr>
            <w:tcW w:w="1608" w:type="pct"/>
            <w:tcBorders>
              <w:top w:val="nil"/>
              <w:left w:val="single" w:sz="8" w:space="0" w:color="auto"/>
              <w:bottom w:val="single" w:sz="4" w:space="0" w:color="auto"/>
              <w:right w:val="single" w:sz="4" w:space="0" w:color="auto"/>
            </w:tcBorders>
            <w:shd w:val="clear" w:color="auto" w:fill="auto"/>
            <w:hideMark/>
          </w:tcPr>
          <w:p w14:paraId="00E0B6CC"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Tehnologii de fabricare și prelucrare </w:t>
            </w:r>
          </w:p>
        </w:tc>
        <w:tc>
          <w:tcPr>
            <w:tcW w:w="726" w:type="pct"/>
            <w:tcBorders>
              <w:top w:val="nil"/>
              <w:left w:val="nil"/>
              <w:bottom w:val="single" w:sz="4" w:space="0" w:color="auto"/>
              <w:right w:val="single" w:sz="4" w:space="0" w:color="auto"/>
            </w:tcBorders>
            <w:shd w:val="clear" w:color="auto" w:fill="auto"/>
            <w:noWrap/>
            <w:hideMark/>
          </w:tcPr>
          <w:p w14:paraId="47D15533"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072</w:t>
            </w:r>
          </w:p>
        </w:tc>
        <w:tc>
          <w:tcPr>
            <w:tcW w:w="606" w:type="pct"/>
            <w:tcBorders>
              <w:top w:val="nil"/>
              <w:left w:val="nil"/>
              <w:bottom w:val="single" w:sz="4" w:space="0" w:color="auto"/>
              <w:right w:val="single" w:sz="4" w:space="0" w:color="auto"/>
            </w:tcBorders>
            <w:shd w:val="clear" w:color="000000" w:fill="FFFFFF"/>
            <w:hideMark/>
          </w:tcPr>
          <w:p w14:paraId="44BE5BF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230</w:t>
            </w:r>
          </w:p>
        </w:tc>
        <w:tc>
          <w:tcPr>
            <w:tcW w:w="703" w:type="pct"/>
            <w:tcBorders>
              <w:top w:val="nil"/>
              <w:left w:val="nil"/>
              <w:bottom w:val="single" w:sz="4" w:space="0" w:color="auto"/>
              <w:right w:val="single" w:sz="4" w:space="0" w:color="auto"/>
            </w:tcBorders>
            <w:shd w:val="clear" w:color="000000" w:fill="FFFFFF"/>
            <w:hideMark/>
          </w:tcPr>
          <w:p w14:paraId="55DC1C1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230</w:t>
            </w:r>
          </w:p>
        </w:tc>
        <w:tc>
          <w:tcPr>
            <w:tcW w:w="633" w:type="pct"/>
            <w:tcBorders>
              <w:top w:val="nil"/>
              <w:left w:val="nil"/>
              <w:bottom w:val="single" w:sz="4" w:space="0" w:color="auto"/>
              <w:right w:val="single" w:sz="4" w:space="0" w:color="auto"/>
            </w:tcBorders>
            <w:shd w:val="clear" w:color="000000" w:fill="FFFFFF"/>
            <w:hideMark/>
          </w:tcPr>
          <w:p w14:paraId="782F02C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3E8BB895"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14</w:t>
            </w:r>
          </w:p>
        </w:tc>
      </w:tr>
      <w:tr w:rsidR="008A58B2" w:rsidRPr="008A58B2" w14:paraId="08365C9A"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3BAE3BB2"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Arhitectură și construcții </w:t>
            </w:r>
          </w:p>
        </w:tc>
        <w:tc>
          <w:tcPr>
            <w:tcW w:w="726" w:type="pct"/>
            <w:tcBorders>
              <w:top w:val="nil"/>
              <w:left w:val="nil"/>
              <w:bottom w:val="single" w:sz="4" w:space="0" w:color="auto"/>
              <w:right w:val="single" w:sz="4" w:space="0" w:color="auto"/>
            </w:tcBorders>
            <w:shd w:val="clear" w:color="auto" w:fill="auto"/>
            <w:noWrap/>
            <w:hideMark/>
          </w:tcPr>
          <w:p w14:paraId="2634EE29"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073</w:t>
            </w:r>
          </w:p>
        </w:tc>
        <w:tc>
          <w:tcPr>
            <w:tcW w:w="606" w:type="pct"/>
            <w:tcBorders>
              <w:top w:val="nil"/>
              <w:left w:val="nil"/>
              <w:bottom w:val="single" w:sz="4" w:space="0" w:color="auto"/>
              <w:right w:val="single" w:sz="4" w:space="0" w:color="auto"/>
            </w:tcBorders>
            <w:shd w:val="clear" w:color="000000" w:fill="FFFFFF"/>
            <w:hideMark/>
          </w:tcPr>
          <w:p w14:paraId="57A17435"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200 </w:t>
            </w:r>
          </w:p>
        </w:tc>
        <w:tc>
          <w:tcPr>
            <w:tcW w:w="703" w:type="pct"/>
            <w:tcBorders>
              <w:top w:val="nil"/>
              <w:left w:val="nil"/>
              <w:bottom w:val="single" w:sz="4" w:space="0" w:color="auto"/>
              <w:right w:val="single" w:sz="4" w:space="0" w:color="auto"/>
            </w:tcBorders>
            <w:shd w:val="clear" w:color="000000" w:fill="FFFFFF"/>
            <w:hideMark/>
          </w:tcPr>
          <w:p w14:paraId="67F402D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200</w:t>
            </w:r>
          </w:p>
        </w:tc>
        <w:tc>
          <w:tcPr>
            <w:tcW w:w="633" w:type="pct"/>
            <w:tcBorders>
              <w:top w:val="nil"/>
              <w:left w:val="nil"/>
              <w:bottom w:val="single" w:sz="4" w:space="0" w:color="auto"/>
              <w:right w:val="single" w:sz="4" w:space="0" w:color="auto"/>
            </w:tcBorders>
            <w:shd w:val="clear" w:color="000000" w:fill="FFFFFF"/>
            <w:hideMark/>
          </w:tcPr>
          <w:p w14:paraId="171F1B4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1F6531D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15</w:t>
            </w:r>
          </w:p>
        </w:tc>
      </w:tr>
      <w:tr w:rsidR="008A58B2" w:rsidRPr="008A58B2" w14:paraId="7EED3692"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288B42B5"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Științe agricole </w:t>
            </w:r>
          </w:p>
        </w:tc>
        <w:tc>
          <w:tcPr>
            <w:tcW w:w="726" w:type="pct"/>
            <w:tcBorders>
              <w:top w:val="nil"/>
              <w:left w:val="nil"/>
              <w:bottom w:val="single" w:sz="4" w:space="0" w:color="auto"/>
              <w:right w:val="single" w:sz="4" w:space="0" w:color="auto"/>
            </w:tcBorders>
            <w:shd w:val="clear" w:color="auto" w:fill="auto"/>
            <w:noWrap/>
            <w:hideMark/>
          </w:tcPr>
          <w:p w14:paraId="018AED87"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081</w:t>
            </w:r>
          </w:p>
        </w:tc>
        <w:tc>
          <w:tcPr>
            <w:tcW w:w="606" w:type="pct"/>
            <w:tcBorders>
              <w:top w:val="nil"/>
              <w:left w:val="nil"/>
              <w:bottom w:val="single" w:sz="4" w:space="0" w:color="auto"/>
              <w:right w:val="single" w:sz="4" w:space="0" w:color="auto"/>
            </w:tcBorders>
            <w:shd w:val="clear" w:color="000000" w:fill="FFFFFF"/>
            <w:noWrap/>
            <w:hideMark/>
          </w:tcPr>
          <w:p w14:paraId="49C70A5E"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w:t>
            </w:r>
          </w:p>
        </w:tc>
        <w:tc>
          <w:tcPr>
            <w:tcW w:w="703" w:type="pct"/>
            <w:tcBorders>
              <w:top w:val="nil"/>
              <w:left w:val="nil"/>
              <w:bottom w:val="single" w:sz="4" w:space="0" w:color="auto"/>
              <w:right w:val="single" w:sz="4" w:space="0" w:color="auto"/>
            </w:tcBorders>
            <w:shd w:val="clear" w:color="000000" w:fill="FFFFFF"/>
            <w:hideMark/>
          </w:tcPr>
          <w:p w14:paraId="73E5861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w:t>
            </w:r>
          </w:p>
        </w:tc>
        <w:tc>
          <w:tcPr>
            <w:tcW w:w="633" w:type="pct"/>
            <w:tcBorders>
              <w:top w:val="nil"/>
              <w:left w:val="nil"/>
              <w:bottom w:val="single" w:sz="4" w:space="0" w:color="auto"/>
              <w:right w:val="single" w:sz="4" w:space="0" w:color="auto"/>
            </w:tcBorders>
            <w:shd w:val="clear" w:color="000000" w:fill="FFFFFF"/>
            <w:hideMark/>
          </w:tcPr>
          <w:p w14:paraId="4755689C"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329AFD1E"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3D1759A5" w14:textId="77777777" w:rsidTr="00440C81">
        <w:trPr>
          <w:trHeight w:val="285"/>
        </w:trPr>
        <w:tc>
          <w:tcPr>
            <w:tcW w:w="1608" w:type="pct"/>
            <w:tcBorders>
              <w:top w:val="nil"/>
              <w:left w:val="single" w:sz="8" w:space="0" w:color="auto"/>
              <w:bottom w:val="single" w:sz="4" w:space="0" w:color="auto"/>
              <w:right w:val="single" w:sz="4" w:space="0" w:color="auto"/>
            </w:tcBorders>
            <w:shd w:val="clear" w:color="auto" w:fill="auto"/>
            <w:noWrap/>
            <w:hideMark/>
          </w:tcPr>
          <w:p w14:paraId="6D537499"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Silvicultură</w:t>
            </w:r>
          </w:p>
        </w:tc>
        <w:tc>
          <w:tcPr>
            <w:tcW w:w="726" w:type="pct"/>
            <w:tcBorders>
              <w:top w:val="nil"/>
              <w:left w:val="nil"/>
              <w:bottom w:val="single" w:sz="4" w:space="0" w:color="auto"/>
              <w:right w:val="single" w:sz="4" w:space="0" w:color="auto"/>
            </w:tcBorders>
            <w:shd w:val="clear" w:color="auto" w:fill="auto"/>
            <w:noWrap/>
            <w:hideMark/>
          </w:tcPr>
          <w:p w14:paraId="35AD11A3"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082</w:t>
            </w:r>
          </w:p>
        </w:tc>
        <w:tc>
          <w:tcPr>
            <w:tcW w:w="606" w:type="pct"/>
            <w:tcBorders>
              <w:top w:val="nil"/>
              <w:left w:val="nil"/>
              <w:bottom w:val="single" w:sz="4" w:space="0" w:color="auto"/>
              <w:right w:val="single" w:sz="4" w:space="0" w:color="auto"/>
            </w:tcBorders>
            <w:shd w:val="clear" w:color="auto" w:fill="auto"/>
            <w:noWrap/>
            <w:hideMark/>
          </w:tcPr>
          <w:p w14:paraId="4B8A5E0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w:t>
            </w:r>
          </w:p>
        </w:tc>
        <w:tc>
          <w:tcPr>
            <w:tcW w:w="703" w:type="pct"/>
            <w:tcBorders>
              <w:top w:val="nil"/>
              <w:left w:val="nil"/>
              <w:bottom w:val="single" w:sz="4" w:space="0" w:color="auto"/>
              <w:right w:val="single" w:sz="4" w:space="0" w:color="auto"/>
            </w:tcBorders>
            <w:shd w:val="clear" w:color="auto" w:fill="auto"/>
            <w:hideMark/>
          </w:tcPr>
          <w:p w14:paraId="1645F4C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w:t>
            </w:r>
          </w:p>
        </w:tc>
        <w:tc>
          <w:tcPr>
            <w:tcW w:w="633" w:type="pct"/>
            <w:tcBorders>
              <w:top w:val="nil"/>
              <w:left w:val="nil"/>
              <w:bottom w:val="single" w:sz="4" w:space="0" w:color="auto"/>
              <w:right w:val="single" w:sz="4" w:space="0" w:color="auto"/>
            </w:tcBorders>
            <w:shd w:val="clear" w:color="auto" w:fill="auto"/>
            <w:hideMark/>
          </w:tcPr>
          <w:p w14:paraId="14CC6604"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00725444"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6E3EDCC8" w14:textId="77777777" w:rsidTr="00440C81">
        <w:trPr>
          <w:trHeight w:val="300"/>
        </w:trPr>
        <w:tc>
          <w:tcPr>
            <w:tcW w:w="1608" w:type="pct"/>
            <w:tcBorders>
              <w:top w:val="nil"/>
              <w:left w:val="single" w:sz="8" w:space="0" w:color="auto"/>
              <w:bottom w:val="single" w:sz="4" w:space="0" w:color="auto"/>
              <w:right w:val="single" w:sz="4" w:space="0" w:color="auto"/>
            </w:tcBorders>
            <w:shd w:val="clear" w:color="auto" w:fill="auto"/>
            <w:hideMark/>
          </w:tcPr>
          <w:p w14:paraId="43D6D779"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Științe ale sportului</w:t>
            </w:r>
          </w:p>
        </w:tc>
        <w:tc>
          <w:tcPr>
            <w:tcW w:w="726" w:type="pct"/>
            <w:tcBorders>
              <w:top w:val="nil"/>
              <w:left w:val="nil"/>
              <w:bottom w:val="single" w:sz="4" w:space="0" w:color="auto"/>
              <w:right w:val="single" w:sz="4" w:space="0" w:color="auto"/>
            </w:tcBorders>
            <w:shd w:val="clear" w:color="auto" w:fill="auto"/>
            <w:noWrap/>
            <w:hideMark/>
          </w:tcPr>
          <w:p w14:paraId="24151BAB"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100</w:t>
            </w:r>
          </w:p>
        </w:tc>
        <w:tc>
          <w:tcPr>
            <w:tcW w:w="606" w:type="pct"/>
            <w:tcBorders>
              <w:top w:val="nil"/>
              <w:left w:val="nil"/>
              <w:bottom w:val="single" w:sz="4" w:space="0" w:color="auto"/>
              <w:right w:val="single" w:sz="4" w:space="0" w:color="auto"/>
            </w:tcBorders>
            <w:shd w:val="clear" w:color="000000" w:fill="FFFFFF"/>
            <w:hideMark/>
          </w:tcPr>
          <w:p w14:paraId="58D3396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75</w:t>
            </w:r>
          </w:p>
        </w:tc>
        <w:tc>
          <w:tcPr>
            <w:tcW w:w="703" w:type="pct"/>
            <w:tcBorders>
              <w:top w:val="nil"/>
              <w:left w:val="nil"/>
              <w:bottom w:val="single" w:sz="4" w:space="0" w:color="auto"/>
              <w:right w:val="single" w:sz="4" w:space="0" w:color="auto"/>
            </w:tcBorders>
            <w:shd w:val="clear" w:color="000000" w:fill="FFFFFF"/>
            <w:hideMark/>
          </w:tcPr>
          <w:p w14:paraId="3A4CF1F1"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75</w:t>
            </w:r>
          </w:p>
        </w:tc>
        <w:tc>
          <w:tcPr>
            <w:tcW w:w="633" w:type="pct"/>
            <w:tcBorders>
              <w:top w:val="nil"/>
              <w:left w:val="nil"/>
              <w:bottom w:val="single" w:sz="4" w:space="0" w:color="auto"/>
              <w:right w:val="single" w:sz="4" w:space="0" w:color="auto"/>
            </w:tcBorders>
            <w:shd w:val="clear" w:color="000000" w:fill="FFFFFF"/>
            <w:hideMark/>
          </w:tcPr>
          <w:p w14:paraId="34EA6AC4"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200EAE3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11</w:t>
            </w:r>
          </w:p>
        </w:tc>
      </w:tr>
      <w:tr w:rsidR="008A58B2" w:rsidRPr="008A58B2" w14:paraId="359EDC60"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7CA8CC34"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Servicii publice </w:t>
            </w:r>
          </w:p>
        </w:tc>
        <w:tc>
          <w:tcPr>
            <w:tcW w:w="726" w:type="pct"/>
            <w:tcBorders>
              <w:top w:val="nil"/>
              <w:left w:val="nil"/>
              <w:bottom w:val="single" w:sz="4" w:space="0" w:color="auto"/>
              <w:right w:val="single" w:sz="4" w:space="0" w:color="auto"/>
            </w:tcBorders>
            <w:shd w:val="clear" w:color="auto" w:fill="auto"/>
            <w:noWrap/>
            <w:hideMark/>
          </w:tcPr>
          <w:p w14:paraId="72AEE84A"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101</w:t>
            </w:r>
          </w:p>
        </w:tc>
        <w:tc>
          <w:tcPr>
            <w:tcW w:w="606" w:type="pct"/>
            <w:tcBorders>
              <w:top w:val="nil"/>
              <w:left w:val="nil"/>
              <w:bottom w:val="single" w:sz="4" w:space="0" w:color="auto"/>
              <w:right w:val="single" w:sz="4" w:space="0" w:color="auto"/>
            </w:tcBorders>
            <w:shd w:val="clear" w:color="000000" w:fill="FFFFFF"/>
            <w:hideMark/>
          </w:tcPr>
          <w:p w14:paraId="3B12536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703" w:type="pct"/>
            <w:tcBorders>
              <w:top w:val="nil"/>
              <w:left w:val="nil"/>
              <w:bottom w:val="single" w:sz="4" w:space="0" w:color="auto"/>
              <w:right w:val="single" w:sz="4" w:space="0" w:color="auto"/>
            </w:tcBorders>
            <w:shd w:val="clear" w:color="000000" w:fill="FFFFFF"/>
            <w:hideMark/>
          </w:tcPr>
          <w:p w14:paraId="491634E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633" w:type="pct"/>
            <w:tcBorders>
              <w:top w:val="nil"/>
              <w:left w:val="nil"/>
              <w:bottom w:val="single" w:sz="4" w:space="0" w:color="auto"/>
              <w:right w:val="single" w:sz="4" w:space="0" w:color="auto"/>
            </w:tcBorders>
            <w:shd w:val="clear" w:color="000000" w:fill="FFFFFF"/>
            <w:hideMark/>
          </w:tcPr>
          <w:p w14:paraId="73F8CC1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2AB9D14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3B3B4866" w14:textId="77777777" w:rsidTr="00440C81">
        <w:trPr>
          <w:trHeight w:val="240"/>
        </w:trPr>
        <w:tc>
          <w:tcPr>
            <w:tcW w:w="1608" w:type="pct"/>
            <w:tcBorders>
              <w:top w:val="nil"/>
              <w:left w:val="single" w:sz="8" w:space="0" w:color="auto"/>
              <w:bottom w:val="single" w:sz="4" w:space="0" w:color="auto"/>
              <w:right w:val="single" w:sz="4" w:space="0" w:color="auto"/>
            </w:tcBorders>
            <w:shd w:val="clear" w:color="auto" w:fill="auto"/>
            <w:hideMark/>
          </w:tcPr>
          <w:p w14:paraId="2A791635"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Servicii ale securității </w:t>
            </w:r>
          </w:p>
        </w:tc>
        <w:tc>
          <w:tcPr>
            <w:tcW w:w="726" w:type="pct"/>
            <w:tcBorders>
              <w:top w:val="nil"/>
              <w:left w:val="nil"/>
              <w:bottom w:val="single" w:sz="4" w:space="0" w:color="auto"/>
              <w:right w:val="single" w:sz="4" w:space="0" w:color="auto"/>
            </w:tcBorders>
            <w:shd w:val="clear" w:color="auto" w:fill="auto"/>
            <w:noWrap/>
            <w:hideMark/>
          </w:tcPr>
          <w:p w14:paraId="0255C61A"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103</w:t>
            </w:r>
          </w:p>
        </w:tc>
        <w:tc>
          <w:tcPr>
            <w:tcW w:w="606" w:type="pct"/>
            <w:tcBorders>
              <w:top w:val="nil"/>
              <w:left w:val="nil"/>
              <w:bottom w:val="single" w:sz="4" w:space="0" w:color="auto"/>
              <w:right w:val="single" w:sz="4" w:space="0" w:color="auto"/>
            </w:tcBorders>
            <w:shd w:val="clear" w:color="000000" w:fill="FFFFFF"/>
            <w:hideMark/>
          </w:tcPr>
          <w:p w14:paraId="2F9D7491"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30</w:t>
            </w:r>
          </w:p>
        </w:tc>
        <w:tc>
          <w:tcPr>
            <w:tcW w:w="703" w:type="pct"/>
            <w:tcBorders>
              <w:top w:val="nil"/>
              <w:left w:val="nil"/>
              <w:bottom w:val="single" w:sz="4" w:space="0" w:color="auto"/>
              <w:right w:val="single" w:sz="4" w:space="0" w:color="auto"/>
            </w:tcBorders>
            <w:shd w:val="clear" w:color="000000" w:fill="FFFFFF"/>
            <w:hideMark/>
          </w:tcPr>
          <w:p w14:paraId="468D9D1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30</w:t>
            </w:r>
          </w:p>
        </w:tc>
        <w:tc>
          <w:tcPr>
            <w:tcW w:w="633" w:type="pct"/>
            <w:tcBorders>
              <w:top w:val="nil"/>
              <w:left w:val="nil"/>
              <w:bottom w:val="single" w:sz="4" w:space="0" w:color="auto"/>
              <w:right w:val="single" w:sz="4" w:space="0" w:color="auto"/>
            </w:tcBorders>
            <w:shd w:val="clear" w:color="000000" w:fill="FFFFFF"/>
            <w:hideMark/>
          </w:tcPr>
          <w:p w14:paraId="41D077F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7596F4D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p>
        </w:tc>
      </w:tr>
      <w:tr w:rsidR="008A58B2" w:rsidRPr="008A58B2" w14:paraId="7E59687C" w14:textId="77777777" w:rsidTr="00440C81">
        <w:trPr>
          <w:trHeight w:val="510"/>
        </w:trPr>
        <w:tc>
          <w:tcPr>
            <w:tcW w:w="2334" w:type="pct"/>
            <w:gridSpan w:val="2"/>
            <w:tcBorders>
              <w:top w:val="nil"/>
              <w:left w:val="single" w:sz="8" w:space="0" w:color="auto"/>
              <w:bottom w:val="single" w:sz="4" w:space="0" w:color="auto"/>
              <w:right w:val="single" w:sz="4" w:space="0" w:color="auto"/>
            </w:tcBorders>
            <w:shd w:val="clear" w:color="auto" w:fill="auto"/>
            <w:hideMark/>
          </w:tcPr>
          <w:p w14:paraId="6C5553BC"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p w14:paraId="207A359B"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Ministerul Sănătății– total</w:t>
            </w:r>
          </w:p>
        </w:tc>
        <w:tc>
          <w:tcPr>
            <w:tcW w:w="606" w:type="pct"/>
            <w:tcBorders>
              <w:top w:val="nil"/>
              <w:left w:val="nil"/>
              <w:bottom w:val="single" w:sz="4" w:space="0" w:color="auto"/>
              <w:right w:val="single" w:sz="4" w:space="0" w:color="auto"/>
            </w:tcBorders>
            <w:shd w:val="clear" w:color="000000" w:fill="FFFFFF"/>
            <w:noWrap/>
            <w:hideMark/>
          </w:tcPr>
          <w:p w14:paraId="0B673AC7"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12469201"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450</w:t>
            </w:r>
            <w:r w:rsidRPr="008A58B2">
              <w:rPr>
                <w:rFonts w:ascii="Times New Roman" w:eastAsia="Times New Roman" w:hAnsi="Times New Roman" w:cs="Times New Roman"/>
                <w:b/>
                <w:bCs/>
                <w:sz w:val="24"/>
                <w:szCs w:val="24"/>
                <w:lang w:val="ru-RU" w:eastAsia="en-US"/>
              </w:rPr>
              <w:t xml:space="preserve"> </w:t>
            </w:r>
          </w:p>
        </w:tc>
        <w:tc>
          <w:tcPr>
            <w:tcW w:w="703" w:type="pct"/>
            <w:tcBorders>
              <w:top w:val="nil"/>
              <w:left w:val="nil"/>
              <w:bottom w:val="single" w:sz="4" w:space="0" w:color="auto"/>
              <w:right w:val="single" w:sz="4" w:space="0" w:color="auto"/>
            </w:tcBorders>
            <w:shd w:val="clear" w:color="000000" w:fill="FFFFFF"/>
            <w:noWrap/>
            <w:hideMark/>
          </w:tcPr>
          <w:p w14:paraId="385BDC32"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371B4DF8"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450</w:t>
            </w:r>
          </w:p>
        </w:tc>
        <w:tc>
          <w:tcPr>
            <w:tcW w:w="633" w:type="pct"/>
            <w:tcBorders>
              <w:top w:val="nil"/>
              <w:left w:val="nil"/>
              <w:bottom w:val="single" w:sz="4" w:space="0" w:color="auto"/>
              <w:right w:val="single" w:sz="4" w:space="0" w:color="auto"/>
            </w:tcBorders>
            <w:shd w:val="clear" w:color="000000" w:fill="FFFFFF"/>
            <w:noWrap/>
            <w:hideMark/>
          </w:tcPr>
          <w:p w14:paraId="2D8AFAD6"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47C5B21E"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 </w:t>
            </w:r>
          </w:p>
        </w:tc>
        <w:tc>
          <w:tcPr>
            <w:tcW w:w="724" w:type="pct"/>
            <w:tcBorders>
              <w:top w:val="nil"/>
              <w:left w:val="nil"/>
              <w:bottom w:val="single" w:sz="4" w:space="0" w:color="auto"/>
              <w:right w:val="single" w:sz="8" w:space="0" w:color="auto"/>
            </w:tcBorders>
            <w:shd w:val="clear" w:color="auto" w:fill="auto"/>
            <w:noWrap/>
            <w:hideMark/>
          </w:tcPr>
          <w:p w14:paraId="064F0297"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20231E98"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25</w:t>
            </w:r>
          </w:p>
        </w:tc>
      </w:tr>
      <w:tr w:rsidR="008A58B2" w:rsidRPr="008A58B2" w14:paraId="4051E887"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470A50E3"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Sănătate </w:t>
            </w:r>
          </w:p>
        </w:tc>
        <w:tc>
          <w:tcPr>
            <w:tcW w:w="726" w:type="pct"/>
            <w:tcBorders>
              <w:top w:val="nil"/>
              <w:left w:val="nil"/>
              <w:bottom w:val="single" w:sz="4" w:space="0" w:color="auto"/>
              <w:right w:val="single" w:sz="4" w:space="0" w:color="auto"/>
            </w:tcBorders>
            <w:shd w:val="clear" w:color="auto" w:fill="auto"/>
            <w:hideMark/>
          </w:tcPr>
          <w:p w14:paraId="71CDE768"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091</w:t>
            </w:r>
          </w:p>
        </w:tc>
        <w:tc>
          <w:tcPr>
            <w:tcW w:w="606" w:type="pct"/>
            <w:tcBorders>
              <w:top w:val="nil"/>
              <w:left w:val="nil"/>
              <w:bottom w:val="single" w:sz="4" w:space="0" w:color="auto"/>
              <w:right w:val="single" w:sz="4" w:space="0" w:color="auto"/>
            </w:tcBorders>
            <w:shd w:val="clear" w:color="000000" w:fill="FFFFFF"/>
            <w:hideMark/>
          </w:tcPr>
          <w:p w14:paraId="033383E9"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450</w:t>
            </w:r>
          </w:p>
        </w:tc>
        <w:tc>
          <w:tcPr>
            <w:tcW w:w="703" w:type="pct"/>
            <w:tcBorders>
              <w:top w:val="nil"/>
              <w:left w:val="nil"/>
              <w:bottom w:val="single" w:sz="4" w:space="0" w:color="auto"/>
              <w:right w:val="single" w:sz="4" w:space="0" w:color="auto"/>
            </w:tcBorders>
            <w:shd w:val="clear" w:color="000000" w:fill="FFFFFF"/>
            <w:hideMark/>
          </w:tcPr>
          <w:p w14:paraId="6A58305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450</w:t>
            </w:r>
          </w:p>
        </w:tc>
        <w:tc>
          <w:tcPr>
            <w:tcW w:w="633" w:type="pct"/>
            <w:tcBorders>
              <w:top w:val="nil"/>
              <w:left w:val="nil"/>
              <w:bottom w:val="single" w:sz="4" w:space="0" w:color="auto"/>
              <w:right w:val="single" w:sz="4" w:space="0" w:color="auto"/>
            </w:tcBorders>
            <w:shd w:val="clear" w:color="000000" w:fill="FFFFFF"/>
            <w:hideMark/>
          </w:tcPr>
          <w:p w14:paraId="5442C036"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1FD4C33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25</w:t>
            </w:r>
          </w:p>
        </w:tc>
      </w:tr>
      <w:tr w:rsidR="008A58B2" w:rsidRPr="008A58B2" w14:paraId="799C9F58" w14:textId="77777777" w:rsidTr="00440C81">
        <w:trPr>
          <w:trHeight w:val="266"/>
        </w:trPr>
        <w:tc>
          <w:tcPr>
            <w:tcW w:w="2334" w:type="pct"/>
            <w:gridSpan w:val="2"/>
            <w:tcBorders>
              <w:top w:val="single" w:sz="4" w:space="0" w:color="auto"/>
              <w:left w:val="single" w:sz="8" w:space="0" w:color="auto"/>
              <w:bottom w:val="single" w:sz="4" w:space="0" w:color="auto"/>
              <w:right w:val="single" w:sz="4" w:space="0" w:color="auto"/>
            </w:tcBorders>
            <w:shd w:val="clear" w:color="auto" w:fill="auto"/>
            <w:hideMark/>
          </w:tcPr>
          <w:p w14:paraId="21524AD4"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p w14:paraId="6D0D5AF0"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Ministerul Afacerilor Interne  – total</w:t>
            </w:r>
          </w:p>
          <w:p w14:paraId="3466A4AC"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tc>
        <w:tc>
          <w:tcPr>
            <w:tcW w:w="606" w:type="pct"/>
            <w:tcBorders>
              <w:top w:val="nil"/>
              <w:left w:val="nil"/>
              <w:bottom w:val="single" w:sz="4" w:space="0" w:color="auto"/>
              <w:right w:val="single" w:sz="4" w:space="0" w:color="auto"/>
            </w:tcBorders>
            <w:shd w:val="clear" w:color="000000" w:fill="FFFFFF"/>
            <w:noWrap/>
            <w:hideMark/>
          </w:tcPr>
          <w:p w14:paraId="60C81B25"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125</w:t>
            </w:r>
          </w:p>
        </w:tc>
        <w:tc>
          <w:tcPr>
            <w:tcW w:w="703" w:type="pct"/>
            <w:tcBorders>
              <w:top w:val="nil"/>
              <w:left w:val="nil"/>
              <w:bottom w:val="single" w:sz="4" w:space="0" w:color="auto"/>
              <w:right w:val="single" w:sz="4" w:space="0" w:color="auto"/>
            </w:tcBorders>
            <w:shd w:val="clear" w:color="000000" w:fill="FFFFFF"/>
            <w:noWrap/>
            <w:hideMark/>
          </w:tcPr>
          <w:p w14:paraId="77C65146"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115</w:t>
            </w:r>
          </w:p>
        </w:tc>
        <w:tc>
          <w:tcPr>
            <w:tcW w:w="633" w:type="pct"/>
            <w:tcBorders>
              <w:top w:val="nil"/>
              <w:left w:val="nil"/>
              <w:bottom w:val="single" w:sz="4" w:space="0" w:color="auto"/>
              <w:right w:val="single" w:sz="4" w:space="0" w:color="auto"/>
            </w:tcBorders>
            <w:shd w:val="clear" w:color="000000" w:fill="FFFFFF"/>
            <w:noWrap/>
            <w:hideMark/>
          </w:tcPr>
          <w:p w14:paraId="0E28EDC8"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10</w:t>
            </w:r>
          </w:p>
        </w:tc>
        <w:tc>
          <w:tcPr>
            <w:tcW w:w="724" w:type="pct"/>
            <w:tcBorders>
              <w:top w:val="nil"/>
              <w:left w:val="nil"/>
              <w:bottom w:val="single" w:sz="4" w:space="0" w:color="auto"/>
              <w:right w:val="single" w:sz="8" w:space="0" w:color="auto"/>
            </w:tcBorders>
            <w:shd w:val="clear" w:color="auto" w:fill="auto"/>
            <w:noWrap/>
            <w:hideMark/>
          </w:tcPr>
          <w:p w14:paraId="5336D52A"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 </w:t>
            </w:r>
          </w:p>
        </w:tc>
      </w:tr>
      <w:tr w:rsidR="008A58B2" w:rsidRPr="008A58B2" w14:paraId="46B1CA73" w14:textId="77777777" w:rsidTr="00440C81">
        <w:tc>
          <w:tcPr>
            <w:tcW w:w="1608" w:type="pct"/>
            <w:tcBorders>
              <w:top w:val="nil"/>
              <w:left w:val="single" w:sz="8" w:space="0" w:color="auto"/>
              <w:bottom w:val="single" w:sz="4" w:space="0" w:color="auto"/>
              <w:right w:val="single" w:sz="4" w:space="0" w:color="auto"/>
            </w:tcBorders>
            <w:shd w:val="clear" w:color="auto" w:fill="auto"/>
            <w:vAlign w:val="bottom"/>
            <w:hideMark/>
          </w:tcPr>
          <w:p w14:paraId="0899F32D"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Drept </w:t>
            </w:r>
          </w:p>
        </w:tc>
        <w:tc>
          <w:tcPr>
            <w:tcW w:w="726" w:type="pct"/>
            <w:tcBorders>
              <w:top w:val="nil"/>
              <w:left w:val="nil"/>
              <w:bottom w:val="single" w:sz="4" w:space="0" w:color="auto"/>
              <w:right w:val="single" w:sz="4" w:space="0" w:color="auto"/>
            </w:tcBorders>
            <w:shd w:val="clear" w:color="auto" w:fill="auto"/>
            <w:noWrap/>
            <w:vAlign w:val="bottom"/>
            <w:hideMark/>
          </w:tcPr>
          <w:p w14:paraId="1512B0BC"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042</w:t>
            </w:r>
          </w:p>
        </w:tc>
        <w:tc>
          <w:tcPr>
            <w:tcW w:w="606" w:type="pct"/>
            <w:tcBorders>
              <w:top w:val="nil"/>
              <w:left w:val="nil"/>
              <w:bottom w:val="single" w:sz="4" w:space="0" w:color="auto"/>
              <w:right w:val="single" w:sz="4" w:space="0" w:color="auto"/>
            </w:tcBorders>
            <w:shd w:val="clear" w:color="000000" w:fill="FFFFFF"/>
            <w:vAlign w:val="bottom"/>
            <w:hideMark/>
          </w:tcPr>
          <w:p w14:paraId="0912D64C"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50</w:t>
            </w:r>
          </w:p>
        </w:tc>
        <w:tc>
          <w:tcPr>
            <w:tcW w:w="703" w:type="pct"/>
            <w:tcBorders>
              <w:top w:val="nil"/>
              <w:left w:val="nil"/>
              <w:bottom w:val="single" w:sz="4" w:space="0" w:color="auto"/>
              <w:right w:val="single" w:sz="4" w:space="0" w:color="auto"/>
            </w:tcBorders>
            <w:shd w:val="clear" w:color="000000" w:fill="FFFFFF"/>
            <w:vAlign w:val="bottom"/>
            <w:hideMark/>
          </w:tcPr>
          <w:p w14:paraId="32B3C55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40</w:t>
            </w:r>
          </w:p>
        </w:tc>
        <w:tc>
          <w:tcPr>
            <w:tcW w:w="633" w:type="pct"/>
            <w:tcBorders>
              <w:top w:val="nil"/>
              <w:left w:val="nil"/>
              <w:bottom w:val="single" w:sz="4" w:space="0" w:color="auto"/>
              <w:right w:val="single" w:sz="4" w:space="0" w:color="auto"/>
            </w:tcBorders>
            <w:shd w:val="clear" w:color="000000" w:fill="FFFFFF"/>
            <w:vAlign w:val="bottom"/>
            <w:hideMark/>
          </w:tcPr>
          <w:p w14:paraId="35A6D9D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w:t>
            </w:r>
          </w:p>
        </w:tc>
        <w:tc>
          <w:tcPr>
            <w:tcW w:w="724" w:type="pct"/>
            <w:tcBorders>
              <w:top w:val="nil"/>
              <w:left w:val="nil"/>
              <w:bottom w:val="single" w:sz="4" w:space="0" w:color="auto"/>
              <w:right w:val="single" w:sz="8" w:space="0" w:color="auto"/>
            </w:tcBorders>
            <w:shd w:val="clear" w:color="auto" w:fill="auto"/>
            <w:vAlign w:val="bottom"/>
            <w:hideMark/>
          </w:tcPr>
          <w:p w14:paraId="5CFF3C1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760D07DD" w14:textId="77777777" w:rsidTr="00440C81">
        <w:trPr>
          <w:trHeight w:val="221"/>
        </w:trPr>
        <w:tc>
          <w:tcPr>
            <w:tcW w:w="1608" w:type="pct"/>
            <w:tcBorders>
              <w:top w:val="nil"/>
              <w:left w:val="single" w:sz="8" w:space="0" w:color="auto"/>
              <w:bottom w:val="single" w:sz="4" w:space="0" w:color="auto"/>
              <w:right w:val="single" w:sz="4" w:space="0" w:color="auto"/>
            </w:tcBorders>
            <w:shd w:val="clear" w:color="auto" w:fill="auto"/>
            <w:hideMark/>
          </w:tcPr>
          <w:p w14:paraId="2DB0742C" w14:textId="77777777" w:rsidR="008A58B2" w:rsidRPr="008A58B2" w:rsidRDefault="008A58B2" w:rsidP="008A58B2">
            <w:pPr>
              <w:spacing w:after="0" w:line="240" w:lineRule="auto"/>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 xml:space="preserve">Științe administrative </w:t>
            </w:r>
          </w:p>
        </w:tc>
        <w:tc>
          <w:tcPr>
            <w:tcW w:w="726" w:type="pct"/>
            <w:tcBorders>
              <w:top w:val="nil"/>
              <w:left w:val="nil"/>
              <w:bottom w:val="single" w:sz="4" w:space="0" w:color="auto"/>
              <w:right w:val="single" w:sz="4" w:space="0" w:color="auto"/>
            </w:tcBorders>
            <w:shd w:val="clear" w:color="auto" w:fill="auto"/>
            <w:noWrap/>
            <w:hideMark/>
          </w:tcPr>
          <w:p w14:paraId="65658004"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040</w:t>
            </w:r>
          </w:p>
        </w:tc>
        <w:tc>
          <w:tcPr>
            <w:tcW w:w="606" w:type="pct"/>
            <w:tcBorders>
              <w:top w:val="nil"/>
              <w:left w:val="nil"/>
              <w:bottom w:val="single" w:sz="4" w:space="0" w:color="auto"/>
              <w:right w:val="single" w:sz="4" w:space="0" w:color="auto"/>
            </w:tcBorders>
            <w:shd w:val="clear" w:color="000000" w:fill="FFFFFF"/>
            <w:hideMark/>
          </w:tcPr>
          <w:p w14:paraId="01ED16F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75</w:t>
            </w:r>
          </w:p>
        </w:tc>
        <w:tc>
          <w:tcPr>
            <w:tcW w:w="703" w:type="pct"/>
            <w:tcBorders>
              <w:top w:val="nil"/>
              <w:left w:val="nil"/>
              <w:bottom w:val="single" w:sz="4" w:space="0" w:color="auto"/>
              <w:right w:val="single" w:sz="4" w:space="0" w:color="auto"/>
            </w:tcBorders>
            <w:shd w:val="clear" w:color="000000" w:fill="FFFFFF"/>
            <w:hideMark/>
          </w:tcPr>
          <w:p w14:paraId="7F96985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75</w:t>
            </w:r>
          </w:p>
        </w:tc>
        <w:tc>
          <w:tcPr>
            <w:tcW w:w="633" w:type="pct"/>
            <w:tcBorders>
              <w:top w:val="nil"/>
              <w:left w:val="nil"/>
              <w:bottom w:val="single" w:sz="4" w:space="0" w:color="auto"/>
              <w:right w:val="single" w:sz="4" w:space="0" w:color="auto"/>
            </w:tcBorders>
            <w:shd w:val="clear" w:color="000000" w:fill="FFFFFF"/>
            <w:hideMark/>
          </w:tcPr>
          <w:p w14:paraId="4F5FD5B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2A96CB9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2F297585" w14:textId="77777777" w:rsidTr="00440C81">
        <w:trPr>
          <w:trHeight w:val="255"/>
        </w:trPr>
        <w:tc>
          <w:tcPr>
            <w:tcW w:w="2334" w:type="pct"/>
            <w:gridSpan w:val="2"/>
            <w:tcBorders>
              <w:top w:val="nil"/>
              <w:left w:val="single" w:sz="8" w:space="0" w:color="auto"/>
              <w:bottom w:val="single" w:sz="4" w:space="0" w:color="auto"/>
              <w:right w:val="single" w:sz="4" w:space="0" w:color="auto"/>
            </w:tcBorders>
            <w:shd w:val="clear" w:color="auto" w:fill="auto"/>
            <w:hideMark/>
          </w:tcPr>
          <w:p w14:paraId="6CF3A956"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p w14:paraId="5AB4326A"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Ministerul Apărării – total</w:t>
            </w:r>
          </w:p>
        </w:tc>
        <w:tc>
          <w:tcPr>
            <w:tcW w:w="606" w:type="pct"/>
            <w:tcBorders>
              <w:top w:val="nil"/>
              <w:left w:val="nil"/>
              <w:bottom w:val="single" w:sz="4" w:space="0" w:color="auto"/>
              <w:right w:val="single" w:sz="4" w:space="0" w:color="auto"/>
            </w:tcBorders>
            <w:shd w:val="clear" w:color="000000" w:fill="FFFFFF"/>
            <w:noWrap/>
            <w:hideMark/>
          </w:tcPr>
          <w:p w14:paraId="4DFEF52F"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4910DC66"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100</w:t>
            </w:r>
          </w:p>
        </w:tc>
        <w:tc>
          <w:tcPr>
            <w:tcW w:w="703" w:type="pct"/>
            <w:tcBorders>
              <w:top w:val="nil"/>
              <w:left w:val="nil"/>
              <w:bottom w:val="single" w:sz="4" w:space="0" w:color="auto"/>
              <w:right w:val="single" w:sz="4" w:space="0" w:color="auto"/>
            </w:tcBorders>
            <w:shd w:val="clear" w:color="000000" w:fill="FFFFFF"/>
            <w:noWrap/>
            <w:hideMark/>
          </w:tcPr>
          <w:p w14:paraId="26E4041B"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147E4B7D"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100</w:t>
            </w:r>
          </w:p>
        </w:tc>
        <w:tc>
          <w:tcPr>
            <w:tcW w:w="633" w:type="pct"/>
            <w:tcBorders>
              <w:top w:val="nil"/>
              <w:left w:val="nil"/>
              <w:bottom w:val="single" w:sz="4" w:space="0" w:color="auto"/>
              <w:right w:val="single" w:sz="4" w:space="0" w:color="auto"/>
            </w:tcBorders>
            <w:shd w:val="clear" w:color="000000" w:fill="FFFFFF"/>
            <w:noWrap/>
            <w:hideMark/>
          </w:tcPr>
          <w:p w14:paraId="4C22BF6B"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6C1650DF"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 </w:t>
            </w:r>
          </w:p>
        </w:tc>
      </w:tr>
      <w:tr w:rsidR="008A58B2" w:rsidRPr="008A58B2" w14:paraId="25B21E4E" w14:textId="77777777" w:rsidTr="00440C81">
        <w:trPr>
          <w:trHeight w:val="510"/>
        </w:trPr>
        <w:tc>
          <w:tcPr>
            <w:tcW w:w="1608" w:type="pct"/>
            <w:tcBorders>
              <w:top w:val="nil"/>
              <w:left w:val="single" w:sz="8" w:space="0" w:color="auto"/>
              <w:bottom w:val="single" w:sz="4" w:space="0" w:color="auto"/>
              <w:right w:val="single" w:sz="4" w:space="0" w:color="auto"/>
            </w:tcBorders>
            <w:shd w:val="clear" w:color="auto" w:fill="auto"/>
            <w:hideMark/>
          </w:tcPr>
          <w:p w14:paraId="648E488E"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Servicii ale securității –  științe militare</w:t>
            </w:r>
          </w:p>
          <w:p w14:paraId="4182563D"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p>
        </w:tc>
        <w:tc>
          <w:tcPr>
            <w:tcW w:w="726" w:type="pct"/>
            <w:tcBorders>
              <w:top w:val="nil"/>
              <w:left w:val="nil"/>
              <w:bottom w:val="single" w:sz="4" w:space="0" w:color="auto"/>
              <w:right w:val="single" w:sz="4" w:space="0" w:color="auto"/>
            </w:tcBorders>
            <w:shd w:val="clear" w:color="auto" w:fill="auto"/>
            <w:noWrap/>
            <w:hideMark/>
          </w:tcPr>
          <w:p w14:paraId="40333628"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103</w:t>
            </w:r>
          </w:p>
        </w:tc>
        <w:tc>
          <w:tcPr>
            <w:tcW w:w="606" w:type="pct"/>
            <w:tcBorders>
              <w:top w:val="nil"/>
              <w:left w:val="nil"/>
              <w:bottom w:val="single" w:sz="4" w:space="0" w:color="auto"/>
              <w:right w:val="single" w:sz="4" w:space="0" w:color="auto"/>
            </w:tcBorders>
            <w:shd w:val="clear" w:color="000000" w:fill="FFFFFF"/>
            <w:hideMark/>
          </w:tcPr>
          <w:p w14:paraId="07B167C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100</w:t>
            </w:r>
          </w:p>
        </w:tc>
        <w:tc>
          <w:tcPr>
            <w:tcW w:w="703" w:type="pct"/>
            <w:tcBorders>
              <w:top w:val="nil"/>
              <w:left w:val="nil"/>
              <w:bottom w:val="single" w:sz="4" w:space="0" w:color="auto"/>
              <w:right w:val="single" w:sz="4" w:space="0" w:color="auto"/>
            </w:tcBorders>
            <w:shd w:val="clear" w:color="000000" w:fill="FFFFFF"/>
            <w:hideMark/>
          </w:tcPr>
          <w:p w14:paraId="3BE6656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100</w:t>
            </w:r>
          </w:p>
        </w:tc>
        <w:tc>
          <w:tcPr>
            <w:tcW w:w="633" w:type="pct"/>
            <w:tcBorders>
              <w:top w:val="nil"/>
              <w:left w:val="nil"/>
              <w:bottom w:val="single" w:sz="4" w:space="0" w:color="auto"/>
              <w:right w:val="single" w:sz="4" w:space="0" w:color="auto"/>
            </w:tcBorders>
            <w:shd w:val="clear" w:color="000000" w:fill="FFFFFF"/>
            <w:hideMark/>
          </w:tcPr>
          <w:p w14:paraId="10CCF7C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224AABEB" w14:textId="77777777" w:rsidR="008A58B2" w:rsidRPr="008A58B2" w:rsidRDefault="008A58B2" w:rsidP="008A58B2">
            <w:pPr>
              <w:spacing w:after="0" w:line="240" w:lineRule="auto"/>
              <w:jc w:val="right"/>
              <w:rPr>
                <w:rFonts w:ascii="Times New Roman" w:eastAsia="Times New Roman" w:hAnsi="Times New Roman" w:cs="Times New Roman"/>
                <w:b/>
                <w:sz w:val="24"/>
                <w:szCs w:val="24"/>
                <w:lang w:eastAsia="en-US"/>
              </w:rPr>
            </w:pPr>
            <w:r w:rsidRPr="008A58B2">
              <w:rPr>
                <w:rFonts w:ascii="Times New Roman" w:eastAsia="Times New Roman" w:hAnsi="Times New Roman" w:cs="Times New Roman"/>
                <w:b/>
                <w:sz w:val="24"/>
                <w:szCs w:val="24"/>
                <w:lang w:eastAsia="en-US"/>
              </w:rPr>
              <w:t> </w:t>
            </w:r>
          </w:p>
        </w:tc>
      </w:tr>
      <w:tr w:rsidR="008A58B2" w:rsidRPr="008A58B2" w14:paraId="5401F094" w14:textId="77777777" w:rsidTr="00440C81">
        <w:trPr>
          <w:trHeight w:val="568"/>
        </w:trPr>
        <w:tc>
          <w:tcPr>
            <w:tcW w:w="2334" w:type="pct"/>
            <w:gridSpan w:val="2"/>
            <w:tcBorders>
              <w:top w:val="nil"/>
              <w:left w:val="single" w:sz="8" w:space="0" w:color="auto"/>
              <w:bottom w:val="single" w:sz="4" w:space="0" w:color="auto"/>
              <w:right w:val="single" w:sz="4" w:space="0" w:color="auto"/>
            </w:tcBorders>
            <w:shd w:val="clear" w:color="auto" w:fill="auto"/>
            <w:hideMark/>
          </w:tcPr>
          <w:p w14:paraId="3D415833"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p>
          <w:p w14:paraId="0EE16968" w14:textId="77777777" w:rsidR="008A58B2" w:rsidRPr="008A58B2" w:rsidRDefault="008A58B2" w:rsidP="008A58B2">
            <w:pPr>
              <w:spacing w:after="0" w:line="240" w:lineRule="auto"/>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Ministerul Agriculturii și Industriei Alimentare– total</w:t>
            </w:r>
          </w:p>
        </w:tc>
        <w:tc>
          <w:tcPr>
            <w:tcW w:w="606" w:type="pct"/>
            <w:tcBorders>
              <w:top w:val="nil"/>
              <w:left w:val="nil"/>
              <w:bottom w:val="single" w:sz="4" w:space="0" w:color="auto"/>
              <w:right w:val="single" w:sz="4" w:space="0" w:color="auto"/>
            </w:tcBorders>
            <w:shd w:val="clear" w:color="auto" w:fill="auto"/>
            <w:hideMark/>
          </w:tcPr>
          <w:p w14:paraId="78957C31"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19CA5399"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 xml:space="preserve">325  </w:t>
            </w:r>
          </w:p>
        </w:tc>
        <w:tc>
          <w:tcPr>
            <w:tcW w:w="703" w:type="pct"/>
            <w:tcBorders>
              <w:top w:val="nil"/>
              <w:left w:val="nil"/>
              <w:bottom w:val="single" w:sz="4" w:space="0" w:color="auto"/>
              <w:right w:val="single" w:sz="4" w:space="0" w:color="auto"/>
            </w:tcBorders>
            <w:shd w:val="clear" w:color="auto" w:fill="auto"/>
            <w:hideMark/>
          </w:tcPr>
          <w:p w14:paraId="01F5C85D"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4D14389A"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325</w:t>
            </w:r>
          </w:p>
        </w:tc>
        <w:tc>
          <w:tcPr>
            <w:tcW w:w="633" w:type="pct"/>
            <w:tcBorders>
              <w:top w:val="nil"/>
              <w:left w:val="nil"/>
              <w:bottom w:val="single" w:sz="4" w:space="0" w:color="auto"/>
              <w:right w:val="single" w:sz="4" w:space="0" w:color="auto"/>
            </w:tcBorders>
            <w:shd w:val="clear" w:color="auto" w:fill="auto"/>
            <w:hideMark/>
          </w:tcPr>
          <w:p w14:paraId="1BCC5B38"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09D433B6"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2CD081B8"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p>
          <w:p w14:paraId="560D36F3" w14:textId="77777777" w:rsidR="008A58B2" w:rsidRPr="008A58B2" w:rsidRDefault="008A58B2" w:rsidP="008A58B2">
            <w:pPr>
              <w:spacing w:after="0" w:line="240" w:lineRule="auto"/>
              <w:jc w:val="right"/>
              <w:rPr>
                <w:rFonts w:ascii="Times New Roman" w:eastAsia="Times New Roman" w:hAnsi="Times New Roman" w:cs="Times New Roman"/>
                <w:b/>
                <w:bCs/>
                <w:sz w:val="24"/>
                <w:szCs w:val="24"/>
                <w:lang w:eastAsia="en-US"/>
              </w:rPr>
            </w:pPr>
            <w:r w:rsidRPr="008A58B2">
              <w:rPr>
                <w:rFonts w:ascii="Times New Roman" w:eastAsia="Times New Roman" w:hAnsi="Times New Roman" w:cs="Times New Roman"/>
                <w:b/>
                <w:bCs/>
                <w:sz w:val="24"/>
                <w:szCs w:val="24"/>
                <w:lang w:eastAsia="en-US"/>
              </w:rPr>
              <w:t>15</w:t>
            </w:r>
          </w:p>
        </w:tc>
      </w:tr>
      <w:tr w:rsidR="008A58B2" w:rsidRPr="008A58B2" w14:paraId="46B05A07" w14:textId="77777777" w:rsidTr="00440C81">
        <w:trPr>
          <w:trHeight w:val="300"/>
        </w:trPr>
        <w:tc>
          <w:tcPr>
            <w:tcW w:w="1608" w:type="pct"/>
            <w:tcBorders>
              <w:top w:val="nil"/>
              <w:left w:val="single" w:sz="8" w:space="0" w:color="auto"/>
              <w:bottom w:val="single" w:sz="4" w:space="0" w:color="auto"/>
              <w:right w:val="single" w:sz="4" w:space="0" w:color="auto"/>
            </w:tcBorders>
            <w:shd w:val="clear" w:color="auto" w:fill="auto"/>
            <w:hideMark/>
          </w:tcPr>
          <w:p w14:paraId="6977319C"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Științe economice </w:t>
            </w:r>
          </w:p>
        </w:tc>
        <w:tc>
          <w:tcPr>
            <w:tcW w:w="726" w:type="pct"/>
            <w:tcBorders>
              <w:top w:val="nil"/>
              <w:left w:val="nil"/>
              <w:bottom w:val="single" w:sz="4" w:space="0" w:color="auto"/>
              <w:right w:val="single" w:sz="4" w:space="0" w:color="auto"/>
            </w:tcBorders>
            <w:shd w:val="clear" w:color="auto" w:fill="auto"/>
            <w:noWrap/>
            <w:hideMark/>
          </w:tcPr>
          <w:p w14:paraId="1CB71154"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041</w:t>
            </w:r>
          </w:p>
        </w:tc>
        <w:tc>
          <w:tcPr>
            <w:tcW w:w="606" w:type="pct"/>
            <w:tcBorders>
              <w:top w:val="nil"/>
              <w:left w:val="nil"/>
              <w:bottom w:val="single" w:sz="4" w:space="0" w:color="auto"/>
              <w:right w:val="single" w:sz="4" w:space="0" w:color="auto"/>
            </w:tcBorders>
            <w:shd w:val="clear" w:color="auto" w:fill="auto"/>
            <w:hideMark/>
          </w:tcPr>
          <w:p w14:paraId="36208D5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val="ru-RU" w:eastAsia="en-US"/>
              </w:rPr>
              <w:t>3</w:t>
            </w:r>
            <w:r w:rsidRPr="008A58B2">
              <w:rPr>
                <w:rFonts w:ascii="Times New Roman" w:eastAsia="Times New Roman" w:hAnsi="Times New Roman" w:cs="Times New Roman"/>
                <w:bCs/>
                <w:sz w:val="24"/>
                <w:szCs w:val="24"/>
                <w:lang w:eastAsia="en-US"/>
              </w:rPr>
              <w:t>0</w:t>
            </w:r>
            <w:r w:rsidRPr="008A58B2">
              <w:rPr>
                <w:rFonts w:ascii="Times New Roman" w:eastAsia="Times New Roman" w:hAnsi="Times New Roman" w:cs="Times New Roman"/>
                <w:bCs/>
                <w:sz w:val="24"/>
                <w:szCs w:val="24"/>
                <w:lang w:val="ru-RU" w:eastAsia="en-US"/>
              </w:rPr>
              <w:t xml:space="preserve"> </w:t>
            </w:r>
          </w:p>
        </w:tc>
        <w:tc>
          <w:tcPr>
            <w:tcW w:w="703" w:type="pct"/>
            <w:tcBorders>
              <w:top w:val="nil"/>
              <w:left w:val="nil"/>
              <w:bottom w:val="single" w:sz="4" w:space="0" w:color="auto"/>
              <w:right w:val="single" w:sz="4" w:space="0" w:color="auto"/>
            </w:tcBorders>
            <w:shd w:val="clear" w:color="auto" w:fill="auto"/>
            <w:hideMark/>
          </w:tcPr>
          <w:p w14:paraId="19DA5969"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30</w:t>
            </w:r>
          </w:p>
        </w:tc>
        <w:tc>
          <w:tcPr>
            <w:tcW w:w="633" w:type="pct"/>
            <w:tcBorders>
              <w:top w:val="nil"/>
              <w:left w:val="nil"/>
              <w:bottom w:val="single" w:sz="4" w:space="0" w:color="auto"/>
              <w:right w:val="single" w:sz="4" w:space="0" w:color="auto"/>
            </w:tcBorders>
            <w:shd w:val="clear" w:color="auto" w:fill="auto"/>
            <w:hideMark/>
          </w:tcPr>
          <w:p w14:paraId="68A4C3B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13F55AFD"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44B8FFFA"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767A8845"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Științe ale mediului </w:t>
            </w:r>
          </w:p>
        </w:tc>
        <w:tc>
          <w:tcPr>
            <w:tcW w:w="726" w:type="pct"/>
            <w:tcBorders>
              <w:top w:val="nil"/>
              <w:left w:val="nil"/>
              <w:bottom w:val="single" w:sz="4" w:space="0" w:color="auto"/>
              <w:right w:val="single" w:sz="4" w:space="0" w:color="auto"/>
            </w:tcBorders>
            <w:shd w:val="clear" w:color="auto" w:fill="auto"/>
            <w:hideMark/>
          </w:tcPr>
          <w:p w14:paraId="55CAB514"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052</w:t>
            </w:r>
          </w:p>
        </w:tc>
        <w:tc>
          <w:tcPr>
            <w:tcW w:w="606" w:type="pct"/>
            <w:tcBorders>
              <w:top w:val="nil"/>
              <w:left w:val="nil"/>
              <w:bottom w:val="single" w:sz="4" w:space="0" w:color="auto"/>
              <w:right w:val="single" w:sz="4" w:space="0" w:color="auto"/>
            </w:tcBorders>
            <w:shd w:val="clear" w:color="auto" w:fill="auto"/>
            <w:hideMark/>
          </w:tcPr>
          <w:p w14:paraId="5C919D6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15</w:t>
            </w:r>
          </w:p>
        </w:tc>
        <w:tc>
          <w:tcPr>
            <w:tcW w:w="703" w:type="pct"/>
            <w:tcBorders>
              <w:top w:val="nil"/>
              <w:left w:val="nil"/>
              <w:bottom w:val="single" w:sz="4" w:space="0" w:color="auto"/>
              <w:right w:val="single" w:sz="4" w:space="0" w:color="auto"/>
            </w:tcBorders>
            <w:shd w:val="clear" w:color="auto" w:fill="auto"/>
            <w:hideMark/>
          </w:tcPr>
          <w:p w14:paraId="595049CA"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15</w:t>
            </w:r>
          </w:p>
        </w:tc>
        <w:tc>
          <w:tcPr>
            <w:tcW w:w="633" w:type="pct"/>
            <w:tcBorders>
              <w:top w:val="nil"/>
              <w:left w:val="nil"/>
              <w:bottom w:val="single" w:sz="4" w:space="0" w:color="auto"/>
              <w:right w:val="single" w:sz="4" w:space="0" w:color="auto"/>
            </w:tcBorders>
            <w:shd w:val="clear" w:color="auto" w:fill="auto"/>
            <w:hideMark/>
          </w:tcPr>
          <w:p w14:paraId="782BAE4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3EC91F0D"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742F6436" w14:textId="77777777" w:rsidTr="00440C81">
        <w:trPr>
          <w:trHeight w:val="300"/>
        </w:trPr>
        <w:tc>
          <w:tcPr>
            <w:tcW w:w="1608" w:type="pct"/>
            <w:tcBorders>
              <w:top w:val="nil"/>
              <w:left w:val="single" w:sz="8" w:space="0" w:color="auto"/>
              <w:bottom w:val="single" w:sz="4" w:space="0" w:color="auto"/>
              <w:right w:val="single" w:sz="4" w:space="0" w:color="auto"/>
            </w:tcBorders>
            <w:shd w:val="clear" w:color="auto" w:fill="auto"/>
            <w:hideMark/>
          </w:tcPr>
          <w:p w14:paraId="0840F3E3"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Inginerie și activități inginerești </w:t>
            </w:r>
          </w:p>
        </w:tc>
        <w:tc>
          <w:tcPr>
            <w:tcW w:w="726" w:type="pct"/>
            <w:tcBorders>
              <w:top w:val="nil"/>
              <w:left w:val="nil"/>
              <w:bottom w:val="single" w:sz="4" w:space="0" w:color="auto"/>
              <w:right w:val="single" w:sz="4" w:space="0" w:color="auto"/>
            </w:tcBorders>
            <w:shd w:val="clear" w:color="auto" w:fill="auto"/>
            <w:noWrap/>
            <w:hideMark/>
          </w:tcPr>
          <w:p w14:paraId="3ED90BAE"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071</w:t>
            </w:r>
          </w:p>
        </w:tc>
        <w:tc>
          <w:tcPr>
            <w:tcW w:w="606" w:type="pct"/>
            <w:tcBorders>
              <w:top w:val="nil"/>
              <w:left w:val="nil"/>
              <w:bottom w:val="single" w:sz="4" w:space="0" w:color="auto"/>
              <w:right w:val="single" w:sz="4" w:space="0" w:color="auto"/>
            </w:tcBorders>
            <w:shd w:val="clear" w:color="auto" w:fill="auto"/>
            <w:hideMark/>
          </w:tcPr>
          <w:p w14:paraId="27A1DF3D"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val="ru-RU" w:eastAsia="en-US"/>
              </w:rPr>
            </w:pPr>
            <w:r w:rsidRPr="008A58B2">
              <w:rPr>
                <w:rFonts w:ascii="Times New Roman" w:eastAsia="Times New Roman" w:hAnsi="Times New Roman" w:cs="Times New Roman"/>
                <w:bCs/>
                <w:sz w:val="24"/>
                <w:szCs w:val="24"/>
                <w:lang w:val="ru-RU" w:eastAsia="en-US"/>
              </w:rPr>
              <w:t>84</w:t>
            </w:r>
          </w:p>
        </w:tc>
        <w:tc>
          <w:tcPr>
            <w:tcW w:w="703" w:type="pct"/>
            <w:tcBorders>
              <w:top w:val="nil"/>
              <w:left w:val="nil"/>
              <w:bottom w:val="single" w:sz="4" w:space="0" w:color="auto"/>
              <w:right w:val="single" w:sz="4" w:space="0" w:color="auto"/>
            </w:tcBorders>
            <w:shd w:val="clear" w:color="auto" w:fill="auto"/>
            <w:hideMark/>
          </w:tcPr>
          <w:p w14:paraId="07FDF68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84</w:t>
            </w:r>
          </w:p>
        </w:tc>
        <w:tc>
          <w:tcPr>
            <w:tcW w:w="633" w:type="pct"/>
            <w:tcBorders>
              <w:top w:val="nil"/>
              <w:left w:val="nil"/>
              <w:bottom w:val="single" w:sz="4" w:space="0" w:color="auto"/>
              <w:right w:val="single" w:sz="4" w:space="0" w:color="auto"/>
            </w:tcBorders>
            <w:shd w:val="clear" w:color="auto" w:fill="auto"/>
            <w:hideMark/>
          </w:tcPr>
          <w:p w14:paraId="34E6C0C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137E6D2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w:t>
            </w:r>
          </w:p>
        </w:tc>
      </w:tr>
      <w:tr w:rsidR="008A58B2" w:rsidRPr="008A58B2" w14:paraId="2F1649E2" w14:textId="77777777" w:rsidTr="00440C81">
        <w:trPr>
          <w:trHeight w:val="510"/>
        </w:trPr>
        <w:tc>
          <w:tcPr>
            <w:tcW w:w="1608" w:type="pct"/>
            <w:tcBorders>
              <w:top w:val="nil"/>
              <w:left w:val="single" w:sz="8" w:space="0" w:color="auto"/>
              <w:bottom w:val="single" w:sz="4" w:space="0" w:color="auto"/>
              <w:right w:val="single" w:sz="4" w:space="0" w:color="auto"/>
            </w:tcBorders>
            <w:shd w:val="clear" w:color="auto" w:fill="auto"/>
            <w:hideMark/>
          </w:tcPr>
          <w:p w14:paraId="5924580A"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Tehnologii de fabricare și prelucrare </w:t>
            </w:r>
          </w:p>
        </w:tc>
        <w:tc>
          <w:tcPr>
            <w:tcW w:w="726" w:type="pct"/>
            <w:tcBorders>
              <w:top w:val="nil"/>
              <w:left w:val="nil"/>
              <w:bottom w:val="single" w:sz="4" w:space="0" w:color="auto"/>
              <w:right w:val="single" w:sz="4" w:space="0" w:color="auto"/>
            </w:tcBorders>
            <w:shd w:val="clear" w:color="auto" w:fill="auto"/>
            <w:noWrap/>
            <w:hideMark/>
          </w:tcPr>
          <w:p w14:paraId="62524B2D" w14:textId="77777777" w:rsidR="008A58B2" w:rsidRPr="008A58B2" w:rsidRDefault="008A58B2" w:rsidP="008A58B2">
            <w:pPr>
              <w:spacing w:after="0" w:line="240" w:lineRule="auto"/>
              <w:jc w:val="center"/>
              <w:rPr>
                <w:rFonts w:ascii="Times New Roman" w:eastAsia="Times New Roman" w:hAnsi="Times New Roman" w:cs="Times New Roman"/>
                <w:bCs/>
                <w:color w:val="000000"/>
                <w:sz w:val="24"/>
                <w:szCs w:val="24"/>
                <w:lang w:eastAsia="en-US"/>
              </w:rPr>
            </w:pPr>
            <w:r w:rsidRPr="008A58B2">
              <w:rPr>
                <w:rFonts w:ascii="Times New Roman" w:eastAsia="Times New Roman" w:hAnsi="Times New Roman" w:cs="Times New Roman"/>
                <w:bCs/>
                <w:color w:val="000000"/>
                <w:sz w:val="24"/>
                <w:szCs w:val="24"/>
                <w:lang w:eastAsia="en-US"/>
              </w:rPr>
              <w:t>072</w:t>
            </w:r>
          </w:p>
        </w:tc>
        <w:tc>
          <w:tcPr>
            <w:tcW w:w="606" w:type="pct"/>
            <w:tcBorders>
              <w:top w:val="nil"/>
              <w:left w:val="nil"/>
              <w:bottom w:val="single" w:sz="4" w:space="0" w:color="auto"/>
              <w:right w:val="single" w:sz="4" w:space="0" w:color="auto"/>
            </w:tcBorders>
            <w:shd w:val="clear" w:color="000000" w:fill="FFFFFF"/>
            <w:hideMark/>
          </w:tcPr>
          <w:p w14:paraId="0A1AEB7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w:t>
            </w:r>
          </w:p>
        </w:tc>
        <w:tc>
          <w:tcPr>
            <w:tcW w:w="703" w:type="pct"/>
            <w:tcBorders>
              <w:top w:val="nil"/>
              <w:left w:val="nil"/>
              <w:bottom w:val="single" w:sz="4" w:space="0" w:color="auto"/>
              <w:right w:val="single" w:sz="4" w:space="0" w:color="auto"/>
            </w:tcBorders>
            <w:shd w:val="clear" w:color="000000" w:fill="FFFFFF"/>
            <w:hideMark/>
          </w:tcPr>
          <w:p w14:paraId="45C91B10"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w:t>
            </w:r>
          </w:p>
        </w:tc>
        <w:tc>
          <w:tcPr>
            <w:tcW w:w="633" w:type="pct"/>
            <w:tcBorders>
              <w:top w:val="nil"/>
              <w:left w:val="nil"/>
              <w:bottom w:val="single" w:sz="4" w:space="0" w:color="auto"/>
              <w:right w:val="single" w:sz="4" w:space="0" w:color="auto"/>
            </w:tcBorders>
            <w:shd w:val="clear" w:color="000000" w:fill="FFFFFF"/>
            <w:hideMark/>
          </w:tcPr>
          <w:p w14:paraId="4F2009EE"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1B29D67D"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53CE5244"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051D4017"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Arhitectură și construcții </w:t>
            </w:r>
          </w:p>
        </w:tc>
        <w:tc>
          <w:tcPr>
            <w:tcW w:w="726" w:type="pct"/>
            <w:tcBorders>
              <w:top w:val="nil"/>
              <w:left w:val="nil"/>
              <w:bottom w:val="single" w:sz="4" w:space="0" w:color="auto"/>
              <w:right w:val="single" w:sz="4" w:space="0" w:color="auto"/>
            </w:tcBorders>
            <w:shd w:val="clear" w:color="auto" w:fill="auto"/>
            <w:noWrap/>
            <w:hideMark/>
          </w:tcPr>
          <w:p w14:paraId="4E3075CA"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073</w:t>
            </w:r>
          </w:p>
        </w:tc>
        <w:tc>
          <w:tcPr>
            <w:tcW w:w="606" w:type="pct"/>
            <w:tcBorders>
              <w:top w:val="nil"/>
              <w:left w:val="nil"/>
              <w:bottom w:val="single" w:sz="4" w:space="0" w:color="auto"/>
              <w:right w:val="single" w:sz="4" w:space="0" w:color="auto"/>
            </w:tcBorders>
            <w:shd w:val="clear" w:color="auto" w:fill="auto"/>
            <w:hideMark/>
          </w:tcPr>
          <w:p w14:paraId="3423B281"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36</w:t>
            </w:r>
          </w:p>
        </w:tc>
        <w:tc>
          <w:tcPr>
            <w:tcW w:w="703" w:type="pct"/>
            <w:tcBorders>
              <w:top w:val="nil"/>
              <w:left w:val="nil"/>
              <w:bottom w:val="single" w:sz="4" w:space="0" w:color="auto"/>
              <w:right w:val="single" w:sz="4" w:space="0" w:color="auto"/>
            </w:tcBorders>
            <w:shd w:val="clear" w:color="auto" w:fill="auto"/>
            <w:hideMark/>
          </w:tcPr>
          <w:p w14:paraId="5883DCD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36</w:t>
            </w:r>
          </w:p>
        </w:tc>
        <w:tc>
          <w:tcPr>
            <w:tcW w:w="633" w:type="pct"/>
            <w:tcBorders>
              <w:top w:val="nil"/>
              <w:left w:val="nil"/>
              <w:bottom w:val="single" w:sz="4" w:space="0" w:color="auto"/>
              <w:right w:val="single" w:sz="4" w:space="0" w:color="auto"/>
            </w:tcBorders>
            <w:shd w:val="clear" w:color="auto" w:fill="auto"/>
            <w:hideMark/>
          </w:tcPr>
          <w:p w14:paraId="55BB5BF3"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0FC35631"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14522801" w14:textId="77777777" w:rsidTr="00440C81">
        <w:tc>
          <w:tcPr>
            <w:tcW w:w="1608" w:type="pct"/>
            <w:tcBorders>
              <w:top w:val="nil"/>
              <w:left w:val="single" w:sz="8" w:space="0" w:color="auto"/>
              <w:bottom w:val="single" w:sz="4" w:space="0" w:color="auto"/>
              <w:right w:val="single" w:sz="4" w:space="0" w:color="auto"/>
            </w:tcBorders>
            <w:shd w:val="clear" w:color="auto" w:fill="auto"/>
            <w:hideMark/>
          </w:tcPr>
          <w:p w14:paraId="2D36EAF2"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Științe agricole</w:t>
            </w:r>
          </w:p>
        </w:tc>
        <w:tc>
          <w:tcPr>
            <w:tcW w:w="726" w:type="pct"/>
            <w:tcBorders>
              <w:top w:val="nil"/>
              <w:left w:val="nil"/>
              <w:bottom w:val="single" w:sz="4" w:space="0" w:color="auto"/>
              <w:right w:val="single" w:sz="4" w:space="0" w:color="auto"/>
            </w:tcBorders>
            <w:shd w:val="clear" w:color="auto" w:fill="auto"/>
            <w:noWrap/>
            <w:hideMark/>
          </w:tcPr>
          <w:p w14:paraId="2EE02380"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081</w:t>
            </w:r>
          </w:p>
        </w:tc>
        <w:tc>
          <w:tcPr>
            <w:tcW w:w="606" w:type="pct"/>
            <w:tcBorders>
              <w:top w:val="nil"/>
              <w:left w:val="nil"/>
              <w:bottom w:val="single" w:sz="4" w:space="0" w:color="auto"/>
              <w:right w:val="single" w:sz="4" w:space="0" w:color="auto"/>
            </w:tcBorders>
            <w:shd w:val="clear" w:color="auto" w:fill="auto"/>
            <w:hideMark/>
          </w:tcPr>
          <w:p w14:paraId="67BEBA51"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101</w:t>
            </w:r>
          </w:p>
        </w:tc>
        <w:tc>
          <w:tcPr>
            <w:tcW w:w="703" w:type="pct"/>
            <w:tcBorders>
              <w:top w:val="nil"/>
              <w:left w:val="nil"/>
              <w:bottom w:val="single" w:sz="4" w:space="0" w:color="auto"/>
              <w:right w:val="single" w:sz="4" w:space="0" w:color="auto"/>
            </w:tcBorders>
            <w:shd w:val="clear" w:color="auto" w:fill="auto"/>
            <w:hideMark/>
          </w:tcPr>
          <w:p w14:paraId="1AFEA6F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101</w:t>
            </w:r>
          </w:p>
        </w:tc>
        <w:tc>
          <w:tcPr>
            <w:tcW w:w="633" w:type="pct"/>
            <w:tcBorders>
              <w:top w:val="nil"/>
              <w:left w:val="nil"/>
              <w:bottom w:val="single" w:sz="4" w:space="0" w:color="auto"/>
              <w:right w:val="single" w:sz="4" w:space="0" w:color="auto"/>
            </w:tcBorders>
            <w:shd w:val="clear" w:color="auto" w:fill="auto"/>
            <w:hideMark/>
          </w:tcPr>
          <w:p w14:paraId="36574C8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4E1EF2B7"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9</w:t>
            </w:r>
          </w:p>
        </w:tc>
      </w:tr>
      <w:tr w:rsidR="008A58B2" w:rsidRPr="008A58B2" w14:paraId="20CB77AC" w14:textId="77777777" w:rsidTr="00440C81">
        <w:tc>
          <w:tcPr>
            <w:tcW w:w="1608" w:type="pct"/>
            <w:tcBorders>
              <w:top w:val="nil"/>
              <w:left w:val="single" w:sz="8" w:space="0" w:color="auto"/>
              <w:bottom w:val="single" w:sz="4" w:space="0" w:color="auto"/>
              <w:right w:val="single" w:sz="4" w:space="0" w:color="auto"/>
            </w:tcBorders>
            <w:shd w:val="clear" w:color="auto" w:fill="auto"/>
            <w:noWrap/>
            <w:hideMark/>
          </w:tcPr>
          <w:p w14:paraId="2ED579D1"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Silvicultură</w:t>
            </w:r>
          </w:p>
        </w:tc>
        <w:tc>
          <w:tcPr>
            <w:tcW w:w="726" w:type="pct"/>
            <w:tcBorders>
              <w:top w:val="nil"/>
              <w:left w:val="nil"/>
              <w:bottom w:val="single" w:sz="4" w:space="0" w:color="auto"/>
              <w:right w:val="single" w:sz="4" w:space="0" w:color="auto"/>
            </w:tcBorders>
            <w:shd w:val="clear" w:color="auto" w:fill="auto"/>
            <w:noWrap/>
            <w:hideMark/>
          </w:tcPr>
          <w:p w14:paraId="4EAF1D64"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082</w:t>
            </w:r>
          </w:p>
        </w:tc>
        <w:tc>
          <w:tcPr>
            <w:tcW w:w="606" w:type="pct"/>
            <w:tcBorders>
              <w:top w:val="nil"/>
              <w:left w:val="nil"/>
              <w:bottom w:val="single" w:sz="4" w:space="0" w:color="auto"/>
              <w:right w:val="single" w:sz="4" w:space="0" w:color="auto"/>
            </w:tcBorders>
            <w:shd w:val="clear" w:color="auto" w:fill="auto"/>
            <w:noWrap/>
            <w:hideMark/>
          </w:tcPr>
          <w:p w14:paraId="2F0776B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w:t>
            </w:r>
          </w:p>
        </w:tc>
        <w:tc>
          <w:tcPr>
            <w:tcW w:w="703" w:type="pct"/>
            <w:tcBorders>
              <w:top w:val="nil"/>
              <w:left w:val="nil"/>
              <w:bottom w:val="single" w:sz="4" w:space="0" w:color="auto"/>
              <w:right w:val="single" w:sz="4" w:space="0" w:color="auto"/>
            </w:tcBorders>
            <w:shd w:val="clear" w:color="auto" w:fill="auto"/>
            <w:hideMark/>
          </w:tcPr>
          <w:p w14:paraId="4C615DA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w:t>
            </w:r>
          </w:p>
        </w:tc>
        <w:tc>
          <w:tcPr>
            <w:tcW w:w="633" w:type="pct"/>
            <w:tcBorders>
              <w:top w:val="nil"/>
              <w:left w:val="nil"/>
              <w:bottom w:val="single" w:sz="4" w:space="0" w:color="auto"/>
              <w:right w:val="single" w:sz="4" w:space="0" w:color="auto"/>
            </w:tcBorders>
            <w:shd w:val="clear" w:color="auto" w:fill="auto"/>
            <w:hideMark/>
          </w:tcPr>
          <w:p w14:paraId="4E53E64E"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03B70F1D"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r>
      <w:tr w:rsidR="008A58B2" w:rsidRPr="008A58B2" w14:paraId="1DEBF399" w14:textId="77777777" w:rsidTr="00440C81">
        <w:trPr>
          <w:trHeight w:val="270"/>
        </w:trPr>
        <w:tc>
          <w:tcPr>
            <w:tcW w:w="1608" w:type="pct"/>
            <w:tcBorders>
              <w:top w:val="nil"/>
              <w:left w:val="single" w:sz="8" w:space="0" w:color="auto"/>
              <w:bottom w:val="single" w:sz="4" w:space="0" w:color="auto"/>
              <w:right w:val="single" w:sz="4" w:space="0" w:color="auto"/>
            </w:tcBorders>
            <w:shd w:val="clear" w:color="auto" w:fill="auto"/>
            <w:hideMark/>
          </w:tcPr>
          <w:p w14:paraId="38BAB470"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Medicină veterinară </w:t>
            </w:r>
          </w:p>
        </w:tc>
        <w:tc>
          <w:tcPr>
            <w:tcW w:w="726" w:type="pct"/>
            <w:tcBorders>
              <w:top w:val="nil"/>
              <w:left w:val="nil"/>
              <w:bottom w:val="single" w:sz="4" w:space="0" w:color="auto"/>
              <w:right w:val="single" w:sz="4" w:space="0" w:color="auto"/>
            </w:tcBorders>
            <w:shd w:val="clear" w:color="auto" w:fill="auto"/>
            <w:noWrap/>
            <w:hideMark/>
          </w:tcPr>
          <w:p w14:paraId="6DA8F3F1"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084</w:t>
            </w:r>
          </w:p>
        </w:tc>
        <w:tc>
          <w:tcPr>
            <w:tcW w:w="606" w:type="pct"/>
            <w:tcBorders>
              <w:top w:val="nil"/>
              <w:left w:val="nil"/>
              <w:bottom w:val="single" w:sz="4" w:space="0" w:color="auto"/>
              <w:right w:val="single" w:sz="4" w:space="0" w:color="auto"/>
            </w:tcBorders>
            <w:shd w:val="clear" w:color="auto" w:fill="auto"/>
            <w:noWrap/>
            <w:hideMark/>
          </w:tcPr>
          <w:p w14:paraId="05A35ACB"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40</w:t>
            </w:r>
          </w:p>
        </w:tc>
        <w:tc>
          <w:tcPr>
            <w:tcW w:w="703" w:type="pct"/>
            <w:tcBorders>
              <w:top w:val="nil"/>
              <w:left w:val="nil"/>
              <w:bottom w:val="single" w:sz="4" w:space="0" w:color="auto"/>
              <w:right w:val="single" w:sz="4" w:space="0" w:color="auto"/>
            </w:tcBorders>
            <w:shd w:val="clear" w:color="auto" w:fill="auto"/>
            <w:hideMark/>
          </w:tcPr>
          <w:p w14:paraId="66DEC32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40</w:t>
            </w:r>
          </w:p>
        </w:tc>
        <w:tc>
          <w:tcPr>
            <w:tcW w:w="633" w:type="pct"/>
            <w:tcBorders>
              <w:top w:val="nil"/>
              <w:left w:val="nil"/>
              <w:bottom w:val="single" w:sz="4" w:space="0" w:color="auto"/>
              <w:right w:val="single" w:sz="4" w:space="0" w:color="auto"/>
            </w:tcBorders>
            <w:shd w:val="clear" w:color="auto" w:fill="auto"/>
            <w:hideMark/>
          </w:tcPr>
          <w:p w14:paraId="0AF0E1B2"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560F242F"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2</w:t>
            </w:r>
          </w:p>
        </w:tc>
      </w:tr>
      <w:tr w:rsidR="008A58B2" w:rsidRPr="008A58B2" w14:paraId="27915B95" w14:textId="77777777" w:rsidTr="00440C81">
        <w:trPr>
          <w:trHeight w:val="255"/>
        </w:trPr>
        <w:tc>
          <w:tcPr>
            <w:tcW w:w="1608" w:type="pct"/>
            <w:tcBorders>
              <w:top w:val="nil"/>
              <w:left w:val="single" w:sz="8" w:space="0" w:color="auto"/>
              <w:bottom w:val="single" w:sz="4" w:space="0" w:color="auto"/>
              <w:right w:val="single" w:sz="4" w:space="0" w:color="auto"/>
            </w:tcBorders>
            <w:shd w:val="clear" w:color="auto" w:fill="auto"/>
            <w:hideMark/>
          </w:tcPr>
          <w:p w14:paraId="7FECE3DC" w14:textId="77777777" w:rsidR="008A58B2" w:rsidRPr="008A58B2" w:rsidRDefault="008A58B2" w:rsidP="008A58B2">
            <w:pPr>
              <w:spacing w:after="0" w:line="240" w:lineRule="auto"/>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xml:space="preserve">Servicii publice </w:t>
            </w:r>
          </w:p>
        </w:tc>
        <w:tc>
          <w:tcPr>
            <w:tcW w:w="726" w:type="pct"/>
            <w:tcBorders>
              <w:top w:val="nil"/>
              <w:left w:val="nil"/>
              <w:bottom w:val="single" w:sz="4" w:space="0" w:color="auto"/>
              <w:right w:val="single" w:sz="4" w:space="0" w:color="auto"/>
            </w:tcBorders>
            <w:shd w:val="clear" w:color="auto" w:fill="auto"/>
            <w:noWrap/>
            <w:hideMark/>
          </w:tcPr>
          <w:p w14:paraId="3DEE605D" w14:textId="77777777" w:rsidR="008A58B2" w:rsidRPr="008A58B2" w:rsidRDefault="008A58B2" w:rsidP="008A58B2">
            <w:pPr>
              <w:spacing w:after="0" w:line="240" w:lineRule="auto"/>
              <w:jc w:val="center"/>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101</w:t>
            </w:r>
          </w:p>
        </w:tc>
        <w:tc>
          <w:tcPr>
            <w:tcW w:w="606" w:type="pct"/>
            <w:tcBorders>
              <w:top w:val="nil"/>
              <w:left w:val="nil"/>
              <w:bottom w:val="single" w:sz="4" w:space="0" w:color="auto"/>
              <w:right w:val="single" w:sz="4" w:space="0" w:color="auto"/>
            </w:tcBorders>
            <w:shd w:val="clear" w:color="auto" w:fill="auto"/>
            <w:noWrap/>
            <w:hideMark/>
          </w:tcPr>
          <w:p w14:paraId="7CF3A9EC"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w:t>
            </w:r>
          </w:p>
        </w:tc>
        <w:tc>
          <w:tcPr>
            <w:tcW w:w="703" w:type="pct"/>
            <w:tcBorders>
              <w:top w:val="nil"/>
              <w:left w:val="nil"/>
              <w:bottom w:val="single" w:sz="4" w:space="0" w:color="auto"/>
              <w:right w:val="single" w:sz="4" w:space="0" w:color="auto"/>
            </w:tcBorders>
            <w:shd w:val="clear" w:color="auto" w:fill="auto"/>
            <w:hideMark/>
          </w:tcPr>
          <w:p w14:paraId="2ACAB048"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5</w:t>
            </w:r>
          </w:p>
        </w:tc>
        <w:tc>
          <w:tcPr>
            <w:tcW w:w="633" w:type="pct"/>
            <w:tcBorders>
              <w:top w:val="nil"/>
              <w:left w:val="nil"/>
              <w:bottom w:val="single" w:sz="4" w:space="0" w:color="auto"/>
              <w:right w:val="single" w:sz="4" w:space="0" w:color="auto"/>
            </w:tcBorders>
            <w:shd w:val="clear" w:color="auto" w:fill="auto"/>
            <w:hideMark/>
          </w:tcPr>
          <w:p w14:paraId="3CD9833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 </w:t>
            </w:r>
          </w:p>
        </w:tc>
        <w:tc>
          <w:tcPr>
            <w:tcW w:w="724" w:type="pct"/>
            <w:tcBorders>
              <w:top w:val="nil"/>
              <w:left w:val="nil"/>
              <w:bottom w:val="single" w:sz="4" w:space="0" w:color="auto"/>
              <w:right w:val="single" w:sz="8" w:space="0" w:color="auto"/>
            </w:tcBorders>
            <w:shd w:val="clear" w:color="auto" w:fill="auto"/>
            <w:hideMark/>
          </w:tcPr>
          <w:p w14:paraId="7F8B8C46" w14:textId="77777777" w:rsidR="008A58B2" w:rsidRPr="008A58B2" w:rsidRDefault="008A58B2" w:rsidP="008A58B2">
            <w:pPr>
              <w:spacing w:after="0" w:line="240" w:lineRule="auto"/>
              <w:jc w:val="right"/>
              <w:rPr>
                <w:rFonts w:ascii="Times New Roman" w:eastAsia="Times New Roman" w:hAnsi="Times New Roman" w:cs="Times New Roman"/>
                <w:bCs/>
                <w:sz w:val="24"/>
                <w:szCs w:val="24"/>
                <w:lang w:eastAsia="en-US"/>
              </w:rPr>
            </w:pPr>
            <w:r w:rsidRPr="008A58B2">
              <w:rPr>
                <w:rFonts w:ascii="Times New Roman" w:eastAsia="Times New Roman" w:hAnsi="Times New Roman" w:cs="Times New Roman"/>
                <w:bCs/>
                <w:sz w:val="24"/>
                <w:szCs w:val="24"/>
                <w:lang w:eastAsia="en-US"/>
              </w:rPr>
              <w:t>1</w:t>
            </w:r>
          </w:p>
        </w:tc>
      </w:tr>
    </w:tbl>
    <w:p w14:paraId="0E732A3D" w14:textId="77777777" w:rsidR="008A58B2" w:rsidRPr="008A58B2" w:rsidRDefault="008A58B2" w:rsidP="008A58B2">
      <w:pPr>
        <w:tabs>
          <w:tab w:val="left" w:pos="1134"/>
        </w:tabs>
        <w:spacing w:after="0" w:line="240" w:lineRule="auto"/>
        <w:ind w:firstLine="709"/>
        <w:jc w:val="both"/>
        <w:rPr>
          <w:rFonts w:ascii="Times New Roman" w:eastAsia="Times New Roman" w:hAnsi="Times New Roman" w:cs="Times New Roman"/>
          <w:sz w:val="24"/>
          <w:szCs w:val="24"/>
          <w:lang w:eastAsia="ru-RU"/>
        </w:rPr>
      </w:pPr>
    </w:p>
    <w:p w14:paraId="73282818" w14:textId="77777777" w:rsidR="008A58B2" w:rsidRPr="008A58B2" w:rsidRDefault="008A58B2" w:rsidP="008A58B2">
      <w:pPr>
        <w:tabs>
          <w:tab w:val="left" w:pos="1134"/>
        </w:tabs>
        <w:spacing w:after="0" w:line="240" w:lineRule="auto"/>
        <w:ind w:firstLine="709"/>
        <w:jc w:val="both"/>
        <w:rPr>
          <w:rFonts w:ascii="Times New Roman" w:eastAsia="Times New Roman" w:hAnsi="Times New Roman" w:cs="Times New Roman"/>
          <w:sz w:val="24"/>
          <w:szCs w:val="24"/>
          <w:lang w:eastAsia="ru-RU"/>
        </w:rPr>
      </w:pPr>
    </w:p>
    <w:p w14:paraId="66971AED" w14:textId="77777777" w:rsidR="008A58B2" w:rsidRPr="008A58B2" w:rsidRDefault="008A58B2" w:rsidP="008A58B2">
      <w:pPr>
        <w:tabs>
          <w:tab w:val="left" w:pos="1134"/>
        </w:tabs>
        <w:spacing w:after="0" w:line="240" w:lineRule="auto"/>
        <w:ind w:firstLine="709"/>
        <w:jc w:val="both"/>
        <w:rPr>
          <w:rFonts w:ascii="Times New Roman" w:eastAsia="Times New Roman" w:hAnsi="Times New Roman" w:cs="Times New Roman"/>
          <w:sz w:val="24"/>
          <w:szCs w:val="24"/>
          <w:lang w:eastAsia="ru-RU"/>
        </w:rPr>
      </w:pPr>
    </w:p>
    <w:p w14:paraId="24DC37C2" w14:textId="331FE35F" w:rsidR="008A58B2" w:rsidRDefault="008A58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9627260" w14:textId="00CAB5EE" w:rsidR="000B36E4" w:rsidRDefault="000B36E4" w:rsidP="0020260C">
      <w:pPr>
        <w:autoSpaceDE w:val="0"/>
        <w:autoSpaceDN w:val="0"/>
        <w:adjustRightInd w:val="0"/>
        <w:spacing w:after="0" w:line="360" w:lineRule="auto"/>
        <w:rPr>
          <w:rFonts w:ascii="Times New Roman" w:eastAsia="Times New Roman" w:hAnsi="Times New Roman" w:cs="Times New Roman"/>
          <w:b/>
          <w:bCs/>
          <w:sz w:val="24"/>
          <w:szCs w:val="24"/>
        </w:rPr>
      </w:pPr>
    </w:p>
    <w:p w14:paraId="2F6C30E9" w14:textId="77777777" w:rsidR="008A58B2" w:rsidRPr="008A58B2" w:rsidRDefault="008A58B2" w:rsidP="008A58B2">
      <w:pPr>
        <w:spacing w:after="0" w:line="240" w:lineRule="auto"/>
        <w:ind w:left="5760" w:firstLine="720"/>
        <w:jc w:val="right"/>
        <w:rPr>
          <w:rFonts w:ascii="Times New Roman" w:eastAsia="Times New Roman" w:hAnsi="Times New Roman" w:cs="Times New Roman"/>
          <w:lang w:eastAsia="ru-RU"/>
        </w:rPr>
      </w:pPr>
      <w:r w:rsidRPr="008A58B2">
        <w:rPr>
          <w:rFonts w:ascii="Times New Roman" w:eastAsia="Times New Roman" w:hAnsi="Times New Roman" w:cs="Times New Roman"/>
          <w:lang w:eastAsia="ru-RU"/>
        </w:rPr>
        <w:t xml:space="preserve">         Anexa nr. 2</w:t>
      </w:r>
    </w:p>
    <w:tbl>
      <w:tblPr>
        <w:tblpPr w:leftFromText="180" w:rightFromText="180" w:vertAnchor="text" w:tblpY="1"/>
        <w:tblOverlap w:val="never"/>
        <w:tblW w:w="4921" w:type="pct"/>
        <w:tblLook w:val="04A0" w:firstRow="1" w:lastRow="0" w:firstColumn="1" w:lastColumn="0" w:noHBand="0" w:noVBand="1"/>
      </w:tblPr>
      <w:tblGrid>
        <w:gridCol w:w="4135"/>
        <w:gridCol w:w="1531"/>
        <w:gridCol w:w="4113"/>
      </w:tblGrid>
      <w:tr w:rsidR="008A58B2" w:rsidRPr="008A58B2" w14:paraId="7D1034EF" w14:textId="77777777" w:rsidTr="00440C81">
        <w:trPr>
          <w:trHeight w:val="255"/>
        </w:trPr>
        <w:tc>
          <w:tcPr>
            <w:tcW w:w="5000" w:type="pct"/>
            <w:gridSpan w:val="3"/>
            <w:tcBorders>
              <w:top w:val="nil"/>
              <w:left w:val="nil"/>
              <w:bottom w:val="nil"/>
              <w:right w:val="nil"/>
            </w:tcBorders>
            <w:shd w:val="clear" w:color="auto" w:fill="auto"/>
            <w:hideMark/>
          </w:tcPr>
          <w:p w14:paraId="649D2E90" w14:textId="77777777" w:rsidR="008A58B2" w:rsidRPr="008A58B2" w:rsidRDefault="008A58B2" w:rsidP="008A58B2">
            <w:pPr>
              <w:spacing w:after="0" w:line="240" w:lineRule="auto"/>
              <w:ind w:firstLine="720"/>
              <w:jc w:val="right"/>
              <w:rPr>
                <w:rFonts w:ascii="Times New Roman" w:eastAsia="Times New Roman" w:hAnsi="Times New Roman" w:cs="Times New Roman"/>
                <w:sz w:val="24"/>
                <w:szCs w:val="24"/>
                <w:lang w:eastAsia="en-US"/>
              </w:rPr>
            </w:pPr>
          </w:p>
        </w:tc>
      </w:tr>
      <w:tr w:rsidR="008A58B2" w:rsidRPr="008A58B2" w14:paraId="66AD5599" w14:textId="77777777" w:rsidTr="00440C81">
        <w:trPr>
          <w:trHeight w:val="525"/>
        </w:trPr>
        <w:tc>
          <w:tcPr>
            <w:tcW w:w="5000" w:type="pct"/>
            <w:gridSpan w:val="3"/>
            <w:tcBorders>
              <w:top w:val="nil"/>
              <w:left w:val="nil"/>
              <w:bottom w:val="nil"/>
              <w:right w:val="nil"/>
            </w:tcBorders>
            <w:shd w:val="clear" w:color="auto" w:fill="auto"/>
            <w:hideMark/>
          </w:tcPr>
          <w:p w14:paraId="71CBA0DE" w14:textId="77777777" w:rsidR="008A58B2" w:rsidRPr="008A58B2" w:rsidRDefault="008A58B2" w:rsidP="008A58B2">
            <w:pPr>
              <w:spacing w:after="0" w:line="240" w:lineRule="auto"/>
              <w:ind w:firstLine="720"/>
              <w:jc w:val="center"/>
              <w:rPr>
                <w:rFonts w:ascii="Times New Roman" w:eastAsia="Times New Roman" w:hAnsi="Times New Roman" w:cs="Times New Roman"/>
                <w:b/>
                <w:bCs/>
                <w:sz w:val="24"/>
                <w:szCs w:val="24"/>
                <w:lang w:val="fr-BE" w:eastAsia="ro-RO"/>
              </w:rPr>
            </w:pPr>
            <w:r w:rsidRPr="008A58B2">
              <w:rPr>
                <w:rFonts w:ascii="Times New Roman" w:eastAsia="Times New Roman" w:hAnsi="Times New Roman" w:cs="Times New Roman"/>
                <w:b/>
                <w:bCs/>
                <w:sz w:val="24"/>
                <w:szCs w:val="24"/>
                <w:lang w:val="fr-BE" w:eastAsia="ro-RO"/>
              </w:rPr>
              <w:t>PLANUL</w:t>
            </w:r>
          </w:p>
          <w:p w14:paraId="2BE76228" w14:textId="77777777" w:rsidR="008A58B2" w:rsidRPr="008A58B2" w:rsidRDefault="008A58B2" w:rsidP="008A58B2">
            <w:pPr>
              <w:spacing w:after="0" w:line="240" w:lineRule="auto"/>
              <w:ind w:firstLine="720"/>
              <w:jc w:val="center"/>
              <w:rPr>
                <w:rFonts w:ascii="Times New Roman" w:eastAsia="Times New Roman" w:hAnsi="Times New Roman" w:cs="Times New Roman"/>
                <w:b/>
                <w:bCs/>
                <w:sz w:val="24"/>
                <w:szCs w:val="24"/>
                <w:lang w:val="en-US" w:eastAsia="ro-RO"/>
              </w:rPr>
            </w:pPr>
            <w:r w:rsidRPr="008A58B2">
              <w:rPr>
                <w:rFonts w:ascii="Times New Roman" w:eastAsia="Times New Roman" w:hAnsi="Times New Roman" w:cs="Times New Roman"/>
                <w:b/>
                <w:bCs/>
                <w:sz w:val="24"/>
                <w:szCs w:val="24"/>
                <w:lang w:eastAsia="ro-RO"/>
              </w:rPr>
              <w:t>de admitere, cu finanțare de la bugetul de stat, la studii superioare de master (ciclul II) pentru anul de studii 202</w:t>
            </w:r>
            <w:r w:rsidRPr="008A58B2">
              <w:rPr>
                <w:rFonts w:ascii="Times New Roman" w:eastAsia="Times New Roman" w:hAnsi="Times New Roman" w:cs="Times New Roman"/>
                <w:b/>
                <w:bCs/>
                <w:sz w:val="24"/>
                <w:szCs w:val="24"/>
                <w:lang w:val="en-US" w:eastAsia="ro-RO"/>
              </w:rPr>
              <w:t>2</w:t>
            </w:r>
            <w:r w:rsidRPr="008A58B2">
              <w:rPr>
                <w:rFonts w:ascii="Times New Roman" w:eastAsia="Times New Roman" w:hAnsi="Times New Roman" w:cs="Times New Roman"/>
                <w:b/>
                <w:bCs/>
                <w:sz w:val="24"/>
                <w:szCs w:val="24"/>
                <w:lang w:eastAsia="ro-RO"/>
              </w:rPr>
              <w:t>-202</w:t>
            </w:r>
            <w:r w:rsidRPr="008A58B2">
              <w:rPr>
                <w:rFonts w:ascii="Times New Roman" w:eastAsia="Times New Roman" w:hAnsi="Times New Roman" w:cs="Times New Roman"/>
                <w:b/>
                <w:bCs/>
                <w:sz w:val="24"/>
                <w:szCs w:val="24"/>
                <w:lang w:val="en-US" w:eastAsia="ro-RO"/>
              </w:rPr>
              <w:t>3</w:t>
            </w:r>
          </w:p>
        </w:tc>
      </w:tr>
      <w:tr w:rsidR="008A58B2" w:rsidRPr="008A58B2" w14:paraId="1FEB2837" w14:textId="77777777" w:rsidTr="00440C81">
        <w:trPr>
          <w:trHeight w:val="491"/>
        </w:trPr>
        <w:tc>
          <w:tcPr>
            <w:tcW w:w="2114"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22B9A9D9"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 xml:space="preserve">                                                                                Denumirea domeniului general de studiu</w:t>
            </w:r>
          </w:p>
        </w:tc>
        <w:tc>
          <w:tcPr>
            <w:tcW w:w="783"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47B5A673"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Codul domeniului general de studiu</w:t>
            </w:r>
          </w:p>
        </w:tc>
        <w:tc>
          <w:tcPr>
            <w:tcW w:w="2103" w:type="pct"/>
            <w:vMerge w:val="restart"/>
            <w:tcBorders>
              <w:top w:val="single" w:sz="8" w:space="0" w:color="auto"/>
              <w:left w:val="single" w:sz="8" w:space="0" w:color="auto"/>
              <w:bottom w:val="single" w:sz="8" w:space="0" w:color="000000"/>
              <w:right w:val="single" w:sz="4" w:space="0" w:color="auto"/>
            </w:tcBorders>
            <w:shd w:val="clear" w:color="000000" w:fill="FFFFFF"/>
            <w:hideMark/>
          </w:tcPr>
          <w:p w14:paraId="1EBF6198"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 xml:space="preserve">Total admiteri </w:t>
            </w:r>
          </w:p>
          <w:p w14:paraId="2F0FD990"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p>
          <w:p w14:paraId="0E1A3EE2"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Învățământ cu frecvență</w:t>
            </w:r>
          </w:p>
        </w:tc>
      </w:tr>
      <w:tr w:rsidR="008A58B2" w:rsidRPr="008A58B2" w14:paraId="21B9DE72" w14:textId="77777777" w:rsidTr="00440C81">
        <w:trPr>
          <w:trHeight w:val="780"/>
        </w:trPr>
        <w:tc>
          <w:tcPr>
            <w:tcW w:w="2114" w:type="pct"/>
            <w:vMerge/>
            <w:tcBorders>
              <w:top w:val="single" w:sz="8" w:space="0" w:color="auto"/>
              <w:left w:val="single" w:sz="8" w:space="0" w:color="auto"/>
              <w:bottom w:val="single" w:sz="8" w:space="0" w:color="000000"/>
              <w:right w:val="single" w:sz="8" w:space="0" w:color="auto"/>
            </w:tcBorders>
            <w:vAlign w:val="center"/>
            <w:hideMark/>
          </w:tcPr>
          <w:p w14:paraId="1B727DBB" w14:textId="77777777" w:rsidR="008A58B2" w:rsidRPr="008A58B2" w:rsidRDefault="008A58B2" w:rsidP="008A58B2">
            <w:pPr>
              <w:spacing w:after="0" w:line="240" w:lineRule="auto"/>
              <w:rPr>
                <w:rFonts w:ascii="Times New Roman" w:eastAsia="Times New Roman" w:hAnsi="Times New Roman" w:cs="Times New Roman"/>
                <w:b/>
                <w:bCs/>
                <w:lang w:eastAsia="en-U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24E27CF" w14:textId="77777777" w:rsidR="008A58B2" w:rsidRPr="008A58B2" w:rsidRDefault="008A58B2" w:rsidP="008A58B2">
            <w:pPr>
              <w:spacing w:after="0" w:line="240" w:lineRule="auto"/>
              <w:rPr>
                <w:rFonts w:ascii="Times New Roman" w:eastAsia="Times New Roman" w:hAnsi="Times New Roman" w:cs="Times New Roman"/>
                <w:b/>
                <w:bCs/>
                <w:lang w:eastAsia="en-US"/>
              </w:rPr>
            </w:pPr>
          </w:p>
        </w:tc>
        <w:tc>
          <w:tcPr>
            <w:tcW w:w="2103" w:type="pct"/>
            <w:vMerge/>
            <w:tcBorders>
              <w:top w:val="single" w:sz="8" w:space="0" w:color="auto"/>
              <w:left w:val="single" w:sz="8" w:space="0" w:color="auto"/>
              <w:bottom w:val="single" w:sz="8" w:space="0" w:color="000000"/>
              <w:right w:val="single" w:sz="4" w:space="0" w:color="auto"/>
            </w:tcBorders>
            <w:vAlign w:val="center"/>
            <w:hideMark/>
          </w:tcPr>
          <w:p w14:paraId="5B59DE81" w14:textId="77777777" w:rsidR="008A58B2" w:rsidRPr="008A58B2" w:rsidRDefault="008A58B2" w:rsidP="008A58B2">
            <w:pPr>
              <w:spacing w:after="0" w:line="240" w:lineRule="auto"/>
              <w:rPr>
                <w:rFonts w:ascii="Times New Roman" w:eastAsia="Times New Roman" w:hAnsi="Times New Roman" w:cs="Times New Roman"/>
                <w:b/>
                <w:bCs/>
                <w:lang w:eastAsia="en-US"/>
              </w:rPr>
            </w:pPr>
          </w:p>
        </w:tc>
      </w:tr>
    </w:tbl>
    <w:p w14:paraId="72977E3F" w14:textId="77777777" w:rsidR="008A58B2" w:rsidRPr="008A58B2" w:rsidRDefault="008A58B2" w:rsidP="008A58B2">
      <w:pPr>
        <w:spacing w:after="0" w:line="240" w:lineRule="auto"/>
        <w:ind w:firstLine="720"/>
        <w:jc w:val="both"/>
        <w:rPr>
          <w:rFonts w:ascii="Times New Roman" w:eastAsia="Times New Roman" w:hAnsi="Times New Roman" w:cs="Times New Roman"/>
          <w:vanish/>
          <w:sz w:val="20"/>
          <w:szCs w:val="20"/>
          <w:lang w:val="en-US" w:eastAsia="en-US"/>
        </w:rPr>
      </w:pPr>
    </w:p>
    <w:tbl>
      <w:tblPr>
        <w:tblW w:w="4921" w:type="pct"/>
        <w:tblLook w:val="04A0" w:firstRow="1" w:lastRow="0" w:firstColumn="1" w:lastColumn="0" w:noHBand="0" w:noVBand="1"/>
      </w:tblPr>
      <w:tblGrid>
        <w:gridCol w:w="4117"/>
        <w:gridCol w:w="1527"/>
        <w:gridCol w:w="4135"/>
      </w:tblGrid>
      <w:tr w:rsidR="008A58B2" w:rsidRPr="008A58B2" w14:paraId="07267361" w14:textId="77777777" w:rsidTr="00440C81">
        <w:trPr>
          <w:cantSplit/>
          <w:tblHeader/>
        </w:trPr>
        <w:tc>
          <w:tcPr>
            <w:tcW w:w="2105" w:type="pct"/>
            <w:tcBorders>
              <w:top w:val="single" w:sz="4" w:space="0" w:color="auto"/>
              <w:left w:val="single" w:sz="8" w:space="0" w:color="auto"/>
              <w:bottom w:val="single" w:sz="8" w:space="0" w:color="auto"/>
              <w:right w:val="nil"/>
            </w:tcBorders>
            <w:shd w:val="clear" w:color="auto" w:fill="auto"/>
            <w:hideMark/>
          </w:tcPr>
          <w:p w14:paraId="38D337FD"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1</w:t>
            </w:r>
          </w:p>
        </w:tc>
        <w:tc>
          <w:tcPr>
            <w:tcW w:w="781" w:type="pct"/>
            <w:tcBorders>
              <w:top w:val="single" w:sz="4" w:space="0" w:color="auto"/>
              <w:left w:val="single" w:sz="8" w:space="0" w:color="auto"/>
              <w:bottom w:val="single" w:sz="8" w:space="0" w:color="auto"/>
              <w:right w:val="single" w:sz="8" w:space="0" w:color="auto"/>
            </w:tcBorders>
            <w:shd w:val="clear" w:color="auto" w:fill="auto"/>
            <w:hideMark/>
          </w:tcPr>
          <w:p w14:paraId="1A17BD8E"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2</w:t>
            </w:r>
          </w:p>
        </w:tc>
        <w:tc>
          <w:tcPr>
            <w:tcW w:w="2114" w:type="pct"/>
            <w:tcBorders>
              <w:top w:val="single" w:sz="4" w:space="0" w:color="auto"/>
              <w:left w:val="nil"/>
              <w:bottom w:val="single" w:sz="8" w:space="0" w:color="auto"/>
              <w:right w:val="single" w:sz="8" w:space="0" w:color="auto"/>
            </w:tcBorders>
            <w:shd w:val="clear" w:color="000000" w:fill="FFFFFF"/>
            <w:hideMark/>
          </w:tcPr>
          <w:p w14:paraId="1BCF9F7E"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3</w:t>
            </w:r>
          </w:p>
        </w:tc>
      </w:tr>
      <w:tr w:rsidR="008A58B2" w:rsidRPr="008A58B2" w14:paraId="6B94A686" w14:textId="77777777" w:rsidTr="00440C81">
        <w:trPr>
          <w:trHeight w:val="345"/>
        </w:trPr>
        <w:tc>
          <w:tcPr>
            <w:tcW w:w="2105" w:type="pct"/>
            <w:tcBorders>
              <w:top w:val="nil"/>
              <w:left w:val="single" w:sz="8" w:space="0" w:color="auto"/>
              <w:bottom w:val="single" w:sz="4" w:space="0" w:color="auto"/>
              <w:right w:val="single" w:sz="4" w:space="0" w:color="auto"/>
            </w:tcBorders>
            <w:shd w:val="clear" w:color="auto" w:fill="auto"/>
            <w:hideMark/>
          </w:tcPr>
          <w:p w14:paraId="6924F21B"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TOTAL</w:t>
            </w:r>
          </w:p>
        </w:tc>
        <w:tc>
          <w:tcPr>
            <w:tcW w:w="781" w:type="pct"/>
            <w:tcBorders>
              <w:top w:val="nil"/>
              <w:left w:val="nil"/>
              <w:bottom w:val="single" w:sz="4" w:space="0" w:color="auto"/>
              <w:right w:val="single" w:sz="4" w:space="0" w:color="auto"/>
            </w:tcBorders>
            <w:shd w:val="clear" w:color="auto" w:fill="auto"/>
            <w:hideMark/>
          </w:tcPr>
          <w:p w14:paraId="4968D38B"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p>
        </w:tc>
        <w:tc>
          <w:tcPr>
            <w:tcW w:w="2114" w:type="pct"/>
            <w:tcBorders>
              <w:top w:val="nil"/>
              <w:left w:val="nil"/>
              <w:bottom w:val="single" w:sz="4" w:space="0" w:color="auto"/>
              <w:right w:val="single" w:sz="4" w:space="0" w:color="auto"/>
            </w:tcBorders>
            <w:shd w:val="clear" w:color="000000" w:fill="FFFFFF"/>
            <w:hideMark/>
          </w:tcPr>
          <w:p w14:paraId="55885E40"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ro-RO"/>
              </w:rPr>
              <w:t>2864</w:t>
            </w:r>
          </w:p>
        </w:tc>
      </w:tr>
      <w:tr w:rsidR="008A58B2" w:rsidRPr="008A58B2" w14:paraId="497BB0D2" w14:textId="77777777" w:rsidTr="00440C81">
        <w:trPr>
          <w:trHeight w:val="231"/>
        </w:trPr>
        <w:tc>
          <w:tcPr>
            <w:tcW w:w="2886" w:type="pct"/>
            <w:gridSpan w:val="2"/>
            <w:tcBorders>
              <w:top w:val="single" w:sz="4" w:space="0" w:color="auto"/>
              <w:left w:val="single" w:sz="8" w:space="0" w:color="auto"/>
              <w:bottom w:val="single" w:sz="4" w:space="0" w:color="auto"/>
              <w:right w:val="single" w:sz="4" w:space="0" w:color="000000"/>
            </w:tcBorders>
            <w:shd w:val="clear" w:color="auto" w:fill="auto"/>
            <w:hideMark/>
          </w:tcPr>
          <w:p w14:paraId="40C54463"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 xml:space="preserve">Ministerul Educației și Cercetării </w:t>
            </w:r>
          </w:p>
        </w:tc>
        <w:tc>
          <w:tcPr>
            <w:tcW w:w="2114" w:type="pct"/>
            <w:tcBorders>
              <w:top w:val="nil"/>
              <w:left w:val="nil"/>
              <w:bottom w:val="single" w:sz="4" w:space="0" w:color="auto"/>
              <w:right w:val="single" w:sz="4" w:space="0" w:color="auto"/>
            </w:tcBorders>
            <w:shd w:val="clear" w:color="000000" w:fill="FFFFFF"/>
            <w:vAlign w:val="bottom"/>
            <w:hideMark/>
          </w:tcPr>
          <w:p w14:paraId="6ADD5E68" w14:textId="77777777" w:rsidR="008A58B2" w:rsidRPr="008A58B2" w:rsidRDefault="008A58B2" w:rsidP="008A58B2">
            <w:pPr>
              <w:spacing w:after="0" w:line="240" w:lineRule="auto"/>
              <w:jc w:val="center"/>
              <w:rPr>
                <w:rFonts w:ascii="Times New Roman" w:eastAsia="Times New Roman" w:hAnsi="Times New Roman" w:cs="Times New Roman"/>
                <w:b/>
                <w:bCs/>
                <w:lang w:val="pt-PT" w:eastAsia="en-US"/>
              </w:rPr>
            </w:pPr>
            <w:r w:rsidRPr="008A58B2">
              <w:rPr>
                <w:rFonts w:ascii="Times New Roman" w:eastAsia="Times New Roman" w:hAnsi="Times New Roman" w:cs="Times New Roman"/>
                <w:b/>
                <w:bCs/>
                <w:lang w:val="pt-PT" w:eastAsia="en-US"/>
              </w:rPr>
              <w:t>2470</w:t>
            </w:r>
          </w:p>
        </w:tc>
      </w:tr>
      <w:tr w:rsidR="008A58B2" w:rsidRPr="008A58B2" w14:paraId="2F7671DC" w14:textId="77777777" w:rsidTr="00440C81">
        <w:trPr>
          <w:trHeight w:val="240"/>
        </w:trPr>
        <w:tc>
          <w:tcPr>
            <w:tcW w:w="2105" w:type="pct"/>
            <w:tcBorders>
              <w:top w:val="nil"/>
              <w:left w:val="single" w:sz="8" w:space="0" w:color="auto"/>
              <w:bottom w:val="single" w:sz="4" w:space="0" w:color="auto"/>
              <w:right w:val="single" w:sz="4" w:space="0" w:color="auto"/>
            </w:tcBorders>
            <w:shd w:val="clear" w:color="auto" w:fill="auto"/>
            <w:hideMark/>
          </w:tcPr>
          <w:p w14:paraId="293B37A4"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ale educației</w:t>
            </w:r>
          </w:p>
        </w:tc>
        <w:tc>
          <w:tcPr>
            <w:tcW w:w="781" w:type="pct"/>
            <w:tcBorders>
              <w:top w:val="nil"/>
              <w:left w:val="nil"/>
              <w:bottom w:val="single" w:sz="4" w:space="0" w:color="auto"/>
              <w:right w:val="single" w:sz="4" w:space="0" w:color="auto"/>
            </w:tcBorders>
            <w:shd w:val="clear" w:color="auto" w:fill="auto"/>
            <w:noWrap/>
            <w:hideMark/>
          </w:tcPr>
          <w:p w14:paraId="5FD24FC4"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011</w:t>
            </w:r>
          </w:p>
        </w:tc>
        <w:tc>
          <w:tcPr>
            <w:tcW w:w="2114" w:type="pct"/>
            <w:tcBorders>
              <w:top w:val="nil"/>
              <w:left w:val="nil"/>
              <w:bottom w:val="single" w:sz="4" w:space="0" w:color="auto"/>
              <w:right w:val="single" w:sz="4" w:space="0" w:color="auto"/>
            </w:tcBorders>
            <w:shd w:val="clear" w:color="000000" w:fill="FFFFFF"/>
            <w:hideMark/>
          </w:tcPr>
          <w:p w14:paraId="224AED18" w14:textId="77777777" w:rsidR="008A58B2" w:rsidRPr="008A58B2" w:rsidRDefault="008A58B2" w:rsidP="008A58B2">
            <w:pPr>
              <w:spacing w:after="0" w:line="240" w:lineRule="auto"/>
              <w:jc w:val="center"/>
              <w:rPr>
                <w:rFonts w:ascii="Times New Roman" w:eastAsia="Times New Roman" w:hAnsi="Times New Roman" w:cs="Times New Roman"/>
                <w:bCs/>
                <w:lang w:val="ru-RU" w:eastAsia="en-US"/>
              </w:rPr>
            </w:pPr>
            <w:r w:rsidRPr="008A58B2">
              <w:rPr>
                <w:rFonts w:ascii="Times New Roman" w:eastAsia="Times New Roman" w:hAnsi="Times New Roman" w:cs="Times New Roman"/>
                <w:bCs/>
                <w:lang w:eastAsia="en-US"/>
              </w:rPr>
              <w:t>820</w:t>
            </w:r>
          </w:p>
        </w:tc>
      </w:tr>
      <w:tr w:rsidR="008A58B2" w:rsidRPr="008A58B2" w14:paraId="5227F79E"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6DFACAFA"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Arte</w:t>
            </w:r>
          </w:p>
        </w:tc>
        <w:tc>
          <w:tcPr>
            <w:tcW w:w="781" w:type="pct"/>
            <w:tcBorders>
              <w:top w:val="nil"/>
              <w:left w:val="nil"/>
              <w:bottom w:val="single" w:sz="4" w:space="0" w:color="auto"/>
              <w:right w:val="single" w:sz="4" w:space="0" w:color="auto"/>
            </w:tcBorders>
            <w:shd w:val="clear" w:color="auto" w:fill="auto"/>
            <w:noWrap/>
            <w:hideMark/>
          </w:tcPr>
          <w:p w14:paraId="4949D2A7"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021</w:t>
            </w:r>
          </w:p>
        </w:tc>
        <w:tc>
          <w:tcPr>
            <w:tcW w:w="2114" w:type="pct"/>
            <w:tcBorders>
              <w:top w:val="nil"/>
              <w:left w:val="nil"/>
              <w:bottom w:val="single" w:sz="4" w:space="0" w:color="auto"/>
              <w:right w:val="single" w:sz="4" w:space="0" w:color="auto"/>
            </w:tcBorders>
            <w:shd w:val="clear" w:color="000000" w:fill="FFFFFF"/>
            <w:hideMark/>
          </w:tcPr>
          <w:p w14:paraId="302337FF"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85</w:t>
            </w:r>
          </w:p>
        </w:tc>
      </w:tr>
      <w:tr w:rsidR="008A58B2" w:rsidRPr="008A58B2" w14:paraId="0F64D285"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62535B43"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umanistice</w:t>
            </w:r>
          </w:p>
        </w:tc>
        <w:tc>
          <w:tcPr>
            <w:tcW w:w="781" w:type="pct"/>
            <w:tcBorders>
              <w:top w:val="nil"/>
              <w:left w:val="nil"/>
              <w:bottom w:val="single" w:sz="4" w:space="0" w:color="auto"/>
              <w:right w:val="single" w:sz="4" w:space="0" w:color="auto"/>
            </w:tcBorders>
            <w:shd w:val="clear" w:color="auto" w:fill="auto"/>
            <w:noWrap/>
            <w:hideMark/>
          </w:tcPr>
          <w:p w14:paraId="32E104A3"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022</w:t>
            </w:r>
          </w:p>
        </w:tc>
        <w:tc>
          <w:tcPr>
            <w:tcW w:w="2114" w:type="pct"/>
            <w:tcBorders>
              <w:top w:val="nil"/>
              <w:left w:val="nil"/>
              <w:bottom w:val="single" w:sz="4" w:space="0" w:color="auto"/>
              <w:right w:val="single" w:sz="4" w:space="0" w:color="auto"/>
            </w:tcBorders>
            <w:shd w:val="clear" w:color="000000" w:fill="FFFFFF"/>
            <w:hideMark/>
          </w:tcPr>
          <w:p w14:paraId="7D7BBF3F"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45</w:t>
            </w:r>
          </w:p>
        </w:tc>
      </w:tr>
      <w:tr w:rsidR="008A58B2" w:rsidRPr="008A58B2" w14:paraId="74C1AC21"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29ECEAE5" w14:textId="77777777" w:rsidR="008A58B2" w:rsidRPr="008A58B2" w:rsidRDefault="008A58B2" w:rsidP="008A58B2">
            <w:pPr>
              <w:spacing w:after="0" w:line="240" w:lineRule="auto"/>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Filologie</w:t>
            </w:r>
          </w:p>
        </w:tc>
        <w:tc>
          <w:tcPr>
            <w:tcW w:w="781" w:type="pct"/>
            <w:tcBorders>
              <w:top w:val="nil"/>
              <w:left w:val="nil"/>
              <w:bottom w:val="single" w:sz="4" w:space="0" w:color="auto"/>
              <w:right w:val="single" w:sz="4" w:space="0" w:color="auto"/>
            </w:tcBorders>
            <w:shd w:val="clear" w:color="auto" w:fill="auto"/>
            <w:hideMark/>
          </w:tcPr>
          <w:p w14:paraId="00FC1DF9"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023</w:t>
            </w:r>
          </w:p>
        </w:tc>
        <w:tc>
          <w:tcPr>
            <w:tcW w:w="2114" w:type="pct"/>
            <w:tcBorders>
              <w:top w:val="nil"/>
              <w:left w:val="nil"/>
              <w:bottom w:val="single" w:sz="4" w:space="0" w:color="auto"/>
              <w:right w:val="single" w:sz="4" w:space="0" w:color="auto"/>
            </w:tcBorders>
            <w:shd w:val="clear" w:color="000000" w:fill="FFFFFF"/>
            <w:hideMark/>
          </w:tcPr>
          <w:p w14:paraId="63169792"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80</w:t>
            </w:r>
          </w:p>
        </w:tc>
      </w:tr>
      <w:tr w:rsidR="008A58B2" w:rsidRPr="008A58B2" w14:paraId="4382FE01" w14:textId="77777777" w:rsidTr="00440C81">
        <w:trPr>
          <w:trHeight w:val="270"/>
        </w:trPr>
        <w:tc>
          <w:tcPr>
            <w:tcW w:w="2105" w:type="pct"/>
            <w:tcBorders>
              <w:top w:val="nil"/>
              <w:left w:val="single" w:sz="8" w:space="0" w:color="auto"/>
              <w:bottom w:val="single" w:sz="4" w:space="0" w:color="auto"/>
              <w:right w:val="single" w:sz="4" w:space="0" w:color="auto"/>
            </w:tcBorders>
            <w:shd w:val="clear" w:color="auto" w:fill="auto"/>
            <w:hideMark/>
          </w:tcPr>
          <w:p w14:paraId="44F56F77" w14:textId="77777777" w:rsidR="008A58B2" w:rsidRPr="008A58B2" w:rsidRDefault="008A58B2" w:rsidP="008A58B2">
            <w:pPr>
              <w:spacing w:after="0" w:line="240" w:lineRule="auto"/>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Științe sociale și comportamentale</w:t>
            </w:r>
          </w:p>
        </w:tc>
        <w:tc>
          <w:tcPr>
            <w:tcW w:w="781" w:type="pct"/>
            <w:tcBorders>
              <w:top w:val="nil"/>
              <w:left w:val="nil"/>
              <w:bottom w:val="single" w:sz="4" w:space="0" w:color="auto"/>
              <w:right w:val="single" w:sz="4" w:space="0" w:color="auto"/>
            </w:tcBorders>
            <w:shd w:val="clear" w:color="auto" w:fill="auto"/>
            <w:noWrap/>
            <w:hideMark/>
          </w:tcPr>
          <w:p w14:paraId="16C1FD47"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031</w:t>
            </w:r>
          </w:p>
        </w:tc>
        <w:tc>
          <w:tcPr>
            <w:tcW w:w="2114" w:type="pct"/>
            <w:tcBorders>
              <w:top w:val="nil"/>
              <w:left w:val="nil"/>
              <w:bottom w:val="single" w:sz="4" w:space="0" w:color="auto"/>
              <w:right w:val="single" w:sz="4" w:space="0" w:color="auto"/>
            </w:tcBorders>
            <w:shd w:val="clear" w:color="000000" w:fill="FFFFFF"/>
            <w:hideMark/>
          </w:tcPr>
          <w:p w14:paraId="2B1E467D"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135</w:t>
            </w:r>
          </w:p>
        </w:tc>
      </w:tr>
      <w:tr w:rsidR="008A58B2" w:rsidRPr="008A58B2" w14:paraId="2C9DD21F"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135748FA"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Jurnalism și informare</w:t>
            </w:r>
          </w:p>
        </w:tc>
        <w:tc>
          <w:tcPr>
            <w:tcW w:w="781" w:type="pct"/>
            <w:tcBorders>
              <w:top w:val="nil"/>
              <w:left w:val="nil"/>
              <w:bottom w:val="single" w:sz="4" w:space="0" w:color="auto"/>
              <w:right w:val="single" w:sz="4" w:space="0" w:color="auto"/>
            </w:tcBorders>
            <w:shd w:val="clear" w:color="auto" w:fill="auto"/>
            <w:noWrap/>
            <w:hideMark/>
          </w:tcPr>
          <w:p w14:paraId="169765C8"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032</w:t>
            </w:r>
          </w:p>
        </w:tc>
        <w:tc>
          <w:tcPr>
            <w:tcW w:w="2114" w:type="pct"/>
            <w:tcBorders>
              <w:top w:val="nil"/>
              <w:left w:val="nil"/>
              <w:bottom w:val="single" w:sz="4" w:space="0" w:color="auto"/>
              <w:right w:val="single" w:sz="4" w:space="0" w:color="auto"/>
            </w:tcBorders>
            <w:shd w:val="clear" w:color="000000" w:fill="FFFFFF"/>
            <w:hideMark/>
          </w:tcPr>
          <w:p w14:paraId="49285DA8"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35</w:t>
            </w:r>
          </w:p>
        </w:tc>
      </w:tr>
      <w:tr w:rsidR="008A58B2" w:rsidRPr="008A58B2" w14:paraId="2606F9D4"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3D92ABCE" w14:textId="77777777" w:rsidR="008A58B2" w:rsidRPr="008A58B2" w:rsidRDefault="008A58B2" w:rsidP="008A58B2">
            <w:pPr>
              <w:spacing w:after="0" w:line="240" w:lineRule="auto"/>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Științe administrative</w:t>
            </w:r>
          </w:p>
        </w:tc>
        <w:tc>
          <w:tcPr>
            <w:tcW w:w="781" w:type="pct"/>
            <w:tcBorders>
              <w:top w:val="nil"/>
              <w:left w:val="nil"/>
              <w:bottom w:val="single" w:sz="4" w:space="0" w:color="auto"/>
              <w:right w:val="single" w:sz="4" w:space="0" w:color="auto"/>
            </w:tcBorders>
            <w:shd w:val="clear" w:color="auto" w:fill="auto"/>
            <w:noWrap/>
            <w:hideMark/>
          </w:tcPr>
          <w:p w14:paraId="3ED5CEAF"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040</w:t>
            </w:r>
          </w:p>
        </w:tc>
        <w:tc>
          <w:tcPr>
            <w:tcW w:w="2114" w:type="pct"/>
            <w:tcBorders>
              <w:top w:val="nil"/>
              <w:left w:val="nil"/>
              <w:bottom w:val="single" w:sz="4" w:space="0" w:color="auto"/>
              <w:right w:val="single" w:sz="4" w:space="0" w:color="auto"/>
            </w:tcBorders>
            <w:shd w:val="clear" w:color="000000" w:fill="FFFFFF"/>
            <w:noWrap/>
            <w:hideMark/>
          </w:tcPr>
          <w:p w14:paraId="2B66E90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45</w:t>
            </w:r>
          </w:p>
        </w:tc>
      </w:tr>
      <w:tr w:rsidR="008A58B2" w:rsidRPr="008A58B2" w14:paraId="451B757A" w14:textId="77777777" w:rsidTr="00440C81">
        <w:trPr>
          <w:trHeight w:val="270"/>
        </w:trPr>
        <w:tc>
          <w:tcPr>
            <w:tcW w:w="2105" w:type="pct"/>
            <w:tcBorders>
              <w:top w:val="nil"/>
              <w:left w:val="single" w:sz="8" w:space="0" w:color="auto"/>
              <w:bottom w:val="single" w:sz="4" w:space="0" w:color="auto"/>
              <w:right w:val="single" w:sz="4" w:space="0" w:color="auto"/>
            </w:tcBorders>
            <w:shd w:val="clear" w:color="auto" w:fill="auto"/>
            <w:hideMark/>
          </w:tcPr>
          <w:p w14:paraId="74AB01A5"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economice</w:t>
            </w:r>
          </w:p>
        </w:tc>
        <w:tc>
          <w:tcPr>
            <w:tcW w:w="781" w:type="pct"/>
            <w:tcBorders>
              <w:top w:val="nil"/>
              <w:left w:val="nil"/>
              <w:bottom w:val="single" w:sz="4" w:space="0" w:color="auto"/>
              <w:right w:val="single" w:sz="4" w:space="0" w:color="auto"/>
            </w:tcBorders>
            <w:shd w:val="clear" w:color="auto" w:fill="auto"/>
            <w:noWrap/>
            <w:hideMark/>
          </w:tcPr>
          <w:p w14:paraId="5F6B09A8"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041</w:t>
            </w:r>
          </w:p>
        </w:tc>
        <w:tc>
          <w:tcPr>
            <w:tcW w:w="2114" w:type="pct"/>
            <w:tcBorders>
              <w:top w:val="nil"/>
              <w:left w:val="nil"/>
              <w:bottom w:val="single" w:sz="4" w:space="0" w:color="auto"/>
              <w:right w:val="single" w:sz="4" w:space="0" w:color="auto"/>
            </w:tcBorders>
            <w:shd w:val="clear" w:color="000000" w:fill="FFFFFF"/>
            <w:hideMark/>
          </w:tcPr>
          <w:p w14:paraId="285E4F78"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250</w:t>
            </w:r>
          </w:p>
        </w:tc>
      </w:tr>
      <w:tr w:rsidR="008A58B2" w:rsidRPr="008A58B2" w14:paraId="401E81F7"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49769CB7"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Drept</w:t>
            </w:r>
          </w:p>
        </w:tc>
        <w:tc>
          <w:tcPr>
            <w:tcW w:w="781" w:type="pct"/>
            <w:tcBorders>
              <w:top w:val="nil"/>
              <w:left w:val="nil"/>
              <w:bottom w:val="single" w:sz="4" w:space="0" w:color="auto"/>
              <w:right w:val="single" w:sz="4" w:space="0" w:color="auto"/>
            </w:tcBorders>
            <w:shd w:val="clear" w:color="auto" w:fill="auto"/>
            <w:noWrap/>
            <w:hideMark/>
          </w:tcPr>
          <w:p w14:paraId="6666F8B0"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042</w:t>
            </w:r>
          </w:p>
        </w:tc>
        <w:tc>
          <w:tcPr>
            <w:tcW w:w="2114" w:type="pct"/>
            <w:tcBorders>
              <w:top w:val="nil"/>
              <w:left w:val="nil"/>
              <w:bottom w:val="single" w:sz="4" w:space="0" w:color="auto"/>
              <w:right w:val="single" w:sz="4" w:space="0" w:color="auto"/>
            </w:tcBorders>
            <w:shd w:val="clear" w:color="000000" w:fill="FFFFFF"/>
            <w:hideMark/>
          </w:tcPr>
          <w:p w14:paraId="175F5A79"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200</w:t>
            </w:r>
          </w:p>
        </w:tc>
      </w:tr>
      <w:tr w:rsidR="008A58B2" w:rsidRPr="008A58B2" w14:paraId="6B411F74"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6D6CA86F"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chimice</w:t>
            </w:r>
          </w:p>
        </w:tc>
        <w:tc>
          <w:tcPr>
            <w:tcW w:w="781" w:type="pct"/>
            <w:tcBorders>
              <w:top w:val="nil"/>
              <w:left w:val="nil"/>
              <w:bottom w:val="single" w:sz="4" w:space="0" w:color="auto"/>
              <w:right w:val="single" w:sz="4" w:space="0" w:color="auto"/>
            </w:tcBorders>
            <w:shd w:val="clear" w:color="auto" w:fill="auto"/>
            <w:hideMark/>
          </w:tcPr>
          <w:p w14:paraId="7C86A401"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050</w:t>
            </w:r>
          </w:p>
        </w:tc>
        <w:tc>
          <w:tcPr>
            <w:tcW w:w="2114" w:type="pct"/>
            <w:tcBorders>
              <w:top w:val="nil"/>
              <w:left w:val="nil"/>
              <w:bottom w:val="single" w:sz="4" w:space="0" w:color="auto"/>
              <w:right w:val="single" w:sz="4" w:space="0" w:color="auto"/>
            </w:tcBorders>
            <w:shd w:val="clear" w:color="000000" w:fill="FFFFFF"/>
            <w:hideMark/>
          </w:tcPr>
          <w:p w14:paraId="544EB9F7"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20</w:t>
            </w:r>
          </w:p>
        </w:tc>
      </w:tr>
      <w:tr w:rsidR="008A58B2" w:rsidRPr="008A58B2" w14:paraId="7ACABD23" w14:textId="77777777" w:rsidTr="00440C81">
        <w:trPr>
          <w:trHeight w:val="270"/>
        </w:trPr>
        <w:tc>
          <w:tcPr>
            <w:tcW w:w="2105" w:type="pct"/>
            <w:tcBorders>
              <w:top w:val="nil"/>
              <w:left w:val="single" w:sz="8" w:space="0" w:color="auto"/>
              <w:bottom w:val="single" w:sz="4" w:space="0" w:color="auto"/>
              <w:right w:val="single" w:sz="4" w:space="0" w:color="auto"/>
            </w:tcBorders>
            <w:shd w:val="clear" w:color="auto" w:fill="auto"/>
            <w:hideMark/>
          </w:tcPr>
          <w:p w14:paraId="3C60A678"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biologice</w:t>
            </w:r>
          </w:p>
        </w:tc>
        <w:tc>
          <w:tcPr>
            <w:tcW w:w="781" w:type="pct"/>
            <w:tcBorders>
              <w:top w:val="nil"/>
              <w:left w:val="nil"/>
              <w:bottom w:val="single" w:sz="4" w:space="0" w:color="auto"/>
              <w:right w:val="single" w:sz="4" w:space="0" w:color="auto"/>
            </w:tcBorders>
            <w:shd w:val="clear" w:color="auto" w:fill="auto"/>
            <w:hideMark/>
          </w:tcPr>
          <w:p w14:paraId="62DF10D9"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051</w:t>
            </w:r>
          </w:p>
        </w:tc>
        <w:tc>
          <w:tcPr>
            <w:tcW w:w="2114" w:type="pct"/>
            <w:tcBorders>
              <w:top w:val="nil"/>
              <w:left w:val="nil"/>
              <w:bottom w:val="single" w:sz="4" w:space="0" w:color="auto"/>
              <w:right w:val="single" w:sz="4" w:space="0" w:color="auto"/>
            </w:tcBorders>
            <w:shd w:val="clear" w:color="000000" w:fill="FFFFFF"/>
            <w:hideMark/>
          </w:tcPr>
          <w:p w14:paraId="22964B12"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20</w:t>
            </w:r>
          </w:p>
        </w:tc>
      </w:tr>
      <w:tr w:rsidR="008A58B2" w:rsidRPr="008A58B2" w14:paraId="40F887C8"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4EC6F27B"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ale mediului</w:t>
            </w:r>
          </w:p>
        </w:tc>
        <w:tc>
          <w:tcPr>
            <w:tcW w:w="781" w:type="pct"/>
            <w:tcBorders>
              <w:top w:val="nil"/>
              <w:left w:val="nil"/>
              <w:bottom w:val="single" w:sz="4" w:space="0" w:color="auto"/>
              <w:right w:val="single" w:sz="4" w:space="0" w:color="auto"/>
            </w:tcBorders>
            <w:shd w:val="clear" w:color="auto" w:fill="auto"/>
            <w:noWrap/>
            <w:hideMark/>
          </w:tcPr>
          <w:p w14:paraId="415141CF"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052</w:t>
            </w:r>
          </w:p>
        </w:tc>
        <w:tc>
          <w:tcPr>
            <w:tcW w:w="2114" w:type="pct"/>
            <w:tcBorders>
              <w:top w:val="nil"/>
              <w:left w:val="nil"/>
              <w:bottom w:val="single" w:sz="4" w:space="0" w:color="auto"/>
              <w:right w:val="single" w:sz="4" w:space="0" w:color="auto"/>
            </w:tcBorders>
            <w:shd w:val="clear" w:color="000000" w:fill="FFFFFF"/>
            <w:noWrap/>
            <w:hideMark/>
          </w:tcPr>
          <w:p w14:paraId="655675F8"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25</w:t>
            </w:r>
          </w:p>
        </w:tc>
      </w:tr>
      <w:tr w:rsidR="008A58B2" w:rsidRPr="008A58B2" w14:paraId="21F4F6D8"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197DD196"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fizice</w:t>
            </w:r>
          </w:p>
        </w:tc>
        <w:tc>
          <w:tcPr>
            <w:tcW w:w="781" w:type="pct"/>
            <w:tcBorders>
              <w:top w:val="nil"/>
              <w:left w:val="nil"/>
              <w:bottom w:val="single" w:sz="4" w:space="0" w:color="auto"/>
              <w:right w:val="single" w:sz="4" w:space="0" w:color="auto"/>
            </w:tcBorders>
            <w:shd w:val="clear" w:color="auto" w:fill="auto"/>
            <w:noWrap/>
            <w:hideMark/>
          </w:tcPr>
          <w:p w14:paraId="0ADE1760"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053</w:t>
            </w:r>
          </w:p>
        </w:tc>
        <w:tc>
          <w:tcPr>
            <w:tcW w:w="2114" w:type="pct"/>
            <w:tcBorders>
              <w:top w:val="nil"/>
              <w:left w:val="nil"/>
              <w:bottom w:val="single" w:sz="4" w:space="0" w:color="auto"/>
              <w:right w:val="single" w:sz="4" w:space="0" w:color="auto"/>
            </w:tcBorders>
            <w:shd w:val="clear" w:color="000000" w:fill="FFFFFF"/>
            <w:noWrap/>
            <w:hideMark/>
          </w:tcPr>
          <w:p w14:paraId="053373F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15</w:t>
            </w:r>
          </w:p>
        </w:tc>
      </w:tr>
      <w:tr w:rsidR="008A58B2" w:rsidRPr="008A58B2" w14:paraId="4061230D" w14:textId="77777777" w:rsidTr="00440C81">
        <w:trPr>
          <w:trHeight w:val="270"/>
        </w:trPr>
        <w:tc>
          <w:tcPr>
            <w:tcW w:w="2105" w:type="pct"/>
            <w:tcBorders>
              <w:top w:val="nil"/>
              <w:left w:val="single" w:sz="8" w:space="0" w:color="auto"/>
              <w:bottom w:val="single" w:sz="4" w:space="0" w:color="auto"/>
              <w:right w:val="single" w:sz="4" w:space="0" w:color="auto"/>
            </w:tcBorders>
            <w:shd w:val="clear" w:color="auto" w:fill="auto"/>
            <w:hideMark/>
          </w:tcPr>
          <w:p w14:paraId="4DAE78B6"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Matematică și statistică</w:t>
            </w:r>
          </w:p>
        </w:tc>
        <w:tc>
          <w:tcPr>
            <w:tcW w:w="781" w:type="pct"/>
            <w:tcBorders>
              <w:top w:val="nil"/>
              <w:left w:val="nil"/>
              <w:bottom w:val="single" w:sz="4" w:space="0" w:color="auto"/>
              <w:right w:val="single" w:sz="4" w:space="0" w:color="auto"/>
            </w:tcBorders>
            <w:shd w:val="clear" w:color="auto" w:fill="auto"/>
            <w:noWrap/>
            <w:hideMark/>
          </w:tcPr>
          <w:p w14:paraId="3959B975"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054</w:t>
            </w:r>
          </w:p>
        </w:tc>
        <w:tc>
          <w:tcPr>
            <w:tcW w:w="2114" w:type="pct"/>
            <w:tcBorders>
              <w:top w:val="nil"/>
              <w:left w:val="nil"/>
              <w:bottom w:val="single" w:sz="4" w:space="0" w:color="auto"/>
              <w:right w:val="single" w:sz="4" w:space="0" w:color="auto"/>
            </w:tcBorders>
            <w:shd w:val="clear" w:color="000000" w:fill="FFFFFF"/>
            <w:noWrap/>
            <w:hideMark/>
          </w:tcPr>
          <w:p w14:paraId="422C8117"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15</w:t>
            </w:r>
          </w:p>
        </w:tc>
      </w:tr>
      <w:tr w:rsidR="008A58B2" w:rsidRPr="008A58B2" w14:paraId="16F51244" w14:textId="77777777" w:rsidTr="00440C81">
        <w:trPr>
          <w:trHeight w:val="510"/>
        </w:trPr>
        <w:tc>
          <w:tcPr>
            <w:tcW w:w="2105" w:type="pct"/>
            <w:tcBorders>
              <w:top w:val="nil"/>
              <w:left w:val="single" w:sz="8" w:space="0" w:color="auto"/>
              <w:bottom w:val="single" w:sz="4" w:space="0" w:color="auto"/>
              <w:right w:val="single" w:sz="4" w:space="0" w:color="auto"/>
            </w:tcBorders>
            <w:shd w:val="clear" w:color="auto" w:fill="auto"/>
            <w:hideMark/>
          </w:tcPr>
          <w:p w14:paraId="698A7F70"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Tehnologii ale informației și comunicațiilor</w:t>
            </w:r>
          </w:p>
        </w:tc>
        <w:tc>
          <w:tcPr>
            <w:tcW w:w="781" w:type="pct"/>
            <w:tcBorders>
              <w:top w:val="nil"/>
              <w:left w:val="nil"/>
              <w:bottom w:val="single" w:sz="4" w:space="0" w:color="auto"/>
              <w:right w:val="single" w:sz="4" w:space="0" w:color="auto"/>
            </w:tcBorders>
            <w:shd w:val="clear" w:color="auto" w:fill="auto"/>
            <w:noWrap/>
            <w:hideMark/>
          </w:tcPr>
          <w:p w14:paraId="0147E41A"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061</w:t>
            </w:r>
          </w:p>
        </w:tc>
        <w:tc>
          <w:tcPr>
            <w:tcW w:w="2114" w:type="pct"/>
            <w:tcBorders>
              <w:top w:val="nil"/>
              <w:left w:val="nil"/>
              <w:bottom w:val="single" w:sz="4" w:space="0" w:color="auto"/>
              <w:right w:val="single" w:sz="4" w:space="0" w:color="auto"/>
            </w:tcBorders>
            <w:shd w:val="clear" w:color="000000" w:fill="FFFFFF"/>
            <w:noWrap/>
            <w:hideMark/>
          </w:tcPr>
          <w:p w14:paraId="3E0668F3"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155</w:t>
            </w:r>
          </w:p>
        </w:tc>
      </w:tr>
      <w:tr w:rsidR="008A58B2" w:rsidRPr="008A58B2" w14:paraId="71243078" w14:textId="77777777" w:rsidTr="00440C81">
        <w:trPr>
          <w:trHeight w:val="240"/>
        </w:trPr>
        <w:tc>
          <w:tcPr>
            <w:tcW w:w="2105" w:type="pct"/>
            <w:tcBorders>
              <w:top w:val="nil"/>
              <w:left w:val="single" w:sz="8" w:space="0" w:color="auto"/>
              <w:bottom w:val="single" w:sz="4" w:space="0" w:color="auto"/>
              <w:right w:val="single" w:sz="4" w:space="0" w:color="auto"/>
            </w:tcBorders>
            <w:shd w:val="clear" w:color="auto" w:fill="auto"/>
            <w:hideMark/>
          </w:tcPr>
          <w:p w14:paraId="52CA6D6E"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Inginerie și activități inginerești</w:t>
            </w:r>
          </w:p>
        </w:tc>
        <w:tc>
          <w:tcPr>
            <w:tcW w:w="781" w:type="pct"/>
            <w:tcBorders>
              <w:top w:val="nil"/>
              <w:left w:val="nil"/>
              <w:bottom w:val="single" w:sz="4" w:space="0" w:color="auto"/>
              <w:right w:val="single" w:sz="4" w:space="0" w:color="auto"/>
            </w:tcBorders>
            <w:shd w:val="clear" w:color="auto" w:fill="auto"/>
            <w:noWrap/>
            <w:hideMark/>
          </w:tcPr>
          <w:p w14:paraId="3AD4EDAD"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071</w:t>
            </w:r>
          </w:p>
        </w:tc>
        <w:tc>
          <w:tcPr>
            <w:tcW w:w="2114" w:type="pct"/>
            <w:tcBorders>
              <w:top w:val="nil"/>
              <w:left w:val="nil"/>
              <w:bottom w:val="single" w:sz="4" w:space="0" w:color="auto"/>
              <w:right w:val="single" w:sz="4" w:space="0" w:color="auto"/>
            </w:tcBorders>
            <w:shd w:val="clear" w:color="000000" w:fill="FFFFFF"/>
            <w:hideMark/>
          </w:tcPr>
          <w:p w14:paraId="15AEE216" w14:textId="77777777" w:rsidR="008A58B2" w:rsidRPr="008A58B2" w:rsidRDefault="008A58B2" w:rsidP="008A58B2">
            <w:pPr>
              <w:spacing w:after="0" w:line="240" w:lineRule="auto"/>
              <w:jc w:val="center"/>
              <w:rPr>
                <w:rFonts w:ascii="Times New Roman" w:eastAsia="Times New Roman" w:hAnsi="Times New Roman" w:cs="Times New Roman"/>
                <w:bCs/>
                <w:lang w:val="en-US" w:eastAsia="en-US"/>
              </w:rPr>
            </w:pPr>
            <w:r w:rsidRPr="008A58B2">
              <w:rPr>
                <w:rFonts w:ascii="Times New Roman" w:eastAsia="Times New Roman" w:hAnsi="Times New Roman" w:cs="Times New Roman"/>
                <w:bCs/>
                <w:lang w:eastAsia="en-US"/>
              </w:rPr>
              <w:t>250</w:t>
            </w:r>
          </w:p>
        </w:tc>
      </w:tr>
      <w:tr w:rsidR="008A58B2" w:rsidRPr="008A58B2" w14:paraId="113511D8" w14:textId="77777777" w:rsidTr="00440C81">
        <w:trPr>
          <w:trHeight w:val="275"/>
        </w:trPr>
        <w:tc>
          <w:tcPr>
            <w:tcW w:w="2105" w:type="pct"/>
            <w:tcBorders>
              <w:top w:val="nil"/>
              <w:left w:val="single" w:sz="8" w:space="0" w:color="auto"/>
              <w:bottom w:val="single" w:sz="4" w:space="0" w:color="auto"/>
              <w:right w:val="single" w:sz="4" w:space="0" w:color="auto"/>
            </w:tcBorders>
            <w:shd w:val="clear" w:color="auto" w:fill="auto"/>
            <w:hideMark/>
          </w:tcPr>
          <w:p w14:paraId="14645A91"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Tehnologii de fabricare și prelucrare</w:t>
            </w:r>
          </w:p>
        </w:tc>
        <w:tc>
          <w:tcPr>
            <w:tcW w:w="781" w:type="pct"/>
            <w:tcBorders>
              <w:top w:val="nil"/>
              <w:left w:val="nil"/>
              <w:bottom w:val="single" w:sz="4" w:space="0" w:color="auto"/>
              <w:right w:val="single" w:sz="4" w:space="0" w:color="auto"/>
            </w:tcBorders>
            <w:shd w:val="clear" w:color="auto" w:fill="auto"/>
            <w:noWrap/>
            <w:hideMark/>
          </w:tcPr>
          <w:p w14:paraId="68F32099"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072</w:t>
            </w:r>
          </w:p>
        </w:tc>
        <w:tc>
          <w:tcPr>
            <w:tcW w:w="2114" w:type="pct"/>
            <w:tcBorders>
              <w:top w:val="nil"/>
              <w:left w:val="nil"/>
              <w:bottom w:val="single" w:sz="4" w:space="0" w:color="auto"/>
              <w:right w:val="single" w:sz="4" w:space="0" w:color="auto"/>
            </w:tcBorders>
            <w:shd w:val="clear" w:color="000000" w:fill="FFFFFF"/>
            <w:hideMark/>
          </w:tcPr>
          <w:p w14:paraId="52368910"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100</w:t>
            </w:r>
          </w:p>
        </w:tc>
      </w:tr>
      <w:tr w:rsidR="008A58B2" w:rsidRPr="008A58B2" w14:paraId="20705CFC"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3BFA3594"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Arhitectură și construcții</w:t>
            </w:r>
          </w:p>
        </w:tc>
        <w:tc>
          <w:tcPr>
            <w:tcW w:w="781" w:type="pct"/>
            <w:tcBorders>
              <w:top w:val="nil"/>
              <w:left w:val="nil"/>
              <w:bottom w:val="single" w:sz="4" w:space="0" w:color="auto"/>
              <w:right w:val="single" w:sz="4" w:space="0" w:color="auto"/>
            </w:tcBorders>
            <w:shd w:val="clear" w:color="auto" w:fill="auto"/>
            <w:noWrap/>
            <w:hideMark/>
          </w:tcPr>
          <w:p w14:paraId="08E64BC1"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073</w:t>
            </w:r>
          </w:p>
        </w:tc>
        <w:tc>
          <w:tcPr>
            <w:tcW w:w="2114" w:type="pct"/>
            <w:tcBorders>
              <w:top w:val="nil"/>
              <w:left w:val="nil"/>
              <w:bottom w:val="single" w:sz="4" w:space="0" w:color="auto"/>
              <w:right w:val="single" w:sz="4" w:space="0" w:color="auto"/>
            </w:tcBorders>
            <w:shd w:val="clear" w:color="000000" w:fill="FFFFFF"/>
            <w:hideMark/>
          </w:tcPr>
          <w:p w14:paraId="05F4EE8D"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100</w:t>
            </w:r>
          </w:p>
        </w:tc>
      </w:tr>
      <w:tr w:rsidR="008A58B2" w:rsidRPr="008A58B2" w14:paraId="133C95DF" w14:textId="77777777" w:rsidTr="00440C81">
        <w:trPr>
          <w:trHeight w:val="285"/>
        </w:trPr>
        <w:tc>
          <w:tcPr>
            <w:tcW w:w="2105" w:type="pct"/>
            <w:tcBorders>
              <w:top w:val="nil"/>
              <w:left w:val="single" w:sz="8" w:space="0" w:color="auto"/>
              <w:bottom w:val="single" w:sz="4" w:space="0" w:color="auto"/>
              <w:right w:val="single" w:sz="4" w:space="0" w:color="auto"/>
            </w:tcBorders>
            <w:shd w:val="clear" w:color="auto" w:fill="auto"/>
            <w:noWrap/>
            <w:hideMark/>
          </w:tcPr>
          <w:p w14:paraId="11ABE726"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Silvicultură</w:t>
            </w:r>
          </w:p>
        </w:tc>
        <w:tc>
          <w:tcPr>
            <w:tcW w:w="781" w:type="pct"/>
            <w:tcBorders>
              <w:top w:val="nil"/>
              <w:left w:val="nil"/>
              <w:bottom w:val="single" w:sz="4" w:space="0" w:color="auto"/>
              <w:right w:val="single" w:sz="4" w:space="0" w:color="auto"/>
            </w:tcBorders>
            <w:shd w:val="clear" w:color="auto" w:fill="auto"/>
            <w:noWrap/>
            <w:hideMark/>
          </w:tcPr>
          <w:p w14:paraId="0ACF47BE"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082</w:t>
            </w:r>
          </w:p>
        </w:tc>
        <w:tc>
          <w:tcPr>
            <w:tcW w:w="2114" w:type="pct"/>
            <w:tcBorders>
              <w:top w:val="nil"/>
              <w:left w:val="nil"/>
              <w:bottom w:val="single" w:sz="4" w:space="0" w:color="auto"/>
              <w:right w:val="single" w:sz="4" w:space="0" w:color="auto"/>
            </w:tcBorders>
            <w:shd w:val="clear" w:color="auto" w:fill="auto"/>
            <w:noWrap/>
            <w:hideMark/>
          </w:tcPr>
          <w:p w14:paraId="4CFFFA92"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5</w:t>
            </w:r>
          </w:p>
        </w:tc>
      </w:tr>
      <w:tr w:rsidR="008A58B2" w:rsidRPr="008A58B2" w14:paraId="7176CDAA" w14:textId="77777777" w:rsidTr="00440C81">
        <w:trPr>
          <w:trHeight w:val="300"/>
        </w:trPr>
        <w:tc>
          <w:tcPr>
            <w:tcW w:w="2105" w:type="pct"/>
            <w:tcBorders>
              <w:top w:val="nil"/>
              <w:left w:val="single" w:sz="8" w:space="0" w:color="auto"/>
              <w:bottom w:val="single" w:sz="4" w:space="0" w:color="auto"/>
              <w:right w:val="single" w:sz="4" w:space="0" w:color="auto"/>
            </w:tcBorders>
            <w:shd w:val="clear" w:color="auto" w:fill="auto"/>
            <w:hideMark/>
          </w:tcPr>
          <w:p w14:paraId="164E55E5"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ale sportului</w:t>
            </w:r>
          </w:p>
        </w:tc>
        <w:tc>
          <w:tcPr>
            <w:tcW w:w="781" w:type="pct"/>
            <w:tcBorders>
              <w:top w:val="nil"/>
              <w:left w:val="nil"/>
              <w:bottom w:val="single" w:sz="4" w:space="0" w:color="auto"/>
              <w:right w:val="single" w:sz="4" w:space="0" w:color="auto"/>
            </w:tcBorders>
            <w:shd w:val="clear" w:color="auto" w:fill="auto"/>
            <w:noWrap/>
            <w:hideMark/>
          </w:tcPr>
          <w:p w14:paraId="5641E96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100</w:t>
            </w:r>
          </w:p>
        </w:tc>
        <w:tc>
          <w:tcPr>
            <w:tcW w:w="2114" w:type="pct"/>
            <w:tcBorders>
              <w:top w:val="nil"/>
              <w:left w:val="nil"/>
              <w:bottom w:val="single" w:sz="4" w:space="0" w:color="auto"/>
              <w:right w:val="single" w:sz="4" w:space="0" w:color="auto"/>
            </w:tcBorders>
            <w:shd w:val="clear" w:color="000000" w:fill="FFFFFF"/>
            <w:hideMark/>
          </w:tcPr>
          <w:p w14:paraId="39A45C54"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45</w:t>
            </w:r>
          </w:p>
        </w:tc>
      </w:tr>
      <w:tr w:rsidR="008A58B2" w:rsidRPr="008A58B2" w14:paraId="1F51A166"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75BCFA13"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Servicii publice</w:t>
            </w:r>
          </w:p>
        </w:tc>
        <w:tc>
          <w:tcPr>
            <w:tcW w:w="781" w:type="pct"/>
            <w:tcBorders>
              <w:top w:val="nil"/>
              <w:left w:val="nil"/>
              <w:bottom w:val="single" w:sz="4" w:space="0" w:color="auto"/>
              <w:right w:val="single" w:sz="4" w:space="0" w:color="auto"/>
            </w:tcBorders>
            <w:shd w:val="clear" w:color="auto" w:fill="auto"/>
            <w:noWrap/>
            <w:hideMark/>
          </w:tcPr>
          <w:p w14:paraId="6DD2ACE7"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101</w:t>
            </w:r>
          </w:p>
        </w:tc>
        <w:tc>
          <w:tcPr>
            <w:tcW w:w="2114" w:type="pct"/>
            <w:tcBorders>
              <w:top w:val="nil"/>
              <w:left w:val="nil"/>
              <w:bottom w:val="single" w:sz="4" w:space="0" w:color="auto"/>
              <w:right w:val="single" w:sz="4" w:space="0" w:color="auto"/>
            </w:tcBorders>
            <w:shd w:val="clear" w:color="000000" w:fill="FFFFFF"/>
            <w:hideMark/>
          </w:tcPr>
          <w:p w14:paraId="463FF974"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20</w:t>
            </w:r>
          </w:p>
        </w:tc>
      </w:tr>
      <w:tr w:rsidR="008A58B2" w:rsidRPr="008A58B2" w14:paraId="526BCBDD" w14:textId="77777777" w:rsidTr="00440C81">
        <w:trPr>
          <w:trHeight w:val="240"/>
        </w:trPr>
        <w:tc>
          <w:tcPr>
            <w:tcW w:w="2105" w:type="pct"/>
            <w:tcBorders>
              <w:top w:val="nil"/>
              <w:left w:val="single" w:sz="8" w:space="0" w:color="auto"/>
              <w:bottom w:val="single" w:sz="4" w:space="0" w:color="auto"/>
              <w:right w:val="single" w:sz="4" w:space="0" w:color="auto"/>
            </w:tcBorders>
            <w:shd w:val="clear" w:color="auto" w:fill="auto"/>
            <w:hideMark/>
          </w:tcPr>
          <w:p w14:paraId="19A979C2"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Servicii ale securității</w:t>
            </w:r>
          </w:p>
        </w:tc>
        <w:tc>
          <w:tcPr>
            <w:tcW w:w="781" w:type="pct"/>
            <w:tcBorders>
              <w:top w:val="nil"/>
              <w:left w:val="nil"/>
              <w:bottom w:val="single" w:sz="4" w:space="0" w:color="auto"/>
              <w:right w:val="single" w:sz="4" w:space="0" w:color="auto"/>
            </w:tcBorders>
            <w:shd w:val="clear" w:color="auto" w:fill="auto"/>
            <w:noWrap/>
            <w:hideMark/>
          </w:tcPr>
          <w:p w14:paraId="15B0C7B1"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103</w:t>
            </w:r>
          </w:p>
        </w:tc>
        <w:tc>
          <w:tcPr>
            <w:tcW w:w="2114" w:type="pct"/>
            <w:tcBorders>
              <w:top w:val="nil"/>
              <w:left w:val="nil"/>
              <w:bottom w:val="single" w:sz="4" w:space="0" w:color="auto"/>
              <w:right w:val="single" w:sz="4" w:space="0" w:color="auto"/>
            </w:tcBorders>
            <w:shd w:val="clear" w:color="000000" w:fill="FFFFFF"/>
            <w:hideMark/>
          </w:tcPr>
          <w:p w14:paraId="39E99E54"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5</w:t>
            </w:r>
          </w:p>
        </w:tc>
      </w:tr>
      <w:tr w:rsidR="008A58B2" w:rsidRPr="008A58B2" w14:paraId="5504A6FD" w14:textId="77777777" w:rsidTr="00440C81">
        <w:trPr>
          <w:trHeight w:val="212"/>
        </w:trPr>
        <w:tc>
          <w:tcPr>
            <w:tcW w:w="2886" w:type="pct"/>
            <w:gridSpan w:val="2"/>
            <w:tcBorders>
              <w:top w:val="nil"/>
              <w:left w:val="single" w:sz="8" w:space="0" w:color="auto"/>
              <w:bottom w:val="single" w:sz="4" w:space="0" w:color="auto"/>
              <w:right w:val="single" w:sz="4" w:space="0" w:color="auto"/>
            </w:tcBorders>
            <w:shd w:val="clear" w:color="auto" w:fill="auto"/>
            <w:hideMark/>
          </w:tcPr>
          <w:p w14:paraId="0C78C4D7" w14:textId="77777777" w:rsidR="008A58B2" w:rsidRPr="008A58B2" w:rsidRDefault="008A58B2" w:rsidP="008A58B2">
            <w:pPr>
              <w:spacing w:after="0" w:line="240" w:lineRule="auto"/>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Ministerul Sănătății</w:t>
            </w:r>
          </w:p>
        </w:tc>
        <w:tc>
          <w:tcPr>
            <w:tcW w:w="2114" w:type="pct"/>
            <w:tcBorders>
              <w:top w:val="nil"/>
              <w:left w:val="nil"/>
              <w:bottom w:val="single" w:sz="4" w:space="0" w:color="auto"/>
              <w:right w:val="single" w:sz="4" w:space="0" w:color="auto"/>
            </w:tcBorders>
            <w:shd w:val="clear" w:color="000000" w:fill="FFFFFF"/>
            <w:noWrap/>
            <w:hideMark/>
          </w:tcPr>
          <w:p w14:paraId="102420A2"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10</w:t>
            </w:r>
          </w:p>
        </w:tc>
      </w:tr>
      <w:tr w:rsidR="008A58B2" w:rsidRPr="008A58B2" w14:paraId="17DC46A4" w14:textId="77777777" w:rsidTr="00440C81">
        <w:trPr>
          <w:trHeight w:val="302"/>
        </w:trPr>
        <w:tc>
          <w:tcPr>
            <w:tcW w:w="2105" w:type="pct"/>
            <w:tcBorders>
              <w:top w:val="nil"/>
              <w:left w:val="single" w:sz="8" w:space="0" w:color="auto"/>
              <w:bottom w:val="single" w:sz="4" w:space="0" w:color="auto"/>
              <w:right w:val="single" w:sz="4" w:space="0" w:color="auto"/>
            </w:tcBorders>
            <w:shd w:val="clear" w:color="auto" w:fill="auto"/>
            <w:hideMark/>
          </w:tcPr>
          <w:p w14:paraId="2E872455"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Sănătate</w:t>
            </w:r>
          </w:p>
        </w:tc>
        <w:tc>
          <w:tcPr>
            <w:tcW w:w="781" w:type="pct"/>
            <w:tcBorders>
              <w:top w:val="nil"/>
              <w:left w:val="nil"/>
              <w:bottom w:val="single" w:sz="4" w:space="0" w:color="auto"/>
              <w:right w:val="single" w:sz="4" w:space="0" w:color="auto"/>
            </w:tcBorders>
            <w:shd w:val="clear" w:color="auto" w:fill="auto"/>
            <w:hideMark/>
          </w:tcPr>
          <w:p w14:paraId="1189A45A"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091</w:t>
            </w:r>
          </w:p>
        </w:tc>
        <w:tc>
          <w:tcPr>
            <w:tcW w:w="2114" w:type="pct"/>
            <w:tcBorders>
              <w:top w:val="nil"/>
              <w:left w:val="nil"/>
              <w:bottom w:val="single" w:sz="4" w:space="0" w:color="auto"/>
              <w:right w:val="single" w:sz="4" w:space="0" w:color="auto"/>
            </w:tcBorders>
            <w:shd w:val="clear" w:color="000000" w:fill="FFFFFF"/>
            <w:hideMark/>
          </w:tcPr>
          <w:p w14:paraId="6872D182"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w:t>
            </w:r>
          </w:p>
        </w:tc>
      </w:tr>
      <w:tr w:rsidR="008A58B2" w:rsidRPr="008A58B2" w14:paraId="6A49EA73" w14:textId="77777777" w:rsidTr="00440C81">
        <w:trPr>
          <w:trHeight w:val="221"/>
        </w:trPr>
        <w:tc>
          <w:tcPr>
            <w:tcW w:w="2886" w:type="pct"/>
            <w:gridSpan w:val="2"/>
            <w:tcBorders>
              <w:top w:val="single" w:sz="4" w:space="0" w:color="auto"/>
              <w:left w:val="single" w:sz="8" w:space="0" w:color="auto"/>
              <w:bottom w:val="single" w:sz="4" w:space="0" w:color="auto"/>
              <w:right w:val="single" w:sz="4" w:space="0" w:color="auto"/>
            </w:tcBorders>
            <w:shd w:val="clear" w:color="auto" w:fill="auto"/>
            <w:hideMark/>
          </w:tcPr>
          <w:p w14:paraId="788EAFF5" w14:textId="77777777" w:rsidR="008A58B2" w:rsidRPr="008A58B2" w:rsidRDefault="008A58B2" w:rsidP="008A58B2">
            <w:pPr>
              <w:spacing w:after="0" w:line="240" w:lineRule="auto"/>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 xml:space="preserve">Ministerul Afacerilor Interne  </w:t>
            </w:r>
          </w:p>
        </w:tc>
        <w:tc>
          <w:tcPr>
            <w:tcW w:w="2114" w:type="pct"/>
            <w:tcBorders>
              <w:top w:val="nil"/>
              <w:left w:val="nil"/>
              <w:bottom w:val="single" w:sz="4" w:space="0" w:color="auto"/>
              <w:right w:val="single" w:sz="4" w:space="0" w:color="auto"/>
            </w:tcBorders>
            <w:shd w:val="clear" w:color="000000" w:fill="FFFFFF"/>
            <w:noWrap/>
            <w:hideMark/>
          </w:tcPr>
          <w:p w14:paraId="1501348E"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60</w:t>
            </w:r>
          </w:p>
        </w:tc>
      </w:tr>
      <w:tr w:rsidR="008A58B2" w:rsidRPr="008A58B2" w14:paraId="78E2BAD8" w14:textId="77777777" w:rsidTr="00440C81">
        <w:tc>
          <w:tcPr>
            <w:tcW w:w="2105" w:type="pct"/>
            <w:tcBorders>
              <w:top w:val="nil"/>
              <w:left w:val="single" w:sz="8" w:space="0" w:color="auto"/>
              <w:bottom w:val="single" w:sz="4" w:space="0" w:color="auto"/>
              <w:right w:val="single" w:sz="4" w:space="0" w:color="auto"/>
            </w:tcBorders>
            <w:shd w:val="clear" w:color="auto" w:fill="auto"/>
            <w:vAlign w:val="bottom"/>
            <w:hideMark/>
          </w:tcPr>
          <w:p w14:paraId="30B426D4"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Drept</w:t>
            </w:r>
          </w:p>
        </w:tc>
        <w:tc>
          <w:tcPr>
            <w:tcW w:w="781" w:type="pct"/>
            <w:tcBorders>
              <w:top w:val="nil"/>
              <w:left w:val="nil"/>
              <w:bottom w:val="single" w:sz="4" w:space="0" w:color="auto"/>
              <w:right w:val="single" w:sz="4" w:space="0" w:color="auto"/>
            </w:tcBorders>
            <w:shd w:val="clear" w:color="auto" w:fill="auto"/>
            <w:noWrap/>
            <w:vAlign w:val="bottom"/>
            <w:hideMark/>
          </w:tcPr>
          <w:p w14:paraId="0A425FD2"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042</w:t>
            </w:r>
          </w:p>
        </w:tc>
        <w:tc>
          <w:tcPr>
            <w:tcW w:w="2114" w:type="pct"/>
            <w:tcBorders>
              <w:top w:val="nil"/>
              <w:left w:val="nil"/>
              <w:bottom w:val="single" w:sz="4" w:space="0" w:color="auto"/>
              <w:right w:val="single" w:sz="4" w:space="0" w:color="auto"/>
            </w:tcBorders>
            <w:shd w:val="clear" w:color="000000" w:fill="FFFFFF"/>
            <w:vAlign w:val="bottom"/>
            <w:hideMark/>
          </w:tcPr>
          <w:p w14:paraId="2F62B5BC"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60</w:t>
            </w:r>
          </w:p>
        </w:tc>
      </w:tr>
      <w:tr w:rsidR="008A58B2" w:rsidRPr="008A58B2" w14:paraId="0729D5C6" w14:textId="77777777" w:rsidTr="00440C81">
        <w:trPr>
          <w:trHeight w:val="255"/>
        </w:trPr>
        <w:tc>
          <w:tcPr>
            <w:tcW w:w="2886" w:type="pct"/>
            <w:gridSpan w:val="2"/>
            <w:tcBorders>
              <w:top w:val="nil"/>
              <w:left w:val="single" w:sz="8" w:space="0" w:color="auto"/>
              <w:bottom w:val="single" w:sz="4" w:space="0" w:color="auto"/>
              <w:right w:val="single" w:sz="4" w:space="0" w:color="auto"/>
            </w:tcBorders>
            <w:shd w:val="clear" w:color="auto" w:fill="auto"/>
            <w:hideMark/>
          </w:tcPr>
          <w:p w14:paraId="2D26F099" w14:textId="77777777" w:rsidR="008A58B2" w:rsidRPr="008A58B2" w:rsidRDefault="008A58B2" w:rsidP="008A58B2">
            <w:pPr>
              <w:spacing w:after="0" w:line="240" w:lineRule="auto"/>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 xml:space="preserve">Ministerul Apărării </w:t>
            </w:r>
          </w:p>
        </w:tc>
        <w:tc>
          <w:tcPr>
            <w:tcW w:w="2114" w:type="pct"/>
            <w:tcBorders>
              <w:top w:val="nil"/>
              <w:left w:val="nil"/>
              <w:bottom w:val="single" w:sz="4" w:space="0" w:color="auto"/>
              <w:right w:val="single" w:sz="4" w:space="0" w:color="auto"/>
            </w:tcBorders>
            <w:shd w:val="clear" w:color="000000" w:fill="FFFFFF"/>
            <w:noWrap/>
            <w:hideMark/>
          </w:tcPr>
          <w:p w14:paraId="49E8E86F"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15</w:t>
            </w:r>
          </w:p>
        </w:tc>
      </w:tr>
      <w:tr w:rsidR="008A58B2" w:rsidRPr="008A58B2" w14:paraId="67400EB3" w14:textId="77777777" w:rsidTr="00440C81">
        <w:trPr>
          <w:trHeight w:val="275"/>
        </w:trPr>
        <w:tc>
          <w:tcPr>
            <w:tcW w:w="2105" w:type="pct"/>
            <w:tcBorders>
              <w:top w:val="nil"/>
              <w:left w:val="single" w:sz="8" w:space="0" w:color="auto"/>
              <w:bottom w:val="single" w:sz="4" w:space="0" w:color="auto"/>
              <w:right w:val="single" w:sz="4" w:space="0" w:color="auto"/>
            </w:tcBorders>
            <w:shd w:val="clear" w:color="auto" w:fill="auto"/>
            <w:hideMark/>
          </w:tcPr>
          <w:p w14:paraId="6AFAD289"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Servicii ale securității –  științe militare</w:t>
            </w:r>
          </w:p>
        </w:tc>
        <w:tc>
          <w:tcPr>
            <w:tcW w:w="781" w:type="pct"/>
            <w:tcBorders>
              <w:top w:val="nil"/>
              <w:left w:val="nil"/>
              <w:bottom w:val="single" w:sz="4" w:space="0" w:color="auto"/>
              <w:right w:val="single" w:sz="4" w:space="0" w:color="auto"/>
            </w:tcBorders>
            <w:shd w:val="clear" w:color="auto" w:fill="auto"/>
            <w:noWrap/>
            <w:hideMark/>
          </w:tcPr>
          <w:p w14:paraId="336BC828"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103</w:t>
            </w:r>
          </w:p>
        </w:tc>
        <w:tc>
          <w:tcPr>
            <w:tcW w:w="2114" w:type="pct"/>
            <w:tcBorders>
              <w:top w:val="nil"/>
              <w:left w:val="nil"/>
              <w:bottom w:val="single" w:sz="4" w:space="0" w:color="auto"/>
              <w:right w:val="single" w:sz="4" w:space="0" w:color="auto"/>
            </w:tcBorders>
            <w:shd w:val="clear" w:color="000000" w:fill="FFFFFF"/>
            <w:hideMark/>
          </w:tcPr>
          <w:p w14:paraId="48EA8012"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15</w:t>
            </w:r>
          </w:p>
        </w:tc>
      </w:tr>
      <w:tr w:rsidR="008A58B2" w:rsidRPr="008A58B2" w14:paraId="0A49F7C9" w14:textId="77777777" w:rsidTr="00440C81">
        <w:trPr>
          <w:trHeight w:val="365"/>
        </w:trPr>
        <w:tc>
          <w:tcPr>
            <w:tcW w:w="2886" w:type="pct"/>
            <w:gridSpan w:val="2"/>
            <w:tcBorders>
              <w:top w:val="nil"/>
              <w:left w:val="single" w:sz="8" w:space="0" w:color="auto"/>
              <w:bottom w:val="single" w:sz="4" w:space="0" w:color="auto"/>
              <w:right w:val="single" w:sz="4" w:space="0" w:color="auto"/>
            </w:tcBorders>
            <w:shd w:val="clear" w:color="auto" w:fill="auto"/>
            <w:hideMark/>
          </w:tcPr>
          <w:p w14:paraId="1F80D2E7" w14:textId="77777777" w:rsidR="008A58B2" w:rsidRPr="008A58B2" w:rsidRDefault="008A58B2" w:rsidP="008A58B2">
            <w:pPr>
              <w:spacing w:after="0" w:line="240" w:lineRule="auto"/>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 xml:space="preserve">Ministerul Agriculturii </w:t>
            </w:r>
            <w:r w:rsidRPr="008A58B2">
              <w:rPr>
                <w:rFonts w:ascii="Times New Roman" w:eastAsia="Times New Roman" w:hAnsi="Times New Roman" w:cs="Times New Roman"/>
                <w:b/>
                <w:bCs/>
                <w:lang w:val="ro-MD" w:eastAsia="en-US"/>
              </w:rPr>
              <w:t>ș</w:t>
            </w:r>
            <w:r w:rsidRPr="008A58B2">
              <w:rPr>
                <w:rFonts w:ascii="Times New Roman" w:eastAsia="Times New Roman" w:hAnsi="Times New Roman" w:cs="Times New Roman"/>
                <w:b/>
                <w:bCs/>
                <w:lang w:eastAsia="en-US"/>
              </w:rPr>
              <w:t>i Industriei Alimentare</w:t>
            </w:r>
          </w:p>
        </w:tc>
        <w:tc>
          <w:tcPr>
            <w:tcW w:w="2114" w:type="pct"/>
            <w:tcBorders>
              <w:top w:val="nil"/>
              <w:left w:val="nil"/>
              <w:bottom w:val="single" w:sz="4" w:space="0" w:color="auto"/>
              <w:right w:val="single" w:sz="4" w:space="0" w:color="auto"/>
            </w:tcBorders>
            <w:shd w:val="clear" w:color="auto" w:fill="auto"/>
            <w:hideMark/>
          </w:tcPr>
          <w:p w14:paraId="2C27B4A5"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109</w:t>
            </w:r>
          </w:p>
        </w:tc>
      </w:tr>
      <w:tr w:rsidR="008A58B2" w:rsidRPr="008A58B2" w14:paraId="666910FA" w14:textId="77777777" w:rsidTr="00440C81">
        <w:trPr>
          <w:trHeight w:val="300"/>
        </w:trPr>
        <w:tc>
          <w:tcPr>
            <w:tcW w:w="2105" w:type="pct"/>
            <w:tcBorders>
              <w:top w:val="nil"/>
              <w:left w:val="single" w:sz="8" w:space="0" w:color="auto"/>
              <w:bottom w:val="single" w:sz="4" w:space="0" w:color="auto"/>
              <w:right w:val="single" w:sz="4" w:space="0" w:color="auto"/>
            </w:tcBorders>
            <w:shd w:val="clear" w:color="auto" w:fill="auto"/>
            <w:hideMark/>
          </w:tcPr>
          <w:p w14:paraId="52B38554"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economice</w:t>
            </w:r>
          </w:p>
        </w:tc>
        <w:tc>
          <w:tcPr>
            <w:tcW w:w="781" w:type="pct"/>
            <w:tcBorders>
              <w:top w:val="nil"/>
              <w:left w:val="nil"/>
              <w:bottom w:val="single" w:sz="4" w:space="0" w:color="auto"/>
              <w:right w:val="single" w:sz="4" w:space="0" w:color="auto"/>
            </w:tcBorders>
            <w:shd w:val="clear" w:color="auto" w:fill="auto"/>
            <w:noWrap/>
            <w:hideMark/>
          </w:tcPr>
          <w:p w14:paraId="4C0EC0E8"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041</w:t>
            </w:r>
          </w:p>
        </w:tc>
        <w:tc>
          <w:tcPr>
            <w:tcW w:w="2114" w:type="pct"/>
            <w:tcBorders>
              <w:top w:val="nil"/>
              <w:left w:val="nil"/>
              <w:bottom w:val="single" w:sz="4" w:space="0" w:color="auto"/>
              <w:right w:val="single" w:sz="4" w:space="0" w:color="auto"/>
            </w:tcBorders>
            <w:shd w:val="clear" w:color="auto" w:fill="auto"/>
            <w:hideMark/>
          </w:tcPr>
          <w:p w14:paraId="6D0B5281" w14:textId="77777777" w:rsidR="008A58B2" w:rsidRPr="008A58B2" w:rsidRDefault="008A58B2" w:rsidP="008A58B2">
            <w:pPr>
              <w:spacing w:after="0" w:line="240" w:lineRule="auto"/>
              <w:jc w:val="center"/>
              <w:rPr>
                <w:rFonts w:ascii="Times New Roman" w:eastAsia="Times New Roman" w:hAnsi="Times New Roman" w:cs="Times New Roman"/>
                <w:bCs/>
                <w:lang w:val="en-US" w:eastAsia="en-US"/>
              </w:rPr>
            </w:pPr>
            <w:r w:rsidRPr="008A58B2">
              <w:rPr>
                <w:rFonts w:ascii="Times New Roman" w:eastAsia="Times New Roman" w:hAnsi="Times New Roman" w:cs="Times New Roman"/>
                <w:bCs/>
                <w:lang w:val="en-US" w:eastAsia="en-US"/>
              </w:rPr>
              <w:t>10</w:t>
            </w:r>
          </w:p>
        </w:tc>
      </w:tr>
      <w:tr w:rsidR="008A58B2" w:rsidRPr="008A58B2" w14:paraId="2F74A969"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67BD393C"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ale mediului</w:t>
            </w:r>
          </w:p>
        </w:tc>
        <w:tc>
          <w:tcPr>
            <w:tcW w:w="781" w:type="pct"/>
            <w:tcBorders>
              <w:top w:val="nil"/>
              <w:left w:val="nil"/>
              <w:bottom w:val="single" w:sz="4" w:space="0" w:color="auto"/>
              <w:right w:val="single" w:sz="4" w:space="0" w:color="auto"/>
            </w:tcBorders>
            <w:shd w:val="clear" w:color="auto" w:fill="auto"/>
            <w:hideMark/>
          </w:tcPr>
          <w:p w14:paraId="61499AA5"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052</w:t>
            </w:r>
          </w:p>
        </w:tc>
        <w:tc>
          <w:tcPr>
            <w:tcW w:w="2114" w:type="pct"/>
            <w:tcBorders>
              <w:top w:val="nil"/>
              <w:left w:val="nil"/>
              <w:bottom w:val="single" w:sz="4" w:space="0" w:color="auto"/>
              <w:right w:val="single" w:sz="4" w:space="0" w:color="auto"/>
            </w:tcBorders>
            <w:shd w:val="clear" w:color="auto" w:fill="auto"/>
            <w:hideMark/>
          </w:tcPr>
          <w:p w14:paraId="5FBEA2B3"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8</w:t>
            </w:r>
          </w:p>
        </w:tc>
      </w:tr>
      <w:tr w:rsidR="008A58B2" w:rsidRPr="008A58B2" w14:paraId="4B1D910C" w14:textId="77777777" w:rsidTr="00440C81">
        <w:trPr>
          <w:trHeight w:val="300"/>
        </w:trPr>
        <w:tc>
          <w:tcPr>
            <w:tcW w:w="2105" w:type="pct"/>
            <w:tcBorders>
              <w:top w:val="nil"/>
              <w:left w:val="single" w:sz="8" w:space="0" w:color="auto"/>
              <w:bottom w:val="single" w:sz="4" w:space="0" w:color="auto"/>
              <w:right w:val="single" w:sz="4" w:space="0" w:color="auto"/>
            </w:tcBorders>
            <w:shd w:val="clear" w:color="auto" w:fill="auto"/>
            <w:hideMark/>
          </w:tcPr>
          <w:p w14:paraId="2993E8B4"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Inginerie și activități inginerești</w:t>
            </w:r>
          </w:p>
        </w:tc>
        <w:tc>
          <w:tcPr>
            <w:tcW w:w="781" w:type="pct"/>
            <w:tcBorders>
              <w:top w:val="nil"/>
              <w:left w:val="nil"/>
              <w:bottom w:val="single" w:sz="4" w:space="0" w:color="auto"/>
              <w:right w:val="single" w:sz="4" w:space="0" w:color="auto"/>
            </w:tcBorders>
            <w:shd w:val="clear" w:color="auto" w:fill="auto"/>
            <w:noWrap/>
            <w:hideMark/>
          </w:tcPr>
          <w:p w14:paraId="2A5306C7"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071</w:t>
            </w:r>
          </w:p>
        </w:tc>
        <w:tc>
          <w:tcPr>
            <w:tcW w:w="2114" w:type="pct"/>
            <w:tcBorders>
              <w:top w:val="nil"/>
              <w:left w:val="nil"/>
              <w:bottom w:val="single" w:sz="4" w:space="0" w:color="auto"/>
              <w:right w:val="single" w:sz="4" w:space="0" w:color="auto"/>
            </w:tcBorders>
            <w:shd w:val="clear" w:color="auto" w:fill="auto"/>
            <w:hideMark/>
          </w:tcPr>
          <w:p w14:paraId="4E37BB69"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17</w:t>
            </w:r>
          </w:p>
        </w:tc>
      </w:tr>
      <w:tr w:rsidR="008A58B2" w:rsidRPr="008A58B2" w14:paraId="3C96B6D7" w14:textId="77777777" w:rsidTr="00440C81">
        <w:trPr>
          <w:trHeight w:val="255"/>
        </w:trPr>
        <w:tc>
          <w:tcPr>
            <w:tcW w:w="2105" w:type="pct"/>
            <w:tcBorders>
              <w:top w:val="nil"/>
              <w:left w:val="single" w:sz="8" w:space="0" w:color="auto"/>
              <w:bottom w:val="single" w:sz="4" w:space="0" w:color="auto"/>
              <w:right w:val="single" w:sz="4" w:space="0" w:color="auto"/>
            </w:tcBorders>
            <w:shd w:val="clear" w:color="auto" w:fill="auto"/>
            <w:hideMark/>
          </w:tcPr>
          <w:p w14:paraId="48525466"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Arhitectură și construcții</w:t>
            </w:r>
          </w:p>
        </w:tc>
        <w:tc>
          <w:tcPr>
            <w:tcW w:w="781" w:type="pct"/>
            <w:tcBorders>
              <w:top w:val="nil"/>
              <w:left w:val="nil"/>
              <w:bottom w:val="single" w:sz="4" w:space="0" w:color="auto"/>
              <w:right w:val="single" w:sz="4" w:space="0" w:color="auto"/>
            </w:tcBorders>
            <w:shd w:val="clear" w:color="auto" w:fill="auto"/>
            <w:noWrap/>
            <w:hideMark/>
          </w:tcPr>
          <w:p w14:paraId="197C9B22"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073</w:t>
            </w:r>
          </w:p>
        </w:tc>
        <w:tc>
          <w:tcPr>
            <w:tcW w:w="2114" w:type="pct"/>
            <w:tcBorders>
              <w:top w:val="nil"/>
              <w:left w:val="nil"/>
              <w:bottom w:val="single" w:sz="4" w:space="0" w:color="auto"/>
              <w:right w:val="single" w:sz="4" w:space="0" w:color="auto"/>
            </w:tcBorders>
            <w:shd w:val="clear" w:color="auto" w:fill="auto"/>
            <w:hideMark/>
          </w:tcPr>
          <w:p w14:paraId="5C58252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w:t>
            </w:r>
          </w:p>
        </w:tc>
      </w:tr>
      <w:tr w:rsidR="008A58B2" w:rsidRPr="008A58B2" w14:paraId="25DE4C1A" w14:textId="77777777" w:rsidTr="00440C81">
        <w:tc>
          <w:tcPr>
            <w:tcW w:w="2105" w:type="pct"/>
            <w:tcBorders>
              <w:top w:val="nil"/>
              <w:left w:val="single" w:sz="8" w:space="0" w:color="auto"/>
              <w:bottom w:val="single" w:sz="4" w:space="0" w:color="auto"/>
              <w:right w:val="single" w:sz="4" w:space="0" w:color="auto"/>
            </w:tcBorders>
            <w:shd w:val="clear" w:color="auto" w:fill="auto"/>
            <w:hideMark/>
          </w:tcPr>
          <w:p w14:paraId="7CF1363C"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agricole</w:t>
            </w:r>
          </w:p>
        </w:tc>
        <w:tc>
          <w:tcPr>
            <w:tcW w:w="781" w:type="pct"/>
            <w:tcBorders>
              <w:top w:val="nil"/>
              <w:left w:val="nil"/>
              <w:bottom w:val="single" w:sz="4" w:space="0" w:color="auto"/>
              <w:right w:val="single" w:sz="4" w:space="0" w:color="auto"/>
            </w:tcBorders>
            <w:shd w:val="clear" w:color="auto" w:fill="auto"/>
            <w:noWrap/>
            <w:hideMark/>
          </w:tcPr>
          <w:p w14:paraId="4CBA9DB9"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081</w:t>
            </w:r>
          </w:p>
        </w:tc>
        <w:tc>
          <w:tcPr>
            <w:tcW w:w="2114" w:type="pct"/>
            <w:tcBorders>
              <w:top w:val="nil"/>
              <w:left w:val="nil"/>
              <w:bottom w:val="single" w:sz="4" w:space="0" w:color="auto"/>
              <w:right w:val="single" w:sz="4" w:space="0" w:color="auto"/>
            </w:tcBorders>
            <w:shd w:val="clear" w:color="auto" w:fill="auto"/>
            <w:hideMark/>
          </w:tcPr>
          <w:p w14:paraId="2E419AD9"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50</w:t>
            </w:r>
          </w:p>
        </w:tc>
      </w:tr>
      <w:tr w:rsidR="008A58B2" w:rsidRPr="008A58B2" w14:paraId="74760DAF" w14:textId="77777777" w:rsidTr="00440C81">
        <w:tc>
          <w:tcPr>
            <w:tcW w:w="2105" w:type="pct"/>
            <w:tcBorders>
              <w:top w:val="nil"/>
              <w:left w:val="single" w:sz="8" w:space="0" w:color="auto"/>
              <w:bottom w:val="single" w:sz="4" w:space="0" w:color="auto"/>
              <w:right w:val="single" w:sz="4" w:space="0" w:color="auto"/>
            </w:tcBorders>
            <w:shd w:val="clear" w:color="auto" w:fill="auto"/>
            <w:noWrap/>
            <w:hideMark/>
          </w:tcPr>
          <w:p w14:paraId="5C1A500B"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Silvicultură</w:t>
            </w:r>
          </w:p>
        </w:tc>
        <w:tc>
          <w:tcPr>
            <w:tcW w:w="781" w:type="pct"/>
            <w:tcBorders>
              <w:top w:val="nil"/>
              <w:left w:val="nil"/>
              <w:bottom w:val="single" w:sz="4" w:space="0" w:color="auto"/>
              <w:right w:val="single" w:sz="4" w:space="0" w:color="auto"/>
            </w:tcBorders>
            <w:shd w:val="clear" w:color="auto" w:fill="auto"/>
            <w:noWrap/>
            <w:hideMark/>
          </w:tcPr>
          <w:p w14:paraId="787DA496"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082</w:t>
            </w:r>
          </w:p>
        </w:tc>
        <w:tc>
          <w:tcPr>
            <w:tcW w:w="2114" w:type="pct"/>
            <w:tcBorders>
              <w:top w:val="nil"/>
              <w:left w:val="nil"/>
              <w:bottom w:val="single" w:sz="4" w:space="0" w:color="auto"/>
              <w:right w:val="single" w:sz="4" w:space="0" w:color="auto"/>
            </w:tcBorders>
            <w:shd w:val="clear" w:color="auto" w:fill="auto"/>
            <w:noWrap/>
            <w:hideMark/>
          </w:tcPr>
          <w:p w14:paraId="07201298"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w:t>
            </w:r>
          </w:p>
        </w:tc>
      </w:tr>
      <w:tr w:rsidR="008A58B2" w:rsidRPr="008A58B2" w14:paraId="47C669F3" w14:textId="77777777" w:rsidTr="00440C81">
        <w:trPr>
          <w:trHeight w:val="258"/>
        </w:trPr>
        <w:tc>
          <w:tcPr>
            <w:tcW w:w="2105" w:type="pct"/>
            <w:tcBorders>
              <w:top w:val="nil"/>
              <w:left w:val="single" w:sz="8" w:space="0" w:color="auto"/>
              <w:bottom w:val="single" w:sz="4" w:space="0" w:color="auto"/>
              <w:right w:val="single" w:sz="4" w:space="0" w:color="auto"/>
            </w:tcBorders>
            <w:shd w:val="clear" w:color="auto" w:fill="auto"/>
            <w:hideMark/>
          </w:tcPr>
          <w:p w14:paraId="6FF7E2D0"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Servicii publice</w:t>
            </w:r>
          </w:p>
        </w:tc>
        <w:tc>
          <w:tcPr>
            <w:tcW w:w="781" w:type="pct"/>
            <w:tcBorders>
              <w:top w:val="nil"/>
              <w:left w:val="nil"/>
              <w:bottom w:val="single" w:sz="4" w:space="0" w:color="auto"/>
              <w:right w:val="single" w:sz="4" w:space="0" w:color="auto"/>
            </w:tcBorders>
            <w:shd w:val="clear" w:color="auto" w:fill="auto"/>
            <w:noWrap/>
            <w:hideMark/>
          </w:tcPr>
          <w:p w14:paraId="13C549A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101</w:t>
            </w:r>
          </w:p>
        </w:tc>
        <w:tc>
          <w:tcPr>
            <w:tcW w:w="2114" w:type="pct"/>
            <w:tcBorders>
              <w:top w:val="nil"/>
              <w:left w:val="nil"/>
              <w:bottom w:val="single" w:sz="4" w:space="0" w:color="auto"/>
              <w:right w:val="single" w:sz="4" w:space="0" w:color="auto"/>
            </w:tcBorders>
            <w:shd w:val="clear" w:color="auto" w:fill="auto"/>
            <w:noWrap/>
            <w:hideMark/>
          </w:tcPr>
          <w:p w14:paraId="12A7BB3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4</w:t>
            </w:r>
          </w:p>
        </w:tc>
      </w:tr>
      <w:tr w:rsidR="008A58B2" w:rsidRPr="008A58B2" w14:paraId="1A376367" w14:textId="77777777" w:rsidTr="00440C81">
        <w:trPr>
          <w:trHeight w:val="475"/>
        </w:trPr>
        <w:tc>
          <w:tcPr>
            <w:tcW w:w="2105" w:type="pct"/>
            <w:tcBorders>
              <w:top w:val="single" w:sz="4" w:space="0" w:color="auto"/>
              <w:left w:val="single" w:sz="8" w:space="0" w:color="auto"/>
              <w:bottom w:val="single" w:sz="4" w:space="0" w:color="auto"/>
              <w:right w:val="single" w:sz="4" w:space="0" w:color="auto"/>
            </w:tcBorders>
            <w:shd w:val="clear" w:color="auto" w:fill="auto"/>
            <w:hideMark/>
          </w:tcPr>
          <w:p w14:paraId="21DB6CDD" w14:textId="77777777" w:rsidR="008A58B2" w:rsidRPr="008A58B2" w:rsidRDefault="008A58B2" w:rsidP="008A58B2">
            <w:pPr>
              <w:spacing w:after="0" w:line="240" w:lineRule="auto"/>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ro-RO"/>
              </w:rPr>
              <w:lastRenderedPageBreak/>
              <w:t xml:space="preserve">Cancelaria </w:t>
            </w:r>
            <w:r w:rsidRPr="008A58B2">
              <w:rPr>
                <w:rFonts w:ascii="Times New Roman" w:eastAsia="Times New Roman" w:hAnsi="Times New Roman" w:cs="Times New Roman"/>
                <w:b/>
                <w:bCs/>
                <w:lang w:val="pt-PT" w:eastAsia="ro-RO"/>
              </w:rPr>
              <w:t xml:space="preserve">de Stat a </w:t>
            </w:r>
            <w:r w:rsidRPr="008A58B2">
              <w:rPr>
                <w:rFonts w:ascii="Times New Roman" w:eastAsia="Times New Roman" w:hAnsi="Times New Roman" w:cs="Times New Roman"/>
                <w:b/>
                <w:bCs/>
                <w:lang w:eastAsia="ro-RO"/>
              </w:rPr>
              <w:t>Republicii Moldova</w:t>
            </w:r>
          </w:p>
        </w:tc>
        <w:tc>
          <w:tcPr>
            <w:tcW w:w="781" w:type="pct"/>
            <w:tcBorders>
              <w:top w:val="single" w:sz="4" w:space="0" w:color="auto"/>
              <w:left w:val="nil"/>
              <w:bottom w:val="single" w:sz="4" w:space="0" w:color="auto"/>
              <w:right w:val="single" w:sz="4" w:space="0" w:color="auto"/>
            </w:tcBorders>
            <w:shd w:val="clear" w:color="auto" w:fill="auto"/>
            <w:noWrap/>
            <w:hideMark/>
          </w:tcPr>
          <w:p w14:paraId="79EC2F1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p>
        </w:tc>
        <w:tc>
          <w:tcPr>
            <w:tcW w:w="2114" w:type="pct"/>
            <w:tcBorders>
              <w:top w:val="single" w:sz="4" w:space="0" w:color="auto"/>
              <w:left w:val="nil"/>
              <w:bottom w:val="single" w:sz="4" w:space="0" w:color="auto"/>
              <w:right w:val="single" w:sz="4" w:space="0" w:color="auto"/>
            </w:tcBorders>
            <w:shd w:val="clear" w:color="auto" w:fill="auto"/>
            <w:noWrap/>
            <w:hideMark/>
          </w:tcPr>
          <w:p w14:paraId="74D7E9F5" w14:textId="77777777" w:rsidR="008A58B2" w:rsidRPr="008A58B2" w:rsidRDefault="008A58B2" w:rsidP="008A58B2">
            <w:pPr>
              <w:spacing w:after="0" w:line="240" w:lineRule="auto"/>
              <w:jc w:val="center"/>
              <w:rPr>
                <w:rFonts w:ascii="Times New Roman" w:eastAsia="Times New Roman" w:hAnsi="Times New Roman" w:cs="Times New Roman"/>
                <w:b/>
                <w:bCs/>
                <w:lang w:eastAsia="en-US"/>
              </w:rPr>
            </w:pPr>
            <w:r w:rsidRPr="008A58B2">
              <w:rPr>
                <w:rFonts w:ascii="Times New Roman" w:eastAsia="Times New Roman" w:hAnsi="Times New Roman" w:cs="Times New Roman"/>
                <w:b/>
                <w:bCs/>
                <w:lang w:eastAsia="en-US"/>
              </w:rPr>
              <w:t>200</w:t>
            </w:r>
          </w:p>
        </w:tc>
      </w:tr>
      <w:tr w:rsidR="008A58B2" w:rsidRPr="008A58B2" w14:paraId="665CFCAB" w14:textId="77777777" w:rsidTr="00440C81">
        <w:trPr>
          <w:trHeight w:val="203"/>
        </w:trPr>
        <w:tc>
          <w:tcPr>
            <w:tcW w:w="2105" w:type="pct"/>
            <w:tcBorders>
              <w:top w:val="single" w:sz="4" w:space="0" w:color="auto"/>
              <w:left w:val="single" w:sz="8" w:space="0" w:color="auto"/>
              <w:bottom w:val="single" w:sz="4" w:space="0" w:color="auto"/>
              <w:right w:val="single" w:sz="4" w:space="0" w:color="auto"/>
            </w:tcBorders>
            <w:shd w:val="clear" w:color="auto" w:fill="auto"/>
            <w:hideMark/>
          </w:tcPr>
          <w:p w14:paraId="59ED2296" w14:textId="77777777" w:rsidR="008A58B2" w:rsidRPr="008A58B2" w:rsidRDefault="008A58B2" w:rsidP="008A58B2">
            <w:pPr>
              <w:spacing w:after="0" w:line="240" w:lineRule="auto"/>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Științe sociale și comportamentale</w:t>
            </w:r>
          </w:p>
        </w:tc>
        <w:tc>
          <w:tcPr>
            <w:tcW w:w="781" w:type="pct"/>
            <w:tcBorders>
              <w:top w:val="single" w:sz="4" w:space="0" w:color="auto"/>
              <w:left w:val="nil"/>
              <w:bottom w:val="single" w:sz="4" w:space="0" w:color="auto"/>
              <w:right w:val="single" w:sz="4" w:space="0" w:color="auto"/>
            </w:tcBorders>
            <w:shd w:val="clear" w:color="auto" w:fill="auto"/>
            <w:noWrap/>
            <w:hideMark/>
          </w:tcPr>
          <w:p w14:paraId="7954A8DC"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031</w:t>
            </w:r>
          </w:p>
        </w:tc>
        <w:tc>
          <w:tcPr>
            <w:tcW w:w="2114" w:type="pct"/>
            <w:tcBorders>
              <w:top w:val="single" w:sz="4" w:space="0" w:color="auto"/>
              <w:left w:val="nil"/>
              <w:bottom w:val="single" w:sz="4" w:space="0" w:color="auto"/>
              <w:right w:val="single" w:sz="4" w:space="0" w:color="auto"/>
            </w:tcBorders>
            <w:shd w:val="clear" w:color="auto" w:fill="auto"/>
            <w:noWrap/>
            <w:hideMark/>
          </w:tcPr>
          <w:p w14:paraId="3FDEEDFE"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25</w:t>
            </w:r>
          </w:p>
        </w:tc>
      </w:tr>
      <w:tr w:rsidR="008A58B2" w:rsidRPr="008A58B2" w14:paraId="0E9C2AA5" w14:textId="77777777" w:rsidTr="00440C81">
        <w:trPr>
          <w:trHeight w:val="135"/>
        </w:trPr>
        <w:tc>
          <w:tcPr>
            <w:tcW w:w="2105" w:type="pct"/>
            <w:tcBorders>
              <w:top w:val="single" w:sz="4" w:space="0" w:color="auto"/>
              <w:left w:val="single" w:sz="8" w:space="0" w:color="auto"/>
              <w:bottom w:val="single" w:sz="4" w:space="0" w:color="auto"/>
              <w:right w:val="single" w:sz="4" w:space="0" w:color="auto"/>
            </w:tcBorders>
            <w:shd w:val="clear" w:color="auto" w:fill="auto"/>
            <w:hideMark/>
          </w:tcPr>
          <w:p w14:paraId="18560C55" w14:textId="77777777" w:rsidR="008A58B2" w:rsidRPr="008A58B2" w:rsidRDefault="008A58B2" w:rsidP="008A58B2">
            <w:pPr>
              <w:spacing w:after="0" w:line="240" w:lineRule="auto"/>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Științe administrative</w:t>
            </w:r>
          </w:p>
        </w:tc>
        <w:tc>
          <w:tcPr>
            <w:tcW w:w="781" w:type="pct"/>
            <w:tcBorders>
              <w:top w:val="single" w:sz="4" w:space="0" w:color="auto"/>
              <w:left w:val="nil"/>
              <w:bottom w:val="single" w:sz="4" w:space="0" w:color="auto"/>
              <w:right w:val="single" w:sz="4" w:space="0" w:color="auto"/>
            </w:tcBorders>
            <w:shd w:val="clear" w:color="auto" w:fill="auto"/>
            <w:noWrap/>
            <w:hideMark/>
          </w:tcPr>
          <w:p w14:paraId="3823D50C"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040</w:t>
            </w:r>
          </w:p>
        </w:tc>
        <w:tc>
          <w:tcPr>
            <w:tcW w:w="2114" w:type="pct"/>
            <w:tcBorders>
              <w:top w:val="single" w:sz="4" w:space="0" w:color="auto"/>
              <w:left w:val="nil"/>
              <w:bottom w:val="single" w:sz="4" w:space="0" w:color="auto"/>
              <w:right w:val="single" w:sz="4" w:space="0" w:color="auto"/>
            </w:tcBorders>
            <w:shd w:val="clear" w:color="auto" w:fill="auto"/>
            <w:noWrap/>
            <w:hideMark/>
          </w:tcPr>
          <w:p w14:paraId="51B101BA"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65</w:t>
            </w:r>
          </w:p>
        </w:tc>
      </w:tr>
      <w:tr w:rsidR="008A58B2" w:rsidRPr="008A58B2" w14:paraId="3209FF0D" w14:textId="77777777" w:rsidTr="00440C81">
        <w:trPr>
          <w:trHeight w:val="163"/>
        </w:trPr>
        <w:tc>
          <w:tcPr>
            <w:tcW w:w="2105" w:type="pct"/>
            <w:tcBorders>
              <w:top w:val="single" w:sz="4" w:space="0" w:color="auto"/>
              <w:left w:val="single" w:sz="8" w:space="0" w:color="auto"/>
              <w:bottom w:val="single" w:sz="4" w:space="0" w:color="auto"/>
              <w:right w:val="single" w:sz="4" w:space="0" w:color="auto"/>
            </w:tcBorders>
            <w:shd w:val="clear" w:color="auto" w:fill="auto"/>
            <w:hideMark/>
          </w:tcPr>
          <w:p w14:paraId="181CA8E7"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Științe economice</w:t>
            </w:r>
          </w:p>
        </w:tc>
        <w:tc>
          <w:tcPr>
            <w:tcW w:w="781" w:type="pct"/>
            <w:tcBorders>
              <w:top w:val="single" w:sz="4" w:space="0" w:color="auto"/>
              <w:left w:val="nil"/>
              <w:bottom w:val="single" w:sz="4" w:space="0" w:color="auto"/>
              <w:right w:val="single" w:sz="4" w:space="0" w:color="auto"/>
            </w:tcBorders>
            <w:shd w:val="clear" w:color="auto" w:fill="auto"/>
            <w:noWrap/>
            <w:hideMark/>
          </w:tcPr>
          <w:p w14:paraId="1E8858CC"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041</w:t>
            </w:r>
          </w:p>
        </w:tc>
        <w:tc>
          <w:tcPr>
            <w:tcW w:w="2114" w:type="pct"/>
            <w:tcBorders>
              <w:top w:val="single" w:sz="4" w:space="0" w:color="auto"/>
              <w:left w:val="nil"/>
              <w:bottom w:val="single" w:sz="4" w:space="0" w:color="auto"/>
              <w:right w:val="single" w:sz="4" w:space="0" w:color="auto"/>
            </w:tcBorders>
            <w:shd w:val="clear" w:color="auto" w:fill="auto"/>
            <w:noWrap/>
            <w:hideMark/>
          </w:tcPr>
          <w:p w14:paraId="6FC34A65"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45</w:t>
            </w:r>
          </w:p>
        </w:tc>
      </w:tr>
      <w:tr w:rsidR="008A58B2" w:rsidRPr="008A58B2" w14:paraId="07E52214" w14:textId="77777777" w:rsidTr="00440C81">
        <w:trPr>
          <w:trHeight w:val="163"/>
        </w:trPr>
        <w:tc>
          <w:tcPr>
            <w:tcW w:w="2105" w:type="pct"/>
            <w:tcBorders>
              <w:top w:val="single" w:sz="4" w:space="0" w:color="auto"/>
              <w:left w:val="single" w:sz="8" w:space="0" w:color="auto"/>
              <w:bottom w:val="single" w:sz="4" w:space="0" w:color="auto"/>
              <w:right w:val="single" w:sz="4" w:space="0" w:color="auto"/>
            </w:tcBorders>
            <w:shd w:val="clear" w:color="auto" w:fill="auto"/>
          </w:tcPr>
          <w:p w14:paraId="448A6107" w14:textId="77777777" w:rsidR="008A58B2" w:rsidRPr="008A58B2" w:rsidRDefault="008A58B2" w:rsidP="008A58B2">
            <w:pPr>
              <w:spacing w:after="0" w:line="240" w:lineRule="auto"/>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Drept</w:t>
            </w:r>
          </w:p>
        </w:tc>
        <w:tc>
          <w:tcPr>
            <w:tcW w:w="781" w:type="pct"/>
            <w:tcBorders>
              <w:top w:val="single" w:sz="4" w:space="0" w:color="auto"/>
              <w:left w:val="nil"/>
              <w:bottom w:val="single" w:sz="4" w:space="0" w:color="auto"/>
              <w:right w:val="single" w:sz="4" w:space="0" w:color="auto"/>
            </w:tcBorders>
            <w:shd w:val="clear" w:color="auto" w:fill="auto"/>
            <w:noWrap/>
          </w:tcPr>
          <w:p w14:paraId="0BB91214" w14:textId="77777777" w:rsidR="008A58B2" w:rsidRPr="008A58B2" w:rsidRDefault="008A58B2" w:rsidP="008A58B2">
            <w:pPr>
              <w:spacing w:after="0" w:line="240" w:lineRule="auto"/>
              <w:jc w:val="center"/>
              <w:rPr>
                <w:rFonts w:ascii="Times New Roman" w:eastAsia="Times New Roman" w:hAnsi="Times New Roman" w:cs="Times New Roman"/>
                <w:bCs/>
                <w:color w:val="000000"/>
                <w:lang w:eastAsia="en-US"/>
              </w:rPr>
            </w:pPr>
            <w:r w:rsidRPr="008A58B2">
              <w:rPr>
                <w:rFonts w:ascii="Times New Roman" w:eastAsia="Times New Roman" w:hAnsi="Times New Roman" w:cs="Times New Roman"/>
                <w:bCs/>
                <w:color w:val="000000"/>
                <w:lang w:eastAsia="en-US"/>
              </w:rPr>
              <w:t>042</w:t>
            </w:r>
          </w:p>
        </w:tc>
        <w:tc>
          <w:tcPr>
            <w:tcW w:w="2114" w:type="pct"/>
            <w:tcBorders>
              <w:top w:val="single" w:sz="4" w:space="0" w:color="auto"/>
              <w:left w:val="nil"/>
              <w:bottom w:val="single" w:sz="4" w:space="0" w:color="auto"/>
              <w:right w:val="single" w:sz="4" w:space="0" w:color="auto"/>
            </w:tcBorders>
            <w:shd w:val="clear" w:color="auto" w:fill="auto"/>
            <w:noWrap/>
          </w:tcPr>
          <w:p w14:paraId="55F73626" w14:textId="77777777" w:rsidR="008A58B2" w:rsidRPr="008A58B2" w:rsidRDefault="008A58B2" w:rsidP="008A58B2">
            <w:pPr>
              <w:spacing w:after="0" w:line="240" w:lineRule="auto"/>
              <w:jc w:val="center"/>
              <w:rPr>
                <w:rFonts w:ascii="Times New Roman" w:eastAsia="Times New Roman" w:hAnsi="Times New Roman" w:cs="Times New Roman"/>
                <w:bCs/>
                <w:lang w:eastAsia="en-US"/>
              </w:rPr>
            </w:pPr>
            <w:r w:rsidRPr="008A58B2">
              <w:rPr>
                <w:rFonts w:ascii="Times New Roman" w:eastAsia="Times New Roman" w:hAnsi="Times New Roman" w:cs="Times New Roman"/>
                <w:bCs/>
                <w:lang w:eastAsia="en-US"/>
              </w:rPr>
              <w:t>65</w:t>
            </w:r>
          </w:p>
        </w:tc>
      </w:tr>
    </w:tbl>
    <w:p w14:paraId="7BB211E5" w14:textId="48134F58" w:rsidR="008A58B2" w:rsidRDefault="008A58B2" w:rsidP="0020260C">
      <w:pPr>
        <w:autoSpaceDE w:val="0"/>
        <w:autoSpaceDN w:val="0"/>
        <w:adjustRightInd w:val="0"/>
        <w:spacing w:after="0" w:line="360" w:lineRule="auto"/>
        <w:rPr>
          <w:rFonts w:ascii="Times New Roman" w:eastAsia="Times New Roman" w:hAnsi="Times New Roman" w:cs="Times New Roman"/>
          <w:b/>
          <w:bCs/>
          <w:sz w:val="24"/>
          <w:szCs w:val="24"/>
        </w:rPr>
      </w:pPr>
    </w:p>
    <w:p w14:paraId="27D7B924" w14:textId="77777777" w:rsidR="008A58B2" w:rsidRDefault="008A58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1D44979" w14:textId="19E66037" w:rsidR="008A58B2" w:rsidRDefault="008A58B2" w:rsidP="0020260C">
      <w:pPr>
        <w:autoSpaceDE w:val="0"/>
        <w:autoSpaceDN w:val="0"/>
        <w:adjustRightInd w:val="0"/>
        <w:spacing w:after="0" w:line="360" w:lineRule="auto"/>
        <w:rPr>
          <w:rFonts w:ascii="Times New Roman" w:eastAsia="Times New Roman" w:hAnsi="Times New Roman" w:cs="Times New Roman"/>
          <w:b/>
          <w:bCs/>
          <w:sz w:val="24"/>
          <w:szCs w:val="24"/>
        </w:rPr>
      </w:pPr>
    </w:p>
    <w:p w14:paraId="357AECB7" w14:textId="77777777" w:rsidR="008A58B2" w:rsidRPr="008A58B2" w:rsidRDefault="008A58B2" w:rsidP="008A58B2">
      <w:pPr>
        <w:spacing w:after="0" w:line="240" w:lineRule="auto"/>
        <w:ind w:left="5760" w:firstLine="720"/>
        <w:rPr>
          <w:rFonts w:ascii="Times New Roman" w:eastAsia="Times New Roman" w:hAnsi="Times New Roman" w:cs="Times New Roman"/>
          <w:sz w:val="24"/>
          <w:szCs w:val="28"/>
          <w:lang w:eastAsia="ru-RU"/>
        </w:rPr>
      </w:pPr>
      <w:r w:rsidRPr="008A58B2">
        <w:rPr>
          <w:rFonts w:ascii="Times New Roman" w:eastAsia="Times New Roman" w:hAnsi="Times New Roman" w:cs="Times New Roman"/>
          <w:sz w:val="24"/>
          <w:szCs w:val="28"/>
          <w:lang w:eastAsia="ru-RU"/>
        </w:rPr>
        <w:t>Anexa nr. 3</w:t>
      </w:r>
    </w:p>
    <w:p w14:paraId="47D7F73B" w14:textId="77777777" w:rsidR="008A58B2" w:rsidRPr="008A58B2" w:rsidRDefault="008A58B2" w:rsidP="008A58B2">
      <w:pPr>
        <w:spacing w:after="0" w:line="240" w:lineRule="auto"/>
        <w:ind w:firstLine="720"/>
        <w:jc w:val="right"/>
        <w:rPr>
          <w:rFonts w:ascii="Times New Roman" w:eastAsia="Times New Roman" w:hAnsi="Times New Roman" w:cs="Times New Roman"/>
          <w:lang w:val="fr-BE" w:eastAsia="ru-RU"/>
        </w:rPr>
      </w:pPr>
      <w:r w:rsidRPr="008A58B2">
        <w:rPr>
          <w:rFonts w:ascii="Times New Roman" w:eastAsia="Times New Roman" w:hAnsi="Times New Roman" w:cs="Times New Roman"/>
          <w:lang w:eastAsia="ru-RU"/>
        </w:rPr>
        <w:t>la Hotărârea Guvernului nr. ______/2022</w:t>
      </w:r>
    </w:p>
    <w:p w14:paraId="4334689A" w14:textId="77777777" w:rsidR="008A58B2" w:rsidRPr="008A58B2" w:rsidRDefault="008A58B2" w:rsidP="008A58B2">
      <w:pPr>
        <w:spacing w:after="0" w:line="240" w:lineRule="auto"/>
        <w:rPr>
          <w:rFonts w:ascii="Times New Roman" w:eastAsia="Times New Roman" w:hAnsi="Times New Roman" w:cs="Times New Roman"/>
          <w:sz w:val="28"/>
          <w:szCs w:val="28"/>
          <w:lang w:eastAsia="ru-RU"/>
        </w:rPr>
      </w:pPr>
    </w:p>
    <w:p w14:paraId="4C9DB170" w14:textId="77777777" w:rsidR="008A58B2" w:rsidRPr="008A58B2" w:rsidRDefault="008A58B2" w:rsidP="008A58B2">
      <w:pPr>
        <w:spacing w:after="0" w:line="240" w:lineRule="auto"/>
        <w:jc w:val="center"/>
        <w:rPr>
          <w:rFonts w:ascii="Times New Roman" w:eastAsia="Times New Roman" w:hAnsi="Times New Roman" w:cs="Times New Roman"/>
          <w:b/>
          <w:sz w:val="24"/>
          <w:szCs w:val="24"/>
          <w:lang w:eastAsia="en-US"/>
        </w:rPr>
      </w:pPr>
    </w:p>
    <w:p w14:paraId="58ACF931" w14:textId="77777777" w:rsidR="008A58B2" w:rsidRPr="008A58B2" w:rsidRDefault="008A58B2" w:rsidP="008A58B2">
      <w:pPr>
        <w:spacing w:after="0" w:line="240" w:lineRule="auto"/>
        <w:jc w:val="center"/>
        <w:rPr>
          <w:rFonts w:ascii="Times New Roman" w:eastAsia="Times New Roman" w:hAnsi="Times New Roman" w:cs="Times New Roman"/>
          <w:b/>
          <w:sz w:val="24"/>
          <w:szCs w:val="24"/>
          <w:lang w:eastAsia="en-US"/>
        </w:rPr>
      </w:pPr>
    </w:p>
    <w:p w14:paraId="7EE0AF07" w14:textId="77777777" w:rsidR="008A58B2" w:rsidRPr="008A58B2" w:rsidRDefault="008A58B2" w:rsidP="008A58B2">
      <w:pPr>
        <w:spacing w:after="0"/>
        <w:jc w:val="center"/>
        <w:rPr>
          <w:rFonts w:ascii="Times New Roman" w:eastAsia="Times New Roman" w:hAnsi="Times New Roman" w:cs="Times New Roman"/>
          <w:b/>
          <w:sz w:val="24"/>
          <w:szCs w:val="24"/>
          <w:lang w:eastAsia="en-US"/>
        </w:rPr>
      </w:pPr>
      <w:r w:rsidRPr="008A58B2">
        <w:rPr>
          <w:rFonts w:ascii="Times New Roman" w:eastAsia="Times New Roman" w:hAnsi="Times New Roman" w:cs="Times New Roman"/>
          <w:b/>
          <w:sz w:val="24"/>
          <w:szCs w:val="24"/>
          <w:lang w:eastAsia="en-US"/>
        </w:rPr>
        <w:t>PLANUL</w:t>
      </w:r>
    </w:p>
    <w:p w14:paraId="0CA7A4C5" w14:textId="77777777" w:rsidR="008A58B2" w:rsidRPr="008A58B2" w:rsidRDefault="008A58B2" w:rsidP="008A58B2">
      <w:pPr>
        <w:spacing w:after="0"/>
        <w:jc w:val="center"/>
        <w:rPr>
          <w:rFonts w:ascii="Times New Roman" w:eastAsia="Times New Roman" w:hAnsi="Times New Roman" w:cs="Times New Roman"/>
          <w:b/>
          <w:color w:val="000000"/>
          <w:sz w:val="24"/>
          <w:szCs w:val="24"/>
          <w:lang w:eastAsia="en-US"/>
        </w:rPr>
      </w:pPr>
      <w:r w:rsidRPr="008A58B2">
        <w:rPr>
          <w:rFonts w:ascii="Times New Roman" w:eastAsia="Times New Roman" w:hAnsi="Times New Roman" w:cs="Times New Roman"/>
          <w:b/>
          <w:color w:val="000000"/>
          <w:sz w:val="24"/>
          <w:szCs w:val="24"/>
          <w:lang w:eastAsia="en-US"/>
        </w:rPr>
        <w:t xml:space="preserve">de admitere, cu finanțare de la bugetul de stat, la studii de rezidenţiat </w:t>
      </w:r>
    </w:p>
    <w:p w14:paraId="1668CB8C" w14:textId="77777777" w:rsidR="008A58B2" w:rsidRPr="008A58B2" w:rsidRDefault="008A58B2" w:rsidP="008A58B2">
      <w:pPr>
        <w:spacing w:after="0"/>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color w:val="000000"/>
          <w:sz w:val="24"/>
          <w:szCs w:val="24"/>
          <w:lang w:eastAsia="en-US"/>
        </w:rPr>
        <w:t>și secundariat clinic pentru anul de studii 2022-2023</w:t>
      </w:r>
    </w:p>
    <w:p w14:paraId="4D557341" w14:textId="77777777" w:rsidR="008A58B2" w:rsidRPr="008A58B2" w:rsidRDefault="008A58B2" w:rsidP="008A58B2">
      <w:pPr>
        <w:spacing w:after="0"/>
        <w:rPr>
          <w:rFonts w:ascii="Times New Roman" w:eastAsia="Times New Roman" w:hAnsi="Times New Roman" w:cs="Times New Roman"/>
          <w:color w:val="FF000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5"/>
        <w:gridCol w:w="1480"/>
        <w:gridCol w:w="2877"/>
        <w:gridCol w:w="1904"/>
      </w:tblGrid>
      <w:tr w:rsidR="008A58B2" w:rsidRPr="008A58B2" w14:paraId="29860C63" w14:textId="77777777" w:rsidTr="00440C81">
        <w:trPr>
          <w:trHeight w:val="1310"/>
        </w:trPr>
        <w:tc>
          <w:tcPr>
            <w:tcW w:w="1849" w:type="pct"/>
            <w:vAlign w:val="center"/>
          </w:tcPr>
          <w:p w14:paraId="623363B2" w14:textId="77777777" w:rsidR="008A58B2" w:rsidRPr="008A58B2" w:rsidRDefault="008A58B2" w:rsidP="008A58B2">
            <w:pPr>
              <w:spacing w:after="0"/>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Denumirea autorității/instituției publice</w:t>
            </w:r>
          </w:p>
        </w:tc>
        <w:tc>
          <w:tcPr>
            <w:tcW w:w="745" w:type="pct"/>
            <w:vAlign w:val="center"/>
          </w:tcPr>
          <w:p w14:paraId="688490C2" w14:textId="77777777" w:rsidR="008A58B2" w:rsidRPr="008A58B2" w:rsidRDefault="008A58B2" w:rsidP="008A58B2">
            <w:pPr>
              <w:spacing w:after="0"/>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Codul domeniului general de studiu</w:t>
            </w:r>
          </w:p>
        </w:tc>
        <w:tc>
          <w:tcPr>
            <w:tcW w:w="1448" w:type="pct"/>
            <w:vAlign w:val="center"/>
          </w:tcPr>
          <w:p w14:paraId="40B24E4C" w14:textId="77777777" w:rsidR="008A58B2" w:rsidRPr="008A58B2" w:rsidRDefault="008A58B2" w:rsidP="008A58B2">
            <w:pPr>
              <w:spacing w:after="0"/>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Numărul preliminar absolvenților studiilor superioare integrate</w:t>
            </w:r>
          </w:p>
          <w:p w14:paraId="1372A210" w14:textId="77777777" w:rsidR="008A58B2" w:rsidRPr="008A58B2" w:rsidRDefault="008A58B2" w:rsidP="008A58B2">
            <w:pPr>
              <w:spacing w:after="0"/>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în anul 2022</w:t>
            </w:r>
          </w:p>
        </w:tc>
        <w:tc>
          <w:tcPr>
            <w:tcW w:w="959" w:type="pct"/>
            <w:vAlign w:val="center"/>
          </w:tcPr>
          <w:p w14:paraId="2FBFFB3B" w14:textId="77777777" w:rsidR="008A58B2" w:rsidRPr="008A58B2" w:rsidRDefault="008A58B2" w:rsidP="008A58B2">
            <w:pPr>
              <w:spacing w:after="0"/>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 xml:space="preserve">Total admiteri </w:t>
            </w:r>
          </w:p>
          <w:p w14:paraId="7315E1D8" w14:textId="77777777" w:rsidR="008A58B2" w:rsidRPr="008A58B2" w:rsidRDefault="008A58B2" w:rsidP="008A58B2">
            <w:pPr>
              <w:spacing w:after="0"/>
              <w:jc w:val="both"/>
              <w:rPr>
                <w:rFonts w:ascii="Times New Roman" w:eastAsia="Times New Roman" w:hAnsi="Times New Roman" w:cs="Times New Roman"/>
                <w:b/>
                <w:bCs/>
                <w:sz w:val="24"/>
                <w:szCs w:val="24"/>
                <w:lang w:eastAsia="ro-RO"/>
              </w:rPr>
            </w:pPr>
          </w:p>
        </w:tc>
      </w:tr>
      <w:tr w:rsidR="008A58B2" w:rsidRPr="008A58B2" w14:paraId="13C8C119" w14:textId="77777777" w:rsidTr="00440C81">
        <w:trPr>
          <w:trHeight w:val="503"/>
        </w:trPr>
        <w:tc>
          <w:tcPr>
            <w:tcW w:w="5000" w:type="pct"/>
            <w:gridSpan w:val="4"/>
          </w:tcPr>
          <w:p w14:paraId="1696019E" w14:textId="77777777" w:rsidR="008A58B2" w:rsidRPr="008A58B2" w:rsidRDefault="008A58B2" w:rsidP="008A58B2">
            <w:pPr>
              <w:spacing w:after="0"/>
              <w:rPr>
                <w:rFonts w:ascii="Times New Roman" w:eastAsia="Times New Roman" w:hAnsi="Times New Roman" w:cs="Times New Roman"/>
                <w:sz w:val="24"/>
                <w:szCs w:val="24"/>
                <w:lang w:eastAsia="ro-RO"/>
              </w:rPr>
            </w:pPr>
            <w:r w:rsidRPr="008A58B2">
              <w:rPr>
                <w:rFonts w:ascii="Times New Roman" w:eastAsia="Times New Roman" w:hAnsi="Times New Roman" w:cs="Times New Roman"/>
                <w:b/>
                <w:bCs/>
                <w:sz w:val="24"/>
                <w:szCs w:val="24"/>
                <w:lang w:eastAsia="ro-RO"/>
              </w:rPr>
              <w:t>Ministerul Sănătății</w:t>
            </w:r>
          </w:p>
        </w:tc>
      </w:tr>
      <w:tr w:rsidR="008A58B2" w:rsidRPr="008A58B2" w14:paraId="7E6B637D" w14:textId="77777777" w:rsidTr="00440C81">
        <w:trPr>
          <w:trHeight w:val="195"/>
        </w:trPr>
        <w:tc>
          <w:tcPr>
            <w:tcW w:w="1849" w:type="pct"/>
          </w:tcPr>
          <w:p w14:paraId="17A4A67D" w14:textId="77777777" w:rsidR="008A58B2" w:rsidRPr="008A58B2" w:rsidRDefault="008A58B2" w:rsidP="008A58B2">
            <w:pPr>
              <w:spacing w:after="0"/>
              <w:ind w:firstLine="720"/>
              <w:jc w:val="center"/>
              <w:rPr>
                <w:rFonts w:ascii="Times New Roman" w:eastAsia="Times New Roman" w:hAnsi="Times New Roman" w:cs="Times New Roman"/>
                <w:b/>
                <w:bCs/>
                <w:sz w:val="24"/>
                <w:szCs w:val="24"/>
                <w:lang w:eastAsia="ro-RO"/>
              </w:rPr>
            </w:pPr>
          </w:p>
          <w:p w14:paraId="2293CB0D" w14:textId="77777777" w:rsidR="008A58B2" w:rsidRPr="008A58B2" w:rsidRDefault="008A58B2" w:rsidP="008A58B2">
            <w:pPr>
              <w:spacing w:after="0"/>
              <w:ind w:firstLine="720"/>
              <w:jc w:val="both"/>
              <w:rPr>
                <w:rFonts w:ascii="Times New Roman" w:eastAsia="Times New Roman" w:hAnsi="Times New Roman" w:cs="Times New Roman"/>
                <w:bCs/>
                <w:sz w:val="24"/>
                <w:szCs w:val="24"/>
                <w:lang w:eastAsia="ro-RO"/>
              </w:rPr>
            </w:pPr>
            <w:r w:rsidRPr="008A58B2">
              <w:rPr>
                <w:rFonts w:ascii="Times New Roman" w:eastAsia="Times New Roman" w:hAnsi="Times New Roman" w:cs="Times New Roman"/>
                <w:b/>
                <w:bCs/>
                <w:sz w:val="24"/>
                <w:szCs w:val="24"/>
                <w:lang w:eastAsia="ro-RO"/>
              </w:rPr>
              <w:t>Sănătate</w:t>
            </w:r>
          </w:p>
        </w:tc>
        <w:tc>
          <w:tcPr>
            <w:tcW w:w="745" w:type="pct"/>
          </w:tcPr>
          <w:p w14:paraId="1AE169B2" w14:textId="77777777" w:rsidR="008A58B2" w:rsidRPr="008A58B2" w:rsidRDefault="008A58B2" w:rsidP="008A58B2">
            <w:pPr>
              <w:spacing w:after="0"/>
              <w:jc w:val="center"/>
              <w:rPr>
                <w:rFonts w:ascii="Times New Roman" w:eastAsia="Times New Roman" w:hAnsi="Times New Roman" w:cs="Times New Roman"/>
                <w:sz w:val="24"/>
                <w:szCs w:val="24"/>
                <w:lang w:eastAsia="ro-RO"/>
              </w:rPr>
            </w:pPr>
          </w:p>
          <w:p w14:paraId="54A09F70" w14:textId="77777777" w:rsidR="008A58B2" w:rsidRPr="008A58B2" w:rsidRDefault="008A58B2" w:rsidP="008A58B2">
            <w:pPr>
              <w:spacing w:after="0"/>
              <w:jc w:val="center"/>
              <w:rPr>
                <w:rFonts w:ascii="Times New Roman" w:eastAsia="Times New Roman" w:hAnsi="Times New Roman" w:cs="Times New Roman"/>
                <w:sz w:val="24"/>
                <w:szCs w:val="24"/>
                <w:lang w:eastAsia="ro-RO"/>
              </w:rPr>
            </w:pPr>
            <w:r w:rsidRPr="008A58B2">
              <w:rPr>
                <w:rFonts w:ascii="Times New Roman" w:eastAsia="Times New Roman" w:hAnsi="Times New Roman" w:cs="Times New Roman"/>
                <w:sz w:val="24"/>
                <w:szCs w:val="24"/>
                <w:lang w:eastAsia="ro-RO"/>
              </w:rPr>
              <w:t>091</w:t>
            </w:r>
          </w:p>
        </w:tc>
        <w:tc>
          <w:tcPr>
            <w:tcW w:w="1448" w:type="pct"/>
          </w:tcPr>
          <w:p w14:paraId="31117A5C" w14:textId="77777777" w:rsidR="008A58B2" w:rsidRPr="008A58B2" w:rsidRDefault="008A58B2" w:rsidP="008A58B2">
            <w:pPr>
              <w:spacing w:after="0"/>
              <w:jc w:val="center"/>
              <w:rPr>
                <w:rFonts w:ascii="Times New Roman" w:eastAsia="Times New Roman" w:hAnsi="Times New Roman" w:cs="Times New Roman"/>
                <w:bCs/>
                <w:sz w:val="24"/>
                <w:szCs w:val="24"/>
                <w:lang w:eastAsia="ro-RO"/>
              </w:rPr>
            </w:pPr>
          </w:p>
          <w:p w14:paraId="068FD9C4" w14:textId="77777777" w:rsidR="008A58B2" w:rsidRPr="008A58B2" w:rsidRDefault="008A58B2" w:rsidP="008A58B2">
            <w:pPr>
              <w:spacing w:after="0"/>
              <w:jc w:val="center"/>
              <w:rPr>
                <w:rFonts w:ascii="Times New Roman" w:eastAsia="Times New Roman" w:hAnsi="Times New Roman" w:cs="Times New Roman"/>
                <w:sz w:val="24"/>
                <w:szCs w:val="24"/>
                <w:lang w:eastAsia="ro-RO"/>
              </w:rPr>
            </w:pPr>
          </w:p>
        </w:tc>
        <w:tc>
          <w:tcPr>
            <w:tcW w:w="959" w:type="pct"/>
          </w:tcPr>
          <w:p w14:paraId="57A1EC79" w14:textId="77777777" w:rsidR="008A58B2" w:rsidRPr="008A58B2" w:rsidRDefault="008A58B2" w:rsidP="008A58B2">
            <w:pPr>
              <w:spacing w:after="0"/>
              <w:jc w:val="center"/>
              <w:rPr>
                <w:rFonts w:ascii="Times New Roman" w:eastAsia="Times New Roman" w:hAnsi="Times New Roman" w:cs="Times New Roman"/>
                <w:b/>
                <w:sz w:val="24"/>
                <w:szCs w:val="24"/>
                <w:lang w:eastAsia="ro-RO"/>
              </w:rPr>
            </w:pPr>
          </w:p>
          <w:p w14:paraId="79F9C79A" w14:textId="77777777" w:rsidR="008A58B2" w:rsidRPr="008A58B2" w:rsidRDefault="008A58B2" w:rsidP="008A58B2">
            <w:pPr>
              <w:spacing w:after="0"/>
              <w:jc w:val="center"/>
              <w:rPr>
                <w:rFonts w:ascii="Times New Roman" w:eastAsia="Times New Roman" w:hAnsi="Times New Roman" w:cs="Times New Roman"/>
                <w:b/>
                <w:sz w:val="24"/>
                <w:szCs w:val="24"/>
                <w:lang w:eastAsia="ro-RO"/>
              </w:rPr>
            </w:pPr>
            <w:r w:rsidRPr="008A58B2">
              <w:rPr>
                <w:rFonts w:ascii="Times New Roman" w:eastAsia="Times New Roman" w:hAnsi="Times New Roman" w:cs="Times New Roman"/>
                <w:b/>
                <w:sz w:val="24"/>
                <w:szCs w:val="24"/>
                <w:lang w:eastAsia="ro-RO"/>
              </w:rPr>
              <w:t>455</w:t>
            </w:r>
          </w:p>
        </w:tc>
      </w:tr>
      <w:tr w:rsidR="008A58B2" w:rsidRPr="008A58B2" w14:paraId="3D316701" w14:textId="77777777" w:rsidTr="00440C81">
        <w:trPr>
          <w:trHeight w:val="346"/>
        </w:trPr>
        <w:tc>
          <w:tcPr>
            <w:tcW w:w="1849" w:type="pct"/>
            <w:vAlign w:val="center"/>
          </w:tcPr>
          <w:p w14:paraId="78D4BF0C" w14:textId="77777777" w:rsidR="008A58B2" w:rsidRPr="008A58B2" w:rsidRDefault="008A58B2" w:rsidP="008A58B2">
            <w:pPr>
              <w:spacing w:after="0"/>
              <w:jc w:val="both"/>
              <w:rPr>
                <w:rFonts w:ascii="Times New Roman" w:eastAsia="Times New Roman" w:hAnsi="Times New Roman" w:cs="Times New Roman"/>
                <w:b/>
                <w:color w:val="000000"/>
                <w:sz w:val="24"/>
                <w:szCs w:val="24"/>
                <w:lang w:eastAsia="en-US"/>
              </w:rPr>
            </w:pPr>
            <w:r w:rsidRPr="008A58B2">
              <w:rPr>
                <w:rFonts w:ascii="Times New Roman" w:eastAsia="Times New Roman" w:hAnsi="Times New Roman" w:cs="Times New Roman"/>
                <w:b/>
                <w:color w:val="000000"/>
                <w:sz w:val="24"/>
                <w:szCs w:val="24"/>
                <w:lang w:eastAsia="en-US"/>
              </w:rPr>
              <w:t>Studii de rezidenţiat:</w:t>
            </w:r>
          </w:p>
          <w:p w14:paraId="14B22D51" w14:textId="77777777" w:rsidR="008A58B2" w:rsidRPr="008A58B2" w:rsidRDefault="008A58B2" w:rsidP="008A58B2">
            <w:pPr>
              <w:spacing w:after="0"/>
              <w:jc w:val="both"/>
              <w:rPr>
                <w:rFonts w:ascii="Times New Roman" w:eastAsia="Times New Roman" w:hAnsi="Times New Roman" w:cs="Times New Roman"/>
                <w:bCs/>
                <w:i/>
                <w:sz w:val="24"/>
                <w:szCs w:val="24"/>
                <w:lang w:eastAsia="ro-RO"/>
              </w:rPr>
            </w:pPr>
            <w:r w:rsidRPr="008A58B2">
              <w:rPr>
                <w:rFonts w:ascii="Times New Roman" w:eastAsia="Times New Roman" w:hAnsi="Times New Roman" w:cs="Times New Roman"/>
                <w:bCs/>
                <w:i/>
                <w:sz w:val="24"/>
                <w:szCs w:val="24"/>
                <w:lang w:eastAsia="ro-RO"/>
              </w:rPr>
              <w:t>Medicină</w:t>
            </w:r>
          </w:p>
          <w:p w14:paraId="12813CF1" w14:textId="77777777" w:rsidR="008A58B2" w:rsidRPr="008A58B2" w:rsidRDefault="008A58B2" w:rsidP="008A58B2">
            <w:pPr>
              <w:spacing w:after="0"/>
              <w:jc w:val="both"/>
              <w:rPr>
                <w:rFonts w:ascii="Times New Roman" w:eastAsia="Times New Roman" w:hAnsi="Times New Roman" w:cs="Times New Roman"/>
                <w:bCs/>
                <w:i/>
                <w:sz w:val="24"/>
                <w:szCs w:val="24"/>
                <w:lang w:eastAsia="ro-RO"/>
              </w:rPr>
            </w:pPr>
            <w:r w:rsidRPr="008A58B2">
              <w:rPr>
                <w:rFonts w:ascii="Times New Roman" w:eastAsia="Times New Roman" w:hAnsi="Times New Roman" w:cs="Times New Roman"/>
                <w:bCs/>
                <w:i/>
                <w:sz w:val="24"/>
                <w:szCs w:val="24"/>
                <w:lang w:eastAsia="ro-RO"/>
              </w:rPr>
              <w:t>Stomatologie</w:t>
            </w:r>
          </w:p>
          <w:p w14:paraId="030BAC17" w14:textId="77777777" w:rsidR="008A58B2" w:rsidRPr="008A58B2" w:rsidRDefault="008A58B2" w:rsidP="008A58B2">
            <w:pPr>
              <w:spacing w:after="0"/>
              <w:jc w:val="both"/>
              <w:rPr>
                <w:rFonts w:ascii="Times New Roman" w:eastAsia="Times New Roman" w:hAnsi="Times New Roman" w:cs="Times New Roman"/>
                <w:bCs/>
                <w:i/>
                <w:sz w:val="24"/>
                <w:szCs w:val="24"/>
                <w:lang w:eastAsia="ro-RO"/>
              </w:rPr>
            </w:pPr>
            <w:r w:rsidRPr="008A58B2">
              <w:rPr>
                <w:rFonts w:ascii="Times New Roman" w:eastAsia="Times New Roman" w:hAnsi="Times New Roman" w:cs="Times New Roman"/>
                <w:bCs/>
                <w:i/>
                <w:sz w:val="24"/>
                <w:szCs w:val="24"/>
                <w:lang w:eastAsia="ro-RO"/>
              </w:rPr>
              <w:t>Medicină preventivă</w:t>
            </w:r>
          </w:p>
          <w:p w14:paraId="71D5AD38" w14:textId="77777777" w:rsidR="008A58B2" w:rsidRPr="008A58B2" w:rsidRDefault="008A58B2" w:rsidP="008A58B2">
            <w:pPr>
              <w:spacing w:after="0"/>
              <w:jc w:val="both"/>
              <w:rPr>
                <w:rFonts w:ascii="Times New Roman" w:eastAsia="Times New Roman" w:hAnsi="Times New Roman" w:cs="Times New Roman"/>
                <w:bCs/>
                <w:sz w:val="24"/>
                <w:szCs w:val="24"/>
                <w:lang w:eastAsia="ro-RO"/>
              </w:rPr>
            </w:pPr>
            <w:r w:rsidRPr="008A58B2">
              <w:rPr>
                <w:rFonts w:ascii="Times New Roman" w:eastAsia="Times New Roman" w:hAnsi="Times New Roman" w:cs="Times New Roman"/>
                <w:bCs/>
                <w:i/>
                <w:sz w:val="24"/>
                <w:szCs w:val="24"/>
                <w:lang w:eastAsia="ro-RO"/>
              </w:rPr>
              <w:t>Farmacie</w:t>
            </w:r>
          </w:p>
        </w:tc>
        <w:tc>
          <w:tcPr>
            <w:tcW w:w="745" w:type="pct"/>
            <w:noWrap/>
            <w:vAlign w:val="center"/>
          </w:tcPr>
          <w:p w14:paraId="2D632666" w14:textId="77777777" w:rsidR="008A58B2" w:rsidRPr="008A58B2" w:rsidRDefault="008A58B2" w:rsidP="008A58B2">
            <w:pPr>
              <w:spacing w:after="0"/>
              <w:jc w:val="center"/>
              <w:rPr>
                <w:rFonts w:ascii="Times New Roman" w:eastAsia="Times New Roman" w:hAnsi="Times New Roman" w:cs="Times New Roman"/>
                <w:bCs/>
                <w:sz w:val="24"/>
                <w:szCs w:val="24"/>
                <w:lang w:eastAsia="ro-RO"/>
              </w:rPr>
            </w:pPr>
          </w:p>
        </w:tc>
        <w:tc>
          <w:tcPr>
            <w:tcW w:w="1448" w:type="pct"/>
            <w:noWrap/>
            <w:vAlign w:val="center"/>
          </w:tcPr>
          <w:p w14:paraId="4FC4D492" w14:textId="77777777" w:rsidR="008A58B2" w:rsidRPr="008A58B2" w:rsidRDefault="008A58B2" w:rsidP="008A58B2">
            <w:pPr>
              <w:spacing w:after="0"/>
              <w:jc w:val="center"/>
              <w:rPr>
                <w:rFonts w:ascii="Times New Roman" w:eastAsia="Times New Roman" w:hAnsi="Times New Roman" w:cs="Times New Roman"/>
                <w:bCs/>
                <w:sz w:val="24"/>
                <w:szCs w:val="24"/>
                <w:lang w:eastAsia="ro-RO"/>
              </w:rPr>
            </w:pPr>
            <w:r w:rsidRPr="008A58B2">
              <w:rPr>
                <w:rFonts w:ascii="Times New Roman" w:eastAsia="Times New Roman" w:hAnsi="Times New Roman" w:cs="Times New Roman"/>
                <w:bCs/>
                <w:sz w:val="24"/>
                <w:szCs w:val="24"/>
                <w:lang w:eastAsia="ro-RO"/>
              </w:rPr>
              <w:t>592</w:t>
            </w:r>
          </w:p>
        </w:tc>
        <w:tc>
          <w:tcPr>
            <w:tcW w:w="959" w:type="pct"/>
            <w:noWrap/>
            <w:vAlign w:val="center"/>
          </w:tcPr>
          <w:p w14:paraId="4D1BC3BF" w14:textId="77777777" w:rsidR="008A58B2" w:rsidRPr="008A58B2" w:rsidRDefault="008A58B2" w:rsidP="008A58B2">
            <w:pPr>
              <w:spacing w:after="0"/>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435</w:t>
            </w:r>
          </w:p>
        </w:tc>
      </w:tr>
      <w:tr w:rsidR="008A58B2" w:rsidRPr="008A58B2" w14:paraId="45992CDD" w14:textId="77777777" w:rsidTr="00440C81">
        <w:trPr>
          <w:trHeight w:val="322"/>
        </w:trPr>
        <w:tc>
          <w:tcPr>
            <w:tcW w:w="1849" w:type="pct"/>
            <w:vAlign w:val="center"/>
          </w:tcPr>
          <w:p w14:paraId="2B496B6E" w14:textId="77777777" w:rsidR="008A58B2" w:rsidRPr="008A58B2" w:rsidRDefault="008A58B2" w:rsidP="008A58B2">
            <w:pPr>
              <w:spacing w:after="0"/>
              <w:rPr>
                <w:rFonts w:ascii="Times New Roman" w:eastAsia="Times New Roman" w:hAnsi="Times New Roman" w:cs="Times New Roman"/>
                <w:sz w:val="24"/>
                <w:szCs w:val="24"/>
                <w:lang w:eastAsia="ro-RO"/>
              </w:rPr>
            </w:pPr>
            <w:r w:rsidRPr="008A58B2">
              <w:rPr>
                <w:rFonts w:ascii="Times New Roman" w:eastAsia="Times New Roman" w:hAnsi="Times New Roman" w:cs="Times New Roman"/>
                <w:sz w:val="24"/>
                <w:szCs w:val="24"/>
                <w:lang w:eastAsia="ro-RO"/>
              </w:rPr>
              <w:t>Secundariat clinic</w:t>
            </w:r>
          </w:p>
          <w:p w14:paraId="3AAB1B2D" w14:textId="77777777" w:rsidR="008A58B2" w:rsidRPr="008A58B2" w:rsidRDefault="008A58B2" w:rsidP="008A58B2">
            <w:pPr>
              <w:spacing w:after="0"/>
              <w:rPr>
                <w:rFonts w:ascii="Times New Roman" w:eastAsia="Times New Roman" w:hAnsi="Times New Roman" w:cs="Times New Roman"/>
                <w:sz w:val="24"/>
                <w:szCs w:val="24"/>
                <w:lang w:eastAsia="ro-RO"/>
              </w:rPr>
            </w:pPr>
          </w:p>
        </w:tc>
        <w:tc>
          <w:tcPr>
            <w:tcW w:w="745" w:type="pct"/>
            <w:noWrap/>
            <w:vAlign w:val="center"/>
          </w:tcPr>
          <w:p w14:paraId="513E5A60" w14:textId="77777777" w:rsidR="008A58B2" w:rsidRPr="008A58B2" w:rsidRDefault="008A58B2" w:rsidP="008A58B2">
            <w:pPr>
              <w:spacing w:after="0"/>
              <w:ind w:firstLine="720"/>
              <w:jc w:val="both"/>
              <w:rPr>
                <w:rFonts w:ascii="Times New Roman" w:eastAsia="Times New Roman" w:hAnsi="Times New Roman" w:cs="Times New Roman"/>
                <w:sz w:val="24"/>
                <w:szCs w:val="24"/>
                <w:lang w:eastAsia="ro-RO"/>
              </w:rPr>
            </w:pPr>
          </w:p>
        </w:tc>
        <w:tc>
          <w:tcPr>
            <w:tcW w:w="1448" w:type="pct"/>
            <w:noWrap/>
            <w:vAlign w:val="center"/>
          </w:tcPr>
          <w:p w14:paraId="601DE439" w14:textId="77777777" w:rsidR="008A58B2" w:rsidRPr="008A58B2" w:rsidRDefault="008A58B2" w:rsidP="008A58B2">
            <w:pPr>
              <w:spacing w:after="0"/>
              <w:jc w:val="center"/>
              <w:rPr>
                <w:rFonts w:ascii="Times New Roman" w:eastAsia="Times New Roman" w:hAnsi="Times New Roman" w:cs="Times New Roman"/>
                <w:sz w:val="24"/>
                <w:szCs w:val="24"/>
                <w:lang w:eastAsia="ro-RO"/>
              </w:rPr>
            </w:pPr>
            <w:r w:rsidRPr="008A58B2">
              <w:rPr>
                <w:rFonts w:ascii="Times New Roman" w:eastAsia="Times New Roman" w:hAnsi="Times New Roman" w:cs="Times New Roman"/>
                <w:sz w:val="24"/>
                <w:szCs w:val="24"/>
                <w:lang w:eastAsia="ro-RO"/>
              </w:rPr>
              <w:t>20</w:t>
            </w:r>
          </w:p>
        </w:tc>
        <w:tc>
          <w:tcPr>
            <w:tcW w:w="959" w:type="pct"/>
            <w:noWrap/>
            <w:vAlign w:val="center"/>
          </w:tcPr>
          <w:p w14:paraId="75C94641" w14:textId="77777777" w:rsidR="008A58B2" w:rsidRPr="008A58B2" w:rsidRDefault="008A58B2" w:rsidP="008A58B2">
            <w:pPr>
              <w:spacing w:after="0"/>
              <w:jc w:val="center"/>
              <w:rPr>
                <w:rFonts w:ascii="Times New Roman" w:eastAsia="Times New Roman" w:hAnsi="Times New Roman" w:cs="Times New Roman"/>
                <w:b/>
                <w:sz w:val="24"/>
                <w:szCs w:val="24"/>
                <w:lang w:eastAsia="ro-RO"/>
              </w:rPr>
            </w:pPr>
            <w:r w:rsidRPr="008A58B2">
              <w:rPr>
                <w:rFonts w:ascii="Times New Roman" w:eastAsia="Times New Roman" w:hAnsi="Times New Roman" w:cs="Times New Roman"/>
                <w:b/>
                <w:sz w:val="24"/>
                <w:szCs w:val="24"/>
                <w:lang w:eastAsia="ro-RO"/>
              </w:rPr>
              <w:t>20</w:t>
            </w:r>
          </w:p>
        </w:tc>
      </w:tr>
    </w:tbl>
    <w:p w14:paraId="205B00DD" w14:textId="77777777" w:rsidR="008A58B2" w:rsidRPr="008A58B2" w:rsidRDefault="008A58B2" w:rsidP="008A58B2">
      <w:pPr>
        <w:spacing w:after="0"/>
        <w:ind w:firstLine="720"/>
        <w:jc w:val="center"/>
        <w:rPr>
          <w:rFonts w:ascii="Times New Roman" w:eastAsia="Times New Roman" w:hAnsi="Times New Roman" w:cs="Times New Roman"/>
          <w:sz w:val="24"/>
          <w:szCs w:val="24"/>
          <w:lang w:eastAsia="en-US"/>
        </w:rPr>
      </w:pPr>
    </w:p>
    <w:p w14:paraId="5E3CEB4F" w14:textId="77777777" w:rsidR="008A58B2" w:rsidRPr="008A58B2" w:rsidRDefault="008A58B2" w:rsidP="008A58B2">
      <w:pPr>
        <w:spacing w:after="0"/>
        <w:ind w:firstLine="720"/>
        <w:jc w:val="both"/>
        <w:rPr>
          <w:rFonts w:ascii="Times New Roman" w:eastAsia="Times New Roman" w:hAnsi="Times New Roman" w:cs="Times New Roman"/>
          <w:sz w:val="20"/>
          <w:szCs w:val="20"/>
          <w:lang w:val="en-US" w:eastAsia="en-US"/>
        </w:rPr>
      </w:pPr>
    </w:p>
    <w:p w14:paraId="3605D20E" w14:textId="621C2B69" w:rsidR="008A58B2" w:rsidRDefault="008A58B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DBA42B1" w14:textId="1D9D818E" w:rsidR="008A58B2" w:rsidRDefault="008A58B2" w:rsidP="0020260C">
      <w:pPr>
        <w:autoSpaceDE w:val="0"/>
        <w:autoSpaceDN w:val="0"/>
        <w:adjustRightInd w:val="0"/>
        <w:spacing w:after="0" w:line="360" w:lineRule="auto"/>
        <w:rPr>
          <w:rFonts w:ascii="Times New Roman" w:eastAsia="Times New Roman" w:hAnsi="Times New Roman" w:cs="Times New Roman"/>
          <w:b/>
          <w:bCs/>
          <w:sz w:val="24"/>
          <w:szCs w:val="24"/>
        </w:rPr>
      </w:pPr>
    </w:p>
    <w:p w14:paraId="4CF4B1EE" w14:textId="77777777" w:rsidR="008A58B2" w:rsidRPr="008A58B2" w:rsidRDefault="008A58B2" w:rsidP="008A58B2">
      <w:pPr>
        <w:spacing w:after="0" w:line="240" w:lineRule="auto"/>
        <w:ind w:left="5760" w:firstLine="720"/>
        <w:rPr>
          <w:rFonts w:ascii="Times New Roman" w:eastAsia="Times New Roman" w:hAnsi="Times New Roman" w:cs="Times New Roman"/>
          <w:sz w:val="24"/>
          <w:szCs w:val="28"/>
          <w:lang w:eastAsia="ru-RU"/>
        </w:rPr>
      </w:pPr>
      <w:r w:rsidRPr="008A58B2">
        <w:rPr>
          <w:rFonts w:ascii="Times New Roman" w:eastAsia="Times New Roman" w:hAnsi="Times New Roman" w:cs="Times New Roman"/>
          <w:sz w:val="24"/>
          <w:szCs w:val="28"/>
          <w:lang w:eastAsia="ru-RU"/>
        </w:rPr>
        <w:t>Anexa nr. 4</w:t>
      </w:r>
    </w:p>
    <w:p w14:paraId="625AC576" w14:textId="77777777" w:rsidR="008A58B2" w:rsidRPr="008A58B2" w:rsidRDefault="008A58B2" w:rsidP="008A58B2">
      <w:pPr>
        <w:spacing w:after="0" w:line="240" w:lineRule="auto"/>
        <w:ind w:firstLine="720"/>
        <w:jc w:val="right"/>
        <w:rPr>
          <w:rFonts w:ascii="Times New Roman" w:eastAsia="Times New Roman" w:hAnsi="Times New Roman" w:cs="Times New Roman"/>
          <w:lang w:val="fr-BE" w:eastAsia="ru-RU"/>
        </w:rPr>
      </w:pPr>
      <w:r w:rsidRPr="008A58B2">
        <w:rPr>
          <w:rFonts w:ascii="Times New Roman" w:eastAsia="Times New Roman" w:hAnsi="Times New Roman" w:cs="Times New Roman"/>
          <w:lang w:eastAsia="ru-RU"/>
        </w:rPr>
        <w:t>la Hotărârea Guvernului nr. ______/2022</w:t>
      </w:r>
    </w:p>
    <w:p w14:paraId="4F561D14" w14:textId="77777777" w:rsidR="008A58B2" w:rsidRPr="008A58B2" w:rsidRDefault="008A58B2" w:rsidP="008A58B2">
      <w:pPr>
        <w:spacing w:after="0" w:line="240" w:lineRule="auto"/>
        <w:rPr>
          <w:rFonts w:ascii="Times New Roman" w:eastAsia="Times New Roman" w:hAnsi="Times New Roman" w:cs="Times New Roman"/>
          <w:sz w:val="28"/>
          <w:szCs w:val="28"/>
          <w:lang w:eastAsia="ru-RU"/>
        </w:rPr>
      </w:pPr>
    </w:p>
    <w:p w14:paraId="35A6609B" w14:textId="77777777" w:rsidR="008A58B2" w:rsidRPr="008A58B2" w:rsidRDefault="008A58B2" w:rsidP="008A58B2">
      <w:pPr>
        <w:tabs>
          <w:tab w:val="left" w:pos="1134"/>
        </w:tabs>
        <w:spacing w:after="0" w:line="240" w:lineRule="auto"/>
        <w:ind w:firstLine="709"/>
        <w:jc w:val="both"/>
        <w:rPr>
          <w:rFonts w:ascii="Times New Roman" w:eastAsia="Times New Roman" w:hAnsi="Times New Roman" w:cs="Times New Roman"/>
          <w:sz w:val="28"/>
          <w:szCs w:val="28"/>
          <w:lang w:val="fr-BE" w:eastAsia="ru-RU"/>
        </w:rPr>
      </w:pPr>
    </w:p>
    <w:p w14:paraId="4AD4FA11" w14:textId="77777777" w:rsidR="008A58B2" w:rsidRPr="008A58B2" w:rsidRDefault="008A58B2" w:rsidP="008A58B2">
      <w:pPr>
        <w:spacing w:after="0" w:line="240" w:lineRule="auto"/>
        <w:jc w:val="center"/>
        <w:rPr>
          <w:rFonts w:ascii="Times New Roman" w:eastAsia="Times New Roman" w:hAnsi="Times New Roman" w:cs="Times New Roman"/>
          <w:b/>
          <w:bCs/>
          <w:sz w:val="24"/>
          <w:szCs w:val="24"/>
          <w:lang w:eastAsia="ro-RO"/>
        </w:rPr>
      </w:pPr>
    </w:p>
    <w:p w14:paraId="678A3D42" w14:textId="77777777" w:rsidR="008A58B2" w:rsidRPr="008A58B2" w:rsidRDefault="008A58B2" w:rsidP="008A58B2">
      <w:pPr>
        <w:spacing w:after="0" w:line="360" w:lineRule="auto"/>
        <w:jc w:val="center"/>
        <w:rPr>
          <w:rFonts w:ascii="Times New Roman" w:eastAsia="Times New Roman" w:hAnsi="Times New Roman" w:cs="Times New Roman"/>
          <w:b/>
          <w:bCs/>
          <w:sz w:val="24"/>
          <w:szCs w:val="24"/>
          <w:lang w:eastAsia="ro-RO"/>
        </w:rPr>
      </w:pPr>
    </w:p>
    <w:p w14:paraId="3D5CFA13" w14:textId="77777777" w:rsidR="008A58B2" w:rsidRPr="008A58B2" w:rsidRDefault="008A58B2" w:rsidP="008A58B2">
      <w:pPr>
        <w:spacing w:after="0" w:line="360" w:lineRule="auto"/>
        <w:jc w:val="center"/>
        <w:rPr>
          <w:rFonts w:ascii="Times New Roman" w:eastAsia="Times New Roman" w:hAnsi="Times New Roman" w:cs="Times New Roman"/>
          <w:sz w:val="24"/>
          <w:szCs w:val="24"/>
          <w:lang w:eastAsia="en-US"/>
        </w:rPr>
      </w:pPr>
      <w:r w:rsidRPr="008A58B2">
        <w:rPr>
          <w:rFonts w:ascii="Times New Roman" w:eastAsia="Times New Roman" w:hAnsi="Times New Roman" w:cs="Times New Roman"/>
          <w:b/>
          <w:bCs/>
          <w:sz w:val="24"/>
          <w:szCs w:val="24"/>
          <w:lang w:eastAsia="ro-RO"/>
        </w:rPr>
        <w:t>PLANUL</w:t>
      </w:r>
    </w:p>
    <w:p w14:paraId="32F2705D" w14:textId="77777777" w:rsidR="008A58B2" w:rsidRPr="008A58B2" w:rsidRDefault="008A58B2" w:rsidP="008A58B2">
      <w:pPr>
        <w:spacing w:after="0" w:line="360" w:lineRule="auto"/>
        <w:jc w:val="center"/>
        <w:rPr>
          <w:rFonts w:ascii="Times New Roman" w:eastAsia="Times New Roman" w:hAnsi="Times New Roman" w:cs="Times New Roman"/>
          <w:b/>
          <w:color w:val="000000"/>
          <w:sz w:val="24"/>
          <w:szCs w:val="24"/>
          <w:lang w:eastAsia="en-US"/>
        </w:rPr>
      </w:pPr>
      <w:r w:rsidRPr="008A58B2">
        <w:rPr>
          <w:rFonts w:ascii="Times New Roman" w:eastAsia="Times New Roman" w:hAnsi="Times New Roman" w:cs="Times New Roman"/>
          <w:b/>
          <w:color w:val="000000"/>
          <w:sz w:val="24"/>
          <w:szCs w:val="24"/>
          <w:lang w:eastAsia="en-US"/>
        </w:rPr>
        <w:t xml:space="preserve">de admitere, cu finanțare de la bugetul de stat, în instituțiile </w:t>
      </w:r>
    </w:p>
    <w:p w14:paraId="19CD61E0" w14:textId="77777777" w:rsidR="008A58B2" w:rsidRPr="008A58B2" w:rsidRDefault="008A58B2" w:rsidP="008A58B2">
      <w:pPr>
        <w:spacing w:after="0" w:line="360" w:lineRule="auto"/>
        <w:jc w:val="center"/>
        <w:rPr>
          <w:rFonts w:ascii="Times New Roman" w:eastAsia="Times New Roman" w:hAnsi="Times New Roman" w:cs="Times New Roman"/>
          <w:b/>
          <w:color w:val="000000"/>
          <w:sz w:val="24"/>
          <w:szCs w:val="24"/>
          <w:lang w:eastAsia="en-US"/>
        </w:rPr>
      </w:pPr>
      <w:r w:rsidRPr="008A58B2">
        <w:rPr>
          <w:rFonts w:ascii="Times New Roman" w:eastAsia="Times New Roman" w:hAnsi="Times New Roman" w:cs="Times New Roman"/>
          <w:b/>
          <w:color w:val="000000"/>
          <w:sz w:val="24"/>
          <w:szCs w:val="24"/>
          <w:lang w:eastAsia="en-US"/>
        </w:rPr>
        <w:t>de învățământ superior a cetăţenilor străini pentru anul de studii 2022-2023</w:t>
      </w:r>
    </w:p>
    <w:p w14:paraId="773089CA" w14:textId="77777777" w:rsidR="008A58B2" w:rsidRPr="008A58B2" w:rsidRDefault="008A58B2" w:rsidP="008A58B2">
      <w:pPr>
        <w:spacing w:after="0" w:line="360" w:lineRule="auto"/>
        <w:jc w:val="center"/>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5"/>
        <w:gridCol w:w="3021"/>
      </w:tblGrid>
      <w:tr w:rsidR="008A58B2" w:rsidRPr="008A58B2" w14:paraId="2BD94A5A" w14:textId="77777777" w:rsidTr="00440C81">
        <w:trPr>
          <w:trHeight w:val="465"/>
        </w:trPr>
        <w:tc>
          <w:tcPr>
            <w:tcW w:w="3480" w:type="pct"/>
            <w:vMerge w:val="restart"/>
            <w:tcBorders>
              <w:top w:val="single" w:sz="4" w:space="0" w:color="auto"/>
              <w:left w:val="single" w:sz="4" w:space="0" w:color="auto"/>
              <w:bottom w:val="single" w:sz="4" w:space="0" w:color="auto"/>
              <w:right w:val="single" w:sz="4" w:space="0" w:color="auto"/>
            </w:tcBorders>
            <w:vAlign w:val="center"/>
            <w:hideMark/>
          </w:tcPr>
          <w:p w14:paraId="1C230C29" w14:textId="77777777" w:rsidR="008A58B2" w:rsidRPr="008A58B2" w:rsidRDefault="008A58B2" w:rsidP="008A58B2">
            <w:pPr>
              <w:spacing w:after="0" w:line="360" w:lineRule="auto"/>
              <w:jc w:val="center"/>
              <w:rPr>
                <w:rFonts w:ascii="Times New Roman" w:eastAsia="Times New Roman" w:hAnsi="Times New Roman" w:cs="Times New Roman"/>
                <w:b/>
                <w:sz w:val="24"/>
                <w:szCs w:val="24"/>
                <w:lang w:eastAsia="ro-RO"/>
              </w:rPr>
            </w:pPr>
            <w:r w:rsidRPr="008A58B2">
              <w:rPr>
                <w:rFonts w:ascii="Times New Roman" w:eastAsia="Times New Roman" w:hAnsi="Times New Roman" w:cs="Times New Roman"/>
                <w:b/>
                <w:sz w:val="24"/>
                <w:szCs w:val="24"/>
                <w:lang w:eastAsia="ro-RO"/>
              </w:rPr>
              <w:t>Denumirea ciclului de studii superioare</w:t>
            </w:r>
          </w:p>
        </w:tc>
        <w:tc>
          <w:tcPr>
            <w:tcW w:w="1520" w:type="pct"/>
            <w:vMerge w:val="restart"/>
            <w:tcBorders>
              <w:top w:val="single" w:sz="4" w:space="0" w:color="auto"/>
              <w:left w:val="single" w:sz="4" w:space="0" w:color="auto"/>
              <w:bottom w:val="single" w:sz="4" w:space="0" w:color="auto"/>
              <w:right w:val="single" w:sz="4" w:space="0" w:color="auto"/>
            </w:tcBorders>
            <w:vAlign w:val="center"/>
            <w:hideMark/>
          </w:tcPr>
          <w:p w14:paraId="07964B74" w14:textId="77777777" w:rsidR="008A58B2" w:rsidRPr="008A58B2" w:rsidRDefault="008A58B2" w:rsidP="008A58B2">
            <w:pPr>
              <w:spacing w:after="0" w:line="360" w:lineRule="auto"/>
              <w:jc w:val="center"/>
              <w:rPr>
                <w:rFonts w:ascii="Times New Roman" w:eastAsia="Times New Roman" w:hAnsi="Times New Roman" w:cs="Times New Roman"/>
                <w:b/>
                <w:sz w:val="24"/>
                <w:szCs w:val="24"/>
                <w:lang w:eastAsia="ro-RO"/>
              </w:rPr>
            </w:pPr>
            <w:r w:rsidRPr="008A58B2">
              <w:rPr>
                <w:rFonts w:ascii="Times New Roman" w:eastAsia="Times New Roman" w:hAnsi="Times New Roman" w:cs="Times New Roman"/>
                <w:b/>
                <w:sz w:val="24"/>
                <w:szCs w:val="24"/>
                <w:lang w:eastAsia="ro-RO"/>
              </w:rPr>
              <w:t xml:space="preserve">Total admiteri </w:t>
            </w:r>
          </w:p>
        </w:tc>
      </w:tr>
      <w:tr w:rsidR="008A58B2" w:rsidRPr="008A58B2" w14:paraId="5DEA66E8" w14:textId="77777777" w:rsidTr="00440C81">
        <w:trPr>
          <w:trHeight w:val="464"/>
        </w:trPr>
        <w:tc>
          <w:tcPr>
            <w:tcW w:w="3480" w:type="pct"/>
            <w:vMerge/>
            <w:tcBorders>
              <w:top w:val="single" w:sz="4" w:space="0" w:color="auto"/>
              <w:left w:val="single" w:sz="4" w:space="0" w:color="auto"/>
              <w:bottom w:val="single" w:sz="4" w:space="0" w:color="auto"/>
              <w:right w:val="single" w:sz="4" w:space="0" w:color="auto"/>
            </w:tcBorders>
            <w:vAlign w:val="center"/>
            <w:hideMark/>
          </w:tcPr>
          <w:p w14:paraId="4A0634CA" w14:textId="77777777" w:rsidR="008A58B2" w:rsidRPr="008A58B2" w:rsidRDefault="008A58B2" w:rsidP="008A58B2">
            <w:pPr>
              <w:spacing w:after="0" w:line="360" w:lineRule="auto"/>
              <w:rPr>
                <w:rFonts w:ascii="Times New Roman" w:eastAsia="Times New Roman" w:hAnsi="Times New Roman" w:cs="Times New Roman"/>
                <w:b/>
                <w:sz w:val="24"/>
                <w:szCs w:val="24"/>
                <w:lang w:eastAsia="ro-RO"/>
              </w:rPr>
            </w:pPr>
          </w:p>
        </w:tc>
        <w:tc>
          <w:tcPr>
            <w:tcW w:w="1520" w:type="pct"/>
            <w:vMerge/>
            <w:tcBorders>
              <w:top w:val="single" w:sz="4" w:space="0" w:color="auto"/>
              <w:left w:val="single" w:sz="4" w:space="0" w:color="auto"/>
              <w:bottom w:val="single" w:sz="4" w:space="0" w:color="auto"/>
              <w:right w:val="single" w:sz="4" w:space="0" w:color="auto"/>
            </w:tcBorders>
            <w:vAlign w:val="center"/>
            <w:hideMark/>
          </w:tcPr>
          <w:p w14:paraId="6B23F7E8" w14:textId="77777777" w:rsidR="008A58B2" w:rsidRPr="008A58B2" w:rsidRDefault="008A58B2" w:rsidP="008A58B2">
            <w:pPr>
              <w:spacing w:after="0" w:line="360" w:lineRule="auto"/>
              <w:rPr>
                <w:rFonts w:ascii="Times New Roman" w:eastAsia="Times New Roman" w:hAnsi="Times New Roman" w:cs="Times New Roman"/>
                <w:b/>
                <w:sz w:val="24"/>
                <w:szCs w:val="24"/>
                <w:lang w:eastAsia="ro-RO"/>
              </w:rPr>
            </w:pPr>
          </w:p>
        </w:tc>
      </w:tr>
      <w:tr w:rsidR="008A58B2" w:rsidRPr="008A58B2" w14:paraId="770E4067" w14:textId="77777777" w:rsidTr="00440C81">
        <w:trPr>
          <w:trHeight w:val="327"/>
        </w:trPr>
        <w:tc>
          <w:tcPr>
            <w:tcW w:w="3480" w:type="pct"/>
            <w:tcBorders>
              <w:top w:val="single" w:sz="4" w:space="0" w:color="auto"/>
              <w:left w:val="single" w:sz="4" w:space="0" w:color="auto"/>
              <w:bottom w:val="nil"/>
              <w:right w:val="single" w:sz="4" w:space="0" w:color="auto"/>
            </w:tcBorders>
            <w:hideMark/>
          </w:tcPr>
          <w:p w14:paraId="047AB437" w14:textId="77777777" w:rsidR="008A58B2" w:rsidRPr="008A58B2" w:rsidRDefault="008A58B2" w:rsidP="008A58B2">
            <w:pPr>
              <w:spacing w:after="0" w:line="360" w:lineRule="auto"/>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Învățământ superior – total</w:t>
            </w:r>
          </w:p>
        </w:tc>
        <w:tc>
          <w:tcPr>
            <w:tcW w:w="1520" w:type="pct"/>
            <w:tcBorders>
              <w:top w:val="single" w:sz="4" w:space="0" w:color="auto"/>
              <w:left w:val="single" w:sz="4" w:space="0" w:color="auto"/>
              <w:bottom w:val="nil"/>
              <w:right w:val="single" w:sz="4" w:space="0" w:color="auto"/>
            </w:tcBorders>
            <w:hideMark/>
          </w:tcPr>
          <w:p w14:paraId="726064F7" w14:textId="77777777" w:rsidR="008A58B2" w:rsidRPr="008A58B2" w:rsidRDefault="008A58B2" w:rsidP="008A58B2">
            <w:pPr>
              <w:spacing w:after="0" w:line="360" w:lineRule="auto"/>
              <w:jc w:val="center"/>
              <w:rPr>
                <w:rFonts w:ascii="Times New Roman" w:eastAsia="Times New Roman" w:hAnsi="Times New Roman" w:cs="Times New Roman"/>
                <w:b/>
                <w:bCs/>
                <w:sz w:val="24"/>
                <w:szCs w:val="24"/>
                <w:lang w:eastAsia="ro-RO"/>
              </w:rPr>
            </w:pPr>
            <w:r w:rsidRPr="008A58B2">
              <w:rPr>
                <w:rFonts w:ascii="Times New Roman" w:eastAsia="Times New Roman" w:hAnsi="Times New Roman" w:cs="Times New Roman"/>
                <w:b/>
                <w:bCs/>
                <w:sz w:val="24"/>
                <w:szCs w:val="24"/>
                <w:lang w:eastAsia="ro-RO"/>
              </w:rPr>
              <w:t>106</w:t>
            </w:r>
            <w:r w:rsidRPr="008A58B2">
              <w:rPr>
                <w:rFonts w:ascii="Times New Roman" w:eastAsia="Times New Roman" w:hAnsi="Times New Roman" w:cs="Times New Roman"/>
                <w:b/>
                <w:bCs/>
                <w:sz w:val="24"/>
                <w:szCs w:val="24"/>
                <w:lang w:val="ru-RU" w:eastAsia="ro-RO"/>
              </w:rPr>
              <w:t xml:space="preserve"> </w:t>
            </w:r>
          </w:p>
        </w:tc>
      </w:tr>
      <w:tr w:rsidR="008A58B2" w:rsidRPr="008A58B2" w14:paraId="6ED3956F" w14:textId="77777777" w:rsidTr="00440C81">
        <w:trPr>
          <w:trHeight w:val="287"/>
        </w:trPr>
        <w:tc>
          <w:tcPr>
            <w:tcW w:w="3480" w:type="pct"/>
            <w:tcBorders>
              <w:top w:val="nil"/>
              <w:left w:val="single" w:sz="4" w:space="0" w:color="auto"/>
              <w:bottom w:val="single" w:sz="4" w:space="0" w:color="auto"/>
              <w:right w:val="single" w:sz="4" w:space="0" w:color="auto"/>
            </w:tcBorders>
            <w:hideMark/>
          </w:tcPr>
          <w:p w14:paraId="78C9A62D" w14:textId="77777777" w:rsidR="008A58B2" w:rsidRPr="008A58B2" w:rsidRDefault="008A58B2" w:rsidP="008A58B2">
            <w:pPr>
              <w:spacing w:after="0" w:line="360" w:lineRule="auto"/>
              <w:rPr>
                <w:rFonts w:ascii="Times New Roman" w:eastAsia="Times New Roman" w:hAnsi="Times New Roman" w:cs="Times New Roman"/>
                <w:b/>
                <w:i/>
                <w:sz w:val="24"/>
                <w:szCs w:val="24"/>
                <w:lang w:eastAsia="ro-RO"/>
              </w:rPr>
            </w:pPr>
            <w:r w:rsidRPr="008A58B2">
              <w:rPr>
                <w:rFonts w:ascii="Times New Roman" w:eastAsia="Times New Roman" w:hAnsi="Times New Roman" w:cs="Times New Roman"/>
                <w:b/>
                <w:i/>
                <w:sz w:val="24"/>
                <w:szCs w:val="24"/>
                <w:lang w:eastAsia="ro-RO"/>
              </w:rPr>
              <w:t>din care:</w:t>
            </w:r>
          </w:p>
        </w:tc>
        <w:tc>
          <w:tcPr>
            <w:tcW w:w="1520" w:type="pct"/>
            <w:tcBorders>
              <w:top w:val="nil"/>
              <w:left w:val="single" w:sz="4" w:space="0" w:color="auto"/>
              <w:bottom w:val="single" w:sz="4" w:space="0" w:color="auto"/>
              <w:right w:val="single" w:sz="4" w:space="0" w:color="auto"/>
            </w:tcBorders>
          </w:tcPr>
          <w:p w14:paraId="6AF908CD" w14:textId="77777777" w:rsidR="008A58B2" w:rsidRPr="008A58B2" w:rsidRDefault="008A58B2" w:rsidP="008A58B2">
            <w:pPr>
              <w:spacing w:after="0" w:line="360" w:lineRule="auto"/>
              <w:jc w:val="center"/>
              <w:rPr>
                <w:rFonts w:ascii="Times New Roman" w:eastAsia="Times New Roman" w:hAnsi="Times New Roman" w:cs="Times New Roman"/>
                <w:sz w:val="24"/>
                <w:szCs w:val="24"/>
                <w:lang w:eastAsia="ro-RO"/>
              </w:rPr>
            </w:pPr>
          </w:p>
        </w:tc>
      </w:tr>
      <w:tr w:rsidR="008A58B2" w:rsidRPr="008A58B2" w14:paraId="74349FAD" w14:textId="77777777" w:rsidTr="00440C81">
        <w:trPr>
          <w:trHeight w:val="405"/>
        </w:trPr>
        <w:tc>
          <w:tcPr>
            <w:tcW w:w="3480" w:type="pct"/>
            <w:tcBorders>
              <w:top w:val="single" w:sz="4" w:space="0" w:color="auto"/>
              <w:left w:val="single" w:sz="4" w:space="0" w:color="auto"/>
              <w:bottom w:val="single" w:sz="4" w:space="0" w:color="auto"/>
              <w:right w:val="single" w:sz="4" w:space="0" w:color="auto"/>
            </w:tcBorders>
            <w:hideMark/>
          </w:tcPr>
          <w:p w14:paraId="4618B1FE" w14:textId="77777777" w:rsidR="008A58B2" w:rsidRPr="008A58B2" w:rsidRDefault="008A58B2" w:rsidP="008A58B2">
            <w:pPr>
              <w:spacing w:after="0" w:line="360" w:lineRule="auto"/>
              <w:rPr>
                <w:rFonts w:ascii="Times New Roman" w:eastAsia="Times New Roman" w:hAnsi="Times New Roman" w:cs="Times New Roman"/>
                <w:bCs/>
                <w:sz w:val="24"/>
                <w:szCs w:val="24"/>
                <w:lang w:eastAsia="ro-RO"/>
              </w:rPr>
            </w:pPr>
            <w:r w:rsidRPr="008A58B2">
              <w:rPr>
                <w:rFonts w:ascii="Times New Roman" w:eastAsia="Times New Roman" w:hAnsi="Times New Roman" w:cs="Times New Roman"/>
                <w:bCs/>
                <w:sz w:val="24"/>
                <w:szCs w:val="24"/>
                <w:lang w:eastAsia="ro-RO"/>
              </w:rPr>
              <w:t>Ciclul I – studii superioare de licenţă</w:t>
            </w:r>
          </w:p>
          <w:p w14:paraId="3C71420D" w14:textId="77777777" w:rsidR="008A58B2" w:rsidRPr="008A58B2" w:rsidRDefault="008A58B2" w:rsidP="008A58B2">
            <w:pPr>
              <w:spacing w:after="0" w:line="360" w:lineRule="auto"/>
              <w:rPr>
                <w:rFonts w:ascii="Times New Roman" w:eastAsia="Times New Roman" w:hAnsi="Times New Roman" w:cs="Times New Roman"/>
                <w:bCs/>
                <w:sz w:val="24"/>
                <w:szCs w:val="24"/>
                <w:lang w:eastAsia="ro-RO"/>
              </w:rPr>
            </w:pPr>
          </w:p>
        </w:tc>
        <w:tc>
          <w:tcPr>
            <w:tcW w:w="1520" w:type="pct"/>
            <w:tcBorders>
              <w:top w:val="single" w:sz="4" w:space="0" w:color="auto"/>
              <w:left w:val="single" w:sz="4" w:space="0" w:color="auto"/>
              <w:bottom w:val="single" w:sz="4" w:space="0" w:color="auto"/>
              <w:right w:val="single" w:sz="4" w:space="0" w:color="auto"/>
            </w:tcBorders>
            <w:hideMark/>
          </w:tcPr>
          <w:p w14:paraId="5FFFD253" w14:textId="77777777" w:rsidR="008A58B2" w:rsidRPr="008A58B2" w:rsidRDefault="008A58B2" w:rsidP="008A58B2">
            <w:pPr>
              <w:spacing w:after="0" w:line="360" w:lineRule="auto"/>
              <w:jc w:val="center"/>
              <w:rPr>
                <w:rFonts w:ascii="Times New Roman" w:eastAsia="Times New Roman" w:hAnsi="Times New Roman" w:cs="Times New Roman"/>
                <w:bCs/>
                <w:sz w:val="24"/>
                <w:szCs w:val="24"/>
                <w:lang w:eastAsia="ro-RO"/>
              </w:rPr>
            </w:pPr>
            <w:r w:rsidRPr="008A58B2">
              <w:rPr>
                <w:rFonts w:ascii="Times New Roman" w:eastAsia="Times New Roman" w:hAnsi="Times New Roman" w:cs="Times New Roman"/>
                <w:bCs/>
                <w:sz w:val="24"/>
                <w:szCs w:val="24"/>
                <w:lang w:eastAsia="ro-RO"/>
              </w:rPr>
              <w:t>76</w:t>
            </w:r>
            <w:r w:rsidRPr="008A58B2">
              <w:rPr>
                <w:rFonts w:ascii="Times New Roman" w:eastAsia="Times New Roman" w:hAnsi="Times New Roman" w:cs="Times New Roman"/>
                <w:bCs/>
                <w:sz w:val="24"/>
                <w:szCs w:val="24"/>
                <w:lang w:val="ru-RU" w:eastAsia="ro-RO"/>
              </w:rPr>
              <w:t xml:space="preserve"> </w:t>
            </w:r>
          </w:p>
        </w:tc>
      </w:tr>
      <w:tr w:rsidR="008A58B2" w:rsidRPr="008A58B2" w14:paraId="5C1C648F" w14:textId="77777777" w:rsidTr="00440C81">
        <w:trPr>
          <w:trHeight w:val="377"/>
        </w:trPr>
        <w:tc>
          <w:tcPr>
            <w:tcW w:w="3480" w:type="pct"/>
            <w:tcBorders>
              <w:top w:val="single" w:sz="4" w:space="0" w:color="auto"/>
              <w:left w:val="single" w:sz="4" w:space="0" w:color="auto"/>
              <w:bottom w:val="single" w:sz="4" w:space="0" w:color="auto"/>
              <w:right w:val="single" w:sz="4" w:space="0" w:color="auto"/>
            </w:tcBorders>
          </w:tcPr>
          <w:p w14:paraId="21DEB4C6" w14:textId="77777777" w:rsidR="008A58B2" w:rsidRPr="008A58B2" w:rsidRDefault="008A58B2" w:rsidP="008A58B2">
            <w:pPr>
              <w:spacing w:after="0" w:line="360" w:lineRule="auto"/>
              <w:rPr>
                <w:rFonts w:ascii="Times New Roman" w:eastAsia="Times New Roman" w:hAnsi="Times New Roman" w:cs="Times New Roman"/>
                <w:bCs/>
                <w:sz w:val="24"/>
                <w:szCs w:val="24"/>
                <w:lang w:eastAsia="ro-RO"/>
              </w:rPr>
            </w:pPr>
            <w:r w:rsidRPr="008A58B2">
              <w:rPr>
                <w:rFonts w:ascii="Times New Roman" w:eastAsia="Times New Roman" w:hAnsi="Times New Roman" w:cs="Times New Roman"/>
                <w:bCs/>
                <w:sz w:val="24"/>
                <w:szCs w:val="24"/>
                <w:lang w:eastAsia="ro-RO"/>
              </w:rPr>
              <w:t>Ciclul II – studii superioare de master</w:t>
            </w:r>
          </w:p>
          <w:p w14:paraId="77C9CC65" w14:textId="77777777" w:rsidR="008A58B2" w:rsidRPr="008A58B2" w:rsidRDefault="008A58B2" w:rsidP="008A58B2">
            <w:pPr>
              <w:spacing w:after="0" w:line="360" w:lineRule="auto"/>
              <w:rPr>
                <w:rFonts w:ascii="Times New Roman" w:eastAsia="Times New Roman" w:hAnsi="Times New Roman" w:cs="Times New Roman"/>
                <w:bCs/>
                <w:sz w:val="24"/>
                <w:szCs w:val="24"/>
                <w:lang w:eastAsia="ro-RO"/>
              </w:rPr>
            </w:pPr>
          </w:p>
        </w:tc>
        <w:tc>
          <w:tcPr>
            <w:tcW w:w="1520" w:type="pct"/>
            <w:tcBorders>
              <w:top w:val="single" w:sz="4" w:space="0" w:color="auto"/>
              <w:left w:val="single" w:sz="4" w:space="0" w:color="auto"/>
              <w:bottom w:val="single" w:sz="4" w:space="0" w:color="auto"/>
              <w:right w:val="single" w:sz="4" w:space="0" w:color="auto"/>
            </w:tcBorders>
            <w:hideMark/>
          </w:tcPr>
          <w:p w14:paraId="13B32EF0" w14:textId="77777777" w:rsidR="008A58B2" w:rsidRPr="008A58B2" w:rsidRDefault="008A58B2" w:rsidP="008A58B2">
            <w:pPr>
              <w:spacing w:after="0" w:line="360" w:lineRule="auto"/>
              <w:jc w:val="center"/>
              <w:rPr>
                <w:rFonts w:ascii="Times New Roman" w:eastAsia="Times New Roman" w:hAnsi="Times New Roman" w:cs="Times New Roman"/>
                <w:bCs/>
                <w:sz w:val="24"/>
                <w:szCs w:val="24"/>
                <w:lang w:eastAsia="ro-RO"/>
              </w:rPr>
            </w:pPr>
            <w:r w:rsidRPr="008A58B2">
              <w:rPr>
                <w:rFonts w:ascii="Times New Roman" w:eastAsia="Times New Roman" w:hAnsi="Times New Roman" w:cs="Times New Roman"/>
                <w:bCs/>
                <w:sz w:val="24"/>
                <w:szCs w:val="24"/>
                <w:lang w:eastAsia="ro-RO"/>
              </w:rPr>
              <w:t>30</w:t>
            </w:r>
            <w:r w:rsidRPr="008A58B2">
              <w:rPr>
                <w:rFonts w:ascii="Times New Roman" w:eastAsia="Times New Roman" w:hAnsi="Times New Roman" w:cs="Times New Roman"/>
                <w:bCs/>
                <w:sz w:val="24"/>
                <w:szCs w:val="24"/>
                <w:lang w:val="ru-RU" w:eastAsia="ro-RO"/>
              </w:rPr>
              <w:t xml:space="preserve"> </w:t>
            </w:r>
          </w:p>
        </w:tc>
      </w:tr>
    </w:tbl>
    <w:p w14:paraId="484AA4B4" w14:textId="77777777" w:rsidR="008A58B2" w:rsidRPr="008A58B2" w:rsidRDefault="008A58B2" w:rsidP="008A58B2">
      <w:pPr>
        <w:spacing w:after="0" w:line="360" w:lineRule="auto"/>
        <w:jc w:val="both"/>
        <w:rPr>
          <w:rFonts w:ascii="Times New Roman" w:eastAsia="Times New Roman" w:hAnsi="Times New Roman" w:cs="Times New Roman"/>
          <w:sz w:val="24"/>
          <w:szCs w:val="24"/>
          <w:lang w:eastAsia="en-US"/>
        </w:rPr>
      </w:pPr>
    </w:p>
    <w:p w14:paraId="729D76AA" w14:textId="77777777" w:rsidR="008A58B2" w:rsidRPr="008A58B2" w:rsidRDefault="008A58B2" w:rsidP="008A58B2">
      <w:pPr>
        <w:tabs>
          <w:tab w:val="left" w:pos="1134"/>
        </w:tabs>
        <w:spacing w:after="0" w:line="360" w:lineRule="auto"/>
        <w:ind w:firstLine="709"/>
        <w:jc w:val="both"/>
        <w:rPr>
          <w:rFonts w:ascii="Times New Roman" w:eastAsia="Times New Roman" w:hAnsi="Times New Roman" w:cs="Times New Roman"/>
          <w:sz w:val="24"/>
          <w:szCs w:val="24"/>
          <w:lang w:eastAsia="ru-RU"/>
        </w:rPr>
      </w:pPr>
    </w:p>
    <w:p w14:paraId="1DDE3977" w14:textId="77777777" w:rsidR="008A58B2" w:rsidRPr="008A58B2" w:rsidRDefault="008A58B2" w:rsidP="008A58B2">
      <w:pPr>
        <w:spacing w:after="0" w:line="360" w:lineRule="auto"/>
        <w:ind w:firstLine="720"/>
        <w:jc w:val="both"/>
        <w:rPr>
          <w:rFonts w:ascii="Times New Roman" w:eastAsia="Times New Roman" w:hAnsi="Times New Roman" w:cs="Times New Roman"/>
          <w:sz w:val="24"/>
          <w:szCs w:val="24"/>
          <w:lang w:val="en-US" w:eastAsia="en-US"/>
        </w:rPr>
      </w:pPr>
    </w:p>
    <w:p w14:paraId="3E7FE4CD" w14:textId="77777777" w:rsidR="008A58B2" w:rsidRPr="00865B45" w:rsidRDefault="008A58B2" w:rsidP="0020260C">
      <w:pPr>
        <w:autoSpaceDE w:val="0"/>
        <w:autoSpaceDN w:val="0"/>
        <w:adjustRightInd w:val="0"/>
        <w:spacing w:after="0" w:line="360" w:lineRule="auto"/>
        <w:rPr>
          <w:rFonts w:ascii="Times New Roman" w:eastAsia="Times New Roman" w:hAnsi="Times New Roman" w:cs="Times New Roman"/>
          <w:b/>
          <w:bCs/>
          <w:sz w:val="24"/>
          <w:szCs w:val="24"/>
        </w:rPr>
      </w:pPr>
      <w:bookmarkStart w:id="0" w:name="_GoBack"/>
      <w:bookmarkEnd w:id="0"/>
    </w:p>
    <w:sectPr w:rsidR="008A58B2" w:rsidRPr="00865B45" w:rsidSect="007E5C41">
      <w:pgSz w:w="12240" w:h="15840"/>
      <w:pgMar w:top="54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F05B3"/>
    <w:multiLevelType w:val="hybridMultilevel"/>
    <w:tmpl w:val="084CC702"/>
    <w:lvl w:ilvl="0" w:tplc="E646BEEC">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48B7"/>
    <w:rsid w:val="000479F5"/>
    <w:rsid w:val="00077081"/>
    <w:rsid w:val="00077C50"/>
    <w:rsid w:val="000810AE"/>
    <w:rsid w:val="000924E3"/>
    <w:rsid w:val="000B36E4"/>
    <w:rsid w:val="001009DA"/>
    <w:rsid w:val="00130824"/>
    <w:rsid w:val="0014787E"/>
    <w:rsid w:val="001559E4"/>
    <w:rsid w:val="00162856"/>
    <w:rsid w:val="00180241"/>
    <w:rsid w:val="00184B2B"/>
    <w:rsid w:val="00193641"/>
    <w:rsid w:val="0019568C"/>
    <w:rsid w:val="00195A23"/>
    <w:rsid w:val="00197DB1"/>
    <w:rsid w:val="001B0938"/>
    <w:rsid w:val="001B3325"/>
    <w:rsid w:val="001B7798"/>
    <w:rsid w:val="001D4167"/>
    <w:rsid w:val="001E1DF8"/>
    <w:rsid w:val="001E2A26"/>
    <w:rsid w:val="001F3DC7"/>
    <w:rsid w:val="0020260C"/>
    <w:rsid w:val="00212513"/>
    <w:rsid w:val="002251AE"/>
    <w:rsid w:val="00245F1B"/>
    <w:rsid w:val="00251E88"/>
    <w:rsid w:val="00252E1F"/>
    <w:rsid w:val="002648B7"/>
    <w:rsid w:val="00270EEC"/>
    <w:rsid w:val="00283567"/>
    <w:rsid w:val="002A59F2"/>
    <w:rsid w:val="002E589A"/>
    <w:rsid w:val="003101A2"/>
    <w:rsid w:val="00347677"/>
    <w:rsid w:val="00353B24"/>
    <w:rsid w:val="00362326"/>
    <w:rsid w:val="00396885"/>
    <w:rsid w:val="0040741C"/>
    <w:rsid w:val="0043562F"/>
    <w:rsid w:val="0043735C"/>
    <w:rsid w:val="00482AD3"/>
    <w:rsid w:val="004A0D93"/>
    <w:rsid w:val="004A5349"/>
    <w:rsid w:val="004A57F5"/>
    <w:rsid w:val="004B09A0"/>
    <w:rsid w:val="004E74CD"/>
    <w:rsid w:val="00503BEF"/>
    <w:rsid w:val="00520F7E"/>
    <w:rsid w:val="005225E9"/>
    <w:rsid w:val="00545707"/>
    <w:rsid w:val="00561A1D"/>
    <w:rsid w:val="00561C17"/>
    <w:rsid w:val="00562152"/>
    <w:rsid w:val="005709E2"/>
    <w:rsid w:val="005A615F"/>
    <w:rsid w:val="005A7096"/>
    <w:rsid w:val="005B70B0"/>
    <w:rsid w:val="005E528B"/>
    <w:rsid w:val="005E68EF"/>
    <w:rsid w:val="00606C62"/>
    <w:rsid w:val="00612D75"/>
    <w:rsid w:val="006166EC"/>
    <w:rsid w:val="00627BF7"/>
    <w:rsid w:val="00637762"/>
    <w:rsid w:val="00653EB4"/>
    <w:rsid w:val="006567CB"/>
    <w:rsid w:val="0067156C"/>
    <w:rsid w:val="006854DA"/>
    <w:rsid w:val="006909C4"/>
    <w:rsid w:val="006915D5"/>
    <w:rsid w:val="00693C3D"/>
    <w:rsid w:val="006A62B2"/>
    <w:rsid w:val="006C0621"/>
    <w:rsid w:val="006C223C"/>
    <w:rsid w:val="006C6A50"/>
    <w:rsid w:val="006C6D54"/>
    <w:rsid w:val="006D1A1C"/>
    <w:rsid w:val="006D32DB"/>
    <w:rsid w:val="006F3C2D"/>
    <w:rsid w:val="00707890"/>
    <w:rsid w:val="007130F5"/>
    <w:rsid w:val="00743EFF"/>
    <w:rsid w:val="00753E8C"/>
    <w:rsid w:val="007555D7"/>
    <w:rsid w:val="007603FF"/>
    <w:rsid w:val="007620E5"/>
    <w:rsid w:val="0077074A"/>
    <w:rsid w:val="00774125"/>
    <w:rsid w:val="00796C68"/>
    <w:rsid w:val="007A3E57"/>
    <w:rsid w:val="007A4428"/>
    <w:rsid w:val="007B2F31"/>
    <w:rsid w:val="007B7522"/>
    <w:rsid w:val="007E5C41"/>
    <w:rsid w:val="00801BE1"/>
    <w:rsid w:val="00826A5C"/>
    <w:rsid w:val="00831113"/>
    <w:rsid w:val="00850F6E"/>
    <w:rsid w:val="00855346"/>
    <w:rsid w:val="00860D5B"/>
    <w:rsid w:val="00865B45"/>
    <w:rsid w:val="00871DA2"/>
    <w:rsid w:val="00871DF8"/>
    <w:rsid w:val="008A2E3F"/>
    <w:rsid w:val="008A58B2"/>
    <w:rsid w:val="00902035"/>
    <w:rsid w:val="00915B92"/>
    <w:rsid w:val="00942D9C"/>
    <w:rsid w:val="00974ABC"/>
    <w:rsid w:val="009A3616"/>
    <w:rsid w:val="009C4854"/>
    <w:rsid w:val="009F380E"/>
    <w:rsid w:val="009F7A52"/>
    <w:rsid w:val="00A511E1"/>
    <w:rsid w:val="00A61C42"/>
    <w:rsid w:val="00AA7612"/>
    <w:rsid w:val="00AC015E"/>
    <w:rsid w:val="00AD3036"/>
    <w:rsid w:val="00AE089A"/>
    <w:rsid w:val="00AF6624"/>
    <w:rsid w:val="00B05FD2"/>
    <w:rsid w:val="00B11BAE"/>
    <w:rsid w:val="00B22EEB"/>
    <w:rsid w:val="00B26317"/>
    <w:rsid w:val="00B36B44"/>
    <w:rsid w:val="00B37D39"/>
    <w:rsid w:val="00B5415D"/>
    <w:rsid w:val="00B91D71"/>
    <w:rsid w:val="00BA207F"/>
    <w:rsid w:val="00BC1654"/>
    <w:rsid w:val="00BC372B"/>
    <w:rsid w:val="00BD4D72"/>
    <w:rsid w:val="00BE781D"/>
    <w:rsid w:val="00C57765"/>
    <w:rsid w:val="00C659A4"/>
    <w:rsid w:val="00C916E3"/>
    <w:rsid w:val="00C96902"/>
    <w:rsid w:val="00CD20A6"/>
    <w:rsid w:val="00CD7BD4"/>
    <w:rsid w:val="00D025FE"/>
    <w:rsid w:val="00D111CD"/>
    <w:rsid w:val="00D16675"/>
    <w:rsid w:val="00D35B6C"/>
    <w:rsid w:val="00D57ED6"/>
    <w:rsid w:val="00D87CFB"/>
    <w:rsid w:val="00D9538E"/>
    <w:rsid w:val="00DA03CB"/>
    <w:rsid w:val="00DA41E6"/>
    <w:rsid w:val="00E00181"/>
    <w:rsid w:val="00E039EE"/>
    <w:rsid w:val="00E13B2B"/>
    <w:rsid w:val="00E13DE1"/>
    <w:rsid w:val="00E151B4"/>
    <w:rsid w:val="00EB7035"/>
    <w:rsid w:val="00EC0E26"/>
    <w:rsid w:val="00EC2023"/>
    <w:rsid w:val="00ED7281"/>
    <w:rsid w:val="00EF3CBD"/>
    <w:rsid w:val="00EF6F5E"/>
    <w:rsid w:val="00F02E07"/>
    <w:rsid w:val="00F045B1"/>
    <w:rsid w:val="00F1593E"/>
    <w:rsid w:val="00F37B56"/>
    <w:rsid w:val="00F56BCB"/>
    <w:rsid w:val="00F84692"/>
    <w:rsid w:val="00FB32F3"/>
    <w:rsid w:val="00FE2B8D"/>
    <w:rsid w:val="00FF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5BBD"/>
  <w15:docId w15:val="{71496E11-0DFB-4584-BF6D-3C28A890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1CD"/>
    <w:rPr>
      <w:lang w:val="ro-RO"/>
    </w:rPr>
  </w:style>
  <w:style w:type="paragraph" w:styleId="Heading3">
    <w:name w:val="heading 3"/>
    <w:basedOn w:val="Normal"/>
    <w:link w:val="Heading3Char"/>
    <w:uiPriority w:val="9"/>
    <w:qFormat/>
    <w:rsid w:val="0020260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48B7"/>
    <w:rPr>
      <w:b/>
      <w:bCs/>
    </w:rPr>
  </w:style>
  <w:style w:type="character" w:customStyle="1" w:styleId="docheader">
    <w:name w:val="doc_header"/>
    <w:basedOn w:val="DefaultParagraphFont"/>
    <w:rsid w:val="002648B7"/>
  </w:style>
  <w:style w:type="character" w:customStyle="1" w:styleId="docred">
    <w:name w:val="doc_red"/>
    <w:basedOn w:val="DefaultParagraphFont"/>
    <w:rsid w:val="002648B7"/>
  </w:style>
  <w:style w:type="character" w:styleId="Hyperlink">
    <w:name w:val="Hyperlink"/>
    <w:basedOn w:val="DefaultParagraphFont"/>
    <w:uiPriority w:val="99"/>
    <w:semiHidden/>
    <w:unhideWhenUsed/>
    <w:rsid w:val="002648B7"/>
    <w:rPr>
      <w:color w:val="0000FF"/>
      <w:u w:val="single"/>
    </w:rPr>
  </w:style>
  <w:style w:type="character" w:customStyle="1" w:styleId="docblue">
    <w:name w:val="doc_blue"/>
    <w:basedOn w:val="DefaultParagraphFont"/>
    <w:rsid w:val="002648B7"/>
  </w:style>
  <w:style w:type="character" w:customStyle="1" w:styleId="docsign1">
    <w:name w:val="doc_sign1"/>
    <w:basedOn w:val="DefaultParagraphFont"/>
    <w:rsid w:val="002648B7"/>
  </w:style>
  <w:style w:type="paragraph" w:styleId="ListParagraph">
    <w:name w:val="List Paragraph"/>
    <w:basedOn w:val="Normal"/>
    <w:uiPriority w:val="34"/>
    <w:qFormat/>
    <w:rsid w:val="00855346"/>
    <w:pPr>
      <w:ind w:left="720"/>
      <w:contextualSpacing/>
    </w:pPr>
  </w:style>
  <w:style w:type="character" w:customStyle="1" w:styleId="Heading3Char">
    <w:name w:val="Heading 3 Char"/>
    <w:basedOn w:val="DefaultParagraphFont"/>
    <w:link w:val="Heading3"/>
    <w:uiPriority w:val="9"/>
    <w:rsid w:val="0020260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3043">
      <w:bodyDiv w:val="1"/>
      <w:marLeft w:val="0"/>
      <w:marRight w:val="0"/>
      <w:marTop w:val="0"/>
      <w:marBottom w:val="0"/>
      <w:divBdr>
        <w:top w:val="none" w:sz="0" w:space="0" w:color="auto"/>
        <w:left w:val="none" w:sz="0" w:space="0" w:color="auto"/>
        <w:bottom w:val="none" w:sz="0" w:space="0" w:color="auto"/>
        <w:right w:val="none" w:sz="0" w:space="0" w:color="auto"/>
      </w:divBdr>
    </w:div>
    <w:div w:id="579028650">
      <w:bodyDiv w:val="1"/>
      <w:marLeft w:val="0"/>
      <w:marRight w:val="0"/>
      <w:marTop w:val="0"/>
      <w:marBottom w:val="0"/>
      <w:divBdr>
        <w:top w:val="none" w:sz="0" w:space="0" w:color="auto"/>
        <w:left w:val="none" w:sz="0" w:space="0" w:color="auto"/>
        <w:bottom w:val="none" w:sz="0" w:space="0" w:color="auto"/>
        <w:right w:val="none" w:sz="0" w:space="0" w:color="auto"/>
      </w:divBdr>
    </w:div>
    <w:div w:id="1283347864">
      <w:bodyDiv w:val="1"/>
      <w:marLeft w:val="0"/>
      <w:marRight w:val="0"/>
      <w:marTop w:val="0"/>
      <w:marBottom w:val="0"/>
      <w:divBdr>
        <w:top w:val="none" w:sz="0" w:space="0" w:color="auto"/>
        <w:left w:val="none" w:sz="0" w:space="0" w:color="auto"/>
        <w:bottom w:val="none" w:sz="0" w:space="0" w:color="auto"/>
        <w:right w:val="none" w:sz="0" w:space="0" w:color="auto"/>
      </w:divBdr>
      <w:divsChild>
        <w:div w:id="885990912">
          <w:marLeft w:val="0"/>
          <w:marRight w:val="0"/>
          <w:marTop w:val="0"/>
          <w:marBottom w:val="0"/>
          <w:divBdr>
            <w:top w:val="none" w:sz="0" w:space="0" w:color="auto"/>
            <w:left w:val="none" w:sz="0" w:space="0" w:color="auto"/>
            <w:bottom w:val="none" w:sz="0" w:space="0" w:color="auto"/>
            <w:right w:val="none" w:sz="0" w:space="0" w:color="auto"/>
          </w:divBdr>
        </w:div>
        <w:div w:id="1794328496">
          <w:marLeft w:val="0"/>
          <w:marRight w:val="0"/>
          <w:marTop w:val="0"/>
          <w:marBottom w:val="0"/>
          <w:divBdr>
            <w:top w:val="none" w:sz="0" w:space="0" w:color="auto"/>
            <w:left w:val="none" w:sz="0" w:space="0" w:color="auto"/>
            <w:bottom w:val="none" w:sz="0" w:space="0" w:color="auto"/>
            <w:right w:val="none" w:sz="0" w:space="0" w:color="auto"/>
          </w:divBdr>
        </w:div>
        <w:div w:id="1340545224">
          <w:marLeft w:val="0"/>
          <w:marRight w:val="0"/>
          <w:marTop w:val="0"/>
          <w:marBottom w:val="0"/>
          <w:divBdr>
            <w:top w:val="none" w:sz="0" w:space="0" w:color="auto"/>
            <w:left w:val="none" w:sz="0" w:space="0" w:color="auto"/>
            <w:bottom w:val="none" w:sz="0" w:space="0" w:color="auto"/>
            <w:right w:val="none" w:sz="0" w:space="0" w:color="auto"/>
          </w:divBdr>
        </w:div>
      </w:divsChild>
    </w:div>
    <w:div w:id="1628462568">
      <w:bodyDiv w:val="1"/>
      <w:marLeft w:val="0"/>
      <w:marRight w:val="0"/>
      <w:marTop w:val="0"/>
      <w:marBottom w:val="0"/>
      <w:divBdr>
        <w:top w:val="none" w:sz="0" w:space="0" w:color="auto"/>
        <w:left w:val="none" w:sz="0" w:space="0" w:color="auto"/>
        <w:bottom w:val="none" w:sz="0" w:space="0" w:color="auto"/>
        <w:right w:val="none" w:sz="0" w:space="0" w:color="auto"/>
      </w:divBdr>
    </w:div>
    <w:div w:id="1804082564">
      <w:bodyDiv w:val="1"/>
      <w:marLeft w:val="0"/>
      <w:marRight w:val="0"/>
      <w:marTop w:val="0"/>
      <w:marBottom w:val="0"/>
      <w:divBdr>
        <w:top w:val="none" w:sz="0" w:space="0" w:color="auto"/>
        <w:left w:val="none" w:sz="0" w:space="0" w:color="auto"/>
        <w:bottom w:val="none" w:sz="0" w:space="0" w:color="auto"/>
        <w:right w:val="none" w:sz="0" w:space="0" w:color="auto"/>
      </w:divBdr>
    </w:div>
    <w:div w:id="1998873965">
      <w:bodyDiv w:val="1"/>
      <w:marLeft w:val="0"/>
      <w:marRight w:val="0"/>
      <w:marTop w:val="0"/>
      <w:marBottom w:val="0"/>
      <w:divBdr>
        <w:top w:val="none" w:sz="0" w:space="0" w:color="auto"/>
        <w:left w:val="none" w:sz="0" w:space="0" w:color="auto"/>
        <w:bottom w:val="none" w:sz="0" w:space="0" w:color="auto"/>
        <w:right w:val="none" w:sz="0" w:space="0" w:color="auto"/>
      </w:divBdr>
    </w:div>
    <w:div w:id="20149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8</Pages>
  <Words>1359</Words>
  <Characters>7750</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NewUser</cp:lastModifiedBy>
  <cp:revision>27</cp:revision>
  <cp:lastPrinted>2019-01-23T06:23:00Z</cp:lastPrinted>
  <dcterms:created xsi:type="dcterms:W3CDTF">2020-07-13T12:20:00Z</dcterms:created>
  <dcterms:modified xsi:type="dcterms:W3CDTF">2022-06-16T12:41:00Z</dcterms:modified>
</cp:coreProperties>
</file>