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67812" w14:textId="77777777" w:rsidR="00ED4AC8" w:rsidRPr="00D37A9B" w:rsidRDefault="00177E02" w:rsidP="004E7603">
      <w:pPr>
        <w:pBdr>
          <w:top w:val="nil"/>
          <w:left w:val="nil"/>
          <w:bottom w:val="nil"/>
          <w:right w:val="nil"/>
          <w:between w:val="nil"/>
        </w:pBdr>
        <w:spacing w:line="240" w:lineRule="auto"/>
        <w:ind w:left="0" w:hanging="2"/>
        <w:jc w:val="right"/>
        <w:rPr>
          <w:rFonts w:ascii="Times New Roman" w:eastAsia="Times New Roman" w:hAnsi="Times New Roman" w:cs="Times New Roman"/>
          <w:sz w:val="20"/>
          <w:szCs w:val="20"/>
        </w:rPr>
      </w:pPr>
      <w:r w:rsidRPr="00D37A9B">
        <w:rPr>
          <w:rFonts w:ascii="Times New Roman" w:eastAsia="Times New Roman" w:hAnsi="Times New Roman" w:cs="Times New Roman"/>
          <w:i/>
          <w:sz w:val="20"/>
          <w:szCs w:val="20"/>
        </w:rPr>
        <w:t>PROIECT</w:t>
      </w:r>
    </w:p>
    <w:p w14:paraId="5AE8F58C"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LEGE</w:t>
      </w:r>
    </w:p>
    <w:p w14:paraId="3620DFBD" w14:textId="77777777" w:rsidR="00ED4AC8" w:rsidRPr="00D37A9B" w:rsidRDefault="00177E02">
      <w:pPr>
        <w:pBdr>
          <w:top w:val="nil"/>
          <w:left w:val="nil"/>
          <w:bottom w:val="nil"/>
          <w:right w:val="nil"/>
          <w:between w:val="nil"/>
        </w:pBdr>
        <w:spacing w:line="240" w:lineRule="auto"/>
        <w:ind w:left="0" w:right="125"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cu privire la educația fizică şi sport</w:t>
      </w:r>
    </w:p>
    <w:p w14:paraId="2634345F"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3BC9EAC4"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CAPITOLUL I</w:t>
      </w:r>
    </w:p>
    <w:p w14:paraId="4C403B44"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DISPOZIȚII GENERALE.</w:t>
      </w:r>
    </w:p>
    <w:p w14:paraId="572E8647"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1. Domeniul reglementării.</w:t>
      </w:r>
    </w:p>
    <w:p w14:paraId="2EE2452F" w14:textId="77777777" w:rsidR="00ED4AC8" w:rsidRPr="00D37A9B" w:rsidRDefault="00177E02">
      <w:pPr>
        <w:numPr>
          <w:ilvl w:val="0"/>
          <w:numId w:val="2"/>
        </w:numPr>
        <w:pBdr>
          <w:top w:val="nil"/>
          <w:left w:val="nil"/>
          <w:bottom w:val="nil"/>
          <w:right w:val="nil"/>
          <w:between w:val="nil"/>
        </w:pBdr>
        <w:tabs>
          <w:tab w:val="left" w:pos="0"/>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Prezenta lege reglementează organizarea și funcționarea sistemului național de educație fizică și sport în Republica Moldova.</w:t>
      </w:r>
    </w:p>
    <w:p w14:paraId="3984EB6D" w14:textId="77777777" w:rsidR="00ED4AC8" w:rsidRPr="00D37A9B" w:rsidRDefault="00177E02">
      <w:pPr>
        <w:numPr>
          <w:ilvl w:val="0"/>
          <w:numId w:val="2"/>
        </w:numPr>
        <w:pBdr>
          <w:top w:val="nil"/>
          <w:left w:val="nil"/>
          <w:bottom w:val="nil"/>
          <w:right w:val="nil"/>
          <w:between w:val="nil"/>
        </w:pBdr>
        <w:tabs>
          <w:tab w:val="left" w:pos="0"/>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Educația fizică și sportul cuprind următoarele activități: educația fizică, sportul școlar și universitar, sportul pentru toți, sportul de performanță, sportul de profesionist, sportul adaptat, exercițiile fizice practicate cu scop de recreere, profilactic sau terapeutic.</w:t>
      </w:r>
    </w:p>
    <w:p w14:paraId="3B4875C9" w14:textId="77777777" w:rsidR="00ED4AC8" w:rsidRPr="00D37A9B" w:rsidRDefault="00177E02">
      <w:pPr>
        <w:numPr>
          <w:ilvl w:val="0"/>
          <w:numId w:val="2"/>
        </w:numPr>
        <w:pBdr>
          <w:top w:val="nil"/>
          <w:left w:val="nil"/>
          <w:bottom w:val="nil"/>
          <w:right w:val="nil"/>
          <w:between w:val="nil"/>
        </w:pBdr>
        <w:tabs>
          <w:tab w:val="left" w:pos="0"/>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Autoritățile administrației publice, instituțiile de învățământ, structurile sportive au obligația să încurajeze sportul pentru toți, sportul de performanță și sportul adaptat, acordând o atenție specială creării condițiilor de practicare a acestora.</w:t>
      </w:r>
    </w:p>
    <w:p w14:paraId="65DB7AE8"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2. Noțiuni generale.</w:t>
      </w:r>
    </w:p>
    <w:p w14:paraId="3006FCC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În sensul prezenței legi, următoarele noțiuni semnifică:</w:t>
      </w:r>
    </w:p>
    <w:p w14:paraId="171C7115"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 xml:space="preserve">antrenor – </w:t>
      </w:r>
      <w:r w:rsidRPr="00D37A9B">
        <w:rPr>
          <w:rFonts w:ascii="Times New Roman" w:eastAsia="Times New Roman" w:hAnsi="Times New Roman" w:cs="Times New Roman"/>
          <w:sz w:val="24"/>
          <w:szCs w:val="24"/>
        </w:rPr>
        <w:t>persoană calificată într-o ramură de sport, care posedă cunoștințe/competențe profesionale corespunzătoare de organizare și desfășurare a procesului de selecție și orientare sportivă, de organizare și desfășurare a procesului de instruire și antrenament în proba de sport, de planificare și dirijare a procesului de antrenament, în vederea obținerii performanțelor sportive în concordanță cu vârsta și nivelul de pregătire a sportivului;</w:t>
      </w:r>
    </w:p>
    <w:p w14:paraId="392ADFBD" w14:textId="77777777" w:rsidR="00ED4AC8" w:rsidRPr="00D37A9B" w:rsidRDefault="005C283F">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a</w:t>
      </w:r>
      <w:r w:rsidR="00177E02" w:rsidRPr="00D37A9B">
        <w:rPr>
          <w:rFonts w:ascii="Times New Roman" w:eastAsia="Times New Roman" w:hAnsi="Times New Roman" w:cs="Times New Roman"/>
          <w:i/>
          <w:sz w:val="24"/>
          <w:szCs w:val="24"/>
        </w:rPr>
        <w:t xml:space="preserve">sociație sportivă </w:t>
      </w:r>
      <w:r w:rsidR="00177E02" w:rsidRPr="00D37A9B">
        <w:rPr>
          <w:rFonts w:ascii="Times New Roman" w:eastAsia="Times New Roman" w:hAnsi="Times New Roman" w:cs="Times New Roman"/>
          <w:sz w:val="24"/>
          <w:szCs w:val="24"/>
        </w:rPr>
        <w:t>– organizație necomercială, constituită benevol de fondatori, în modul prevăzut de lege, pentru satisfacerea unor necesități necomerciale, prin asocierea persoanelor fizice și juridice în scopul desfășurării activităților de educație fizică și sport, precum și participarea la competiții sportive;</w:t>
      </w:r>
    </w:p>
    <w:p w14:paraId="3CD6167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 xml:space="preserve">bază sportivă (edificiu sportiv) </w:t>
      </w:r>
      <w:r w:rsidRPr="00D37A9B">
        <w:rPr>
          <w:rFonts w:ascii="Times New Roman" w:eastAsia="Times New Roman" w:hAnsi="Times New Roman" w:cs="Times New Roman"/>
          <w:sz w:val="24"/>
          <w:szCs w:val="24"/>
        </w:rPr>
        <w:t>– amenajare specifică care cuprinde construcții și instalații destinate practicării activităților de educație fizică și sport la una sau mai multe probe sportive;</w:t>
      </w:r>
    </w:p>
    <w:p w14:paraId="7C28FE5D"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 xml:space="preserve">calendar sportiv </w:t>
      </w:r>
      <w:r w:rsidRPr="00D37A9B">
        <w:rPr>
          <w:rFonts w:ascii="Times New Roman" w:eastAsia="Times New Roman" w:hAnsi="Times New Roman" w:cs="Times New Roman"/>
          <w:sz w:val="24"/>
          <w:szCs w:val="24"/>
        </w:rPr>
        <w:t>– succesiune de evenimente sportive, organizate anual, elaborat de federația națională și internațională pe ramuri de sport, prin care se stabilește numărul, data și locul desfășurării acestora;</w:t>
      </w:r>
    </w:p>
    <w:p w14:paraId="4BB330E4"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centre sportive de pregătire a loturilor naționale (olimpică/paralimpică)</w:t>
      </w:r>
      <w:r w:rsidRPr="00D37A9B">
        <w:rPr>
          <w:rFonts w:ascii="Times New Roman" w:eastAsia="Times New Roman" w:hAnsi="Times New Roman" w:cs="Times New Roman"/>
          <w:sz w:val="24"/>
          <w:szCs w:val="24"/>
        </w:rPr>
        <w:t xml:space="preserve"> – instituții de învățământ extrașcolar publice ori private care desfășoară activități educative, prin pregătirea loturilor naționale pe probe de sport olimpice/paralimpice sub îndrumarea cadrelor didactice;</w:t>
      </w:r>
    </w:p>
    <w:p w14:paraId="34678574"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club sportiv </w:t>
      </w:r>
      <w:r w:rsidRPr="00D37A9B">
        <w:rPr>
          <w:rFonts w:ascii="Times New Roman" w:eastAsia="Times New Roman" w:hAnsi="Times New Roman" w:cs="Times New Roman"/>
          <w:sz w:val="24"/>
          <w:szCs w:val="24"/>
        </w:rPr>
        <w:t>- personalitate juridică de drept public sau privat, care are scopul dezvoltării multilaterale și armonioase a persoanelor, prin practicarea sistematică a sportului, iar pentru cei cu aptitudini sportive deosebite în perfecționarea măiestriei sportive;</w:t>
      </w:r>
    </w:p>
    <w:p w14:paraId="027778D4"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criterii de finanțare</w:t>
      </w:r>
      <w:r w:rsidRPr="00D37A9B">
        <w:rPr>
          <w:rFonts w:ascii="Times New Roman" w:eastAsia="Times New Roman" w:hAnsi="Times New Roman" w:cs="Times New Roman"/>
          <w:sz w:val="24"/>
          <w:szCs w:val="24"/>
        </w:rPr>
        <w:t xml:space="preserve"> – principiile pe baza cărora se face o clasificare a federațiilor sportive eligibile și se stabilește ordinea priorităților de finanțare;</w:t>
      </w:r>
    </w:p>
    <w:p w14:paraId="3C630DA5"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disciplină sportivă </w:t>
      </w:r>
      <w:r w:rsidRPr="00D37A9B">
        <w:rPr>
          <w:rFonts w:ascii="Times New Roman" w:eastAsia="Times New Roman" w:hAnsi="Times New Roman" w:cs="Times New Roman"/>
          <w:sz w:val="24"/>
          <w:szCs w:val="24"/>
        </w:rPr>
        <w:t>– ansamblu al ramurilor și al probelor de sport constituite într-un sistem unitar de pregătire și competiții, având asemănătoare structura motorie, elementele și procedeele tehnice, tipul de efort, condițiile și modul de reglementare etc;</w:t>
      </w:r>
    </w:p>
    <w:p w14:paraId="3F0F485D"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doping (dopaj)</w:t>
      </w:r>
      <w:r w:rsidRPr="00D37A9B">
        <w:rPr>
          <w:rFonts w:ascii="Times New Roman" w:eastAsia="Times New Roman" w:hAnsi="Times New Roman" w:cs="Times New Roman"/>
          <w:sz w:val="24"/>
          <w:szCs w:val="24"/>
        </w:rPr>
        <w:t xml:space="preserve"> – încălcări ale reglementărilor antidoping prevăzute de Legea nr.24/2023 pentru prevenirea și combaterea dopajului în sport;</w:t>
      </w:r>
    </w:p>
    <w:p w14:paraId="4857E4F6"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echipă sportivă </w:t>
      </w:r>
      <w:r w:rsidRPr="00D37A9B">
        <w:rPr>
          <w:rFonts w:ascii="Times New Roman" w:eastAsia="Times New Roman" w:hAnsi="Times New Roman" w:cs="Times New Roman"/>
          <w:sz w:val="24"/>
          <w:szCs w:val="24"/>
        </w:rPr>
        <w:t>– grup de sportivi constituit după anumite criterii (nivel de pregătire fizică, tehnică și tactică, concepție de joc, vârstă, sex etc.) care se antrenează și evaluează în concurs împreună pentru obținerea unui rezultat;</w:t>
      </w:r>
    </w:p>
    <w:p w14:paraId="6EF78EA6"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educație fizică </w:t>
      </w:r>
      <w:r w:rsidRPr="00D37A9B">
        <w:rPr>
          <w:rFonts w:ascii="Times New Roman" w:eastAsia="Times New Roman" w:hAnsi="Times New Roman" w:cs="Times New Roman"/>
          <w:sz w:val="24"/>
          <w:szCs w:val="24"/>
        </w:rPr>
        <w:t>– parte componentă a educației generale, care prin intermediul exercițiului fizic, desfășurat în mod organizat și independent, produce schimbarea comportamentului uman, în plan motric, cognitiv, social, estetic și creativ;</w:t>
      </w:r>
    </w:p>
    <w:p w14:paraId="2A287BFA"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fair-play – </w:t>
      </w:r>
      <w:r w:rsidRPr="00D37A9B">
        <w:rPr>
          <w:rFonts w:ascii="Times New Roman" w:eastAsia="Times New Roman" w:hAnsi="Times New Roman" w:cs="Times New Roman"/>
          <w:sz w:val="24"/>
          <w:szCs w:val="24"/>
        </w:rPr>
        <w:t xml:space="preserve">presupune </w:t>
      </w:r>
      <w:r w:rsidRPr="00D37A9B">
        <w:rPr>
          <w:rFonts w:ascii="Times New Roman" w:eastAsia="Times New Roman" w:hAnsi="Times New Roman" w:cs="Times New Roman"/>
          <w:sz w:val="24"/>
          <w:szCs w:val="24"/>
          <w:highlight w:val="white"/>
        </w:rPr>
        <w:t>acceptarea loială a regulilor într-un joc, iar prin extindere, o conduită onestă în orice situație. respectarea adversarilor, deciziilor arbitrilor, a publicului spectator și a spiritului general de joc. De asemenea, fairplay-ul presupune acceptarea cu demnitate atât a înfrângerii, cât și a victoriei</w:t>
      </w:r>
      <w:r w:rsidRPr="00D37A9B">
        <w:rPr>
          <w:rFonts w:ascii="Times New Roman" w:eastAsia="Times New Roman" w:hAnsi="Times New Roman" w:cs="Times New Roman"/>
          <w:sz w:val="24"/>
          <w:szCs w:val="24"/>
        </w:rPr>
        <w:t>;</w:t>
      </w:r>
    </w:p>
    <w:p w14:paraId="6E290175"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federație sportivă națională </w:t>
      </w:r>
      <w:r w:rsidRPr="00D37A9B">
        <w:rPr>
          <w:rFonts w:ascii="Times New Roman" w:eastAsia="Times New Roman" w:hAnsi="Times New Roman" w:cs="Times New Roman"/>
          <w:sz w:val="24"/>
          <w:szCs w:val="24"/>
        </w:rPr>
        <w:t>– organizație necomercială de nivel național, constituită prin asocierea benevolă a cluburilor sportive și asociațiilor sportive, care conform statutului dezvoltă o ramură de sport și poate dobândi utilitate publică;</w:t>
      </w:r>
    </w:p>
    <w:p w14:paraId="3629C4F7"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indemnizație viageră</w:t>
      </w:r>
      <w:r w:rsidRPr="00D37A9B">
        <w:rPr>
          <w:rFonts w:ascii="Times New Roman" w:eastAsia="Times New Roman" w:hAnsi="Times New Roman" w:cs="Times New Roman"/>
          <w:sz w:val="24"/>
          <w:szCs w:val="24"/>
        </w:rPr>
        <w:t xml:space="preserve"> – sumă acordată lunar pe viață unei persoane pentru rezultatele excepționale în activitatea sportivă;</w:t>
      </w:r>
    </w:p>
    <w:p w14:paraId="7B75FB16"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lastRenderedPageBreak/>
        <w:t>licență (legitimație) sportivă</w:t>
      </w:r>
      <w:r w:rsidRPr="00D37A9B">
        <w:rPr>
          <w:rFonts w:ascii="Times New Roman" w:eastAsia="Times New Roman" w:hAnsi="Times New Roman" w:cs="Times New Roman"/>
          <w:sz w:val="24"/>
          <w:szCs w:val="24"/>
        </w:rPr>
        <w:t xml:space="preserve"> – document oficial eliberat de federațiile sportive, prin care se conferă unui sportiv dreptul de a participa la competiții oficiale și care implică, concomitent, anumite drepturi și obligații din partea sportivului și a federației emitente;</w:t>
      </w:r>
    </w:p>
    <w:p w14:paraId="782E8681"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liceu cu profil sportiv</w:t>
      </w:r>
      <w:r w:rsidRPr="00D37A9B">
        <w:rPr>
          <w:rFonts w:ascii="Times New Roman" w:eastAsia="Times New Roman" w:hAnsi="Times New Roman" w:cs="Times New Roman"/>
          <w:sz w:val="24"/>
          <w:szCs w:val="24"/>
        </w:rPr>
        <w:t xml:space="preserve"> – instituție de învățământ secundar, care are menirea asigurării procesului de pregătire concomitentă a elevilor cu aptitudini sportive;</w:t>
      </w:r>
    </w:p>
    <w:p w14:paraId="2BEB0B76"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 xml:space="preserve">ligă profesionistă </w:t>
      </w:r>
      <w:r w:rsidRPr="00D37A9B">
        <w:rPr>
          <w:rFonts w:ascii="Times New Roman" w:eastAsia="Times New Roman" w:hAnsi="Times New Roman" w:cs="Times New Roman"/>
          <w:sz w:val="24"/>
          <w:szCs w:val="24"/>
        </w:rPr>
        <w:t>– uniune de cluburi sportive profesioniste în vederea dezvoltării probelor de sport profesionist;</w:t>
      </w:r>
    </w:p>
    <w:p w14:paraId="7323666F"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ramură de sport</w:t>
      </w:r>
      <w:r w:rsidRPr="00D37A9B">
        <w:rPr>
          <w:rFonts w:ascii="Times New Roman" w:eastAsia="Times New Roman" w:hAnsi="Times New Roman" w:cs="Times New Roman"/>
          <w:sz w:val="24"/>
          <w:szCs w:val="24"/>
        </w:rPr>
        <w:t xml:space="preserve"> – ansamblul exercițiilor fizice sportive și/sau probelor sportive, validate în timp, care se realizează în concurs după reguli prestabilite și în condiții proprii;</w:t>
      </w:r>
    </w:p>
    <w:p w14:paraId="301DB5D9"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probe de sport</w:t>
      </w:r>
      <w:r w:rsidRPr="00D37A9B">
        <w:rPr>
          <w:rFonts w:ascii="Times New Roman" w:eastAsia="Times New Roman" w:hAnsi="Times New Roman" w:cs="Times New Roman"/>
          <w:sz w:val="24"/>
          <w:szCs w:val="24"/>
        </w:rPr>
        <w:t xml:space="preserve"> – exercițiu fizic complex, care face parte dintr-o ramură sportivă cu o structură proprie, realizată în condiții de concurs specifice, evaluat după un cod anumit și care permite o participare diferențiată și specializată a sportivului;</w:t>
      </w:r>
    </w:p>
    <w:p w14:paraId="7ED613AE"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probe olimpice</w:t>
      </w:r>
      <w:r w:rsidRPr="00D37A9B">
        <w:rPr>
          <w:rFonts w:ascii="Times New Roman" w:eastAsia="Times New Roman" w:hAnsi="Times New Roman" w:cs="Times New Roman"/>
          <w:sz w:val="24"/>
          <w:szCs w:val="24"/>
        </w:rPr>
        <w:t xml:space="preserve"> – probe de sport parte a programului Jocurilor Olimpice;</w:t>
      </w:r>
    </w:p>
    <w:p w14:paraId="75BDEFD8"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probe paralimpice</w:t>
      </w:r>
      <w:r w:rsidRPr="00D37A9B">
        <w:rPr>
          <w:rFonts w:ascii="Times New Roman" w:eastAsia="Times New Roman" w:hAnsi="Times New Roman" w:cs="Times New Roman"/>
          <w:sz w:val="24"/>
          <w:szCs w:val="24"/>
        </w:rPr>
        <w:t xml:space="preserve"> – probe de sport pentru persoane cu cerințe speciale, parte a programului Jocurilor Paralimpice; </w:t>
      </w:r>
    </w:p>
    <w:p w14:paraId="12A73891"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registru sportiv</w:t>
      </w:r>
      <w:r w:rsidRPr="00D37A9B">
        <w:rPr>
          <w:rFonts w:ascii="Times New Roman" w:eastAsia="Times New Roman" w:hAnsi="Times New Roman" w:cs="Times New Roman"/>
          <w:sz w:val="24"/>
          <w:szCs w:val="24"/>
        </w:rPr>
        <w:t xml:space="preserve"> – evidența digitală de înregistrare, monitorizare și ducerea evidenței a structurilor sportului;</w:t>
      </w:r>
    </w:p>
    <w:p w14:paraId="3431D956"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 xml:space="preserve">sancțiune nestinsă - </w:t>
      </w:r>
      <w:r w:rsidRPr="00D37A9B">
        <w:rPr>
          <w:rFonts w:ascii="Times New Roman" w:eastAsia="Times New Roman" w:hAnsi="Times New Roman" w:cs="Times New Roman"/>
          <w:sz w:val="24"/>
          <w:szCs w:val="24"/>
        </w:rPr>
        <w:t>sancțiunea pentru care nu s-a finalizat perioada de descalificare sau suspendare a sportivului sau personalului asistent a sportivului;</w:t>
      </w:r>
    </w:p>
    <w:p w14:paraId="776B76BB"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sport</w:t>
      </w:r>
      <w:r w:rsidRPr="00D37A9B">
        <w:rPr>
          <w:rFonts w:ascii="Times New Roman" w:eastAsia="Times New Roman" w:hAnsi="Times New Roman" w:cs="Times New Roman"/>
          <w:sz w:val="24"/>
          <w:szCs w:val="24"/>
        </w:rPr>
        <w:t xml:space="preserve"> – parte integrantă a educației fizice, mijloc și  metodă a educației fizice, bazat pe utilizarea activității competiționale, precum și pregătirea pentru aceasta, în scopul verificării/valorificării capacităților fizice, funcționale și tehnico-tactice ale unei persoane sau echipe;</w:t>
      </w:r>
    </w:p>
    <w:p w14:paraId="70B6D081"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sport de performanță </w:t>
      </w:r>
      <w:r w:rsidRPr="00D37A9B">
        <w:rPr>
          <w:rFonts w:ascii="Times New Roman" w:eastAsia="Times New Roman" w:hAnsi="Times New Roman" w:cs="Times New Roman"/>
          <w:sz w:val="24"/>
          <w:szCs w:val="24"/>
        </w:rPr>
        <w:t>– activitate specifică desfășurată în cadrul unui sistem competițional orientată spre atingerea performanțelor înalte;</w:t>
      </w:r>
    </w:p>
    <w:p w14:paraId="3069C659"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sportul pentru toți - </w:t>
      </w:r>
      <w:r w:rsidRPr="00D37A9B">
        <w:rPr>
          <w:rFonts w:ascii="Times New Roman" w:eastAsia="Times New Roman" w:hAnsi="Times New Roman" w:cs="Times New Roman"/>
          <w:sz w:val="24"/>
          <w:szCs w:val="24"/>
        </w:rPr>
        <w:t>include diferitele forme de activitate sportivă care au ca scop principal menținerea sănătății, educația, recreerea, relația cu mediul, solidaritatea și socializarea;</w:t>
      </w:r>
    </w:p>
    <w:p w14:paraId="64EB03F2"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 xml:space="preserve">sportiv amator </w:t>
      </w:r>
      <w:r w:rsidRPr="00D37A9B">
        <w:rPr>
          <w:rFonts w:ascii="Times New Roman" w:eastAsia="Times New Roman" w:hAnsi="Times New Roman" w:cs="Times New Roman"/>
          <w:sz w:val="24"/>
          <w:szCs w:val="24"/>
        </w:rPr>
        <w:t>– persoană care nu obţine venituri din practicarea sportului. Nu sunt considerate venituri bursele şi indemnizaţiile sportive, diurnele de deplasare, alocaţiile pentru hrană, medicamente şi susţinătoare de efort, precum şi premiile sportive;</w:t>
      </w:r>
    </w:p>
    <w:p w14:paraId="27033CEC"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sportiv de performanță</w:t>
      </w:r>
      <w:r w:rsidRPr="00D37A9B">
        <w:rPr>
          <w:rFonts w:ascii="Times New Roman" w:eastAsia="Times New Roman" w:hAnsi="Times New Roman" w:cs="Times New Roman"/>
          <w:sz w:val="24"/>
          <w:szCs w:val="24"/>
        </w:rPr>
        <w:t xml:space="preserve"> – persoană care practică sistematic și organizat sportul, participă în competiții cu scopul de a obține rezultate pentru autodepășire sau record;</w:t>
      </w:r>
    </w:p>
    <w:p w14:paraId="4244F3B0"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rPr>
        <w:t>sportiv profesionist</w:t>
      </w:r>
      <w:r w:rsidRPr="00D37A9B">
        <w:rPr>
          <w:rFonts w:ascii="Times New Roman" w:eastAsia="Times New Roman" w:hAnsi="Times New Roman" w:cs="Times New Roman"/>
          <w:sz w:val="24"/>
          <w:szCs w:val="24"/>
        </w:rPr>
        <w:t xml:space="preserve"> – persoană care practică o probă de sport în baza unei pregătiri profesionale, dispune de un contract de muncă și este remunerat pentru această activitate;</w:t>
      </w:r>
    </w:p>
    <w:p w14:paraId="6A458B7D" w14:textId="77777777" w:rsidR="00ED4AC8" w:rsidRPr="00D37A9B" w:rsidRDefault="00177E02">
      <w:pPr>
        <w:tabs>
          <w:tab w:val="left" w:pos="99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highlight w:val="white"/>
        </w:rPr>
        <w:tab/>
        <w:t xml:space="preserve">școli sportive </w:t>
      </w:r>
      <w:r w:rsidRPr="00D37A9B">
        <w:rPr>
          <w:rFonts w:ascii="Times New Roman" w:eastAsia="Times New Roman" w:hAnsi="Times New Roman" w:cs="Times New Roman"/>
          <w:sz w:val="24"/>
          <w:szCs w:val="24"/>
        </w:rPr>
        <w:t>–</w:t>
      </w:r>
      <w:r w:rsidRPr="00D37A9B">
        <w:rPr>
          <w:rFonts w:ascii="Times New Roman" w:eastAsia="Times New Roman" w:hAnsi="Times New Roman" w:cs="Times New Roman"/>
          <w:i/>
          <w:sz w:val="24"/>
          <w:szCs w:val="24"/>
          <w:highlight w:val="white"/>
        </w:rPr>
        <w:t xml:space="preserve"> </w:t>
      </w:r>
      <w:r w:rsidRPr="00D37A9B">
        <w:rPr>
          <w:rFonts w:ascii="Times New Roman" w:eastAsia="Times New Roman" w:hAnsi="Times New Roman" w:cs="Times New Roman"/>
          <w:sz w:val="24"/>
          <w:szCs w:val="24"/>
          <w:highlight w:val="white"/>
        </w:rPr>
        <w:t xml:space="preserve"> sunt instituții publice de învățământ extrașcolar, care contribuie la educarea și formarea multilaterală şi armonioasă a copiilor, adolescenților și tinerilor, inclusiv a persoanelor cu necesități speciale</w:t>
      </w:r>
    </w:p>
    <w:p w14:paraId="0905317A"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rPr>
        <w:t>uniune sportivă</w:t>
      </w:r>
      <w:r w:rsidRPr="00D37A9B">
        <w:rPr>
          <w:rFonts w:ascii="Times New Roman" w:eastAsia="Times New Roman" w:hAnsi="Times New Roman" w:cs="Times New Roman"/>
          <w:sz w:val="24"/>
          <w:szCs w:val="24"/>
        </w:rPr>
        <w:t xml:space="preserve"> – asociere, pe bază de interese comune a mai multor structuri sportive (federații, asociații, cluburi etc.) și care dezvoltă o ramură de sport distinctă;</w:t>
      </w:r>
    </w:p>
    <w:p w14:paraId="2747BA7D"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highlight w:val="white"/>
        </w:rPr>
        <w:t>competiție sportivă</w:t>
      </w:r>
      <w:r w:rsidRPr="00D37A9B">
        <w:rPr>
          <w:rFonts w:ascii="Times New Roman" w:eastAsia="Times New Roman" w:hAnsi="Times New Roman" w:cs="Times New Roman"/>
          <w:sz w:val="24"/>
          <w:szCs w:val="24"/>
          <w:highlight w:val="white"/>
        </w:rPr>
        <w:t xml:space="preserve"> - oricare eveniment sportiv organizat în conformitate cu regulile stabilite de o organizație sportivă națională, și recunoscută de o organizație sportivă internațională, sau, după caz, de o altă organizație sportivă competentă;</w:t>
      </w:r>
    </w:p>
    <w:p w14:paraId="05CA047D"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highlight w:val="white"/>
        </w:rPr>
        <w:t>organizator de competiții</w:t>
      </w:r>
      <w:r w:rsidRPr="00D37A9B">
        <w:rPr>
          <w:rFonts w:ascii="Times New Roman" w:eastAsia="Times New Roman" w:hAnsi="Times New Roman" w:cs="Times New Roman"/>
          <w:sz w:val="24"/>
          <w:szCs w:val="24"/>
          <w:highlight w:val="white"/>
        </w:rPr>
        <w:t xml:space="preserve"> - oricare organizație sportivă sau oricare altă persoană, indiferent de forma sa juridică, care organizează competiții sportive;</w:t>
      </w:r>
    </w:p>
    <w:p w14:paraId="321ACFEE"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highlight w:val="white"/>
        </w:rPr>
        <w:t xml:space="preserve">manipularea competițiilor sportive </w:t>
      </w:r>
      <w:r w:rsidRPr="00D37A9B">
        <w:rPr>
          <w:rFonts w:ascii="Times New Roman" w:eastAsia="Times New Roman" w:hAnsi="Times New Roman" w:cs="Times New Roman"/>
          <w:sz w:val="24"/>
          <w:szCs w:val="24"/>
          <w:highlight w:val="white"/>
        </w:rPr>
        <w:t>- un aranjament, o acțiune sau o misiune intenționată care vizează o modificare necorespunzătoare a rezultatului sau a desfășurării unei competiții sportive în scopul de a elimina total sau parțial caracterul imprevizibil al competiției sportive în vederea obținerii unui avantaj necuvenit pentru sine sau pentru terți;</w:t>
      </w:r>
    </w:p>
    <w:p w14:paraId="49A7B0DB"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highlight w:val="white"/>
        </w:rPr>
        <w:t>pariuri sportive</w:t>
      </w:r>
      <w:r w:rsidRPr="00D37A9B">
        <w:rPr>
          <w:rFonts w:ascii="Times New Roman" w:eastAsia="Times New Roman" w:hAnsi="Times New Roman" w:cs="Times New Roman"/>
          <w:sz w:val="24"/>
          <w:szCs w:val="24"/>
          <w:highlight w:val="white"/>
        </w:rPr>
        <w:t xml:space="preserve"> - orice pariere pe o miză cu valoare monetară în așteptarea unui premiu bănesc, condiționat de un eveniment viitor și incert legat de o competiție sportivă;</w:t>
      </w:r>
    </w:p>
    <w:p w14:paraId="4138A1C4" w14:textId="77777777" w:rsidR="00ED4AC8" w:rsidRPr="00D37A9B" w:rsidRDefault="00177E02">
      <w:pPr>
        <w:pBdr>
          <w:top w:val="nil"/>
          <w:left w:val="nil"/>
          <w:bottom w:val="nil"/>
          <w:right w:val="nil"/>
          <w:between w:val="nil"/>
        </w:pBdr>
        <w:spacing w:line="240" w:lineRule="auto"/>
        <w:ind w:left="0" w:hanging="2"/>
      </w:pPr>
      <w:r w:rsidRPr="00D37A9B">
        <w:rPr>
          <w:rFonts w:ascii="Times New Roman" w:eastAsia="Times New Roman" w:hAnsi="Times New Roman" w:cs="Times New Roman"/>
          <w:i/>
          <w:sz w:val="24"/>
          <w:szCs w:val="24"/>
          <w:highlight w:val="white"/>
        </w:rPr>
        <w:t>actori ai competiției</w:t>
      </w:r>
      <w:r w:rsidRPr="00D37A9B">
        <w:rPr>
          <w:rFonts w:ascii="Times New Roman" w:eastAsia="Times New Roman" w:hAnsi="Times New Roman" w:cs="Times New Roman"/>
          <w:sz w:val="24"/>
          <w:szCs w:val="24"/>
          <w:highlight w:val="white"/>
        </w:rPr>
        <w:t xml:space="preserve"> - orice persoană fizică sau juridică aparținând uneia dintre următoarele categorii</w:t>
      </w:r>
      <w:r w:rsidRPr="00D37A9B">
        <w:rPr>
          <w:rFonts w:ascii="Times New Roman" w:eastAsia="Times New Roman" w:hAnsi="Times New Roman" w:cs="Times New Roman"/>
          <w:sz w:val="24"/>
          <w:szCs w:val="24"/>
        </w:rPr>
        <w:t>;</w:t>
      </w:r>
    </w:p>
    <w:p w14:paraId="34A2BEBC" w14:textId="77777777" w:rsidR="00ED4AC8" w:rsidRPr="00D37A9B" w:rsidRDefault="00177E02">
      <w:pPr>
        <w:numPr>
          <w:ilvl w:val="0"/>
          <w:numId w:val="10"/>
        </w:num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highlight w:val="white"/>
        </w:rPr>
        <w:t>atlet/sportiv</w:t>
      </w:r>
      <w:r w:rsidRPr="00D37A9B">
        <w:rPr>
          <w:rFonts w:ascii="Times New Roman" w:eastAsia="Times New Roman" w:hAnsi="Times New Roman" w:cs="Times New Roman"/>
          <w:sz w:val="24"/>
          <w:szCs w:val="24"/>
          <w:highlight w:val="white"/>
        </w:rPr>
        <w:t xml:space="preserve"> - orice persoană sau grup de persoane care participă la competiții sportive;</w:t>
      </w:r>
    </w:p>
    <w:p w14:paraId="627C06AA" w14:textId="77777777" w:rsidR="00ED4AC8" w:rsidRPr="00D37A9B" w:rsidRDefault="00177E02">
      <w:pPr>
        <w:numPr>
          <w:ilvl w:val="0"/>
          <w:numId w:val="10"/>
        </w:num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i/>
          <w:sz w:val="24"/>
          <w:szCs w:val="24"/>
          <w:highlight w:val="white"/>
        </w:rPr>
        <w:t>personalul asistent al sportivilor</w:t>
      </w:r>
      <w:r w:rsidRPr="00D37A9B">
        <w:rPr>
          <w:rFonts w:ascii="Times New Roman" w:eastAsia="Times New Roman" w:hAnsi="Times New Roman" w:cs="Times New Roman"/>
          <w:sz w:val="24"/>
          <w:szCs w:val="24"/>
          <w:highlight w:val="white"/>
        </w:rPr>
        <w:t xml:space="preserve"> - oricare antrenor, instructor, manager, agent, echipa de personal, oficialul echipei, personalul medical sau paramedical care activează cu sau tratează sportivii ce participă la sau se pregătesc pentru competițiile sportive, precum și celelalte persoane care lucrează cu sportivii</w:t>
      </w:r>
      <w:r w:rsidRPr="00D37A9B">
        <w:rPr>
          <w:rFonts w:ascii="Times New Roman" w:eastAsia="Times New Roman" w:hAnsi="Times New Roman" w:cs="Times New Roman"/>
          <w:sz w:val="24"/>
          <w:szCs w:val="24"/>
        </w:rPr>
        <w:t>;</w:t>
      </w:r>
    </w:p>
    <w:p w14:paraId="4B1895D4"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0938B957"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lastRenderedPageBreak/>
        <w:t>CAPITOLUL II</w:t>
      </w:r>
    </w:p>
    <w:p w14:paraId="602AF17B" w14:textId="77777777" w:rsidR="00ED4AC8" w:rsidRPr="00D37A9B" w:rsidRDefault="00177E02" w:rsidP="00C214F4">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EDUCAȚIA FIZICĂ ȘI SPORTUL - PRIORITATE NAȚIONALĂ</w:t>
      </w:r>
    </w:p>
    <w:p w14:paraId="6A7EE255"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3. Educația fizică și sportul, activități de interes național asigurate de stat.</w:t>
      </w:r>
    </w:p>
    <w:p w14:paraId="20BDD13D" w14:textId="77777777" w:rsidR="00ED4AC8" w:rsidRPr="00D37A9B" w:rsidRDefault="00177E02">
      <w:pPr>
        <w:numPr>
          <w:ilvl w:val="1"/>
          <w:numId w:val="2"/>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Statul promovează și stimulează dezvoltarea educației fizice, sportului și mișcării olimpice. Practicarea educaţiei fizice şi sportului este un drept al fiecărei persoane, fără nici o discriminare, garantat de stat.</w:t>
      </w:r>
    </w:p>
    <w:p w14:paraId="2D10DC64" w14:textId="77777777" w:rsidR="00ED4AC8" w:rsidRPr="00D37A9B" w:rsidRDefault="00177E02">
      <w:pPr>
        <w:numPr>
          <w:ilvl w:val="1"/>
          <w:numId w:val="2"/>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Guvernul realizează politica de stat în domeniul educației fizice și sportului, coordonează dezvoltarea acestora prin intermediul autorităților administrației publice centrale și locale.</w:t>
      </w:r>
    </w:p>
    <w:p w14:paraId="7AE3A9E3" w14:textId="77777777" w:rsidR="00ED4AC8" w:rsidRPr="00D37A9B" w:rsidRDefault="00177E02">
      <w:pPr>
        <w:numPr>
          <w:ilvl w:val="1"/>
          <w:numId w:val="2"/>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Autoritatea publică centrală </w:t>
      </w:r>
      <w:r w:rsidR="00D6653C" w:rsidRPr="00D37A9B">
        <w:rPr>
          <w:rFonts w:ascii="Times New Roman" w:eastAsia="Times New Roman" w:hAnsi="Times New Roman" w:cs="Times New Roman"/>
          <w:sz w:val="24"/>
          <w:szCs w:val="24"/>
        </w:rPr>
        <w:t xml:space="preserve">de specialitate </w:t>
      </w:r>
      <w:r w:rsidRPr="00D37A9B">
        <w:rPr>
          <w:rFonts w:ascii="Times New Roman" w:eastAsia="Times New Roman" w:hAnsi="Times New Roman" w:cs="Times New Roman"/>
          <w:sz w:val="24"/>
          <w:szCs w:val="24"/>
        </w:rPr>
        <w:t>elaborează strategia de dezvoltare a sportului.</w:t>
      </w:r>
    </w:p>
    <w:p w14:paraId="0AF96733" w14:textId="77777777" w:rsidR="00ED4AC8" w:rsidRPr="00D37A9B" w:rsidRDefault="00ED4AC8">
      <w:p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p>
    <w:p w14:paraId="1CF8BB37"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4. Dreptul la practicarea educației fizice și sportului.</w:t>
      </w:r>
    </w:p>
    <w:p w14:paraId="0D32DC7D" w14:textId="77777777" w:rsidR="00ED4AC8" w:rsidRPr="00D37A9B" w:rsidRDefault="00177E02">
      <w:pPr>
        <w:numPr>
          <w:ilvl w:val="0"/>
          <w:numId w:val="6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Cetățenii Republicii Moldova au dreptul să practice educația fizică și sportul fără nici o discriminare (inclusiv sportul ca profesie), să se asocieze în organizații cu profil de asanare prin practicarea educației fizice și sportului, să participe la dirijarea educației fizice și sportului.</w:t>
      </w:r>
    </w:p>
    <w:p w14:paraId="73416107" w14:textId="77777777" w:rsidR="00ED4AC8" w:rsidRPr="00D37A9B" w:rsidRDefault="00177E02">
      <w:pPr>
        <w:numPr>
          <w:ilvl w:val="0"/>
          <w:numId w:val="6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În scopul asigurării drepturilor menționate la alin.(1), statul finanțează și dirijează educația fizică și sportul în conformitate cu programele aprobate, dezvoltă industria educației fizice și a sportului, garantează pregătirea şi perfecționarea specialiștilor în domeniu precum și apărarea juridică a intereselor cetățenilor în domeniul respectiv stimulează tendința cetățenilor de a duce un mod de viață sănătos și activ.</w:t>
      </w:r>
    </w:p>
    <w:p w14:paraId="2E343D89" w14:textId="77777777" w:rsidR="00ED4AC8" w:rsidRPr="00D37A9B" w:rsidRDefault="00177E02">
      <w:pPr>
        <w:numPr>
          <w:ilvl w:val="0"/>
          <w:numId w:val="6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Statul stimulează acțiunile organizatorice şi de promovare a educației fizice şi sportului, desfășurate de autoritățile administrației publice și organizațiile necomerciale și unitățile economice.</w:t>
      </w:r>
    </w:p>
    <w:p w14:paraId="25296B24"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41000AA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5. Dreptul la formarea asociațiilor, cluburilor și federațiilor sportive naționale</w:t>
      </w:r>
    </w:p>
    <w:p w14:paraId="39A5D348" w14:textId="77777777" w:rsidR="00ED4AC8" w:rsidRPr="00D37A9B" w:rsidRDefault="00177E02">
      <w:pPr>
        <w:numPr>
          <w:ilvl w:val="0"/>
          <w:numId w:val="70"/>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Cetățenii Republicii Moldova au dreptul la formarea, în condițiile legii a asociațiilor, cluburilor și federațiilor sportive naționale, și altor structuri, care funcționează în conformitate cu legislația, cu statutele proprii și cu cele ale organismelor internaționale de profil.</w:t>
      </w:r>
    </w:p>
    <w:p w14:paraId="29A73B7D" w14:textId="77777777" w:rsidR="00ED4AC8" w:rsidRPr="00D37A9B" w:rsidRDefault="00177E02">
      <w:pPr>
        <w:numPr>
          <w:ilvl w:val="0"/>
          <w:numId w:val="70"/>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Uniunile și Federațiile sportive naționale se formează și sunt recunoscute, funcționale în baza avizelor autorității administrației publice centrale din domeniul educației fizice și sport (în continuare – autoritatea publică centrală de specialitate) și înregistrate la Agenția Servicii Publice (în continuare – ASP). </w:t>
      </w:r>
    </w:p>
    <w:p w14:paraId="0FA1E515" w14:textId="77777777" w:rsidR="00ED4AC8" w:rsidRPr="00D37A9B" w:rsidRDefault="00177E02">
      <w:pPr>
        <w:numPr>
          <w:ilvl w:val="0"/>
          <w:numId w:val="70"/>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Asociațiile și cluburile sportive naționale se formează și sunt recunoscute, funcționale î</w:t>
      </w:r>
      <w:r w:rsidR="00606B6B" w:rsidRPr="00D37A9B">
        <w:rPr>
          <w:rFonts w:ascii="Times New Roman" w:eastAsia="Times New Roman" w:hAnsi="Times New Roman" w:cs="Times New Roman"/>
          <w:sz w:val="24"/>
          <w:szCs w:val="24"/>
        </w:rPr>
        <w:t xml:space="preserve">n baza avizului eliberat de </w:t>
      </w:r>
      <w:r w:rsidRPr="00D37A9B">
        <w:rPr>
          <w:rFonts w:ascii="Times New Roman" w:eastAsia="Times New Roman" w:hAnsi="Times New Roman" w:cs="Times New Roman"/>
          <w:sz w:val="24"/>
          <w:szCs w:val="24"/>
        </w:rPr>
        <w:t xml:space="preserve">ASP). </w:t>
      </w:r>
    </w:p>
    <w:p w14:paraId="50DE12B8" w14:textId="77777777" w:rsidR="00ED4AC8" w:rsidRPr="00D37A9B" w:rsidRDefault="00177E02">
      <w:pPr>
        <w:numPr>
          <w:ilvl w:val="0"/>
          <w:numId w:val="70"/>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Pentru formarea și recunoașterea federațiilor și asociațiilor naționale pe ramuri de sport recunoscute de Comitetul Internațional Olimpic, Comitetul Național Olimpic și Sportiv prezintă autorității publice centrale de specialitate avizul său consultativ care este parte a dosarului respectivei structuri asociative.</w:t>
      </w:r>
    </w:p>
    <w:p w14:paraId="7281109B" w14:textId="77777777" w:rsidR="00ED4AC8" w:rsidRPr="00D37A9B" w:rsidRDefault="00177E02">
      <w:pPr>
        <w:numPr>
          <w:ilvl w:val="0"/>
          <w:numId w:val="70"/>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În cazul probelor sportive recunoscute de către Comitetul Internațional Paralimpic, Comitetul Paralimpic al Republicii Moldova va prezenta autorității publice centrale de specialitate avizul său consultativ care este parte a dosarului respectivei structuri asociative.</w:t>
      </w:r>
    </w:p>
    <w:p w14:paraId="5C66FC7F" w14:textId="77777777" w:rsidR="00C214F4" w:rsidRPr="00D37A9B" w:rsidRDefault="00C214F4" w:rsidP="00C214F4">
      <w:pPr>
        <w:pBdr>
          <w:top w:val="nil"/>
          <w:left w:val="nil"/>
          <w:bottom w:val="nil"/>
          <w:right w:val="nil"/>
          <w:between w:val="nil"/>
        </w:pBdr>
        <w:tabs>
          <w:tab w:val="left" w:pos="450"/>
        </w:tabs>
        <w:spacing w:line="240" w:lineRule="auto"/>
        <w:ind w:leftChars="0" w:left="0" w:firstLineChars="0" w:firstLine="0"/>
        <w:rPr>
          <w:rFonts w:ascii="Times New Roman" w:eastAsia="Times New Roman" w:hAnsi="Times New Roman" w:cs="Times New Roman"/>
          <w:sz w:val="24"/>
          <w:szCs w:val="24"/>
        </w:rPr>
      </w:pPr>
    </w:p>
    <w:p w14:paraId="75F18D71"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b/>
          <w:sz w:val="24"/>
          <w:szCs w:val="24"/>
        </w:rPr>
      </w:pPr>
      <w:r w:rsidRPr="00D37A9B">
        <w:rPr>
          <w:rFonts w:ascii="Times New Roman" w:eastAsia="Times New Roman" w:hAnsi="Times New Roman" w:cs="Times New Roman"/>
          <w:b/>
          <w:sz w:val="24"/>
          <w:szCs w:val="24"/>
        </w:rPr>
        <w:t>Articolul 6. Educația fizică și sportul în cadrul instituțiilor din domeniul milităriei, ordinii  publice şi securităţii statului</w:t>
      </w:r>
    </w:p>
    <w:p w14:paraId="4ECC2B2D" w14:textId="77777777" w:rsidR="00ED4AC8" w:rsidRPr="00D37A9B" w:rsidRDefault="00177E02">
      <w:pP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(1)</w:t>
      </w:r>
      <w:r w:rsidR="005D4777"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rPr>
        <w:t>Educația fizică în cadrul instituțiilor din domeniul milităriei, ordinii  publice şi securităţii statului constituie unul din compartimentele de bază ale formării profesionale continue a efectivului şi se execută în scopul orientării activităţii fizice spre formarea şi dezvoltarea capacităţilor motrice şi a calităţilor psihice din sfera cognitivă, volitivă şi afectivă a angajaţilor, necesare îndeplinirii atribuţiilor de serviciu, precum şi întremarea sănătății acestora.</w:t>
      </w:r>
    </w:p>
    <w:p w14:paraId="09A13265" w14:textId="77777777" w:rsidR="00ED4AC8" w:rsidRPr="00D37A9B" w:rsidRDefault="00177E02">
      <w:pP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(2)Activităţile de educaţie fizică sunt desfăşurate de către specialişti în educaţie fizică şi sport, pe întreaga perioadă a anului, într-un cuantum de cel puțin 3 ore săptămânal.</w:t>
      </w:r>
    </w:p>
    <w:p w14:paraId="08170664" w14:textId="77777777" w:rsidR="00ED4AC8" w:rsidRPr="00D37A9B" w:rsidRDefault="00177E02">
      <w:pP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(3)</w:t>
      </w:r>
      <w:r w:rsidR="005D4777"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rPr>
        <w:t>Modul de planificare, organizare şi desfășurare a activităților de educaţie fizică şi a sportului în cadrul instituțiilor din domeniul milităriei, ordinii publice şi securităţii statului se aprobă prin regulament intern al instituţiei, reieşind din specificul activităţii ce le revin potrivit legii.</w:t>
      </w:r>
    </w:p>
    <w:p w14:paraId="765CD88E" w14:textId="77777777" w:rsidR="00ED4AC8" w:rsidRPr="00D37A9B" w:rsidRDefault="00177E02">
      <w:pP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(4)</w:t>
      </w:r>
      <w:r w:rsidR="005D4777"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rPr>
        <w:t>Instituțiile din domeniul milităriei, ordinii  publice şi securităţii statului pot crea şi finanţa echipe, grupe sportive extraşcolare în scopul pregătirii şi participării la competiţii sportive naţionale şi internaţionale.</w:t>
      </w:r>
    </w:p>
    <w:p w14:paraId="62ECC28F" w14:textId="77777777" w:rsidR="00ED4AC8" w:rsidRPr="00D37A9B" w:rsidRDefault="00177E02">
      <w:pP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lastRenderedPageBreak/>
        <w:t>(5)</w:t>
      </w:r>
      <w:r w:rsidR="005D4777"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rPr>
        <w:t>Instituțiile din domeniul milităriei, ordinii  publice şi securităţii statului pot organiza competiţii sportive aplicative la nivel instituţional, interinstituțional sau internaţional, conform Regulamentelor aprobate de către conducătorii instituţiilor organizatoare.</w:t>
      </w:r>
    </w:p>
    <w:p w14:paraId="2FF0D545" w14:textId="77777777" w:rsidR="00ED4AC8" w:rsidRPr="00D37A9B" w:rsidRDefault="00177E02">
      <w:pP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(6)</w:t>
      </w:r>
      <w:r w:rsidR="005D4777"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rPr>
        <w:t>Sportivii aflați în serviciu militar şi cei angajaţi în instituțiile din domeniul ordinii publice şi securităţii statului sunt delegați la acţiuni sportive desfășurate pe teritoriul Republicii Moldova sau în afara ţării, cu respectarea procedurilor de personal aplicate de instituţiile în care activează.</w:t>
      </w:r>
    </w:p>
    <w:p w14:paraId="4532926E" w14:textId="23FB641A" w:rsidR="00ED4AC8" w:rsidRPr="00D37A9B" w:rsidRDefault="00177E02">
      <w:pP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(7)</w:t>
      </w:r>
      <w:r w:rsidR="005D4777" w:rsidRPr="00D37A9B">
        <w:rPr>
          <w:rFonts w:ascii="Times New Roman" w:eastAsia="Times New Roman" w:hAnsi="Times New Roman" w:cs="Times New Roman"/>
          <w:sz w:val="24"/>
          <w:szCs w:val="24"/>
        </w:rPr>
        <w:t xml:space="preserve"> </w:t>
      </w:r>
      <w:r w:rsidRPr="00D37A9B">
        <w:rPr>
          <w:rFonts w:ascii="Times New Roman" w:eastAsia="Times New Roman" w:hAnsi="Times New Roman" w:cs="Times New Roman"/>
          <w:sz w:val="24"/>
          <w:szCs w:val="24"/>
        </w:rPr>
        <w:t>Pregătirea și participarea sportivilor de performanță la competiții naționale şi internaționale se desfășoară în colaborare cu organizațiile sportive naționale de specialitate.”</w:t>
      </w:r>
    </w:p>
    <w:p w14:paraId="7E3BF948" w14:textId="75F039D1" w:rsidR="00887FAA" w:rsidRPr="00D37A9B" w:rsidRDefault="00887FAA" w:rsidP="00431044">
      <w:pPr>
        <w:spacing w:line="240" w:lineRule="auto"/>
        <w:ind w:left="0" w:hanging="2"/>
        <w:rPr>
          <w:rFonts w:ascii="Times New Roman" w:eastAsia="Times New Roman" w:hAnsi="Times New Roman" w:cs="Times New Roman"/>
          <w:sz w:val="24"/>
          <w:szCs w:val="24"/>
        </w:rPr>
      </w:pPr>
      <w:bookmarkStart w:id="0" w:name="_Hlk171335903"/>
      <w:r w:rsidRPr="00D37A9B">
        <w:rPr>
          <w:rFonts w:ascii="Times New Roman" w:eastAsia="Times New Roman" w:hAnsi="Times New Roman" w:cs="Times New Roman"/>
          <w:sz w:val="24"/>
          <w:szCs w:val="24"/>
        </w:rPr>
        <w:t>(8) Educatia si testarea antidoping a sportivilor aflați în serviciu militar şi cei angajaţi în instituțiile din domeniul ordinii publice şi securităţii statului se efectuiaza in conformitate cu prevederile Standardului International de Educatie, Testări și Investigatii a Agentiei Mondiale Antidoping (WADA), de către Agenția Națională Antidoping cu respectarea regulament</w:t>
      </w:r>
      <w:r w:rsidR="00824732" w:rsidRPr="00D37A9B">
        <w:rPr>
          <w:rFonts w:ascii="Times New Roman" w:eastAsia="Times New Roman" w:hAnsi="Times New Roman" w:cs="Times New Roman"/>
          <w:sz w:val="24"/>
          <w:szCs w:val="24"/>
        </w:rPr>
        <w:t>elor</w:t>
      </w:r>
      <w:r w:rsidRPr="00D37A9B">
        <w:rPr>
          <w:rFonts w:ascii="Times New Roman" w:eastAsia="Times New Roman" w:hAnsi="Times New Roman" w:cs="Times New Roman"/>
          <w:sz w:val="24"/>
          <w:szCs w:val="24"/>
        </w:rPr>
        <w:t xml:space="preserve"> intern</w:t>
      </w:r>
      <w:r w:rsidR="00824732" w:rsidRPr="00D37A9B">
        <w:rPr>
          <w:rFonts w:ascii="Times New Roman" w:eastAsia="Times New Roman" w:hAnsi="Times New Roman" w:cs="Times New Roman"/>
          <w:sz w:val="24"/>
          <w:szCs w:val="24"/>
        </w:rPr>
        <w:t>e</w:t>
      </w:r>
      <w:r w:rsidRPr="00D37A9B">
        <w:rPr>
          <w:rFonts w:ascii="Times New Roman" w:eastAsia="Times New Roman" w:hAnsi="Times New Roman" w:cs="Times New Roman"/>
          <w:sz w:val="24"/>
          <w:szCs w:val="24"/>
        </w:rPr>
        <w:t xml:space="preserve"> a instituţiilor, reieşind din specificul activităţii ce le revin potrivit legii</w:t>
      </w:r>
      <w:r w:rsidR="00824732" w:rsidRPr="00D37A9B">
        <w:rPr>
          <w:rFonts w:ascii="Times New Roman" w:eastAsia="Times New Roman" w:hAnsi="Times New Roman" w:cs="Times New Roman"/>
          <w:sz w:val="24"/>
          <w:szCs w:val="24"/>
        </w:rPr>
        <w:t>.</w:t>
      </w:r>
    </w:p>
    <w:bookmarkEnd w:id="0"/>
    <w:p w14:paraId="4028620C"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68464943"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7. Sportul pentru toți</w:t>
      </w:r>
    </w:p>
    <w:p w14:paraId="6B75868C" w14:textId="77777777" w:rsidR="00ED4AC8" w:rsidRPr="00D37A9B" w:rsidRDefault="00177E02">
      <w:pPr>
        <w:numPr>
          <w:ilvl w:val="0"/>
          <w:numId w:val="12"/>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Sportul pentru toți reprezintă un complex de activități bazate pe practicarea exercițiilor fizice în vederea menținerii sănătății, odihnei active și socializării cetățenilor, susținut de stat, organizații necomerciale și de structuri ale administrației publice locale.</w:t>
      </w:r>
    </w:p>
    <w:p w14:paraId="16B7A8B1" w14:textId="77777777" w:rsidR="00ED4AC8" w:rsidRPr="00D37A9B" w:rsidRDefault="00177E02">
      <w:pPr>
        <w:numPr>
          <w:ilvl w:val="0"/>
          <w:numId w:val="12"/>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Agenții economici pot prevedea mijloace destinate pentru educație fizică şi sport și activităților de asanare a angajaților și pot crea condiții pentru realizarea dreptului cetățenilor la practicarea a sportului.</w:t>
      </w:r>
    </w:p>
    <w:p w14:paraId="1ECF3D48" w14:textId="77777777" w:rsidR="00ED4AC8" w:rsidRPr="00D37A9B" w:rsidRDefault="00177E02">
      <w:pPr>
        <w:numPr>
          <w:ilvl w:val="0"/>
          <w:numId w:val="12"/>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Crearea infrastructurii pentru organizarea acțiunilor sportive, individuale şi colective, la locul de muncă, utilizarea rațională, finanțarea şi asigurarea cu cadre specializate din domeniul sportului se prevăd în contractele colective de muncă şi programele de dezvoltare a educației fizice și sportului.</w:t>
      </w:r>
    </w:p>
    <w:p w14:paraId="0F6EC8BA" w14:textId="77777777" w:rsidR="00ED4AC8" w:rsidRPr="00D37A9B" w:rsidRDefault="00177E02">
      <w:pPr>
        <w:numPr>
          <w:ilvl w:val="0"/>
          <w:numId w:val="12"/>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Mijloacele necesare pentru dezvoltarea educației fizice și sportului la locul de trai pot fi alocate din bugetul autorităților administrației publice locale și ale UTA Găgăuzia, din contul agenților economici şi sponsorilor conform legislației.</w:t>
      </w:r>
    </w:p>
    <w:p w14:paraId="28174BAF" w14:textId="77777777" w:rsidR="00ED4AC8" w:rsidRPr="00D37A9B" w:rsidRDefault="00177E02">
      <w:pPr>
        <w:numPr>
          <w:ilvl w:val="0"/>
          <w:numId w:val="12"/>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Autoritățile administrației publice locale vor crea condiții pentru practicarea educației fizice și a sportului la locul de trai și de odihnă activă a populației, vor acorda ajutor structurilor sportive, indiferent de forma organizatorico-juridică, punându-le la dispoziție, în mod gratuit, în cazurile prevăzute de prezenta lege și alte acte legislative, edificiile sportive, încăperile necesare și terenurile pentru ocupații.</w:t>
      </w:r>
    </w:p>
    <w:p w14:paraId="20BF3053" w14:textId="77777777" w:rsidR="00ED4AC8" w:rsidRPr="00D37A9B" w:rsidRDefault="00177E02">
      <w:pPr>
        <w:numPr>
          <w:ilvl w:val="0"/>
          <w:numId w:val="12"/>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Administrația instituțiilor balneare, a pensiunilor, a caselor de odihnă a bazelor turistice și a taberelor de odihnă pentru copii sunt obligate să creeze condiţiile necesare pentru desfășurarea activităților de asanare prin mișcare.</w:t>
      </w:r>
    </w:p>
    <w:p w14:paraId="61AD9905" w14:textId="77777777" w:rsidR="00ED4AC8" w:rsidRPr="00D37A9B" w:rsidRDefault="00177E02">
      <w:pPr>
        <w:numPr>
          <w:ilvl w:val="0"/>
          <w:numId w:val="12"/>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Activitățile sportive la locul de muncă  și de odihnă activă a populației se efectuează sub monitorizarea asistenței medicale.</w:t>
      </w:r>
    </w:p>
    <w:p w14:paraId="5BD44FD9"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7B081B6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8. Activitatea de întreprinzător în domeniul educației fizice și sport.</w:t>
      </w:r>
    </w:p>
    <w:p w14:paraId="01107459" w14:textId="77777777" w:rsidR="00ED4AC8" w:rsidRPr="00D37A9B" w:rsidRDefault="00177E02">
      <w:pPr>
        <w:numPr>
          <w:ilvl w:val="0"/>
          <w:numId w:val="14"/>
        </w:numPr>
        <w:pBdr>
          <w:top w:val="nil"/>
          <w:left w:val="nil"/>
          <w:bottom w:val="nil"/>
          <w:right w:val="nil"/>
          <w:between w:val="nil"/>
        </w:pBdr>
        <w:tabs>
          <w:tab w:val="left" w:pos="450"/>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Cetățenii Republicii Moldova au dreptul la activitatea de întreprinzător de prestare a serviciilor ce ţine de educația fizică şi sport către persoanele fizice, asociaţii, cluburi şi federaţii sportive naţionale şi de producere a mărfurilor cu destinaţie sportivă şi turistică.</w:t>
      </w:r>
    </w:p>
    <w:p w14:paraId="6F4C2EB4" w14:textId="77777777" w:rsidR="00ED4AC8" w:rsidRPr="00D37A9B" w:rsidRDefault="00177E02">
      <w:pPr>
        <w:numPr>
          <w:ilvl w:val="0"/>
          <w:numId w:val="14"/>
        </w:numPr>
        <w:pBdr>
          <w:top w:val="nil"/>
          <w:left w:val="nil"/>
          <w:bottom w:val="nil"/>
          <w:right w:val="nil"/>
          <w:between w:val="nil"/>
        </w:pBdr>
        <w:tabs>
          <w:tab w:val="left" w:pos="450"/>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Emblemele şi simbolica nominală ale asociaţiilor, cluburilor şi federaţiilor sportive naţionale de educație fizică şi sport reprezintă proprietatea acestora şi pot fi folosite numai cu acordul lor.</w:t>
      </w:r>
    </w:p>
    <w:p w14:paraId="58A8AE52" w14:textId="77777777" w:rsidR="00ED4AC8" w:rsidRPr="00D37A9B" w:rsidRDefault="00ED4AC8">
      <w:pPr>
        <w:pBdr>
          <w:top w:val="nil"/>
          <w:left w:val="nil"/>
          <w:bottom w:val="nil"/>
          <w:right w:val="nil"/>
          <w:between w:val="nil"/>
        </w:pBdr>
        <w:tabs>
          <w:tab w:val="left" w:pos="450"/>
          <w:tab w:val="left" w:pos="630"/>
        </w:tabs>
        <w:spacing w:line="240" w:lineRule="auto"/>
        <w:ind w:left="0" w:hanging="2"/>
        <w:rPr>
          <w:rFonts w:ascii="Times New Roman" w:eastAsia="Times New Roman" w:hAnsi="Times New Roman" w:cs="Times New Roman"/>
          <w:sz w:val="24"/>
          <w:szCs w:val="24"/>
        </w:rPr>
      </w:pPr>
    </w:p>
    <w:p w14:paraId="5A3459A0"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9. Drepturile cetăţenilor străini şi ale apatrizilor în domeniul educației fizice şi sportului.</w:t>
      </w:r>
    </w:p>
    <w:p w14:paraId="255F4729"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Cetățenii străini şi apatrizii, beneficiază de drepturi integrale la practicarea educației fizice şi sportului, prevăzute de prezenta lege, cu excepția dreptului de a evolua la competiții interne cu caracter de selecție pentru stabilirea lotului național precum și la competiții internaționale în componența loturilor naționale ale Republicii Moldova. </w:t>
      </w:r>
    </w:p>
    <w:p w14:paraId="5339C948" w14:textId="77777777" w:rsidR="00ED4AC8" w:rsidRPr="00D37A9B" w:rsidRDefault="00ED4AC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p>
    <w:p w14:paraId="6AEBC3BE" w14:textId="77777777" w:rsidR="00ED4AC8" w:rsidRPr="00D37A9B" w:rsidRDefault="00177E02">
      <w:pPr>
        <w:pBdr>
          <w:top w:val="nil"/>
          <w:left w:val="nil"/>
          <w:bottom w:val="nil"/>
          <w:right w:val="nil"/>
          <w:between w:val="nil"/>
        </w:pBdr>
        <w:tabs>
          <w:tab w:val="left" w:pos="993"/>
        </w:tabs>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CAPITOLUL III</w:t>
      </w:r>
    </w:p>
    <w:p w14:paraId="71C14223" w14:textId="77777777" w:rsidR="00ED4AC8" w:rsidRPr="00D37A9B" w:rsidRDefault="00177E02" w:rsidP="00C214F4">
      <w:pPr>
        <w:pBdr>
          <w:top w:val="nil"/>
          <w:left w:val="nil"/>
          <w:bottom w:val="nil"/>
          <w:right w:val="nil"/>
          <w:between w:val="nil"/>
        </w:pBdr>
        <w:tabs>
          <w:tab w:val="left" w:pos="993"/>
        </w:tabs>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ADMINISTRAREA EDUCAȚIEI FIZICE ȘI SPORTULUI</w:t>
      </w:r>
    </w:p>
    <w:p w14:paraId="1E132B22"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10. Competenţele Guvernului și ale autorităţii publice centrale de specialitate.</w:t>
      </w:r>
    </w:p>
    <w:p w14:paraId="606A78EA" w14:textId="77777777" w:rsidR="00ED4AC8" w:rsidRPr="00D37A9B" w:rsidRDefault="00177E02">
      <w:pPr>
        <w:numPr>
          <w:ilvl w:val="0"/>
          <w:numId w:val="3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lastRenderedPageBreak/>
        <w:t>Guvernul realizează politica de stat în domeniul educației fizice şi sportului, dirijează dezvoltarea acestora prin intermediul autorităţii publice centrale de specialitate şi autorităților administrației publice locale și ale UTA Găgăuzia.</w:t>
      </w:r>
    </w:p>
    <w:p w14:paraId="6FAD805F" w14:textId="77777777" w:rsidR="00ED4AC8" w:rsidRPr="00D37A9B" w:rsidRDefault="00177E02">
      <w:pPr>
        <w:numPr>
          <w:ilvl w:val="0"/>
          <w:numId w:val="3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Guvernul realizează politica de stat în domeniul educației fizice și sportului prin aprobarea Strategiei Naționale de dezvoltare a sportului și a unui Program de implementare a acesteia.</w:t>
      </w:r>
    </w:p>
    <w:p w14:paraId="6E22B4C5" w14:textId="77777777" w:rsidR="00ED4AC8" w:rsidRPr="00D37A9B" w:rsidRDefault="00177E02">
      <w:pPr>
        <w:numPr>
          <w:ilvl w:val="0"/>
          <w:numId w:val="3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Guvernul aprobă criteriile distincte pentru finanțarea sportului de performanță din contul alocațiilor bugetului anual.</w:t>
      </w:r>
    </w:p>
    <w:p w14:paraId="447DD7F0" w14:textId="77777777" w:rsidR="00ED4AC8" w:rsidRPr="00D37A9B" w:rsidRDefault="00177E02">
      <w:pPr>
        <w:numPr>
          <w:ilvl w:val="0"/>
          <w:numId w:val="3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Guvernul aprobă metodologia de finanțare a școlilor sportive din subordinea Autorității Publice Centrale și autorităților Publice Locale de nivel I și II.</w:t>
      </w:r>
    </w:p>
    <w:p w14:paraId="2AD1DB18" w14:textId="77777777" w:rsidR="00ED4AC8" w:rsidRPr="00D37A9B" w:rsidRDefault="00177E02">
      <w:pPr>
        <w:numPr>
          <w:ilvl w:val="0"/>
          <w:numId w:val="3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Autoritatea publică centrală de specialitate organizează şi conduce activitatea din domeniul educației fizice şi sportului.</w:t>
      </w:r>
    </w:p>
    <w:p w14:paraId="4FCEF771" w14:textId="77777777" w:rsidR="00ED4AC8" w:rsidRPr="00D37A9B" w:rsidRDefault="00177E02">
      <w:pPr>
        <w:numPr>
          <w:ilvl w:val="0"/>
          <w:numId w:val="3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Autoritatea publică centrală de specialitate are următoarele atribuţii principale:</w:t>
      </w:r>
    </w:p>
    <w:p w14:paraId="51F78E14"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elaborează şi susţine strategia națională de dezvoltare a sportului și programul acesteia;</w:t>
      </w:r>
    </w:p>
    <w:p w14:paraId="211281EA"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iniţiază, elaborează şi avizează sau propune spre avizare proiectele de acte normative în domeniul educației fizice și sportului; </w:t>
      </w:r>
    </w:p>
    <w:p w14:paraId="5E0EB005"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elaborează normele generale de folosire a mijloacelor materiale aflate în administrarea sa şi a mijloacelor financiare pentru activitatea sportivă, care provin din subvenţii de la buget;</w:t>
      </w:r>
    </w:p>
    <w:p w14:paraId="74838AA0" w14:textId="7408AEA0"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bookmarkStart w:id="1" w:name="_Hlk171336346"/>
      <w:r w:rsidRPr="00D37A9B">
        <w:rPr>
          <w:rFonts w:ascii="Times New Roman" w:eastAsia="Times New Roman" w:hAnsi="Times New Roman" w:cs="Times New Roman"/>
          <w:sz w:val="24"/>
          <w:szCs w:val="24"/>
        </w:rPr>
        <w:t>colaborează cu Comitetul Naţional Olimpic şi Sportiv</w:t>
      </w:r>
      <w:r w:rsidR="00824732" w:rsidRPr="00D37A9B">
        <w:rPr>
          <w:rFonts w:ascii="Times New Roman" w:eastAsia="Times New Roman" w:hAnsi="Times New Roman" w:cs="Times New Roman"/>
          <w:sz w:val="24"/>
          <w:szCs w:val="24"/>
        </w:rPr>
        <w:t xml:space="preserve">, </w:t>
      </w:r>
      <w:r w:rsidRPr="00D37A9B">
        <w:rPr>
          <w:rFonts w:ascii="Times New Roman" w:eastAsia="Times New Roman" w:hAnsi="Times New Roman" w:cs="Times New Roman"/>
          <w:sz w:val="24"/>
          <w:szCs w:val="24"/>
        </w:rPr>
        <w:t>Comitetul Paralimpic</w:t>
      </w:r>
      <w:r w:rsidR="00824732" w:rsidRPr="00D37A9B">
        <w:rPr>
          <w:rFonts w:ascii="Times New Roman" w:eastAsia="Times New Roman" w:hAnsi="Times New Roman" w:cs="Times New Roman"/>
          <w:sz w:val="24"/>
          <w:szCs w:val="24"/>
        </w:rPr>
        <w:t xml:space="preserve"> și Agenția Națională Antidoping</w:t>
      </w:r>
      <w:r w:rsidRPr="00D37A9B">
        <w:rPr>
          <w:rFonts w:ascii="Times New Roman" w:eastAsia="Times New Roman" w:hAnsi="Times New Roman" w:cs="Times New Roman"/>
          <w:sz w:val="24"/>
          <w:szCs w:val="24"/>
        </w:rPr>
        <w:t xml:space="preserve"> la derularea programelor </w:t>
      </w:r>
      <w:bookmarkEnd w:id="1"/>
      <w:r w:rsidRPr="00D37A9B">
        <w:rPr>
          <w:rFonts w:ascii="Times New Roman" w:eastAsia="Times New Roman" w:hAnsi="Times New Roman" w:cs="Times New Roman"/>
          <w:sz w:val="24"/>
          <w:szCs w:val="24"/>
        </w:rPr>
        <w:t>privind pregătirea şi participarea sportivilor Republicii Moldova la Jocurile Olimpice și Paralimpice, precum şi pentru promovarea valorilor olimpismului;</w:t>
      </w:r>
    </w:p>
    <w:p w14:paraId="756A2205"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administrează patrimoniul sportiv aflat în gestiune;</w:t>
      </w:r>
    </w:p>
    <w:p w14:paraId="03A80A70"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autorizează afilierea federaţiilor sportive naţionale la federaţiile sportive internaţionale şi la alte foruri europene sau mondiale;</w:t>
      </w:r>
    </w:p>
    <w:p w14:paraId="60A51E76"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exercită supravegherea şi controlul privind respectarea de către structurile sportului a dispozițiilor legale şi a prevederilor cuprinse în statutele şi documentele de constituire ale acestora;</w:t>
      </w:r>
    </w:p>
    <w:p w14:paraId="398E826A"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instituie </w:t>
      </w:r>
      <w:r w:rsidRPr="00D37A9B">
        <w:rPr>
          <w:rFonts w:ascii="Times New Roman" w:eastAsia="Times New Roman" w:hAnsi="Times New Roman" w:cs="Times New Roman"/>
          <w:sz w:val="24"/>
          <w:szCs w:val="24"/>
          <w:highlight w:val="white"/>
        </w:rPr>
        <w:t>sistemului informațional</w:t>
      </w:r>
      <w:r w:rsidRPr="00D37A9B">
        <w:rPr>
          <w:rFonts w:ascii="Times New Roman" w:eastAsia="Times New Roman" w:hAnsi="Times New Roman" w:cs="Times New Roman"/>
          <w:sz w:val="24"/>
          <w:szCs w:val="24"/>
        </w:rPr>
        <w:t xml:space="preserve"> Registrul sportiv;</w:t>
      </w:r>
    </w:p>
    <w:p w14:paraId="2B2DE56A"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avizează constituirea şi propune dizolvarea structurilor sportului;</w:t>
      </w:r>
    </w:p>
    <w:p w14:paraId="1AC6E33C" w14:textId="77777777" w:rsidR="00ED4AC8" w:rsidRPr="00D37A9B" w:rsidRDefault="00177E02">
      <w:pPr>
        <w:numPr>
          <w:ilvl w:val="0"/>
          <w:numId w:val="6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elaborează criteriile de acordare a distincţiilor şi titlurilor sportive, altele, decât cele stabilite prin lege;</w:t>
      </w:r>
    </w:p>
    <w:p w14:paraId="5B083276" w14:textId="77777777" w:rsidR="00ED4AC8" w:rsidRPr="00D37A9B" w:rsidRDefault="00177E02">
      <w:pPr>
        <w:numPr>
          <w:ilvl w:val="0"/>
          <w:numId w:val="65"/>
        </w:numPr>
        <w:pBdr>
          <w:top w:val="nil"/>
          <w:left w:val="nil"/>
          <w:bottom w:val="nil"/>
          <w:right w:val="nil"/>
          <w:between w:val="nil"/>
        </w:pBdr>
        <w:tabs>
          <w:tab w:val="left" w:pos="630"/>
          <w:tab w:val="left" w:pos="1276"/>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autorizează desfăşurarea în Republica Moldova a campionatelor mondiale şi europene şi participarea reprezentativelor naţionale la aceste campionate;</w:t>
      </w:r>
    </w:p>
    <w:p w14:paraId="6484C583" w14:textId="77777777" w:rsidR="00ED4AC8" w:rsidRPr="00D37A9B" w:rsidRDefault="00177E02">
      <w:pPr>
        <w:numPr>
          <w:ilvl w:val="0"/>
          <w:numId w:val="65"/>
        </w:numPr>
        <w:pBdr>
          <w:top w:val="nil"/>
          <w:left w:val="nil"/>
          <w:bottom w:val="nil"/>
          <w:right w:val="nil"/>
          <w:between w:val="nil"/>
        </w:pBdr>
        <w:tabs>
          <w:tab w:val="left" w:pos="630"/>
          <w:tab w:val="left" w:pos="1276"/>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reprezintă interesele statului în diferite organisme sportive internaţionale;</w:t>
      </w:r>
    </w:p>
    <w:p w14:paraId="549A1AF7" w14:textId="77777777" w:rsidR="00ED4AC8" w:rsidRPr="00D37A9B" w:rsidRDefault="00177E02">
      <w:pPr>
        <w:numPr>
          <w:ilvl w:val="0"/>
          <w:numId w:val="65"/>
        </w:numPr>
        <w:pBdr>
          <w:top w:val="nil"/>
          <w:left w:val="nil"/>
          <w:bottom w:val="nil"/>
          <w:right w:val="nil"/>
          <w:between w:val="nil"/>
        </w:pBdr>
        <w:tabs>
          <w:tab w:val="left" w:pos="630"/>
          <w:tab w:val="left" w:pos="1276"/>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negociază şi încheie acorduri, înțelegeri, memorandumuri, protocoale şi alte documente de colaborare în domeniul sportului cu organisme similare din alte ţări.</w:t>
      </w:r>
    </w:p>
    <w:p w14:paraId="3709508B" w14:textId="77777777" w:rsidR="00ED4AC8" w:rsidRPr="00D37A9B" w:rsidRDefault="00177E02">
      <w:pPr>
        <w:numPr>
          <w:ilvl w:val="0"/>
          <w:numId w:val="65"/>
        </w:numPr>
        <w:pBdr>
          <w:top w:val="nil"/>
          <w:left w:val="nil"/>
          <w:bottom w:val="nil"/>
          <w:right w:val="nil"/>
          <w:between w:val="nil"/>
        </w:pBdr>
        <w:tabs>
          <w:tab w:val="left" w:pos="630"/>
          <w:tab w:val="left" w:pos="1276"/>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prezintă Ministerului Finanțelor propuneri pentru elaborarea Cadrului bugetar pe termen mediu și a proiectului de buget în domeniul educației fizice și sportului;</w:t>
      </w:r>
    </w:p>
    <w:p w14:paraId="7B63C407" w14:textId="77777777" w:rsidR="00ED4AC8" w:rsidRPr="00D37A9B" w:rsidRDefault="00177E02">
      <w:pPr>
        <w:numPr>
          <w:ilvl w:val="0"/>
          <w:numId w:val="65"/>
        </w:numPr>
        <w:pBdr>
          <w:top w:val="nil"/>
          <w:left w:val="nil"/>
          <w:bottom w:val="nil"/>
          <w:right w:val="nil"/>
          <w:between w:val="nil"/>
        </w:pBdr>
        <w:tabs>
          <w:tab w:val="left" w:pos="630"/>
          <w:tab w:val="left" w:pos="1276"/>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asigură repartizarea și aprobă limitele de alocații bugetare anuale și indicatorii de performanță pentru instituțiile subordonate din domeniu educației fizice și sportului și monitorizează performanțele financiare și nefinanciare ale acestora.</w:t>
      </w:r>
    </w:p>
    <w:p w14:paraId="3D643116" w14:textId="77777777" w:rsidR="00ED4AC8" w:rsidRPr="00D37A9B" w:rsidRDefault="00ED4AC8">
      <w:pPr>
        <w:pBdr>
          <w:top w:val="nil"/>
          <w:left w:val="nil"/>
          <w:bottom w:val="nil"/>
          <w:right w:val="nil"/>
          <w:between w:val="nil"/>
        </w:pBdr>
        <w:tabs>
          <w:tab w:val="left" w:pos="450"/>
          <w:tab w:val="left" w:pos="1276"/>
        </w:tabs>
        <w:spacing w:line="240" w:lineRule="auto"/>
        <w:ind w:left="0" w:hanging="2"/>
        <w:rPr>
          <w:rFonts w:ascii="Times New Roman" w:eastAsia="Times New Roman" w:hAnsi="Times New Roman" w:cs="Times New Roman"/>
          <w:sz w:val="24"/>
          <w:szCs w:val="24"/>
        </w:rPr>
      </w:pPr>
    </w:p>
    <w:p w14:paraId="47BBEC3D" w14:textId="77777777" w:rsidR="00ED4AC8" w:rsidRPr="00D37A9B" w:rsidRDefault="00177E02">
      <w:pPr>
        <w:pBdr>
          <w:top w:val="nil"/>
          <w:left w:val="nil"/>
          <w:bottom w:val="nil"/>
          <w:right w:val="nil"/>
          <w:between w:val="nil"/>
        </w:pBdr>
        <w:tabs>
          <w:tab w:val="left" w:pos="1276"/>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11. Competențele autorităților administrației publice locale în domeniul educației fizice şi sportului.</w:t>
      </w:r>
    </w:p>
    <w:p w14:paraId="0F62B26F" w14:textId="77777777" w:rsidR="00ED4AC8" w:rsidRPr="00D37A9B" w:rsidRDefault="00177E02">
      <w:pPr>
        <w:numPr>
          <w:ilvl w:val="0"/>
          <w:numId w:val="33"/>
        </w:num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Competenţele de bază ale autorităților administrației publice locale în domeniul educației fizice şi sportului sunt stabilite în special de actele care definesc atribuţiile autorităţilor respective şi de prezenta lege.</w:t>
      </w:r>
    </w:p>
    <w:p w14:paraId="586410BC" w14:textId="77777777" w:rsidR="00ED4AC8" w:rsidRPr="00D37A9B" w:rsidRDefault="00177E02">
      <w:pPr>
        <w:numPr>
          <w:ilvl w:val="0"/>
          <w:numId w:val="33"/>
        </w:num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Autoritățile administrației publice locale instituie servicii specializate în domeniul educației fizice şi sportului, cu competenţe definite.</w:t>
      </w:r>
    </w:p>
    <w:p w14:paraId="11E2CFEC" w14:textId="77777777" w:rsidR="00ED4AC8" w:rsidRPr="00D37A9B" w:rsidRDefault="00177E02">
      <w:pPr>
        <w:numPr>
          <w:ilvl w:val="0"/>
          <w:numId w:val="33"/>
        </w:num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Serviciile specializate ale administraţiei publice locale au următoarele atribuţii principale:</w:t>
      </w:r>
    </w:p>
    <w:p w14:paraId="454F391F" w14:textId="77777777"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ţin evidenţa structurilor locale pentru educația fizică şi sport, inclusiv a celor fără personalitate juridică, prin înscrierea acestora în Registrul sportiv local;</w:t>
      </w:r>
    </w:p>
    <w:p w14:paraId="0B4F306F" w14:textId="77777777"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organizează activităţi sportive, promovează un mod sănătos de viaţă şi coordonează desfăşurarea acestor activităţi în raza teritorială administrată;</w:t>
      </w:r>
    </w:p>
    <w:p w14:paraId="7801C173" w14:textId="77777777"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colaborează cu alte servicii ale consiliilor locale, în scop de utilizare eficientă a sumelor alocate de la bugetele locale pentru activităţi de promovare a educației fizice şi de organizare a sportului de performanţă;</w:t>
      </w:r>
    </w:p>
    <w:p w14:paraId="766762A4" w14:textId="77777777"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lastRenderedPageBreak/>
        <w:t>elaborează şi realizează, după caz, în colaborare cu alte structuri ale consiliilor locale şi cu agenţii economici, programe de construire şi modernizare a patrimoniului sportiv din teritoriu;</w:t>
      </w:r>
    </w:p>
    <w:p w14:paraId="7740362B" w14:textId="24AC53A2"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colaborează cu structurile teritoriale ale Comitetului Naţional Olimpic şi Sportiv</w:t>
      </w:r>
      <w:bookmarkStart w:id="2" w:name="_Hlk171336963"/>
      <w:r w:rsidR="00824732" w:rsidRPr="00D37A9B">
        <w:rPr>
          <w:rFonts w:ascii="Times New Roman" w:eastAsia="Times New Roman" w:hAnsi="Times New Roman" w:cs="Times New Roman"/>
          <w:sz w:val="24"/>
          <w:szCs w:val="24"/>
          <w:highlight w:val="white"/>
        </w:rPr>
        <w:t xml:space="preserve">, </w:t>
      </w:r>
      <w:r w:rsidRPr="00D37A9B">
        <w:rPr>
          <w:rFonts w:ascii="Times New Roman" w:eastAsia="Times New Roman" w:hAnsi="Times New Roman" w:cs="Times New Roman"/>
          <w:sz w:val="24"/>
          <w:szCs w:val="24"/>
          <w:highlight w:val="white"/>
        </w:rPr>
        <w:t xml:space="preserve">Comitetului Paralimpic </w:t>
      </w:r>
      <w:r w:rsidR="00824732" w:rsidRPr="00D37A9B">
        <w:rPr>
          <w:rFonts w:ascii="Times New Roman" w:eastAsia="Times New Roman" w:hAnsi="Times New Roman" w:cs="Times New Roman"/>
          <w:sz w:val="24"/>
          <w:szCs w:val="24"/>
          <w:highlight w:val="white"/>
        </w:rPr>
        <w:t xml:space="preserve">și Agenția Națională Antidoping </w:t>
      </w:r>
      <w:r w:rsidRPr="00D37A9B">
        <w:rPr>
          <w:rFonts w:ascii="Times New Roman" w:eastAsia="Times New Roman" w:hAnsi="Times New Roman" w:cs="Times New Roman"/>
          <w:sz w:val="24"/>
          <w:szCs w:val="24"/>
          <w:highlight w:val="white"/>
        </w:rPr>
        <w:t>al Republicii Moldova, organizează, în  comun cu acestea</w:t>
      </w:r>
      <w:bookmarkEnd w:id="2"/>
      <w:r w:rsidRPr="00D37A9B">
        <w:rPr>
          <w:rFonts w:ascii="Times New Roman" w:eastAsia="Times New Roman" w:hAnsi="Times New Roman" w:cs="Times New Roman"/>
          <w:sz w:val="24"/>
          <w:szCs w:val="24"/>
          <w:highlight w:val="white"/>
        </w:rPr>
        <w:t>, activităţi sportive, competiţii cu participarea sportivilor de performanţă şi promovează valorile olimpismului;</w:t>
      </w:r>
    </w:p>
    <w:p w14:paraId="756B14EA" w14:textId="77777777"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organizează, în comun cu alte servicii ale autorităţilor publice locale, cu instituţiile de învățământ, activităţi de dezvoltare a sportului şcolar şi universitar;</w:t>
      </w:r>
    </w:p>
    <w:p w14:paraId="280E5A9B" w14:textId="77777777"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sprijină material şi financiar practicarea sportului pentru toţi;</w:t>
      </w:r>
    </w:p>
    <w:p w14:paraId="49B6C10D" w14:textId="7A360E3C"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iniţiază acţiuni de prevenire a violenței la manifestările sportive, asigură integritatea în domeniul educației fizice și a sportului </w:t>
      </w:r>
      <w:bookmarkStart w:id="3" w:name="_Hlk171337009"/>
      <w:r w:rsidRPr="00D37A9B">
        <w:rPr>
          <w:rFonts w:ascii="Times New Roman" w:eastAsia="Times New Roman" w:hAnsi="Times New Roman" w:cs="Times New Roman"/>
          <w:sz w:val="24"/>
          <w:szCs w:val="24"/>
          <w:highlight w:val="white"/>
        </w:rPr>
        <w:t xml:space="preserve">organizate în raza lor teritorială şi </w:t>
      </w:r>
      <w:r w:rsidR="00824732" w:rsidRPr="00D37A9B">
        <w:rPr>
          <w:rFonts w:ascii="Times New Roman" w:eastAsia="Times New Roman" w:hAnsi="Times New Roman" w:cs="Times New Roman"/>
          <w:sz w:val="24"/>
          <w:szCs w:val="24"/>
          <w:highlight w:val="white"/>
        </w:rPr>
        <w:t>de prevenire și</w:t>
      </w:r>
      <w:r w:rsidRPr="00D37A9B">
        <w:rPr>
          <w:rFonts w:ascii="Times New Roman" w:eastAsia="Times New Roman" w:hAnsi="Times New Roman" w:cs="Times New Roman"/>
          <w:sz w:val="24"/>
          <w:szCs w:val="24"/>
          <w:highlight w:val="white"/>
        </w:rPr>
        <w:t xml:space="preserve"> combatere a dopajului în sport</w:t>
      </w:r>
      <w:r w:rsidR="00824732" w:rsidRPr="00D37A9B">
        <w:rPr>
          <w:rFonts w:ascii="Times New Roman" w:eastAsia="Times New Roman" w:hAnsi="Times New Roman" w:cs="Times New Roman"/>
          <w:sz w:val="24"/>
          <w:szCs w:val="24"/>
          <w:highlight w:val="white"/>
        </w:rPr>
        <w:t xml:space="preserve"> în colaborare cu </w:t>
      </w:r>
      <w:bookmarkStart w:id="4" w:name="_Hlk171322237"/>
      <w:r w:rsidR="00824732" w:rsidRPr="00D37A9B">
        <w:rPr>
          <w:rFonts w:ascii="Times New Roman" w:eastAsia="Times New Roman" w:hAnsi="Times New Roman" w:cs="Times New Roman"/>
          <w:sz w:val="24"/>
          <w:szCs w:val="24"/>
          <w:highlight w:val="white"/>
        </w:rPr>
        <w:t>Agenția Națională Antidoping</w:t>
      </w:r>
      <w:bookmarkEnd w:id="3"/>
      <w:bookmarkEnd w:id="4"/>
      <w:r w:rsidRPr="00D37A9B">
        <w:rPr>
          <w:rFonts w:ascii="Times New Roman" w:eastAsia="Times New Roman" w:hAnsi="Times New Roman" w:cs="Times New Roman"/>
          <w:sz w:val="24"/>
          <w:szCs w:val="24"/>
          <w:highlight w:val="white"/>
        </w:rPr>
        <w:t>;</w:t>
      </w:r>
    </w:p>
    <w:p w14:paraId="0318FA46" w14:textId="77777777"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supraveghează menținerea bazelor sportive din domeniul public sau privat şi realizează activităţi de modernizare a infrastructurii sportive;</w:t>
      </w:r>
    </w:p>
    <w:p w14:paraId="70460E24" w14:textId="77777777" w:rsidR="00ED4AC8" w:rsidRPr="00D37A9B" w:rsidRDefault="00177E02">
      <w:pPr>
        <w:numPr>
          <w:ilvl w:val="0"/>
          <w:numId w:val="36"/>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participă la organizarea şi desfăşurarea competiţiilor regionale, naţionale, precum şi la delegarea sportivilor de performanţă la competiţiile internaţionale, inclusiv campionate europene, mondiale sau alte competiții similare.</w:t>
      </w:r>
    </w:p>
    <w:p w14:paraId="4A997C8E" w14:textId="77777777" w:rsidR="00ED4AC8" w:rsidRPr="00D37A9B" w:rsidRDefault="00ED4AC8">
      <w:pPr>
        <w:pBdr>
          <w:top w:val="nil"/>
          <w:left w:val="nil"/>
          <w:bottom w:val="nil"/>
          <w:right w:val="nil"/>
          <w:between w:val="nil"/>
        </w:pBdr>
        <w:tabs>
          <w:tab w:val="left" w:pos="1276"/>
        </w:tabs>
        <w:spacing w:line="240" w:lineRule="auto"/>
        <w:ind w:left="0" w:hanging="2"/>
        <w:rPr>
          <w:rFonts w:ascii="Times New Roman" w:eastAsia="Times New Roman" w:hAnsi="Times New Roman" w:cs="Times New Roman"/>
          <w:sz w:val="24"/>
          <w:szCs w:val="24"/>
          <w:highlight w:val="white"/>
        </w:rPr>
      </w:pPr>
    </w:p>
    <w:p w14:paraId="7D4C3FB4" w14:textId="77777777" w:rsidR="00ED4AC8" w:rsidRPr="00D37A9B" w:rsidRDefault="00177E02">
      <w:pPr>
        <w:pBdr>
          <w:top w:val="nil"/>
          <w:left w:val="nil"/>
          <w:bottom w:val="nil"/>
          <w:right w:val="nil"/>
          <w:between w:val="nil"/>
        </w:pBdr>
        <w:tabs>
          <w:tab w:val="left" w:pos="1276"/>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12. Promovarea educației fizice şi sportului.</w:t>
      </w:r>
    </w:p>
    <w:p w14:paraId="7134E0B6" w14:textId="7754D294" w:rsidR="00ED4AC8" w:rsidRPr="00D37A9B" w:rsidRDefault="00177E02">
      <w:pPr>
        <w:numPr>
          <w:ilvl w:val="0"/>
          <w:numId w:val="3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bookmarkStart w:id="5" w:name="_Hlk171337069"/>
      <w:r w:rsidRPr="00D37A9B">
        <w:rPr>
          <w:rFonts w:ascii="Times New Roman" w:eastAsia="Times New Roman" w:hAnsi="Times New Roman" w:cs="Times New Roman"/>
          <w:sz w:val="24"/>
          <w:szCs w:val="24"/>
          <w:highlight w:val="white"/>
        </w:rPr>
        <w:t xml:space="preserve">Autoritatea publică centrală de specialitate, </w:t>
      </w:r>
      <w:r w:rsidR="00824732" w:rsidRPr="00D37A9B">
        <w:rPr>
          <w:rFonts w:ascii="Times New Roman" w:eastAsia="Times New Roman" w:hAnsi="Times New Roman" w:cs="Times New Roman"/>
          <w:sz w:val="24"/>
          <w:szCs w:val="24"/>
          <w:highlight w:val="white"/>
        </w:rPr>
        <w:t xml:space="preserve">Agenția Națională Antidoping, </w:t>
      </w:r>
      <w:bookmarkStart w:id="6" w:name="_Hlk171337090"/>
      <w:r w:rsidRPr="00D37A9B">
        <w:rPr>
          <w:rFonts w:ascii="Times New Roman" w:eastAsia="Times New Roman" w:hAnsi="Times New Roman" w:cs="Times New Roman"/>
          <w:sz w:val="24"/>
          <w:szCs w:val="24"/>
          <w:highlight w:val="white"/>
        </w:rPr>
        <w:t>a</w:t>
      </w:r>
      <w:bookmarkEnd w:id="5"/>
      <w:r w:rsidRPr="00D37A9B">
        <w:rPr>
          <w:rFonts w:ascii="Times New Roman" w:eastAsia="Times New Roman" w:hAnsi="Times New Roman" w:cs="Times New Roman"/>
          <w:sz w:val="24"/>
          <w:szCs w:val="24"/>
          <w:highlight w:val="white"/>
        </w:rPr>
        <w:t>utoritățile administrației publice locale, asociațiile, cluburile şi federaţiile naţionale de educa</w:t>
      </w:r>
      <w:bookmarkEnd w:id="6"/>
      <w:r w:rsidRPr="00D37A9B">
        <w:rPr>
          <w:rFonts w:ascii="Times New Roman" w:eastAsia="Times New Roman" w:hAnsi="Times New Roman" w:cs="Times New Roman"/>
          <w:sz w:val="24"/>
          <w:szCs w:val="24"/>
          <w:highlight w:val="white"/>
        </w:rPr>
        <w:t xml:space="preserve">ție fizică şi sport, în comun cu agenţii economici interesaţi şi asociaţiile obşteşti, organizează, </w:t>
      </w:r>
      <w:bookmarkStart w:id="7" w:name="_Hlk171337110"/>
      <w:r w:rsidRPr="00D37A9B">
        <w:rPr>
          <w:rFonts w:ascii="Times New Roman" w:eastAsia="Times New Roman" w:hAnsi="Times New Roman" w:cs="Times New Roman"/>
          <w:sz w:val="24"/>
          <w:szCs w:val="24"/>
          <w:highlight w:val="white"/>
        </w:rPr>
        <w:t>prin intermediul mass-media popularizarea pe scară largă a educației fizice şi sportului</w:t>
      </w:r>
      <w:r w:rsidR="00824732" w:rsidRPr="00D37A9B">
        <w:rPr>
          <w:rFonts w:ascii="Times New Roman" w:eastAsia="Times New Roman" w:hAnsi="Times New Roman" w:cs="Times New Roman"/>
          <w:sz w:val="24"/>
          <w:szCs w:val="24"/>
          <w:highlight w:val="white"/>
        </w:rPr>
        <w:t xml:space="preserve"> </w:t>
      </w:r>
      <w:r w:rsidR="00824732" w:rsidRPr="00D37A9B">
        <w:rPr>
          <w:rFonts w:ascii="Times New Roman" w:eastAsia="Times New Roman" w:hAnsi="Times New Roman" w:cs="Times New Roman"/>
          <w:b/>
          <w:bCs/>
          <w:i/>
          <w:sz w:val="24"/>
          <w:szCs w:val="24"/>
          <w:highlight w:val="white"/>
        </w:rPr>
        <w:t>curat</w:t>
      </w:r>
      <w:r w:rsidRPr="00D37A9B">
        <w:rPr>
          <w:rFonts w:ascii="Times New Roman" w:eastAsia="Times New Roman" w:hAnsi="Times New Roman" w:cs="Times New Roman"/>
          <w:sz w:val="24"/>
          <w:szCs w:val="24"/>
          <w:highlight w:val="white"/>
        </w:rPr>
        <w:t xml:space="preserve"> în rândurile populaţiei</w:t>
      </w:r>
      <w:bookmarkEnd w:id="7"/>
      <w:r w:rsidRPr="00D37A9B">
        <w:rPr>
          <w:rFonts w:ascii="Times New Roman" w:eastAsia="Times New Roman" w:hAnsi="Times New Roman" w:cs="Times New Roman"/>
          <w:sz w:val="24"/>
          <w:szCs w:val="24"/>
          <w:highlight w:val="white"/>
        </w:rPr>
        <w:t>.</w:t>
      </w:r>
    </w:p>
    <w:p w14:paraId="149D9DEE" w14:textId="77777777" w:rsidR="00ED4AC8" w:rsidRPr="00D37A9B" w:rsidRDefault="00177E02">
      <w:pPr>
        <w:numPr>
          <w:ilvl w:val="0"/>
          <w:numId w:val="3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În timpul evenimentelor sportive, al transmisiunilor televizate, on-line sau radiofonice ale programelor sportive şi de asanare, se interzice propagarea discriminării, a cruzimii şi violenţei, lezarea demnităţii umane, consumarea de preparate ce conţin substanţe interzise.</w:t>
      </w:r>
    </w:p>
    <w:p w14:paraId="7DC07804" w14:textId="77777777" w:rsidR="00ED4AC8" w:rsidRPr="00D37A9B" w:rsidRDefault="00177E02">
      <w:pPr>
        <w:numPr>
          <w:ilvl w:val="0"/>
          <w:numId w:val="3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Infrastructură și instalațiile sportive ce aparțin instituțiilor publice, autorităților publice locale de nivel I și/sau nivel II pot fi puse la dispoziția persoanelor fizice sau juridice gratuit sau cu plată, cu respectarea desfășurării programelor și activităților ale instituțiilor de învățământ precum și a regulamentelor de acces și utilizare a acestora.</w:t>
      </w:r>
    </w:p>
    <w:p w14:paraId="5BC9395F" w14:textId="77777777" w:rsidR="00ED4AC8" w:rsidRPr="00D37A9B" w:rsidRDefault="00177E02">
      <w:pPr>
        <w:numPr>
          <w:ilvl w:val="0"/>
          <w:numId w:val="3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8"/>
          <w:szCs w:val="28"/>
        </w:rPr>
      </w:pPr>
      <w:r w:rsidRPr="00D37A9B">
        <w:rPr>
          <w:rFonts w:ascii="Times New Roman" w:eastAsia="Times New Roman" w:hAnsi="Times New Roman" w:cs="Times New Roman"/>
          <w:sz w:val="24"/>
          <w:szCs w:val="24"/>
          <w:highlight w:val="white"/>
        </w:rPr>
        <w:t>În vederea îndeplinirii obligațiilor prevăzute la art. 12 alin. (3)</w:t>
      </w:r>
      <w:r w:rsidRPr="00D37A9B">
        <w:rPr>
          <w:rFonts w:ascii="Quattrocento Sans" w:eastAsia="Quattrocento Sans" w:hAnsi="Quattrocento Sans" w:cs="Quattrocento Sans"/>
          <w:sz w:val="24"/>
          <w:szCs w:val="24"/>
          <w:highlight w:val="white"/>
        </w:rPr>
        <w:t> </w:t>
      </w:r>
      <w:r w:rsidRPr="00D37A9B">
        <w:rPr>
          <w:rFonts w:ascii="Times New Roman" w:eastAsia="Times New Roman" w:hAnsi="Times New Roman" w:cs="Times New Roman"/>
          <w:sz w:val="24"/>
          <w:szCs w:val="24"/>
          <w:highlight w:val="white"/>
        </w:rPr>
        <w:t>este permis accesul gratuit în spațiile și terenurile de sport exterioare ale unităților de învățământ care sunt în subordinea Autorității Publice Centrale și Autorităților Publice Locale</w:t>
      </w:r>
      <w:r w:rsidRPr="00D37A9B">
        <w:rPr>
          <w:rFonts w:ascii="Times New Roman" w:eastAsia="Times New Roman" w:hAnsi="Times New Roman" w:cs="Times New Roman"/>
          <w:b/>
          <w:sz w:val="24"/>
          <w:szCs w:val="24"/>
          <w:highlight w:val="white"/>
        </w:rPr>
        <w:t>,</w:t>
      </w:r>
      <w:r w:rsidRPr="00D37A9B">
        <w:rPr>
          <w:rFonts w:ascii="Quattrocento Sans" w:eastAsia="Quattrocento Sans" w:hAnsi="Quattrocento Sans" w:cs="Quattrocento Sans"/>
          <w:highlight w:val="white"/>
        </w:rPr>
        <w:t xml:space="preserve"> </w:t>
      </w:r>
      <w:r w:rsidRPr="00D37A9B">
        <w:rPr>
          <w:rFonts w:ascii="Times New Roman" w:eastAsia="Times New Roman" w:hAnsi="Times New Roman" w:cs="Times New Roman"/>
          <w:sz w:val="24"/>
          <w:szCs w:val="24"/>
          <w:highlight w:val="white"/>
        </w:rPr>
        <w:t>copiilor sub 18 ani, copiilor din familii monoparentale, copiilor din familii vulnerabile, persoanelor cu necesități speciale, persoanelor cu cerințe educaționale speciale sub stricta supraveghere a maturilor. Aceeași prevedere este valabilă și pensionarilor, persoanelor cu grade de invaliditate și veteranilor de război precum și participanților la lichidarea consecințelor de la Cernobîl.</w:t>
      </w:r>
    </w:p>
    <w:p w14:paraId="51AADE88" w14:textId="77777777" w:rsidR="00ED4AC8" w:rsidRPr="00D37A9B" w:rsidRDefault="00ED4AC8">
      <w:p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p>
    <w:p w14:paraId="2327EC43"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CAPITOLUL IV</w:t>
      </w:r>
    </w:p>
    <w:p w14:paraId="4D9F8C8C" w14:textId="77777777" w:rsidR="00ED4AC8" w:rsidRPr="00D37A9B" w:rsidRDefault="00177E02" w:rsidP="00C214F4">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EDUCAȚIA FIZICĂ ȘI SPORTUL ÎN INSTITUȚIILE DE ÎNVĂȚĂMÂNT</w:t>
      </w:r>
    </w:p>
    <w:p w14:paraId="7CDFB843" w14:textId="77777777" w:rsidR="00ED4AC8" w:rsidRPr="00D37A9B" w:rsidRDefault="00177E02">
      <w:p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13. Educația fizică în instituțiile de învățământ.</w:t>
      </w:r>
    </w:p>
    <w:p w14:paraId="2DACE7A4" w14:textId="77777777" w:rsidR="00ED4AC8" w:rsidRPr="00D37A9B" w:rsidRDefault="00177E02">
      <w:pPr>
        <w:numPr>
          <w:ilvl w:val="0"/>
          <w:numId w:val="1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Menținerea și fortificarea sănătății copiilor, adolescenților și tineretului studios, formarea necesităților de perfecționare fizică și de practicare a unui mod de viață sănătos constituie una din sarcinile de bază ale instituțiilor de învățământ.</w:t>
      </w:r>
    </w:p>
    <w:p w14:paraId="5D3F3772" w14:textId="77777777" w:rsidR="00ED4AC8" w:rsidRPr="00D37A9B" w:rsidRDefault="00177E02">
      <w:pPr>
        <w:numPr>
          <w:ilvl w:val="0"/>
          <w:numId w:val="1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Educația fizică în instituțiile de învățământ general (instituții de educație timpurie, instituții de învățământ primar, gimnazial, liceal) se realizează conform Planului-cadru, aprobat de autoritatea publică centrală de specialitate.</w:t>
      </w:r>
    </w:p>
    <w:p w14:paraId="5D3F0B72" w14:textId="77777777" w:rsidR="00ED4AC8" w:rsidRPr="00D37A9B" w:rsidRDefault="00177E02">
      <w:pPr>
        <w:numPr>
          <w:ilvl w:val="0"/>
          <w:numId w:val="1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Educația fizică în instituțiile de învățământ superior (academii și universități), altele decât cele de profil, pentru studenții anului I/II, care nu se cuantifică cu credite, dar a cărui evaluare cu calificativul ’’admis’’ reprezintă o precondiție de admitere la examenul de finalizare a studiilor superioare de licență. </w:t>
      </w:r>
    </w:p>
    <w:p w14:paraId="56A6F7FE" w14:textId="77777777" w:rsidR="00ED4AC8" w:rsidRPr="00D37A9B" w:rsidRDefault="00177E02">
      <w:pPr>
        <w:numPr>
          <w:ilvl w:val="0"/>
          <w:numId w:val="1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Educația fizică se desfășoară în instituțiile de învățământ profesional tehnic (școli profesionale, colegii și centre de excelență);</w:t>
      </w:r>
    </w:p>
    <w:p w14:paraId="5E84B479" w14:textId="77777777" w:rsidR="00ED4AC8" w:rsidRPr="00D37A9B" w:rsidRDefault="00177E02">
      <w:pPr>
        <w:numPr>
          <w:ilvl w:val="0"/>
          <w:numId w:val="1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Instituțiile de învățământ publice și private, trebuie să dispună sau să ia în locațiune edificii sportive pentru desfășurarea lecțiilor de educație fizică şi practicarea sportului, să participe activ la competițiile sportive organizate de către federațiile sportului școlar și universitar.</w:t>
      </w:r>
    </w:p>
    <w:p w14:paraId="09E6653C"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lastRenderedPageBreak/>
        <w:t>Articolul 14. Activitățile extrașcolare.</w:t>
      </w:r>
    </w:p>
    <w:p w14:paraId="66C656BB" w14:textId="77777777" w:rsidR="00ED4AC8" w:rsidRPr="00D37A9B" w:rsidRDefault="00177E02">
      <w:pPr>
        <w:numPr>
          <w:ilvl w:val="0"/>
          <w:numId w:val="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Instituțiile de învățământ organizează activități de educație fizică, asanare și practicarea sportului în afara orelor de curs, cu implicarea asociațiilor sportive, cluburilor sportive și federațiilor sportive naționale, a altor instituții extrașcolare.</w:t>
      </w:r>
    </w:p>
    <w:p w14:paraId="61FA3D04" w14:textId="77777777" w:rsidR="00ED4AC8" w:rsidRPr="00D37A9B" w:rsidRDefault="00177E02">
      <w:pPr>
        <w:numPr>
          <w:ilvl w:val="0"/>
          <w:numId w:val="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Instituțiile de învățământ pot angaja și remunera specialiști cu studii superioare de specialitate pentru organizarea activităților de educație fizică și sport în afara orelor de curs.</w:t>
      </w:r>
    </w:p>
    <w:p w14:paraId="5803B0AC" w14:textId="77777777" w:rsidR="00ED4AC8" w:rsidRPr="00D37A9B" w:rsidRDefault="00177E02">
      <w:pPr>
        <w:numPr>
          <w:ilvl w:val="0"/>
          <w:numId w:val="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Sportul de performanță pentru elevi și studenți poate fi organizat în cadrul cluburilor sportive   și în cadrul asociațiilor sportive ale instituțiilor de învățământ superior.</w:t>
      </w:r>
    </w:p>
    <w:p w14:paraId="209D97BE" w14:textId="77777777" w:rsidR="00ED4AC8" w:rsidRPr="00D37A9B" w:rsidRDefault="00177E02">
      <w:pPr>
        <w:numPr>
          <w:ilvl w:val="0"/>
          <w:numId w:val="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Instituțiile de învățământ superior pot fonda cluburi sportive cu finanțare din mijloacele proprii, activitatea cărora va fi coordonată cu federațiile de profil.</w:t>
      </w:r>
    </w:p>
    <w:p w14:paraId="58D32505" w14:textId="77777777" w:rsidR="00ED4AC8" w:rsidRPr="00D37A9B" w:rsidRDefault="00177E02">
      <w:pPr>
        <w:numPr>
          <w:ilvl w:val="0"/>
          <w:numId w:val="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Studenții, membri ai loturilor naționale beneficiază de un program individual la frecventare și de alte facilități, inclusiv burse speciale (din partea universităților unde studiază, în limita mijloacelor disponibile).</w:t>
      </w:r>
    </w:p>
    <w:p w14:paraId="37401838"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30EDE94C"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CAPITOLUL V</w:t>
      </w:r>
    </w:p>
    <w:p w14:paraId="321BD0FE" w14:textId="77777777" w:rsidR="00ED4AC8" w:rsidRPr="00D37A9B" w:rsidRDefault="00177E02" w:rsidP="00C214F4">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EDUCAȚIA FIZICĂ ȘI SPORTUL ADAPTAT</w:t>
      </w:r>
    </w:p>
    <w:p w14:paraId="702D6594"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15. Educația fizică pentru persoanele cu cerințe educaționale speciale.</w:t>
      </w:r>
    </w:p>
    <w:p w14:paraId="189EDFA5" w14:textId="77777777" w:rsidR="00ED4AC8" w:rsidRPr="00D37A9B" w:rsidRDefault="00177E02">
      <w:pPr>
        <w:numPr>
          <w:ilvl w:val="0"/>
          <w:numId w:val="51"/>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 xml:space="preserve">Educația incluzivă se întemeiază pe respectarea drepturilor universale ale omului, în special, a dreptului la educație, care face obiectul mai multor documente emise/aprobate la nivel internațional şi naţional. </w:t>
      </w:r>
    </w:p>
    <w:p w14:paraId="21F6809B" w14:textId="77777777" w:rsidR="00ED4AC8" w:rsidRPr="00D37A9B" w:rsidRDefault="00177E02">
      <w:pPr>
        <w:numPr>
          <w:ilvl w:val="0"/>
          <w:numId w:val="51"/>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Educația fizică și sportul pentru persoane cu cerințe educaționale speciale, este parte integrantă a sistemului de educație și are drept scop educarea, reabilitarea sau recuperarea și incluziunea socială și profesională a persoanelor cu deficiențe intelectuale, fizice și senzoriale.</w:t>
      </w:r>
    </w:p>
    <w:p w14:paraId="08B06E9D" w14:textId="77777777" w:rsidR="00ED4AC8" w:rsidRPr="00D37A9B" w:rsidRDefault="00177E02">
      <w:pPr>
        <w:numPr>
          <w:ilvl w:val="0"/>
          <w:numId w:val="51"/>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Activitățile de educație fizică și sport pentru persoanele cu cerințe educaționale speciale se organizează în instituțiile de învățământ, inclusiv în instituțiile de învățământ special /cu profil sportiv sau la domiciliu.</w:t>
      </w:r>
    </w:p>
    <w:p w14:paraId="73902844" w14:textId="77777777" w:rsidR="00ED4AC8" w:rsidRPr="00D37A9B" w:rsidRDefault="00177E02">
      <w:pPr>
        <w:numPr>
          <w:ilvl w:val="0"/>
          <w:numId w:val="51"/>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Autoritățile administrației publice asigură condiţii pentru practicarea educaţiei fizice şi sportului de către persoane cu dizabilități, senzorial, psihic şi mixt, în scopul dezvoltării personalității lor şi integrării în societate, precum şi mijloacele care să permită sportivilor cu handicap participarea la competiții naţionale şi internaţionale destinate lor.</w:t>
      </w:r>
    </w:p>
    <w:p w14:paraId="7C65B17C" w14:textId="77777777" w:rsidR="00ED4AC8" w:rsidRPr="00D37A9B" w:rsidRDefault="00177E02">
      <w:pPr>
        <w:numPr>
          <w:ilvl w:val="0"/>
          <w:numId w:val="51"/>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Practicarea educației fizice în instituțiile de învățământ general (instituții de educație timpurie, instituții de învățământ primar, gimnazial, liceal) și instituții de învățământ superior (academii și universități), se efectuează în baza grupelor medicale stipulate în anexa nr.1.</w:t>
      </w:r>
    </w:p>
    <w:p w14:paraId="6456DAC1" w14:textId="77777777" w:rsidR="00ED4AC8" w:rsidRPr="00D37A9B" w:rsidRDefault="00177E02">
      <w:pPr>
        <w:numPr>
          <w:ilvl w:val="0"/>
          <w:numId w:val="51"/>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Certificatul medical de atribuire a grupelor de sănătate pentru orele de educație fizică este eliberat de către unul din următorii specialiști: medic de familie, medic medicină sportivă, medic medicina muncii, medic reabilitolog. Certificatul medical se prezintă la începutul anului de studiu și fiind eliberat pe o formă medicală aprobată de Ministerul Sănătății.</w:t>
      </w:r>
    </w:p>
    <w:p w14:paraId="73130FED"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3D56F3EE"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16. Sportul adaptat</w:t>
      </w:r>
    </w:p>
    <w:p w14:paraId="4BD8BC9D" w14:textId="77777777" w:rsidR="00ED4AC8" w:rsidRPr="00D37A9B" w:rsidRDefault="00177E02">
      <w:pPr>
        <w:numPr>
          <w:ilvl w:val="0"/>
          <w:numId w:val="3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Sportul adaptat constituie o ramură a sportului care utilizează structuri motrice, reguli specifice, condiții materiale și organizatorice modificate și adecvate cerințelor proprii diferitelor tipuri de deficiențe (cerințe educaționale speciale, în continuare CES).</w:t>
      </w:r>
    </w:p>
    <w:p w14:paraId="54C8B3FE" w14:textId="77777777" w:rsidR="00ED4AC8" w:rsidRPr="00D37A9B" w:rsidRDefault="00177E02">
      <w:pPr>
        <w:numPr>
          <w:ilvl w:val="0"/>
          <w:numId w:val="3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Sportul adaptat este orientat spre adaptarea socială și reabilitarea fizică a sportivilor cu dizabilități, precum și a persoanelor cu deficiențe de sănătate.</w:t>
      </w:r>
    </w:p>
    <w:p w14:paraId="32ADF2C3" w14:textId="77777777" w:rsidR="00ED4AC8" w:rsidRPr="00D37A9B" w:rsidRDefault="00177E02">
      <w:pPr>
        <w:numPr>
          <w:ilvl w:val="0"/>
          <w:numId w:val="3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Dezvoltarea sportului pentru persoanele cu dizabilități și persoanelor cu CES se bazează pe principiile: integrării și ierarhizării, activismului și accesibilității pentru a practica sportul.</w:t>
      </w:r>
    </w:p>
    <w:p w14:paraId="5646F45C" w14:textId="77777777" w:rsidR="00ED4AC8" w:rsidRPr="00D37A9B" w:rsidRDefault="00177E02">
      <w:pPr>
        <w:numPr>
          <w:ilvl w:val="0"/>
          <w:numId w:val="3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Autoritățile administrației publice centrale și locale în comun acord cu asociațiile sportive pentru persoane cu dizabilități asigură integrarea persoanelor cu dizabilități și celor cu nevoi speciale de sănă</w:t>
      </w:r>
    </w:p>
    <w:p w14:paraId="7B195F3C" w14:textId="77777777" w:rsidR="00ED4AC8" w:rsidRPr="00D37A9B" w:rsidRDefault="00177E02">
      <w:pPr>
        <w:numPr>
          <w:ilvl w:val="0"/>
          <w:numId w:val="3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tate în sistemul de educație fizică și sport prin intermediul organizațiilor sportive.</w:t>
      </w:r>
    </w:p>
    <w:p w14:paraId="17677DA1" w14:textId="77777777" w:rsidR="00ED4AC8" w:rsidRPr="00D37A9B" w:rsidRDefault="00177E02">
      <w:pPr>
        <w:numPr>
          <w:ilvl w:val="0"/>
          <w:numId w:val="3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Autoritățile administrației publice centrale și locale în comun acord cu asociațiile sportive pentru persoane cu dizabilități asigură condiții pentru practicarea educației fizice și a sportului, organizarea de activități și competiții sportive în rândul persoanelor cu dizabilități și celor cu nevoi speciale de sănătate.</w:t>
      </w:r>
    </w:p>
    <w:p w14:paraId="784B54A3" w14:textId="77777777" w:rsidR="00ED4AC8" w:rsidRPr="00D37A9B" w:rsidRDefault="00177E02">
      <w:pPr>
        <w:numPr>
          <w:ilvl w:val="0"/>
          <w:numId w:val="3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Autoritățile administrației publice centrale și locale asigură însoțitori (după necesitate) persoanelor cu dizabilități la concursurile sportive şi la edificiile sportive. În cazul persoanelor cu CES </w:t>
      </w:r>
      <w:r w:rsidRPr="00D37A9B">
        <w:rPr>
          <w:rFonts w:ascii="Times New Roman" w:eastAsia="Times New Roman" w:hAnsi="Times New Roman" w:cs="Times New Roman"/>
          <w:sz w:val="24"/>
          <w:szCs w:val="24"/>
        </w:rPr>
        <w:lastRenderedPageBreak/>
        <w:t>(preșcolari, elevi, studenți), psihologul în colaborare cu profesorul de educație fizica/antrenorul trebuie sa participe la crearea unui plan de sprijin psihologic a persoanelor care practica sportul adaptat.</w:t>
      </w:r>
    </w:p>
    <w:p w14:paraId="7CFAF888" w14:textId="77777777" w:rsidR="00ED4AC8" w:rsidRPr="00D37A9B" w:rsidRDefault="00ED4AC8" w:rsidP="00ED69C5">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431D7B68"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CAPITOLUL VI</w:t>
      </w:r>
    </w:p>
    <w:p w14:paraId="5D142450" w14:textId="77777777" w:rsidR="00ED4AC8" w:rsidRPr="00D37A9B" w:rsidRDefault="00177E02">
      <w:pPr>
        <w:pBdr>
          <w:top w:val="nil"/>
          <w:left w:val="nil"/>
          <w:bottom w:val="nil"/>
          <w:right w:val="nil"/>
          <w:between w:val="nil"/>
        </w:pBdr>
        <w:spacing w:before="1" w:line="240" w:lineRule="auto"/>
        <w:ind w:left="0" w:right="124" w:hanging="2"/>
        <w:jc w:val="center"/>
        <w:rPr>
          <w:rFonts w:ascii="Times New Roman" w:eastAsia="Times New Roman" w:hAnsi="Times New Roman" w:cs="Times New Roman"/>
          <w:b/>
          <w:sz w:val="24"/>
          <w:szCs w:val="24"/>
        </w:rPr>
      </w:pPr>
      <w:r w:rsidRPr="00D37A9B">
        <w:rPr>
          <w:rFonts w:ascii="Times New Roman" w:eastAsia="Times New Roman" w:hAnsi="Times New Roman" w:cs="Times New Roman"/>
          <w:b/>
          <w:sz w:val="24"/>
          <w:szCs w:val="24"/>
        </w:rPr>
        <w:t xml:space="preserve">RELAŢIILE SPORTIVE INTERNAŢIONALE </w:t>
      </w:r>
    </w:p>
    <w:p w14:paraId="68C2019A" w14:textId="77777777" w:rsidR="00ED4AC8" w:rsidRPr="00D37A9B" w:rsidRDefault="00177E02">
      <w:pPr>
        <w:pBdr>
          <w:top w:val="nil"/>
          <w:left w:val="nil"/>
          <w:bottom w:val="nil"/>
          <w:right w:val="nil"/>
          <w:between w:val="nil"/>
        </w:pBdr>
        <w:spacing w:before="1" w:line="240" w:lineRule="auto"/>
        <w:ind w:left="0" w:right="124" w:hanging="2"/>
        <w:jc w:val="left"/>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17. Colaborarea internațională</w:t>
      </w:r>
    </w:p>
    <w:p w14:paraId="75C46A67" w14:textId="77777777" w:rsidR="00ED4AC8" w:rsidRPr="00D37A9B" w:rsidRDefault="00177E02">
      <w:pPr>
        <w:numPr>
          <w:ilvl w:val="0"/>
          <w:numId w:val="43"/>
        </w:numPr>
        <w:pBdr>
          <w:top w:val="nil"/>
          <w:left w:val="nil"/>
          <w:bottom w:val="nil"/>
          <w:right w:val="nil"/>
          <w:between w:val="nil"/>
        </w:pBdr>
        <w:tabs>
          <w:tab w:val="left" w:pos="540"/>
        </w:tabs>
        <w:spacing w:line="240" w:lineRule="auto"/>
        <w:ind w:left="0" w:right="121"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Structurile sportive şi sportivii din Republica Moldova au dreptul să participe la competițiile sportive internaționale, organizate atât pe teritoriul Republicii Moldova, cât şi în alte ţări, respectând statutele federațiilor sportive naționale şi ale organismelor internaţionale respective.</w:t>
      </w:r>
    </w:p>
    <w:p w14:paraId="0B32DC1F" w14:textId="77777777" w:rsidR="00ED4AC8" w:rsidRPr="00D37A9B" w:rsidRDefault="00177E02">
      <w:pPr>
        <w:numPr>
          <w:ilvl w:val="0"/>
          <w:numId w:val="43"/>
        </w:numPr>
        <w:pBdr>
          <w:top w:val="nil"/>
          <w:left w:val="nil"/>
          <w:bottom w:val="nil"/>
          <w:right w:val="nil"/>
          <w:between w:val="nil"/>
        </w:pBdr>
        <w:tabs>
          <w:tab w:val="left" w:pos="540"/>
        </w:tabs>
        <w:spacing w:line="240" w:lineRule="auto"/>
        <w:ind w:left="0" w:right="116"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Prezentarea loturilor naționale şi a sportivilor aparte la competiţiile internaţionale oficiale, precum şi reprezentarea Republicii Moldova în asociaţiile sportive internaţionale, este dreptul exclusiv al federaţiilor sportive naţionale şi al Comitetului Naţional Olimpic şi Sportiv precum și al Comitetului Național Paralimpic al Republicii Moldova și Comitetul Național Deaflympic din Moldova şi se realizează în baza programului de activitate al autorităţii centrale de specialitate.</w:t>
      </w:r>
    </w:p>
    <w:p w14:paraId="3933378D" w14:textId="77777777" w:rsidR="00ED4AC8" w:rsidRPr="00D37A9B" w:rsidRDefault="00177E02">
      <w:pPr>
        <w:numPr>
          <w:ilvl w:val="0"/>
          <w:numId w:val="43"/>
        </w:numPr>
        <w:pBdr>
          <w:top w:val="nil"/>
          <w:left w:val="nil"/>
          <w:bottom w:val="nil"/>
          <w:right w:val="nil"/>
          <w:between w:val="nil"/>
        </w:pBdr>
        <w:tabs>
          <w:tab w:val="left" w:pos="540"/>
        </w:tabs>
        <w:spacing w:line="240" w:lineRule="auto"/>
        <w:ind w:left="0" w:right="125"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Pe teritoriul Republicii Moldova, pot fi înfiinţate, în condiţiile legii, structuri ale federaţiilor şi organizaţiilor internaţionale, pe probe olimpice/paralimpice şi de interes olimpic (neolimpice), care contribuie, în bază de voluntariat, la dezvoltarea în ţară a educației fizice şi sportului, inclusiv al sportului de performanţă. Structurile date activează în baza statutelor proprii şi în baza acordului de colaborare cu autoritatea publică centrală de specialitate.</w:t>
      </w:r>
    </w:p>
    <w:p w14:paraId="7CE6EF17" w14:textId="77777777" w:rsidR="00ED4AC8" w:rsidRPr="00D37A9B" w:rsidRDefault="00ED4AC8">
      <w:pPr>
        <w:spacing w:before="1"/>
        <w:ind w:left="0" w:right="124" w:hanging="2"/>
        <w:rPr>
          <w:rFonts w:ascii="Times New Roman" w:eastAsia="Times New Roman" w:hAnsi="Times New Roman" w:cs="Times New Roman"/>
          <w:sz w:val="24"/>
          <w:szCs w:val="24"/>
        </w:rPr>
      </w:pPr>
    </w:p>
    <w:p w14:paraId="426F4183" w14:textId="77777777" w:rsidR="00ED4AC8" w:rsidRPr="00D37A9B" w:rsidRDefault="00177E02">
      <w:pPr>
        <w:spacing w:before="1"/>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18. Convențiile, tratatele și relațiile internaționale</w:t>
      </w:r>
    </w:p>
    <w:p w14:paraId="413117AE" w14:textId="77777777" w:rsidR="00ED4AC8" w:rsidRPr="00D37A9B" w:rsidRDefault="00177E02">
      <w:pPr>
        <w:numPr>
          <w:ilvl w:val="0"/>
          <w:numId w:val="26"/>
        </w:numPr>
        <w:pBdr>
          <w:top w:val="nil"/>
          <w:left w:val="nil"/>
          <w:bottom w:val="nil"/>
          <w:right w:val="nil"/>
          <w:between w:val="nil"/>
        </w:pBdr>
        <w:tabs>
          <w:tab w:val="left" w:pos="540"/>
        </w:tabs>
        <w:spacing w:line="240" w:lineRule="auto"/>
        <w:ind w:left="0" w:right="125"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Modalitatea de negociere, de încheiere a tratatelor internaţionale în domeniul educației fizice și a sportului, de exercitare a controlului asupra respectării lor este determinată de legislaţia Republicii Moldova şi de practica relaţiilor internaţionale.</w:t>
      </w:r>
    </w:p>
    <w:p w14:paraId="136646EE" w14:textId="77777777" w:rsidR="00ED4AC8" w:rsidRPr="00D37A9B" w:rsidRDefault="00177E02">
      <w:pPr>
        <w:numPr>
          <w:ilvl w:val="0"/>
          <w:numId w:val="26"/>
        </w:numPr>
        <w:pBdr>
          <w:top w:val="nil"/>
          <w:left w:val="nil"/>
          <w:bottom w:val="nil"/>
          <w:right w:val="nil"/>
          <w:between w:val="nil"/>
        </w:pBdr>
        <w:tabs>
          <w:tab w:val="left" w:pos="540"/>
        </w:tabs>
        <w:spacing w:line="240" w:lineRule="auto"/>
        <w:ind w:left="0" w:right="125"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Dacă prin tratatul internaţional la care Republica Moldova este parte sunt stabilite alte norme decât cele prevăzute de legislaţia Republicii Moldova privind educația fizică şi sportul, se aplică dispoziţiile tratatului internaţional, iar în legislaţie se operează modificările necesare.</w:t>
      </w:r>
    </w:p>
    <w:p w14:paraId="55BBCE55" w14:textId="77777777" w:rsidR="00ED4AC8" w:rsidRPr="00D37A9B" w:rsidRDefault="00ED4AC8">
      <w:p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p>
    <w:p w14:paraId="20E783B9"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CAPITOLUL VII</w:t>
      </w:r>
    </w:p>
    <w:p w14:paraId="6CB518CF"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 xml:space="preserve">STRUCTURILE SPORTULUI </w:t>
      </w:r>
    </w:p>
    <w:p w14:paraId="7A85BDC6"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77CE4971"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19. Structurile sportului</w:t>
      </w:r>
    </w:p>
    <w:p w14:paraId="3FE45F46" w14:textId="77777777" w:rsidR="00ED4AC8" w:rsidRPr="00D37A9B" w:rsidRDefault="00177E02">
      <w:pPr>
        <w:numPr>
          <w:ilvl w:val="0"/>
          <w:numId w:val="5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În sensul prezentei legi, structurile sportului sunt asociații obștești, instituții private și instituții publice. Acestea sunt constituite în scopul organizării, administrării și practicării unei activități sportive și care au ca obiectiv promovarea uneia sau a mai multor ramuri/probe de sport, practicate de către membrii lor și participarea la activități/competiții sportive.</w:t>
      </w:r>
    </w:p>
    <w:p w14:paraId="3727D792" w14:textId="77777777" w:rsidR="00ED4AC8" w:rsidRPr="00D37A9B" w:rsidRDefault="00177E02">
      <w:pPr>
        <w:numPr>
          <w:ilvl w:val="0"/>
          <w:numId w:val="55"/>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Structurile sportului sunt constituite în condițiile prevăzute de legislație. În sensul prezentei legi, sunt considerate structuri sportive următoarele entități:</w:t>
      </w:r>
    </w:p>
    <w:p w14:paraId="0E85DF66"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 Asociațiile sportive;</w:t>
      </w:r>
    </w:p>
    <w:p w14:paraId="40D7F9FC"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 xml:space="preserve">b) Cluburile sportive; </w:t>
      </w:r>
    </w:p>
    <w:p w14:paraId="389E1FA6"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 Școlile sportive publice;</w:t>
      </w:r>
    </w:p>
    <w:p w14:paraId="2530FABF"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d) Centrul Sportiv de pregătirea a Loturilor Naționale;</w:t>
      </w:r>
    </w:p>
    <w:p w14:paraId="63104A40"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 Federațiile Sportive Naționale;</w:t>
      </w:r>
    </w:p>
    <w:p w14:paraId="02FD636D"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 Ligile profesioniste;</w:t>
      </w:r>
    </w:p>
    <w:p w14:paraId="4DDC0ED5"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g) Comitetul Național Olimpic și Sportiv;</w:t>
      </w:r>
    </w:p>
    <w:p w14:paraId="0E31F11A"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h) Comitetul Paralimpic al Republicii Moldova;</w:t>
      </w:r>
    </w:p>
    <w:p w14:paraId="2CFB3642"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i) Comitetul Național Deaflympic din Republica Moldova.</w:t>
      </w:r>
    </w:p>
    <w:p w14:paraId="3C5D4437" w14:textId="77777777" w:rsidR="00ED4AC8" w:rsidRPr="00D37A9B" w:rsidRDefault="00177E02">
      <w:pPr>
        <w:numPr>
          <w:ilvl w:val="0"/>
          <w:numId w:val="5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Autoritatea centrală de specialitate organizează, în condițiile prezentei legi, evidența structurilor sportive prin</w:t>
      </w:r>
      <w:r w:rsidRPr="00D37A9B">
        <w:rPr>
          <w:rFonts w:ascii="Times New Roman" w:eastAsia="Times New Roman" w:hAnsi="Times New Roman" w:cs="Times New Roman"/>
          <w:b/>
          <w:sz w:val="24"/>
          <w:szCs w:val="24"/>
          <w:highlight w:val="white"/>
        </w:rPr>
        <w:t xml:space="preserve"> </w:t>
      </w:r>
      <w:r w:rsidRPr="00D37A9B">
        <w:rPr>
          <w:rFonts w:ascii="Times New Roman" w:eastAsia="Times New Roman" w:hAnsi="Times New Roman" w:cs="Times New Roman"/>
          <w:sz w:val="24"/>
          <w:szCs w:val="24"/>
          <w:highlight w:val="white"/>
        </w:rPr>
        <w:t>ținerea Registrului Sportiv</w:t>
      </w:r>
      <w:r w:rsidR="00BD7B3F" w:rsidRPr="00D37A9B">
        <w:rPr>
          <w:rFonts w:ascii="Times New Roman" w:eastAsia="Times New Roman" w:hAnsi="Times New Roman" w:cs="Times New Roman"/>
          <w:sz w:val="24"/>
          <w:szCs w:val="24"/>
          <w:highlight w:val="white"/>
        </w:rPr>
        <w:t xml:space="preserve"> și sunt înregist</w:t>
      </w:r>
      <w:r w:rsidR="00606B6B" w:rsidRPr="00D37A9B">
        <w:rPr>
          <w:rFonts w:ascii="Times New Roman" w:eastAsia="Times New Roman" w:hAnsi="Times New Roman" w:cs="Times New Roman"/>
          <w:sz w:val="24"/>
          <w:szCs w:val="24"/>
          <w:highlight w:val="white"/>
        </w:rPr>
        <w:t>rate la</w:t>
      </w:r>
      <w:r w:rsidR="00606B6B" w:rsidRPr="00D37A9B">
        <w:rPr>
          <w:rFonts w:ascii="Times New Roman" w:eastAsia="Times New Roman" w:hAnsi="Times New Roman" w:cs="Times New Roman"/>
          <w:i/>
          <w:sz w:val="24"/>
          <w:szCs w:val="24"/>
        </w:rPr>
        <w:t xml:space="preserve"> </w:t>
      </w:r>
      <w:r w:rsidR="00606B6B" w:rsidRPr="00D37A9B">
        <w:rPr>
          <w:rFonts w:ascii="Times New Roman" w:eastAsia="Times New Roman" w:hAnsi="Times New Roman" w:cs="Times New Roman"/>
          <w:sz w:val="24"/>
          <w:szCs w:val="24"/>
        </w:rPr>
        <w:t>ASP</w:t>
      </w:r>
      <w:r w:rsidR="009B312A" w:rsidRPr="00D37A9B">
        <w:rPr>
          <w:rFonts w:ascii="Times New Roman" w:eastAsia="Times New Roman" w:hAnsi="Times New Roman" w:cs="Times New Roman"/>
          <w:i/>
          <w:sz w:val="24"/>
          <w:szCs w:val="24"/>
        </w:rPr>
        <w:t>.</w:t>
      </w:r>
      <w:r w:rsidRPr="00D37A9B">
        <w:rPr>
          <w:rFonts w:ascii="Times New Roman" w:eastAsia="Times New Roman" w:hAnsi="Times New Roman" w:cs="Times New Roman"/>
          <w:sz w:val="24"/>
          <w:szCs w:val="24"/>
          <w:highlight w:val="white"/>
        </w:rPr>
        <w:t xml:space="preserve"> </w:t>
      </w:r>
    </w:p>
    <w:p w14:paraId="610EBB55" w14:textId="77777777" w:rsidR="00ED4AC8" w:rsidRPr="00D37A9B" w:rsidRDefault="00177E02">
      <w:pPr>
        <w:numPr>
          <w:ilvl w:val="0"/>
          <w:numId w:val="5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Structurile sportive, se înscriu în Registrul Sportiv.</w:t>
      </w:r>
    </w:p>
    <w:p w14:paraId="0D35A56B" w14:textId="77777777" w:rsidR="00ED4AC8" w:rsidRPr="00D37A9B" w:rsidRDefault="00177E02">
      <w:pPr>
        <w:numPr>
          <w:ilvl w:val="0"/>
          <w:numId w:val="5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Organele de conducere și cele de control, modalitatea de alegere/numire, competențele și durata mandatului acestora se stabilesc prin statutul structurii respective în conformitate cu prevederile Codului civil, a prezentei legi, altor acte legislative.</w:t>
      </w:r>
    </w:p>
    <w:p w14:paraId="5E179ECF" w14:textId="77777777" w:rsidR="00ED4AC8" w:rsidRPr="00D37A9B" w:rsidRDefault="00ED4AC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highlight w:val="white"/>
        </w:rPr>
      </w:pPr>
    </w:p>
    <w:p w14:paraId="4B345A18"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20. Asociațiile sportive.</w:t>
      </w:r>
    </w:p>
    <w:p w14:paraId="32711DF7" w14:textId="77777777" w:rsidR="00ED4AC8" w:rsidRPr="00D37A9B" w:rsidRDefault="00177E02">
      <w:pPr>
        <w:numPr>
          <w:ilvl w:val="0"/>
          <w:numId w:val="4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lastRenderedPageBreak/>
        <w:t>Asociația sportivă este o asociație obștească, independentă, constituită benevol cu scopul realizării unor obiective comune.</w:t>
      </w:r>
    </w:p>
    <w:p w14:paraId="38975F01" w14:textId="77777777" w:rsidR="00ED4AC8" w:rsidRPr="00D37A9B" w:rsidRDefault="00177E02">
      <w:pPr>
        <w:numPr>
          <w:ilvl w:val="0"/>
          <w:numId w:val="4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Asociațiile sportive pot fi:</w:t>
      </w:r>
    </w:p>
    <w:p w14:paraId="22246DC6" w14:textId="77777777" w:rsidR="00ED4AC8" w:rsidRPr="00D37A9B" w:rsidRDefault="00177E02">
      <w:pPr>
        <w:numPr>
          <w:ilvl w:val="2"/>
          <w:numId w:val="5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asociații constituite din persoane fizice și/sau juridice, care au ca obiectiv promovarea a unei sau a mai multor probe de sport, practicarea acestora de către membrii lor și participarea la activități și competiții sportive;</w:t>
      </w:r>
    </w:p>
    <w:p w14:paraId="6A94188C" w14:textId="77777777" w:rsidR="00ED4AC8" w:rsidRPr="00D37A9B" w:rsidRDefault="00177E02">
      <w:pPr>
        <w:numPr>
          <w:ilvl w:val="2"/>
          <w:numId w:val="5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asociații teritoriale, care se constituie pe principii benevole cu scopul practicarea exercițiului fizic și participarea membrilor la competiții sportive zonale și naționale.</w:t>
      </w:r>
    </w:p>
    <w:p w14:paraId="4E7EA7F9" w14:textId="77777777" w:rsidR="00ED4AC8" w:rsidRPr="00D37A9B" w:rsidRDefault="00177E02">
      <w:pPr>
        <w:numPr>
          <w:ilvl w:val="2"/>
          <w:numId w:val="5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asociații sportive, persoane juridice, care au ca scop promovarea unei ramuri/probe de sport recunoscute sunt în drept de a se afilia unei federații naționale, în conformitate cu prevederile actelor normative în vigoare.</w:t>
      </w:r>
    </w:p>
    <w:p w14:paraId="6BFED19F" w14:textId="77777777" w:rsidR="00ED4AC8" w:rsidRPr="00D37A9B" w:rsidRDefault="00177E02">
      <w:pPr>
        <w:numPr>
          <w:ilvl w:val="0"/>
          <w:numId w:val="4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Asociațiile sportive se înregistrează în Registrul de stat al persoanelor juridice (pentru cele c</w:t>
      </w:r>
      <w:r w:rsidR="002C0E9D" w:rsidRPr="00D37A9B">
        <w:rPr>
          <w:rFonts w:ascii="Times New Roman" w:eastAsia="Times New Roman" w:hAnsi="Times New Roman" w:cs="Times New Roman"/>
          <w:sz w:val="24"/>
          <w:szCs w:val="24"/>
        </w:rPr>
        <w:t>u statut de persoană juridică)</w:t>
      </w:r>
      <w:r w:rsidR="004B3C24" w:rsidRPr="00D37A9B">
        <w:rPr>
          <w:rFonts w:ascii="Times New Roman" w:eastAsia="Times New Roman" w:hAnsi="Times New Roman" w:cs="Times New Roman"/>
          <w:sz w:val="24"/>
          <w:szCs w:val="24"/>
        </w:rPr>
        <w:t xml:space="preserve"> al </w:t>
      </w:r>
      <w:r w:rsidR="009B312A" w:rsidRPr="00D37A9B">
        <w:rPr>
          <w:rFonts w:ascii="Times New Roman" w:eastAsia="Times New Roman" w:hAnsi="Times New Roman" w:cs="Times New Roman"/>
          <w:sz w:val="24"/>
          <w:szCs w:val="24"/>
        </w:rPr>
        <w:t>ASP</w:t>
      </w:r>
      <w:r w:rsidRPr="00D37A9B">
        <w:rPr>
          <w:rFonts w:ascii="Times New Roman" w:eastAsia="Times New Roman" w:hAnsi="Times New Roman" w:cs="Times New Roman"/>
          <w:sz w:val="24"/>
          <w:szCs w:val="24"/>
        </w:rPr>
        <w:t xml:space="preserve">. </w:t>
      </w:r>
    </w:p>
    <w:p w14:paraId="29BCBC9F"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489CDCFA"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 xml:space="preserve">Articolul 21. Cluburile sportive </w:t>
      </w:r>
    </w:p>
    <w:p w14:paraId="44D64C05" w14:textId="77777777" w:rsidR="00ED4AC8" w:rsidRPr="00D37A9B" w:rsidRDefault="00177E02">
      <w:pPr>
        <w:numPr>
          <w:ilvl w:val="0"/>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Cluburile sportive sunt </w:t>
      </w:r>
      <w:r w:rsidR="005C283F" w:rsidRPr="00D37A9B">
        <w:rPr>
          <w:rFonts w:ascii="Times New Roman" w:eastAsia="Times New Roman" w:hAnsi="Times New Roman" w:cs="Times New Roman"/>
          <w:sz w:val="24"/>
          <w:szCs w:val="24"/>
        </w:rPr>
        <w:t>persoane juridice de drept publ</w:t>
      </w:r>
      <w:r w:rsidR="005F3564" w:rsidRPr="00D37A9B">
        <w:rPr>
          <w:rFonts w:ascii="Times New Roman" w:eastAsia="Times New Roman" w:hAnsi="Times New Roman" w:cs="Times New Roman"/>
          <w:sz w:val="24"/>
          <w:szCs w:val="24"/>
        </w:rPr>
        <w:t>ic ori drept privat, cu scop</w:t>
      </w:r>
      <w:r w:rsidR="005C283F" w:rsidRPr="00D37A9B">
        <w:rPr>
          <w:rFonts w:ascii="Times New Roman" w:eastAsia="Times New Roman" w:hAnsi="Times New Roman" w:cs="Times New Roman"/>
          <w:sz w:val="24"/>
          <w:szCs w:val="24"/>
        </w:rPr>
        <w:t xml:space="preserve"> nelucrativ</w:t>
      </w:r>
      <w:r w:rsidR="005F3564" w:rsidRPr="00D37A9B">
        <w:rPr>
          <w:rFonts w:ascii="Times New Roman" w:eastAsia="Times New Roman" w:hAnsi="Times New Roman" w:cs="Times New Roman"/>
          <w:sz w:val="24"/>
          <w:szCs w:val="24"/>
        </w:rPr>
        <w:t xml:space="preserve"> (necormecial)</w:t>
      </w:r>
      <w:r w:rsidR="005C283F" w:rsidRPr="00D37A9B">
        <w:rPr>
          <w:rFonts w:ascii="Times New Roman" w:eastAsia="Times New Roman" w:hAnsi="Times New Roman" w:cs="Times New Roman"/>
          <w:sz w:val="24"/>
          <w:szCs w:val="24"/>
        </w:rPr>
        <w:t xml:space="preserve"> care</w:t>
      </w:r>
      <w:r w:rsidRPr="00D37A9B">
        <w:rPr>
          <w:rFonts w:ascii="Times New Roman" w:eastAsia="Times New Roman" w:hAnsi="Times New Roman" w:cs="Times New Roman"/>
          <w:sz w:val="24"/>
          <w:szCs w:val="24"/>
        </w:rPr>
        <w:t xml:space="preserve"> desfășoară activități sportive, conform statutului aprobat;</w:t>
      </w:r>
    </w:p>
    <w:p w14:paraId="6C2F368D" w14:textId="77777777" w:rsidR="00ED4AC8" w:rsidRPr="00D37A9B" w:rsidRDefault="00177E02">
      <w:pPr>
        <w:numPr>
          <w:ilvl w:val="0"/>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Regulamentul privind organizarea și activit</w:t>
      </w:r>
      <w:r w:rsidR="005F3564" w:rsidRPr="00D37A9B">
        <w:rPr>
          <w:rFonts w:ascii="Times New Roman" w:eastAsia="Times New Roman" w:hAnsi="Times New Roman" w:cs="Times New Roman"/>
          <w:sz w:val="24"/>
          <w:szCs w:val="24"/>
        </w:rPr>
        <w:t>atea cluburilor sportive</w:t>
      </w:r>
      <w:r w:rsidRPr="00D37A9B">
        <w:rPr>
          <w:rFonts w:ascii="Times New Roman" w:eastAsia="Times New Roman" w:hAnsi="Times New Roman" w:cs="Times New Roman"/>
          <w:sz w:val="24"/>
          <w:szCs w:val="24"/>
        </w:rPr>
        <w:t xml:space="preserve"> se aprobă de  Guvern;</w:t>
      </w:r>
    </w:p>
    <w:p w14:paraId="6A4CBE26" w14:textId="77777777" w:rsidR="00ED4AC8" w:rsidRPr="00D37A9B" w:rsidRDefault="00177E02">
      <w:pPr>
        <w:numPr>
          <w:ilvl w:val="0"/>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Cluburile sportive sunt constituite și recunoscute drept funcționale și se înregistrea</w:t>
      </w:r>
      <w:r w:rsidR="0025300F" w:rsidRPr="00D37A9B">
        <w:rPr>
          <w:rFonts w:ascii="Times New Roman" w:eastAsia="Times New Roman" w:hAnsi="Times New Roman" w:cs="Times New Roman"/>
          <w:sz w:val="24"/>
          <w:szCs w:val="24"/>
          <w:highlight w:val="white"/>
        </w:rPr>
        <w:t xml:space="preserve">ză </w:t>
      </w:r>
      <w:r w:rsidRPr="00D37A9B">
        <w:rPr>
          <w:rFonts w:ascii="Times New Roman" w:eastAsia="Times New Roman" w:hAnsi="Times New Roman" w:cs="Times New Roman"/>
          <w:sz w:val="24"/>
          <w:szCs w:val="24"/>
          <w:highlight w:val="white"/>
        </w:rPr>
        <w:t>în Registru de stat al persoanelor juridice</w:t>
      </w:r>
      <w:r w:rsidR="0025300F" w:rsidRPr="00D37A9B">
        <w:rPr>
          <w:rFonts w:ascii="Times New Roman" w:eastAsia="Times New Roman" w:hAnsi="Times New Roman" w:cs="Times New Roman"/>
          <w:sz w:val="24"/>
          <w:szCs w:val="24"/>
          <w:highlight w:val="white"/>
        </w:rPr>
        <w:t xml:space="preserve"> </w:t>
      </w:r>
      <w:r w:rsidR="009B312A" w:rsidRPr="00D37A9B">
        <w:rPr>
          <w:rFonts w:ascii="Times New Roman" w:eastAsia="Times New Roman" w:hAnsi="Times New Roman" w:cs="Times New Roman"/>
          <w:sz w:val="24"/>
          <w:szCs w:val="24"/>
          <w:highlight w:val="white"/>
        </w:rPr>
        <w:t>al ASP</w:t>
      </w:r>
      <w:r w:rsidRPr="00D37A9B">
        <w:rPr>
          <w:rFonts w:ascii="Times New Roman" w:eastAsia="Times New Roman" w:hAnsi="Times New Roman" w:cs="Times New Roman"/>
          <w:sz w:val="24"/>
          <w:szCs w:val="24"/>
          <w:highlight w:val="white"/>
        </w:rPr>
        <w:t xml:space="preserve">, precum și în Registrului sportiv, ținut de autoritatea </w:t>
      </w:r>
      <w:r w:rsidR="0098631C" w:rsidRPr="00D37A9B">
        <w:rPr>
          <w:rFonts w:ascii="Times New Roman" w:eastAsia="Times New Roman" w:hAnsi="Times New Roman" w:cs="Times New Roman"/>
          <w:sz w:val="24"/>
          <w:szCs w:val="24"/>
          <w:highlight w:val="white"/>
        </w:rPr>
        <w:t xml:space="preserve">publică </w:t>
      </w:r>
      <w:r w:rsidRPr="00D37A9B">
        <w:rPr>
          <w:rFonts w:ascii="Times New Roman" w:eastAsia="Times New Roman" w:hAnsi="Times New Roman" w:cs="Times New Roman"/>
          <w:sz w:val="24"/>
          <w:szCs w:val="24"/>
          <w:highlight w:val="white"/>
        </w:rPr>
        <w:t>centrală de specialitate.</w:t>
      </w:r>
    </w:p>
    <w:p w14:paraId="1D27AC9F" w14:textId="77777777" w:rsidR="00ED4AC8" w:rsidRPr="00D37A9B" w:rsidRDefault="00177E02">
      <w:pPr>
        <w:numPr>
          <w:ilvl w:val="0"/>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Cluburile sportive pot fi:</w:t>
      </w:r>
    </w:p>
    <w:p w14:paraId="16160A0F" w14:textId="77777777" w:rsidR="00ED4AC8" w:rsidRPr="00D37A9B" w:rsidRDefault="00177E02">
      <w:pPr>
        <w:numPr>
          <w:ilvl w:val="1"/>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mono-sportive, care practică o singură probă de sport;</w:t>
      </w:r>
    </w:p>
    <w:p w14:paraId="668CA110" w14:textId="77777777" w:rsidR="00ED4AC8" w:rsidRPr="00D37A9B" w:rsidRDefault="00177E02">
      <w:pPr>
        <w:numPr>
          <w:ilvl w:val="1"/>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poli-sportive, care practică mai multe probe de sport.</w:t>
      </w:r>
    </w:p>
    <w:p w14:paraId="3C0BC4D2" w14:textId="77777777" w:rsidR="00ED4AC8" w:rsidRPr="00D37A9B" w:rsidRDefault="00177E02">
      <w:pPr>
        <w:numPr>
          <w:ilvl w:val="0"/>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Cluburile sportive, indiferent de forma de organizare, sunt obligate să respecte prevederile specifice din regulamentele federațiilor naționale pe probe de sport și, după caz, ale ligilor profesioniste pe proba de sport respectivă.</w:t>
      </w:r>
    </w:p>
    <w:p w14:paraId="2A8A763F" w14:textId="77777777" w:rsidR="00ED4AC8" w:rsidRPr="00D37A9B" w:rsidRDefault="00177E02">
      <w:pPr>
        <w:numPr>
          <w:ilvl w:val="0"/>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Participarea cluburilor sportive la competițiile, organizate de federațiile naționale pe probe de sport se realizează în baza regulamentelor distincte ale federațiilor. </w:t>
      </w:r>
    </w:p>
    <w:p w14:paraId="1CE70D14" w14:textId="77777777" w:rsidR="00ED4AC8" w:rsidRPr="00D37A9B" w:rsidRDefault="00177E02">
      <w:pPr>
        <w:numPr>
          <w:ilvl w:val="0"/>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Cluburile sportive dispun de propriul regim de administrare și de gestionare a propriului buget</w:t>
      </w:r>
      <w:r w:rsidRPr="00D37A9B">
        <w:rPr>
          <w:rFonts w:ascii="Times New Roman" w:eastAsia="Times New Roman" w:hAnsi="Times New Roman" w:cs="Times New Roman"/>
          <w:sz w:val="24"/>
          <w:szCs w:val="24"/>
          <w:highlight w:val="white"/>
          <w:u w:val="single"/>
        </w:rPr>
        <w:t>;</w:t>
      </w:r>
      <w:r w:rsidRPr="00D37A9B">
        <w:rPr>
          <w:rFonts w:ascii="Times New Roman" w:eastAsia="Times New Roman" w:hAnsi="Times New Roman" w:cs="Times New Roman"/>
          <w:sz w:val="24"/>
          <w:szCs w:val="24"/>
          <w:highlight w:val="white"/>
        </w:rPr>
        <w:t xml:space="preserve"> dețin în administrare bunuri imobile destinate activității sportive, baze și instalații pentru practicarea sportului.</w:t>
      </w:r>
    </w:p>
    <w:p w14:paraId="66ED88F6" w14:textId="77777777" w:rsidR="00ED4AC8" w:rsidRPr="00D37A9B" w:rsidRDefault="00177E02">
      <w:pPr>
        <w:numPr>
          <w:ilvl w:val="0"/>
          <w:numId w:val="41"/>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Cluburile sportive dețin exclusivitatea:</w:t>
      </w:r>
    </w:p>
    <w:p w14:paraId="41AC3742" w14:textId="77777777" w:rsidR="00ED4AC8" w:rsidRPr="00D37A9B" w:rsidRDefault="00177E02">
      <w:pPr>
        <w:numPr>
          <w:ilvl w:val="1"/>
          <w:numId w:val="41"/>
        </w:numPr>
        <w:pBdr>
          <w:top w:val="nil"/>
          <w:left w:val="nil"/>
          <w:bottom w:val="nil"/>
          <w:right w:val="nil"/>
          <w:between w:val="nil"/>
        </w:pBdr>
        <w:tabs>
          <w:tab w:val="left" w:pos="450"/>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dreptului asupra imaginii de grup sau individuale, statice sau în mișcare a sportivilor membri ai clubului;</w:t>
      </w:r>
    </w:p>
    <w:p w14:paraId="06D0BC6A" w14:textId="77777777" w:rsidR="00ED4AC8" w:rsidRPr="00D37A9B" w:rsidRDefault="00177E02">
      <w:pPr>
        <w:numPr>
          <w:ilvl w:val="1"/>
          <w:numId w:val="41"/>
        </w:numPr>
        <w:pBdr>
          <w:top w:val="nil"/>
          <w:left w:val="nil"/>
          <w:bottom w:val="nil"/>
          <w:right w:val="nil"/>
          <w:between w:val="nil"/>
        </w:pBdr>
        <w:tabs>
          <w:tab w:val="left" w:pos="450"/>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dreptul de folosire a propriei sigle/embleme;</w:t>
      </w:r>
    </w:p>
    <w:p w14:paraId="10D8F565" w14:textId="77777777" w:rsidR="00ED4AC8" w:rsidRPr="00D37A9B" w:rsidRDefault="00177E02">
      <w:pPr>
        <w:numPr>
          <w:ilvl w:val="1"/>
          <w:numId w:val="41"/>
        </w:numPr>
        <w:pBdr>
          <w:top w:val="nil"/>
          <w:left w:val="nil"/>
          <w:bottom w:val="nil"/>
          <w:right w:val="nil"/>
          <w:between w:val="nil"/>
        </w:pBdr>
        <w:tabs>
          <w:tab w:val="left" w:pos="450"/>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dreptul la publicitate/reclamă la competițiile pe care le organizează;</w:t>
      </w:r>
    </w:p>
    <w:p w14:paraId="6E4AD0B9" w14:textId="77777777" w:rsidR="00ED4AC8" w:rsidRPr="00D37A9B" w:rsidRDefault="00177E02">
      <w:pPr>
        <w:numPr>
          <w:ilvl w:val="1"/>
          <w:numId w:val="41"/>
        </w:numPr>
        <w:pBdr>
          <w:top w:val="nil"/>
          <w:left w:val="nil"/>
          <w:bottom w:val="nil"/>
          <w:right w:val="nil"/>
          <w:between w:val="nil"/>
        </w:pBdr>
        <w:tabs>
          <w:tab w:val="left" w:pos="450"/>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altor drepturi în conformitate cu legislația națională.</w:t>
      </w:r>
    </w:p>
    <w:p w14:paraId="4736296A" w14:textId="77777777" w:rsidR="00ED4AC8" w:rsidRPr="00D37A9B" w:rsidRDefault="00177E02">
      <w:p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(11) Cluburile sportive ale căror echipe participă la competiții oficiale, inclusiv cele periodice, cu caracter profesionist se pot organiza ca cluburi profesioniste cu personalitate juridică.</w:t>
      </w:r>
    </w:p>
    <w:p w14:paraId="03DFAA0B" w14:textId="77777777" w:rsidR="00ED4AC8" w:rsidRPr="00D37A9B" w:rsidRDefault="00177E02">
      <w:p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(12) Cluburile sportive profesioniste se organizează în baza propriului statut pentru una sau mai multe probe de sport. Pentru practicarea probei/probelor de sport și participarea la competiții oficiale, cluburile profesioniste vor obține licența (autorizația) din partea federației (federațiilor) sportive naționale, emisă conform statutelor și regulamentelor federațiilor naționale și internaționale pe probe de sport.</w:t>
      </w:r>
    </w:p>
    <w:p w14:paraId="368B1601"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10D7EC13"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22. Școlile sportive</w:t>
      </w:r>
    </w:p>
    <w:p w14:paraId="468841DC" w14:textId="77777777" w:rsidR="00ED4AC8" w:rsidRPr="00D37A9B" w:rsidRDefault="00177E02">
      <w:pPr>
        <w:numPr>
          <w:ilvl w:val="0"/>
          <w:numId w:val="59"/>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Modul de organizare și funcționare a școlilor sportive este stabilit în baza unui Regulament, aprobat de Guvern.</w:t>
      </w:r>
    </w:p>
    <w:p w14:paraId="74536E29" w14:textId="77777777" w:rsidR="00ED4AC8" w:rsidRPr="00D37A9B" w:rsidRDefault="00177E02">
      <w:pPr>
        <w:numPr>
          <w:ilvl w:val="0"/>
          <w:numId w:val="59"/>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Școlile sportive sunt instituții  de învățământ extrașcolar.</w:t>
      </w:r>
    </w:p>
    <w:p w14:paraId="3FB6018C" w14:textId="77777777" w:rsidR="00ED4AC8" w:rsidRPr="00D37A9B" w:rsidRDefault="00177E02">
      <w:pPr>
        <w:numPr>
          <w:ilvl w:val="0"/>
          <w:numId w:val="59"/>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Activitatea școlilor sportive este direcționată spre dezvoltarea multilaterală și armonioasă a copiilor și tinerilor, în practicarea sistematică a sportului, iar pentru cei cu aptitudini sportive deosebite în perfecționarea măiestriei sportive.</w:t>
      </w:r>
    </w:p>
    <w:p w14:paraId="44662C01" w14:textId="77777777" w:rsidR="00ED4AC8" w:rsidRPr="00D37A9B" w:rsidRDefault="00177E02">
      <w:pPr>
        <w:numPr>
          <w:ilvl w:val="0"/>
          <w:numId w:val="59"/>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Școlile sportive publice ca structură sunt de două tipuri – mono-sportive</w:t>
      </w:r>
      <w:r w:rsidRPr="00D37A9B">
        <w:rPr>
          <w:rFonts w:ascii="Times New Roman" w:eastAsia="Times New Roman" w:hAnsi="Times New Roman" w:cs="Times New Roman"/>
          <w:sz w:val="24"/>
          <w:szCs w:val="24"/>
        </w:rPr>
        <w:t>, care practică o singură probă de sport și poli-sportive, care practică mai multe probe de sport.</w:t>
      </w:r>
    </w:p>
    <w:p w14:paraId="1EB2FB88" w14:textId="77777777" w:rsidR="00ED4AC8" w:rsidRPr="00D37A9B" w:rsidRDefault="00177E02">
      <w:pPr>
        <w:numPr>
          <w:ilvl w:val="0"/>
          <w:numId w:val="59"/>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Școlile sportive publice pot fi:</w:t>
      </w:r>
    </w:p>
    <w:p w14:paraId="536849BA" w14:textId="77777777" w:rsidR="00ED4AC8" w:rsidRPr="00D37A9B" w:rsidRDefault="00177E02" w:rsidP="0025300F">
      <w:pPr>
        <w:numPr>
          <w:ilvl w:val="1"/>
          <w:numId w:val="59"/>
        </w:numPr>
        <w:pBdr>
          <w:top w:val="nil"/>
          <w:left w:val="nil"/>
          <w:bottom w:val="nil"/>
          <w:right w:val="nil"/>
          <w:between w:val="nil"/>
        </w:pBdr>
        <w:tabs>
          <w:tab w:val="left" w:pos="426"/>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i/>
          <w:sz w:val="24"/>
          <w:szCs w:val="24"/>
          <w:highlight w:val="white"/>
        </w:rPr>
        <w:lastRenderedPageBreak/>
        <w:t>Școli sportive</w:t>
      </w:r>
      <w:r w:rsidRPr="00D37A9B">
        <w:rPr>
          <w:rFonts w:ascii="Times New Roman" w:eastAsia="Times New Roman" w:hAnsi="Times New Roman" w:cs="Times New Roman"/>
          <w:sz w:val="24"/>
          <w:szCs w:val="24"/>
          <w:highlight w:val="white"/>
        </w:rPr>
        <w:t xml:space="preserve"> sunt instituții publice de învățământ extrașcolar, care prin mijloacele educaţiei fizice şi sportului, contribuie la educarea și formarea multilaterală şi armonioasă a copiilor, adolescenților și tinerilor, inclusiv a persoanelor cu necesități speciale, prin practicarea sistematică a educației fizice şi sportului, în formarea unui mod sănătos de viață, în dezvoltarea fizică, intelectuală şi morală.</w:t>
      </w:r>
    </w:p>
    <w:p w14:paraId="62E13CAF" w14:textId="77777777" w:rsidR="00ED4AC8" w:rsidRPr="00D37A9B" w:rsidRDefault="00177E02">
      <w:pPr>
        <w:numPr>
          <w:ilvl w:val="1"/>
          <w:numId w:val="59"/>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i/>
          <w:sz w:val="24"/>
          <w:szCs w:val="24"/>
          <w:highlight w:val="white"/>
        </w:rPr>
        <w:t>Școli sportive de performanță</w:t>
      </w:r>
      <w:r w:rsidRPr="00D37A9B">
        <w:rPr>
          <w:rFonts w:ascii="Times New Roman" w:eastAsia="Times New Roman" w:hAnsi="Times New Roman" w:cs="Times New Roman"/>
          <w:sz w:val="24"/>
          <w:szCs w:val="24"/>
          <w:highlight w:val="white"/>
        </w:rPr>
        <w:t xml:space="preserve"> sunt instituții publice de învățământ extrașcolar, care se creează la decizia autorității publice centrale de specialitate, în conformitate cu standardele de calitate expuse în Regulamentul de funcționare a Școlilor sportive. Cadrele didactice din cadrul școlilor sportive sunt specialiști cu pregătire specializată pentru o ramură/probă de sport, acreditați cu calificarea respectivă și pot obține grade didactice, atribuite prin promovarea testării (evaluării). Federațiile sportive naționale, ligile profesioniste pot delega persoane specializate în disciplina de sport, pentru care activează.</w:t>
      </w:r>
    </w:p>
    <w:p w14:paraId="75E1F6CA" w14:textId="77777777" w:rsidR="00ED4AC8" w:rsidRPr="00D37A9B" w:rsidRDefault="00177E02">
      <w:pPr>
        <w:numPr>
          <w:ilvl w:val="0"/>
          <w:numId w:val="59"/>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Pentru a participa la competițiile sportive oficiale locale sau naţionale sportivii școlilor sportive trebuie să fie legitimați la o federație națională de profil.</w:t>
      </w:r>
    </w:p>
    <w:p w14:paraId="78C58ED4" w14:textId="77777777" w:rsidR="00ED4AC8" w:rsidRPr="00D37A9B" w:rsidRDefault="00177E02">
      <w:pPr>
        <w:numPr>
          <w:ilvl w:val="0"/>
          <w:numId w:val="59"/>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La solicitarea scrisă a cluburilor și școlilor sportive, elevii-sportivi pot avea dubla legitimare în cazul transferului în liceele cu profil sportiv și școli sportive de performanță.</w:t>
      </w:r>
    </w:p>
    <w:p w14:paraId="4E054723" w14:textId="77777777" w:rsidR="00ED4AC8" w:rsidRPr="00D37A9B" w:rsidRDefault="00177E02">
      <w:pPr>
        <w:numPr>
          <w:ilvl w:val="0"/>
          <w:numId w:val="59"/>
        </w:numPr>
        <w:pBdr>
          <w:top w:val="nil"/>
          <w:left w:val="nil"/>
          <w:bottom w:val="nil"/>
          <w:right w:val="nil"/>
          <w:between w:val="nil"/>
        </w:pBdr>
        <w:tabs>
          <w:tab w:val="left" w:pos="450"/>
          <w:tab w:val="left" w:pos="156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 Dubla legitimare se va putea realiza în baza acordului de transfer pe linie sportivă pe o perioadă determinată sau definitivă.</w:t>
      </w:r>
    </w:p>
    <w:p w14:paraId="3B86E7C0"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41758904" w14:textId="77777777" w:rsidR="00ED4AC8" w:rsidRPr="00D37A9B" w:rsidRDefault="00177E02">
      <w:pPr>
        <w:pBdr>
          <w:top w:val="nil"/>
          <w:left w:val="nil"/>
          <w:bottom w:val="nil"/>
          <w:right w:val="nil"/>
          <w:between w:val="nil"/>
        </w:pBdr>
        <w:tabs>
          <w:tab w:val="left" w:pos="851"/>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23. Centrul Sportiv de pregătire a Loturilor Naționale</w:t>
      </w:r>
      <w:r w:rsidRPr="00D37A9B">
        <w:rPr>
          <w:rFonts w:ascii="Times New Roman" w:eastAsia="Times New Roman" w:hAnsi="Times New Roman" w:cs="Times New Roman"/>
          <w:b/>
          <w:sz w:val="24"/>
          <w:szCs w:val="24"/>
        </w:rPr>
        <w:t xml:space="preserve">. </w:t>
      </w:r>
    </w:p>
    <w:p w14:paraId="5516373E" w14:textId="77777777" w:rsidR="005D4777"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Centrul Sportiv de Pregătire a Loturilor Naționale </w:t>
      </w:r>
      <w:r w:rsidRPr="00D37A9B">
        <w:rPr>
          <w:rFonts w:ascii="Times New Roman" w:eastAsia="Times New Roman" w:hAnsi="Times New Roman" w:cs="Times New Roman"/>
          <w:sz w:val="24"/>
          <w:szCs w:val="24"/>
        </w:rPr>
        <w:t xml:space="preserve">(în continuare CSPLN) </w:t>
      </w:r>
      <w:r w:rsidRPr="00D37A9B">
        <w:rPr>
          <w:rFonts w:ascii="Times New Roman" w:eastAsia="Times New Roman" w:hAnsi="Times New Roman" w:cs="Times New Roman"/>
          <w:sz w:val="24"/>
          <w:szCs w:val="24"/>
          <w:highlight w:val="white"/>
        </w:rPr>
        <w:t xml:space="preserve">este o instituție </w:t>
      </w:r>
      <w:r w:rsidR="005F3564" w:rsidRPr="00D37A9B">
        <w:rPr>
          <w:rFonts w:ascii="Times New Roman" w:eastAsia="Times New Roman" w:hAnsi="Times New Roman" w:cs="Times New Roman"/>
          <w:sz w:val="24"/>
          <w:szCs w:val="24"/>
          <w:highlight w:val="white"/>
        </w:rPr>
        <w:t xml:space="preserve">de învățământ </w:t>
      </w:r>
      <w:r w:rsidR="00AF6521" w:rsidRPr="00D37A9B">
        <w:rPr>
          <w:rFonts w:ascii="Times New Roman" w:eastAsia="Times New Roman" w:hAnsi="Times New Roman" w:cs="Times New Roman"/>
          <w:sz w:val="24"/>
          <w:szCs w:val="24"/>
          <w:highlight w:val="white"/>
        </w:rPr>
        <w:t>extr</w:t>
      </w:r>
      <w:r w:rsidR="005D4777" w:rsidRPr="00D37A9B">
        <w:rPr>
          <w:rFonts w:ascii="Times New Roman" w:eastAsia="Times New Roman" w:hAnsi="Times New Roman" w:cs="Times New Roman"/>
          <w:sz w:val="24"/>
          <w:szCs w:val="24"/>
          <w:highlight w:val="white"/>
        </w:rPr>
        <w:t>a</w:t>
      </w:r>
      <w:r w:rsidR="00AF6521" w:rsidRPr="00D37A9B">
        <w:rPr>
          <w:rFonts w:ascii="Times New Roman" w:eastAsia="Times New Roman" w:hAnsi="Times New Roman" w:cs="Times New Roman"/>
          <w:sz w:val="24"/>
          <w:szCs w:val="24"/>
          <w:highlight w:val="white"/>
        </w:rPr>
        <w:t>șc</w:t>
      </w:r>
      <w:r w:rsidR="00263336" w:rsidRPr="00D37A9B">
        <w:rPr>
          <w:rFonts w:ascii="Times New Roman" w:eastAsia="Times New Roman" w:hAnsi="Times New Roman" w:cs="Times New Roman"/>
          <w:sz w:val="24"/>
          <w:szCs w:val="24"/>
          <w:highlight w:val="white"/>
        </w:rPr>
        <w:t>olară de drept public</w:t>
      </w:r>
      <w:r w:rsidR="005F3564" w:rsidRPr="00D37A9B">
        <w:rPr>
          <w:rFonts w:ascii="Times New Roman" w:eastAsia="Times New Roman" w:hAnsi="Times New Roman" w:cs="Times New Roman"/>
          <w:sz w:val="24"/>
          <w:szCs w:val="24"/>
          <w:highlight w:val="white"/>
        </w:rPr>
        <w:t xml:space="preserve"> destinat pentru pregătirea loturilor naționale olimpice/paralimpice</w:t>
      </w:r>
      <w:r w:rsidRPr="00D37A9B">
        <w:rPr>
          <w:rFonts w:ascii="Times New Roman" w:eastAsia="Times New Roman" w:hAnsi="Times New Roman" w:cs="Times New Roman"/>
          <w:sz w:val="24"/>
          <w:szCs w:val="24"/>
          <w:highlight w:val="white"/>
        </w:rPr>
        <w:t xml:space="preserve">. </w:t>
      </w:r>
    </w:p>
    <w:p w14:paraId="505228BA"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Regulamentul de organizare și funcționare a Centrului Sportiv de pregătirea a Loturilor Naționale se aprobă de fondator</w:t>
      </w:r>
      <w:r w:rsidR="00263336" w:rsidRPr="00D37A9B">
        <w:rPr>
          <w:rFonts w:ascii="Times New Roman" w:eastAsia="Times New Roman" w:hAnsi="Times New Roman" w:cs="Times New Roman"/>
          <w:sz w:val="24"/>
          <w:szCs w:val="24"/>
          <w:highlight w:val="white"/>
        </w:rPr>
        <w:t>, prin Hotărârea Guvernului</w:t>
      </w:r>
      <w:r w:rsidRPr="00D37A9B">
        <w:rPr>
          <w:rFonts w:ascii="Times New Roman" w:eastAsia="Times New Roman" w:hAnsi="Times New Roman" w:cs="Times New Roman"/>
          <w:sz w:val="24"/>
          <w:szCs w:val="24"/>
          <w:highlight w:val="white"/>
        </w:rPr>
        <w:t>.</w:t>
      </w:r>
    </w:p>
    <w:p w14:paraId="7AF1544A"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CSPLN asigură pregătirea la un nivel superior a componenților loturilor reprezentative, coordonarea activităților instituțiilor sportive în pregătirea unei rezerve sportive pentru echipele naționale olimpice/paralimpice și de interes olimpic/paralimpic din Republica Moldova.</w:t>
      </w:r>
    </w:p>
    <w:p w14:paraId="173B8A3B"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CSPLN este organizat pe ramuri de sport și compartimente de munca (instructiv-educativ, metodico-organizatoric, științifico-sportiv, medico-sportiv etc.).</w:t>
      </w:r>
    </w:p>
    <w:p w14:paraId="6232A9E9"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CSPLN dispune de propria bază materială, pentru asigurarea infrastructurii sportive, susținerea metodico-științifică a sportivilor.</w:t>
      </w:r>
    </w:p>
    <w:p w14:paraId="4CAD3D7D"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CSPLN desfășoară activitatea cu personal retribuit permanent sau temporar, cu detașarea personalului implicat care pregătesc loturile de tineret </w:t>
      </w:r>
      <w:r w:rsidRPr="00D37A9B">
        <w:rPr>
          <w:rFonts w:ascii="Times New Roman" w:eastAsia="Times New Roman" w:hAnsi="Times New Roman" w:cs="Times New Roman"/>
          <w:sz w:val="24"/>
          <w:szCs w:val="24"/>
        </w:rPr>
        <w:t>(18-23 ani)/</w:t>
      </w:r>
      <w:r w:rsidRPr="00D37A9B">
        <w:rPr>
          <w:rFonts w:ascii="Times New Roman" w:eastAsia="Times New Roman" w:hAnsi="Times New Roman" w:cs="Times New Roman"/>
          <w:sz w:val="24"/>
          <w:szCs w:val="24"/>
          <w:highlight w:val="white"/>
        </w:rPr>
        <w:t>seniori pentru evenimente naționale și internaționale.</w:t>
      </w:r>
    </w:p>
    <w:p w14:paraId="2D1CC931"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Pentru pregătirea centralizată a loturilor naționale, în Republica Moldova activează Centrul Sportiv de pregătire a Loturilor Naționale, instituție publică de învățământ extrașcolar din subordinea autorității publice centrale de specialitate, fondate în conformitate cu prevederile art.15 alin.(1) lit. m) din Codul educației.</w:t>
      </w:r>
    </w:p>
    <w:p w14:paraId="445F1C0A"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CSPLN poate asigura condiții organizatorice centralizate a Loturilor Naționale: alimentație, cazare, delegare, susținătoare de efort, recuperare, stagii de pregătire, baza tehnico-materială și echipament pe tot parcursul anului.</w:t>
      </w:r>
    </w:p>
    <w:p w14:paraId="0FC3912A"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La propunerea federației de profil antrenorii principali și secunzi pot fi  înaintați către CSPLN pentru a conduce pregătirea loturilor naționale prin încheierea contractului individual de muncă.</w:t>
      </w:r>
    </w:p>
    <w:p w14:paraId="5CA4B074"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Antrenorii principali și secunzi își vor desfășura activitatea în conformitate cu cerințele prevăzute în Regulamentul loturilor naționale aprobat de Autoritatea Publică Centrală.</w:t>
      </w:r>
    </w:p>
    <w:p w14:paraId="351234D2" w14:textId="77777777" w:rsidR="00ED4AC8" w:rsidRPr="00D37A9B" w:rsidRDefault="00177E02">
      <w:pPr>
        <w:numPr>
          <w:ilvl w:val="0"/>
          <w:numId w:val="27"/>
        </w:numPr>
        <w:pBdr>
          <w:top w:val="nil"/>
          <w:left w:val="nil"/>
          <w:bottom w:val="nil"/>
          <w:right w:val="nil"/>
          <w:between w:val="nil"/>
        </w:pBdr>
        <w:tabs>
          <w:tab w:val="left" w:pos="45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Prin derogare de la prevederile art.37 alin. (4) din Codul educației, sportivii înmatriculați în cadrul CSPLN, își vor desfășura activitatea pe perioada statutului de membru al lotului național.</w:t>
      </w:r>
    </w:p>
    <w:p w14:paraId="16813E99"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b/>
          <w:sz w:val="24"/>
          <w:szCs w:val="24"/>
          <w:highlight w:val="white"/>
        </w:rPr>
      </w:pPr>
    </w:p>
    <w:p w14:paraId="774B330B"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24. Federațiile sportive naționale.</w:t>
      </w:r>
    </w:p>
    <w:p w14:paraId="1AF2276E" w14:textId="77777777" w:rsidR="00ED4AC8" w:rsidRPr="00D37A9B" w:rsidRDefault="00177E02">
      <w:pPr>
        <w:numPr>
          <w:ilvl w:val="2"/>
          <w:numId w:val="4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Federațiile sportive naționale sunt structuri sportive de interes național, constituite prin asocierea cluburilor sportive, a asociațiilor pe probe de sport.</w:t>
      </w:r>
    </w:p>
    <w:p w14:paraId="56DF794E" w14:textId="77777777" w:rsidR="00ED4AC8" w:rsidRPr="00D37A9B" w:rsidRDefault="00177E02">
      <w:pPr>
        <w:numPr>
          <w:ilvl w:val="2"/>
          <w:numId w:val="4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sunt parte a Registrului sportiv și înregistrate la Agenția Servicii Publice.</w:t>
      </w:r>
    </w:p>
    <w:p w14:paraId="563D9713" w14:textId="77777777" w:rsidR="00ED4AC8" w:rsidRPr="00D37A9B" w:rsidRDefault="00177E02">
      <w:pPr>
        <w:numPr>
          <w:ilvl w:val="2"/>
          <w:numId w:val="4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sunt persoane juridice autonome, cu scop necomercial și apolitice. Federațiile sportive naționale pot beneficia de certificatul de utilitate publică, eliberat în condițiile legislației.</w:t>
      </w:r>
    </w:p>
    <w:p w14:paraId="13D9A9C4" w14:textId="77777777" w:rsidR="00ED4AC8" w:rsidRPr="00D37A9B" w:rsidRDefault="00177E02">
      <w:pPr>
        <w:numPr>
          <w:ilvl w:val="2"/>
          <w:numId w:val="4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lastRenderedPageBreak/>
        <w:t>Pentru recunoașterea dreptului federației de a poseda statutul de federație națională pentru proba de sport, aceasta este obligată să întrunească cumulativ următoarele condiții:</w:t>
      </w:r>
    </w:p>
    <w:p w14:paraId="20529354" w14:textId="77777777" w:rsidR="00ED4AC8" w:rsidRPr="00D37A9B" w:rsidRDefault="00177E02" w:rsidP="002C0E9D">
      <w:pPr>
        <w:numPr>
          <w:ilvl w:val="1"/>
          <w:numId w:val="59"/>
        </w:num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funcționarea unei federații/asociații internaționale pentru proba de sport respectivă, recunoscute de CIO, excepție constituind probele sportive naționale;</w:t>
      </w:r>
    </w:p>
    <w:p w14:paraId="1AEAD02A" w14:textId="77777777" w:rsidR="00ED4AC8" w:rsidRPr="00D37A9B" w:rsidRDefault="00177E02" w:rsidP="002C0E9D">
      <w:pPr>
        <w:numPr>
          <w:ilvl w:val="1"/>
          <w:numId w:val="59"/>
        </w:num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activitatea certificată a cel puțin 5 (cinci) cluburi sportive și/sau asociații sportive amplasate diferit geografic cu personalitate juridică cu calitatea de fondatori;</w:t>
      </w:r>
    </w:p>
    <w:p w14:paraId="3D409C25" w14:textId="77777777" w:rsidR="00ED4AC8" w:rsidRPr="00D37A9B" w:rsidRDefault="00177E02" w:rsidP="002C0E9D">
      <w:pPr>
        <w:numPr>
          <w:ilvl w:val="1"/>
          <w:numId w:val="59"/>
        </w:num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excepție de la prevederile lit.a) și lit.b) constituie federațiile sportive naționale pentru persoane cu dizabilități (cu nevoi speciale);</w:t>
      </w:r>
    </w:p>
    <w:p w14:paraId="72B31CD1" w14:textId="77777777" w:rsidR="00ED4AC8" w:rsidRPr="00D37A9B" w:rsidRDefault="00177E02" w:rsidP="002C0E9D">
      <w:pPr>
        <w:numPr>
          <w:ilvl w:val="1"/>
          <w:numId w:val="59"/>
        </w:num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rPr>
      </w:pPr>
      <w:r w:rsidRPr="00D37A9B">
        <w:rPr>
          <w:rFonts w:ascii="Times New Roman" w:eastAsia="Times New Roman" w:hAnsi="Times New Roman" w:cs="Times New Roman"/>
          <w:sz w:val="24"/>
          <w:szCs w:val="24"/>
        </w:rPr>
        <w:t>elaborează programe, organizează procesele de formare, perfecționare continua și clasificarea antrenorilor în cadrul federației, a arbitrilor, altor specialiști din domeniul probei de sport, în baza posesiei acreditării/autorizării  în condițiile legii.</w:t>
      </w:r>
    </w:p>
    <w:p w14:paraId="5C6574E9" w14:textId="77777777" w:rsidR="00ED4AC8" w:rsidRPr="00D37A9B" w:rsidRDefault="00177E02">
      <w:pPr>
        <w:numPr>
          <w:ilvl w:val="2"/>
          <w:numId w:val="4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sunt constituite numai cu avizul expres al autorității centrale de specialitate. Pentru o ramură de sport se poate constitui, în condițiile legii, o singură federație sportivă națională.</w:t>
      </w:r>
    </w:p>
    <w:p w14:paraId="3B42F991" w14:textId="77777777" w:rsidR="00ED4AC8" w:rsidRPr="00D37A9B" w:rsidRDefault="00177E02">
      <w:pPr>
        <w:numPr>
          <w:ilvl w:val="2"/>
          <w:numId w:val="4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Organizarea și activitatea federațiilor sportive naționale se realizează în condițiile prezentei legi, a Regulamentului de organizare și funcționare a federațiilor sportive naționale aprobat de Guvern, a propriilor statute/regulamente, precum și a statutelor federațiilor internaționale de profil.</w:t>
      </w:r>
    </w:p>
    <w:p w14:paraId="136D113C" w14:textId="77777777" w:rsidR="00ED4AC8" w:rsidRPr="00D37A9B" w:rsidRDefault="00177E02">
      <w:pPr>
        <w:numPr>
          <w:ilvl w:val="2"/>
          <w:numId w:val="4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se pot afilia la federațiile sportive internaționale, alte foruri de specialitate, având la bază avizul autorității publice centrale de specialitate. Pentru ramuri/probe de sport, parte a Programului Jocurilor Olimpice, federațiile vor obține avizul Comitetului Național Olimpic și Sportiv.</w:t>
      </w:r>
    </w:p>
    <w:p w14:paraId="5A3AF14E" w14:textId="77777777" w:rsidR="00ED4AC8" w:rsidRPr="00D37A9B" w:rsidRDefault="00177E02">
      <w:pPr>
        <w:numPr>
          <w:ilvl w:val="2"/>
          <w:numId w:val="46"/>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dispun de următoarele atribuții principale:</w:t>
      </w:r>
    </w:p>
    <w:p w14:paraId="22481441" w14:textId="77777777"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elaborează și aprobă strategia de dezvoltare a ramurii/probei de sport respective, monitorizează implementarea acestea;</w:t>
      </w:r>
    </w:p>
    <w:p w14:paraId="423DD010" w14:textId="77777777"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organizează, supraveghează, și avizează, activitățile de organizare și desfășurare a competițiilor sportive la nivel național și local;</w:t>
      </w:r>
    </w:p>
    <w:p w14:paraId="5863D678" w14:textId="77777777"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elaborează, realizează și supraveghează programele de pregătire/participare a loturilor naționale pe probe de sport la competițiile internaționale;  asigură formarea loturilor naționale.;</w:t>
      </w:r>
    </w:p>
    <w:p w14:paraId="09279F93" w14:textId="77777777"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organizează și coordonează procesele de formare, perfecționare continuă și clasificarea antrenorilor din cadrul federației, a arbitrilor, altor specialiști din domeniul administrat;</w:t>
      </w:r>
    </w:p>
    <w:p w14:paraId="5021860B" w14:textId="77777777"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organizează și monitorizează desfășurarea competițiilor oficiale naționale și internaționale pe teritoriul Republicii Moldova, cu avizul autorității centrale de specialitate;</w:t>
      </w:r>
    </w:p>
    <w:p w14:paraId="31204451" w14:textId="69953B6D"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promovează activitățile de prevenire și combatere a utilizării metodelor și substanțelor interzise în conformitate cu reglementările Codului Mondial Antidoping. </w:t>
      </w:r>
      <w:bookmarkStart w:id="8" w:name="_Hlk171337210"/>
      <w:r w:rsidRPr="00D37A9B">
        <w:rPr>
          <w:rFonts w:ascii="Times New Roman" w:eastAsia="Times New Roman" w:hAnsi="Times New Roman" w:cs="Times New Roman"/>
          <w:sz w:val="24"/>
          <w:szCs w:val="24"/>
          <w:highlight w:val="white"/>
        </w:rPr>
        <w:t>Colaborează, în baza unui acord bilateral</w:t>
      </w:r>
      <w:r w:rsidR="007A6117" w:rsidRPr="00D37A9B">
        <w:rPr>
          <w:rFonts w:ascii="Times New Roman" w:eastAsia="Times New Roman" w:hAnsi="Times New Roman" w:cs="Times New Roman"/>
          <w:sz w:val="24"/>
          <w:szCs w:val="24"/>
          <w:highlight w:val="white"/>
        </w:rPr>
        <w:t xml:space="preserve"> semnat anual</w:t>
      </w:r>
      <w:r w:rsidRPr="00D37A9B">
        <w:rPr>
          <w:rFonts w:ascii="Times New Roman" w:eastAsia="Times New Roman" w:hAnsi="Times New Roman" w:cs="Times New Roman"/>
          <w:sz w:val="24"/>
          <w:szCs w:val="24"/>
          <w:highlight w:val="white"/>
        </w:rPr>
        <w:t>, cu Agenția Națională Antidoping;</w:t>
      </w:r>
    </w:p>
    <w:p w14:paraId="3DE9959E" w14:textId="3311321E"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realizează activități pentru prevenirea și combaterea violenței în sport, promovează respectarea spiritului fair-play, al toleranței și integrității în activitatea sportivă</w:t>
      </w:r>
      <w:r w:rsidR="007A6117" w:rsidRPr="00D37A9B">
        <w:rPr>
          <w:rFonts w:ascii="Times New Roman" w:eastAsia="Times New Roman" w:hAnsi="Times New Roman" w:cs="Times New Roman"/>
          <w:sz w:val="24"/>
          <w:szCs w:val="24"/>
          <w:highlight w:val="white"/>
        </w:rPr>
        <w:t xml:space="preserve"> în comun cu Agenția Națională Antidoping</w:t>
      </w:r>
      <w:r w:rsidRPr="00D37A9B">
        <w:rPr>
          <w:rFonts w:ascii="Times New Roman" w:eastAsia="Times New Roman" w:hAnsi="Times New Roman" w:cs="Times New Roman"/>
          <w:sz w:val="24"/>
          <w:szCs w:val="24"/>
          <w:highlight w:val="white"/>
        </w:rPr>
        <w:t>;</w:t>
      </w:r>
    </w:p>
    <w:bookmarkEnd w:id="8"/>
    <w:p w14:paraId="451D9F19" w14:textId="77777777"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colaborează cu autoritatea centrală de specialitate, instituțiile din domeniul educației cu scopul formării/perfecționării specialiștilor din domeniul sportului;</w:t>
      </w:r>
    </w:p>
    <w:p w14:paraId="1C6D4D9D" w14:textId="77777777"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exercită activități de supraveghere disciplinară, prevăzute de prezenta lege, precum și de statutele, regulamentele proprii.</w:t>
      </w:r>
    </w:p>
    <w:p w14:paraId="2847371C" w14:textId="77777777" w:rsidR="00ED4AC8" w:rsidRPr="00D37A9B" w:rsidRDefault="00177E02">
      <w:pPr>
        <w:numPr>
          <w:ilvl w:val="3"/>
          <w:numId w:val="46"/>
        </w:num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Colaborează cu autoritatea publică centrală de specialitate în vederea completării datelor în Registrul sportiv, legitimează membrii federației în conformitate cu prevederile statutare ale federației, eliberându-se un număr unic de identificare;</w:t>
      </w:r>
    </w:p>
    <w:p w14:paraId="4F19F40E" w14:textId="77777777" w:rsidR="00ED4AC8" w:rsidRPr="00D37A9B" w:rsidRDefault="00177E02">
      <w:pPr>
        <w:numPr>
          <w:ilvl w:val="2"/>
          <w:numId w:val="4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pe ramuri/probe de sport se înscriu în Registrul Sportiv pentru obținerea Certificatului de identitate sportivă. Certificatul de identitate sportivă oferă dreptul de a reprezenta ramura/proba de sport la competițiile naționale.</w:t>
      </w:r>
    </w:p>
    <w:p w14:paraId="31B4907B" w14:textId="77777777" w:rsidR="00ED4AC8" w:rsidRPr="00D37A9B" w:rsidRDefault="00177E02">
      <w:pPr>
        <w:numPr>
          <w:ilvl w:val="2"/>
          <w:numId w:val="4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posesoare a Certificatului de identitate sportivă dispun de dreptul de a organiza/coordona dezvoltarea ramurii/probe de sport respective, având la bază acordul bilateral semnat cu autoritatea centrală de specialitate.</w:t>
      </w:r>
    </w:p>
    <w:p w14:paraId="77179EE3" w14:textId="77777777" w:rsidR="00ED4AC8" w:rsidRPr="00D37A9B" w:rsidRDefault="00177E02">
      <w:pPr>
        <w:numPr>
          <w:ilvl w:val="2"/>
          <w:numId w:val="4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care au drept obiectiv dezvoltarea ramurilor/probelor de sport parte a Programului Jocurilor Olimpice, colaborează în baza unui acord cu Comitetul Național Olimpic și Sportiv.</w:t>
      </w:r>
    </w:p>
    <w:p w14:paraId="6037735B" w14:textId="77777777" w:rsidR="00ED4AC8" w:rsidRPr="00D37A9B" w:rsidRDefault="00177E02">
      <w:pPr>
        <w:numPr>
          <w:ilvl w:val="2"/>
          <w:numId w:val="4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lastRenderedPageBreak/>
        <w:t>Federațiile sportive naționale pot dispune de bunuri materiale, inclusiv baze sportive, aflate în proprietatea/gestiunea lor. Proprietățile date pot fi acordate, în baza de împrumut/chirie pentru realizarea obiectivului de activitate.</w:t>
      </w:r>
    </w:p>
    <w:p w14:paraId="4A5164DE" w14:textId="77777777" w:rsidR="00ED4AC8" w:rsidRPr="00D37A9B" w:rsidRDefault="00177E02">
      <w:pPr>
        <w:numPr>
          <w:ilvl w:val="2"/>
          <w:numId w:val="4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Pentru persoanele cu dizabilități (cu nevoi speciale), care practică sportul, inclusiv sportul de performanță, în condițiile legislației în vigoare, se pot constitui, cu avizul expres al autorității centrale de specialitate, Federații Sportive Naționale. Prin derogare de la prevederile alineatului (4) al prezentului articol, o federație pentru categoria de sportivi dată, poate cumula mai multe probe de sport practicate.</w:t>
      </w:r>
    </w:p>
    <w:p w14:paraId="2F976753" w14:textId="77777777" w:rsidR="00ED4AC8" w:rsidRPr="00D37A9B" w:rsidRDefault="00177E02">
      <w:pPr>
        <w:numPr>
          <w:ilvl w:val="2"/>
          <w:numId w:val="4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pentru persoane cu dizabilități (cu nevoi speciale) se pot afilia, constituind Comitetul Paralimpic al Republicii Moldova.</w:t>
      </w:r>
    </w:p>
    <w:p w14:paraId="5E63AA5A" w14:textId="77777777" w:rsidR="00ED4AC8" w:rsidRPr="00D37A9B" w:rsidRDefault="00177E02">
      <w:pPr>
        <w:numPr>
          <w:ilvl w:val="2"/>
          <w:numId w:val="4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Federația sportivă națională este condusă de către un Președinte. Președintele este persoana fizică desemnată pentru durata mandatului în modul stabilit de statut. Aceeași persoană poate îndeplini funcția de președinte al federației un număr de mandate racordat la statutele federațiilor internaționale de același profil.</w:t>
      </w:r>
    </w:p>
    <w:p w14:paraId="308B1850" w14:textId="77777777" w:rsidR="00ED4AC8" w:rsidRPr="00D37A9B" w:rsidRDefault="00177E02">
      <w:pPr>
        <w:numPr>
          <w:ilvl w:val="2"/>
          <w:numId w:val="4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Federația sportivă națională este condusă de către organul de conducere numit/ales conform legislației în vigoare.  </w:t>
      </w:r>
    </w:p>
    <w:p w14:paraId="633071D4"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548BB7C4"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25. Ligile profesioniste.</w:t>
      </w:r>
    </w:p>
    <w:p w14:paraId="0F15CDAC" w14:textId="77777777" w:rsidR="00ED4AC8" w:rsidRPr="00D37A9B" w:rsidRDefault="00177E02">
      <w:pPr>
        <w:numPr>
          <w:ilvl w:val="0"/>
          <w:numId w:val="6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Ligile profesioniste sunt structuri ale sportului cu personalitate juridică, autonome, apolitice.</w:t>
      </w:r>
    </w:p>
    <w:p w14:paraId="527FEF70" w14:textId="77777777" w:rsidR="00ED4AC8" w:rsidRPr="00D37A9B" w:rsidRDefault="00177E02">
      <w:pPr>
        <w:numPr>
          <w:ilvl w:val="0"/>
          <w:numId w:val="6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Ligile profesioniste se consideră lucrative prin asocierea cluburilor sportive profesioniste pe ramuri/probe de sport.</w:t>
      </w:r>
    </w:p>
    <w:p w14:paraId="11117F1F" w14:textId="77777777" w:rsidR="00ED4AC8" w:rsidRPr="00D37A9B" w:rsidRDefault="00177E02">
      <w:pPr>
        <w:numPr>
          <w:ilvl w:val="0"/>
          <w:numId w:val="6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Ligile profesioniste, sub aspect metodic, se află în subordinea federațiilor sportive naționale corespunzătoare și activează în baza propriilor statute și regulamente. Pentru realizarea obiectivelor lor statutare, ligile profesioniste beneficiază de autonomie organizatorică, economică și administrativă.</w:t>
      </w:r>
    </w:p>
    <w:p w14:paraId="67467D29" w14:textId="77777777" w:rsidR="00ED4AC8" w:rsidRPr="00D37A9B" w:rsidRDefault="00177E02">
      <w:pPr>
        <w:numPr>
          <w:ilvl w:val="0"/>
          <w:numId w:val="6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Constituirea ligilor profesioniste ca structuri sportive și dobândirea personalității juridice se realizează în baza acordului federației sportive naționale și a avizului autorității centrale de specialitate</w:t>
      </w:r>
      <w:r w:rsidR="002C0E9D" w:rsidRPr="00D37A9B">
        <w:rPr>
          <w:rFonts w:ascii="Times New Roman" w:eastAsia="Times New Roman" w:hAnsi="Times New Roman" w:cs="Times New Roman"/>
          <w:sz w:val="24"/>
          <w:szCs w:val="24"/>
          <w:highlight w:val="white"/>
        </w:rPr>
        <w:t xml:space="preserve"> și înregistrării în Registrul de stat al</w:t>
      </w:r>
      <w:r w:rsidR="006B6CE1" w:rsidRPr="00D37A9B">
        <w:rPr>
          <w:rFonts w:ascii="Times New Roman" w:eastAsia="Times New Roman" w:hAnsi="Times New Roman" w:cs="Times New Roman"/>
          <w:sz w:val="24"/>
          <w:szCs w:val="24"/>
          <w:highlight w:val="white"/>
        </w:rPr>
        <w:t xml:space="preserve"> persoanelor juridice al ASP</w:t>
      </w:r>
      <w:r w:rsidRPr="00D37A9B">
        <w:rPr>
          <w:rFonts w:ascii="Times New Roman" w:eastAsia="Times New Roman" w:hAnsi="Times New Roman" w:cs="Times New Roman"/>
          <w:sz w:val="24"/>
          <w:szCs w:val="24"/>
          <w:highlight w:val="white"/>
        </w:rPr>
        <w:t>. Pentru o ramură/probă de sport se poate constitui, în condițiile legii, o singură ligă profesionistă.</w:t>
      </w:r>
    </w:p>
    <w:p w14:paraId="163C70E1" w14:textId="77777777" w:rsidR="00ED4AC8" w:rsidRPr="00D37A9B" w:rsidRDefault="00177E02">
      <w:pPr>
        <w:numPr>
          <w:ilvl w:val="0"/>
          <w:numId w:val="6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Statutele ligilor profesioniste sunt aprobate de adunările generale ale acestora numai după obținerea avizului favorabil al federației de profil. Ligile profesioniste se înscriu în Registrul sportiv, cu avizul favorabil al federației de profil, ca parte distinctă a subiecților din domeniu.</w:t>
      </w:r>
    </w:p>
    <w:p w14:paraId="27C31931" w14:textId="77777777" w:rsidR="00ED4AC8" w:rsidRPr="00D37A9B" w:rsidRDefault="00177E02">
      <w:pPr>
        <w:numPr>
          <w:ilvl w:val="0"/>
          <w:numId w:val="6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Ligile profesioniste au următoarele atribuții principale:</w:t>
      </w:r>
    </w:p>
    <w:p w14:paraId="02AA4226" w14:textId="77777777" w:rsidR="00ED4AC8" w:rsidRPr="00D37A9B" w:rsidRDefault="00177E02">
      <w:pPr>
        <w:numPr>
          <w:ilvl w:val="3"/>
          <w:numId w:val="46"/>
        </w:numPr>
        <w:pBdr>
          <w:top w:val="nil"/>
          <w:left w:val="nil"/>
          <w:bottom w:val="nil"/>
          <w:right w:val="nil"/>
          <w:between w:val="nil"/>
        </w:pBdr>
        <w:tabs>
          <w:tab w:val="left" w:pos="54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organizează competiții oficiale profesioniste pentru ramura/proba de sport respectivă și la nivelul stabilit de federația sportivă națională;</w:t>
      </w:r>
    </w:p>
    <w:p w14:paraId="58B85B02" w14:textId="77777777" w:rsidR="00ED4AC8" w:rsidRPr="00D37A9B" w:rsidRDefault="00177E02">
      <w:pPr>
        <w:numPr>
          <w:ilvl w:val="3"/>
          <w:numId w:val="46"/>
        </w:numPr>
        <w:pBdr>
          <w:top w:val="nil"/>
          <w:left w:val="nil"/>
          <w:bottom w:val="nil"/>
          <w:right w:val="nil"/>
          <w:between w:val="nil"/>
        </w:pBdr>
        <w:tabs>
          <w:tab w:val="left" w:pos="54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efectuează controlul și exercită puterea disciplinară asupra membrilor, în condițiile prezentei legi, precum și de către federația sportivă națională;</w:t>
      </w:r>
    </w:p>
    <w:p w14:paraId="33884634" w14:textId="77777777" w:rsidR="00ED4AC8" w:rsidRPr="00D37A9B" w:rsidRDefault="00177E02">
      <w:pPr>
        <w:numPr>
          <w:ilvl w:val="3"/>
          <w:numId w:val="46"/>
        </w:numPr>
        <w:pBdr>
          <w:top w:val="nil"/>
          <w:left w:val="nil"/>
          <w:bottom w:val="nil"/>
          <w:right w:val="nil"/>
          <w:between w:val="nil"/>
        </w:pBdr>
        <w:tabs>
          <w:tab w:val="left" w:pos="54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negociază și încheie contracte colective de muncă, conform legislației;</w:t>
      </w:r>
    </w:p>
    <w:p w14:paraId="0DFA07A5" w14:textId="77777777" w:rsidR="00ED4AC8" w:rsidRPr="00D37A9B" w:rsidRDefault="00177E02">
      <w:pPr>
        <w:numPr>
          <w:ilvl w:val="3"/>
          <w:numId w:val="46"/>
        </w:numPr>
        <w:pBdr>
          <w:top w:val="nil"/>
          <w:left w:val="nil"/>
          <w:bottom w:val="nil"/>
          <w:right w:val="nil"/>
          <w:between w:val="nil"/>
        </w:pBdr>
        <w:tabs>
          <w:tab w:val="left" w:pos="54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alte atribuții acordate prin decizia federației sportive naționale pe ramura/proba de sport corespunzătoare.</w:t>
      </w:r>
    </w:p>
    <w:p w14:paraId="4C03F4BF"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4ED118E1"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26. Comitetul Național Olimpic și Sportiv</w:t>
      </w:r>
    </w:p>
    <w:p w14:paraId="46B4533E"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În Republica Moldova este recunoscută și susținută mișcarea olimpică.</w:t>
      </w:r>
    </w:p>
    <w:p w14:paraId="0EEA53C2"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Comitetul Național Olimpic și Sportiv este o asociație de interes național, recunoscută de Comitetul Internațional Olimpic și care se organizează/funcționează în baza propriului Statut, elaborat în conformitate cu prevederile Chartei Olimpice, ale Codului civil, a prezentei legi și altor acte normative în vigoare.</w:t>
      </w:r>
    </w:p>
    <w:p w14:paraId="4E9BF1F9"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Comitetul Național Olimpic și Sportiv este persoană juridică, autonomă, nonprofit, necomercială, apolitică, care în condițiile legii poate dobândi statut de utilitate publică.</w:t>
      </w:r>
    </w:p>
    <w:p w14:paraId="4F9EB5A6"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Comitetul Național Olimpic și Sportiv este unica entitate care reprezintă misiunea și drepturile Comitetului Internațional Olimpic pe teritoriul Republicii Moldova, inclusiv deține competența exclusivă pentru reprezentarea Republicii Moldova la Jocurile Olimpice, precum și la alte programe organizate sub egida Comitetului Internațional Olimpic.</w:t>
      </w:r>
    </w:p>
    <w:p w14:paraId="16AB7321"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8"/>
          <w:szCs w:val="28"/>
        </w:rPr>
      </w:pPr>
      <w:r w:rsidRPr="00D37A9B">
        <w:rPr>
          <w:rFonts w:ascii="Times New Roman" w:eastAsia="Times New Roman" w:hAnsi="Times New Roman" w:cs="Times New Roman"/>
          <w:sz w:val="24"/>
          <w:szCs w:val="24"/>
          <w:highlight w:val="white"/>
        </w:rPr>
        <w:t>Comitetul Național Olimpic și Sportiv deține dreptul exclusiv de a folosi pe teritoriul Republicii Moldova însemnele și simbolurile olimpice specificate în Charta Olimpică, în propriul Statut, altor acte ale mișcării olimpice.</w:t>
      </w:r>
    </w:p>
    <w:p w14:paraId="4A6C79F3"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lastRenderedPageBreak/>
        <w:t>Prin derogare de la prevederile alineatului (5), persoanele fizice și persoanele juridice sunt în drept de a utiliza însemnele și simbolurile olimpice naționale și internaționale numai cu aprobarea Comitetului Național Olimpic și Sportiv, având ca bază un acord.</w:t>
      </w:r>
    </w:p>
    <w:p w14:paraId="3E8F4BA0"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Membri ai Comitetului Național Olimpic și Sportiv sunt Federațiile Sportive Naționale pe ramuri/probe de sport, afiliate la Federațiile Internaționale pe ramuri/probe de sport respective, recunoscute de Comitetul Internațional Olimpic, alte structuri sportive conform prevederilor Chartei Olimpice și a propriului Statut.</w:t>
      </w:r>
    </w:p>
    <w:p w14:paraId="1A5505A1"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Pot fi membri ai Comitetului Național Olimpic și Sportiv persoane fizice cu merite deosebite în dezvoltarea sportului, a Mișcării Olimpice naționale și internaționale.</w:t>
      </w:r>
    </w:p>
    <w:p w14:paraId="4AC5B66C" w14:textId="77777777" w:rsidR="00ED4AC8" w:rsidRPr="00D37A9B" w:rsidRDefault="00177E02">
      <w:pPr>
        <w:numPr>
          <w:ilvl w:val="0"/>
          <w:numId w:val="15"/>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Comitetul Național Olimpic și Sportiv este în drept să dețină în proprietate, </w:t>
      </w:r>
      <w:r w:rsidRPr="00D37A9B">
        <w:rPr>
          <w:rFonts w:ascii="Times New Roman" w:eastAsia="Times New Roman" w:hAnsi="Times New Roman" w:cs="Times New Roman"/>
          <w:sz w:val="24"/>
          <w:szCs w:val="24"/>
        </w:rPr>
        <w:t>concesiune sau în folosință</w:t>
      </w:r>
      <w:r w:rsidRPr="00D37A9B">
        <w:rPr>
          <w:rFonts w:ascii="Times New Roman" w:eastAsia="Times New Roman" w:hAnsi="Times New Roman" w:cs="Times New Roman"/>
          <w:sz w:val="24"/>
          <w:szCs w:val="24"/>
          <w:highlight w:val="white"/>
        </w:rPr>
        <w:t xml:space="preserve"> baze sportive și alte unități de infrastructură sportivă </w:t>
      </w:r>
      <w:r w:rsidRPr="00D37A9B">
        <w:rPr>
          <w:rFonts w:ascii="Times New Roman" w:eastAsia="Times New Roman" w:hAnsi="Times New Roman" w:cs="Times New Roman"/>
          <w:sz w:val="24"/>
          <w:szCs w:val="24"/>
        </w:rPr>
        <w:t>de interes național.</w:t>
      </w:r>
    </w:p>
    <w:p w14:paraId="1DF42B46" w14:textId="77777777" w:rsidR="00ED4AC8" w:rsidRPr="00D37A9B" w:rsidRDefault="00177E02">
      <w:pPr>
        <w:numPr>
          <w:ilvl w:val="0"/>
          <w:numId w:val="1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În scopul pregătirii loturilor Olimpice pentru competiții, Comitetul Național Olimpic și Sportiv este în drept să constituie Centre Olimpice de pregătire a loturilor.</w:t>
      </w:r>
    </w:p>
    <w:p w14:paraId="3B2CCE55" w14:textId="77777777" w:rsidR="00ED4AC8" w:rsidRPr="00D37A9B" w:rsidRDefault="00177E02">
      <w:pPr>
        <w:numPr>
          <w:ilvl w:val="0"/>
          <w:numId w:val="1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Comitetul Național Olimpic și Sportiv organizează și coordonează activitatea Academiei Olimpice, structură din subordinea sa, fără statut de persoană juridică, cu atribuții în dezvoltarea și promovarea principiilor și valențelor fundamentale Olimpice.</w:t>
      </w:r>
    </w:p>
    <w:p w14:paraId="40F46BAB" w14:textId="23B94F12" w:rsidR="00ED4AC8" w:rsidRPr="00D37A9B" w:rsidRDefault="00177E02">
      <w:pPr>
        <w:numPr>
          <w:ilvl w:val="0"/>
          <w:numId w:val="1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bookmarkStart w:id="9" w:name="_Hlk171337367"/>
      <w:r w:rsidRPr="00D37A9B">
        <w:rPr>
          <w:rFonts w:ascii="Times New Roman" w:eastAsia="Times New Roman" w:hAnsi="Times New Roman" w:cs="Times New Roman"/>
          <w:sz w:val="24"/>
          <w:szCs w:val="24"/>
          <w:highlight w:val="white"/>
        </w:rPr>
        <w:t>Comitetul Național Olimpic și Sportiv, de comun cu autoritatea centrală de specialitate</w:t>
      </w:r>
      <w:r w:rsidR="007A6117" w:rsidRPr="00D37A9B">
        <w:rPr>
          <w:rFonts w:ascii="Times New Roman" w:eastAsia="Times New Roman" w:hAnsi="Times New Roman" w:cs="Times New Roman"/>
          <w:sz w:val="24"/>
          <w:szCs w:val="24"/>
          <w:highlight w:val="white"/>
        </w:rPr>
        <w:t xml:space="preserve"> și Agenția Națională Antidoping</w:t>
      </w:r>
      <w:r w:rsidRPr="00D37A9B">
        <w:rPr>
          <w:rFonts w:ascii="Times New Roman" w:eastAsia="Times New Roman" w:hAnsi="Times New Roman" w:cs="Times New Roman"/>
          <w:sz w:val="24"/>
          <w:szCs w:val="24"/>
          <w:highlight w:val="white"/>
        </w:rPr>
        <w:t xml:space="preserve">, având la bază </w:t>
      </w:r>
      <w:bookmarkEnd w:id="9"/>
      <w:r w:rsidRPr="00D37A9B">
        <w:rPr>
          <w:rFonts w:ascii="Times New Roman" w:eastAsia="Times New Roman" w:hAnsi="Times New Roman" w:cs="Times New Roman"/>
          <w:sz w:val="24"/>
          <w:szCs w:val="24"/>
          <w:highlight w:val="white"/>
        </w:rPr>
        <w:t>propunerile Federațiilor Sportive Naționale, elaborează și propun Guvernului spre aprobare proiectul Programului Național de pregătire și participare a Republicii Moldova la edițiile ordinare ale Jocurilor Olimpice.</w:t>
      </w:r>
    </w:p>
    <w:p w14:paraId="7BD36253" w14:textId="77777777" w:rsidR="00ED4AC8" w:rsidRPr="00D37A9B" w:rsidRDefault="00177E02">
      <w:pPr>
        <w:numPr>
          <w:ilvl w:val="0"/>
          <w:numId w:val="1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În scopul realizării prevederilor statutare și a acordurilor internaționale, Comitetul Național Olimpic și Sportiv colaborează cu autoritățile administrației publice, instituții publice și organizații necomerciale, naționale și internaționale.</w:t>
      </w:r>
    </w:p>
    <w:p w14:paraId="776FF6DF"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1D5EB86F"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27. Comitetul Paralimpic din Republica Moldova.</w:t>
      </w:r>
    </w:p>
    <w:p w14:paraId="55D631B2" w14:textId="77777777" w:rsidR="00ED4AC8" w:rsidRPr="00D37A9B" w:rsidRDefault="00177E02">
      <w:pPr>
        <w:numPr>
          <w:ilvl w:val="0"/>
          <w:numId w:val="3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În Republica Moldova este recunoscută și susținută mișcarea paralimpică.</w:t>
      </w:r>
    </w:p>
    <w:p w14:paraId="153D5C6C" w14:textId="77777777" w:rsidR="00ED4AC8" w:rsidRPr="00D37A9B" w:rsidRDefault="00177E02">
      <w:pPr>
        <w:numPr>
          <w:ilvl w:val="0"/>
          <w:numId w:val="3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Mișcarea paralimpică este parte a mișcării internaționale paralimpice și are ca scop susținerea dezvoltării exercițiului fizic și a sportului în mediul persoanelor cu dizabilități (cu nevoi speciale), participarea la Jocurile Paralimpice, alte competiții internaționale organizate sub egida Comitetului Internațional Paralimpic.</w:t>
      </w:r>
    </w:p>
    <w:p w14:paraId="6E0F5E25" w14:textId="77777777" w:rsidR="00ED4AC8" w:rsidRPr="00D37A9B" w:rsidRDefault="00177E02">
      <w:pPr>
        <w:numPr>
          <w:ilvl w:val="0"/>
          <w:numId w:val="3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Comitetul Paralimpic din Republica Moldova este o structură asociativă de interes național, deține statutul de persoană juridică, se organizează și funcționează în baza propriului Statut, elaborat în conformitate cu Statutul Comitetului Paralimpic Internațional, a prezentei legi, altor acte normative în vigoare. În condițiile legii poate dobândi statutul de utilitate publică.</w:t>
      </w:r>
    </w:p>
    <w:p w14:paraId="5E9B9325" w14:textId="77777777" w:rsidR="00ED4AC8" w:rsidRPr="00D37A9B" w:rsidRDefault="00177E02">
      <w:pPr>
        <w:numPr>
          <w:ilvl w:val="0"/>
          <w:numId w:val="3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Comitetul Paralimpic din Republica Moldova, de comun cu federațiile membri, promovează dezvoltarea sportului în mediul persoanelor cu dizabilități (excepție face sportul în mediul persoanelor cu deficiențe de auz și a persoanelor cu deficiențe retard).</w:t>
      </w:r>
    </w:p>
    <w:p w14:paraId="1168ED41" w14:textId="77777777" w:rsidR="00ED4AC8" w:rsidRPr="00D37A9B" w:rsidRDefault="00177E02">
      <w:pPr>
        <w:numPr>
          <w:ilvl w:val="0"/>
          <w:numId w:val="3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Comitetul Paralimpic din Republica Moldova elaborează și prezintă autorității publice centrale de specialitate propuneri pentru programul de pregătire și participare a sportivilor cu dezabilități (cu nevoi speciale) la edițiile ordinare ale Jocurilor Paralimpice. Programul, care va prevedea, inclusiv alocații financiare pentru realizare, se aprobă de autoritatea centrală de specialitate.</w:t>
      </w:r>
    </w:p>
    <w:p w14:paraId="01627EEE" w14:textId="10CFD67B" w:rsidR="00ED4AC8" w:rsidRPr="00D37A9B" w:rsidRDefault="00177E02">
      <w:pPr>
        <w:numPr>
          <w:ilvl w:val="0"/>
          <w:numId w:val="3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În scopul realizării prevederilor statutare și a acordurilor internaționale, </w:t>
      </w:r>
      <w:bookmarkStart w:id="10" w:name="_Hlk171337429"/>
      <w:r w:rsidRPr="00D37A9B">
        <w:rPr>
          <w:rFonts w:ascii="Times New Roman" w:eastAsia="Times New Roman" w:hAnsi="Times New Roman" w:cs="Times New Roman"/>
          <w:sz w:val="24"/>
          <w:szCs w:val="24"/>
          <w:highlight w:val="white"/>
        </w:rPr>
        <w:t xml:space="preserve">Comitetul Paralimpic din Republica Moldova colaborează cu </w:t>
      </w:r>
      <w:r w:rsidR="00DB75ED" w:rsidRPr="00D37A9B">
        <w:rPr>
          <w:rFonts w:ascii="Times New Roman" w:eastAsia="Times New Roman" w:hAnsi="Times New Roman" w:cs="Times New Roman"/>
          <w:sz w:val="24"/>
          <w:szCs w:val="24"/>
          <w:highlight w:val="white"/>
        </w:rPr>
        <w:t xml:space="preserve">autoritățile publice centrale, </w:t>
      </w:r>
      <w:r w:rsidRPr="00D37A9B">
        <w:rPr>
          <w:rFonts w:ascii="Times New Roman" w:eastAsia="Times New Roman" w:hAnsi="Times New Roman" w:cs="Times New Roman"/>
          <w:sz w:val="24"/>
          <w:szCs w:val="24"/>
          <w:highlight w:val="white"/>
        </w:rPr>
        <w:t>instituții publice</w:t>
      </w:r>
      <w:bookmarkEnd w:id="10"/>
      <w:r w:rsidRPr="00D37A9B">
        <w:rPr>
          <w:rFonts w:ascii="Times New Roman" w:eastAsia="Times New Roman" w:hAnsi="Times New Roman" w:cs="Times New Roman"/>
          <w:sz w:val="24"/>
          <w:szCs w:val="24"/>
          <w:highlight w:val="white"/>
        </w:rPr>
        <w:t>, guvernamentale și necomerciale, naționale și internaționale.</w:t>
      </w:r>
    </w:p>
    <w:p w14:paraId="3AAC194C" w14:textId="77777777" w:rsidR="00ED4AC8" w:rsidRPr="00D37A9B" w:rsidRDefault="00177E02">
      <w:pPr>
        <w:numPr>
          <w:ilvl w:val="0"/>
          <w:numId w:val="3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Pot fi membri ai Comitetului Paralimpic din Republica Moldova federațiile sportive naționale ce dezvoltă probe sportive incluse în programul Jocurilor Paralimpice.</w:t>
      </w:r>
    </w:p>
    <w:p w14:paraId="77535239" w14:textId="77777777" w:rsidR="00ED4AC8" w:rsidRPr="00D37A9B" w:rsidRDefault="00177E02">
      <w:pPr>
        <w:numPr>
          <w:ilvl w:val="0"/>
          <w:numId w:val="38"/>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Comitetul Paralimpic din Republica Moldova este în drept să dețină în proprietate, concesiune sau în folosință</w:t>
      </w:r>
      <w:r w:rsidRPr="00D37A9B">
        <w:rPr>
          <w:rFonts w:ascii="Times New Roman" w:eastAsia="Times New Roman" w:hAnsi="Times New Roman" w:cs="Times New Roman"/>
          <w:sz w:val="24"/>
          <w:szCs w:val="24"/>
          <w:highlight w:val="white"/>
        </w:rPr>
        <w:t xml:space="preserve"> baze sportive și alte unități de infrastructură sportivă </w:t>
      </w:r>
      <w:r w:rsidRPr="00D37A9B">
        <w:rPr>
          <w:rFonts w:ascii="Times New Roman" w:eastAsia="Times New Roman" w:hAnsi="Times New Roman" w:cs="Times New Roman"/>
          <w:sz w:val="24"/>
          <w:szCs w:val="24"/>
        </w:rPr>
        <w:t>de interes național.</w:t>
      </w:r>
    </w:p>
    <w:p w14:paraId="5286434D" w14:textId="77777777" w:rsidR="00ED4AC8" w:rsidRPr="00D37A9B" w:rsidRDefault="00ED4AC8">
      <w:p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p>
    <w:p w14:paraId="03D0BEB6"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28. Comitetul Național Deaflympic din Republica Moldova.</w:t>
      </w:r>
    </w:p>
    <w:p w14:paraId="7A310882" w14:textId="77777777" w:rsidR="00ED4AC8" w:rsidRPr="00D37A9B" w:rsidRDefault="00177E02">
      <w:pPr>
        <w:numPr>
          <w:ilvl w:val="0"/>
          <w:numId w:val="29"/>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În Republica Moldova este recunoscută și susținută mișcarea deaflympică.</w:t>
      </w:r>
    </w:p>
    <w:p w14:paraId="46204C80" w14:textId="77777777" w:rsidR="00ED4AC8" w:rsidRPr="00D37A9B" w:rsidRDefault="00177E02">
      <w:pPr>
        <w:numPr>
          <w:ilvl w:val="0"/>
          <w:numId w:val="29"/>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Mișcarea deaflympică are ca scop în mod exclusiv susținerea dezvoltării sportului în mediul persoanelor cu deficiențe de auz, participarea la Jocurile Deaflympice și la alte competiții sportive internaționale organizate sub egida Comitetului internațional al Sporturilor pentru surzi.</w:t>
      </w:r>
    </w:p>
    <w:p w14:paraId="6023AC48" w14:textId="77777777" w:rsidR="00ED4AC8" w:rsidRPr="00D37A9B" w:rsidRDefault="00177E02">
      <w:pPr>
        <w:numPr>
          <w:ilvl w:val="0"/>
          <w:numId w:val="29"/>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Comitetul Deaflympic din Moldova este o asociație obștească de interes național, unică de acest gen pe teritoriul Republicii Moldova care funcționează în baza propriului statutul.</w:t>
      </w:r>
    </w:p>
    <w:p w14:paraId="53952191" w14:textId="77777777" w:rsidR="00ED4AC8" w:rsidRPr="00D37A9B" w:rsidRDefault="00177E02">
      <w:pPr>
        <w:numPr>
          <w:ilvl w:val="0"/>
          <w:numId w:val="29"/>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lastRenderedPageBreak/>
        <w:t>Comitetul Deaflympic din Moldova este o persoană juridică autonomă, apolitică și fără scop lucrativ.</w:t>
      </w:r>
    </w:p>
    <w:p w14:paraId="1B35A898" w14:textId="77777777" w:rsidR="00ED4AC8" w:rsidRPr="00D37A9B" w:rsidRDefault="00177E02">
      <w:pPr>
        <w:numPr>
          <w:ilvl w:val="0"/>
          <w:numId w:val="29"/>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În scopul realizării prevederilor statutare și a acordurilor internaționale, Comitetul Național Deaflympic din Moldova colaborează cu Comitetul Național Olimpic și Sportiv, Comitetul Paralimpic din Republica Moldova, autoritățile publice centrale și autoritățile administrației publice locale, instituții publice, organizații necomerciale și organizațiile internaționale.</w:t>
      </w:r>
    </w:p>
    <w:p w14:paraId="74919ECA" w14:textId="77777777" w:rsidR="00ED4AC8" w:rsidRPr="00D37A9B" w:rsidRDefault="00177E02">
      <w:pPr>
        <w:numPr>
          <w:ilvl w:val="0"/>
          <w:numId w:val="29"/>
        </w:numPr>
        <w:pBdr>
          <w:top w:val="nil"/>
          <w:left w:val="nil"/>
          <w:bottom w:val="nil"/>
          <w:right w:val="nil"/>
          <w:between w:val="nil"/>
        </w:pBdr>
        <w:tabs>
          <w:tab w:val="left" w:pos="540"/>
          <w:tab w:val="left" w:pos="1134"/>
        </w:tabs>
        <w:spacing w:line="240" w:lineRule="auto"/>
        <w:ind w:left="0" w:hanging="2"/>
      </w:pPr>
      <w:r w:rsidRPr="00D37A9B">
        <w:rPr>
          <w:rFonts w:ascii="Times New Roman" w:eastAsia="Times New Roman" w:hAnsi="Times New Roman" w:cs="Times New Roman"/>
          <w:sz w:val="24"/>
          <w:szCs w:val="24"/>
        </w:rPr>
        <w:t>Comitetul Deaflympic din Moldova deține competența exclusivă pentru reprezentarea Republicii Moldova la Jocurile Deaflympice și în cadrul celorlante programe organizate de Comitetului internațional al Sporturilor pentru surzi.</w:t>
      </w:r>
    </w:p>
    <w:p w14:paraId="1185A7D8" w14:textId="77777777" w:rsidR="00ED4AC8" w:rsidRPr="00D37A9B" w:rsidRDefault="00177E02">
      <w:pPr>
        <w:numPr>
          <w:ilvl w:val="0"/>
          <w:numId w:val="29"/>
        </w:num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Pot fi membri ai Comitetului Național Deaflympic din Moldova, federațiile sportive naționale ce dezvoltă probe sportive pentru persoanele cu deficiențe de auz recunoscute de Comitetul internațional al Sporturilor pentru Surzi.</w:t>
      </w:r>
    </w:p>
    <w:p w14:paraId="4F84B1B4"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30A234FC"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VIII</w:t>
      </w:r>
    </w:p>
    <w:p w14:paraId="59D78548"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FORMAREA ȘI PERFECȚIONAREA CADRELOR DIDACTICE ȘI SPECIALIȘTILOR DIN DOMENIUL EDUCAȚIEI FIZICE ȘI SPORTULUI</w:t>
      </w:r>
    </w:p>
    <w:p w14:paraId="3C20FDEA"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29. Reglementări generale.</w:t>
      </w:r>
    </w:p>
    <w:p w14:paraId="58B9BCEB" w14:textId="77777777" w:rsidR="00ED4AC8" w:rsidRPr="00D37A9B" w:rsidRDefault="00177E02">
      <w:pPr>
        <w:numPr>
          <w:ilvl w:val="0"/>
          <w:numId w:val="45"/>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Pregătirea cadrelor didactice şi a altor specialişti în domeniul educației fizice şi sportului se realizează de către instituţiile de învăţământ superior şi postuniversitar de stat şi particulare, acreditate în modul stabilit de legislaţie.</w:t>
      </w:r>
    </w:p>
    <w:p w14:paraId="68916513" w14:textId="77777777" w:rsidR="00ED4AC8" w:rsidRPr="00D37A9B" w:rsidRDefault="00177E02">
      <w:pPr>
        <w:numPr>
          <w:ilvl w:val="0"/>
          <w:numId w:val="45"/>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Standardele de evaluare în domeniul educației fizice și sportului, în vederea acreditării sau autorizării de funcționare provizorie a programelor de studii, a instituțiilor de învățământ, a cursurilor de formare profesională continuă, se stabilesc de organismele abilitate prin lege, în colaborare cu Ministerul Educației și Cercetării.</w:t>
      </w:r>
    </w:p>
    <w:p w14:paraId="2CDF84B6" w14:textId="77777777" w:rsidR="00ED4AC8" w:rsidRPr="00D37A9B" w:rsidRDefault="00177E02">
      <w:pPr>
        <w:numPr>
          <w:ilvl w:val="0"/>
          <w:numId w:val="45"/>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Pentru ocuparea funcțiilor didactice în domeniul educației fizice și sportului sunt admise persoane care:</w:t>
      </w:r>
    </w:p>
    <w:p w14:paraId="15F308CB" w14:textId="77777777" w:rsidR="00ED4AC8" w:rsidRPr="00D37A9B" w:rsidRDefault="00177E02">
      <w:pPr>
        <w:numPr>
          <w:ilvl w:val="1"/>
          <w:numId w:val="45"/>
        </w:numPr>
        <w:pBdr>
          <w:top w:val="nil"/>
          <w:left w:val="nil"/>
          <w:bottom w:val="nil"/>
          <w:right w:val="nil"/>
          <w:between w:val="nil"/>
        </w:pBdr>
        <w:tabs>
          <w:tab w:val="left" w:pos="72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 studii superioare speciale la disciplina predată;</w:t>
      </w:r>
    </w:p>
    <w:p w14:paraId="27A522F2" w14:textId="77777777" w:rsidR="00ED4AC8" w:rsidRPr="00D37A9B" w:rsidRDefault="00177E02">
      <w:pPr>
        <w:numPr>
          <w:ilvl w:val="1"/>
          <w:numId w:val="45"/>
        </w:numPr>
        <w:pBdr>
          <w:top w:val="nil"/>
          <w:left w:val="nil"/>
          <w:bottom w:val="nil"/>
          <w:right w:val="nil"/>
          <w:between w:val="nil"/>
        </w:pBdr>
        <w:tabs>
          <w:tab w:val="left" w:pos="72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 studii superioare în domeniul științe ale sportului, și au urmat programul unui modul psihopedagogic;</w:t>
      </w:r>
    </w:p>
    <w:p w14:paraId="053A7788" w14:textId="77777777" w:rsidR="00ED4AC8" w:rsidRPr="00D37A9B" w:rsidRDefault="00177E02">
      <w:pPr>
        <w:numPr>
          <w:ilvl w:val="0"/>
          <w:numId w:val="45"/>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Activitățile sportive și cele de întreținere corporală, pot fi organizate și realizate doar de specialiști cu studii din domeniul științe ale sportului.</w:t>
      </w:r>
    </w:p>
    <w:p w14:paraId="2F08592D"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6E51D2BC"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30. Formarea profesională a cadrelor didactice din domeniul educației fizice și sportului.</w:t>
      </w:r>
    </w:p>
    <w:p w14:paraId="540E69C3" w14:textId="77777777" w:rsidR="00ED4AC8" w:rsidRPr="00D37A9B" w:rsidRDefault="00177E02">
      <w:pPr>
        <w:numPr>
          <w:ilvl w:val="0"/>
          <w:numId w:val="6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În calitate de instructori în diverse activități de pregătire fizică și recreative pot activa absolvenții instituțiilor de învățământ superior, a instituțiilor de învățământ postsecundar și a programelor de formare profesională a adulților acreditate de ANACEC.</w:t>
      </w:r>
    </w:p>
    <w:p w14:paraId="47FC343B" w14:textId="77777777" w:rsidR="00ED4AC8" w:rsidRPr="00D37A9B" w:rsidRDefault="00177E02">
      <w:pPr>
        <w:numPr>
          <w:ilvl w:val="0"/>
          <w:numId w:val="6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Cadrelor didactice din domeniul educației fizice și sportului (profesori de educație fizică, antrenori la diverse probe de sport) din instituțiile de învățământ general și instituțiile de învățământ superior pot fi oferite grade didactice în baza regulamentului în vigoare aprobat de către autoritate publică centrală de specialitate, conform legislației în vigoare. Atestarea cadrelor didactice este benevolă și se realizează o dată la cinci ani pentru confirmarea sau conferirea consecutivă a gradului didactic doi, unu și superior.</w:t>
      </w:r>
    </w:p>
    <w:p w14:paraId="316CA5D5" w14:textId="77777777" w:rsidR="00ED4AC8" w:rsidRPr="00D37A9B" w:rsidRDefault="00177E02">
      <w:pPr>
        <w:numPr>
          <w:ilvl w:val="0"/>
          <w:numId w:val="6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Formarea continuă a cadrelor didactice şi a altor specialişti în domeniul educației fizice şi sportului poate fi realizată în conformitate cu prevederile Codului educației al Republicii Moldova, Regulamentului cu privire la educația adulților și Clasificatorului ocupațiilor din Republica Moldova.</w:t>
      </w:r>
    </w:p>
    <w:p w14:paraId="3022B386" w14:textId="77777777" w:rsidR="00ED4AC8" w:rsidRPr="00D37A9B" w:rsidRDefault="00177E02">
      <w:pPr>
        <w:numPr>
          <w:ilvl w:val="0"/>
          <w:numId w:val="6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Formarea profesională continuă a personalului din domeniul educației fizice și sportului se realizează în conformitate cu Regulamentul de formare continuă a adulţilor, aprobat de Guvern.</w:t>
      </w:r>
    </w:p>
    <w:p w14:paraId="3E4DD8AC" w14:textId="1063E6C2" w:rsidR="00ED4AC8" w:rsidRPr="00D37A9B" w:rsidRDefault="00177E02">
      <w:pPr>
        <w:numPr>
          <w:ilvl w:val="0"/>
          <w:numId w:val="6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Cursurile de formare continuă în domeniul educației fizice şi sportului sunt obligatorii cel puțin o dată la trei ani şi se realizează de către departamente/centre/structuri de formare profesională continuă din cadrul instituţiilor de învățământ superior, programele cărora sunt acreditate sau au obținut autorizarea de funcționare provizorie în modul stabilit de legislaţie.</w:t>
      </w:r>
    </w:p>
    <w:p w14:paraId="63984B2F" w14:textId="305AF068" w:rsidR="00DB75ED" w:rsidRPr="00D37A9B" w:rsidRDefault="00DB75ED">
      <w:pPr>
        <w:numPr>
          <w:ilvl w:val="0"/>
          <w:numId w:val="6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bookmarkStart w:id="11" w:name="_Hlk171365516"/>
      <w:r w:rsidRPr="00D37A9B">
        <w:rPr>
          <w:rFonts w:ascii="Times New Roman" w:eastAsia="Times New Roman" w:hAnsi="Times New Roman" w:cs="Times New Roman"/>
          <w:sz w:val="24"/>
          <w:szCs w:val="24"/>
        </w:rPr>
        <w:t xml:space="preserve"> Cadrele didactice</w:t>
      </w:r>
      <w:r w:rsidRPr="00D37A9B">
        <w:rPr>
          <w:rFonts w:ascii="Times New Roman" w:eastAsia="Times New Roman" w:hAnsi="Times New Roman" w:cs="Times New Roman"/>
          <w:sz w:val="24"/>
          <w:szCs w:val="24"/>
          <w:highlight w:val="white"/>
        </w:rPr>
        <w:t xml:space="preserve"> </w:t>
      </w:r>
      <w:r w:rsidRPr="00D37A9B">
        <w:rPr>
          <w:rFonts w:ascii="Times New Roman" w:eastAsia="Times New Roman" w:hAnsi="Times New Roman" w:cs="Times New Roman"/>
          <w:sz w:val="24"/>
          <w:szCs w:val="24"/>
        </w:rPr>
        <w:t>din domeniul educației fizice și sportului (profesori de educație fizică, antrenori la diverse probe de sport)  sunt obligate în decurs de 5 ani să realizeze cursurile de formare continuă în domeniul antidoping organizate de către Agenția Națională Antidoping.</w:t>
      </w:r>
    </w:p>
    <w:bookmarkEnd w:id="11"/>
    <w:p w14:paraId="4B7E12C7" w14:textId="77777777" w:rsidR="00ED4AC8" w:rsidRPr="00D37A9B" w:rsidRDefault="00177E02">
      <w:pPr>
        <w:numPr>
          <w:ilvl w:val="0"/>
          <w:numId w:val="6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lastRenderedPageBreak/>
        <w:t>Recalificarea în domeniul educației fizice și sportului este obligatorie pentru angajare în calitate de profesor de educație fizică și antrenor la diverse probe de sport pentru absolvenții aceluiași nivel de studii și domeniu general de studii sau domeniu conex.</w:t>
      </w:r>
    </w:p>
    <w:p w14:paraId="3EA34365" w14:textId="77777777" w:rsidR="00ED4AC8" w:rsidRPr="00D37A9B" w:rsidRDefault="00177E02">
      <w:pPr>
        <w:numPr>
          <w:ilvl w:val="0"/>
          <w:numId w:val="66"/>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Formarea continuă a adulţilor se finanţează din mijloace achitate de persoane fizice şi juridice, din mijloace ale asociaţiilor profesionale şi ale patronatelor, din sponsorizări, donaţii, taxe pentru studii, contribuţii personale, fonduri externe (proiecte) şi din alte surse legale.</w:t>
      </w:r>
    </w:p>
    <w:p w14:paraId="185D5123"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4EFE5E37"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IX</w:t>
      </w:r>
    </w:p>
    <w:p w14:paraId="0F714E28"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highlight w:val="white"/>
        </w:rPr>
      </w:pPr>
      <w:r w:rsidRPr="00D37A9B">
        <w:rPr>
          <w:rFonts w:ascii="Times New Roman" w:eastAsia="Times New Roman" w:hAnsi="Times New Roman" w:cs="Times New Roman"/>
          <w:b/>
          <w:sz w:val="24"/>
          <w:szCs w:val="24"/>
          <w:highlight w:val="white"/>
        </w:rPr>
        <w:t>SPORTUL DE PERFORMANȚĂ ȘI SPORTUL PROFESIONIST</w:t>
      </w:r>
    </w:p>
    <w:p w14:paraId="08D016C6"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31. Sportul de performanță.</w:t>
      </w:r>
    </w:p>
    <w:p w14:paraId="32064CEC"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Prin sportul de performanţă sau de amator (în continuare sport de performanță) se urmăreşte valorificarea aptitudinilor individului într-un sistem organizat de selecţie, pregătire şi competiţie, având ca scop creșterea rezultatelor sportive, realizarea de recorduri şi obţinerea victoriei.</w:t>
      </w:r>
    </w:p>
    <w:p w14:paraId="36C1CCE8"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Sportul de performanţă  constituie un factor esenţial pentru dezvoltarea educației fizice și sportului pe plan naţional, scopul căreia este reprezentarea Republicii Moldova în compețitiile sportive oficiale pe arena internaţională.</w:t>
      </w:r>
    </w:p>
    <w:p w14:paraId="43DEAB96"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Autoritățile administraţiei publice centrale şi autorităţile administraţiei publice locale asigura mijloacele necesare pentru pregătirea sportivilor de performanţă sau amatori (în continuare sportivi amatori), acordarea sprijinului ştiinţific şi medical necesar, precum şi pentru încadrarea lor în sistemul de educaţie şi deplina integrare socială şi profesională.</w:t>
      </w:r>
    </w:p>
    <w:p w14:paraId="50696206"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Pregătirea sportivilor de performanţă se efectuează de către asociaţii sportive, cluburi sportive, școlile sportive, Centrul Sportiv de Pregătire a Loturilor Naționale, federațiile sportive naționale și alte structuri sportive ce au încheiat contract cu autoritatea publică centrală de specialitate şi autoritățile administrației publice locale.</w:t>
      </w:r>
    </w:p>
    <w:p w14:paraId="75E2536C"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Pentru participarea la competiţiile sportive oficiale, locale sau naţionale, un sportiv amator trebuie, în mod obligatoriu, să fie membru legitimat al unei  federaţii sportive naţionale.</w:t>
      </w:r>
    </w:p>
    <w:p w14:paraId="06A74EDF"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Evidenţa membrilor şi transferul sportivilor dintr-o structură sportivă în alta sunt de competenţa asociaţiilor, cluburilor, școlilor şi federaţiilor sportive naţionale şi se efectuează potrivit Regulamentului de funcționare și organizare a cluburilor sportive, Regulamentului de funcționare și organizare a școlilor sportive și Regulamentului de funcționare și organizare a federațiilor sportive.</w:t>
      </w:r>
    </w:p>
    <w:p w14:paraId="5B898592"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Pregătirea sportivilor de performanţă, membri ai loturilor naţionale, pentru competiţiile internaţionale se finanţează în limitele alocaţiilor prevăzute în bugetul de stat şi altor surse care nu contravin legislaţiei.</w:t>
      </w:r>
    </w:p>
    <w:p w14:paraId="45D61398"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8"/>
          <w:szCs w:val="28"/>
        </w:rPr>
      </w:pPr>
      <w:r w:rsidRPr="00D37A9B">
        <w:rPr>
          <w:rFonts w:ascii="Times New Roman" w:eastAsia="Times New Roman" w:hAnsi="Times New Roman" w:cs="Times New Roman"/>
          <w:sz w:val="24"/>
          <w:szCs w:val="24"/>
          <w:highlight w:val="white"/>
        </w:rPr>
        <w:t>Includerea sportivilor în componența Loturilor naționale a  Republicii Moldova se efectuează în conformitate cu Regulamentul pentru organizarea şi funcționarea lotului naţional al Republicii Moldova aprobat de  Autoritatea publică centrală de specialitate.</w:t>
      </w:r>
    </w:p>
    <w:p w14:paraId="40BA9B17" w14:textId="77777777" w:rsidR="00ED4AC8" w:rsidRPr="00D37A9B" w:rsidRDefault="00177E02">
      <w:pPr>
        <w:numPr>
          <w:ilvl w:val="0"/>
          <w:numId w:val="6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Sportivii amatori sunt cei ce nu obţin venituri din practicarea sportului. Nu sunt considerate venituri; bursele şi indemnizațiile sportive, diurnele de deplasare, alocațiile pentru hrană, medicamente şi susţinătoare de efort, precum şi premiile sportive.</w:t>
      </w:r>
    </w:p>
    <w:p w14:paraId="51DC9846" w14:textId="77777777" w:rsidR="00ED4AC8" w:rsidRPr="00D37A9B" w:rsidRDefault="00ED4AC8">
      <w:p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highlight w:val="white"/>
        </w:rPr>
      </w:pPr>
    </w:p>
    <w:p w14:paraId="16CA83E2" w14:textId="77777777" w:rsidR="00ED4AC8" w:rsidRPr="00D37A9B" w:rsidRDefault="00177E02">
      <w:p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32. Sportul profesionist.</w:t>
      </w:r>
    </w:p>
    <w:p w14:paraId="72322F65" w14:textId="77777777" w:rsidR="00ED4AC8" w:rsidRPr="00D37A9B" w:rsidRDefault="00177E02">
      <w:pPr>
        <w:numPr>
          <w:ilvl w:val="0"/>
          <w:numId w:val="5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 Sportul profesionist reprezintă o activitate sportiv-comercială, cu o eficienţă economică şi valoare informațional distractivă înaltă a acţiunilor sportive.</w:t>
      </w:r>
    </w:p>
    <w:p w14:paraId="0A511BAC" w14:textId="77777777" w:rsidR="00ED4AC8" w:rsidRPr="00D37A9B" w:rsidRDefault="00177E02">
      <w:pPr>
        <w:numPr>
          <w:ilvl w:val="0"/>
          <w:numId w:val="5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8"/>
          <w:szCs w:val="28"/>
        </w:rPr>
      </w:pPr>
      <w:r w:rsidRPr="00D37A9B">
        <w:rPr>
          <w:rFonts w:ascii="Times New Roman" w:eastAsia="Times New Roman" w:hAnsi="Times New Roman" w:cs="Times New Roman"/>
          <w:sz w:val="24"/>
          <w:szCs w:val="24"/>
          <w:highlight w:val="white"/>
        </w:rPr>
        <w:t xml:space="preserve"> Sportivii profesionişti sunt persoane care practică sportul ca profesie şi obţin venituri pe/în baza contractului de muncă încheiat cu o structură a sportului.</w:t>
      </w:r>
    </w:p>
    <w:p w14:paraId="649F5133" w14:textId="77777777" w:rsidR="00ED4AC8" w:rsidRPr="00D37A9B" w:rsidRDefault="00177E02">
      <w:pPr>
        <w:numPr>
          <w:ilvl w:val="0"/>
          <w:numId w:val="5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Instituţiile de învăţământ asigură pentru sportivii profesionişti scutiri de frecvenţă, sesiuni de examene prelungite </w:t>
      </w:r>
      <w:r w:rsidRPr="00D37A9B">
        <w:rPr>
          <w:rFonts w:ascii="Times New Roman" w:eastAsia="Times New Roman" w:hAnsi="Times New Roman" w:cs="Times New Roman"/>
          <w:sz w:val="24"/>
          <w:szCs w:val="24"/>
        </w:rPr>
        <w:t>și condiţii de înscriere în învăţământul universitar, potrivit legii.</w:t>
      </w:r>
    </w:p>
    <w:p w14:paraId="4EFB08D0" w14:textId="77777777" w:rsidR="00ED4AC8" w:rsidRPr="00D37A9B" w:rsidRDefault="00177E02">
      <w:pPr>
        <w:numPr>
          <w:ilvl w:val="0"/>
          <w:numId w:val="5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 Criteriile de clasificare a nivelului de măiestrie şi pregătire a sportivilor profesionişti se stabilesc prin regulamente elaborate, potrivit prezentei legi, de federaţiile sportive naţionale.</w:t>
      </w:r>
    </w:p>
    <w:p w14:paraId="0F8DF400" w14:textId="77777777" w:rsidR="00ED4AC8" w:rsidRPr="00D37A9B" w:rsidRDefault="00ED4AC8">
      <w:p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p>
    <w:p w14:paraId="53D64EB5"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w:t>
      </w:r>
    </w:p>
    <w:p w14:paraId="5F96641F"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ȘTIINȚA ÎN DOMENIUL EDUCAȚIEI FIZICE ȘI SPORTULUI</w:t>
      </w:r>
    </w:p>
    <w:p w14:paraId="278BE875" w14:textId="77777777" w:rsidR="00ED4AC8" w:rsidRPr="00D37A9B" w:rsidRDefault="00177E02" w:rsidP="002128BD">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33. Asigurarea științifico-metodică în procesul de educație fizică și sport.</w:t>
      </w:r>
    </w:p>
    <w:p w14:paraId="3D619942" w14:textId="77777777" w:rsidR="00ED4AC8" w:rsidRPr="00D37A9B" w:rsidRDefault="00177E02">
      <w:pPr>
        <w:numPr>
          <w:ilvl w:val="0"/>
          <w:numId w:val="54"/>
        </w:numPr>
        <w:pBdr>
          <w:top w:val="nil"/>
          <w:left w:val="nil"/>
          <w:bottom w:val="nil"/>
          <w:right w:val="nil"/>
          <w:between w:val="nil"/>
        </w:pBdr>
        <w:tabs>
          <w:tab w:val="left" w:pos="540"/>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Asigurarea științifico-metodică a procesului de educație fizică și sport reprezintă o serie de măsuri direcționate spre eficientizarea obținerii rezultatelor înalte în domeniul sportului de </w:t>
      </w:r>
      <w:r w:rsidRPr="00D37A9B">
        <w:rPr>
          <w:rFonts w:ascii="Times New Roman" w:eastAsia="Times New Roman" w:hAnsi="Times New Roman" w:cs="Times New Roman"/>
          <w:sz w:val="24"/>
          <w:szCs w:val="24"/>
          <w:highlight w:val="white"/>
        </w:rPr>
        <w:lastRenderedPageBreak/>
        <w:t>performanță și a sportului pentru toți prin implementarea/diseminarea tehnologiilor noi științifice și/sau a rezultatelor cercetărilor științifice.</w:t>
      </w:r>
    </w:p>
    <w:p w14:paraId="64416120" w14:textId="5E45AF4E" w:rsidR="00ED4AC8" w:rsidRPr="00D37A9B" w:rsidRDefault="00177E02">
      <w:pPr>
        <w:numPr>
          <w:ilvl w:val="0"/>
          <w:numId w:val="5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bookmarkStart w:id="12" w:name="_Hlk171365737"/>
      <w:r w:rsidRPr="00D37A9B">
        <w:rPr>
          <w:rFonts w:ascii="Times New Roman" w:eastAsia="Times New Roman" w:hAnsi="Times New Roman" w:cs="Times New Roman"/>
          <w:sz w:val="24"/>
          <w:szCs w:val="24"/>
          <w:highlight w:val="white"/>
        </w:rPr>
        <w:t>Asigurarea științifico-metodică se realizează în cadrul instituțiil</w:t>
      </w:r>
      <w:r w:rsidR="00593B68" w:rsidRPr="00D37A9B">
        <w:rPr>
          <w:rFonts w:ascii="Times New Roman" w:eastAsia="Times New Roman" w:hAnsi="Times New Roman" w:cs="Times New Roman"/>
          <w:sz w:val="24"/>
          <w:szCs w:val="24"/>
          <w:highlight w:val="white"/>
        </w:rPr>
        <w:t>or de învățământ (</w:t>
      </w:r>
      <w:r w:rsidRPr="00D37A9B">
        <w:rPr>
          <w:rFonts w:ascii="Times New Roman" w:eastAsia="Times New Roman" w:hAnsi="Times New Roman" w:cs="Times New Roman"/>
          <w:sz w:val="24"/>
          <w:szCs w:val="24"/>
          <w:highlight w:val="white"/>
        </w:rPr>
        <w:t>colegii, centre de excelență</w:t>
      </w:r>
      <w:r w:rsidR="00593B68" w:rsidRPr="00D37A9B">
        <w:rPr>
          <w:rFonts w:ascii="Times New Roman" w:eastAsia="Times New Roman" w:hAnsi="Times New Roman" w:cs="Times New Roman"/>
          <w:sz w:val="24"/>
          <w:szCs w:val="24"/>
          <w:highlight w:val="white"/>
        </w:rPr>
        <w:t>, universități)</w:t>
      </w:r>
      <w:r w:rsidRPr="00D37A9B">
        <w:rPr>
          <w:rFonts w:ascii="Times New Roman" w:eastAsia="Times New Roman" w:hAnsi="Times New Roman" w:cs="Times New Roman"/>
          <w:sz w:val="24"/>
          <w:szCs w:val="24"/>
          <w:highlight w:val="white"/>
        </w:rPr>
        <w:t xml:space="preserve">, </w:t>
      </w:r>
      <w:r w:rsidR="00DB75ED" w:rsidRPr="00D37A9B">
        <w:rPr>
          <w:rFonts w:ascii="Times New Roman" w:eastAsia="Times New Roman" w:hAnsi="Times New Roman" w:cs="Times New Roman"/>
          <w:sz w:val="24"/>
          <w:szCs w:val="24"/>
          <w:highlight w:val="white"/>
        </w:rPr>
        <w:t>Agenția Națională Antidopin</w:t>
      </w:r>
      <w:r w:rsidR="00495DCD" w:rsidRPr="00D37A9B">
        <w:rPr>
          <w:rFonts w:ascii="Times New Roman" w:eastAsia="Times New Roman" w:hAnsi="Times New Roman" w:cs="Times New Roman"/>
          <w:sz w:val="24"/>
          <w:szCs w:val="24"/>
          <w:highlight w:val="white"/>
        </w:rPr>
        <w:t xml:space="preserve">g, </w:t>
      </w:r>
      <w:r w:rsidR="00593B68" w:rsidRPr="00D37A9B">
        <w:rPr>
          <w:rFonts w:ascii="Times New Roman" w:eastAsia="Times New Roman" w:hAnsi="Times New Roman" w:cs="Times New Roman"/>
          <w:sz w:val="24"/>
          <w:szCs w:val="24"/>
          <w:highlight w:val="white"/>
        </w:rPr>
        <w:t xml:space="preserve">de către </w:t>
      </w:r>
      <w:r w:rsidR="00F80E12" w:rsidRPr="00D37A9B">
        <w:rPr>
          <w:rFonts w:ascii="Times New Roman" w:eastAsia="Times New Roman" w:hAnsi="Times New Roman" w:cs="Times New Roman"/>
          <w:sz w:val="24"/>
          <w:szCs w:val="24"/>
          <w:highlight w:val="white"/>
        </w:rPr>
        <w:t>mediul academic</w:t>
      </w:r>
      <w:bookmarkEnd w:id="12"/>
      <w:r w:rsidR="00F80E12" w:rsidRPr="00D37A9B">
        <w:rPr>
          <w:rFonts w:ascii="Times New Roman" w:eastAsia="Times New Roman" w:hAnsi="Times New Roman" w:cs="Times New Roman"/>
          <w:sz w:val="24"/>
          <w:szCs w:val="24"/>
          <w:highlight w:val="white"/>
        </w:rPr>
        <w:t xml:space="preserve">, </w:t>
      </w:r>
      <w:r w:rsidRPr="00D37A9B">
        <w:rPr>
          <w:rFonts w:ascii="Times New Roman" w:eastAsia="Times New Roman" w:hAnsi="Times New Roman" w:cs="Times New Roman"/>
          <w:sz w:val="24"/>
          <w:szCs w:val="24"/>
          <w:highlight w:val="white"/>
        </w:rPr>
        <w:t>precum și alte organizații din domeniul educației fizice și sportului, sănătății și medicinii sportive.</w:t>
      </w:r>
    </w:p>
    <w:p w14:paraId="3B37F4E6" w14:textId="77777777" w:rsidR="00ED4AC8" w:rsidRPr="00D37A9B" w:rsidRDefault="00177E02">
      <w:pPr>
        <w:numPr>
          <w:ilvl w:val="0"/>
          <w:numId w:val="5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Procesul de asigurare științifico-metodică este coordonat la nivel național de către Minister, care va realiza:</w:t>
      </w:r>
    </w:p>
    <w:p w14:paraId="6CBAE116" w14:textId="77777777" w:rsidR="00ED4AC8" w:rsidRPr="00D37A9B" w:rsidRDefault="00177E02">
      <w:p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 planificarea procesului de asigurare științifico-metodică a pregătirii sportivilor de diferite niveluri (de la sportul pentru copii până la cel de performanță);</w:t>
      </w:r>
    </w:p>
    <w:p w14:paraId="5859F869" w14:textId="77777777" w:rsidR="00ED4AC8" w:rsidRPr="00D37A9B" w:rsidRDefault="00177E02">
      <w:p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b) încheierea de acorduri bilaterale cu privire la realizarea proiectelor de cercetare științifică cu diferite organizații statale și nestatale, dar și valorificarea bazei tehnico-materiale a statului în scopuri științifice;</w:t>
      </w:r>
    </w:p>
    <w:p w14:paraId="0E9BB1E2" w14:textId="69556C62" w:rsidR="00ED4AC8" w:rsidRPr="00D37A9B" w:rsidRDefault="00177E02">
      <w:p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 de comun acord cu instituțiile științifice și/sau de învățământ de profil, va elabora metodici de cercetare/investigare a sportivilor de diferite niveluri;</w:t>
      </w:r>
      <w:r w:rsidR="00495DCD" w:rsidRPr="00D37A9B">
        <w:rPr>
          <w:rFonts w:ascii="Times New Roman" w:eastAsia="Times New Roman" w:hAnsi="Times New Roman" w:cs="Times New Roman"/>
          <w:sz w:val="24"/>
          <w:szCs w:val="24"/>
        </w:rPr>
        <w:t xml:space="preserve"> </w:t>
      </w:r>
    </w:p>
    <w:p w14:paraId="0603E77F" w14:textId="77777777" w:rsidR="00ED4AC8" w:rsidRPr="00D37A9B" w:rsidRDefault="00177E02">
      <w:p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d) va întreprinde măsuri de atragere a savanților/specialiștilor pentru participare la procesul de pregătire a sportivilor de performanță ai loturilor naționale ale Republicii Moldova;</w:t>
      </w:r>
    </w:p>
    <w:p w14:paraId="214EA2E8" w14:textId="5A72CC0D" w:rsidR="00495DCD" w:rsidRPr="00D37A9B" w:rsidRDefault="00177E02" w:rsidP="00495DCD">
      <w:p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 va crea grupuri științifice complexe, care vor asigura organizarea și desfășurarea cercetărilor științifice aplicative și fundamentale cu sportivii loturilor naționale la diferite probe de sport în condiții de laborator, dar și la locurile de desfășurare a procesului de antrenament, inclusiv în cadrul stagiilor de pregătire în țară și peste hotare</w:t>
      </w:r>
      <w:r w:rsidRPr="00D37A9B">
        <w:rPr>
          <w:rFonts w:ascii="Times New Roman" w:eastAsia="Times New Roman" w:hAnsi="Times New Roman" w:cs="Times New Roman"/>
          <w:sz w:val="24"/>
          <w:szCs w:val="24"/>
        </w:rPr>
        <w:t>;</w:t>
      </w:r>
    </w:p>
    <w:p w14:paraId="2158CC11" w14:textId="77777777" w:rsidR="00ED4AC8" w:rsidRPr="00D37A9B" w:rsidRDefault="00177E02">
      <w:p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 alte măsuri ce țin de asigurarea științifico-metodică a domeniului educație fizică și sport.</w:t>
      </w:r>
    </w:p>
    <w:p w14:paraId="66997C9E" w14:textId="0D2BE164" w:rsidR="00ED4AC8" w:rsidRPr="00D37A9B" w:rsidRDefault="00177E02">
      <w:pPr>
        <w:numPr>
          <w:ilvl w:val="0"/>
          <w:numId w:val="5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Autoritatea publică centrală va stabili ordinea și modul de organizare a asigurării științifico-metodice a sportului de performanță și a sportului pentru toți și va urmări ca valorificarea/diseminarea rezultatelor cercetărilor să fie în folosul tuturor categoriilor de populaţie ale țării.</w:t>
      </w:r>
    </w:p>
    <w:p w14:paraId="6772817B" w14:textId="7B7FE407" w:rsidR="00495DCD" w:rsidRPr="00D37A9B" w:rsidRDefault="00495DCD">
      <w:pPr>
        <w:numPr>
          <w:ilvl w:val="0"/>
          <w:numId w:val="5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bookmarkStart w:id="13" w:name="_Hlk171365779"/>
      <w:r w:rsidRPr="00D37A9B">
        <w:rPr>
          <w:rFonts w:ascii="Times New Roman" w:eastAsia="Times New Roman" w:hAnsi="Times New Roman" w:cs="Times New Roman"/>
          <w:sz w:val="24"/>
          <w:szCs w:val="24"/>
        </w:rPr>
        <w:t>Autoritatea publică centrală în comun cu Agenția Naționață Antidoping va asigura ca cercetările științifice aplicative și fundamentale, metodicile de cercetare/investigare în cadrul domeniului să nu încalce prevederile Codului Mondial Antidoping, Standardelor Internaționale și ghidurilor de aplicare a acestora.</w:t>
      </w:r>
    </w:p>
    <w:bookmarkEnd w:id="13"/>
    <w:p w14:paraId="294EAE70" w14:textId="77777777" w:rsidR="00ED4AC8" w:rsidRPr="00D37A9B" w:rsidRDefault="00177E02">
      <w:pPr>
        <w:numPr>
          <w:ilvl w:val="0"/>
          <w:numId w:val="5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Finanţarea şi atribuirea programelor/proiectelor de cercetare ştiinţifică pentru educaţie fizica şi sport se fac în conformitate cu prevederile legale în vigoare.</w:t>
      </w:r>
    </w:p>
    <w:p w14:paraId="4A86CDE3"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30955715"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XI</w:t>
      </w:r>
    </w:p>
    <w:p w14:paraId="6C3A7D65"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FINANȚAREA EDUCAȚIEI FIZICE ȘI SPORTULUI</w:t>
      </w:r>
    </w:p>
    <w:p w14:paraId="1AE97172"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34.</w:t>
      </w:r>
      <w:r w:rsidRPr="00D37A9B">
        <w:rPr>
          <w:rFonts w:ascii="Times New Roman" w:eastAsia="Times New Roman" w:hAnsi="Times New Roman" w:cs="Times New Roman"/>
          <w:sz w:val="24"/>
          <w:szCs w:val="24"/>
        </w:rPr>
        <w:t xml:space="preserve"> </w:t>
      </w:r>
      <w:r w:rsidRPr="00D37A9B">
        <w:rPr>
          <w:rFonts w:ascii="Times New Roman" w:eastAsia="Times New Roman" w:hAnsi="Times New Roman" w:cs="Times New Roman"/>
          <w:b/>
          <w:sz w:val="24"/>
          <w:szCs w:val="24"/>
        </w:rPr>
        <w:t>Finanțarea activității sportive.</w:t>
      </w:r>
    </w:p>
    <w:p w14:paraId="08B1EFAB" w14:textId="77777777" w:rsidR="00ED4AC8" w:rsidRPr="00D37A9B" w:rsidRDefault="00177E02">
      <w:pPr>
        <w:numPr>
          <w:ilvl w:val="0"/>
          <w:numId w:val="6"/>
        </w:numPr>
        <w:pBdr>
          <w:top w:val="nil"/>
          <w:left w:val="nil"/>
          <w:bottom w:val="nil"/>
          <w:right w:val="nil"/>
          <w:between w:val="nil"/>
        </w:pBdr>
        <w:tabs>
          <w:tab w:val="left" w:pos="630"/>
        </w:tabs>
        <w:spacing w:before="1" w:line="240" w:lineRule="auto"/>
        <w:ind w:left="0" w:right="122"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Finanţarea educației fizice şi sportului, construcţia edificiilor sportive se efectuează din contul mijloacelor bugetului de stat şi bugetelor locale, din mijloacele instituţiilor, organizaţiilor, întreprinderilor şi asociaţiilor, din mijloacele provenite de la desfăşurarea de loterii sportive, desfăşurarea acţiunilor sportive publice, din filantropie şi donaţii de la organizaţii şi cetăţeni, precum şi din alte surse care nu contravin legislaţiei. </w:t>
      </w:r>
    </w:p>
    <w:p w14:paraId="2D443103" w14:textId="77777777" w:rsidR="00ED4AC8" w:rsidRPr="00D37A9B" w:rsidRDefault="00177E02">
      <w:pPr>
        <w:numPr>
          <w:ilvl w:val="0"/>
          <w:numId w:val="6"/>
        </w:numPr>
        <w:pBdr>
          <w:top w:val="nil"/>
          <w:left w:val="nil"/>
          <w:bottom w:val="nil"/>
          <w:right w:val="nil"/>
          <w:between w:val="nil"/>
        </w:pBdr>
        <w:tabs>
          <w:tab w:val="left" w:pos="630"/>
        </w:tabs>
        <w:spacing w:before="1" w:line="240" w:lineRule="auto"/>
        <w:ind w:left="0" w:right="122"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Structurile sportului din subordinea autorităților publice centrale sunt finanțate în conformitate cu prevederile Legii finanțelor publice și responsabilității bugetar-fiscale nr.181/2014, iar instituțiile bugetare din subordinea autorităților publice locale se finanțează din bugetul de stat prin intermediul transferurilor cu destinație specială.</w:t>
      </w:r>
    </w:p>
    <w:p w14:paraId="2C191B47" w14:textId="77777777" w:rsidR="00ED4AC8" w:rsidRPr="00D37A9B" w:rsidRDefault="00177E02">
      <w:pPr>
        <w:numPr>
          <w:ilvl w:val="0"/>
          <w:numId w:val="6"/>
        </w:numPr>
        <w:pBdr>
          <w:top w:val="nil"/>
          <w:left w:val="nil"/>
          <w:bottom w:val="nil"/>
          <w:right w:val="nil"/>
          <w:between w:val="nil"/>
        </w:pBdr>
        <w:tabs>
          <w:tab w:val="left" w:pos="630"/>
          <w:tab w:val="left" w:pos="1134"/>
        </w:tabs>
        <w:spacing w:before="1" w:line="240" w:lineRule="auto"/>
        <w:ind w:left="0" w:right="122"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Instituţiile de învățământ de tip public/privat și superior au dreptul de a contribui, din contul veniturilor colectate pentru dezvoltarea bazei tehnico-materiale a educației fizice şi sportului şi de a organiza şi desfăşura diferite activităţi sportive.</w:t>
      </w:r>
    </w:p>
    <w:p w14:paraId="5A384ECE" w14:textId="77777777" w:rsidR="00ED4AC8" w:rsidRPr="00D37A9B" w:rsidRDefault="00177E02">
      <w:pPr>
        <w:numPr>
          <w:ilvl w:val="0"/>
          <w:numId w:val="6"/>
        </w:numPr>
        <w:pBdr>
          <w:top w:val="nil"/>
          <w:left w:val="nil"/>
          <w:bottom w:val="nil"/>
          <w:right w:val="nil"/>
          <w:between w:val="nil"/>
        </w:pBdr>
        <w:tabs>
          <w:tab w:val="left" w:pos="630"/>
        </w:tabs>
        <w:spacing w:before="1" w:line="240" w:lineRule="auto"/>
        <w:ind w:left="0" w:right="122"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Veniturile colectate de către instituțiile publice sportive sunt repartizate la propunerea consiliului profesoral și aprobate de către consiliile de administrație pentru; îmbunătățirea bazei tehnico-materiale a instituției, organizarea și desfășurarea activităților sportive și de recuperare a sportivilor și acordarea de indemnizații de lot în limita bugetului disponibil pentru sportivii din cadrul instituției, membri ai lotului național. </w:t>
      </w:r>
    </w:p>
    <w:p w14:paraId="3D3410C6" w14:textId="77777777" w:rsidR="00ED4AC8" w:rsidRPr="00D37A9B" w:rsidRDefault="00177E02">
      <w:pPr>
        <w:numPr>
          <w:ilvl w:val="0"/>
          <w:numId w:val="6"/>
        </w:numPr>
        <w:pBdr>
          <w:top w:val="nil"/>
          <w:left w:val="nil"/>
          <w:bottom w:val="nil"/>
          <w:right w:val="nil"/>
          <w:between w:val="nil"/>
        </w:pBdr>
        <w:tabs>
          <w:tab w:val="left" w:pos="630"/>
        </w:tabs>
        <w:spacing w:before="1" w:line="240" w:lineRule="auto"/>
        <w:ind w:left="0" w:right="122"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Finanţarea sportului de performanţă din contul alocaţiilor prevăzute în bugetul de stat se realizează diferenţiat, în conformitate cu criterii distincte de performanță, aprobate de Guvern.</w:t>
      </w:r>
    </w:p>
    <w:p w14:paraId="117450E7" w14:textId="77777777" w:rsidR="00ED4AC8" w:rsidRPr="00D37A9B" w:rsidRDefault="00177E02">
      <w:pPr>
        <w:numPr>
          <w:ilvl w:val="0"/>
          <w:numId w:val="6"/>
        </w:numPr>
        <w:pBdr>
          <w:top w:val="nil"/>
          <w:left w:val="nil"/>
          <w:bottom w:val="nil"/>
          <w:right w:val="nil"/>
          <w:between w:val="nil"/>
        </w:pBdr>
        <w:tabs>
          <w:tab w:val="left" w:pos="630"/>
        </w:tabs>
        <w:spacing w:before="1" w:line="240" w:lineRule="auto"/>
        <w:ind w:left="0" w:right="122"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Normele financiare pentru activitatea sportivă sunt reglementate printr-un regulament aprobat de Guvern.</w:t>
      </w:r>
    </w:p>
    <w:p w14:paraId="365060A5" w14:textId="77777777" w:rsidR="00ED4AC8" w:rsidRPr="00D37A9B" w:rsidRDefault="00177E02">
      <w:pPr>
        <w:numPr>
          <w:ilvl w:val="0"/>
          <w:numId w:val="6"/>
        </w:numPr>
        <w:pBdr>
          <w:top w:val="nil"/>
          <w:left w:val="nil"/>
          <w:bottom w:val="nil"/>
          <w:right w:val="nil"/>
          <w:between w:val="nil"/>
        </w:pBdr>
        <w:tabs>
          <w:tab w:val="left" w:pos="630"/>
        </w:tabs>
        <w:spacing w:before="1" w:line="240" w:lineRule="auto"/>
        <w:ind w:left="0" w:right="122"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lastRenderedPageBreak/>
        <w:t>Sursele de venit neimpozabile în activitatea de educației fizică și sport se stabilesc în legislația fiscală în vigoare.</w:t>
      </w:r>
    </w:p>
    <w:p w14:paraId="449872A8"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27737345"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35. Finanțarea asociațiilor sportive</w:t>
      </w:r>
    </w:p>
    <w:p w14:paraId="1319E88C" w14:textId="77777777" w:rsidR="00ED4AC8" w:rsidRPr="00D37A9B" w:rsidRDefault="00177E02">
      <w:pPr>
        <w:tabs>
          <w:tab w:val="left" w:pos="450"/>
          <w:tab w:val="left" w:pos="993"/>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Sursele de finanțare a asociațiilor sportive pot fi constituite din:</w:t>
      </w:r>
    </w:p>
    <w:p w14:paraId="63FB0B77" w14:textId="77777777" w:rsidR="00ED4AC8" w:rsidRPr="00D37A9B" w:rsidRDefault="00177E02" w:rsidP="00EA6BF8">
      <w:pPr>
        <w:numPr>
          <w:ilvl w:val="0"/>
          <w:numId w:val="50"/>
        </w:numPr>
        <w:tabs>
          <w:tab w:val="left" w:pos="284"/>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alocații de la bugetele centrale și/sau locale acordate în bază de concurs a proiectelor pentru dezvoltare educației fizice și a sportului;</w:t>
      </w:r>
    </w:p>
    <w:p w14:paraId="30F3AE72" w14:textId="77777777" w:rsidR="00ED4AC8" w:rsidRPr="00D37A9B" w:rsidRDefault="00177E02" w:rsidP="00EA6BF8">
      <w:pPr>
        <w:numPr>
          <w:ilvl w:val="0"/>
          <w:numId w:val="50"/>
        </w:numPr>
        <w:tabs>
          <w:tab w:val="left" w:pos="284"/>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cotizații, taxe, contribuții, penalități, potrivit statutelor și regulamentelor proprii;</w:t>
      </w:r>
    </w:p>
    <w:p w14:paraId="0F781991" w14:textId="77777777" w:rsidR="00ED4AC8" w:rsidRPr="00D37A9B" w:rsidRDefault="00177E02" w:rsidP="00EA6BF8">
      <w:pPr>
        <w:numPr>
          <w:ilvl w:val="0"/>
          <w:numId w:val="50"/>
        </w:numPr>
        <w:tabs>
          <w:tab w:val="left" w:pos="284"/>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veniturile obținute din activitățile economice realizate în legătură cu scopul și obiectul de activitate ale acestora;</w:t>
      </w:r>
    </w:p>
    <w:p w14:paraId="0D799477" w14:textId="77777777" w:rsidR="00ED4AC8" w:rsidRPr="00D37A9B" w:rsidRDefault="00177E02" w:rsidP="00EA6BF8">
      <w:pPr>
        <w:numPr>
          <w:ilvl w:val="0"/>
          <w:numId w:val="50"/>
        </w:numPr>
        <w:tabs>
          <w:tab w:val="left" w:pos="284"/>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donații și sponsorizări;</w:t>
      </w:r>
    </w:p>
    <w:p w14:paraId="0C4142F8" w14:textId="77777777" w:rsidR="00ED4AC8" w:rsidRPr="00D37A9B" w:rsidRDefault="00177E02" w:rsidP="00EA6BF8">
      <w:pPr>
        <w:numPr>
          <w:ilvl w:val="0"/>
          <w:numId w:val="50"/>
        </w:numPr>
        <w:tabs>
          <w:tab w:val="left" w:pos="284"/>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mijloace financiare proprii rămase din anul financiar precedent;</w:t>
      </w:r>
    </w:p>
    <w:p w14:paraId="3EB2DE3D" w14:textId="77777777" w:rsidR="00ED4AC8" w:rsidRPr="00D37A9B" w:rsidRDefault="00177E02" w:rsidP="00EA6BF8">
      <w:pPr>
        <w:numPr>
          <w:ilvl w:val="0"/>
          <w:numId w:val="50"/>
        </w:numPr>
        <w:tabs>
          <w:tab w:val="left" w:pos="284"/>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 xml:space="preserve">venituri, în condițiile legii. </w:t>
      </w:r>
    </w:p>
    <w:p w14:paraId="6F04A233" w14:textId="77777777" w:rsidR="00ED4AC8" w:rsidRPr="00D37A9B" w:rsidRDefault="00ED4AC8">
      <w:pPr>
        <w:tabs>
          <w:tab w:val="left" w:pos="993"/>
        </w:tabs>
        <w:ind w:left="0" w:hanging="2"/>
        <w:rPr>
          <w:rFonts w:ascii="Times New Roman" w:eastAsia="Times New Roman" w:hAnsi="Times New Roman" w:cs="Times New Roman"/>
          <w:b/>
          <w:sz w:val="24"/>
          <w:szCs w:val="24"/>
          <w:highlight w:val="white"/>
        </w:rPr>
      </w:pPr>
    </w:p>
    <w:p w14:paraId="1FCF68C7" w14:textId="77777777" w:rsidR="00ED4AC8" w:rsidRPr="00D37A9B" w:rsidRDefault="00177E02">
      <w:pPr>
        <w:tabs>
          <w:tab w:val="left" w:pos="993"/>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36. Finanțarea cluburilor sportive</w:t>
      </w:r>
    </w:p>
    <w:p w14:paraId="72F363A5" w14:textId="77777777" w:rsidR="00ED4AC8" w:rsidRPr="00D37A9B" w:rsidRDefault="00177E02">
      <w:pPr>
        <w:numPr>
          <w:ilvl w:val="0"/>
          <w:numId w:val="49"/>
        </w:numPr>
        <w:tabs>
          <w:tab w:val="left" w:pos="419"/>
          <w:tab w:val="left" w:pos="993"/>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Sursele de finanțare a cluburilor sportive pot fi constituite din:</w:t>
      </w:r>
    </w:p>
    <w:p w14:paraId="7E42AA79"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alocații de la bugetele centrale și/sau locale acordate în bază de concurs a proiectelor pentru dezvoltare educației fizice și a sportului;</w:t>
      </w:r>
    </w:p>
    <w:p w14:paraId="5E92D5C6"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cotizații, contribuții și penalități aplicate membrilor săi, sportivilor, antrenorilor și celorlalți tehnicieni, potrivit statutelor și regulamentelor proprii;</w:t>
      </w:r>
    </w:p>
    <w:p w14:paraId="421FE379"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sume obținute din transferurile sportivilor, inclusiv din suma cotizației anuale de transfer din suma cotizației transferate federației sportive națională de la o structură sportivă internațională;</w:t>
      </w:r>
    </w:p>
    <w:p w14:paraId="5C666AED"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donații, sponsorizări;</w:t>
      </w:r>
    </w:p>
    <w:p w14:paraId="6020FB5C"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mijloace proprii financiare rămase din anul financiar precedent;</w:t>
      </w:r>
    </w:p>
    <w:p w14:paraId="6C57DC86"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venituri provenite din jocurilor de noroc și a pariurilor sportive;</w:t>
      </w:r>
    </w:p>
    <w:p w14:paraId="01B3F44C"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 obținute din valorificarea bunurilor aflate în patrimoniul acestora;</w:t>
      </w:r>
    </w:p>
    <w:p w14:paraId="6FAFC593"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 obținute din participarea la competiții sportive;</w:t>
      </w:r>
    </w:p>
    <w:p w14:paraId="453B7A90" w14:textId="77777777" w:rsidR="00ED4AC8" w:rsidRPr="00D37A9B" w:rsidRDefault="00177E02" w:rsidP="00D20E65">
      <w:pPr>
        <w:numPr>
          <w:ilvl w:val="0"/>
          <w:numId w:val="30"/>
        </w:numPr>
        <w:tabs>
          <w:tab w:val="left" w:pos="426"/>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 în condițiile legii.</w:t>
      </w:r>
    </w:p>
    <w:p w14:paraId="15D9AEEC" w14:textId="77777777" w:rsidR="00ED4AC8" w:rsidRPr="00D37A9B" w:rsidRDefault="00177E02">
      <w:pPr>
        <w:tabs>
          <w:tab w:val="left" w:pos="563"/>
          <w:tab w:val="left" w:pos="993"/>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(2) Finanțarea cluburilor sportive profesioniste:</w:t>
      </w:r>
    </w:p>
    <w:p w14:paraId="5B184795" w14:textId="77777777" w:rsidR="00ED4AC8" w:rsidRPr="00D37A9B" w:rsidRDefault="00177E02">
      <w:pPr>
        <w:numPr>
          <w:ilvl w:val="0"/>
          <w:numId w:val="32"/>
        </w:numPr>
        <w:tabs>
          <w:tab w:val="left" w:pos="450"/>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cluburile sportive profesioniste sunt organizate ca societăți comerciale care desfășoară activități sportive obținând venituri;</w:t>
      </w:r>
    </w:p>
    <w:p w14:paraId="4D7F13A4" w14:textId="77777777" w:rsidR="00ED4AC8" w:rsidRPr="00D37A9B" w:rsidRDefault="00177E02">
      <w:pPr>
        <w:numPr>
          <w:ilvl w:val="0"/>
          <w:numId w:val="32"/>
        </w:numPr>
        <w:tabs>
          <w:tab w:val="left" w:pos="450"/>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gestionarea patrimoniului propriu și exercițiul financiar se exercită potrivit reglementărilor aplicabile pentru societățile comerciale.</w:t>
      </w:r>
    </w:p>
    <w:p w14:paraId="1F2165BA" w14:textId="77777777" w:rsidR="00ED4AC8" w:rsidRPr="00D37A9B" w:rsidRDefault="00177E02">
      <w:pPr>
        <w:numPr>
          <w:ilvl w:val="0"/>
          <w:numId w:val="32"/>
        </w:numPr>
        <w:tabs>
          <w:tab w:val="left" w:pos="450"/>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 în condițiile legii.</w:t>
      </w:r>
    </w:p>
    <w:p w14:paraId="5F4860AB"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b/>
          <w:sz w:val="24"/>
          <w:szCs w:val="24"/>
          <w:highlight w:val="white"/>
        </w:rPr>
      </w:pPr>
    </w:p>
    <w:p w14:paraId="76B160A0" w14:textId="77777777" w:rsidR="00ED4AC8" w:rsidRPr="00D37A9B" w:rsidRDefault="00177E02">
      <w:pPr>
        <w:tabs>
          <w:tab w:val="left" w:pos="993"/>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 xml:space="preserve">Articolul 37. </w:t>
      </w:r>
      <w:r w:rsidRPr="00D37A9B">
        <w:rPr>
          <w:rFonts w:ascii="Times New Roman" w:eastAsia="Times New Roman" w:hAnsi="Times New Roman" w:cs="Times New Roman"/>
          <w:b/>
          <w:sz w:val="24"/>
          <w:szCs w:val="24"/>
          <w:highlight w:val="white"/>
        </w:rPr>
        <w:t>Finanțarea Școlilor sportive publice.</w:t>
      </w:r>
    </w:p>
    <w:p w14:paraId="0DD4D888" w14:textId="77777777" w:rsidR="00ED4AC8" w:rsidRPr="00D37A9B" w:rsidRDefault="00177E02">
      <w:pPr>
        <w:tabs>
          <w:tab w:val="left" w:pos="426"/>
        </w:tabs>
        <w:ind w:left="0" w:right="124" w:hanging="2"/>
      </w:pPr>
      <w:r w:rsidRPr="00D37A9B">
        <w:rPr>
          <w:rFonts w:ascii="Times New Roman" w:eastAsia="Times New Roman" w:hAnsi="Times New Roman" w:cs="Times New Roman"/>
          <w:sz w:val="24"/>
          <w:szCs w:val="24"/>
        </w:rPr>
        <w:t>Sursele de finanțare ale școlilor sportive publice pot fi constituite din:</w:t>
      </w:r>
    </w:p>
    <w:p w14:paraId="39839D5E" w14:textId="77777777" w:rsidR="00ED4AC8" w:rsidRPr="00D37A9B" w:rsidRDefault="00177E02" w:rsidP="00D20E65">
      <w:pPr>
        <w:numPr>
          <w:ilvl w:val="0"/>
          <w:numId w:val="56"/>
        </w:numPr>
        <w:tabs>
          <w:tab w:val="left" w:pos="284"/>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alocații din bugetul de stat, conform Metodologiei de finanțare aprobate prin Hotărâre de Guvern;</w:t>
      </w:r>
    </w:p>
    <w:p w14:paraId="0938EF53" w14:textId="77777777" w:rsidR="00ED4AC8" w:rsidRPr="00D37A9B" w:rsidRDefault="00177E02" w:rsidP="00D20E65">
      <w:pPr>
        <w:numPr>
          <w:ilvl w:val="0"/>
          <w:numId w:val="56"/>
        </w:numPr>
        <w:tabs>
          <w:tab w:val="left" w:pos="284"/>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venituri de la efectuarea lucrărilor şi prestarea serviciilor contra plată;</w:t>
      </w:r>
    </w:p>
    <w:p w14:paraId="68420443" w14:textId="77777777" w:rsidR="00ED4AC8" w:rsidRPr="00D37A9B" w:rsidRDefault="00177E02" w:rsidP="00D20E65">
      <w:pPr>
        <w:numPr>
          <w:ilvl w:val="0"/>
          <w:numId w:val="56"/>
        </w:numPr>
        <w:tabs>
          <w:tab w:val="left" w:pos="284"/>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chiria sau darea în arendă a patrimoniului public;</w:t>
      </w:r>
    </w:p>
    <w:p w14:paraId="47AA789F" w14:textId="77777777" w:rsidR="00ED4AC8" w:rsidRPr="00D37A9B" w:rsidRDefault="00177E02" w:rsidP="00D20E65">
      <w:pPr>
        <w:numPr>
          <w:ilvl w:val="0"/>
          <w:numId w:val="56"/>
        </w:numPr>
        <w:tabs>
          <w:tab w:val="left" w:pos="284"/>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donaţii, sponsorizări şi alte mijloace băneşti intrate în posesia școlii sportive în conformitate cu legislația în vigoare;</w:t>
      </w:r>
    </w:p>
    <w:p w14:paraId="71E25662" w14:textId="77777777" w:rsidR="00ED4AC8" w:rsidRPr="00D37A9B" w:rsidRDefault="00177E02" w:rsidP="00D20E65">
      <w:pPr>
        <w:numPr>
          <w:ilvl w:val="0"/>
          <w:numId w:val="56"/>
        </w:numPr>
        <w:tabs>
          <w:tab w:val="left" w:pos="284"/>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proiecte  finanțate din surse externe.</w:t>
      </w:r>
    </w:p>
    <w:p w14:paraId="1318D9A7"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b/>
          <w:sz w:val="24"/>
          <w:szCs w:val="24"/>
          <w:highlight w:val="white"/>
        </w:rPr>
      </w:pPr>
    </w:p>
    <w:p w14:paraId="3B628C72" w14:textId="77777777" w:rsidR="00ED4AC8" w:rsidRPr="00D37A9B" w:rsidRDefault="00177E02">
      <w:pPr>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38. Finanțarea</w:t>
      </w:r>
      <w:r w:rsidRPr="00D37A9B">
        <w:rPr>
          <w:rFonts w:ascii="Times New Roman" w:eastAsia="Times New Roman" w:hAnsi="Times New Roman" w:cs="Times New Roman"/>
          <w:b/>
          <w:sz w:val="24"/>
          <w:szCs w:val="24"/>
        </w:rPr>
        <w:t xml:space="preserve"> Centrului Sportiv de Pregătire a Loturilor Naționale</w:t>
      </w:r>
    </w:p>
    <w:p w14:paraId="4EB2D4C5" w14:textId="77777777" w:rsidR="00ED4AC8" w:rsidRPr="00D37A9B" w:rsidRDefault="00177E02">
      <w:pPr>
        <w:ind w:left="0" w:hanging="2"/>
      </w:pPr>
      <w:r w:rsidRPr="00D37A9B">
        <w:rPr>
          <w:rFonts w:ascii="Times New Roman" w:eastAsia="Times New Roman" w:hAnsi="Times New Roman" w:cs="Times New Roman"/>
          <w:sz w:val="24"/>
          <w:szCs w:val="24"/>
        </w:rPr>
        <w:t>Sursele de finanțare a CSPLN pot fi constituite din:</w:t>
      </w:r>
    </w:p>
    <w:p w14:paraId="3D995DDC" w14:textId="77777777" w:rsidR="00ED4AC8" w:rsidRPr="00D37A9B" w:rsidRDefault="00177E02">
      <w:pPr>
        <w:numPr>
          <w:ilvl w:val="0"/>
          <w:numId w:val="34"/>
        </w:numPr>
        <w:tabs>
          <w:tab w:val="left" w:pos="284"/>
          <w:tab w:val="left" w:pos="848"/>
          <w:tab w:val="left" w:pos="900"/>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alocații din bugetul de stat cu destinație specială pentru susținerea și pregătirea loturilor naționale, întreținerea și dezvoltarea patrimoniului public;</w:t>
      </w:r>
    </w:p>
    <w:p w14:paraId="3FB2A806" w14:textId="77777777" w:rsidR="00ED4AC8" w:rsidRPr="00D37A9B" w:rsidRDefault="00177E02">
      <w:pPr>
        <w:numPr>
          <w:ilvl w:val="0"/>
          <w:numId w:val="34"/>
        </w:numPr>
        <w:tabs>
          <w:tab w:val="left" w:pos="284"/>
          <w:tab w:val="left" w:pos="848"/>
          <w:tab w:val="left" w:pos="900"/>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venituri de la efectuarea lucrărilor şi prestarea serviciilor contra plată;</w:t>
      </w:r>
    </w:p>
    <w:p w14:paraId="43E4C59F" w14:textId="77777777" w:rsidR="00ED4AC8" w:rsidRPr="00D37A9B" w:rsidRDefault="00177E02">
      <w:pPr>
        <w:numPr>
          <w:ilvl w:val="0"/>
          <w:numId w:val="34"/>
        </w:numPr>
        <w:tabs>
          <w:tab w:val="left" w:pos="284"/>
          <w:tab w:val="left" w:pos="848"/>
          <w:tab w:val="left" w:pos="900"/>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chiria sau darea în arendă a patrimoniului public;</w:t>
      </w:r>
    </w:p>
    <w:p w14:paraId="3A7E3DA1" w14:textId="77777777" w:rsidR="00ED4AC8" w:rsidRPr="00D37A9B" w:rsidRDefault="00177E02" w:rsidP="00183BE3">
      <w:pPr>
        <w:numPr>
          <w:ilvl w:val="0"/>
          <w:numId w:val="34"/>
        </w:numPr>
        <w:tabs>
          <w:tab w:val="left" w:pos="284"/>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donaţii, sponsorizări şi alte mijloace băneşti intrate în posesia CSPLN în conformitate cu legislația în vigoare;</w:t>
      </w:r>
    </w:p>
    <w:p w14:paraId="180F0D4D" w14:textId="77777777" w:rsidR="00ED4AC8" w:rsidRPr="00D37A9B" w:rsidRDefault="00177E02">
      <w:pPr>
        <w:numPr>
          <w:ilvl w:val="0"/>
          <w:numId w:val="34"/>
        </w:numPr>
        <w:tabs>
          <w:tab w:val="left" w:pos="284"/>
          <w:tab w:val="left" w:pos="848"/>
          <w:tab w:val="left" w:pos="900"/>
        </w:tabs>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proiecte  finanțate din surse externe.</w:t>
      </w:r>
    </w:p>
    <w:p w14:paraId="147E0536" w14:textId="77777777" w:rsidR="00ED4AC8" w:rsidRPr="00D37A9B" w:rsidRDefault="00177E02">
      <w:pPr>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 xml:space="preserve"> </w:t>
      </w:r>
    </w:p>
    <w:p w14:paraId="419AB1F9" w14:textId="77777777" w:rsidR="00ED4AC8" w:rsidRPr="00D37A9B" w:rsidRDefault="00177E02">
      <w:pPr>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 xml:space="preserve">Articolul 39. </w:t>
      </w:r>
      <w:r w:rsidRPr="00D37A9B">
        <w:rPr>
          <w:rFonts w:ascii="Times New Roman" w:eastAsia="Times New Roman" w:hAnsi="Times New Roman" w:cs="Times New Roman"/>
          <w:b/>
          <w:sz w:val="24"/>
          <w:szCs w:val="24"/>
          <w:highlight w:val="white"/>
        </w:rPr>
        <w:t xml:space="preserve">Finanțarea </w:t>
      </w:r>
      <w:r w:rsidRPr="00D37A9B">
        <w:rPr>
          <w:rFonts w:ascii="Times New Roman" w:eastAsia="Times New Roman" w:hAnsi="Times New Roman" w:cs="Times New Roman"/>
          <w:b/>
          <w:sz w:val="24"/>
          <w:szCs w:val="24"/>
        </w:rPr>
        <w:t>federațiilor sportive naționale.</w:t>
      </w:r>
    </w:p>
    <w:p w14:paraId="66AA70A0" w14:textId="77777777" w:rsidR="00ED4AC8" w:rsidRPr="00D37A9B" w:rsidRDefault="00177E02">
      <w:pPr>
        <w:tabs>
          <w:tab w:val="left" w:pos="993"/>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Sursele de finanțare a federațiilor sportive naționale pot fi constituite din:</w:t>
      </w:r>
    </w:p>
    <w:p w14:paraId="33AF9BCB"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lastRenderedPageBreak/>
        <w:t>alocații bugetare în baza acordul bilateral dintre federația sportivă națională și autoritatea publică centrală de specialitate care va prevedea drepturile și obligațiile ambelor părți, inclusiv cuantumul alocațiilor financiare pentru realizarea calendarului competițional în conformitate cu criteriile distincte pentru finanțarea sportului de performanță;</w:t>
      </w:r>
    </w:p>
    <w:p w14:paraId="72F88346"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 obținute din activități economice realizate în legătură cu scopul și obiectul de activitate ale acestora;</w:t>
      </w:r>
    </w:p>
    <w:p w14:paraId="42D10E0A"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cotizații, taxe, contribuții, penalități, potrivit statutelor și regulamentelor proprii;</w:t>
      </w:r>
    </w:p>
    <w:p w14:paraId="691467FA"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donații, sponsorizări;</w:t>
      </w:r>
    </w:p>
    <w:p w14:paraId="4EE5D390"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venituri provenite din jocurilor de noroc și a pariurilor sportive;</w:t>
      </w:r>
    </w:p>
    <w:p w14:paraId="61F20ACF"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mijloace financiare provenite din surse proprii, rămase din anul financiar precedent;</w:t>
      </w:r>
    </w:p>
    <w:p w14:paraId="1D959CB0"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 obținute din valorificarea bunurilor aflate în patrimoniul acestora;</w:t>
      </w:r>
    </w:p>
    <w:p w14:paraId="0FA8DE96"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sume proprii neutilizate în anii financiari precedenţi;</w:t>
      </w:r>
    </w:p>
    <w:p w14:paraId="5C6FE161" w14:textId="77777777" w:rsidR="00ED4AC8" w:rsidRPr="00D37A9B" w:rsidRDefault="00177E02" w:rsidP="006B6CE1">
      <w:pPr>
        <w:numPr>
          <w:ilvl w:val="0"/>
          <w:numId w:val="8"/>
        </w:numPr>
        <w:tabs>
          <w:tab w:val="left" w:pos="426"/>
          <w:tab w:val="left" w:pos="851"/>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venituri, în condițiile legii.</w:t>
      </w:r>
    </w:p>
    <w:p w14:paraId="4B262B9E"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b/>
          <w:sz w:val="24"/>
          <w:szCs w:val="24"/>
          <w:highlight w:val="white"/>
        </w:rPr>
      </w:pPr>
    </w:p>
    <w:p w14:paraId="12641D06" w14:textId="77777777" w:rsidR="00ED4AC8" w:rsidRPr="00D37A9B" w:rsidRDefault="00177E02">
      <w:pPr>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b/>
          <w:sz w:val="24"/>
          <w:szCs w:val="24"/>
          <w:highlight w:val="white"/>
        </w:rPr>
        <w:t>Articolul 40. Finanțarea ligilor profesioniste.</w:t>
      </w:r>
    </w:p>
    <w:p w14:paraId="25BA33BE" w14:textId="77777777" w:rsidR="00ED4AC8" w:rsidRPr="00D37A9B" w:rsidRDefault="00177E02">
      <w:pPr>
        <w:tabs>
          <w:tab w:val="left" w:pos="54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Sursele de finanțare a ligilor profesioniste, pe ramuri de sport, pot fi constituite din:</w:t>
      </w:r>
    </w:p>
    <w:p w14:paraId="735FBB37"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cotizații, taxe, contribuții și penalități obținute potrivit statutelor și regulamentelor proprii;</w:t>
      </w:r>
    </w:p>
    <w:p w14:paraId="3A9E19DA"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veniturile obținute din activitățile statutare;</w:t>
      </w:r>
    </w:p>
    <w:p w14:paraId="5E52972F"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donații, sponsorizări;</w:t>
      </w:r>
    </w:p>
    <w:p w14:paraId="217EE1DC"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venituri obținute din valorificarea bunurilor aflate în patrimoniul acestora;</w:t>
      </w:r>
    </w:p>
    <w:p w14:paraId="1BAB6B19"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mijloace financiare rămase din anul financiar precedent</w:t>
      </w:r>
      <w:r w:rsidRPr="00D37A9B">
        <w:rPr>
          <w:rFonts w:ascii="Times New Roman" w:eastAsia="Times New Roman" w:hAnsi="Times New Roman" w:cs="Times New Roman"/>
          <w:sz w:val="24"/>
          <w:szCs w:val="24"/>
        </w:rPr>
        <w:t>;</w:t>
      </w:r>
    </w:p>
    <w:p w14:paraId="1A385E13"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sume obținute din transferurile sportivilor către alte ligi profesioniste;</w:t>
      </w:r>
    </w:p>
    <w:p w14:paraId="7F7DB705"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din încasările nete rămase după deducerea taxei asupra jocurilor de pariuri sportive,    organizate cu utilizarea competiției sportive profesioniste respective;</w:t>
      </w:r>
    </w:p>
    <w:p w14:paraId="14E33CE5"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din încasările rezultate din vânzarea biletelor de intrare la competițiile sportive oficiale organizate de ligă;</w:t>
      </w:r>
    </w:p>
    <w:p w14:paraId="6CA3DD41"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venituri provenite din jocurilor de noroc și a pariurilor sportive;</w:t>
      </w:r>
    </w:p>
    <w:p w14:paraId="656BEC10"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din încasările rezultate din contractele încheiate de cluburile sportive cu liga profesionistă pentru reclamă, publicitate și drepturi TV;</w:t>
      </w:r>
    </w:p>
    <w:p w14:paraId="784C1FEA" w14:textId="77777777" w:rsidR="00ED4AC8" w:rsidRPr="00D37A9B" w:rsidRDefault="00177E02">
      <w:pPr>
        <w:numPr>
          <w:ilvl w:val="0"/>
          <w:numId w:val="13"/>
        </w:numPr>
        <w:tabs>
          <w:tab w:val="left" w:pos="839"/>
        </w:tabs>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highlight w:val="white"/>
        </w:rPr>
        <w:t>venituri, în condițiile legii.</w:t>
      </w:r>
    </w:p>
    <w:p w14:paraId="1B7148C0"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b/>
          <w:sz w:val="24"/>
          <w:szCs w:val="24"/>
          <w:highlight w:val="white"/>
        </w:rPr>
      </w:pPr>
    </w:p>
    <w:p w14:paraId="6400A13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b/>
          <w:sz w:val="24"/>
          <w:szCs w:val="24"/>
          <w:highlight w:val="white"/>
        </w:rPr>
        <w:t>Articolul 41. Finanțarea Comitetul Național Olimpic și Sportiv</w:t>
      </w:r>
    </w:p>
    <w:p w14:paraId="0735FFBF" w14:textId="77777777" w:rsidR="00ED4AC8" w:rsidRPr="00D37A9B" w:rsidRDefault="00177E02">
      <w:p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Sursele de finanţare a Comitetului Naţional Olimpic şi Sportiv pot fi constituite din:</w:t>
      </w:r>
    </w:p>
    <w:p w14:paraId="3DA0F56A" w14:textId="77777777" w:rsidR="00ED4AC8" w:rsidRPr="00D37A9B" w:rsidRDefault="00177E02">
      <w:pPr>
        <w:numPr>
          <w:ilvl w:val="0"/>
          <w:numId w:val="20"/>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alocații bugetare în baza acordul bilateral dintre CNOS și autoritatea publică centrală de specialitate care va prevedea drepturile și obligațiile ambelor părți</w:t>
      </w:r>
      <w:r w:rsidRPr="00D37A9B">
        <w:rPr>
          <w:rFonts w:ascii="Times New Roman" w:eastAsia="Times New Roman" w:hAnsi="Times New Roman" w:cs="Times New Roman"/>
          <w:sz w:val="24"/>
          <w:szCs w:val="24"/>
        </w:rPr>
        <w:t xml:space="preserve"> pentru participarea loturilor naționale olimpice/ la competițiile internaționale organizate sub egida Comitetului Internațional Olimpic; </w:t>
      </w:r>
    </w:p>
    <w:p w14:paraId="62F3B1BB" w14:textId="77777777" w:rsidR="00ED4AC8" w:rsidRPr="00D37A9B" w:rsidRDefault="00177E02">
      <w:pPr>
        <w:numPr>
          <w:ilvl w:val="0"/>
          <w:numId w:val="20"/>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venituri realizate din acordarea dreptului de folosinţă a însemnelor şi simbolurilor  olimpice naţionale şi internaţionale;</w:t>
      </w:r>
    </w:p>
    <w:p w14:paraId="39F6450D" w14:textId="77777777" w:rsidR="00ED4AC8" w:rsidRPr="00D37A9B" w:rsidRDefault="00177E02">
      <w:pPr>
        <w:numPr>
          <w:ilvl w:val="0"/>
          <w:numId w:val="20"/>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timbrul olimpic, reprezentând din valoarea biletelor de acces la manifestările  sportive;</w:t>
      </w:r>
    </w:p>
    <w:p w14:paraId="37C3CFB3" w14:textId="77777777" w:rsidR="00ED4AC8" w:rsidRPr="00D37A9B" w:rsidRDefault="00177E02">
      <w:pPr>
        <w:numPr>
          <w:ilvl w:val="0"/>
          <w:numId w:val="20"/>
        </w:numPr>
        <w:pBdr>
          <w:top w:val="nil"/>
          <w:left w:val="nil"/>
          <w:bottom w:val="nil"/>
          <w:right w:val="nil"/>
          <w:between w:val="nil"/>
        </w:pBdr>
        <w:tabs>
          <w:tab w:val="left" w:pos="63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venituri provenite din jocurilor de noroc și a pariurilor sportive;</w:t>
      </w:r>
    </w:p>
    <w:p w14:paraId="6E03E6E8" w14:textId="77777777" w:rsidR="00ED4AC8" w:rsidRPr="00D37A9B" w:rsidRDefault="00177E02">
      <w:pPr>
        <w:numPr>
          <w:ilvl w:val="0"/>
          <w:numId w:val="20"/>
        </w:numPr>
        <w:pBdr>
          <w:top w:val="nil"/>
          <w:left w:val="nil"/>
          <w:bottom w:val="nil"/>
          <w:right w:val="nil"/>
          <w:between w:val="nil"/>
        </w:pBdr>
        <w:tabs>
          <w:tab w:val="left" w:pos="63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contribuţii financiare din partea Comitetului Internaţional Olimpic şi a Programului Solidarităţii Olimpice;</w:t>
      </w:r>
    </w:p>
    <w:p w14:paraId="26BE4D2A" w14:textId="77777777" w:rsidR="00ED4AC8" w:rsidRPr="00D37A9B" w:rsidRDefault="00177E02">
      <w:pPr>
        <w:numPr>
          <w:ilvl w:val="0"/>
          <w:numId w:val="20"/>
        </w:numPr>
        <w:pBdr>
          <w:top w:val="nil"/>
          <w:left w:val="nil"/>
          <w:bottom w:val="nil"/>
          <w:right w:val="nil"/>
          <w:between w:val="nil"/>
        </w:pBdr>
        <w:tabs>
          <w:tab w:val="left" w:pos="63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donaţii, sponsorizări;</w:t>
      </w:r>
    </w:p>
    <w:p w14:paraId="6DA319E6" w14:textId="77777777" w:rsidR="00ED4AC8" w:rsidRPr="00D37A9B" w:rsidRDefault="00177E02">
      <w:pPr>
        <w:numPr>
          <w:ilvl w:val="0"/>
          <w:numId w:val="20"/>
        </w:numPr>
        <w:pBdr>
          <w:top w:val="nil"/>
          <w:left w:val="nil"/>
          <w:bottom w:val="nil"/>
          <w:right w:val="nil"/>
          <w:between w:val="nil"/>
        </w:pBdr>
        <w:tabs>
          <w:tab w:val="left" w:pos="63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cotizații de membru, stabilite prin hotărârea organului suprem de conducere;</w:t>
      </w:r>
    </w:p>
    <w:p w14:paraId="25257E00" w14:textId="77777777" w:rsidR="00ED4AC8" w:rsidRPr="00D37A9B" w:rsidRDefault="00177E02">
      <w:pPr>
        <w:numPr>
          <w:ilvl w:val="0"/>
          <w:numId w:val="20"/>
        </w:numPr>
        <w:pBdr>
          <w:top w:val="nil"/>
          <w:left w:val="nil"/>
          <w:bottom w:val="nil"/>
          <w:right w:val="nil"/>
          <w:between w:val="nil"/>
        </w:pBdr>
        <w:tabs>
          <w:tab w:val="left" w:pos="63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sume proprii neutilizate în anii financiari precedenţi;</w:t>
      </w:r>
    </w:p>
    <w:p w14:paraId="2A5F79C7" w14:textId="77777777" w:rsidR="00ED4AC8" w:rsidRPr="00D37A9B" w:rsidRDefault="00177E02">
      <w:pPr>
        <w:numPr>
          <w:ilvl w:val="0"/>
          <w:numId w:val="20"/>
        </w:numPr>
        <w:pBdr>
          <w:top w:val="nil"/>
          <w:left w:val="nil"/>
          <w:bottom w:val="nil"/>
          <w:right w:val="nil"/>
          <w:between w:val="nil"/>
        </w:pBdr>
        <w:tabs>
          <w:tab w:val="left" w:pos="63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alte venituri realizate în condiţiile legii;</w:t>
      </w:r>
    </w:p>
    <w:p w14:paraId="2BCF8E7A" w14:textId="77777777" w:rsidR="00ED4AC8" w:rsidRPr="00D37A9B" w:rsidRDefault="00177E02">
      <w:pPr>
        <w:tabs>
          <w:tab w:val="left" w:pos="993"/>
        </w:tabs>
        <w:ind w:left="0" w:hanging="2"/>
        <w:rPr>
          <w:rFonts w:ascii="Times New Roman" w:eastAsia="Times New Roman" w:hAnsi="Times New Roman" w:cs="Times New Roman"/>
          <w:b/>
          <w:sz w:val="24"/>
          <w:szCs w:val="24"/>
          <w:highlight w:val="white"/>
        </w:rPr>
      </w:pPr>
      <w:r w:rsidRPr="00D37A9B">
        <w:rPr>
          <w:rFonts w:ascii="Times New Roman" w:eastAsia="Times New Roman" w:hAnsi="Times New Roman" w:cs="Times New Roman"/>
          <w:b/>
          <w:sz w:val="24"/>
          <w:szCs w:val="24"/>
          <w:highlight w:val="white"/>
        </w:rPr>
        <w:t xml:space="preserve"> </w:t>
      </w:r>
    </w:p>
    <w:p w14:paraId="5499A73A" w14:textId="77777777" w:rsidR="00ED4AC8" w:rsidRPr="00D37A9B" w:rsidRDefault="00177E02">
      <w:pPr>
        <w:tabs>
          <w:tab w:val="left" w:pos="993"/>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42. Finanțarea Comitetului Paralimpic din Republica Moldova</w:t>
      </w:r>
    </w:p>
    <w:p w14:paraId="25B12BCC" w14:textId="77777777" w:rsidR="00ED4AC8" w:rsidRPr="00D37A9B" w:rsidRDefault="00177E02">
      <w:p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Sursele de finanțare al Comitetului Paralimpic pot fi constituite din:</w:t>
      </w:r>
    </w:p>
    <w:p w14:paraId="18E9EEC7"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mijloace financiare alocate de la bugetul de stat pentru participarea loturilor naționale paralimpice la competițiile internaționale organizate sub egida Comitetului Internațional Paralimpic prin intermediul autorității publice centrale de specialitate, în baza contractelor de finanțare încheiate;</w:t>
      </w:r>
    </w:p>
    <w:p w14:paraId="617A0E93"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venituri realizate din acordarea dreptului de folosinţă a însemnelor şi simbolurilor  paralimpice naţionale şi internaţionale;</w:t>
      </w:r>
    </w:p>
    <w:p w14:paraId="228E05C8"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timbrul paralimpic, reprezentând din valoarea biletelor de acces la manifestările  sportive;</w:t>
      </w:r>
    </w:p>
    <w:p w14:paraId="3D807E1B"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lastRenderedPageBreak/>
        <w:t>venituri provenite din jocurilor de noroc și a pariurilor sportive;</w:t>
      </w:r>
    </w:p>
    <w:p w14:paraId="0572B159"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contribuţii financiare din partea Comitetului Internațional Paralimpic;</w:t>
      </w:r>
    </w:p>
    <w:p w14:paraId="1C0A4726"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donaţii, sponsorizări;</w:t>
      </w:r>
    </w:p>
    <w:p w14:paraId="51584FE6"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cotizații de membru, stabilite prin hotărârea organului suprem de conducere;</w:t>
      </w:r>
    </w:p>
    <w:p w14:paraId="43FE1541"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sume proprii neutilizate în anii financiari precedenţi;</w:t>
      </w:r>
    </w:p>
    <w:p w14:paraId="05822B45" w14:textId="77777777" w:rsidR="00ED4AC8" w:rsidRPr="00D37A9B" w:rsidRDefault="00177E02">
      <w:pPr>
        <w:numPr>
          <w:ilvl w:val="0"/>
          <w:numId w:val="48"/>
        </w:numPr>
        <w:tabs>
          <w:tab w:val="left" w:pos="63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alte venituri realizate în condiţiile legii.</w:t>
      </w:r>
    </w:p>
    <w:p w14:paraId="6DC2A292" w14:textId="77777777" w:rsidR="00ED4AC8" w:rsidRPr="00D37A9B" w:rsidRDefault="00ED4AC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b/>
          <w:sz w:val="24"/>
          <w:szCs w:val="24"/>
        </w:rPr>
      </w:pPr>
    </w:p>
    <w:p w14:paraId="5EE3B732"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 xml:space="preserve">Articolul 43. </w:t>
      </w:r>
      <w:r w:rsidRPr="00D37A9B">
        <w:rPr>
          <w:rFonts w:ascii="Times New Roman" w:eastAsia="Times New Roman" w:hAnsi="Times New Roman" w:cs="Times New Roman"/>
          <w:b/>
          <w:sz w:val="24"/>
          <w:szCs w:val="24"/>
        </w:rPr>
        <w:t>Finanțarea Comitetul Național Deaflympic din Moldova</w:t>
      </w:r>
    </w:p>
    <w:p w14:paraId="60F7D241" w14:textId="77777777" w:rsidR="00ED4AC8" w:rsidRPr="00D37A9B" w:rsidRDefault="00177E02">
      <w:pPr>
        <w:pBdr>
          <w:top w:val="nil"/>
          <w:left w:val="nil"/>
          <w:bottom w:val="nil"/>
          <w:right w:val="nil"/>
          <w:between w:val="nil"/>
        </w:pBdr>
        <w:tabs>
          <w:tab w:val="left" w:pos="450"/>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Sursele de finanţare al Comitetului Naţional Deaflympic din Moldova pot fi constituite din:</w:t>
      </w:r>
    </w:p>
    <w:p w14:paraId="1E49E055" w14:textId="77777777" w:rsidR="00ED4AC8" w:rsidRPr="00D37A9B" w:rsidRDefault="00177E02">
      <w:pPr>
        <w:pBdr>
          <w:top w:val="nil"/>
          <w:left w:val="nil"/>
          <w:bottom w:val="nil"/>
          <w:right w:val="nil"/>
          <w:between w:val="nil"/>
        </w:pBdr>
        <w:tabs>
          <w:tab w:val="left" w:pos="81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 cotizații de membru, stabilite prin hotărârea organului suprem de conducere;</w:t>
      </w:r>
    </w:p>
    <w:p w14:paraId="132FD2C1" w14:textId="77777777" w:rsidR="00ED4AC8" w:rsidRPr="00D37A9B" w:rsidRDefault="00177E02" w:rsidP="005E395D">
      <w:pPr>
        <w:pBdr>
          <w:top w:val="nil"/>
          <w:left w:val="nil"/>
          <w:bottom w:val="nil"/>
          <w:right w:val="nil"/>
          <w:between w:val="nil"/>
        </w:pBdr>
        <w:tabs>
          <w:tab w:val="left" w:pos="810"/>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b) mijloace financiare alocate de la bugetul de stat, prin intermediul autorității publice centrale de specialitate din domeniul educației fizice și sportului pentru participarea loturilor naționale a sportivilor cu deficiențe de auz la competițiile internaționale organizate sub egida Comitetului Internațional Deaflympic; </w:t>
      </w:r>
    </w:p>
    <w:p w14:paraId="2CB50098" w14:textId="77777777" w:rsidR="00ED4AC8" w:rsidRPr="00D37A9B" w:rsidRDefault="00177E02">
      <w:pPr>
        <w:pBdr>
          <w:top w:val="nil"/>
          <w:left w:val="nil"/>
          <w:bottom w:val="nil"/>
          <w:right w:val="nil"/>
          <w:between w:val="nil"/>
        </w:pBdr>
        <w:tabs>
          <w:tab w:val="left" w:pos="81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w:t>
      </w:r>
      <w:r w:rsidRPr="00D37A9B">
        <w:rPr>
          <w:rFonts w:ascii="Times New Roman" w:eastAsia="Times New Roman" w:hAnsi="Times New Roman" w:cs="Times New Roman"/>
          <w:sz w:val="24"/>
          <w:szCs w:val="24"/>
        </w:rPr>
        <w:tab/>
        <w:t>donaţii, sponsorizări;</w:t>
      </w:r>
    </w:p>
    <w:p w14:paraId="36E48FD3" w14:textId="77777777" w:rsidR="00ED4AC8" w:rsidRPr="00D37A9B" w:rsidRDefault="00177E02">
      <w:pPr>
        <w:pBdr>
          <w:top w:val="nil"/>
          <w:left w:val="nil"/>
          <w:bottom w:val="nil"/>
          <w:right w:val="nil"/>
          <w:between w:val="nil"/>
        </w:pBdr>
        <w:tabs>
          <w:tab w:val="left" w:pos="81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 venituri obținute din activități economice;</w:t>
      </w:r>
    </w:p>
    <w:p w14:paraId="796E6BDD" w14:textId="77777777" w:rsidR="00ED4AC8" w:rsidRPr="00D37A9B" w:rsidRDefault="00177E02">
      <w:pPr>
        <w:pBdr>
          <w:top w:val="nil"/>
          <w:left w:val="nil"/>
          <w:bottom w:val="nil"/>
          <w:right w:val="nil"/>
          <w:between w:val="nil"/>
        </w:pBdr>
        <w:tabs>
          <w:tab w:val="left" w:pos="81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e) venituri provenite din jocurilor de noroc și a pariurilor sportive;</w:t>
      </w:r>
    </w:p>
    <w:p w14:paraId="1C2CF1CD" w14:textId="77777777" w:rsidR="00ED4AC8" w:rsidRPr="00D37A9B" w:rsidRDefault="00177E02">
      <w:pPr>
        <w:pBdr>
          <w:top w:val="nil"/>
          <w:left w:val="nil"/>
          <w:bottom w:val="nil"/>
          <w:right w:val="nil"/>
          <w:between w:val="nil"/>
        </w:pBdr>
        <w:tabs>
          <w:tab w:val="left" w:pos="81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f)</w:t>
      </w:r>
      <w:r w:rsidRPr="00D37A9B">
        <w:rPr>
          <w:rFonts w:ascii="Times New Roman" w:eastAsia="Times New Roman" w:hAnsi="Times New Roman" w:cs="Times New Roman"/>
          <w:sz w:val="24"/>
          <w:szCs w:val="24"/>
        </w:rPr>
        <w:tab/>
        <w:t>sume proprii neutilizate în anii financiari precedenţi;</w:t>
      </w:r>
    </w:p>
    <w:p w14:paraId="03450A56" w14:textId="77777777" w:rsidR="00ED4AC8" w:rsidRPr="00D37A9B" w:rsidRDefault="00177E02">
      <w:pPr>
        <w:pBdr>
          <w:top w:val="nil"/>
          <w:left w:val="nil"/>
          <w:bottom w:val="nil"/>
          <w:right w:val="nil"/>
          <w:between w:val="nil"/>
        </w:pBdr>
        <w:tabs>
          <w:tab w:val="left" w:pos="810"/>
          <w:tab w:val="left" w:pos="851"/>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g)</w:t>
      </w:r>
      <w:r w:rsidRPr="00D37A9B">
        <w:rPr>
          <w:rFonts w:ascii="Times New Roman" w:eastAsia="Times New Roman" w:hAnsi="Times New Roman" w:cs="Times New Roman"/>
          <w:sz w:val="24"/>
          <w:szCs w:val="24"/>
        </w:rPr>
        <w:tab/>
        <w:t>alte venituri realizate în condiţiile legii.</w:t>
      </w:r>
    </w:p>
    <w:p w14:paraId="0AAA35F3"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3EE4614E" w14:textId="77777777" w:rsidR="00ED4AC8" w:rsidRPr="00D37A9B" w:rsidRDefault="00177E02" w:rsidP="000549E6">
      <w:pPr>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XII</w:t>
      </w:r>
    </w:p>
    <w:p w14:paraId="5A75B661" w14:textId="77777777" w:rsidR="00ED4AC8" w:rsidRPr="00D37A9B" w:rsidRDefault="00177E02" w:rsidP="000549E6">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PRIME ȘI BURSE</w:t>
      </w:r>
    </w:p>
    <w:p w14:paraId="70E29BF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45. Premiile acordate sportivilor de performanță și antrenorilor acestora</w:t>
      </w:r>
      <w:r w:rsidRPr="00D37A9B">
        <w:rPr>
          <w:rFonts w:ascii="Times New Roman" w:eastAsia="Times New Roman" w:hAnsi="Times New Roman" w:cs="Times New Roman"/>
          <w:sz w:val="24"/>
          <w:szCs w:val="24"/>
        </w:rPr>
        <w:t>.</w:t>
      </w:r>
    </w:p>
    <w:p w14:paraId="40869F83" w14:textId="77777777" w:rsidR="00ED4AC8" w:rsidRPr="00D37A9B" w:rsidRDefault="00177E02">
      <w:pPr>
        <w:numPr>
          <w:ilvl w:val="0"/>
          <w:numId w:val="57"/>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Pentru performanţele deosebite obţinute în competiţiile sportive, autoritatea publică centrală de specialitate, celelalte autorităţi ale administraţiei publice centrale şi locale, care au în subordine unităţi sportive, Comitetul Naţional Olimpic şi Sportiv, Comitetul Paralimpic al Republicii Moldova, federațiile, asociațiile sportive, cluburile sportive, după caz, pot acorda sportivilor, în funcţie de valoarea performanţei, de importanţa competiţiei, de aportul personal şi în limita bugetului aprobat, premii în lei sau obiecte.</w:t>
      </w:r>
    </w:p>
    <w:p w14:paraId="07A22867" w14:textId="77777777" w:rsidR="00ED4AC8" w:rsidRPr="00D37A9B" w:rsidRDefault="00177E02">
      <w:pPr>
        <w:numPr>
          <w:ilvl w:val="0"/>
          <w:numId w:val="57"/>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Cuantumurile premiilor sportivilor, antrenorilor, antrenorilor principali, secunzi, medic de echipă, maseur și psiholog, modul de calcul și de plată a premiilor se stabilesc în Regulamentul privind Normele financiare pentru activitatea sportivă, aprobat de Guvern. </w:t>
      </w:r>
    </w:p>
    <w:p w14:paraId="72F4B9A7" w14:textId="77777777" w:rsidR="00ED4AC8" w:rsidRPr="00D37A9B" w:rsidRDefault="00ED4AC8">
      <w:p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highlight w:val="white"/>
        </w:rPr>
      </w:pPr>
    </w:p>
    <w:p w14:paraId="31832B63"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Articolul 46. Bursele lunare acordate sportivilor de performanță.</w:t>
      </w:r>
    </w:p>
    <w:p w14:paraId="10244837" w14:textId="77777777" w:rsidR="00ED4AC8" w:rsidRPr="00D37A9B" w:rsidRDefault="00177E02">
      <w:pPr>
        <w:numPr>
          <w:ilvl w:val="0"/>
          <w:numId w:val="3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Susținerea financiară a sportivilor de performanţă, membri ai loturilor naționale, cetățeni ai Republicii Moldova, reprezintă o modalitate de remunerare prin bursă lunară acordată de către autoritatea publică centrală de specialitate.</w:t>
      </w:r>
    </w:p>
    <w:p w14:paraId="5AF311E3" w14:textId="77777777" w:rsidR="00ED4AC8" w:rsidRPr="00D37A9B" w:rsidRDefault="00177E02">
      <w:pPr>
        <w:numPr>
          <w:ilvl w:val="0"/>
          <w:numId w:val="3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Sportivii de performanță care au obținut medalii sau rezultate deosebite la probele individuale sau pe echipe la Jocurile Olimpice, la Jocurile Paralimpice, Jocurile Europene la campionatele mondiale, la campionatele europene (seniori, tineret - 21-23 ani, juniori - 18-20 ani, cadeti - 16-17 ani, elevi - 13-15 ani) sau la Jocurile Mondiale Universitare, exclusiv la ramurile de sport olimpice/paralimpice, au dreptul la burse lunare. </w:t>
      </w:r>
    </w:p>
    <w:p w14:paraId="3A021C3D" w14:textId="77777777" w:rsidR="00ED4AC8" w:rsidRPr="00D37A9B" w:rsidRDefault="00177E02">
      <w:pPr>
        <w:numPr>
          <w:ilvl w:val="0"/>
          <w:numId w:val="3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În perioada în care sportivul de performanță beneficiază de bursă lunară, deține și asigurare obligatorie de asistență medicală achitată de la bugetul de stat.</w:t>
      </w:r>
    </w:p>
    <w:p w14:paraId="7E0223C7" w14:textId="77777777" w:rsidR="00ED4AC8" w:rsidRPr="00D37A9B" w:rsidRDefault="00177E02">
      <w:pPr>
        <w:numPr>
          <w:ilvl w:val="0"/>
          <w:numId w:val="3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Pentru perioada în care sportivii de performanță beneficiază de bursă lunară li se calculează stagiului de cotizare în cuantumul minim al contribuțiilor și se stabilește prin legea anuală a bugetului asigurărilor sociale de stat.</w:t>
      </w:r>
    </w:p>
    <w:p w14:paraId="33237E68" w14:textId="77777777" w:rsidR="00ED4AC8" w:rsidRPr="00D37A9B" w:rsidRDefault="00177E02">
      <w:pPr>
        <w:numPr>
          <w:ilvl w:val="0"/>
          <w:numId w:val="3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Bursele lunare se acordă sportivilor de performanță pe o perioadă de timp determinată, în funcție de rezultatele obținute la competițiile sportive. </w:t>
      </w:r>
    </w:p>
    <w:p w14:paraId="73B53205" w14:textId="77777777" w:rsidR="00ED4AC8" w:rsidRPr="00D37A9B" w:rsidRDefault="00177E02">
      <w:pPr>
        <w:numPr>
          <w:ilvl w:val="0"/>
          <w:numId w:val="3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Prin excepție de la prevederile art.46 alin.(2) a prezentei legi, sportivii de performanță care nu au participat la competiții sportive internaționale pot beneficia de burse lunare în continuare pe o perioadă de un an, conform cuantumului stabilit în funcție de rezultatul obținut la ultima competiție sportivă, pentru care li s-a acordat aceste burse, în următoarele cazuri:</w:t>
      </w:r>
    </w:p>
    <w:p w14:paraId="094CECA5" w14:textId="77777777" w:rsidR="00ED4AC8" w:rsidRPr="00D37A9B" w:rsidRDefault="00177E02" w:rsidP="00606B6B">
      <w:pPr>
        <w:numPr>
          <w:ilvl w:val="0"/>
          <w:numId w:val="40"/>
        </w:num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anulare sau amânare a competițiilor sportive din cauza împrejurărilor fortuite;</w:t>
      </w:r>
    </w:p>
    <w:p w14:paraId="671F2F1C" w14:textId="77777777" w:rsidR="00ED4AC8" w:rsidRPr="00D37A9B" w:rsidRDefault="00177E02" w:rsidP="00606B6B">
      <w:pPr>
        <w:numPr>
          <w:ilvl w:val="0"/>
          <w:numId w:val="40"/>
        </w:num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boală sau traumă survenită în timpul participării la antrenamente, stagii de pregătire și</w:t>
      </w:r>
      <w:r w:rsidR="00F6080C" w:rsidRPr="00D37A9B">
        <w:rPr>
          <w:rFonts w:ascii="Times New Roman" w:eastAsia="Times New Roman" w:hAnsi="Times New Roman" w:cs="Times New Roman"/>
          <w:sz w:val="24"/>
          <w:szCs w:val="24"/>
        </w:rPr>
        <w:t xml:space="preserve"> </w:t>
      </w:r>
      <w:r w:rsidRPr="00D37A9B">
        <w:rPr>
          <w:rFonts w:ascii="Times New Roman" w:eastAsia="Times New Roman" w:hAnsi="Times New Roman" w:cs="Times New Roman"/>
          <w:sz w:val="24"/>
          <w:szCs w:val="24"/>
        </w:rPr>
        <w:t>competiții sportive, cu prezentarea actelor confirmative.</w:t>
      </w:r>
    </w:p>
    <w:p w14:paraId="325F35B7" w14:textId="77777777" w:rsidR="00ED4AC8" w:rsidRPr="00D37A9B" w:rsidRDefault="00177E02" w:rsidP="00606B6B">
      <w:pPr>
        <w:numPr>
          <w:ilvl w:val="0"/>
          <w:numId w:val="40"/>
        </w:numPr>
        <w:pBdr>
          <w:top w:val="nil"/>
          <w:left w:val="nil"/>
          <w:bottom w:val="nil"/>
          <w:right w:val="nil"/>
          <w:between w:val="nil"/>
        </w:pBdr>
        <w:tabs>
          <w:tab w:val="left" w:pos="426"/>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lastRenderedPageBreak/>
        <w:t>în cazul ieșirii în concediu de maternitate;</w:t>
      </w:r>
    </w:p>
    <w:p w14:paraId="099C8094" w14:textId="77777777" w:rsidR="00ED4AC8" w:rsidRPr="00D37A9B" w:rsidRDefault="00177E02">
      <w:pPr>
        <w:numPr>
          <w:ilvl w:val="0"/>
          <w:numId w:val="37"/>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Cuantumul burselor lunare acordate sportivilor de performanță va fi ajustat anual, conform modificărilor cu privire la salariul mediu lunar pe economie stabilit prin hotărâre de Guvern.</w:t>
      </w:r>
    </w:p>
    <w:p w14:paraId="53FD7219" w14:textId="77777777" w:rsidR="00ED4AC8" w:rsidRPr="00D37A9B" w:rsidRDefault="00177E02">
      <w:pPr>
        <w:numPr>
          <w:ilvl w:val="0"/>
          <w:numId w:val="37"/>
        </w:numPr>
        <w:pBdr>
          <w:top w:val="nil"/>
          <w:left w:val="nil"/>
          <w:bottom w:val="nil"/>
          <w:right w:val="nil"/>
          <w:between w:val="nil"/>
        </w:pBdr>
        <w:tabs>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Cererea privind prelungirea acordării bursei lunare se va depune în termen de maximum 60 de zile de la survenirea cauzelor enumerate la alin.(2). Autoritatea publică centrală de specialitate va notifica sportivul de performanță și federația națională corespunzătoare cu privire la acceptarea ori respingerea cererii, cu indicarea motivelor, în cazul respingerii acesteia, în termen de 30 de zile de la data depunerii actelor.</w:t>
      </w:r>
    </w:p>
    <w:p w14:paraId="3D0F1C19" w14:textId="253962DF" w:rsidR="00ED4AC8" w:rsidRPr="00D37A9B" w:rsidRDefault="00177E02">
      <w:pPr>
        <w:numPr>
          <w:ilvl w:val="0"/>
          <w:numId w:val="37"/>
        </w:numPr>
        <w:pBdr>
          <w:top w:val="nil"/>
          <w:left w:val="nil"/>
          <w:bottom w:val="nil"/>
          <w:right w:val="nil"/>
          <w:between w:val="nil"/>
        </w:pBdr>
        <w:tabs>
          <w:tab w:val="left" w:pos="360"/>
          <w:tab w:val="left" w:pos="720"/>
          <w:tab w:val="left" w:pos="99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Modul de stabilire și de plată a burselor lunare sportivilor de performanță se stabilește prin regulament aprobat de Guvern.</w:t>
      </w:r>
    </w:p>
    <w:p w14:paraId="2592CCDF" w14:textId="034B5A98" w:rsidR="00C7387C" w:rsidRPr="00D37A9B" w:rsidRDefault="00C7387C">
      <w:pPr>
        <w:numPr>
          <w:ilvl w:val="0"/>
          <w:numId w:val="37"/>
        </w:numPr>
        <w:pBdr>
          <w:top w:val="nil"/>
          <w:left w:val="nil"/>
          <w:bottom w:val="nil"/>
          <w:right w:val="nil"/>
          <w:between w:val="nil"/>
        </w:pBdr>
        <w:tabs>
          <w:tab w:val="left" w:pos="360"/>
          <w:tab w:val="left" w:pos="720"/>
          <w:tab w:val="left" w:pos="990"/>
        </w:tabs>
        <w:spacing w:line="240" w:lineRule="auto"/>
        <w:ind w:left="0" w:hanging="2"/>
        <w:rPr>
          <w:rFonts w:ascii="Times New Roman" w:eastAsia="Times New Roman" w:hAnsi="Times New Roman" w:cs="Times New Roman"/>
          <w:sz w:val="24"/>
          <w:szCs w:val="24"/>
        </w:rPr>
      </w:pPr>
      <w:bookmarkStart w:id="14" w:name="_Hlk171365864"/>
      <w:r w:rsidRPr="00D37A9B">
        <w:rPr>
          <w:rFonts w:ascii="Times New Roman" w:eastAsia="Times New Roman" w:hAnsi="Times New Roman" w:cs="Times New Roman"/>
          <w:sz w:val="24"/>
          <w:szCs w:val="24"/>
        </w:rPr>
        <w:t>În cazul încălcărilor reglementărilor antidoping, în baza solicitării Agenției Naționale Antidoping, plata burselor lunare se suspendă pînă la soluționarea cauzei.</w:t>
      </w:r>
    </w:p>
    <w:bookmarkEnd w:id="14"/>
    <w:p w14:paraId="07B5BDF5" w14:textId="77777777" w:rsidR="00ED4AC8" w:rsidRPr="00D37A9B" w:rsidRDefault="00ED4AC8" w:rsidP="00F6080C">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62450F6F"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XIII</w:t>
      </w:r>
    </w:p>
    <w:p w14:paraId="0E6DEE58"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highlight w:val="white"/>
        </w:rPr>
      </w:pPr>
      <w:r w:rsidRPr="00D37A9B">
        <w:rPr>
          <w:rFonts w:ascii="Times New Roman" w:eastAsia="Times New Roman" w:hAnsi="Times New Roman" w:cs="Times New Roman"/>
          <w:b/>
          <w:sz w:val="24"/>
          <w:szCs w:val="24"/>
          <w:highlight w:val="white"/>
        </w:rPr>
        <w:t>PROTECȚIA SOCIALĂ A SPORTIVILOR ȘI ANTRENORILOR</w:t>
      </w:r>
    </w:p>
    <w:p w14:paraId="2A5D515B"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47. Protecția socială a sportivilor de performanță/profesioniști.</w:t>
      </w:r>
    </w:p>
    <w:p w14:paraId="5906CA0D" w14:textId="77777777" w:rsidR="00ED4AC8" w:rsidRPr="00D37A9B" w:rsidRDefault="00177E02">
      <w:pPr>
        <w:numPr>
          <w:ilvl w:val="0"/>
          <w:numId w:val="47"/>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Sportivii de performanță/profesioniști beneficiază de drepturile de asigurare socială și de asigurare medicală, în condițiile legii.</w:t>
      </w:r>
    </w:p>
    <w:p w14:paraId="74824530" w14:textId="77777777" w:rsidR="00ED4AC8" w:rsidRPr="00D37A9B" w:rsidRDefault="00177E02">
      <w:pPr>
        <w:numPr>
          <w:ilvl w:val="0"/>
          <w:numId w:val="47"/>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Sportivii înregistrați care participă în competiții incluse în calendarul intern sau internațional sportiv sunt obligați, după caz, să posede asigurarea în caz de accidente, în ramura de sport în care sunt înregistrați.</w:t>
      </w:r>
      <w:bookmarkStart w:id="15" w:name="_GoBack"/>
      <w:bookmarkEnd w:id="15"/>
    </w:p>
    <w:p w14:paraId="44A534EE" w14:textId="77777777" w:rsidR="00ED4AC8" w:rsidRPr="00D37A9B" w:rsidRDefault="00177E02">
      <w:pPr>
        <w:numPr>
          <w:ilvl w:val="0"/>
          <w:numId w:val="47"/>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Structurile sportului pot încheia, pentru sportivii lor contracte de asigurare pentru risc de accident sau de deces, intervenit în cadrul competițiilor sportive sau al pregătirii în vederea participării la competiții.</w:t>
      </w:r>
    </w:p>
    <w:p w14:paraId="10EC56EB" w14:textId="77777777" w:rsidR="00ED4AC8" w:rsidRPr="00D37A9B" w:rsidRDefault="00177E02">
      <w:pPr>
        <w:numPr>
          <w:ilvl w:val="0"/>
          <w:numId w:val="47"/>
        </w:numPr>
        <w:pBdr>
          <w:top w:val="nil"/>
          <w:left w:val="nil"/>
          <w:bottom w:val="nil"/>
          <w:right w:val="nil"/>
          <w:between w:val="nil"/>
        </w:pBdr>
        <w:tabs>
          <w:tab w:val="left" w:pos="45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Sportivii profesioniști, asociați în sindicate pe ramuri de sport, beneficiază și de celelalte drepturi conferite de Legea sindicatelor nr.1129/2000.</w:t>
      </w:r>
    </w:p>
    <w:p w14:paraId="55CF41A6" w14:textId="77777777" w:rsidR="00ED4AC8" w:rsidRPr="00D37A9B" w:rsidRDefault="00177E02">
      <w:pPr>
        <w:pBdr>
          <w:top w:val="nil"/>
          <w:left w:val="nil"/>
          <w:bottom w:val="nil"/>
          <w:right w:val="nil"/>
          <w:between w:val="nil"/>
        </w:pBdr>
        <w:spacing w:before="250"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48. Indemnizația viageră pentru sportivii de performanță/profesioniști.</w:t>
      </w:r>
    </w:p>
    <w:p w14:paraId="0B1653B3" w14:textId="77777777" w:rsidR="00ED4AC8" w:rsidRPr="00D37A9B" w:rsidRDefault="00177E02">
      <w:pPr>
        <w:numPr>
          <w:ilvl w:val="0"/>
          <w:numId w:val="63"/>
        </w:numPr>
        <w:pBdr>
          <w:top w:val="nil"/>
          <w:left w:val="nil"/>
          <w:bottom w:val="nil"/>
          <w:right w:val="nil"/>
          <w:between w:val="nil"/>
        </w:pBdr>
        <w:spacing w:line="240" w:lineRule="auto"/>
        <w:ind w:left="0" w:right="123"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Sportivii cetățeni și rezidenți ai Republicii Moldova care au obținut pentru Republica Moldova una sau mai multe medalii de aur, de argint sau de bronz la probele individuale sau pe echipe la Jocurile Olimpice sau la Jocurile Paralimpice, Jocurile Europene la campionatele mondiale sau la campionatele europene de seniori, la probe olimpice sau paralimpice (inclusiv cei care au participat în calitate de membri ai echipelor sportive ale fostei URSS) au dreptul, la cerere și cu confirmarea autorității centrale de specialitate, la o indemnizație lunară viageră dacă întrunesc cumulativ următoarele condiții:</w:t>
      </w:r>
    </w:p>
    <w:p w14:paraId="7295BE0F" w14:textId="77777777" w:rsidR="00ED4AC8" w:rsidRPr="00D37A9B" w:rsidRDefault="00177E02">
      <w:pPr>
        <w:numPr>
          <w:ilvl w:val="0"/>
          <w:numId w:val="52"/>
        </w:numPr>
        <w:pBdr>
          <w:top w:val="nil"/>
          <w:left w:val="nil"/>
          <w:bottom w:val="nil"/>
          <w:right w:val="nil"/>
          <w:between w:val="nil"/>
        </w:pBdr>
        <w:tabs>
          <w:tab w:val="left" w:pos="540"/>
          <w:tab w:val="left" w:pos="810"/>
        </w:tabs>
        <w:spacing w:line="240" w:lineRule="auto"/>
        <w:ind w:left="0" w:right="123"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 împlinit vârsta de 35 de ani;</w:t>
      </w:r>
    </w:p>
    <w:p w14:paraId="75A942F3" w14:textId="77777777" w:rsidR="00ED4AC8" w:rsidRPr="00D37A9B" w:rsidRDefault="00177E02">
      <w:pPr>
        <w:numPr>
          <w:ilvl w:val="0"/>
          <w:numId w:val="52"/>
        </w:numPr>
        <w:pBdr>
          <w:top w:val="nil"/>
          <w:left w:val="nil"/>
          <w:bottom w:val="nil"/>
          <w:right w:val="nil"/>
          <w:between w:val="nil"/>
        </w:pBdr>
        <w:tabs>
          <w:tab w:val="left" w:pos="540"/>
          <w:tab w:val="left" w:pos="810"/>
        </w:tabs>
        <w:spacing w:line="240" w:lineRule="auto"/>
        <w:ind w:left="0" w:right="123"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 fost membri ai loturilor naționale timp de cel puțin 8 ani.</w:t>
      </w:r>
    </w:p>
    <w:p w14:paraId="797A6E11" w14:textId="77777777" w:rsidR="00ED4AC8" w:rsidRPr="00D37A9B" w:rsidRDefault="00177E02">
      <w:pPr>
        <w:numPr>
          <w:ilvl w:val="0"/>
          <w:numId w:val="6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Indemnizația viageră prevăzută la alin.(1) reprezintă echivalentul a 2 salarii medii pe economie, se achită lunar în lei și nu este impozabilă.</w:t>
      </w:r>
    </w:p>
    <w:p w14:paraId="68DD83E0" w14:textId="77777777" w:rsidR="00ED4AC8" w:rsidRPr="00D37A9B" w:rsidRDefault="00177E02">
      <w:pPr>
        <w:numPr>
          <w:ilvl w:val="0"/>
          <w:numId w:val="6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La stabilirea cuantumului indemnizației viagere se utilizează datele privind salariul mediu lunar pe economie, comunicate de Biroul Național de Statistică, pentru anul precedent celui în care se face plata drepturilor respective.</w:t>
      </w:r>
    </w:p>
    <w:p w14:paraId="15191267" w14:textId="77777777" w:rsidR="00ED4AC8" w:rsidRPr="00D37A9B" w:rsidRDefault="00177E02">
      <w:pPr>
        <w:numPr>
          <w:ilvl w:val="0"/>
          <w:numId w:val="6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Indemnizația viageră prevăzută la alin.(1) se acordă începând cu data de 1 ianuarie a anului următor celui în care sportivul și-a anunțat retragerea din activitate. La revenirea acestuia în activitate, plata indemnizației se suspendă.</w:t>
      </w:r>
    </w:p>
    <w:p w14:paraId="7DE3ADB7" w14:textId="77777777" w:rsidR="00ED4AC8" w:rsidRPr="00D37A9B" w:rsidRDefault="00177E02">
      <w:pPr>
        <w:numPr>
          <w:ilvl w:val="0"/>
          <w:numId w:val="6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Mijloacele necesare pentru achitarea indemnizației viagere sportivilor de performanță se alocă din bugetul de stat și se achită de către Casa Națională de Asigurări Sociale. Modul de calcul și de plată a indemnizației viagere se stabilește prin regulament aprobat de Guvern.</w:t>
      </w:r>
    </w:p>
    <w:p w14:paraId="228C3D71" w14:textId="02964DDD" w:rsidR="00ED4AC8" w:rsidRPr="00D37A9B" w:rsidRDefault="00177E02">
      <w:pPr>
        <w:numPr>
          <w:ilvl w:val="0"/>
          <w:numId w:val="63"/>
        </w:numPr>
        <w:pBdr>
          <w:top w:val="nil"/>
          <w:left w:val="nil"/>
          <w:bottom w:val="nil"/>
          <w:right w:val="nil"/>
          <w:between w:val="nil"/>
        </w:pBdr>
        <w:tabs>
          <w:tab w:val="left" w:pos="450"/>
        </w:tabs>
        <w:spacing w:line="240" w:lineRule="auto"/>
        <w:ind w:left="0" w:right="121" w:hanging="2"/>
        <w:rPr>
          <w:rFonts w:ascii="Times New Roman" w:eastAsia="Times New Roman" w:hAnsi="Times New Roman" w:cs="Times New Roman"/>
          <w:sz w:val="24"/>
          <w:szCs w:val="24"/>
        </w:rPr>
      </w:pPr>
      <w:bookmarkStart w:id="16" w:name="_Hlk171365937"/>
      <w:r w:rsidRPr="00D37A9B">
        <w:rPr>
          <w:rFonts w:ascii="Times New Roman" w:eastAsia="Times New Roman" w:hAnsi="Times New Roman" w:cs="Times New Roman"/>
          <w:sz w:val="24"/>
          <w:szCs w:val="24"/>
        </w:rPr>
        <w:t>Sportivii care au sancțiuni nestinse</w:t>
      </w:r>
      <w:r w:rsidR="00C7387C" w:rsidRPr="00D37A9B">
        <w:rPr>
          <w:rFonts w:ascii="Times New Roman" w:eastAsia="Times New Roman" w:hAnsi="Times New Roman" w:cs="Times New Roman"/>
          <w:sz w:val="24"/>
          <w:szCs w:val="24"/>
        </w:rPr>
        <w:t xml:space="preserve"> sau au avut sancțiuni</w:t>
      </w:r>
      <w:r w:rsidRPr="00D37A9B">
        <w:rPr>
          <w:rFonts w:ascii="Times New Roman" w:eastAsia="Times New Roman" w:hAnsi="Times New Roman" w:cs="Times New Roman"/>
          <w:sz w:val="24"/>
          <w:szCs w:val="24"/>
        </w:rPr>
        <w:t xml:space="preserve"> pentru încălcarea prevederilor</w:t>
      </w:r>
      <w:r w:rsidR="00C7387C" w:rsidRPr="00D37A9B">
        <w:rPr>
          <w:rFonts w:ascii="Times New Roman" w:eastAsia="Times New Roman" w:hAnsi="Times New Roman" w:cs="Times New Roman"/>
          <w:sz w:val="24"/>
          <w:szCs w:val="24"/>
        </w:rPr>
        <w:t xml:space="preserve"> Codului Mondial Antidoping, </w:t>
      </w:r>
      <w:r w:rsidRPr="00D37A9B">
        <w:rPr>
          <w:rFonts w:ascii="Times New Roman" w:eastAsia="Times New Roman" w:hAnsi="Times New Roman" w:cs="Times New Roman"/>
          <w:sz w:val="24"/>
          <w:szCs w:val="24"/>
        </w:rPr>
        <w:t xml:space="preserve"> Legii pentru prevenirea și combaterea dopajului în sport nr.24/2023 sunt privați de dreptul de a beneficia de indemnizația viageră prevăzută î</w:t>
      </w:r>
      <w:r w:rsidR="00BC0293" w:rsidRPr="00D37A9B">
        <w:rPr>
          <w:rFonts w:ascii="Times New Roman" w:eastAsia="Times New Roman" w:hAnsi="Times New Roman" w:cs="Times New Roman"/>
          <w:sz w:val="24"/>
          <w:szCs w:val="24"/>
        </w:rPr>
        <w:t>n respectivul articol</w:t>
      </w:r>
      <w:r w:rsidRPr="00D37A9B">
        <w:rPr>
          <w:rFonts w:ascii="Times New Roman" w:eastAsia="Times New Roman" w:hAnsi="Times New Roman" w:cs="Times New Roman"/>
          <w:sz w:val="24"/>
          <w:szCs w:val="24"/>
        </w:rPr>
        <w:t>.</w:t>
      </w:r>
    </w:p>
    <w:bookmarkEnd w:id="16"/>
    <w:p w14:paraId="791DEA8B" w14:textId="77777777" w:rsidR="00ED4AC8" w:rsidRPr="00D37A9B" w:rsidRDefault="00177E02">
      <w:pPr>
        <w:pBdr>
          <w:top w:val="nil"/>
          <w:left w:val="nil"/>
          <w:bottom w:val="nil"/>
          <w:right w:val="nil"/>
          <w:between w:val="nil"/>
        </w:pBdr>
        <w:tabs>
          <w:tab w:val="left" w:pos="993"/>
        </w:tabs>
        <w:spacing w:before="244"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49. Indemnizația viageră pentru antrenorii sportivilor de performanță.</w:t>
      </w:r>
    </w:p>
    <w:p w14:paraId="0BBBD62D" w14:textId="77777777" w:rsidR="00ED4AC8" w:rsidRPr="00D37A9B" w:rsidRDefault="00177E02">
      <w:pPr>
        <w:numPr>
          <w:ilvl w:val="0"/>
          <w:numId w:val="67"/>
        </w:numPr>
        <w:pBdr>
          <w:top w:val="nil"/>
          <w:left w:val="nil"/>
          <w:bottom w:val="nil"/>
          <w:right w:val="nil"/>
          <w:between w:val="nil"/>
        </w:pBdr>
        <w:tabs>
          <w:tab w:val="left" w:pos="540"/>
        </w:tabs>
        <w:spacing w:line="240" w:lineRule="auto"/>
        <w:ind w:left="0" w:right="118"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Antrenorii cetățeni și rezidenți ai Republicii Moldova care au pregătit sportivi medaliați la probele individuale sau pe echipe la Jocurile Olimpice sau la Jocurile Paralimpice, la campionatele mondiale ori la campionatele europene de seniori la probe olimpice sau paralimpice (inclusiv cei care </w:t>
      </w:r>
      <w:r w:rsidRPr="00D37A9B">
        <w:rPr>
          <w:rFonts w:ascii="Times New Roman" w:eastAsia="Times New Roman" w:hAnsi="Times New Roman" w:cs="Times New Roman"/>
          <w:sz w:val="24"/>
          <w:szCs w:val="24"/>
        </w:rPr>
        <w:lastRenderedPageBreak/>
        <w:t>au activat în calitate de antrenori ai echipelor sportive din fosta URSS) au dreptul la o indemnizație viageră dacă întrunesc cumulativ următoarele condiții:</w:t>
      </w:r>
    </w:p>
    <w:p w14:paraId="4014439B" w14:textId="77777777" w:rsidR="00ED4AC8" w:rsidRPr="00D37A9B" w:rsidRDefault="00177E02">
      <w:pPr>
        <w:numPr>
          <w:ilvl w:val="0"/>
          <w:numId w:val="69"/>
        </w:numPr>
        <w:pBdr>
          <w:top w:val="nil"/>
          <w:left w:val="nil"/>
          <w:bottom w:val="nil"/>
          <w:right w:val="nil"/>
          <w:between w:val="nil"/>
        </w:pBdr>
        <w:tabs>
          <w:tab w:val="left" w:pos="900"/>
        </w:tabs>
        <w:spacing w:line="240" w:lineRule="auto"/>
        <w:ind w:left="0" w:right="118"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 împlinit vârsta legală de pensionare sau au un stagiu de activitate în domeniu de cel puțin 20 de ani în calitate de antrenor;</w:t>
      </w:r>
    </w:p>
    <w:p w14:paraId="6472612E" w14:textId="77777777" w:rsidR="00ED4AC8" w:rsidRPr="00D37A9B" w:rsidRDefault="00177E02">
      <w:pPr>
        <w:numPr>
          <w:ilvl w:val="0"/>
          <w:numId w:val="69"/>
        </w:numPr>
        <w:pBdr>
          <w:top w:val="nil"/>
          <w:left w:val="nil"/>
          <w:bottom w:val="nil"/>
          <w:right w:val="nil"/>
          <w:between w:val="nil"/>
        </w:pBdr>
        <w:tabs>
          <w:tab w:val="left" w:pos="900"/>
        </w:tabs>
        <w:spacing w:line="240" w:lineRule="auto"/>
        <w:ind w:left="0" w:right="118"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 pregătit sportivi în ultima perioadă de minimum 4 ani, în calitate de antrenor la probele individuale sau pe echipe, obținând cu aceștia medalii la Jocurile Olimpice sau la Jocurile Paralimpice, Jocurile Europene, la campionatele mondiale sau la campionatele europene.</w:t>
      </w:r>
    </w:p>
    <w:p w14:paraId="130713AE" w14:textId="77777777" w:rsidR="00ED4AC8" w:rsidRPr="00D37A9B" w:rsidRDefault="00177E02">
      <w:pPr>
        <w:numPr>
          <w:ilvl w:val="0"/>
          <w:numId w:val="67"/>
        </w:numPr>
        <w:pBdr>
          <w:top w:val="nil"/>
          <w:left w:val="nil"/>
          <w:bottom w:val="nil"/>
          <w:right w:val="nil"/>
          <w:between w:val="nil"/>
        </w:pBdr>
        <w:tabs>
          <w:tab w:val="left" w:pos="540"/>
        </w:tabs>
        <w:spacing w:line="240" w:lineRule="auto"/>
        <w:ind w:left="0" w:right="118"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Antrenorii care întrunesc condițiile prevăzute la alin.(1) pot depune pentru confirmare o cerere la autoritatea publică centrală de specialitate.</w:t>
      </w:r>
    </w:p>
    <w:p w14:paraId="118AB841" w14:textId="77777777" w:rsidR="00ED4AC8" w:rsidRPr="00D37A9B" w:rsidRDefault="00177E02">
      <w:pPr>
        <w:numPr>
          <w:ilvl w:val="0"/>
          <w:numId w:val="67"/>
        </w:numPr>
        <w:pBdr>
          <w:top w:val="nil"/>
          <w:left w:val="nil"/>
          <w:bottom w:val="nil"/>
          <w:right w:val="nil"/>
          <w:between w:val="nil"/>
        </w:pBdr>
        <w:tabs>
          <w:tab w:val="left" w:pos="540"/>
        </w:tabs>
        <w:spacing w:line="240" w:lineRule="auto"/>
        <w:ind w:left="0" w:right="118"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La stabilirea cuantumului indemnizației viagere se utilizează datele privind salariul mediu lunar pe economie comunicate de Biroul Național de Statistică pentru anul precedent celui în care se face plata drepturilor respective.</w:t>
      </w:r>
    </w:p>
    <w:p w14:paraId="11CB5861" w14:textId="77777777" w:rsidR="00ED4AC8" w:rsidRPr="00D37A9B" w:rsidRDefault="00177E02">
      <w:pPr>
        <w:numPr>
          <w:ilvl w:val="0"/>
          <w:numId w:val="67"/>
        </w:numPr>
        <w:pBdr>
          <w:top w:val="nil"/>
          <w:left w:val="nil"/>
          <w:bottom w:val="nil"/>
          <w:right w:val="nil"/>
          <w:between w:val="nil"/>
        </w:pBdr>
        <w:tabs>
          <w:tab w:val="left" w:pos="540"/>
        </w:tabs>
        <w:spacing w:line="240" w:lineRule="auto"/>
        <w:ind w:left="0" w:right="118"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Mijloacele necesare pentru achitarea indemnizației viagere antrenorilor se alocă din bugetul de stat și se achită de către Casa Națională de Asigurări Sociale. Modul de calcul și de plată a indemnizației viagere pentru antrenorii sportivilor de performanță se stabilește prin regulament aprobat de Guvern.</w:t>
      </w:r>
    </w:p>
    <w:p w14:paraId="410A2EA5" w14:textId="7F44B89D" w:rsidR="00ED4AC8" w:rsidRPr="00D37A9B" w:rsidRDefault="00177E02">
      <w:pPr>
        <w:numPr>
          <w:ilvl w:val="0"/>
          <w:numId w:val="67"/>
        </w:numPr>
        <w:pBdr>
          <w:top w:val="nil"/>
          <w:left w:val="nil"/>
          <w:bottom w:val="nil"/>
          <w:right w:val="nil"/>
          <w:between w:val="nil"/>
        </w:pBdr>
        <w:tabs>
          <w:tab w:val="left" w:pos="540"/>
        </w:tabs>
        <w:spacing w:line="240" w:lineRule="auto"/>
        <w:ind w:left="0" w:right="118" w:hanging="2"/>
        <w:rPr>
          <w:rFonts w:ascii="Times New Roman" w:eastAsia="Times New Roman" w:hAnsi="Times New Roman" w:cs="Times New Roman"/>
          <w:sz w:val="24"/>
          <w:szCs w:val="24"/>
        </w:rPr>
      </w:pPr>
      <w:bookmarkStart w:id="17" w:name="_Hlk171366058"/>
      <w:r w:rsidRPr="00D37A9B">
        <w:rPr>
          <w:rFonts w:ascii="Times New Roman" w:eastAsia="Times New Roman" w:hAnsi="Times New Roman" w:cs="Times New Roman"/>
          <w:sz w:val="24"/>
          <w:szCs w:val="24"/>
        </w:rPr>
        <w:t>Nu sunt eligibili antrenorii ai căror sportivi au sancțiuni nestinse</w:t>
      </w:r>
      <w:r w:rsidR="00C7387C" w:rsidRPr="00D37A9B">
        <w:rPr>
          <w:rFonts w:ascii="Times New Roman" w:eastAsia="Times New Roman" w:hAnsi="Times New Roman" w:cs="Times New Roman"/>
          <w:sz w:val="24"/>
          <w:szCs w:val="24"/>
        </w:rPr>
        <w:t xml:space="preserve"> sau au avut sancțiuni</w:t>
      </w:r>
      <w:r w:rsidRPr="00D37A9B">
        <w:rPr>
          <w:rFonts w:ascii="Times New Roman" w:eastAsia="Times New Roman" w:hAnsi="Times New Roman" w:cs="Times New Roman"/>
          <w:sz w:val="24"/>
          <w:szCs w:val="24"/>
        </w:rPr>
        <w:t> pentru încălcarea</w:t>
      </w:r>
      <w:r w:rsidR="00623C25" w:rsidRPr="00D37A9B">
        <w:rPr>
          <w:rFonts w:ascii="Times New Roman" w:eastAsia="Times New Roman" w:hAnsi="Times New Roman" w:cs="Times New Roman"/>
          <w:sz w:val="24"/>
          <w:szCs w:val="24"/>
        </w:rPr>
        <w:t xml:space="preserve"> prevederilor</w:t>
      </w:r>
      <w:r w:rsidR="00C7387C" w:rsidRPr="00D37A9B">
        <w:rPr>
          <w:rFonts w:ascii="Times New Roman" w:eastAsia="Times New Roman" w:hAnsi="Times New Roman" w:cs="Times New Roman"/>
          <w:sz w:val="24"/>
          <w:szCs w:val="24"/>
        </w:rPr>
        <w:t xml:space="preserve"> Codului Mondial Antidoping,</w:t>
      </w:r>
      <w:r w:rsidRPr="00D37A9B">
        <w:rPr>
          <w:rFonts w:ascii="Times New Roman" w:eastAsia="Times New Roman" w:hAnsi="Times New Roman" w:cs="Times New Roman"/>
          <w:sz w:val="24"/>
          <w:szCs w:val="24"/>
        </w:rPr>
        <w:t xml:space="preserve"> Legii nr.24/2023 pentru prevenirea și combaterea dopajului în sport.</w:t>
      </w:r>
    </w:p>
    <w:bookmarkEnd w:id="17"/>
    <w:p w14:paraId="3EAC4CA1"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73048A69"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XIV</w:t>
      </w:r>
    </w:p>
    <w:p w14:paraId="103EDAC1"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BAZA MATERIALĂ PENTRU ACTIVITATEA SPORTIVĂ</w:t>
      </w:r>
    </w:p>
    <w:p w14:paraId="565AD44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 xml:space="preserve">Articolul 50. Infrastructura sportivă. </w:t>
      </w:r>
    </w:p>
    <w:p w14:paraId="758EDADE" w14:textId="77777777" w:rsidR="00ED4AC8" w:rsidRPr="00D37A9B" w:rsidRDefault="00177E02">
      <w:pPr>
        <w:numPr>
          <w:ilvl w:val="0"/>
          <w:numId w:val="58"/>
        </w:numPr>
        <w:pBdr>
          <w:top w:val="nil"/>
          <w:left w:val="nil"/>
          <w:bottom w:val="nil"/>
          <w:right w:val="nil"/>
          <w:between w:val="nil"/>
        </w:pBdr>
        <w:tabs>
          <w:tab w:val="left" w:pos="540"/>
        </w:tabs>
        <w:spacing w:line="240" w:lineRule="auto"/>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Infrastructura sportivă o constituie edificiile sportive şi de asanare, alte încăperi cu această destinaţie, terenurile de sport și stadioanele, echipamentul şi utilajul special, precum şi alte mijloace pentru practicarea educației fizice şi sportului</w:t>
      </w:r>
      <w:r w:rsidR="005D4777" w:rsidRPr="00D37A9B">
        <w:rPr>
          <w:rFonts w:ascii="Times New Roman" w:eastAsia="Times New Roman" w:hAnsi="Times New Roman" w:cs="Times New Roman"/>
          <w:sz w:val="24"/>
          <w:szCs w:val="24"/>
        </w:rPr>
        <w:t>, inclusiv acelea prevăzute în Anexa nr.2</w:t>
      </w:r>
      <w:r w:rsidRPr="00D37A9B">
        <w:rPr>
          <w:rFonts w:ascii="Times New Roman" w:eastAsia="Times New Roman" w:hAnsi="Times New Roman" w:cs="Times New Roman"/>
          <w:sz w:val="24"/>
          <w:szCs w:val="24"/>
        </w:rPr>
        <w:t>.</w:t>
      </w:r>
    </w:p>
    <w:p w14:paraId="046F7B80" w14:textId="77777777" w:rsidR="00ED4AC8" w:rsidRPr="00D37A9B" w:rsidRDefault="00177E02">
      <w:pPr>
        <w:numPr>
          <w:ilvl w:val="0"/>
          <w:numId w:val="58"/>
        </w:numPr>
        <w:pBdr>
          <w:top w:val="nil"/>
          <w:left w:val="nil"/>
          <w:bottom w:val="nil"/>
          <w:right w:val="nil"/>
          <w:between w:val="nil"/>
        </w:pBdr>
        <w:tabs>
          <w:tab w:val="left" w:pos="540"/>
        </w:tabs>
        <w:spacing w:line="240" w:lineRule="auto"/>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Statul participă la crearea şi dezvoltarea bazei infrastructurii sportului. Autorităţile administraţiei publice, care deţin baze şi/sau instalaţii sportive sunt obligate să păstreze destinaţia acestora şi să le menţină în stare funcţională.</w:t>
      </w:r>
    </w:p>
    <w:p w14:paraId="43E192ED" w14:textId="77777777" w:rsidR="00ED4AC8" w:rsidRPr="00D37A9B" w:rsidRDefault="00177E02">
      <w:pPr>
        <w:numPr>
          <w:ilvl w:val="0"/>
          <w:numId w:val="58"/>
        </w:numPr>
        <w:pBdr>
          <w:top w:val="nil"/>
          <w:left w:val="nil"/>
          <w:bottom w:val="nil"/>
          <w:right w:val="nil"/>
          <w:between w:val="nil"/>
        </w:pBdr>
        <w:tabs>
          <w:tab w:val="left" w:pos="540"/>
        </w:tabs>
        <w:spacing w:line="240" w:lineRule="auto"/>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Modificarea destinației sportive, proprietate publică inclusiv ale administrației publice locale, se interzice și se sancționează conform legislației.</w:t>
      </w:r>
    </w:p>
    <w:p w14:paraId="3FCE5521" w14:textId="77777777" w:rsidR="00ED4AC8" w:rsidRPr="00D37A9B" w:rsidRDefault="00177E02">
      <w:pPr>
        <w:numPr>
          <w:ilvl w:val="0"/>
          <w:numId w:val="58"/>
        </w:numPr>
        <w:pBdr>
          <w:top w:val="nil"/>
          <w:left w:val="nil"/>
          <w:bottom w:val="nil"/>
          <w:right w:val="nil"/>
          <w:between w:val="nil"/>
        </w:pBdr>
        <w:tabs>
          <w:tab w:val="left" w:pos="540"/>
        </w:tabs>
        <w:spacing w:line="240" w:lineRule="auto"/>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Autorităţile administraţiei publice locale au obligaţia de a include în planurile de urbanism şi amenajare a teritoriului suprafeţe de teren pentru construcţia bazelor sportive destinate practicării educaţiei fizice şi sportului.</w:t>
      </w:r>
    </w:p>
    <w:p w14:paraId="69A4B451" w14:textId="77777777" w:rsidR="00ED4AC8" w:rsidRPr="00D37A9B" w:rsidRDefault="00177E02">
      <w:pPr>
        <w:numPr>
          <w:ilvl w:val="0"/>
          <w:numId w:val="58"/>
        </w:numPr>
        <w:pBdr>
          <w:top w:val="nil"/>
          <w:left w:val="nil"/>
          <w:bottom w:val="nil"/>
          <w:right w:val="nil"/>
          <w:between w:val="nil"/>
        </w:pBdr>
        <w:tabs>
          <w:tab w:val="left" w:pos="540"/>
        </w:tabs>
        <w:spacing w:line="240" w:lineRule="auto"/>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Bazele sportive menţionate în anexă nr.2, care face parte integrantă din prezenta lege se organizează ca instituţii publice în subordinea autorităţii centrale de specialitate, finanţate din venituri colectate. Patrimoniul deţinut de aceste instituţii publice la data intrării în vigoare a prezentei legi este administrat de către autoritatea publică centrală.</w:t>
      </w:r>
    </w:p>
    <w:p w14:paraId="6EA685C1" w14:textId="2F56D69D" w:rsidR="00ED4AC8" w:rsidRPr="00D37A9B" w:rsidRDefault="00177E02">
      <w:pPr>
        <w:numPr>
          <w:ilvl w:val="0"/>
          <w:numId w:val="58"/>
        </w:numPr>
        <w:pBdr>
          <w:top w:val="nil"/>
          <w:left w:val="nil"/>
          <w:bottom w:val="nil"/>
          <w:right w:val="nil"/>
          <w:between w:val="nil"/>
        </w:pBdr>
        <w:tabs>
          <w:tab w:val="left" w:pos="540"/>
        </w:tabs>
        <w:spacing w:line="240" w:lineRule="auto"/>
        <w:ind w:left="0" w:right="124"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Statul poate acorda cu titlul gratuit bazele sportive federațiilor sportive naționale, Comitetului Național Olimpic și Sportiv, Comitetului Paralimpic din Republica Moldova </w:t>
      </w:r>
      <w:bookmarkStart w:id="18" w:name="_Hlk171366211"/>
      <w:r w:rsidRPr="00D37A9B">
        <w:rPr>
          <w:rFonts w:ascii="Times New Roman" w:eastAsia="Times New Roman" w:hAnsi="Times New Roman" w:cs="Times New Roman"/>
          <w:sz w:val="24"/>
          <w:szCs w:val="24"/>
        </w:rPr>
        <w:t>pentru evenimente și acțiuni</w:t>
      </w:r>
      <w:r w:rsidR="00C7387C" w:rsidRPr="00D37A9B">
        <w:rPr>
          <w:rFonts w:ascii="Times New Roman" w:eastAsia="Times New Roman" w:hAnsi="Times New Roman" w:cs="Times New Roman"/>
          <w:sz w:val="24"/>
          <w:szCs w:val="24"/>
        </w:rPr>
        <w:t xml:space="preserve"> educative și</w:t>
      </w:r>
      <w:r w:rsidRPr="00D37A9B">
        <w:rPr>
          <w:rFonts w:ascii="Times New Roman" w:eastAsia="Times New Roman" w:hAnsi="Times New Roman" w:cs="Times New Roman"/>
          <w:sz w:val="24"/>
          <w:szCs w:val="24"/>
        </w:rPr>
        <w:t xml:space="preserve"> sportive organizate în comun cu Autoritatea Publică Centrală </w:t>
      </w:r>
      <w:bookmarkEnd w:id="18"/>
      <w:r w:rsidRPr="00D37A9B">
        <w:rPr>
          <w:rFonts w:ascii="Times New Roman" w:eastAsia="Times New Roman" w:hAnsi="Times New Roman" w:cs="Times New Roman"/>
          <w:sz w:val="24"/>
          <w:szCs w:val="24"/>
        </w:rPr>
        <w:t>sau Autoritățile Publice Locale în baza unui memorandum sau acord de colaborare.</w:t>
      </w:r>
    </w:p>
    <w:p w14:paraId="05662066"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p>
    <w:p w14:paraId="39F59018"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XV</w:t>
      </w:r>
    </w:p>
    <w:p w14:paraId="1CA5B48C"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highlight w:val="white"/>
        </w:rPr>
      </w:pPr>
      <w:r w:rsidRPr="00D37A9B">
        <w:rPr>
          <w:rFonts w:ascii="Times New Roman" w:eastAsia="Times New Roman" w:hAnsi="Times New Roman" w:cs="Times New Roman"/>
          <w:b/>
          <w:sz w:val="24"/>
          <w:szCs w:val="24"/>
          <w:highlight w:val="white"/>
        </w:rPr>
        <w:t xml:space="preserve">ASISTENȚA MEDICALĂ </w:t>
      </w:r>
    </w:p>
    <w:p w14:paraId="1C0C31CF"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 xml:space="preserve">Articolul 51. </w:t>
      </w:r>
      <w:r w:rsidRPr="00D37A9B">
        <w:rPr>
          <w:rFonts w:ascii="Times New Roman" w:eastAsia="Times New Roman" w:hAnsi="Times New Roman" w:cs="Times New Roman"/>
          <w:b/>
          <w:sz w:val="24"/>
          <w:szCs w:val="24"/>
          <w:highlight w:val="white"/>
        </w:rPr>
        <w:t>Asistența medicală în domeniul educației fizice și a sportului.</w:t>
      </w:r>
    </w:p>
    <w:p w14:paraId="1ADF889A" w14:textId="77777777" w:rsidR="00ED4AC8" w:rsidRPr="00D37A9B" w:rsidRDefault="00177E02">
      <w:pPr>
        <w:numPr>
          <w:ilvl w:val="0"/>
          <w:numId w:val="18"/>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Serviciile de asistență medicală prestate persoanelor ce practică educația fizică și sportul funcţionează potrivit reglementărilor Ministerului Sănătăţii, activitatea acestora având un caracter preventiv și curativ.</w:t>
      </w:r>
    </w:p>
    <w:p w14:paraId="0C882A7B" w14:textId="77777777" w:rsidR="00ED4AC8" w:rsidRPr="00D37A9B" w:rsidRDefault="00177E02">
      <w:pPr>
        <w:numPr>
          <w:ilvl w:val="0"/>
          <w:numId w:val="18"/>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Controlul medical în activităţile de educaţie fizica şi sport sunt obligatorii și </w:t>
      </w:r>
      <w:r w:rsidRPr="00D37A9B">
        <w:rPr>
          <w:rFonts w:ascii="Times New Roman" w:eastAsia="Times New Roman" w:hAnsi="Times New Roman" w:cs="Times New Roman"/>
          <w:sz w:val="24"/>
          <w:szCs w:val="24"/>
          <w:highlight w:val="white"/>
        </w:rPr>
        <w:t>se efectuează semestrial.</w:t>
      </w:r>
    </w:p>
    <w:p w14:paraId="5ED25C71" w14:textId="77777777" w:rsidR="00ED4AC8" w:rsidRPr="00D37A9B" w:rsidRDefault="00177E02">
      <w:pPr>
        <w:numPr>
          <w:ilvl w:val="0"/>
          <w:numId w:val="18"/>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Practicarea exerciţiilor fizice în forme organizate se realizează numai cu aviz medical.</w:t>
      </w:r>
    </w:p>
    <w:p w14:paraId="473137E3" w14:textId="77777777" w:rsidR="00ED4AC8" w:rsidRPr="00D37A9B" w:rsidRDefault="00177E02">
      <w:pPr>
        <w:numPr>
          <w:ilvl w:val="0"/>
          <w:numId w:val="18"/>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Ministerul Sănătății realizează controlul şi asistenţa medicală a sportivilor prin rețeaua de medicină sportivă, care este formată din:</w:t>
      </w:r>
    </w:p>
    <w:p w14:paraId="4639DB54" w14:textId="77777777" w:rsidR="00ED4AC8" w:rsidRPr="00D37A9B" w:rsidRDefault="00177E02">
      <w:pPr>
        <w:numPr>
          <w:ilvl w:val="0"/>
          <w:numId w:val="7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 Centrul Național de Medicină Sportivă “Atletmed” structura organizator metodică;</w:t>
      </w:r>
    </w:p>
    <w:p w14:paraId="349FF384" w14:textId="77777777" w:rsidR="00ED4AC8" w:rsidRPr="00D37A9B" w:rsidRDefault="00177E02">
      <w:pPr>
        <w:numPr>
          <w:ilvl w:val="0"/>
          <w:numId w:val="7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centre medico-sportive departamentale;</w:t>
      </w:r>
    </w:p>
    <w:p w14:paraId="774DEC29" w14:textId="317403C0" w:rsidR="00ED4AC8" w:rsidRPr="00D37A9B" w:rsidRDefault="00177E02">
      <w:pPr>
        <w:numPr>
          <w:ilvl w:val="0"/>
          <w:numId w:val="7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lastRenderedPageBreak/>
        <w:t>oficii de medicină sportivă publice și private și unităţi curative teritoriale, abilitate să acorde avizul medico-sportiv necesar pentru participarea la antrenamente şi competiţii sportive oficiale.</w:t>
      </w:r>
    </w:p>
    <w:p w14:paraId="4AC0B7DD" w14:textId="277E3483" w:rsidR="00C7387C" w:rsidRPr="00D37A9B" w:rsidRDefault="00C7387C">
      <w:pPr>
        <w:numPr>
          <w:ilvl w:val="0"/>
          <w:numId w:val="7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bookmarkStart w:id="19" w:name="_Hlk171366291"/>
      <w:r w:rsidRPr="00D37A9B">
        <w:rPr>
          <w:rFonts w:ascii="Times New Roman" w:eastAsia="Times New Roman" w:hAnsi="Times New Roman" w:cs="Times New Roman"/>
          <w:sz w:val="24"/>
          <w:szCs w:val="24"/>
        </w:rPr>
        <w:t>Oficiile medicilor de familie, centre de sănătate abilitate să acorde avizul medico-sportiv necesar pentru participarea la antrenamente şi competiţii sportive oficiale, în baza cursurilor de formare profesională continuă.</w:t>
      </w:r>
    </w:p>
    <w:bookmarkEnd w:id="19"/>
    <w:p w14:paraId="0369DF9A" w14:textId="77777777" w:rsidR="00ED4AC8" w:rsidRPr="00D37A9B" w:rsidRDefault="00177E02">
      <w:p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(5) Unitățile medico-sanitare din reţeaua de medicină sportivă posedă autonomie decizională a actului medical efectuat și sunt obligați să respecte independența medicului de medicină sportivă, în exercitarea profesiei.</w:t>
      </w:r>
    </w:p>
    <w:p w14:paraId="0FB3D06B" w14:textId="77777777" w:rsidR="00ED4AC8" w:rsidRPr="00D37A9B" w:rsidRDefault="00177E02">
      <w:pPr>
        <w:pBdr>
          <w:top w:val="nil"/>
          <w:left w:val="nil"/>
          <w:bottom w:val="nil"/>
          <w:right w:val="nil"/>
          <w:between w:val="nil"/>
        </w:pBdr>
        <w:tabs>
          <w:tab w:val="left" w:pos="540"/>
        </w:tabs>
        <w:spacing w:line="240" w:lineRule="auto"/>
        <w:ind w:left="0" w:hanging="2"/>
      </w:pPr>
      <w:r w:rsidRPr="00D37A9B">
        <w:rPr>
          <w:rFonts w:ascii="Times New Roman" w:eastAsia="Times New Roman" w:hAnsi="Times New Roman" w:cs="Times New Roman"/>
          <w:sz w:val="24"/>
          <w:szCs w:val="24"/>
        </w:rPr>
        <w:t>(6) Deplasările personalului medico-sanitar în interes de serviciu, inclusiv în cadrul unităţilor mobile, plata orelor suplimentare, serviciu în condiţii deosebite, serviciu în condiţii de noapte, în zilele de sâmbătă şi duminică; plata acestor drepturi este consemnată în contractul colectiv de muncă, în cazul reţelei publice de medicină sportivă şi în contractul individual de muncă, în cazul serviciilor private de medicină sportivă.</w:t>
      </w:r>
    </w:p>
    <w:p w14:paraId="004F5890" w14:textId="77777777" w:rsidR="00ED4AC8" w:rsidRPr="00D37A9B" w:rsidRDefault="00177E02">
      <w:pPr>
        <w:pBdr>
          <w:top w:val="nil"/>
          <w:left w:val="nil"/>
          <w:bottom w:val="nil"/>
          <w:right w:val="nil"/>
          <w:between w:val="nil"/>
        </w:pBdr>
        <w:tabs>
          <w:tab w:val="left" w:pos="540"/>
        </w:tabs>
        <w:spacing w:line="240" w:lineRule="auto"/>
        <w:ind w:left="0" w:hanging="2"/>
      </w:pPr>
      <w:r w:rsidRPr="00D37A9B">
        <w:t xml:space="preserve">(7) </w:t>
      </w:r>
      <w:r w:rsidRPr="00D37A9B">
        <w:rPr>
          <w:rFonts w:ascii="Times New Roman" w:eastAsia="Times New Roman" w:hAnsi="Times New Roman" w:cs="Times New Roman"/>
          <w:sz w:val="24"/>
          <w:szCs w:val="24"/>
        </w:rPr>
        <w:t>Serviciile medico-sportive acordate beneficiarilor de către instituțiile medico-sanitare publice subordonate Ministerului Sănătății sunt prestate contra plată conform tarifelor stabilite la serviciile medico-sanitare din catalogul de prețuri, aprobat prin Hotărârea Guvernului nr.1020/2011.</w:t>
      </w:r>
    </w:p>
    <w:p w14:paraId="7F054EEC" w14:textId="77777777" w:rsidR="00ED4AC8" w:rsidRPr="00D37A9B" w:rsidRDefault="00ED4AC8">
      <w:p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p>
    <w:p w14:paraId="09B19FF0"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 xml:space="preserve">Articolul 52. </w:t>
      </w:r>
      <w:r w:rsidRPr="00D37A9B">
        <w:rPr>
          <w:rFonts w:ascii="Times New Roman" w:eastAsia="Times New Roman" w:hAnsi="Times New Roman" w:cs="Times New Roman"/>
          <w:b/>
          <w:sz w:val="24"/>
          <w:szCs w:val="24"/>
          <w:highlight w:val="white"/>
        </w:rPr>
        <w:t>Asistența medico-sportivă la antrenamente şi competiții.</w:t>
      </w:r>
    </w:p>
    <w:p w14:paraId="7E5160C6" w14:textId="77777777" w:rsidR="00ED4AC8" w:rsidRPr="00D37A9B" w:rsidRDefault="00177E02">
      <w:pPr>
        <w:numPr>
          <w:ilvl w:val="0"/>
          <w:numId w:val="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Practicarea exercițiilor fizice organizate, participarea la antrenamente şi competiții sportive se realizează exclusiv în baza avizului medical</w:t>
      </w:r>
      <w:r w:rsidR="00F923AF" w:rsidRPr="00D37A9B">
        <w:rPr>
          <w:rFonts w:ascii="Times New Roman" w:eastAsia="Times New Roman" w:hAnsi="Times New Roman" w:cs="Times New Roman"/>
          <w:sz w:val="24"/>
          <w:szCs w:val="24"/>
          <w:highlight w:val="white"/>
        </w:rPr>
        <w:t>, conform Anexei nr.1</w:t>
      </w:r>
      <w:r w:rsidRPr="00D37A9B">
        <w:rPr>
          <w:rFonts w:ascii="Times New Roman" w:eastAsia="Times New Roman" w:hAnsi="Times New Roman" w:cs="Times New Roman"/>
          <w:sz w:val="24"/>
          <w:szCs w:val="24"/>
          <w:highlight w:val="white"/>
        </w:rPr>
        <w:t>.</w:t>
      </w:r>
    </w:p>
    <w:p w14:paraId="12FA7AAD" w14:textId="77777777" w:rsidR="00ED4AC8" w:rsidRPr="00D37A9B" w:rsidRDefault="00177E02">
      <w:pPr>
        <w:numPr>
          <w:ilvl w:val="0"/>
          <w:numId w:val="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Organizatorii de competiţii sportive din sectoarele public, privat, inclusiv cu capital străin, sunt obligate să asigure supravegherea stării de sănătate a persoanelor angrenate în activităţi sportive, prin servicii de medicină sportivă.</w:t>
      </w:r>
    </w:p>
    <w:p w14:paraId="2E41044F" w14:textId="77777777" w:rsidR="00ED4AC8" w:rsidRPr="00D37A9B" w:rsidRDefault="00177E02">
      <w:pPr>
        <w:numPr>
          <w:ilvl w:val="0"/>
          <w:numId w:val="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Asistența medico-sportiva la antrenamente şi competiții poate fi asigurată de către personalul medico-sanitar al serviciilor de medicină sportivă public sau privat, şi/sau de către personalul medico-sanitar angajat al cluburilor şi asociațiilor sportive cu respectarea prevederilor.</w:t>
      </w:r>
    </w:p>
    <w:p w14:paraId="0F4F0CCA" w14:textId="07BBCCCB" w:rsidR="00ED4AC8" w:rsidRPr="00D37A9B" w:rsidRDefault="00177E02">
      <w:pPr>
        <w:numPr>
          <w:ilvl w:val="0"/>
          <w:numId w:val="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Serviciile de medicină sportivă vor fi coordonate de </w:t>
      </w:r>
      <w:bookmarkStart w:id="20" w:name="_Hlk171329423"/>
      <w:r w:rsidRPr="00D37A9B">
        <w:rPr>
          <w:rFonts w:ascii="Times New Roman" w:eastAsia="Times New Roman" w:hAnsi="Times New Roman" w:cs="Times New Roman"/>
          <w:sz w:val="24"/>
          <w:szCs w:val="24"/>
          <w:highlight w:val="white"/>
        </w:rPr>
        <w:t>medici specialişti de medicină sportivă şi echipa multidisciplinară de profil.</w:t>
      </w:r>
    </w:p>
    <w:p w14:paraId="4AAC4A6F" w14:textId="7F69BBBB" w:rsidR="003436DA" w:rsidRPr="00D37A9B" w:rsidRDefault="003436DA">
      <w:pPr>
        <w:numPr>
          <w:ilvl w:val="0"/>
          <w:numId w:val="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bookmarkStart w:id="21" w:name="_Hlk171366374"/>
      <w:r w:rsidRPr="00D37A9B">
        <w:rPr>
          <w:rFonts w:ascii="Times New Roman" w:eastAsia="Times New Roman" w:hAnsi="Times New Roman" w:cs="Times New Roman"/>
          <w:sz w:val="24"/>
          <w:szCs w:val="24"/>
        </w:rPr>
        <w:t>Medicii antrenați în asistenţa medicală a sportivilor</w:t>
      </w:r>
      <w:r w:rsidR="008962E4" w:rsidRPr="00D37A9B">
        <w:rPr>
          <w:rFonts w:ascii="Times New Roman" w:eastAsia="Times New Roman" w:hAnsi="Times New Roman" w:cs="Times New Roman"/>
          <w:sz w:val="24"/>
          <w:szCs w:val="24"/>
        </w:rPr>
        <w:t xml:space="preserve"> </w:t>
      </w:r>
      <w:r w:rsidRPr="00D37A9B">
        <w:rPr>
          <w:rFonts w:ascii="Times New Roman" w:eastAsia="Times New Roman" w:hAnsi="Times New Roman" w:cs="Times New Roman"/>
          <w:sz w:val="24"/>
          <w:szCs w:val="24"/>
        </w:rPr>
        <w:t xml:space="preserve">sunt obligați să </w:t>
      </w:r>
      <w:r w:rsidR="008962E4" w:rsidRPr="00D37A9B">
        <w:rPr>
          <w:rFonts w:ascii="Times New Roman" w:eastAsia="Times New Roman" w:hAnsi="Times New Roman" w:cs="Times New Roman"/>
          <w:sz w:val="24"/>
          <w:szCs w:val="24"/>
        </w:rPr>
        <w:t>realizeze</w:t>
      </w:r>
      <w:r w:rsidRPr="00D37A9B">
        <w:rPr>
          <w:rFonts w:ascii="Times New Roman" w:eastAsia="Times New Roman" w:hAnsi="Times New Roman" w:cs="Times New Roman"/>
          <w:sz w:val="24"/>
          <w:szCs w:val="24"/>
        </w:rPr>
        <w:t xml:space="preserve"> cursurile </w:t>
      </w:r>
      <w:r w:rsidR="008962E4" w:rsidRPr="00D37A9B">
        <w:rPr>
          <w:rFonts w:ascii="Times New Roman" w:eastAsia="Times New Roman" w:hAnsi="Times New Roman" w:cs="Times New Roman"/>
          <w:sz w:val="24"/>
          <w:szCs w:val="24"/>
        </w:rPr>
        <w:t xml:space="preserve">educație </w:t>
      </w:r>
      <w:r w:rsidRPr="00D37A9B">
        <w:rPr>
          <w:rFonts w:ascii="Times New Roman" w:eastAsia="Times New Roman" w:hAnsi="Times New Roman" w:cs="Times New Roman"/>
          <w:sz w:val="24"/>
          <w:szCs w:val="24"/>
        </w:rPr>
        <w:t>antidoping</w:t>
      </w:r>
      <w:r w:rsidR="008962E4" w:rsidRPr="00D37A9B">
        <w:rPr>
          <w:rFonts w:ascii="Times New Roman" w:eastAsia="Times New Roman" w:hAnsi="Times New Roman" w:cs="Times New Roman"/>
          <w:sz w:val="24"/>
          <w:szCs w:val="24"/>
        </w:rPr>
        <w:t xml:space="preserve"> pentru personalul medical al sportivilor a Agenției Mondiale Antidoping, organizate de</w:t>
      </w:r>
      <w:r w:rsidR="00623C25" w:rsidRPr="00D37A9B">
        <w:rPr>
          <w:rFonts w:ascii="Times New Roman" w:eastAsia="Times New Roman" w:hAnsi="Times New Roman" w:cs="Times New Roman"/>
          <w:sz w:val="24"/>
          <w:szCs w:val="24"/>
        </w:rPr>
        <w:t xml:space="preserve"> către</w:t>
      </w:r>
      <w:r w:rsidR="008962E4" w:rsidRPr="00D37A9B">
        <w:rPr>
          <w:rFonts w:ascii="Times New Roman" w:eastAsia="Times New Roman" w:hAnsi="Times New Roman" w:cs="Times New Roman"/>
          <w:sz w:val="24"/>
          <w:szCs w:val="24"/>
        </w:rPr>
        <w:t xml:space="preserve"> Agenția Națională Antidoping.</w:t>
      </w:r>
    </w:p>
    <w:bookmarkEnd w:id="20"/>
    <w:bookmarkEnd w:id="21"/>
    <w:p w14:paraId="66AA5CCD" w14:textId="77777777" w:rsidR="00ED4AC8" w:rsidRPr="00D37A9B" w:rsidRDefault="00177E02">
      <w:pPr>
        <w:numPr>
          <w:ilvl w:val="0"/>
          <w:numId w:val="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Examenul medical al sportivilor componenţi ai Loturilor Naţionale Olimpice/Paralimpice stabilite anual de Federațiile sportive Naționale se efectuează de cel puțin 2 ori pe an în cadrul Centrului Național de Medicină Sportivă ”Atletmed”, urmată de eliberarea avizului medico-sportiv.</w:t>
      </w:r>
    </w:p>
    <w:p w14:paraId="30B6FFE3" w14:textId="77777777" w:rsidR="00ED4AC8" w:rsidRPr="00D37A9B" w:rsidRDefault="00177E02">
      <w:pPr>
        <w:numPr>
          <w:ilvl w:val="0"/>
          <w:numId w:val="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Examenul medical al persoanelor ce practică educația fizică și sportul (legitimaţi şi nelegitimaţi) se efectuează cel puțin o dată semestrial, în cadrul serviciilor publice sau private de medicină sportivă și alte unități medico-sanitare, publice și private fiind urmată de eliberarea avizului medical.</w:t>
      </w:r>
    </w:p>
    <w:p w14:paraId="77837204" w14:textId="77777777" w:rsidR="00ED4AC8" w:rsidRPr="00D37A9B" w:rsidRDefault="00177E02">
      <w:pPr>
        <w:numPr>
          <w:ilvl w:val="0"/>
          <w:numId w:val="1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Indicaţiile cuprinse în avizul medical conțin recomandări medicale pentru sportivi, antrenori şi medicii care coordonează procesul de pregătire al sportivilor.</w:t>
      </w:r>
    </w:p>
    <w:p w14:paraId="08B9F965" w14:textId="77777777" w:rsidR="00ED4AC8" w:rsidRPr="00D37A9B" w:rsidRDefault="00177E02">
      <w:pPr>
        <w:numPr>
          <w:ilvl w:val="0"/>
          <w:numId w:val="1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lipsa avizului examenului medical iniţial/periodic atrage interdicţia de a participa la antrenamente şi competiţii.</w:t>
      </w:r>
    </w:p>
    <w:p w14:paraId="61A14792" w14:textId="77777777" w:rsidR="00ED4AC8" w:rsidRPr="00D37A9B" w:rsidRDefault="00177E02">
      <w:pPr>
        <w:numPr>
          <w:ilvl w:val="0"/>
          <w:numId w:val="11"/>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personalul medical al unității sportive este responsabil de programarea sportivilor la controalele medico-sportive periodice care se efectuează în conformitate cu planul anual de pregătire.</w:t>
      </w:r>
    </w:p>
    <w:p w14:paraId="03438881" w14:textId="77777777" w:rsidR="00ED4AC8" w:rsidRPr="00D37A9B" w:rsidRDefault="00177E02">
      <w:pPr>
        <w:numPr>
          <w:ilvl w:val="0"/>
          <w:numId w:val="9"/>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Examenul medicale și asistență medico-sportivă (stagii de pregătire și competițional) prin servicii de medicină sportivă, vor fi asigurat, la cerere, și pentru:</w:t>
      </w:r>
    </w:p>
    <w:p w14:paraId="50D875E2" w14:textId="77777777" w:rsidR="00ED4AC8" w:rsidRPr="00D37A9B" w:rsidRDefault="00177E02">
      <w:pPr>
        <w:numPr>
          <w:ilvl w:val="0"/>
          <w:numId w:val="42"/>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alte categorii de profesionişti din domenii cu pronunţat caracter sportiv (dans, balet, artişti de circ, cascadori etc.)</w:t>
      </w:r>
    </w:p>
    <w:p w14:paraId="1B2F41B6" w14:textId="77777777" w:rsidR="00ED4AC8" w:rsidRPr="00D37A9B" w:rsidRDefault="00177E02">
      <w:pPr>
        <w:numPr>
          <w:ilvl w:val="0"/>
          <w:numId w:val="42"/>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 xml:space="preserve">populaţia implicată în sportul pentru toţi. </w:t>
      </w:r>
    </w:p>
    <w:p w14:paraId="7EF8AF17" w14:textId="77777777" w:rsidR="00ED4AC8" w:rsidRPr="00D37A9B" w:rsidRDefault="00177E02">
      <w:pPr>
        <w:numPr>
          <w:ilvl w:val="0"/>
          <w:numId w:val="9"/>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Evaluarea stării de sănătate este o condiție obligatorie pentru realizarea optimă a activităților sportive. Structurile de medicină sportivă colaborează cu toate instituțiile sanitare și celelalte specialităţi medicale, cu respectarea specificului specialităţii şi asigurarea transmiterii reciproce a tuturor datelor relevante.</w:t>
      </w:r>
    </w:p>
    <w:p w14:paraId="25620C9A" w14:textId="77777777" w:rsidR="00ED4AC8" w:rsidRPr="00D37A9B" w:rsidRDefault="00177E02">
      <w:pPr>
        <w:numPr>
          <w:ilvl w:val="0"/>
          <w:numId w:val="9"/>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Asistența medico-sportivă specializată constă în efectuarea circuitului medico-sportiv, care include: examinări paraclinice, examinări clinice şi examinări funcţionale.</w:t>
      </w:r>
    </w:p>
    <w:p w14:paraId="3D8A448A" w14:textId="77777777" w:rsidR="00ED4AC8" w:rsidRPr="00D37A9B" w:rsidRDefault="00ED4AC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highlight w:val="white"/>
        </w:rPr>
      </w:pPr>
    </w:p>
    <w:p w14:paraId="7C743EBE"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XVI</w:t>
      </w:r>
    </w:p>
    <w:p w14:paraId="1297EC59"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lastRenderedPageBreak/>
        <w:t>PREVENIREA VIOLENȚEI ȘI SANCȚIUNILE DISCIPLINARE ÎN SPORT</w:t>
      </w:r>
    </w:p>
    <w:p w14:paraId="6952C668"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53. Prevenirea violenței în sport.</w:t>
      </w:r>
    </w:p>
    <w:p w14:paraId="279266D7" w14:textId="778317CC" w:rsidR="00ED4AC8" w:rsidRPr="00D37A9B" w:rsidRDefault="00177E02">
      <w:pPr>
        <w:numPr>
          <w:ilvl w:val="0"/>
          <w:numId w:val="22"/>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Activitatea sportivă în Republica Moldova se organizează pornindu-se de la principiul asigurării unui climat civilizat, de etică sportivă și fair-play, de bună guvernanță și sportivitate în toate locurile în care se desfășoară astfel de acțiuni, precum și de asigurare a integrității competițiilor sportive</w:t>
      </w:r>
      <w:bookmarkStart w:id="22" w:name="_Hlk171367041"/>
      <w:r w:rsidRPr="00D37A9B">
        <w:rPr>
          <w:rFonts w:ascii="Times New Roman" w:eastAsia="Times New Roman" w:hAnsi="Times New Roman" w:cs="Times New Roman"/>
          <w:sz w:val="24"/>
          <w:szCs w:val="24"/>
        </w:rPr>
        <w:t>.</w:t>
      </w:r>
      <w:r w:rsidR="006738E3" w:rsidRPr="00D37A9B">
        <w:rPr>
          <w:rFonts w:ascii="Times New Roman" w:eastAsia="Times New Roman" w:hAnsi="Times New Roman" w:cs="Times New Roman"/>
          <w:sz w:val="24"/>
          <w:szCs w:val="24"/>
        </w:rPr>
        <w:t xml:space="preserve"> În Republica Moldova principiul de fair-play este implimentat de către Agenția Națională Antidoping.</w:t>
      </w:r>
    </w:p>
    <w:bookmarkEnd w:id="22"/>
    <w:p w14:paraId="367FFE87" w14:textId="77777777" w:rsidR="00ED4AC8" w:rsidRPr="00D37A9B" w:rsidRDefault="00177E02">
      <w:pPr>
        <w:numPr>
          <w:ilvl w:val="0"/>
          <w:numId w:val="22"/>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Modalitățile concrete de acțiune în domeniul prevenirii violenței, pe plan național, se stabilesc avându-se în vedere prevederile Convenției Consiliului Europei privind abordarea integrată a siguranței, securității și deservirii în timpul meciurilor de fotbal și a altor evenimente sportive, (The Council of Europe Convention on an Integrated Safety, Security and Service Approach at Football Matches and Other Sports Events).</w:t>
      </w:r>
    </w:p>
    <w:p w14:paraId="67545243" w14:textId="77777777" w:rsidR="00ED4AC8" w:rsidRPr="00D37A9B" w:rsidRDefault="00177E02">
      <w:pPr>
        <w:numPr>
          <w:ilvl w:val="0"/>
          <w:numId w:val="22"/>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Autoritățile publice, structurile sportive la nivel național și local au responsabilitatea de a realiza următoarele acțiuni:</w:t>
      </w:r>
    </w:p>
    <w:p w14:paraId="28E4D0A6" w14:textId="77777777" w:rsidR="00ED4AC8" w:rsidRPr="00D37A9B" w:rsidRDefault="00177E02">
      <w:pPr>
        <w:numPr>
          <w:ilvl w:val="0"/>
          <w:numId w:val="3"/>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vor stabili, prin adoptarea de regulamente și instrucțiuni, norme obligatorii privind organizarea competițiilor și a manifestărilor sportive, precum și de prevenire a violenței cu ocazia desfășurării acestora;</w:t>
      </w:r>
    </w:p>
    <w:p w14:paraId="6D2530E4" w14:textId="77777777" w:rsidR="00ED4AC8" w:rsidRPr="00D37A9B" w:rsidRDefault="00177E02">
      <w:pPr>
        <w:numPr>
          <w:ilvl w:val="0"/>
          <w:numId w:val="3"/>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vor supraveghea și controla modul în care normele obligatorii sunt respectate și aplicate de către organizatorii de acțiuni sportive și de către administrația bazelor sportive pe teritoriul unde se desfășoară acțiunile respective;</w:t>
      </w:r>
    </w:p>
    <w:p w14:paraId="46D18AB2" w14:textId="77777777" w:rsidR="00ED4AC8" w:rsidRPr="00D37A9B" w:rsidRDefault="00177E02">
      <w:pPr>
        <w:numPr>
          <w:ilvl w:val="0"/>
          <w:numId w:val="3"/>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vor propune aplicarea de sancțiuni pentru cazurile de încălcarea ordinii publice și a acțiunilor violente depistate în cadrul desfășurării acțiunilor sportive;</w:t>
      </w:r>
    </w:p>
    <w:p w14:paraId="6FC2AFD8" w14:textId="77777777" w:rsidR="00ED4AC8" w:rsidRPr="00D37A9B" w:rsidRDefault="00177E02">
      <w:pPr>
        <w:numPr>
          <w:ilvl w:val="0"/>
          <w:numId w:val="3"/>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vor asigura contracararea manifestărilor de violență fizică în timpul pregătirii sportivilor către competiții;</w:t>
      </w:r>
    </w:p>
    <w:p w14:paraId="1AE0E1DD" w14:textId="77777777" w:rsidR="00ED4AC8" w:rsidRPr="00D37A9B" w:rsidRDefault="00177E02">
      <w:pPr>
        <w:numPr>
          <w:ilvl w:val="0"/>
          <w:numId w:val="22"/>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În scopul prevenirii și contracarării cazurilor de violență și/sau a ieșirilor necontrolate ale spectatorilor, autoritățile responsabile de asigurarea ordinii publice vor colabora cu structurile sportive, coordonând acțiunile comune în acest domeniu.</w:t>
      </w:r>
    </w:p>
    <w:p w14:paraId="4045A072" w14:textId="77777777" w:rsidR="00ED4AC8" w:rsidRPr="00D37A9B" w:rsidRDefault="00177E02">
      <w:pPr>
        <w:numPr>
          <w:ilvl w:val="0"/>
          <w:numId w:val="22"/>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Federațiile sportive naționale sunt în drept să stabilească norme și reguli interne pentru prevenirea violenței și asigurarea ordinii publice;</w:t>
      </w:r>
    </w:p>
    <w:p w14:paraId="4A2901FE" w14:textId="77777777" w:rsidR="00ED4AC8" w:rsidRPr="00D37A9B" w:rsidRDefault="00ED4AC8">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p>
    <w:p w14:paraId="223E392E"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54. Autoritatea disciplinară.</w:t>
      </w:r>
    </w:p>
    <w:p w14:paraId="48244D43" w14:textId="77777777" w:rsidR="00ED4AC8" w:rsidRPr="00D37A9B" w:rsidRDefault="00177E02">
      <w:pPr>
        <w:numPr>
          <w:ilvl w:val="0"/>
          <w:numId w:val="60"/>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Autoritatea disciplinară în sport se exercită deplin și legitim potrivit:</w:t>
      </w:r>
    </w:p>
    <w:p w14:paraId="33B4DBFB" w14:textId="77777777" w:rsidR="00ED4AC8" w:rsidRPr="00D37A9B" w:rsidRDefault="00177E02">
      <w:pPr>
        <w:numPr>
          <w:ilvl w:val="0"/>
          <w:numId w:val="62"/>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competențelor date de lege pentru exercitarea dreptului de supraveghere și control ale structurilor sportive de către organul administrației publice centrale de specialitate pentru sport;</w:t>
      </w:r>
    </w:p>
    <w:p w14:paraId="56312619" w14:textId="77777777" w:rsidR="006738E3" w:rsidRPr="00D37A9B" w:rsidRDefault="00177E02" w:rsidP="006738E3">
      <w:pPr>
        <w:numPr>
          <w:ilvl w:val="0"/>
          <w:numId w:val="62"/>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statutelor și regulamentelor federațiilor sportive naționale, pe ramuri de sport, ligilor profesioniste și Comitetului Național Olimpic și Sportiv</w:t>
      </w:r>
    </w:p>
    <w:p w14:paraId="08F75FB5" w14:textId="1EBD1090" w:rsidR="00623C25" w:rsidRPr="00D37A9B" w:rsidRDefault="00623C25" w:rsidP="006738E3">
      <w:pPr>
        <w:numPr>
          <w:ilvl w:val="0"/>
          <w:numId w:val="62"/>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bookmarkStart w:id="23" w:name="_Hlk171367107"/>
      <w:r w:rsidRPr="00D37A9B">
        <w:rPr>
          <w:rFonts w:ascii="Times New Roman" w:eastAsia="Times New Roman" w:hAnsi="Times New Roman" w:cs="Times New Roman"/>
          <w:sz w:val="24"/>
          <w:szCs w:val="24"/>
        </w:rPr>
        <w:t>prevederilor Codului Mondial Antidoping, Standartelor Internationale și Agenției Naționale Antidoping</w:t>
      </w:r>
    </w:p>
    <w:p w14:paraId="7D0C8DBD" w14:textId="4D577104" w:rsidR="00ED4AC8" w:rsidRPr="00D37A9B" w:rsidRDefault="00177E02" w:rsidP="00623C25">
      <w:pPr>
        <w:numPr>
          <w:ilvl w:val="0"/>
          <w:numId w:val="60"/>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bookmarkStart w:id="24" w:name="_Hlk171367178"/>
      <w:bookmarkEnd w:id="23"/>
      <w:r w:rsidRPr="00D37A9B">
        <w:rPr>
          <w:rFonts w:ascii="Times New Roman" w:eastAsia="Times New Roman" w:hAnsi="Times New Roman" w:cs="Times New Roman"/>
          <w:sz w:val="24"/>
          <w:szCs w:val="24"/>
          <w:highlight w:val="white"/>
        </w:rPr>
        <w:t>Puterea disciplinară acordă titularilor legitimi, enumerați la alin.(1) lit. b)</w:t>
      </w:r>
      <w:r w:rsidR="006738E3" w:rsidRPr="00D37A9B">
        <w:rPr>
          <w:rFonts w:ascii="Times New Roman" w:eastAsia="Times New Roman" w:hAnsi="Times New Roman" w:cs="Times New Roman"/>
          <w:sz w:val="24"/>
          <w:szCs w:val="24"/>
          <w:highlight w:val="white"/>
        </w:rPr>
        <w:t xml:space="preserve"> și lit.c)</w:t>
      </w:r>
      <w:r w:rsidRPr="00D37A9B">
        <w:rPr>
          <w:rFonts w:ascii="Times New Roman" w:eastAsia="Times New Roman" w:hAnsi="Times New Roman" w:cs="Times New Roman"/>
          <w:sz w:val="24"/>
          <w:szCs w:val="24"/>
          <w:highlight w:val="white"/>
        </w:rPr>
        <w:t xml:space="preserve">, </w:t>
      </w:r>
      <w:bookmarkEnd w:id="24"/>
      <w:r w:rsidRPr="00D37A9B">
        <w:rPr>
          <w:rFonts w:ascii="Times New Roman" w:eastAsia="Times New Roman" w:hAnsi="Times New Roman" w:cs="Times New Roman"/>
          <w:sz w:val="24"/>
          <w:szCs w:val="24"/>
          <w:highlight w:val="white"/>
        </w:rPr>
        <w:t>atribuția de a investiga și după caz, de a sancționa persoanele și instituțiile în culpă.</w:t>
      </w:r>
    </w:p>
    <w:p w14:paraId="65A67A41" w14:textId="77777777" w:rsidR="00ED4AC8" w:rsidRPr="00D37A9B" w:rsidRDefault="00177E02">
      <w:pPr>
        <w:numPr>
          <w:ilvl w:val="0"/>
          <w:numId w:val="60"/>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Modalitatea de exercitare a autorității disciplinare se realizează prin:</w:t>
      </w:r>
    </w:p>
    <w:p w14:paraId="3EACED59" w14:textId="77777777" w:rsidR="00ED4AC8" w:rsidRPr="00D37A9B" w:rsidRDefault="00177E02">
      <w:pPr>
        <w:numPr>
          <w:ilvl w:val="0"/>
          <w:numId w:val="21"/>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un sistem coerent de sancțiuni, corespunzător domeniilor respective, gradat, în funcție de gravitatea faptelor;</w:t>
      </w:r>
    </w:p>
    <w:p w14:paraId="0B1A5217" w14:textId="77777777" w:rsidR="00ED4AC8" w:rsidRPr="00D37A9B" w:rsidRDefault="00177E02">
      <w:pPr>
        <w:numPr>
          <w:ilvl w:val="0"/>
          <w:numId w:val="21"/>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diferențierea graduală a faptelor, aplicarea sancțiunilor, excluderea posibilității dublei sancțiuni pentru aceeași faptă, excluderea retroactivității în aplicarea sancțiunilor și interdicția de a aplica sancțiuni pentru fapte săvârșite anterior momentului comiterii faptei în cauză;</w:t>
      </w:r>
    </w:p>
    <w:p w14:paraId="0BCBFF45" w14:textId="77777777" w:rsidR="00ED4AC8" w:rsidRPr="00D37A9B" w:rsidRDefault="00177E02">
      <w:pPr>
        <w:numPr>
          <w:ilvl w:val="0"/>
          <w:numId w:val="21"/>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cauze sau împrejurări care scutesc, atenuează sau agravează răspunderea făptuitorului și cerințele pentru stingerea sau suspendarea sancțiunii;</w:t>
      </w:r>
    </w:p>
    <w:p w14:paraId="2C0CB569" w14:textId="77777777" w:rsidR="00ED4AC8" w:rsidRPr="00D37A9B" w:rsidRDefault="00177E02">
      <w:pPr>
        <w:numPr>
          <w:ilvl w:val="0"/>
          <w:numId w:val="21"/>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competențele privind cercetarea faptei, determinarea și aplicarea sancțiunii;</w:t>
      </w:r>
    </w:p>
    <w:p w14:paraId="7E985196" w14:textId="77777777" w:rsidR="00ED4AC8" w:rsidRPr="00D37A9B" w:rsidRDefault="00177E02">
      <w:pPr>
        <w:numPr>
          <w:ilvl w:val="0"/>
          <w:numId w:val="21"/>
        </w:num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garantarea dreptului la apărare, stabilind căile de atac împotriva sancțiunilor aplicate.</w:t>
      </w:r>
    </w:p>
    <w:p w14:paraId="347EDC88" w14:textId="77777777" w:rsidR="00ED4AC8" w:rsidRPr="00D37A9B" w:rsidRDefault="00ED4AC8">
      <w:pPr>
        <w:pBdr>
          <w:top w:val="nil"/>
          <w:left w:val="nil"/>
          <w:bottom w:val="nil"/>
          <w:right w:val="nil"/>
          <w:between w:val="nil"/>
        </w:pBdr>
        <w:tabs>
          <w:tab w:val="left" w:pos="630"/>
        </w:tabs>
        <w:spacing w:line="240" w:lineRule="auto"/>
        <w:ind w:left="0" w:hanging="2"/>
        <w:rPr>
          <w:rFonts w:ascii="Times New Roman" w:eastAsia="Times New Roman" w:hAnsi="Times New Roman" w:cs="Times New Roman"/>
          <w:sz w:val="24"/>
          <w:szCs w:val="24"/>
        </w:rPr>
      </w:pPr>
    </w:p>
    <w:p w14:paraId="01DF1CC2" w14:textId="77777777" w:rsidR="00ED4AC8" w:rsidRPr="00D37A9B" w:rsidRDefault="00177E02">
      <w:pPr>
        <w:pBdr>
          <w:top w:val="nil"/>
          <w:left w:val="nil"/>
          <w:bottom w:val="nil"/>
          <w:right w:val="nil"/>
          <w:between w:val="nil"/>
        </w:pBdr>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55. Lupta împotriva manipulării competițiilor sportive.</w:t>
      </w:r>
    </w:p>
    <w:p w14:paraId="675EFFA9" w14:textId="77777777" w:rsidR="00ED4AC8" w:rsidRPr="00D37A9B" w:rsidRDefault="00177E02" w:rsidP="00177E02">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Modalitățile concrete de acțiune în domeniul prevenirii, detectării și sancționării manipulării competițiilor sportive pe plan național și local, se stabilesc avându-se în vedere prevederile Convenției Consiliului Europei privind manipularea competițiilor sportive, ratificată de Republica Moldova prin Lege</w:t>
      </w:r>
      <w:r w:rsidR="00ED2935" w:rsidRPr="00D37A9B">
        <w:rPr>
          <w:rFonts w:ascii="Times New Roman" w:eastAsia="Times New Roman" w:hAnsi="Times New Roman" w:cs="Times New Roman"/>
          <w:sz w:val="24"/>
          <w:szCs w:val="24"/>
        </w:rPr>
        <w:t>a 285/</w:t>
      </w:r>
      <w:r w:rsidRPr="00D37A9B">
        <w:rPr>
          <w:rFonts w:ascii="Times New Roman" w:eastAsia="Times New Roman" w:hAnsi="Times New Roman" w:cs="Times New Roman"/>
          <w:sz w:val="24"/>
          <w:szCs w:val="24"/>
        </w:rPr>
        <w:t>2018.</w:t>
      </w:r>
    </w:p>
    <w:p w14:paraId="4282F7A6" w14:textId="569953A9" w:rsidR="00ED2935" w:rsidRPr="00D37A9B" w:rsidRDefault="00ED2935" w:rsidP="00ED2935">
      <w:pPr>
        <w:numPr>
          <w:ilvl w:val="0"/>
          <w:numId w:val="1"/>
        </w:num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bookmarkStart w:id="25" w:name="_Hlk171367710"/>
      <w:r w:rsidRPr="00D37A9B">
        <w:rPr>
          <w:rFonts w:ascii="Times New Roman" w:eastAsia="Times New Roman" w:hAnsi="Times New Roman" w:cs="Times New Roman"/>
          <w:sz w:val="24"/>
          <w:szCs w:val="24"/>
        </w:rPr>
        <w:lastRenderedPageBreak/>
        <w:t xml:space="preserve">În acest sens va fi </w:t>
      </w:r>
      <w:r w:rsidR="009A3A08" w:rsidRPr="00D37A9B">
        <w:rPr>
          <w:rFonts w:ascii="Times New Roman" w:eastAsia="Times New Roman" w:hAnsi="Times New Roman" w:cs="Times New Roman"/>
          <w:sz w:val="24"/>
          <w:szCs w:val="24"/>
        </w:rPr>
        <w:t xml:space="preserve">instituită </w:t>
      </w:r>
      <w:r w:rsidRPr="00D37A9B">
        <w:rPr>
          <w:rFonts w:ascii="Times New Roman" w:eastAsia="Times New Roman" w:hAnsi="Times New Roman" w:cs="Times New Roman"/>
          <w:sz w:val="24"/>
          <w:szCs w:val="24"/>
        </w:rPr>
        <w:t>Platforma Națională pentru Integritate în Sport (</w:t>
      </w:r>
      <w:r w:rsidRPr="00D37A9B">
        <w:rPr>
          <w:rFonts w:ascii="Times New Roman" w:eastAsia="Times New Roman" w:hAnsi="Times New Roman" w:cs="Times New Roman"/>
          <w:i/>
          <w:sz w:val="24"/>
          <w:szCs w:val="24"/>
        </w:rPr>
        <w:t>în continuare Platforma Națională</w:t>
      </w:r>
      <w:r w:rsidR="009A3A08" w:rsidRPr="00D37A9B">
        <w:rPr>
          <w:rFonts w:ascii="Times New Roman" w:eastAsia="Times New Roman" w:hAnsi="Times New Roman" w:cs="Times New Roman"/>
          <w:i/>
          <w:sz w:val="24"/>
          <w:szCs w:val="24"/>
        </w:rPr>
        <w:t xml:space="preserve"> cu</w:t>
      </w:r>
      <w:r w:rsidRPr="00D37A9B">
        <w:rPr>
          <w:rFonts w:ascii="Times New Roman" w:eastAsia="Times New Roman" w:hAnsi="Times New Roman" w:cs="Times New Roman"/>
          <w:sz w:val="24"/>
          <w:szCs w:val="24"/>
        </w:rPr>
        <w:t xml:space="preserve"> desfăș</w:t>
      </w:r>
      <w:r w:rsidR="009A3A08" w:rsidRPr="00D37A9B">
        <w:rPr>
          <w:rFonts w:ascii="Times New Roman" w:eastAsia="Times New Roman" w:hAnsi="Times New Roman" w:cs="Times New Roman"/>
          <w:sz w:val="24"/>
          <w:szCs w:val="24"/>
        </w:rPr>
        <w:t>urarea</w:t>
      </w:r>
      <w:r w:rsidRPr="00D37A9B">
        <w:rPr>
          <w:rFonts w:ascii="Times New Roman" w:eastAsia="Times New Roman" w:hAnsi="Times New Roman" w:cs="Times New Roman"/>
          <w:sz w:val="24"/>
          <w:szCs w:val="24"/>
        </w:rPr>
        <w:t xml:space="preserve"> activit</w:t>
      </w:r>
      <w:r w:rsidR="009A3A08" w:rsidRPr="00D37A9B">
        <w:rPr>
          <w:rFonts w:ascii="Times New Roman" w:eastAsia="Times New Roman" w:hAnsi="Times New Roman" w:cs="Times New Roman"/>
          <w:sz w:val="24"/>
          <w:szCs w:val="24"/>
        </w:rPr>
        <w:t>ății</w:t>
      </w:r>
      <w:r w:rsidRPr="00D37A9B">
        <w:rPr>
          <w:rFonts w:ascii="Times New Roman" w:eastAsia="Times New Roman" w:hAnsi="Times New Roman" w:cs="Times New Roman"/>
          <w:sz w:val="24"/>
          <w:szCs w:val="24"/>
        </w:rPr>
        <w:t xml:space="preserve"> </w:t>
      </w:r>
      <w:bookmarkStart w:id="26" w:name="_Hlk171367454"/>
      <w:r w:rsidRPr="00D37A9B">
        <w:rPr>
          <w:rFonts w:ascii="Times New Roman" w:eastAsia="Times New Roman" w:hAnsi="Times New Roman" w:cs="Times New Roman"/>
          <w:sz w:val="24"/>
          <w:szCs w:val="24"/>
        </w:rPr>
        <w:t>sub președinția Agenției Naționale Antidoping. Cheltuielile pentru administrarea Platformei Naționale și a lucrărilor de secretariat vor fi suportate d</w:t>
      </w:r>
      <w:r w:rsidR="009A3A08" w:rsidRPr="00D37A9B">
        <w:rPr>
          <w:rFonts w:ascii="Times New Roman" w:eastAsia="Times New Roman" w:hAnsi="Times New Roman" w:cs="Times New Roman"/>
          <w:sz w:val="24"/>
          <w:szCs w:val="24"/>
        </w:rPr>
        <w:t xml:space="preserve">e </w:t>
      </w:r>
      <w:r w:rsidRPr="00D37A9B">
        <w:rPr>
          <w:rFonts w:ascii="Times New Roman" w:eastAsia="Times New Roman" w:hAnsi="Times New Roman" w:cs="Times New Roman"/>
          <w:sz w:val="24"/>
          <w:szCs w:val="24"/>
        </w:rPr>
        <w:t>Agenției Naționale Antidoping</w:t>
      </w:r>
      <w:r w:rsidR="009A3A08" w:rsidRPr="00D37A9B">
        <w:rPr>
          <w:rFonts w:ascii="Times New Roman" w:eastAsia="Times New Roman" w:hAnsi="Times New Roman" w:cs="Times New Roman"/>
          <w:sz w:val="24"/>
          <w:szCs w:val="24"/>
        </w:rPr>
        <w:t xml:space="preserve"> în limita alocațiilor prevăzute în buget</w:t>
      </w:r>
      <w:r w:rsidR="007705C7" w:rsidRPr="00D37A9B">
        <w:rPr>
          <w:rFonts w:ascii="Times New Roman" w:eastAsia="Times New Roman" w:hAnsi="Times New Roman" w:cs="Times New Roman"/>
          <w:sz w:val="24"/>
          <w:szCs w:val="24"/>
        </w:rPr>
        <w:t>.</w:t>
      </w:r>
    </w:p>
    <w:bookmarkEnd w:id="26"/>
    <w:p w14:paraId="35637272" w14:textId="77777777" w:rsidR="00ED4AC8" w:rsidRPr="00D37A9B" w:rsidRDefault="00177E02" w:rsidP="00E87048">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Pla</w:t>
      </w:r>
      <w:r w:rsidR="00ED2935" w:rsidRPr="00D37A9B">
        <w:rPr>
          <w:rFonts w:ascii="Times New Roman" w:eastAsia="Times New Roman" w:hAnsi="Times New Roman" w:cs="Times New Roman"/>
          <w:sz w:val="24"/>
          <w:szCs w:val="24"/>
        </w:rPr>
        <w:t>tforma Națională deține următoarele</w:t>
      </w:r>
      <w:r w:rsidRPr="00D37A9B">
        <w:rPr>
          <w:rFonts w:ascii="Times New Roman" w:eastAsia="Times New Roman" w:hAnsi="Times New Roman" w:cs="Times New Roman"/>
          <w:sz w:val="24"/>
          <w:szCs w:val="24"/>
        </w:rPr>
        <w:t xml:space="preserve"> următoarele atribuții: </w:t>
      </w:r>
    </w:p>
    <w:bookmarkEnd w:id="25"/>
    <w:p w14:paraId="432A62C5" w14:textId="77777777" w:rsidR="00ED4AC8" w:rsidRPr="00D37A9B" w:rsidRDefault="00177E02" w:rsidP="00E87048">
      <w:pPr>
        <w:numPr>
          <w:ilvl w:val="2"/>
          <w:numId w:val="1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coordonarea procesului de combatere a manipulării competițiilor sportive organizate pe teritoriul Republicii Moldova;</w:t>
      </w:r>
    </w:p>
    <w:p w14:paraId="4C1BF3DC" w14:textId="77777777" w:rsidR="00ED4AC8" w:rsidRPr="00D37A9B" w:rsidRDefault="00177E02" w:rsidP="00E87048">
      <w:pPr>
        <w:numPr>
          <w:ilvl w:val="2"/>
          <w:numId w:val="1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colectarea și difuzarea informației relevante pentru combaterea manipulărilor în competițiile sportive, precum și  centralizarea informației cu privire la pariurile ilegale și suspecte în sport;</w:t>
      </w:r>
    </w:p>
    <w:p w14:paraId="67672605" w14:textId="77777777" w:rsidR="00ED4AC8" w:rsidRPr="00D37A9B" w:rsidRDefault="00177E02" w:rsidP="00E87048">
      <w:pPr>
        <w:numPr>
          <w:ilvl w:val="2"/>
          <w:numId w:val="1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încurajarea asociațiilor sportive, organizatorilor competițiilor sportive și operatorilor de pariuri sportive să coopereze în vederea combaterii manipulării competițiilor sportive;</w:t>
      </w:r>
    </w:p>
    <w:p w14:paraId="7B2A8B9E" w14:textId="77777777" w:rsidR="00ED4AC8" w:rsidRPr="00D37A9B" w:rsidRDefault="00177E02" w:rsidP="00E87048">
      <w:pPr>
        <w:numPr>
          <w:ilvl w:val="2"/>
          <w:numId w:val="1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încurajarea Federațiilor Sportive Naționale, operatorilor de pariuri sportive, organizatorilor competițiilor sportive precum și altor organizații relevante să stabilească proceduri și reguli pentru combaterea manipulării competițiilor sportive;</w:t>
      </w:r>
    </w:p>
    <w:p w14:paraId="2A3B2BA1" w14:textId="77777777" w:rsidR="00ED4AC8" w:rsidRPr="00D37A9B" w:rsidRDefault="00177E02" w:rsidP="00E87048">
      <w:pPr>
        <w:numPr>
          <w:ilvl w:val="2"/>
          <w:numId w:val="1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încurajarea creșterii gradului de conștientizare, educație și cercetare pentru a consolida combaterea manipulării competițiilor sportive;</w:t>
      </w:r>
    </w:p>
    <w:p w14:paraId="3B058373" w14:textId="77777777" w:rsidR="00ED4AC8" w:rsidRPr="00D37A9B" w:rsidRDefault="00177E02" w:rsidP="00E87048">
      <w:pPr>
        <w:numPr>
          <w:ilvl w:val="2"/>
          <w:numId w:val="1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transmiterea informației cu privire la încălcările potențiale ale legislației sau regulamentelor sportive cu referire la Convenția Consiliului Europei privind manipularea competițiilor sportive autorităților publice competente;</w:t>
      </w:r>
    </w:p>
    <w:p w14:paraId="5D90A2F3" w14:textId="77777777" w:rsidR="00ED2935" w:rsidRPr="00D37A9B" w:rsidRDefault="00177E02" w:rsidP="00ED2935">
      <w:pPr>
        <w:numPr>
          <w:ilvl w:val="2"/>
          <w:numId w:val="17"/>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cooperarea cu toate autoritățile și organizațiile relevante la nivel național, internațional, inclusiv cu Platformele Naționale ale altor State.</w:t>
      </w:r>
    </w:p>
    <w:p w14:paraId="10C82BC2" w14:textId="77777777" w:rsidR="00ED4AC8" w:rsidRPr="00D37A9B" w:rsidRDefault="00177E02" w:rsidP="00F923AF">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highlight w:val="white"/>
        </w:rPr>
        <w:t>Organizarea și funcționarea Platformei Națio</w:t>
      </w:r>
      <w:r w:rsidR="00ED2935" w:rsidRPr="00D37A9B">
        <w:rPr>
          <w:rFonts w:ascii="Times New Roman" w:eastAsia="Times New Roman" w:hAnsi="Times New Roman" w:cs="Times New Roman"/>
          <w:sz w:val="24"/>
          <w:szCs w:val="24"/>
          <w:highlight w:val="white"/>
        </w:rPr>
        <w:t xml:space="preserve">nale </w:t>
      </w:r>
      <w:r w:rsidRPr="00D37A9B">
        <w:rPr>
          <w:rFonts w:ascii="Times New Roman" w:eastAsia="Times New Roman" w:hAnsi="Times New Roman" w:cs="Times New Roman"/>
          <w:sz w:val="24"/>
          <w:szCs w:val="24"/>
          <w:highlight w:val="white"/>
        </w:rPr>
        <w:t>se stabilește prin r</w:t>
      </w:r>
      <w:r w:rsidR="007705C7" w:rsidRPr="00D37A9B">
        <w:rPr>
          <w:rFonts w:ascii="Times New Roman" w:eastAsia="Times New Roman" w:hAnsi="Times New Roman" w:cs="Times New Roman"/>
          <w:sz w:val="24"/>
          <w:szCs w:val="24"/>
          <w:highlight w:val="white"/>
        </w:rPr>
        <w:t>egulament aprobat prin Hotărâre</w:t>
      </w:r>
      <w:r w:rsidRPr="00D37A9B">
        <w:rPr>
          <w:rFonts w:ascii="Times New Roman" w:eastAsia="Times New Roman" w:hAnsi="Times New Roman" w:cs="Times New Roman"/>
          <w:sz w:val="24"/>
          <w:szCs w:val="24"/>
          <w:highlight w:val="white"/>
        </w:rPr>
        <w:t xml:space="preserve">a Guvernului. </w:t>
      </w:r>
    </w:p>
    <w:p w14:paraId="6A435F08" w14:textId="77777777" w:rsidR="00ED4AC8" w:rsidRPr="00D37A9B" w:rsidRDefault="00177E02" w:rsidP="00F923AF">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Federațiile sportive naționale și organizatorii de competiții se obligă să adopte și să pună în aplicare reguli de combatere a manipulării competițiilor sportive, precum și principii de bună guvernare, care se referă, inter alia, la:</w:t>
      </w:r>
    </w:p>
    <w:p w14:paraId="35A1A088" w14:textId="77777777" w:rsidR="00ED4AC8" w:rsidRPr="00D37A9B" w:rsidRDefault="00177E02" w:rsidP="00AB3BD3">
      <w:pPr>
        <w:numPr>
          <w:ilvl w:val="0"/>
          <w:numId w:val="4"/>
        </w:numPr>
        <w:pBdr>
          <w:top w:val="nil"/>
          <w:left w:val="nil"/>
          <w:bottom w:val="nil"/>
          <w:right w:val="nil"/>
          <w:between w:val="nil"/>
        </w:pBdr>
        <w:spacing w:line="240" w:lineRule="auto"/>
        <w:ind w:left="0" w:hanging="2"/>
        <w:jc w:val="left"/>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prevenirea conflictelor de interese, inclusiv/în special:</w:t>
      </w:r>
    </w:p>
    <w:p w14:paraId="14984718" w14:textId="77777777" w:rsidR="00ED4AC8" w:rsidRPr="00D37A9B" w:rsidRDefault="00177E02" w:rsidP="00AB3BD3">
      <w:pPr>
        <w:numPr>
          <w:ilvl w:val="2"/>
          <w:numId w:val="19"/>
        </w:numPr>
        <w:pBdr>
          <w:top w:val="nil"/>
          <w:left w:val="nil"/>
          <w:bottom w:val="nil"/>
          <w:right w:val="nil"/>
          <w:between w:val="nil"/>
        </w:pBdr>
        <w:spacing w:line="240" w:lineRule="auto"/>
        <w:ind w:left="0" w:hanging="2"/>
        <w:jc w:val="left"/>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interzicerea actorilor din competiție să parieze pe competițiile sportive la care participă;</w:t>
      </w:r>
    </w:p>
    <w:p w14:paraId="30EC1459" w14:textId="77777777" w:rsidR="00ED4AC8" w:rsidRPr="00D37A9B" w:rsidRDefault="00177E02" w:rsidP="00AB3BD3">
      <w:pPr>
        <w:numPr>
          <w:ilvl w:val="2"/>
          <w:numId w:val="19"/>
        </w:numPr>
        <w:pBdr>
          <w:top w:val="nil"/>
          <w:left w:val="nil"/>
          <w:bottom w:val="nil"/>
          <w:right w:val="nil"/>
          <w:between w:val="nil"/>
        </w:pBdr>
        <w:spacing w:line="240" w:lineRule="auto"/>
        <w:ind w:left="0" w:hanging="2"/>
        <w:jc w:val="left"/>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interzicerea utilizării abuzive sau difuzării de informații privilegiate;</w:t>
      </w:r>
    </w:p>
    <w:p w14:paraId="6BD56FBF" w14:textId="77777777" w:rsidR="00ED4AC8" w:rsidRPr="00D37A9B" w:rsidRDefault="00177E02" w:rsidP="00AB3BD3">
      <w:pPr>
        <w:numPr>
          <w:ilvl w:val="0"/>
          <w:numId w:val="4"/>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respectarea de către organizațiile sportive și de membrii lor afiliați a tuturor obligațiilor contractuale sau de altă natură;</w:t>
      </w:r>
    </w:p>
    <w:p w14:paraId="762CF549" w14:textId="77777777" w:rsidR="00ED4AC8" w:rsidRPr="00D37A9B" w:rsidRDefault="00177E02">
      <w:pPr>
        <w:numPr>
          <w:ilvl w:val="0"/>
          <w:numId w:val="4"/>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obligația actorilor din competiție să raporteze imediat orice activitate suspectă, incident, instigare sau abordare care ar putea fi considerată o încălcare a regulilor împotriva manipulării competițiilor sportive.</w:t>
      </w:r>
    </w:p>
    <w:p w14:paraId="35CAD7F3" w14:textId="77777777" w:rsidR="00ED4AC8" w:rsidRPr="00D37A9B" w:rsidRDefault="00177E02">
      <w:pPr>
        <w:numPr>
          <w:ilvl w:val="0"/>
          <w:numId w:val="1"/>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Organizațiile sportive se obligă să adopte și să pună în aplicare măsurile adecvate în vederea garantării:</w:t>
      </w:r>
    </w:p>
    <w:p w14:paraId="41CB4471" w14:textId="77777777" w:rsidR="00ED4AC8" w:rsidRPr="00D37A9B" w:rsidRDefault="00177E02">
      <w:pPr>
        <w:numPr>
          <w:ilvl w:val="0"/>
          <w:numId w:val="7"/>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monitorizării sporită și eficientă a cursului competițiilor sportive expuse riscurilor de manipulare;</w:t>
      </w:r>
    </w:p>
    <w:p w14:paraId="2E0D819D" w14:textId="77777777" w:rsidR="00ED4AC8" w:rsidRPr="00D37A9B" w:rsidRDefault="00177E02">
      <w:pPr>
        <w:numPr>
          <w:ilvl w:val="0"/>
          <w:numId w:val="7"/>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măsuri de raportare imediată/fără întârziere către autoritățile publice sau Platformei Naționale pentru Integritate în Sport a cazurilor de activități suspecte legate de manipularea competițiilor sportive;</w:t>
      </w:r>
    </w:p>
    <w:p w14:paraId="5732205A" w14:textId="77777777" w:rsidR="00ED4AC8" w:rsidRPr="00D37A9B" w:rsidRDefault="00177E02">
      <w:pPr>
        <w:numPr>
          <w:ilvl w:val="0"/>
          <w:numId w:val="7"/>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mecanisme eficiente pentru a facilita divulgarea oricăror informații referitoare la cazurile potențiale sau reale de manipulare a competițiilor sportive, inclusiv protecția adecvată a avertizorilor;</w:t>
      </w:r>
    </w:p>
    <w:p w14:paraId="390FFF01" w14:textId="77777777" w:rsidR="00ED4AC8" w:rsidRPr="00D37A9B" w:rsidRDefault="00177E02">
      <w:pPr>
        <w:numPr>
          <w:ilvl w:val="0"/>
          <w:numId w:val="7"/>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creșterea gradului de conștientizare a actorilor din competiție, inclusiv a tinerilor sportivi, cu privire la riscul manipulării competițiilor sportive și a eforturilor de combatere a acesteia, prin educație, pregătire și diseminare de informații;</w:t>
      </w:r>
    </w:p>
    <w:p w14:paraId="35B688D4" w14:textId="77777777" w:rsidR="00ED4AC8" w:rsidRPr="00D37A9B" w:rsidRDefault="00177E02" w:rsidP="00EC3C2A">
      <w:pPr>
        <w:numPr>
          <w:ilvl w:val="0"/>
          <w:numId w:val="7"/>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numirea oficialilor pentru o competiție sportivă, în special a judecătorilor și arbitrilor, la etapa cea mai târzie posibilă.</w:t>
      </w:r>
    </w:p>
    <w:p w14:paraId="36AC0116" w14:textId="77777777" w:rsidR="00ED4AC8" w:rsidRPr="00D37A9B" w:rsidRDefault="00177E02">
      <w:pPr>
        <w:numPr>
          <w:ilvl w:val="0"/>
          <w:numId w:val="1"/>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Federațiile sportive naționale se obligă să aplice sancțiuni și măsuri disciplinare specifice, eficiente, proporționale și disuasive  pentru încălcarea regulilor lor interne împotriva manipulării competițiilor sportive, în special a celor menționate la alineatul 4  al prezentului articol, precum și să asigure recunoașterea reciprocă și aplicarea sancțiunilor impuse de alte organizații sportive, în special peste hotare.</w:t>
      </w:r>
    </w:p>
    <w:p w14:paraId="7FB27B2F" w14:textId="77777777" w:rsidR="00ED4AC8" w:rsidRPr="00D37A9B" w:rsidRDefault="00177E02">
      <w:pPr>
        <w:numPr>
          <w:ilvl w:val="0"/>
          <w:numId w:val="1"/>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lastRenderedPageBreak/>
        <w:t>Răspunderea disciplinară stabilită de federațiile sportive nu exclude  răspunderea penală, civilă sau administrativă.</w:t>
      </w:r>
    </w:p>
    <w:p w14:paraId="7D2CC43D" w14:textId="77777777" w:rsidR="00ED4AC8" w:rsidRPr="00D37A9B" w:rsidRDefault="00177E02">
      <w:pPr>
        <w:numPr>
          <w:ilvl w:val="0"/>
          <w:numId w:val="1"/>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Statul va lua în considerare posibilitatea de a ajuta organizațiile sportive să combată manipularea competițiilor sportive, inclusiv prin finanțarea unor mecanisme adecvate.</w:t>
      </w:r>
    </w:p>
    <w:p w14:paraId="39715644" w14:textId="77777777" w:rsidR="00ED4AC8" w:rsidRPr="00D37A9B" w:rsidRDefault="00177E02">
      <w:pPr>
        <w:numPr>
          <w:ilvl w:val="0"/>
          <w:numId w:val="1"/>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Sprijinului financiar va fi reținut pe durata sancțiunii de la actorii din competiție sancționați pentru manipularea competițiilor sportive, pe durata sancțiunii. </w:t>
      </w:r>
    </w:p>
    <w:p w14:paraId="4C073D27" w14:textId="77777777" w:rsidR="00ED4AC8" w:rsidRPr="00D37A9B" w:rsidRDefault="00177E02">
      <w:pPr>
        <w:numPr>
          <w:ilvl w:val="0"/>
          <w:numId w:val="1"/>
        </w:num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Federațiile sportive naționale, alte structuri ale sportului care nu se conformează prevederilor legislației naționale și a reglementărilor internaționale în domeniul luptei contra manipulării competițiilor sportive,  sunt pasibile de sancționare, inclusiv cu suspendarea certificatului de identitate sportivă, radierea din Registrul sportiv și retragerea total sau parțial a sprijinului financiar acordat. </w:t>
      </w:r>
    </w:p>
    <w:p w14:paraId="4CC1E1D3" w14:textId="77777777" w:rsidR="00ED4AC8" w:rsidRPr="00D37A9B" w:rsidRDefault="00ED4AC8">
      <w:p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p>
    <w:p w14:paraId="450141A1"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XVII</w:t>
      </w:r>
    </w:p>
    <w:p w14:paraId="5C3F9F7E"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highlight w:val="white"/>
        </w:rPr>
      </w:pPr>
      <w:r w:rsidRPr="00D37A9B">
        <w:rPr>
          <w:rFonts w:ascii="Times New Roman" w:eastAsia="Times New Roman" w:hAnsi="Times New Roman" w:cs="Times New Roman"/>
          <w:b/>
          <w:sz w:val="24"/>
          <w:szCs w:val="24"/>
          <w:highlight w:val="white"/>
        </w:rPr>
        <w:t>MONITORIZAREA, EVIDENȚA ȘI CONTROLUL ÎN DOMENIUL</w:t>
      </w:r>
    </w:p>
    <w:p w14:paraId="0FD69518"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highlight w:val="white"/>
        </w:rPr>
      </w:pPr>
      <w:r w:rsidRPr="00D37A9B">
        <w:rPr>
          <w:rFonts w:ascii="Times New Roman" w:eastAsia="Times New Roman" w:hAnsi="Times New Roman" w:cs="Times New Roman"/>
          <w:b/>
          <w:sz w:val="24"/>
          <w:szCs w:val="24"/>
          <w:highlight w:val="white"/>
        </w:rPr>
        <w:t>EDUCAȚIEI FIZICE ȘI SPORTULUI</w:t>
      </w:r>
    </w:p>
    <w:p w14:paraId="362277E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Articolul 56. Monitorizarea și evidența.</w:t>
      </w:r>
    </w:p>
    <w:p w14:paraId="635EF657" w14:textId="77777777" w:rsidR="00ED4AC8" w:rsidRPr="00D37A9B" w:rsidRDefault="00177E02">
      <w:pPr>
        <w:numPr>
          <w:ilvl w:val="0"/>
          <w:numId w:val="2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Autoritatea publică centrală de specialitate este în drept de a organiza şi realiza supravegherea şi controlul activităţii structurilor sportului.</w:t>
      </w:r>
    </w:p>
    <w:p w14:paraId="4D1D597F" w14:textId="77777777" w:rsidR="00ED4AC8" w:rsidRPr="00D37A9B" w:rsidRDefault="00177E02">
      <w:pPr>
        <w:numPr>
          <w:ilvl w:val="0"/>
          <w:numId w:val="2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Supravegherea şi controlul se exercită de către:</w:t>
      </w:r>
    </w:p>
    <w:p w14:paraId="79FF3A92" w14:textId="77777777" w:rsidR="00ED4AC8" w:rsidRPr="00D37A9B" w:rsidRDefault="00177E02">
      <w:pPr>
        <w:numPr>
          <w:ilvl w:val="0"/>
          <w:numId w:val="2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autoritatea publică centrală de specialitate asupra activităţii tuturor structurilor sportului;</w:t>
      </w:r>
    </w:p>
    <w:p w14:paraId="4F76E049" w14:textId="77777777" w:rsidR="00ED4AC8" w:rsidRPr="00D37A9B" w:rsidRDefault="00177E02">
      <w:pPr>
        <w:numPr>
          <w:ilvl w:val="0"/>
          <w:numId w:val="2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autoritatea locală de specialitate asupra activităţii structurilor sportului de pe raza ei teritorială;</w:t>
      </w:r>
    </w:p>
    <w:p w14:paraId="1E872411" w14:textId="77777777" w:rsidR="00ED4AC8" w:rsidRPr="00D37A9B" w:rsidRDefault="00177E02">
      <w:pPr>
        <w:numPr>
          <w:ilvl w:val="0"/>
          <w:numId w:val="24"/>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federaţiile sportive naţionale asupra activității asociațiilor sportive și cluburilor sportive din ramura de sport respectivă.</w:t>
      </w:r>
    </w:p>
    <w:p w14:paraId="417F67F5" w14:textId="77777777" w:rsidR="00ED4AC8" w:rsidRPr="00D37A9B" w:rsidRDefault="00177E02">
      <w:pPr>
        <w:numPr>
          <w:ilvl w:val="0"/>
          <w:numId w:val="2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Revocarea dreptului de funcţionare a asociaţiilor sportive şi cluburilor sportive, a federaţiilor sportive naţionale este de competenţa autorităţii publice centrale de specialitate şi se produce atunci când:</w:t>
      </w:r>
    </w:p>
    <w:p w14:paraId="4FC3FC4B" w14:textId="39587F89" w:rsidR="00ED4AC8" w:rsidRPr="00D37A9B" w:rsidRDefault="00177E02">
      <w:pPr>
        <w:numPr>
          <w:ilvl w:val="0"/>
          <w:numId w:val="2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bookmarkStart w:id="27" w:name="_Hlk171367844"/>
      <w:r w:rsidRPr="00D37A9B">
        <w:rPr>
          <w:rFonts w:ascii="Times New Roman" w:eastAsia="Times New Roman" w:hAnsi="Times New Roman" w:cs="Times New Roman"/>
          <w:sz w:val="24"/>
          <w:szCs w:val="24"/>
        </w:rPr>
        <w:t>acţiunile structurii sportului au devenit ilicite, contrare bunelor moravuri,</w:t>
      </w:r>
      <w:r w:rsidR="00BB57D0" w:rsidRPr="00D37A9B">
        <w:rPr>
          <w:rFonts w:ascii="Times New Roman" w:eastAsia="Times New Roman" w:hAnsi="Times New Roman" w:cs="Times New Roman"/>
          <w:sz w:val="24"/>
          <w:szCs w:val="24"/>
        </w:rPr>
        <w:t xml:space="preserve"> încălcărilor repetate a reglementărilor antidoping, </w:t>
      </w:r>
      <w:r w:rsidRPr="00D37A9B">
        <w:rPr>
          <w:rFonts w:ascii="Times New Roman" w:eastAsia="Times New Roman" w:hAnsi="Times New Roman" w:cs="Times New Roman"/>
          <w:sz w:val="24"/>
          <w:szCs w:val="24"/>
        </w:rPr>
        <w:t xml:space="preserve"> ordinii publice şi periclitează securitatea statului;</w:t>
      </w:r>
    </w:p>
    <w:bookmarkEnd w:id="27"/>
    <w:p w14:paraId="2CB29E5E" w14:textId="77777777" w:rsidR="00ED4AC8" w:rsidRPr="00D37A9B" w:rsidRDefault="00177E02">
      <w:pPr>
        <w:numPr>
          <w:ilvl w:val="0"/>
          <w:numId w:val="2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structura sportului, fără a fi autorizată, urmăreşte alte scopuri decât cele prevăzute de statutul său;</w:t>
      </w:r>
    </w:p>
    <w:p w14:paraId="5B723CCF" w14:textId="77777777" w:rsidR="00ED4AC8" w:rsidRPr="00D37A9B" w:rsidRDefault="00177E02">
      <w:pPr>
        <w:numPr>
          <w:ilvl w:val="0"/>
          <w:numId w:val="2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hotărârile adunărilor generale ale structurilor sportului sunt luate cu violarea dispoziţiilor statutare, a documentelor de constituire şi a legislaţiei;</w:t>
      </w:r>
    </w:p>
    <w:p w14:paraId="4893C809" w14:textId="77777777" w:rsidR="00ED4AC8" w:rsidRPr="00D37A9B" w:rsidRDefault="00177E02">
      <w:pPr>
        <w:numPr>
          <w:ilvl w:val="0"/>
          <w:numId w:val="25"/>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structurile sportului beneficiază de alte surse de finanțare decât cele legale.</w:t>
      </w:r>
    </w:p>
    <w:p w14:paraId="686DDE41" w14:textId="77777777" w:rsidR="00ED4AC8" w:rsidRPr="00D37A9B" w:rsidRDefault="00177E02">
      <w:pPr>
        <w:numPr>
          <w:ilvl w:val="0"/>
          <w:numId w:val="2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Revocarea dreptului de funcţionare a unei structuri a sportului se face, la cerere, în situaţia dizolvării sau lichidării ei şi are ca efect radierea acesteia din Registrul sportiv.</w:t>
      </w:r>
    </w:p>
    <w:p w14:paraId="59F44D69" w14:textId="77777777" w:rsidR="00ED4AC8" w:rsidRPr="00D37A9B" w:rsidRDefault="00177E02">
      <w:pPr>
        <w:numPr>
          <w:ilvl w:val="0"/>
          <w:numId w:val="23"/>
        </w:numPr>
        <w:pBdr>
          <w:top w:val="nil"/>
          <w:left w:val="nil"/>
          <w:bottom w:val="nil"/>
          <w:right w:val="nil"/>
          <w:between w:val="nil"/>
        </w:pBd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Decizia de revocare a dreptului de funcţionare a unei structuri a sportului poate fi atacată de cel ce se consideră vătămat într-un drept al său recunoscut de lege în ordinea contenciosului administrativ.</w:t>
      </w:r>
    </w:p>
    <w:p w14:paraId="0C4AA145" w14:textId="77777777" w:rsidR="00ED4AC8" w:rsidRPr="00D37A9B" w:rsidRDefault="00ED4AC8">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highlight w:val="white"/>
        </w:rPr>
      </w:pPr>
    </w:p>
    <w:p w14:paraId="26198BAA"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XVIII</w:t>
      </w:r>
    </w:p>
    <w:p w14:paraId="3D0FCA0E"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 xml:space="preserve">SOLUȚIONAREA LITIGIILOR ÎN SPORTURILE PROFESIONISTE ȘI DE PERFORMANȚĂ </w:t>
      </w:r>
    </w:p>
    <w:p w14:paraId="21C75800" w14:textId="77777777" w:rsidR="00ED4AC8" w:rsidRPr="00D37A9B" w:rsidRDefault="00177E02" w:rsidP="00C214F4">
      <w:pPr>
        <w:tabs>
          <w:tab w:val="left" w:pos="540"/>
        </w:tabs>
        <w:spacing w:before="240"/>
        <w:ind w:left="0" w:hanging="2"/>
        <w:rPr>
          <w:rFonts w:ascii="Times New Roman" w:eastAsia="Times New Roman" w:hAnsi="Times New Roman" w:cs="Times New Roman"/>
          <w:b/>
          <w:sz w:val="24"/>
          <w:szCs w:val="24"/>
          <w:highlight w:val="white"/>
        </w:rPr>
      </w:pPr>
      <w:r w:rsidRPr="00D37A9B">
        <w:rPr>
          <w:rFonts w:ascii="Times New Roman" w:eastAsia="Times New Roman" w:hAnsi="Times New Roman" w:cs="Times New Roman"/>
          <w:b/>
          <w:sz w:val="24"/>
          <w:szCs w:val="24"/>
          <w:highlight w:val="white"/>
        </w:rPr>
        <w:t>Articolul 57. Procedura preliminară extrajudiciară pentru soluționarea litigiilor în domeniul educației fizice și sportului.</w:t>
      </w:r>
    </w:p>
    <w:p w14:paraId="7787B477" w14:textId="77777777" w:rsidR="00ED4AC8" w:rsidRPr="00D37A9B" w:rsidRDefault="00177E02" w:rsidP="00C214F4">
      <w:pPr>
        <w:tabs>
          <w:tab w:val="left" w:pos="54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(1)</w:t>
      </w:r>
      <w:r w:rsidR="006B6CE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rPr>
        <w:t>Federațiile sportive sau ligile sportive profesioniste pot stabili o procedură preliminară pentru soluționarea litigiilor în sporturile profesioniste și de performanță, care este obligatorie pentru subiecții din sporturile profesioniste și de performanță.</w:t>
      </w:r>
    </w:p>
    <w:p w14:paraId="2C232979" w14:textId="53924C9C" w:rsidR="00C214F4" w:rsidRPr="00D37A9B" w:rsidRDefault="00177E02" w:rsidP="00C214F4">
      <w:pP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(2)</w:t>
      </w:r>
      <w:r w:rsidR="006B6CE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 xml:space="preserve">În scopul implementării procedurii preliminare pentru soluționarea litigiilor, federațiile sportive și ligile sportive profesioniste pot crea organe/comisii în cadrul structurii lor, a căror competență poate include soluționarea tuturor sau a anumitor categorii de litigii </w:t>
      </w:r>
      <w:bookmarkStart w:id="28" w:name="_Hlk171367945"/>
      <w:r w:rsidRPr="00D37A9B">
        <w:rPr>
          <w:rFonts w:ascii="Times New Roman" w:eastAsia="Times New Roman" w:hAnsi="Times New Roman" w:cs="Times New Roman"/>
          <w:sz w:val="24"/>
          <w:szCs w:val="24"/>
          <w:highlight w:val="white"/>
        </w:rPr>
        <w:t>cu posibilitatea de contestare a deciziilor luate la o instituție națională de arbitraj sportiv permanentă</w:t>
      </w:r>
      <w:r w:rsidR="00BB57D0" w:rsidRPr="00D37A9B">
        <w:rPr>
          <w:rFonts w:ascii="Times New Roman" w:eastAsia="Times New Roman" w:hAnsi="Times New Roman" w:cs="Times New Roman"/>
          <w:sz w:val="24"/>
          <w:szCs w:val="24"/>
          <w:highlight w:val="white"/>
        </w:rPr>
        <w:t xml:space="preserve"> (Comisia de Audieri și Comisia de Apel</w:t>
      </w:r>
      <w:r w:rsidR="002D040F" w:rsidRPr="00D37A9B">
        <w:rPr>
          <w:rFonts w:ascii="Times New Roman" w:eastAsia="Times New Roman" w:hAnsi="Times New Roman" w:cs="Times New Roman"/>
          <w:sz w:val="24"/>
          <w:szCs w:val="24"/>
          <w:highlight w:val="white"/>
        </w:rPr>
        <w:t>, instituită în baza Hotârării de Guvern</w:t>
      </w:r>
      <w:r w:rsidR="00BB57D0" w:rsidRPr="00D37A9B">
        <w:rPr>
          <w:rFonts w:ascii="Times New Roman" w:eastAsia="Times New Roman" w:hAnsi="Times New Roman" w:cs="Times New Roman"/>
          <w:sz w:val="24"/>
          <w:szCs w:val="24"/>
          <w:highlight w:val="white"/>
        </w:rPr>
        <w:t>)</w:t>
      </w:r>
      <w:r w:rsidRPr="00D37A9B">
        <w:rPr>
          <w:rFonts w:ascii="Times New Roman" w:eastAsia="Times New Roman" w:hAnsi="Times New Roman" w:cs="Times New Roman"/>
          <w:sz w:val="24"/>
          <w:szCs w:val="24"/>
          <w:highlight w:val="white"/>
        </w:rPr>
        <w:t xml:space="preserve"> sau la o instituție de arbitraj din străinătate inclusiv la Curtea de Arbitraj Sportiv (CAS)</w:t>
      </w:r>
      <w:r w:rsidR="002D040F" w:rsidRPr="00D37A9B">
        <w:rPr>
          <w:rFonts w:ascii="Times New Roman" w:eastAsia="Times New Roman" w:hAnsi="Times New Roman" w:cs="Times New Roman"/>
          <w:sz w:val="24"/>
          <w:szCs w:val="24"/>
          <w:highlight w:val="white"/>
        </w:rPr>
        <w:t xml:space="preserve">, după finalizarea tuturor procedurilor de soluționare naționale, </w:t>
      </w:r>
      <w:bookmarkEnd w:id="28"/>
      <w:r w:rsidRPr="00D37A9B">
        <w:rPr>
          <w:rFonts w:ascii="Times New Roman" w:eastAsia="Times New Roman" w:hAnsi="Times New Roman" w:cs="Times New Roman"/>
          <w:sz w:val="24"/>
          <w:szCs w:val="24"/>
          <w:highlight w:val="white"/>
        </w:rPr>
        <w:t xml:space="preserve"> cu sediul la Lausanne  (Elveția), în funcție de acordul de arbitraj corespunzător/prevederile statutelor și regulamentelor al Federației Sportive sau al Ligii sportive profesioniste.</w:t>
      </w:r>
    </w:p>
    <w:p w14:paraId="5BFAE4B1" w14:textId="77777777" w:rsidR="00C214F4" w:rsidRPr="00D37A9B" w:rsidRDefault="00177E02" w:rsidP="00C214F4">
      <w:pP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(3)</w:t>
      </w:r>
      <w:r w:rsidR="006B6CE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rPr>
        <w:t>Federațiile sportive sau ligile sportive profesioniste pot stabili Medierea pentru soluționarea litigiilor în sporturile profesioniste și de performanță, care este obligatorie pentru subiecți.</w:t>
      </w:r>
    </w:p>
    <w:p w14:paraId="43243D0E" w14:textId="77777777" w:rsidR="00C214F4" w:rsidRPr="00D37A9B" w:rsidRDefault="00177E02" w:rsidP="00C214F4">
      <w:pP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lastRenderedPageBreak/>
        <w:t>(4)</w:t>
      </w:r>
      <w:r w:rsidR="006B6CE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Litigiile izvorâte din contractul individual de muncă pentru sportivi pot fi soluționate fie de instanțele judecătorești în conformitate cu dispozițiile cuprinse în Codul muncii, fie, dacă părțile decid astfel prin contractul încheiat între ele, pe calea organelor/comisiilor extrajudiciare și a arbitrajului instituționalizat, în conformitate cu dispozițiile cuprinse în statutele și regulamentele federațiilor sportive naționale.</w:t>
      </w:r>
    </w:p>
    <w:p w14:paraId="60472B5C" w14:textId="77777777" w:rsidR="00ED4AC8" w:rsidRPr="00D37A9B" w:rsidRDefault="00177E02" w:rsidP="00C214F4">
      <w:pPr>
        <w:tabs>
          <w:tab w:val="left" w:pos="540"/>
        </w:tabs>
        <w:spacing w:line="240" w:lineRule="auto"/>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(5)</w:t>
      </w:r>
      <w:r w:rsidR="0084783D"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Regulamentele privind organismul extrajudiciar al Federației Sportive sau ale Ligii Sportive Profesionale, și componența sa, sunt aprobate de către organul de conducere al Federației Sportive relevante sau ale Ligii Sportive Profesionale în temeiul statutului lor.</w:t>
      </w:r>
    </w:p>
    <w:p w14:paraId="25574A21" w14:textId="77777777" w:rsidR="00ED4AC8" w:rsidRPr="00D37A9B" w:rsidRDefault="00177E02" w:rsidP="00C214F4">
      <w:pPr>
        <w:tabs>
          <w:tab w:val="left" w:pos="540"/>
        </w:tabs>
        <w:spacing w:before="240"/>
        <w:ind w:left="0" w:hanging="2"/>
        <w:rPr>
          <w:rFonts w:ascii="Times New Roman" w:eastAsia="Times New Roman" w:hAnsi="Times New Roman" w:cs="Times New Roman"/>
          <w:b/>
          <w:sz w:val="24"/>
          <w:szCs w:val="24"/>
          <w:highlight w:val="white"/>
        </w:rPr>
      </w:pPr>
      <w:r w:rsidRPr="00D37A9B">
        <w:rPr>
          <w:rFonts w:ascii="Times New Roman" w:eastAsia="Times New Roman" w:hAnsi="Times New Roman" w:cs="Times New Roman"/>
          <w:b/>
          <w:sz w:val="24"/>
          <w:szCs w:val="24"/>
          <w:highlight w:val="white"/>
        </w:rPr>
        <w:t>Articolul 58. Procedura de soluționare a litigiilor.</w:t>
      </w:r>
    </w:p>
    <w:p w14:paraId="20C3A86F" w14:textId="77777777" w:rsidR="00C214F4" w:rsidRPr="00D37A9B" w:rsidRDefault="00177E02" w:rsidP="00C214F4">
      <w:pPr>
        <w:tabs>
          <w:tab w:val="left" w:pos="540"/>
        </w:tabs>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(1)</w:t>
      </w:r>
      <w:r w:rsidR="006B6CE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Drepturile și obligațiile subiecților din sporturile profes</w:t>
      </w:r>
      <w:r w:rsidR="00C214F4" w:rsidRPr="00D37A9B">
        <w:rPr>
          <w:rFonts w:ascii="Times New Roman" w:eastAsia="Times New Roman" w:hAnsi="Times New Roman" w:cs="Times New Roman"/>
          <w:sz w:val="24"/>
          <w:szCs w:val="24"/>
          <w:highlight w:val="white"/>
        </w:rPr>
        <w:t xml:space="preserve">ioniste și de performanță sunt </w:t>
      </w:r>
      <w:r w:rsidRPr="00D37A9B">
        <w:rPr>
          <w:rFonts w:ascii="Times New Roman" w:eastAsia="Times New Roman" w:hAnsi="Times New Roman" w:cs="Times New Roman"/>
          <w:sz w:val="24"/>
          <w:szCs w:val="24"/>
          <w:highlight w:val="white"/>
        </w:rPr>
        <w:t>cele prevăzute în statutele și în regulamentele federațiilor sportive naționale, precum și cele din contractele încheiate între părți.</w:t>
      </w:r>
    </w:p>
    <w:p w14:paraId="0D217901" w14:textId="77777777" w:rsidR="00C214F4" w:rsidRPr="00D37A9B" w:rsidRDefault="00177E02" w:rsidP="00C214F4">
      <w:pP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(2)</w:t>
      </w:r>
      <w:r w:rsidR="00606B6B"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rPr>
        <w:t>Litigiile apărute în sporturile profesioniste sau sporturile de performanță pot fi soluționate prin mediere cu participarea mediatorilor specializați în specificul sportului.</w:t>
      </w:r>
    </w:p>
    <w:p w14:paraId="582BC433" w14:textId="77777777" w:rsidR="00C214F4" w:rsidRPr="00D37A9B" w:rsidRDefault="00177E02" w:rsidP="00C214F4">
      <w:pP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(3)</w:t>
      </w:r>
      <w:r w:rsidR="006B6CE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Litigiile apărute în sporturile profesioniste sau sporturile de performanță pot fi transmise spre examinare unei instanțe de arbitraj dacă există o convenție arbitrală încheiată în scris în conformitate cu cerințele legii cu privire la arbitraj.</w:t>
      </w:r>
    </w:p>
    <w:p w14:paraId="2212B225" w14:textId="77777777" w:rsidR="00C214F4" w:rsidRPr="00D37A9B" w:rsidRDefault="00177E02" w:rsidP="00C214F4">
      <w:pP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(4)</w:t>
      </w:r>
      <w:r w:rsidR="006B6CE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Convenția arbitrală, cu excepția acordului de arbitraj privind litigiile izvorâte din contractele individuale de muncă, este considerată încheiată dacă este inclusă în statutele, regulile și regulamentele aprobate de federația sportivă sau de liga sportivă profesionistă, de alți organizatori de evenimente sportive, care stabilesc drepturile și obligațiile subiecților din sporturile profesioniste și de performanță, și conține consimțământul scris al acestor subiecți exprimat în cereri, formulare de participare și alte documente, care indică faptul că vor fi guvernate de acordul de arbitraj.</w:t>
      </w:r>
    </w:p>
    <w:p w14:paraId="4248F235" w14:textId="77777777" w:rsidR="00C214F4" w:rsidRPr="00D37A9B" w:rsidRDefault="00177E02" w:rsidP="00C214F4">
      <w:pPr>
        <w:tabs>
          <w:tab w:val="left" w:pos="54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(5)</w:t>
      </w:r>
      <w:r w:rsidR="00BD0F6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Convenția arbitrală privind transferul către arbitraj a disputelor individuale de muncă ale sportivilor, antrenorilor din sporturi profesioniste și de performanță este încheiată sub forma unui acord separat, în conformitate cu legea privind arbitrajul, ținând cont de specificul prevăzut de legislația muncii și regulamentele federațiilor sportive.</w:t>
      </w:r>
    </w:p>
    <w:p w14:paraId="0380C103" w14:textId="31473709" w:rsidR="00C214F4" w:rsidRPr="00D37A9B" w:rsidRDefault="00177E02" w:rsidP="00C214F4">
      <w:pPr>
        <w:tabs>
          <w:tab w:val="left" w:pos="540"/>
        </w:tabs>
        <w:ind w:left="0" w:hanging="2"/>
        <w:rPr>
          <w:rFonts w:ascii="Times New Roman" w:eastAsia="Times New Roman" w:hAnsi="Times New Roman" w:cs="Times New Roman"/>
          <w:sz w:val="28"/>
          <w:szCs w:val="28"/>
        </w:rPr>
      </w:pPr>
      <w:r w:rsidRPr="00D37A9B">
        <w:rPr>
          <w:rFonts w:ascii="Times New Roman" w:eastAsia="Times New Roman" w:hAnsi="Times New Roman" w:cs="Times New Roman"/>
          <w:sz w:val="24"/>
          <w:szCs w:val="24"/>
        </w:rPr>
        <w:t>(6)</w:t>
      </w:r>
      <w:r w:rsidR="00606B6B"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 xml:space="preserve">La examinarea litigiilor apărute în sporturile profesioniste și de performanță, inclusiv litigiile individuale de muncă, </w:t>
      </w:r>
      <w:bookmarkStart w:id="29" w:name="_Hlk171368108"/>
      <w:r w:rsidRPr="00D37A9B">
        <w:rPr>
          <w:rFonts w:ascii="Times New Roman" w:eastAsia="Times New Roman" w:hAnsi="Times New Roman" w:cs="Times New Roman"/>
          <w:sz w:val="24"/>
          <w:szCs w:val="24"/>
          <w:highlight w:val="white"/>
        </w:rPr>
        <w:t>instanța de arbitraj națională</w:t>
      </w:r>
      <w:r w:rsidR="00BB57D0" w:rsidRPr="00D37A9B">
        <w:rPr>
          <w:rFonts w:ascii="Times New Roman" w:eastAsia="Times New Roman" w:hAnsi="Times New Roman" w:cs="Times New Roman"/>
          <w:sz w:val="24"/>
          <w:szCs w:val="24"/>
          <w:highlight w:val="white"/>
        </w:rPr>
        <w:t xml:space="preserve"> </w:t>
      </w:r>
      <w:bookmarkEnd w:id="29"/>
      <w:r w:rsidR="00BB57D0" w:rsidRPr="00D37A9B">
        <w:rPr>
          <w:rFonts w:ascii="Times New Roman" w:eastAsia="Times New Roman" w:hAnsi="Times New Roman" w:cs="Times New Roman"/>
          <w:sz w:val="24"/>
          <w:szCs w:val="24"/>
          <w:highlight w:val="white"/>
        </w:rPr>
        <w:t xml:space="preserve">(Comisia de Apel) </w:t>
      </w:r>
      <w:r w:rsidRPr="00D37A9B">
        <w:rPr>
          <w:rFonts w:ascii="Times New Roman" w:eastAsia="Times New Roman" w:hAnsi="Times New Roman" w:cs="Times New Roman"/>
          <w:sz w:val="24"/>
          <w:szCs w:val="24"/>
          <w:highlight w:val="white"/>
        </w:rPr>
        <w:t xml:space="preserve"> se va conduce de legislația în vigoare, de Carta Olimpică a Comitetului Olimpic Internațional, de Codul și Regulile Comitetului Paralimpic Internațional, de Codul Mondial Anti-doping, de regulamentele organizațiilor și federațiilor sportive internaționale, de prevederile (regulamentele) competițiilor sportive aprobate de organizatorii acestora, precum și normele aprobate de federațiile sportive și ligile sportive profesioniste din țară care stabilesc drepturilor și obligațiilor subiecților din sport ce recunosc aceste norme.</w:t>
      </w:r>
    </w:p>
    <w:p w14:paraId="7D7936D3" w14:textId="77777777" w:rsidR="00ED4AC8" w:rsidRPr="00D37A9B" w:rsidRDefault="00177E02" w:rsidP="00C214F4">
      <w:pPr>
        <w:tabs>
          <w:tab w:val="left" w:pos="540"/>
        </w:tabs>
        <w:ind w:left="0" w:hanging="2"/>
        <w:rPr>
          <w:rFonts w:ascii="Times New Roman" w:eastAsia="Times New Roman" w:hAnsi="Times New Roman" w:cs="Times New Roman"/>
          <w:sz w:val="14"/>
          <w:szCs w:val="14"/>
        </w:rPr>
      </w:pPr>
      <w:r w:rsidRPr="00D37A9B">
        <w:rPr>
          <w:rFonts w:ascii="Times New Roman" w:eastAsia="Times New Roman" w:hAnsi="Times New Roman" w:cs="Times New Roman"/>
          <w:sz w:val="24"/>
          <w:szCs w:val="24"/>
        </w:rPr>
        <w:t>(7)</w:t>
      </w:r>
      <w:r w:rsidR="006B6CE1" w:rsidRPr="00D37A9B">
        <w:rPr>
          <w:rFonts w:ascii="Times New Roman" w:eastAsia="Times New Roman" w:hAnsi="Times New Roman" w:cs="Times New Roman"/>
          <w:sz w:val="14"/>
          <w:szCs w:val="14"/>
        </w:rPr>
        <w:t xml:space="preserve"> </w:t>
      </w:r>
      <w:r w:rsidRPr="00D37A9B">
        <w:rPr>
          <w:rFonts w:ascii="Times New Roman" w:eastAsia="Times New Roman" w:hAnsi="Times New Roman" w:cs="Times New Roman"/>
          <w:sz w:val="24"/>
          <w:szCs w:val="24"/>
          <w:highlight w:val="white"/>
        </w:rPr>
        <w:t>Examinarea litigiilor de către o instanță de arbitraj națională sau din străinătate se efectuează în conformitate cu regulile de examinare a litigiilor stabilite de instituția respectivă de arbitraj.</w:t>
      </w:r>
    </w:p>
    <w:p w14:paraId="2E393956" w14:textId="77777777" w:rsidR="00ED4AC8" w:rsidRPr="00D37A9B" w:rsidRDefault="00177E02">
      <w:pPr>
        <w:tabs>
          <w:tab w:val="left" w:pos="540"/>
        </w:tabs>
        <w:spacing w:before="240" w:after="240"/>
        <w:ind w:left="0" w:hanging="2"/>
        <w:rPr>
          <w:rFonts w:ascii="Times New Roman" w:eastAsia="Times New Roman" w:hAnsi="Times New Roman" w:cs="Times New Roman"/>
          <w:sz w:val="24"/>
          <w:szCs w:val="24"/>
          <w:highlight w:val="white"/>
        </w:rPr>
      </w:pPr>
      <w:r w:rsidRPr="00D37A9B">
        <w:rPr>
          <w:rFonts w:ascii="Times New Roman" w:eastAsia="Times New Roman" w:hAnsi="Times New Roman" w:cs="Times New Roman"/>
          <w:sz w:val="24"/>
          <w:szCs w:val="24"/>
        </w:rPr>
        <w:t>(8)</w:t>
      </w:r>
      <w:r w:rsidRPr="00D37A9B">
        <w:rPr>
          <w:rFonts w:ascii="Times New Roman" w:eastAsia="Times New Roman" w:hAnsi="Times New Roman" w:cs="Times New Roman"/>
          <w:sz w:val="24"/>
          <w:szCs w:val="24"/>
          <w:highlight w:val="white"/>
        </w:rPr>
        <w:t>Federațiile sportive și ligile sportive profesionale sunt obligate să stabilească și să aplice sancțiuni sportive subiecților din sporturile profesioniste și de performanță care nu respectă deciziile instanței de arbitraj, și de asemenea, să asigure executarea acestor decizie.</w:t>
      </w:r>
    </w:p>
    <w:p w14:paraId="6459554F" w14:textId="77777777" w:rsidR="00ED4AC8" w:rsidRPr="00D37A9B" w:rsidRDefault="00177E02" w:rsidP="006B6CE1">
      <w:pPr>
        <w:tabs>
          <w:tab w:val="left" w:pos="540"/>
        </w:tabs>
        <w:spacing w:before="240"/>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CAPITOLUL XIX</w:t>
      </w:r>
    </w:p>
    <w:p w14:paraId="522A92F6" w14:textId="77777777" w:rsidR="00ED4AC8" w:rsidRPr="00D37A9B" w:rsidRDefault="00177E02" w:rsidP="006B6CE1">
      <w:pPr>
        <w:pBdr>
          <w:top w:val="nil"/>
          <w:left w:val="nil"/>
          <w:bottom w:val="nil"/>
          <w:right w:val="nil"/>
          <w:between w:val="nil"/>
        </w:pBdr>
        <w:spacing w:line="240" w:lineRule="auto"/>
        <w:ind w:left="0" w:right="128"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DISPOZIŢII FINALE ŞI TRANZITORII</w:t>
      </w:r>
    </w:p>
    <w:p w14:paraId="4654CA59" w14:textId="77777777" w:rsidR="00ED4AC8" w:rsidRPr="00D37A9B" w:rsidRDefault="00177E02">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 xml:space="preserve">Articolul 59. </w:t>
      </w:r>
      <w:r w:rsidRPr="00D37A9B">
        <w:rPr>
          <w:rFonts w:ascii="Times New Roman" w:eastAsia="Times New Roman" w:hAnsi="Times New Roman" w:cs="Times New Roman"/>
          <w:sz w:val="24"/>
          <w:szCs w:val="24"/>
        </w:rPr>
        <w:t>Intrarea în vigoare a prezentei legi</w:t>
      </w:r>
    </w:p>
    <w:p w14:paraId="3DE39026" w14:textId="77777777" w:rsidR="00ED4AC8" w:rsidRPr="00D37A9B" w:rsidRDefault="006B6CE1">
      <w:pPr>
        <w:pBdr>
          <w:top w:val="nil"/>
          <w:left w:val="nil"/>
          <w:bottom w:val="nil"/>
          <w:right w:val="nil"/>
          <w:between w:val="nil"/>
        </w:pBdr>
        <w:shd w:val="clear" w:color="auto" w:fill="FFFFFF"/>
        <w:tabs>
          <w:tab w:val="left" w:pos="720"/>
          <w:tab w:val="left" w:pos="90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(1</w:t>
      </w:r>
      <w:r w:rsidR="000549E6" w:rsidRPr="00D37A9B">
        <w:rPr>
          <w:rFonts w:ascii="Times New Roman" w:eastAsia="Times New Roman" w:hAnsi="Times New Roman" w:cs="Times New Roman"/>
          <w:sz w:val="24"/>
          <w:szCs w:val="24"/>
        </w:rPr>
        <w:t xml:space="preserve">) </w:t>
      </w:r>
      <w:r w:rsidR="00177E02" w:rsidRPr="00D37A9B">
        <w:rPr>
          <w:rFonts w:ascii="Times New Roman" w:eastAsia="Times New Roman" w:hAnsi="Times New Roman" w:cs="Times New Roman"/>
          <w:sz w:val="24"/>
          <w:szCs w:val="24"/>
        </w:rPr>
        <w:t>Guvernul:</w:t>
      </w:r>
    </w:p>
    <w:p w14:paraId="5E1DD726" w14:textId="77777777" w:rsidR="00975A00" w:rsidRPr="00D37A9B" w:rsidRDefault="00975A00">
      <w:pPr>
        <w:pBdr>
          <w:top w:val="nil"/>
          <w:left w:val="nil"/>
          <w:bottom w:val="nil"/>
          <w:right w:val="nil"/>
          <w:between w:val="nil"/>
        </w:pBdr>
        <w:shd w:val="clear" w:color="auto" w:fill="FFFFFF"/>
        <w:tabs>
          <w:tab w:val="left" w:pos="720"/>
          <w:tab w:val="left" w:pos="900"/>
        </w:tabs>
        <w:spacing w:line="240" w:lineRule="auto"/>
        <w:ind w:left="0" w:hanging="2"/>
        <w:rPr>
          <w:rFonts w:ascii="Times New Roman" w:eastAsia="Times New Roman" w:hAnsi="Times New Roman" w:cs="Times New Roman"/>
          <w:sz w:val="24"/>
          <w:szCs w:val="24"/>
        </w:rPr>
      </w:pPr>
      <w:r w:rsidRPr="00D37A9B">
        <w:rPr>
          <w:rFonts w:ascii="Times New Roman" w:hAnsi="Times New Roman" w:cs="Times New Roman"/>
          <w:sz w:val="24"/>
          <w:szCs w:val="24"/>
          <w:shd w:val="clear" w:color="auto" w:fill="FFFFFF"/>
        </w:rPr>
        <w:t>a) în termen de 12 luni de la data publicării prezentei legi în Monitorul Oficial al Republicii Moldova, va asigura adoptarea actelor normative necesare pentru executarea prevederilor acesteia.</w:t>
      </w:r>
    </w:p>
    <w:p w14:paraId="39D3A260" w14:textId="77777777" w:rsidR="00ED4AC8" w:rsidRPr="00D37A9B" w:rsidRDefault="00975A00">
      <w:pPr>
        <w:pBdr>
          <w:top w:val="nil"/>
          <w:left w:val="nil"/>
          <w:bottom w:val="nil"/>
          <w:right w:val="nil"/>
          <w:between w:val="nil"/>
        </w:pBdr>
        <w:shd w:val="clear" w:color="auto" w:fill="FFFFFF"/>
        <w:tabs>
          <w:tab w:val="left" w:pos="360"/>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w:t>
      </w:r>
      <w:r w:rsidR="00177E02" w:rsidRPr="00D37A9B">
        <w:rPr>
          <w:rFonts w:ascii="Times New Roman" w:eastAsia="Times New Roman" w:hAnsi="Times New Roman" w:cs="Times New Roman"/>
          <w:sz w:val="24"/>
          <w:szCs w:val="24"/>
        </w:rPr>
        <w:t>) în termen de 12 de luni de la data intrării în vigoare va veni cu recomandări către administraţia publică locală și structurilor sportului pentru implementarea politicilor din domeniul educației fizice și sportului.</w:t>
      </w:r>
    </w:p>
    <w:p w14:paraId="070900FD" w14:textId="77777777" w:rsidR="00ED4AC8" w:rsidRPr="00D37A9B" w:rsidRDefault="00B611AF">
      <w:pPr>
        <w:pBdr>
          <w:top w:val="nil"/>
          <w:left w:val="nil"/>
          <w:bottom w:val="nil"/>
          <w:right w:val="nil"/>
          <w:between w:val="nil"/>
        </w:pBdr>
        <w:shd w:val="clear" w:color="auto" w:fill="FFFFFF"/>
        <w:tabs>
          <w:tab w:val="left" w:pos="360"/>
          <w:tab w:val="left" w:pos="720"/>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(2</w:t>
      </w:r>
      <w:r w:rsidR="00975A00" w:rsidRPr="00D37A9B">
        <w:rPr>
          <w:rFonts w:ascii="Times New Roman" w:eastAsia="Times New Roman" w:hAnsi="Times New Roman" w:cs="Times New Roman"/>
          <w:sz w:val="24"/>
          <w:szCs w:val="24"/>
        </w:rPr>
        <w:t xml:space="preserve">) </w:t>
      </w:r>
      <w:r w:rsidR="00177E02" w:rsidRPr="00D37A9B">
        <w:rPr>
          <w:rFonts w:ascii="Times New Roman" w:eastAsia="Times New Roman" w:hAnsi="Times New Roman" w:cs="Times New Roman"/>
          <w:sz w:val="24"/>
          <w:szCs w:val="24"/>
        </w:rPr>
        <w:t xml:space="preserve">La data intrării în vigoare </w:t>
      </w:r>
      <w:r w:rsidR="00975A00" w:rsidRPr="00D37A9B">
        <w:rPr>
          <w:rFonts w:ascii="Times New Roman" w:eastAsia="Times New Roman" w:hAnsi="Times New Roman" w:cs="Times New Roman"/>
          <w:sz w:val="24"/>
          <w:szCs w:val="24"/>
        </w:rPr>
        <w:t>a prezentei legi,</w:t>
      </w:r>
      <w:r w:rsidR="00975A00" w:rsidRPr="00D37A9B">
        <w:rPr>
          <w:rFonts w:ascii="Times New Roman" w:hAnsi="Times New Roman" w:cs="Times New Roman"/>
          <w:shd w:val="clear" w:color="auto" w:fill="FFFFFF"/>
        </w:rPr>
        <w:t xml:space="preserve"> </w:t>
      </w:r>
      <w:r w:rsidR="00975A00" w:rsidRPr="00D37A9B">
        <w:rPr>
          <w:rFonts w:ascii="Times New Roman" w:hAnsi="Times New Roman" w:cs="Times New Roman"/>
          <w:sz w:val="24"/>
          <w:szCs w:val="24"/>
          <w:shd w:val="clear" w:color="auto" w:fill="FFFFFF"/>
        </w:rPr>
        <w:t>se abrogă</w:t>
      </w:r>
      <w:r w:rsidR="00975A00" w:rsidRPr="00D37A9B">
        <w:rPr>
          <w:rFonts w:ascii="Times New Roman" w:hAnsi="Times New Roman" w:cs="Times New Roman"/>
          <w:shd w:val="clear" w:color="auto" w:fill="FFFFFF"/>
        </w:rPr>
        <w:t xml:space="preserve"> </w:t>
      </w:r>
      <w:r w:rsidR="004B2D15" w:rsidRPr="00D37A9B">
        <w:rPr>
          <w:rFonts w:ascii="Times New Roman" w:eastAsia="Times New Roman" w:hAnsi="Times New Roman" w:cs="Times New Roman"/>
          <w:sz w:val="24"/>
          <w:szCs w:val="24"/>
        </w:rPr>
        <w:t>Legea n</w:t>
      </w:r>
      <w:r w:rsidR="00975A00" w:rsidRPr="00D37A9B">
        <w:rPr>
          <w:rFonts w:ascii="Times New Roman" w:eastAsia="Times New Roman" w:hAnsi="Times New Roman" w:cs="Times New Roman"/>
          <w:sz w:val="24"/>
          <w:szCs w:val="24"/>
        </w:rPr>
        <w:t>r.330/</w:t>
      </w:r>
      <w:r w:rsidR="00177E02" w:rsidRPr="00D37A9B">
        <w:rPr>
          <w:rFonts w:ascii="Times New Roman" w:eastAsia="Times New Roman" w:hAnsi="Times New Roman" w:cs="Times New Roman"/>
          <w:sz w:val="24"/>
          <w:szCs w:val="24"/>
        </w:rPr>
        <w:t>1999 cu privire la cultu</w:t>
      </w:r>
      <w:r w:rsidR="00975A00" w:rsidRPr="00D37A9B">
        <w:rPr>
          <w:rFonts w:ascii="Times New Roman" w:eastAsia="Times New Roman" w:hAnsi="Times New Roman" w:cs="Times New Roman"/>
          <w:sz w:val="24"/>
          <w:szCs w:val="24"/>
        </w:rPr>
        <w:t>ra fizică şi sport</w:t>
      </w:r>
      <w:r w:rsidR="00177E02" w:rsidRPr="00D37A9B">
        <w:rPr>
          <w:rFonts w:ascii="Times New Roman" w:eastAsia="Times New Roman" w:hAnsi="Times New Roman" w:cs="Times New Roman"/>
          <w:sz w:val="24"/>
          <w:szCs w:val="24"/>
        </w:rPr>
        <w:t>, cu modificările și co</w:t>
      </w:r>
      <w:r w:rsidR="00B7232E" w:rsidRPr="00D37A9B">
        <w:rPr>
          <w:rFonts w:ascii="Times New Roman" w:eastAsia="Times New Roman" w:hAnsi="Times New Roman" w:cs="Times New Roman"/>
          <w:sz w:val="24"/>
          <w:szCs w:val="24"/>
        </w:rPr>
        <w:t>mpletările ulterioare</w:t>
      </w:r>
      <w:r w:rsidR="00177E02" w:rsidRPr="00D37A9B">
        <w:rPr>
          <w:rFonts w:ascii="Times New Roman" w:eastAsia="Times New Roman" w:hAnsi="Times New Roman" w:cs="Times New Roman"/>
          <w:sz w:val="24"/>
          <w:szCs w:val="24"/>
        </w:rPr>
        <w:t>.</w:t>
      </w:r>
    </w:p>
    <w:p w14:paraId="7F77A1A7" w14:textId="77777777" w:rsidR="00ED4AC8" w:rsidRPr="00D37A9B" w:rsidRDefault="00ED4AC8">
      <w:pPr>
        <w:pBdr>
          <w:top w:val="nil"/>
          <w:left w:val="nil"/>
          <w:bottom w:val="nil"/>
          <w:right w:val="nil"/>
          <w:between w:val="nil"/>
        </w:pBdr>
        <w:tabs>
          <w:tab w:val="left" w:pos="360"/>
          <w:tab w:val="left" w:pos="426"/>
          <w:tab w:val="left" w:pos="720"/>
        </w:tabs>
        <w:spacing w:line="240" w:lineRule="auto"/>
        <w:ind w:left="0" w:hanging="2"/>
        <w:rPr>
          <w:rFonts w:ascii="Times New Roman" w:eastAsia="Times New Roman" w:hAnsi="Times New Roman" w:cs="Times New Roman"/>
          <w:sz w:val="24"/>
          <w:szCs w:val="24"/>
        </w:rPr>
      </w:pPr>
    </w:p>
    <w:p w14:paraId="2B818944"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237BCA73"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5F1261F6"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5F44FF72"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75089386"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65107716"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43B56720"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21421231"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7EC093ED"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3CF7D8CB"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0B44BA97"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66B6FA56"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14AE9A06"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0957976C"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0058C967" w14:textId="77777777" w:rsidR="000549E6" w:rsidRPr="00D37A9B" w:rsidRDefault="000549E6" w:rsidP="006B6CE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69332C9D" w14:textId="77777777" w:rsidR="00AB3BD3" w:rsidRPr="00D37A9B" w:rsidRDefault="00AB3BD3"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6B4365B7" w14:textId="77777777" w:rsidR="0045420D" w:rsidRPr="00D37A9B" w:rsidRDefault="0045420D"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13A20E2D" w14:textId="77777777" w:rsidR="0045420D" w:rsidRPr="00D37A9B" w:rsidRDefault="0045420D"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4B068F04"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55A96EE8"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6010AE0B"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7AF1CE2F"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297FDA63"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28E9BE70"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2A3BAA8D"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4E0AB139"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0B3DB4EC"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595273B6"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4B2DECE0"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3BE52C76"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61E77199"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06FDE668" w14:textId="77777777" w:rsidR="00C214F4" w:rsidRPr="00D37A9B" w:rsidRDefault="00C214F4" w:rsidP="006B6CE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p>
    <w:p w14:paraId="557CE5DE" w14:textId="77777777" w:rsidR="00F923AF" w:rsidRPr="00D37A9B" w:rsidRDefault="00F923AF">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338B576E" w14:textId="77777777" w:rsidR="00F923AF" w:rsidRPr="00D37A9B" w:rsidRDefault="00F923AF">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03A5F261" w14:textId="77777777" w:rsidR="00ED4AC8" w:rsidRPr="00D37A9B" w:rsidRDefault="00177E02">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Anexa nr.1</w:t>
      </w:r>
    </w:p>
    <w:p w14:paraId="1050176F" w14:textId="77777777" w:rsidR="00F923AF" w:rsidRPr="00D37A9B" w:rsidRDefault="00F923AF" w:rsidP="00F923AF">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highlight w:val="white"/>
        </w:rPr>
        <w:t>Asistența medico-sportivă la antrenamente şi competiții sportive.</w:t>
      </w:r>
    </w:p>
    <w:tbl>
      <w:tblPr>
        <w:tblStyle w:val="af2"/>
        <w:tblW w:w="10074" w:type="dxa"/>
        <w:jc w:val="center"/>
        <w:tblInd w:w="0" w:type="dxa"/>
        <w:tblLayout w:type="fixed"/>
        <w:tblLook w:val="0000" w:firstRow="0" w:lastRow="0" w:firstColumn="0" w:lastColumn="0" w:noHBand="0" w:noVBand="0"/>
      </w:tblPr>
      <w:tblGrid>
        <w:gridCol w:w="1276"/>
        <w:gridCol w:w="4280"/>
        <w:gridCol w:w="4518"/>
      </w:tblGrid>
      <w:tr w:rsidR="00D37A9B" w:rsidRPr="00D37A9B" w14:paraId="58294966" w14:textId="77777777">
        <w:trPr>
          <w:trHeight w:val="269"/>
          <w:jc w:val="center"/>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9FA688"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 xml:space="preserve">Denumirea </w:t>
            </w:r>
          </w:p>
          <w:p w14:paraId="66C4ABDC"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grupei</w:t>
            </w:r>
          </w:p>
        </w:tc>
        <w:tc>
          <w:tcPr>
            <w:tcW w:w="42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2020BE3"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Caracteristica medicală</w:t>
            </w:r>
          </w:p>
        </w:tc>
        <w:tc>
          <w:tcPr>
            <w:tcW w:w="45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38ECBB2"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b/>
                <w:sz w:val="24"/>
                <w:szCs w:val="24"/>
              </w:rPr>
              <w:t>Efortul fizic admis</w:t>
            </w:r>
          </w:p>
        </w:tc>
      </w:tr>
      <w:tr w:rsidR="00D37A9B" w:rsidRPr="00D37A9B" w14:paraId="7E0FA090" w14:textId="77777777">
        <w:trPr>
          <w:trHeight w:val="902"/>
          <w:jc w:val="center"/>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2F1B0CF"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de bază</w:t>
            </w:r>
          </w:p>
        </w:tc>
        <w:tc>
          <w:tcPr>
            <w:tcW w:w="42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D18DE79"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Persoanele sănătoase sau cu dereglări neînsemnate în starea sănătăţii dar cu o dezvoltare fizică bună</w:t>
            </w:r>
          </w:p>
        </w:tc>
        <w:tc>
          <w:tcPr>
            <w:tcW w:w="45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E1BA9AA"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Efort fizic nelimitat, prevăzut de programul de studii; </w:t>
            </w:r>
          </w:p>
          <w:p w14:paraId="1648B334"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Frecventarea unei secţii sportive; participarea la competiţii.</w:t>
            </w:r>
          </w:p>
        </w:tc>
      </w:tr>
      <w:tr w:rsidR="00D37A9B" w:rsidRPr="00D37A9B" w14:paraId="27DCA458" w14:textId="77777777">
        <w:trPr>
          <w:trHeight w:val="921"/>
          <w:jc w:val="center"/>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88FA9E0"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pregătitoare</w:t>
            </w:r>
          </w:p>
        </w:tc>
        <w:tc>
          <w:tcPr>
            <w:tcW w:w="42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74D010"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Persoanele sănătoase sau cu dereglări neînsemnate în starea sănătăţii şi cu o dezvoltare fizică slabă</w:t>
            </w:r>
          </w:p>
        </w:tc>
        <w:tc>
          <w:tcPr>
            <w:tcW w:w="45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5EDFE9"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Efort fizic limitat, faţă de cel prevăzut de programul de studii; </w:t>
            </w:r>
          </w:p>
          <w:p w14:paraId="48C0CF47" w14:textId="77777777" w:rsidR="00ED4AC8" w:rsidRPr="00D37A9B" w:rsidRDefault="00F923AF">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w:t>
            </w:r>
            <w:r w:rsidR="00177E02" w:rsidRPr="00D37A9B">
              <w:rPr>
                <w:rFonts w:ascii="Times New Roman" w:eastAsia="Times New Roman" w:hAnsi="Times New Roman" w:cs="Times New Roman"/>
                <w:sz w:val="24"/>
                <w:szCs w:val="24"/>
              </w:rPr>
              <w:t>articiparea la competiţii doar la dorinţă proprie.</w:t>
            </w:r>
          </w:p>
        </w:tc>
      </w:tr>
      <w:tr w:rsidR="00ED4AC8" w:rsidRPr="00D37A9B" w14:paraId="4CC7B871" w14:textId="77777777">
        <w:trPr>
          <w:trHeight w:val="1170"/>
          <w:jc w:val="center"/>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6999DBB"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specială</w:t>
            </w:r>
          </w:p>
        </w:tc>
        <w:tc>
          <w:tcPr>
            <w:tcW w:w="42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E450000"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Persoanele cu dereglări în starea sănătăţii de caracter permanent sau temporar, care necesită limitarea efortului fizic admişi la pregătirea programului de studiu.</w:t>
            </w:r>
          </w:p>
        </w:tc>
        <w:tc>
          <w:tcPr>
            <w:tcW w:w="45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81DDD83" w14:textId="77777777" w:rsidR="00ED4AC8" w:rsidRPr="00D37A9B" w:rsidRDefault="00177E0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Programul de studii special aprobat de către Ministerul Educaţiei și Cercetării şi acordat cu Ministerul Sănătăţii.</w:t>
            </w:r>
          </w:p>
        </w:tc>
      </w:tr>
    </w:tbl>
    <w:p w14:paraId="24FB9654" w14:textId="77777777" w:rsidR="00ED4AC8" w:rsidRPr="00D37A9B" w:rsidRDefault="00ED4AC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62C2CEBC" w14:textId="77777777" w:rsidR="00ED4AC8" w:rsidRPr="00D37A9B" w:rsidRDefault="00ED4AC8">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6681E14E"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1FAD5377"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5767C5CF"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431C7E46"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372528BC"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27987DF4"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2024C253"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3D3FA4F9"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4DA8AE7C"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5B3AB691" w14:textId="77777777" w:rsidR="000549E6" w:rsidRPr="00D37A9B" w:rsidRDefault="000549E6">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767ACB9D"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5FE2384D"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0496BBF7"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25B5ABFA"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459366F8"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42E20711"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7436023F"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57011A61"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605DDFDE"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0C621F51"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2B582DD6"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70E32230"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54A37529"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1DD28B20"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31300D50"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1B7B82DE"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6C583917"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0F931B46"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1989FFE8"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5E2B38F4"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3B34C208"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72047B21"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30F4931B"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31BC3EDD" w14:textId="77777777" w:rsidR="00B7232E" w:rsidRPr="00D37A9B" w:rsidRDefault="00B7232E">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1DC465C6" w14:textId="77777777" w:rsidR="00BD0F61" w:rsidRPr="00D37A9B" w:rsidRDefault="00BD0F61">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12812D55" w14:textId="77777777" w:rsidR="00BD0F61" w:rsidRPr="00D37A9B" w:rsidRDefault="00BD0F61" w:rsidP="00F923AF">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p>
    <w:p w14:paraId="00B4C58A" w14:textId="77777777" w:rsidR="00ED4AC8" w:rsidRPr="00D37A9B" w:rsidRDefault="00177E02">
      <w:pPr>
        <w:pBdr>
          <w:top w:val="nil"/>
          <w:left w:val="nil"/>
          <w:bottom w:val="nil"/>
          <w:right w:val="nil"/>
          <w:between w:val="nil"/>
        </w:pBdr>
        <w:spacing w:line="240" w:lineRule="auto"/>
        <w:ind w:left="0" w:hanging="2"/>
        <w:jc w:val="right"/>
        <w:rPr>
          <w:rFonts w:ascii="Times New Roman" w:eastAsia="Times New Roman" w:hAnsi="Times New Roman" w:cs="Times New Roman"/>
          <w:i/>
          <w:sz w:val="24"/>
          <w:szCs w:val="24"/>
        </w:rPr>
      </w:pPr>
      <w:r w:rsidRPr="00D37A9B">
        <w:rPr>
          <w:rFonts w:ascii="Times New Roman" w:eastAsia="Times New Roman" w:hAnsi="Times New Roman" w:cs="Times New Roman"/>
          <w:i/>
          <w:sz w:val="24"/>
          <w:szCs w:val="24"/>
        </w:rPr>
        <w:t>Anexa nr.2</w:t>
      </w:r>
    </w:p>
    <w:p w14:paraId="320AE054" w14:textId="77777777" w:rsidR="000B3F04" w:rsidRPr="00D37A9B" w:rsidRDefault="000B3F04" w:rsidP="00606B6B">
      <w:pPr>
        <w:pBdr>
          <w:top w:val="nil"/>
          <w:left w:val="nil"/>
          <w:bottom w:val="nil"/>
          <w:right w:val="nil"/>
          <w:between w:val="nil"/>
        </w:pBdr>
        <w:spacing w:line="240" w:lineRule="auto"/>
        <w:ind w:left="0" w:hanging="2"/>
        <w:jc w:val="center"/>
        <w:rPr>
          <w:rFonts w:ascii="Times New Roman" w:eastAsia="Times New Roman" w:hAnsi="Times New Roman" w:cs="Times New Roman"/>
          <w:b/>
          <w:sz w:val="24"/>
          <w:szCs w:val="24"/>
        </w:rPr>
      </w:pPr>
      <w:r w:rsidRPr="00D37A9B">
        <w:rPr>
          <w:rFonts w:ascii="Times New Roman" w:eastAsia="Times New Roman" w:hAnsi="Times New Roman" w:cs="Times New Roman"/>
          <w:b/>
          <w:sz w:val="24"/>
          <w:szCs w:val="24"/>
        </w:rPr>
        <w:t xml:space="preserve">Lista structurilor sportive și infrastructurii sportive din subordinea autorității publice centrale </w:t>
      </w:r>
      <w:r w:rsidR="00606B6B" w:rsidRPr="00D37A9B">
        <w:rPr>
          <w:rFonts w:ascii="Times New Roman" w:eastAsia="Times New Roman" w:hAnsi="Times New Roman" w:cs="Times New Roman"/>
          <w:b/>
          <w:sz w:val="24"/>
          <w:szCs w:val="24"/>
        </w:rPr>
        <w:t>din domeniul educației fizice și sport</w:t>
      </w:r>
    </w:p>
    <w:p w14:paraId="664CBBE6" w14:textId="77777777" w:rsidR="00ED4AC8" w:rsidRPr="00D37A9B" w:rsidRDefault="00177E02">
      <w:pPr>
        <w:numPr>
          <w:ilvl w:val="0"/>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Manejul de atletică ușoară din Chişinău.</w:t>
      </w:r>
    </w:p>
    <w:p w14:paraId="28D1538A" w14:textId="77777777" w:rsidR="00ED4AC8" w:rsidRPr="00D37A9B" w:rsidRDefault="00177E02">
      <w:pPr>
        <w:numPr>
          <w:ilvl w:val="0"/>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Școala sportivă publică de hipism şi pentatlon modern din mun.Chişinău.</w:t>
      </w:r>
    </w:p>
    <w:p w14:paraId="017EA35D" w14:textId="77777777" w:rsidR="00ED4AC8" w:rsidRPr="00D37A9B" w:rsidRDefault="00177E02">
      <w:pPr>
        <w:numPr>
          <w:ilvl w:val="0"/>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Școala sportivă publică de tenis din mun. Chişinău, str. Eugen Coca 59.</w:t>
      </w:r>
    </w:p>
    <w:p w14:paraId="724DCC2C" w14:textId="77777777" w:rsidR="00ED4AC8" w:rsidRPr="00D37A9B" w:rsidRDefault="00177E02">
      <w:pPr>
        <w:numPr>
          <w:ilvl w:val="0"/>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Școala sportivă publică de de fotbal nr.1 din mun. Chişinău, str. Nicolae Dimo 13/4a.</w:t>
      </w:r>
    </w:p>
    <w:p w14:paraId="2D9EA654" w14:textId="77777777" w:rsidR="00ED4AC8" w:rsidRPr="00D37A9B" w:rsidRDefault="00177E02">
      <w:pPr>
        <w:numPr>
          <w:ilvl w:val="0"/>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Școala sportivă publică de tenis de masă, or. Dubăsari.</w:t>
      </w:r>
    </w:p>
    <w:p w14:paraId="3A5FAA93" w14:textId="77777777" w:rsidR="00ED4AC8" w:rsidRPr="00D37A9B" w:rsidRDefault="00177E02">
      <w:pPr>
        <w:numPr>
          <w:ilvl w:val="0"/>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Școala sportivă publică de box din satul Grimăncăuți, r-l Briceni.</w:t>
      </w:r>
    </w:p>
    <w:p w14:paraId="031F9CE0" w14:textId="77777777" w:rsidR="00ED4AC8" w:rsidRPr="00D37A9B" w:rsidRDefault="00177E02">
      <w:pPr>
        <w:numPr>
          <w:ilvl w:val="0"/>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Școala sportivă publică din Bălți, str. Kiev 15, stadionul Locomotiv.</w:t>
      </w:r>
    </w:p>
    <w:p w14:paraId="6ED1FE2F" w14:textId="77777777" w:rsidR="00ED4AC8" w:rsidRPr="00D37A9B" w:rsidRDefault="00177E02">
      <w:pPr>
        <w:numPr>
          <w:ilvl w:val="0"/>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 xml:space="preserve">Centrul Sportiv de Pregătire a Loturilor Naționale </w:t>
      </w:r>
    </w:p>
    <w:p w14:paraId="091155DA" w14:textId="77777777" w:rsidR="00ED4AC8" w:rsidRPr="00D37A9B" w:rsidRDefault="00177E02">
      <w:pPr>
        <w:numPr>
          <w:ilvl w:val="1"/>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Baza sportivă din mun. Chișinău, bd. Decebal 72/2;</w:t>
      </w:r>
    </w:p>
    <w:p w14:paraId="791751A7" w14:textId="77777777" w:rsidR="00ED4AC8" w:rsidRPr="00D37A9B" w:rsidRDefault="00177E02">
      <w:pPr>
        <w:numPr>
          <w:ilvl w:val="1"/>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Baza sportivă de canotaj din mun. Chișinău, or. Vatra;</w:t>
      </w:r>
    </w:p>
    <w:p w14:paraId="0EA45C1F" w14:textId="77777777" w:rsidR="00ED4AC8" w:rsidRPr="00D37A9B" w:rsidRDefault="00177E02">
      <w:pPr>
        <w:numPr>
          <w:ilvl w:val="1"/>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Baza sportivă de haltere din mun. Chișinău, str. Alexandru Lăpușneanu, 2;</w:t>
      </w:r>
    </w:p>
    <w:p w14:paraId="526ECCD4" w14:textId="77777777" w:rsidR="00ED4AC8" w:rsidRPr="00D37A9B" w:rsidRDefault="00177E02">
      <w:pPr>
        <w:numPr>
          <w:ilvl w:val="1"/>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Bazinul Feroviarul din mun. Chișinău, str. Tăbăcăria Veche nr.23;</w:t>
      </w:r>
    </w:p>
    <w:p w14:paraId="7FB4CA5C" w14:textId="77777777" w:rsidR="00ED4AC8" w:rsidRPr="00D37A9B" w:rsidRDefault="00177E02">
      <w:pPr>
        <w:numPr>
          <w:ilvl w:val="1"/>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Baza sportivă din satul Romanești, r-l Strășeni;</w:t>
      </w:r>
    </w:p>
    <w:p w14:paraId="55C43A75" w14:textId="77777777" w:rsidR="00ED4AC8" w:rsidRPr="00D37A9B" w:rsidRDefault="00177E02">
      <w:pPr>
        <w:numPr>
          <w:ilvl w:val="1"/>
          <w:numId w:val="28"/>
        </w:numPr>
        <w:pBdr>
          <w:top w:val="nil"/>
          <w:left w:val="nil"/>
          <w:bottom w:val="nil"/>
          <w:right w:val="nil"/>
          <w:between w:val="nil"/>
        </w:pBdr>
        <w:shd w:val="clear" w:color="auto" w:fill="FFFFFF"/>
        <w:tabs>
          <w:tab w:val="left" w:pos="993"/>
        </w:tabs>
        <w:spacing w:line="240" w:lineRule="auto"/>
        <w:ind w:left="0" w:hanging="2"/>
        <w:rPr>
          <w:rFonts w:ascii="Times New Roman" w:eastAsia="Times New Roman" w:hAnsi="Times New Roman" w:cs="Times New Roman"/>
          <w:sz w:val="24"/>
          <w:szCs w:val="24"/>
        </w:rPr>
      </w:pPr>
      <w:r w:rsidRPr="00D37A9B">
        <w:rPr>
          <w:rFonts w:ascii="Times New Roman" w:eastAsia="Times New Roman" w:hAnsi="Times New Roman" w:cs="Times New Roman"/>
          <w:sz w:val="24"/>
          <w:szCs w:val="24"/>
        </w:rPr>
        <w:t>Baza sportivă ,,Speranța” din satul Căpriana, r-l Strășeni.</w:t>
      </w:r>
    </w:p>
    <w:sectPr w:rsidR="00ED4AC8" w:rsidRPr="00D37A9B" w:rsidSect="009B312A">
      <w:pgSz w:w="11906" w:h="16838"/>
      <w:pgMar w:top="426" w:right="707" w:bottom="709"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8D5"/>
    <w:multiLevelType w:val="multilevel"/>
    <w:tmpl w:val="FDE83E66"/>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73663FB"/>
    <w:multiLevelType w:val="multilevel"/>
    <w:tmpl w:val="B602F3CA"/>
    <w:lvl w:ilvl="0">
      <w:start w:val="1"/>
      <w:numFmt w:val="decimal"/>
      <w:lvlText w:val="(%1)"/>
      <w:lvlJc w:val="left"/>
      <w:pPr>
        <w:ind w:left="1429" w:hanging="360"/>
      </w:pPr>
      <w:rPr>
        <w:b w:val="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08CB06AE"/>
    <w:multiLevelType w:val="multilevel"/>
    <w:tmpl w:val="CC7C24C8"/>
    <w:lvl w:ilvl="0">
      <w:start w:val="1"/>
      <w:numFmt w:val="lowerLetter"/>
      <w:lvlText w:val="%1)"/>
      <w:lvlJc w:val="left"/>
      <w:pPr>
        <w:ind w:left="2509" w:hanging="360"/>
      </w:pPr>
      <w:rPr>
        <w:vertAlign w:val="baseline"/>
      </w:rPr>
    </w:lvl>
    <w:lvl w:ilvl="1">
      <w:start w:val="1"/>
      <w:numFmt w:val="lowerLetter"/>
      <w:lvlText w:val="%2."/>
      <w:lvlJc w:val="left"/>
      <w:pPr>
        <w:ind w:left="3229" w:hanging="360"/>
      </w:pPr>
      <w:rPr>
        <w:vertAlign w:val="baseline"/>
      </w:rPr>
    </w:lvl>
    <w:lvl w:ilvl="2">
      <w:start w:val="1"/>
      <w:numFmt w:val="lowerRoman"/>
      <w:lvlText w:val="%3."/>
      <w:lvlJc w:val="right"/>
      <w:pPr>
        <w:ind w:left="3949" w:hanging="180"/>
      </w:pPr>
      <w:rPr>
        <w:vertAlign w:val="baseline"/>
      </w:rPr>
    </w:lvl>
    <w:lvl w:ilvl="3">
      <w:start w:val="1"/>
      <w:numFmt w:val="decimal"/>
      <w:lvlText w:val="%4."/>
      <w:lvlJc w:val="left"/>
      <w:pPr>
        <w:ind w:left="4669" w:hanging="360"/>
      </w:pPr>
      <w:rPr>
        <w:vertAlign w:val="baseline"/>
      </w:rPr>
    </w:lvl>
    <w:lvl w:ilvl="4">
      <w:start w:val="1"/>
      <w:numFmt w:val="lowerLetter"/>
      <w:lvlText w:val="%5."/>
      <w:lvlJc w:val="left"/>
      <w:pPr>
        <w:ind w:left="5389" w:hanging="360"/>
      </w:pPr>
      <w:rPr>
        <w:vertAlign w:val="baseline"/>
      </w:rPr>
    </w:lvl>
    <w:lvl w:ilvl="5">
      <w:start w:val="1"/>
      <w:numFmt w:val="lowerRoman"/>
      <w:lvlText w:val="%6."/>
      <w:lvlJc w:val="right"/>
      <w:pPr>
        <w:ind w:left="6109" w:hanging="180"/>
      </w:pPr>
      <w:rPr>
        <w:vertAlign w:val="baseline"/>
      </w:rPr>
    </w:lvl>
    <w:lvl w:ilvl="6">
      <w:start w:val="1"/>
      <w:numFmt w:val="decimal"/>
      <w:lvlText w:val="%7."/>
      <w:lvlJc w:val="left"/>
      <w:pPr>
        <w:ind w:left="6829" w:hanging="360"/>
      </w:pPr>
      <w:rPr>
        <w:vertAlign w:val="baseline"/>
      </w:rPr>
    </w:lvl>
    <w:lvl w:ilvl="7">
      <w:start w:val="1"/>
      <w:numFmt w:val="lowerLetter"/>
      <w:lvlText w:val="%8."/>
      <w:lvlJc w:val="left"/>
      <w:pPr>
        <w:ind w:left="7549" w:hanging="360"/>
      </w:pPr>
      <w:rPr>
        <w:vertAlign w:val="baseline"/>
      </w:rPr>
    </w:lvl>
    <w:lvl w:ilvl="8">
      <w:start w:val="1"/>
      <w:numFmt w:val="lowerRoman"/>
      <w:lvlText w:val="%9."/>
      <w:lvlJc w:val="right"/>
      <w:pPr>
        <w:ind w:left="8269" w:hanging="180"/>
      </w:pPr>
      <w:rPr>
        <w:vertAlign w:val="baseline"/>
      </w:rPr>
    </w:lvl>
  </w:abstractNum>
  <w:abstractNum w:abstractNumId="3" w15:restartNumberingAfterBreak="0">
    <w:nsid w:val="0ACA1449"/>
    <w:multiLevelType w:val="multilevel"/>
    <w:tmpl w:val="E4D0BBAC"/>
    <w:lvl w:ilvl="0">
      <w:start w:val="1"/>
      <w:numFmt w:val="lowerLetter"/>
      <w:lvlText w:val="%1)"/>
      <w:lvlJc w:val="left"/>
      <w:pPr>
        <w:ind w:left="2149" w:hanging="360"/>
      </w:pPr>
      <w:rPr>
        <w:vertAlign w:val="baseline"/>
      </w:rPr>
    </w:lvl>
    <w:lvl w:ilvl="1">
      <w:start w:val="1"/>
      <w:numFmt w:val="lowerLetter"/>
      <w:lvlText w:val="%2."/>
      <w:lvlJc w:val="left"/>
      <w:pPr>
        <w:ind w:left="2869" w:hanging="360"/>
      </w:pPr>
      <w:rPr>
        <w:vertAlign w:val="baseline"/>
      </w:rPr>
    </w:lvl>
    <w:lvl w:ilvl="2">
      <w:start w:val="1"/>
      <w:numFmt w:val="lowerRoman"/>
      <w:lvlText w:val="%3."/>
      <w:lvlJc w:val="right"/>
      <w:pPr>
        <w:ind w:left="3589" w:hanging="180"/>
      </w:pPr>
      <w:rPr>
        <w:vertAlign w:val="baseline"/>
      </w:rPr>
    </w:lvl>
    <w:lvl w:ilvl="3">
      <w:start w:val="1"/>
      <w:numFmt w:val="decimal"/>
      <w:lvlText w:val="%4."/>
      <w:lvlJc w:val="left"/>
      <w:pPr>
        <w:ind w:left="4309" w:hanging="360"/>
      </w:pPr>
      <w:rPr>
        <w:vertAlign w:val="baseline"/>
      </w:rPr>
    </w:lvl>
    <w:lvl w:ilvl="4">
      <w:start w:val="1"/>
      <w:numFmt w:val="lowerLetter"/>
      <w:lvlText w:val="%5."/>
      <w:lvlJc w:val="left"/>
      <w:pPr>
        <w:ind w:left="5029" w:hanging="360"/>
      </w:pPr>
      <w:rPr>
        <w:vertAlign w:val="baseline"/>
      </w:rPr>
    </w:lvl>
    <w:lvl w:ilvl="5">
      <w:start w:val="1"/>
      <w:numFmt w:val="lowerRoman"/>
      <w:lvlText w:val="%6."/>
      <w:lvlJc w:val="right"/>
      <w:pPr>
        <w:ind w:left="5749" w:hanging="180"/>
      </w:pPr>
      <w:rPr>
        <w:vertAlign w:val="baseline"/>
      </w:rPr>
    </w:lvl>
    <w:lvl w:ilvl="6">
      <w:start w:val="1"/>
      <w:numFmt w:val="decimal"/>
      <w:lvlText w:val="%7."/>
      <w:lvlJc w:val="left"/>
      <w:pPr>
        <w:ind w:left="6469" w:hanging="360"/>
      </w:pPr>
      <w:rPr>
        <w:vertAlign w:val="baseline"/>
      </w:rPr>
    </w:lvl>
    <w:lvl w:ilvl="7">
      <w:start w:val="1"/>
      <w:numFmt w:val="lowerLetter"/>
      <w:lvlText w:val="%8."/>
      <w:lvlJc w:val="left"/>
      <w:pPr>
        <w:ind w:left="7189" w:hanging="360"/>
      </w:pPr>
      <w:rPr>
        <w:vertAlign w:val="baseline"/>
      </w:rPr>
    </w:lvl>
    <w:lvl w:ilvl="8">
      <w:start w:val="1"/>
      <w:numFmt w:val="lowerRoman"/>
      <w:lvlText w:val="%9."/>
      <w:lvlJc w:val="right"/>
      <w:pPr>
        <w:ind w:left="7909" w:hanging="180"/>
      </w:pPr>
      <w:rPr>
        <w:vertAlign w:val="baseline"/>
      </w:rPr>
    </w:lvl>
  </w:abstractNum>
  <w:abstractNum w:abstractNumId="4" w15:restartNumberingAfterBreak="0">
    <w:nsid w:val="0CBD6CA6"/>
    <w:multiLevelType w:val="multilevel"/>
    <w:tmpl w:val="B49E8020"/>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15:restartNumberingAfterBreak="0">
    <w:nsid w:val="0E516D9A"/>
    <w:multiLevelType w:val="multilevel"/>
    <w:tmpl w:val="E2AC8B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0FD81046"/>
    <w:multiLevelType w:val="multilevel"/>
    <w:tmpl w:val="E7E0FA5E"/>
    <w:lvl w:ilvl="0">
      <w:start w:val="1"/>
      <w:numFmt w:val="decimal"/>
      <w:lvlText w:val="(%1)"/>
      <w:lvlJc w:val="left"/>
      <w:pPr>
        <w:ind w:left="1778" w:hanging="360"/>
      </w:pPr>
      <w:rPr>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7" w15:restartNumberingAfterBreak="0">
    <w:nsid w:val="101D4878"/>
    <w:multiLevelType w:val="multilevel"/>
    <w:tmpl w:val="C3F41CA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104A10DA"/>
    <w:multiLevelType w:val="multilevel"/>
    <w:tmpl w:val="7FD8FD80"/>
    <w:lvl w:ilvl="0">
      <w:start w:val="1"/>
      <w:numFmt w:val="decimal"/>
      <w:lvlText w:val="(%1)"/>
      <w:lvlJc w:val="left"/>
      <w:pPr>
        <w:ind w:left="720" w:hanging="360"/>
      </w:pPr>
      <w:rPr>
        <w:u w:val="none"/>
        <w:shd w:val="clear" w:color="auto" w:fill="auto"/>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128652DC"/>
    <w:multiLevelType w:val="multilevel"/>
    <w:tmpl w:val="0D6E8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44C6E47"/>
    <w:multiLevelType w:val="multilevel"/>
    <w:tmpl w:val="AF5E323A"/>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161846DA"/>
    <w:multiLevelType w:val="multilevel"/>
    <w:tmpl w:val="9B4647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6922278"/>
    <w:multiLevelType w:val="multilevel"/>
    <w:tmpl w:val="1A92AC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Times New Roman" w:eastAsia="Times New Roman" w:hAnsi="Times New Roman" w:cs="Times New Roman"/>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84D7CE6"/>
    <w:multiLevelType w:val="multilevel"/>
    <w:tmpl w:val="B77A4F02"/>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4" w15:restartNumberingAfterBreak="0">
    <w:nsid w:val="1A845E1B"/>
    <w:multiLevelType w:val="multilevel"/>
    <w:tmpl w:val="11E03E9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1E636147"/>
    <w:multiLevelType w:val="multilevel"/>
    <w:tmpl w:val="6C661EB4"/>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6" w15:restartNumberingAfterBreak="0">
    <w:nsid w:val="1F680AB1"/>
    <w:multiLevelType w:val="multilevel"/>
    <w:tmpl w:val="BF62B708"/>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7" w15:restartNumberingAfterBreak="0">
    <w:nsid w:val="22BC3DFE"/>
    <w:multiLevelType w:val="multilevel"/>
    <w:tmpl w:val="D938DC7E"/>
    <w:lvl w:ilvl="0">
      <w:start w:val="1"/>
      <w:numFmt w:val="decimal"/>
      <w:lvlText w:val="(%1)"/>
      <w:lvlJc w:val="left"/>
      <w:pPr>
        <w:ind w:left="1287" w:hanging="360"/>
      </w:pPr>
      <w:rPr>
        <w:rFonts w:ascii="Times New Roman" w:eastAsia="Times New Roman" w:hAnsi="Times New Roman" w:cs="Times New Roman"/>
        <w:sz w:val="24"/>
        <w:szCs w:val="24"/>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8" w15:restartNumberingAfterBreak="0">
    <w:nsid w:val="24307688"/>
    <w:multiLevelType w:val="multilevel"/>
    <w:tmpl w:val="1D7EB1A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278B329A"/>
    <w:multiLevelType w:val="multilevel"/>
    <w:tmpl w:val="FF063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8C41D86"/>
    <w:multiLevelType w:val="multilevel"/>
    <w:tmpl w:val="A1E8CBB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2A2B6622"/>
    <w:multiLevelType w:val="multilevel"/>
    <w:tmpl w:val="C1E04D48"/>
    <w:lvl w:ilvl="0">
      <w:start w:val="1"/>
      <w:numFmt w:val="decimal"/>
      <w:lvlText w:val="(%1)"/>
      <w:lvlJc w:val="left"/>
      <w:pPr>
        <w:ind w:left="720" w:hanging="360"/>
      </w:pPr>
      <w:rPr>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rFonts w:ascii="Times New Roman" w:eastAsia="Times New Roman" w:hAnsi="Times New Roman" w:cs="Times New Roman"/>
        <w:sz w:val="24"/>
        <w:szCs w:val="24"/>
        <w:vertAlign w:val="baseline"/>
      </w:rPr>
    </w:lvl>
    <w:lvl w:ilvl="3">
      <w:start w:val="3"/>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2B0F07D2"/>
    <w:multiLevelType w:val="multilevel"/>
    <w:tmpl w:val="4350E75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1069" w:hanging="360"/>
      </w:pPr>
      <w:rPr>
        <w:strike w:val="0"/>
        <w:vertAlign w:val="baseline"/>
      </w:rPr>
    </w:lvl>
    <w:lvl w:ilvl="3">
      <w:start w:val="1"/>
      <w:numFmt w:val="lowerLetter"/>
      <w:lvlText w:val="%4)"/>
      <w:lvlJc w:val="left"/>
      <w:pPr>
        <w:ind w:left="3479"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15:restartNumberingAfterBreak="0">
    <w:nsid w:val="2B85455D"/>
    <w:multiLevelType w:val="multilevel"/>
    <w:tmpl w:val="8AB81F38"/>
    <w:lvl w:ilvl="0">
      <w:start w:val="1"/>
      <w:numFmt w:val="lowerLetter"/>
      <w:lvlText w:val="%1)"/>
      <w:lvlJc w:val="left"/>
      <w:pPr>
        <w:ind w:left="3250" w:hanging="360"/>
      </w:pPr>
      <w:rPr>
        <w:vertAlign w:val="baseline"/>
      </w:rPr>
    </w:lvl>
    <w:lvl w:ilvl="1">
      <w:start w:val="1"/>
      <w:numFmt w:val="lowerLetter"/>
      <w:lvlText w:val="%2."/>
      <w:lvlJc w:val="left"/>
      <w:pPr>
        <w:ind w:left="3970" w:hanging="360"/>
      </w:pPr>
      <w:rPr>
        <w:vertAlign w:val="baseline"/>
      </w:rPr>
    </w:lvl>
    <w:lvl w:ilvl="2">
      <w:start w:val="1"/>
      <w:numFmt w:val="lowerRoman"/>
      <w:lvlText w:val="%3."/>
      <w:lvlJc w:val="right"/>
      <w:pPr>
        <w:ind w:left="4690" w:hanging="180"/>
      </w:pPr>
      <w:rPr>
        <w:vertAlign w:val="baseline"/>
      </w:rPr>
    </w:lvl>
    <w:lvl w:ilvl="3">
      <w:start w:val="1"/>
      <w:numFmt w:val="decimal"/>
      <w:lvlText w:val="%4."/>
      <w:lvlJc w:val="left"/>
      <w:pPr>
        <w:ind w:left="5410" w:hanging="360"/>
      </w:pPr>
      <w:rPr>
        <w:vertAlign w:val="baseline"/>
      </w:rPr>
    </w:lvl>
    <w:lvl w:ilvl="4">
      <w:start w:val="1"/>
      <w:numFmt w:val="lowerLetter"/>
      <w:lvlText w:val="%5."/>
      <w:lvlJc w:val="left"/>
      <w:pPr>
        <w:ind w:left="6130" w:hanging="360"/>
      </w:pPr>
      <w:rPr>
        <w:vertAlign w:val="baseline"/>
      </w:rPr>
    </w:lvl>
    <w:lvl w:ilvl="5">
      <w:start w:val="1"/>
      <w:numFmt w:val="lowerRoman"/>
      <w:lvlText w:val="%6."/>
      <w:lvlJc w:val="right"/>
      <w:pPr>
        <w:ind w:left="6850" w:hanging="180"/>
      </w:pPr>
      <w:rPr>
        <w:vertAlign w:val="baseline"/>
      </w:rPr>
    </w:lvl>
    <w:lvl w:ilvl="6">
      <w:start w:val="1"/>
      <w:numFmt w:val="decimal"/>
      <w:lvlText w:val="%7."/>
      <w:lvlJc w:val="left"/>
      <w:pPr>
        <w:ind w:left="7570" w:hanging="360"/>
      </w:pPr>
      <w:rPr>
        <w:vertAlign w:val="baseline"/>
      </w:rPr>
    </w:lvl>
    <w:lvl w:ilvl="7">
      <w:start w:val="1"/>
      <w:numFmt w:val="lowerLetter"/>
      <w:lvlText w:val="%8."/>
      <w:lvlJc w:val="left"/>
      <w:pPr>
        <w:ind w:left="8290" w:hanging="360"/>
      </w:pPr>
      <w:rPr>
        <w:vertAlign w:val="baseline"/>
      </w:rPr>
    </w:lvl>
    <w:lvl w:ilvl="8">
      <w:start w:val="1"/>
      <w:numFmt w:val="lowerRoman"/>
      <w:lvlText w:val="%9."/>
      <w:lvlJc w:val="right"/>
      <w:pPr>
        <w:ind w:left="9010" w:hanging="180"/>
      </w:pPr>
      <w:rPr>
        <w:vertAlign w:val="baseline"/>
      </w:rPr>
    </w:lvl>
  </w:abstractNum>
  <w:abstractNum w:abstractNumId="24" w15:restartNumberingAfterBreak="0">
    <w:nsid w:val="2C5614E4"/>
    <w:multiLevelType w:val="multilevel"/>
    <w:tmpl w:val="5D805604"/>
    <w:lvl w:ilvl="0">
      <w:start w:val="1"/>
      <w:numFmt w:val="decimal"/>
      <w:lvlText w:val="(%1)"/>
      <w:lvlJc w:val="left"/>
      <w:pPr>
        <w:ind w:left="720" w:hanging="360"/>
      </w:pPr>
      <w:rPr>
        <w:strike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2E6F1520"/>
    <w:multiLevelType w:val="multilevel"/>
    <w:tmpl w:val="38C65D0C"/>
    <w:lvl w:ilvl="0">
      <w:start w:val="1"/>
      <w:numFmt w:val="lowerLetter"/>
      <w:lvlText w:val="%1)"/>
      <w:lvlJc w:val="left"/>
      <w:pPr>
        <w:ind w:left="2149" w:hanging="360"/>
      </w:pPr>
      <w:rPr>
        <w:vertAlign w:val="baseline"/>
      </w:rPr>
    </w:lvl>
    <w:lvl w:ilvl="1">
      <w:start w:val="1"/>
      <w:numFmt w:val="lowerLetter"/>
      <w:lvlText w:val="%2."/>
      <w:lvlJc w:val="left"/>
      <w:pPr>
        <w:ind w:left="2869" w:hanging="360"/>
      </w:pPr>
      <w:rPr>
        <w:vertAlign w:val="baseline"/>
      </w:rPr>
    </w:lvl>
    <w:lvl w:ilvl="2">
      <w:start w:val="1"/>
      <w:numFmt w:val="lowerRoman"/>
      <w:lvlText w:val="%3."/>
      <w:lvlJc w:val="right"/>
      <w:pPr>
        <w:ind w:left="3589" w:hanging="180"/>
      </w:pPr>
      <w:rPr>
        <w:vertAlign w:val="baseline"/>
      </w:rPr>
    </w:lvl>
    <w:lvl w:ilvl="3">
      <w:start w:val="1"/>
      <w:numFmt w:val="decimal"/>
      <w:lvlText w:val="%4."/>
      <w:lvlJc w:val="left"/>
      <w:pPr>
        <w:ind w:left="4309" w:hanging="360"/>
      </w:pPr>
      <w:rPr>
        <w:vertAlign w:val="baseline"/>
      </w:rPr>
    </w:lvl>
    <w:lvl w:ilvl="4">
      <w:start w:val="1"/>
      <w:numFmt w:val="lowerLetter"/>
      <w:lvlText w:val="%5."/>
      <w:lvlJc w:val="left"/>
      <w:pPr>
        <w:ind w:left="5029" w:hanging="360"/>
      </w:pPr>
      <w:rPr>
        <w:vertAlign w:val="baseline"/>
      </w:rPr>
    </w:lvl>
    <w:lvl w:ilvl="5">
      <w:start w:val="1"/>
      <w:numFmt w:val="lowerRoman"/>
      <w:lvlText w:val="%6."/>
      <w:lvlJc w:val="right"/>
      <w:pPr>
        <w:ind w:left="5749" w:hanging="180"/>
      </w:pPr>
      <w:rPr>
        <w:vertAlign w:val="baseline"/>
      </w:rPr>
    </w:lvl>
    <w:lvl w:ilvl="6">
      <w:start w:val="1"/>
      <w:numFmt w:val="decimal"/>
      <w:lvlText w:val="%7."/>
      <w:lvlJc w:val="left"/>
      <w:pPr>
        <w:ind w:left="6469" w:hanging="360"/>
      </w:pPr>
      <w:rPr>
        <w:vertAlign w:val="baseline"/>
      </w:rPr>
    </w:lvl>
    <w:lvl w:ilvl="7">
      <w:start w:val="1"/>
      <w:numFmt w:val="lowerLetter"/>
      <w:lvlText w:val="%8."/>
      <w:lvlJc w:val="left"/>
      <w:pPr>
        <w:ind w:left="7189" w:hanging="360"/>
      </w:pPr>
      <w:rPr>
        <w:vertAlign w:val="baseline"/>
      </w:rPr>
    </w:lvl>
    <w:lvl w:ilvl="8">
      <w:start w:val="1"/>
      <w:numFmt w:val="lowerRoman"/>
      <w:lvlText w:val="%9."/>
      <w:lvlJc w:val="right"/>
      <w:pPr>
        <w:ind w:left="7909" w:hanging="180"/>
      </w:pPr>
      <w:rPr>
        <w:vertAlign w:val="baseline"/>
      </w:rPr>
    </w:lvl>
  </w:abstractNum>
  <w:abstractNum w:abstractNumId="26" w15:restartNumberingAfterBreak="0">
    <w:nsid w:val="33A279B0"/>
    <w:multiLevelType w:val="multilevel"/>
    <w:tmpl w:val="5BD8D1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33EC34AD"/>
    <w:multiLevelType w:val="multilevel"/>
    <w:tmpl w:val="00E4712E"/>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8" w15:restartNumberingAfterBreak="0">
    <w:nsid w:val="36C30D4F"/>
    <w:multiLevelType w:val="multilevel"/>
    <w:tmpl w:val="76C6E4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36C72C30"/>
    <w:multiLevelType w:val="multilevel"/>
    <w:tmpl w:val="E0DE3C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7840987"/>
    <w:multiLevelType w:val="multilevel"/>
    <w:tmpl w:val="551ED94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3BC77F5F"/>
    <w:multiLevelType w:val="multilevel"/>
    <w:tmpl w:val="50CC0C0A"/>
    <w:lvl w:ilvl="0">
      <w:start w:val="1"/>
      <w:numFmt w:val="decimal"/>
      <w:lvlText w:val="(%1)"/>
      <w:lvlJc w:val="left"/>
      <w:pPr>
        <w:ind w:left="360"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2" w15:restartNumberingAfterBreak="0">
    <w:nsid w:val="3F381678"/>
    <w:multiLevelType w:val="multilevel"/>
    <w:tmpl w:val="43B4B85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40622FB3"/>
    <w:multiLevelType w:val="multilevel"/>
    <w:tmpl w:val="4CAA7014"/>
    <w:lvl w:ilvl="0">
      <w:start w:val="1"/>
      <w:numFmt w:val="decimal"/>
      <w:lvlText w:val="(%1)"/>
      <w:lvlJc w:val="left"/>
      <w:pPr>
        <w:ind w:left="720" w:hanging="360"/>
      </w:pPr>
      <w:rPr>
        <w:strike w:val="0"/>
        <w:color w:val="000000"/>
        <w:vertAlign w:val="baseline"/>
      </w:rPr>
    </w:lvl>
    <w:lvl w:ilvl="1">
      <w:start w:val="1"/>
      <w:numFmt w:val="lowerLetter"/>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50503DD"/>
    <w:multiLevelType w:val="multilevel"/>
    <w:tmpl w:val="B9AC9BEC"/>
    <w:lvl w:ilvl="0">
      <w:start w:val="1"/>
      <w:numFmt w:val="decimal"/>
      <w:lvlText w:val="%1."/>
      <w:lvlJc w:val="left"/>
      <w:pPr>
        <w:ind w:left="1633" w:hanging="360"/>
      </w:pPr>
      <w:rPr>
        <w:vertAlign w:val="baseline"/>
      </w:rPr>
    </w:lvl>
    <w:lvl w:ilvl="1">
      <w:start w:val="1"/>
      <w:numFmt w:val="decimal"/>
      <w:lvlText w:val="%1.%2."/>
      <w:lvlJc w:val="left"/>
      <w:pPr>
        <w:ind w:left="6172" w:hanging="360"/>
      </w:pPr>
      <w:rPr>
        <w:color w:val="000000"/>
        <w:vertAlign w:val="baseline"/>
      </w:rPr>
    </w:lvl>
    <w:lvl w:ilvl="2">
      <w:start w:val="1"/>
      <w:numFmt w:val="decimal"/>
      <w:lvlText w:val="%1.%2.%3."/>
      <w:lvlJc w:val="left"/>
      <w:pPr>
        <w:ind w:left="2713" w:hanging="720"/>
      </w:pPr>
      <w:rPr>
        <w:color w:val="000000"/>
        <w:vertAlign w:val="baseline"/>
      </w:rPr>
    </w:lvl>
    <w:lvl w:ilvl="3">
      <w:start w:val="1"/>
      <w:numFmt w:val="decimal"/>
      <w:lvlText w:val="%1.%2.%3.%4."/>
      <w:lvlJc w:val="left"/>
      <w:pPr>
        <w:ind w:left="3073" w:hanging="720"/>
      </w:pPr>
      <w:rPr>
        <w:color w:val="000000"/>
        <w:vertAlign w:val="baseline"/>
      </w:rPr>
    </w:lvl>
    <w:lvl w:ilvl="4">
      <w:start w:val="1"/>
      <w:numFmt w:val="decimal"/>
      <w:lvlText w:val="%1.%2.%3.%4.%5."/>
      <w:lvlJc w:val="left"/>
      <w:pPr>
        <w:ind w:left="3793" w:hanging="1080"/>
      </w:pPr>
      <w:rPr>
        <w:color w:val="000000"/>
        <w:vertAlign w:val="baseline"/>
      </w:rPr>
    </w:lvl>
    <w:lvl w:ilvl="5">
      <w:start w:val="1"/>
      <w:numFmt w:val="decimal"/>
      <w:lvlText w:val="%1.%2.%3.%4.%5.%6."/>
      <w:lvlJc w:val="left"/>
      <w:pPr>
        <w:ind w:left="4153" w:hanging="1080"/>
      </w:pPr>
      <w:rPr>
        <w:color w:val="000000"/>
        <w:vertAlign w:val="baseline"/>
      </w:rPr>
    </w:lvl>
    <w:lvl w:ilvl="6">
      <w:start w:val="1"/>
      <w:numFmt w:val="decimal"/>
      <w:lvlText w:val="%1.%2.%3.%4.%5.%6.%7."/>
      <w:lvlJc w:val="left"/>
      <w:pPr>
        <w:ind w:left="4873" w:hanging="1440"/>
      </w:pPr>
      <w:rPr>
        <w:color w:val="000000"/>
        <w:vertAlign w:val="baseline"/>
      </w:rPr>
    </w:lvl>
    <w:lvl w:ilvl="7">
      <w:start w:val="1"/>
      <w:numFmt w:val="decimal"/>
      <w:lvlText w:val="%1.%2.%3.%4.%5.%6.%7.%8."/>
      <w:lvlJc w:val="left"/>
      <w:pPr>
        <w:ind w:left="5233" w:hanging="1440"/>
      </w:pPr>
      <w:rPr>
        <w:color w:val="000000"/>
        <w:vertAlign w:val="baseline"/>
      </w:rPr>
    </w:lvl>
    <w:lvl w:ilvl="8">
      <w:start w:val="1"/>
      <w:numFmt w:val="decimal"/>
      <w:lvlText w:val="%1.%2.%3.%4.%5.%6.%7.%8.%9."/>
      <w:lvlJc w:val="left"/>
      <w:pPr>
        <w:ind w:left="5953" w:hanging="1800"/>
      </w:pPr>
      <w:rPr>
        <w:color w:val="000000"/>
        <w:vertAlign w:val="baseline"/>
      </w:rPr>
    </w:lvl>
  </w:abstractNum>
  <w:abstractNum w:abstractNumId="35" w15:restartNumberingAfterBreak="0">
    <w:nsid w:val="4A47411E"/>
    <w:multiLevelType w:val="multilevel"/>
    <w:tmpl w:val="96884768"/>
    <w:lvl w:ilvl="0">
      <w:start w:val="1"/>
      <w:numFmt w:val="decimal"/>
      <w:lvlText w:val="(%1)"/>
      <w:lvlJc w:val="left"/>
      <w:pPr>
        <w:ind w:left="720" w:hanging="360"/>
      </w:pPr>
      <w:rPr>
        <w:strike w:val="0"/>
        <w:color w:val="000000"/>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4ADC1230"/>
    <w:multiLevelType w:val="multilevel"/>
    <w:tmpl w:val="E8B8617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15:restartNumberingAfterBreak="0">
    <w:nsid w:val="4B60790E"/>
    <w:multiLevelType w:val="multilevel"/>
    <w:tmpl w:val="BA3AE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4C800B21"/>
    <w:multiLevelType w:val="multilevel"/>
    <w:tmpl w:val="38F478C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15:restartNumberingAfterBreak="0">
    <w:nsid w:val="4DE46A99"/>
    <w:multiLevelType w:val="multilevel"/>
    <w:tmpl w:val="903E3A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Times New Roman" w:eastAsia="Times New Roman" w:hAnsi="Times New Roman" w:cs="Times New Roman"/>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0" w15:restartNumberingAfterBreak="0">
    <w:nsid w:val="4E776430"/>
    <w:multiLevelType w:val="multilevel"/>
    <w:tmpl w:val="C77ECBB6"/>
    <w:lvl w:ilvl="0">
      <w:start w:val="1"/>
      <w:numFmt w:val="decimal"/>
      <w:lvlText w:val="(%1)"/>
      <w:lvlJc w:val="left"/>
      <w:pPr>
        <w:ind w:left="720" w:hanging="360"/>
      </w:pPr>
      <w:rPr>
        <w:vertAlign w:val="baseline"/>
      </w:rPr>
    </w:lvl>
    <w:lvl w:ilvl="1">
      <w:start w:val="2"/>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1" w15:restartNumberingAfterBreak="0">
    <w:nsid w:val="4F3160CA"/>
    <w:multiLevelType w:val="multilevel"/>
    <w:tmpl w:val="D372573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2" w15:restartNumberingAfterBreak="0">
    <w:nsid w:val="53192A09"/>
    <w:multiLevelType w:val="multilevel"/>
    <w:tmpl w:val="B9B049CE"/>
    <w:lvl w:ilvl="0">
      <w:start w:val="1"/>
      <w:numFmt w:val="decimal"/>
      <w:lvlText w:val="(%1)"/>
      <w:lvlJc w:val="left"/>
      <w:pPr>
        <w:ind w:left="3479" w:hanging="360"/>
      </w:pPr>
      <w:rPr>
        <w:b w:val="0"/>
        <w:u w:val="none"/>
        <w:shd w:val="clear" w:color="auto" w:fill="auto"/>
        <w:vertAlign w:val="baseline"/>
      </w:rPr>
    </w:lvl>
    <w:lvl w:ilvl="1">
      <w:start w:val="1"/>
      <w:numFmt w:val="lowerLetter"/>
      <w:lvlText w:val="%2."/>
      <w:lvlJc w:val="left"/>
      <w:pPr>
        <w:ind w:left="3992" w:hanging="360"/>
      </w:pPr>
      <w:rPr>
        <w:vertAlign w:val="baseline"/>
      </w:rPr>
    </w:lvl>
    <w:lvl w:ilvl="2">
      <w:start w:val="1"/>
      <w:numFmt w:val="lowerRoman"/>
      <w:lvlText w:val="%3."/>
      <w:lvlJc w:val="right"/>
      <w:pPr>
        <w:ind w:left="4712" w:hanging="180"/>
      </w:pPr>
      <w:rPr>
        <w:vertAlign w:val="baseline"/>
      </w:rPr>
    </w:lvl>
    <w:lvl w:ilvl="3">
      <w:start w:val="1"/>
      <w:numFmt w:val="decimal"/>
      <w:lvlText w:val="%4."/>
      <w:lvlJc w:val="left"/>
      <w:pPr>
        <w:ind w:left="5432" w:hanging="360"/>
      </w:pPr>
      <w:rPr>
        <w:vertAlign w:val="baseline"/>
      </w:rPr>
    </w:lvl>
    <w:lvl w:ilvl="4">
      <w:start w:val="1"/>
      <w:numFmt w:val="lowerLetter"/>
      <w:lvlText w:val="%5."/>
      <w:lvlJc w:val="left"/>
      <w:pPr>
        <w:ind w:left="6152" w:hanging="360"/>
      </w:pPr>
      <w:rPr>
        <w:vertAlign w:val="baseline"/>
      </w:rPr>
    </w:lvl>
    <w:lvl w:ilvl="5">
      <w:start w:val="1"/>
      <w:numFmt w:val="lowerRoman"/>
      <w:lvlText w:val="%6."/>
      <w:lvlJc w:val="right"/>
      <w:pPr>
        <w:ind w:left="6872" w:hanging="180"/>
      </w:pPr>
      <w:rPr>
        <w:vertAlign w:val="baseline"/>
      </w:rPr>
    </w:lvl>
    <w:lvl w:ilvl="6">
      <w:start w:val="1"/>
      <w:numFmt w:val="decimal"/>
      <w:lvlText w:val="%7."/>
      <w:lvlJc w:val="left"/>
      <w:pPr>
        <w:ind w:left="7592" w:hanging="360"/>
      </w:pPr>
      <w:rPr>
        <w:vertAlign w:val="baseline"/>
      </w:rPr>
    </w:lvl>
    <w:lvl w:ilvl="7">
      <w:start w:val="1"/>
      <w:numFmt w:val="lowerLetter"/>
      <w:lvlText w:val="%8."/>
      <w:lvlJc w:val="left"/>
      <w:pPr>
        <w:ind w:left="8312" w:hanging="360"/>
      </w:pPr>
      <w:rPr>
        <w:vertAlign w:val="baseline"/>
      </w:rPr>
    </w:lvl>
    <w:lvl w:ilvl="8">
      <w:start w:val="1"/>
      <w:numFmt w:val="lowerRoman"/>
      <w:lvlText w:val="%9."/>
      <w:lvlJc w:val="right"/>
      <w:pPr>
        <w:ind w:left="9032" w:hanging="180"/>
      </w:pPr>
      <w:rPr>
        <w:vertAlign w:val="baseline"/>
      </w:rPr>
    </w:lvl>
  </w:abstractNum>
  <w:abstractNum w:abstractNumId="43" w15:restartNumberingAfterBreak="0">
    <w:nsid w:val="53C15444"/>
    <w:multiLevelType w:val="multilevel"/>
    <w:tmpl w:val="E35601C8"/>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4" w15:restartNumberingAfterBreak="0">
    <w:nsid w:val="545B008D"/>
    <w:multiLevelType w:val="multilevel"/>
    <w:tmpl w:val="C130E9B0"/>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rFonts w:ascii="Times New Roman" w:eastAsia="Times New Roman" w:hAnsi="Times New Roman" w:cs="Times New Roman"/>
        <w:sz w:val="24"/>
        <w:szCs w:val="24"/>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45" w15:restartNumberingAfterBreak="0">
    <w:nsid w:val="54B4428F"/>
    <w:multiLevelType w:val="multilevel"/>
    <w:tmpl w:val="689EFC42"/>
    <w:lvl w:ilvl="0">
      <w:start w:val="1"/>
      <w:numFmt w:val="lowerLetter"/>
      <w:lvlText w:val="%1)"/>
      <w:lvlJc w:val="left"/>
      <w:pPr>
        <w:ind w:left="2498" w:hanging="360"/>
      </w:pPr>
      <w:rPr>
        <w:vertAlign w:val="baseline"/>
      </w:rPr>
    </w:lvl>
    <w:lvl w:ilvl="1">
      <w:start w:val="1"/>
      <w:numFmt w:val="lowerLetter"/>
      <w:lvlText w:val="%2."/>
      <w:lvlJc w:val="left"/>
      <w:pPr>
        <w:ind w:left="3218" w:hanging="360"/>
      </w:pPr>
      <w:rPr>
        <w:vertAlign w:val="baseline"/>
      </w:rPr>
    </w:lvl>
    <w:lvl w:ilvl="2">
      <w:start w:val="1"/>
      <w:numFmt w:val="lowerRoman"/>
      <w:lvlText w:val="%3."/>
      <w:lvlJc w:val="right"/>
      <w:pPr>
        <w:ind w:left="3938" w:hanging="180"/>
      </w:pPr>
      <w:rPr>
        <w:vertAlign w:val="baseline"/>
      </w:rPr>
    </w:lvl>
    <w:lvl w:ilvl="3">
      <w:start w:val="1"/>
      <w:numFmt w:val="decimal"/>
      <w:lvlText w:val="%4."/>
      <w:lvlJc w:val="left"/>
      <w:pPr>
        <w:ind w:left="4658" w:hanging="360"/>
      </w:pPr>
      <w:rPr>
        <w:vertAlign w:val="baseline"/>
      </w:rPr>
    </w:lvl>
    <w:lvl w:ilvl="4">
      <w:start w:val="1"/>
      <w:numFmt w:val="lowerLetter"/>
      <w:lvlText w:val="%5."/>
      <w:lvlJc w:val="left"/>
      <w:pPr>
        <w:ind w:left="5378" w:hanging="360"/>
      </w:pPr>
      <w:rPr>
        <w:vertAlign w:val="baseline"/>
      </w:rPr>
    </w:lvl>
    <w:lvl w:ilvl="5">
      <w:start w:val="1"/>
      <w:numFmt w:val="lowerRoman"/>
      <w:lvlText w:val="%6."/>
      <w:lvlJc w:val="right"/>
      <w:pPr>
        <w:ind w:left="6098" w:hanging="180"/>
      </w:pPr>
      <w:rPr>
        <w:vertAlign w:val="baseline"/>
      </w:rPr>
    </w:lvl>
    <w:lvl w:ilvl="6">
      <w:start w:val="1"/>
      <w:numFmt w:val="decimal"/>
      <w:lvlText w:val="%7."/>
      <w:lvlJc w:val="left"/>
      <w:pPr>
        <w:ind w:left="6818" w:hanging="360"/>
      </w:pPr>
      <w:rPr>
        <w:vertAlign w:val="baseline"/>
      </w:rPr>
    </w:lvl>
    <w:lvl w:ilvl="7">
      <w:start w:val="1"/>
      <w:numFmt w:val="lowerLetter"/>
      <w:lvlText w:val="%8."/>
      <w:lvlJc w:val="left"/>
      <w:pPr>
        <w:ind w:left="7538" w:hanging="360"/>
      </w:pPr>
      <w:rPr>
        <w:vertAlign w:val="baseline"/>
      </w:rPr>
    </w:lvl>
    <w:lvl w:ilvl="8">
      <w:start w:val="1"/>
      <w:numFmt w:val="lowerRoman"/>
      <w:lvlText w:val="%9."/>
      <w:lvlJc w:val="right"/>
      <w:pPr>
        <w:ind w:left="8258" w:hanging="180"/>
      </w:pPr>
      <w:rPr>
        <w:vertAlign w:val="baseline"/>
      </w:rPr>
    </w:lvl>
  </w:abstractNum>
  <w:abstractNum w:abstractNumId="46" w15:restartNumberingAfterBreak="0">
    <w:nsid w:val="585176C2"/>
    <w:multiLevelType w:val="multilevel"/>
    <w:tmpl w:val="706AF874"/>
    <w:lvl w:ilvl="0">
      <w:start w:val="1"/>
      <w:numFmt w:val="lowerLetter"/>
      <w:lvlText w:val="%1)"/>
      <w:lvlJc w:val="left"/>
      <w:pPr>
        <w:ind w:left="2149" w:hanging="360"/>
      </w:pPr>
      <w:rPr>
        <w:vertAlign w:val="baseline"/>
      </w:rPr>
    </w:lvl>
    <w:lvl w:ilvl="1">
      <w:start w:val="1"/>
      <w:numFmt w:val="lowerLetter"/>
      <w:lvlText w:val="%2."/>
      <w:lvlJc w:val="left"/>
      <w:pPr>
        <w:ind w:left="2869" w:hanging="360"/>
      </w:pPr>
      <w:rPr>
        <w:vertAlign w:val="baseline"/>
      </w:rPr>
    </w:lvl>
    <w:lvl w:ilvl="2">
      <w:start w:val="1"/>
      <w:numFmt w:val="lowerRoman"/>
      <w:lvlText w:val="%3."/>
      <w:lvlJc w:val="right"/>
      <w:pPr>
        <w:ind w:left="3589" w:hanging="180"/>
      </w:pPr>
      <w:rPr>
        <w:vertAlign w:val="baseline"/>
      </w:rPr>
    </w:lvl>
    <w:lvl w:ilvl="3">
      <w:start w:val="1"/>
      <w:numFmt w:val="decimal"/>
      <w:lvlText w:val="%4."/>
      <w:lvlJc w:val="left"/>
      <w:pPr>
        <w:ind w:left="4309" w:hanging="360"/>
      </w:pPr>
      <w:rPr>
        <w:vertAlign w:val="baseline"/>
      </w:rPr>
    </w:lvl>
    <w:lvl w:ilvl="4">
      <w:start w:val="1"/>
      <w:numFmt w:val="lowerLetter"/>
      <w:lvlText w:val="%5."/>
      <w:lvlJc w:val="left"/>
      <w:pPr>
        <w:ind w:left="5029" w:hanging="360"/>
      </w:pPr>
      <w:rPr>
        <w:vertAlign w:val="baseline"/>
      </w:rPr>
    </w:lvl>
    <w:lvl w:ilvl="5">
      <w:start w:val="1"/>
      <w:numFmt w:val="lowerRoman"/>
      <w:lvlText w:val="%6."/>
      <w:lvlJc w:val="right"/>
      <w:pPr>
        <w:ind w:left="5749" w:hanging="180"/>
      </w:pPr>
      <w:rPr>
        <w:vertAlign w:val="baseline"/>
      </w:rPr>
    </w:lvl>
    <w:lvl w:ilvl="6">
      <w:start w:val="1"/>
      <w:numFmt w:val="decimal"/>
      <w:lvlText w:val="%7."/>
      <w:lvlJc w:val="left"/>
      <w:pPr>
        <w:ind w:left="6469" w:hanging="360"/>
      </w:pPr>
      <w:rPr>
        <w:vertAlign w:val="baseline"/>
      </w:rPr>
    </w:lvl>
    <w:lvl w:ilvl="7">
      <w:start w:val="1"/>
      <w:numFmt w:val="lowerLetter"/>
      <w:lvlText w:val="%8."/>
      <w:lvlJc w:val="left"/>
      <w:pPr>
        <w:ind w:left="7189" w:hanging="360"/>
      </w:pPr>
      <w:rPr>
        <w:vertAlign w:val="baseline"/>
      </w:rPr>
    </w:lvl>
    <w:lvl w:ilvl="8">
      <w:start w:val="1"/>
      <w:numFmt w:val="lowerRoman"/>
      <w:lvlText w:val="%9."/>
      <w:lvlJc w:val="right"/>
      <w:pPr>
        <w:ind w:left="7909" w:hanging="180"/>
      </w:pPr>
      <w:rPr>
        <w:vertAlign w:val="baseline"/>
      </w:rPr>
    </w:lvl>
  </w:abstractNum>
  <w:abstractNum w:abstractNumId="47" w15:restartNumberingAfterBreak="0">
    <w:nsid w:val="58F61677"/>
    <w:multiLevelType w:val="multilevel"/>
    <w:tmpl w:val="1E1203F2"/>
    <w:lvl w:ilvl="0">
      <w:start w:val="1"/>
      <w:numFmt w:val="decimal"/>
      <w:lvlText w:val="(%1)"/>
      <w:lvlJc w:val="left"/>
      <w:pPr>
        <w:ind w:left="1287"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D5E2504"/>
    <w:multiLevelType w:val="multilevel"/>
    <w:tmpl w:val="90102944"/>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9" w15:restartNumberingAfterBreak="0">
    <w:nsid w:val="5DF53959"/>
    <w:multiLevelType w:val="multilevel"/>
    <w:tmpl w:val="A5E48C8E"/>
    <w:lvl w:ilvl="0">
      <w:start w:val="1"/>
      <w:numFmt w:val="lowerLetter"/>
      <w:lvlText w:val="%1)"/>
      <w:lvlJc w:val="left"/>
      <w:pPr>
        <w:ind w:left="2149" w:hanging="360"/>
      </w:pPr>
      <w:rPr>
        <w:vertAlign w:val="baseline"/>
      </w:rPr>
    </w:lvl>
    <w:lvl w:ilvl="1">
      <w:start w:val="1"/>
      <w:numFmt w:val="lowerLetter"/>
      <w:lvlText w:val="%2."/>
      <w:lvlJc w:val="left"/>
      <w:pPr>
        <w:ind w:left="2869" w:hanging="360"/>
      </w:pPr>
      <w:rPr>
        <w:vertAlign w:val="baseline"/>
      </w:rPr>
    </w:lvl>
    <w:lvl w:ilvl="2">
      <w:start w:val="1"/>
      <w:numFmt w:val="lowerRoman"/>
      <w:lvlText w:val="%3."/>
      <w:lvlJc w:val="right"/>
      <w:pPr>
        <w:ind w:left="3589" w:hanging="180"/>
      </w:pPr>
      <w:rPr>
        <w:vertAlign w:val="baseline"/>
      </w:rPr>
    </w:lvl>
    <w:lvl w:ilvl="3">
      <w:start w:val="1"/>
      <w:numFmt w:val="decimal"/>
      <w:lvlText w:val="%4."/>
      <w:lvlJc w:val="left"/>
      <w:pPr>
        <w:ind w:left="4309" w:hanging="360"/>
      </w:pPr>
      <w:rPr>
        <w:vertAlign w:val="baseline"/>
      </w:rPr>
    </w:lvl>
    <w:lvl w:ilvl="4">
      <w:start w:val="1"/>
      <w:numFmt w:val="lowerLetter"/>
      <w:lvlText w:val="%5."/>
      <w:lvlJc w:val="left"/>
      <w:pPr>
        <w:ind w:left="5029" w:hanging="360"/>
      </w:pPr>
      <w:rPr>
        <w:vertAlign w:val="baseline"/>
      </w:rPr>
    </w:lvl>
    <w:lvl w:ilvl="5">
      <w:start w:val="1"/>
      <w:numFmt w:val="lowerRoman"/>
      <w:lvlText w:val="%6."/>
      <w:lvlJc w:val="right"/>
      <w:pPr>
        <w:ind w:left="5749" w:hanging="180"/>
      </w:pPr>
      <w:rPr>
        <w:vertAlign w:val="baseline"/>
      </w:rPr>
    </w:lvl>
    <w:lvl w:ilvl="6">
      <w:start w:val="1"/>
      <w:numFmt w:val="decimal"/>
      <w:lvlText w:val="%7."/>
      <w:lvlJc w:val="left"/>
      <w:pPr>
        <w:ind w:left="6469" w:hanging="360"/>
      </w:pPr>
      <w:rPr>
        <w:vertAlign w:val="baseline"/>
      </w:rPr>
    </w:lvl>
    <w:lvl w:ilvl="7">
      <w:start w:val="1"/>
      <w:numFmt w:val="lowerLetter"/>
      <w:lvlText w:val="%8."/>
      <w:lvlJc w:val="left"/>
      <w:pPr>
        <w:ind w:left="7189" w:hanging="360"/>
      </w:pPr>
      <w:rPr>
        <w:vertAlign w:val="baseline"/>
      </w:rPr>
    </w:lvl>
    <w:lvl w:ilvl="8">
      <w:start w:val="1"/>
      <w:numFmt w:val="lowerRoman"/>
      <w:lvlText w:val="%9."/>
      <w:lvlJc w:val="right"/>
      <w:pPr>
        <w:ind w:left="7909" w:hanging="180"/>
      </w:pPr>
      <w:rPr>
        <w:vertAlign w:val="baseline"/>
      </w:rPr>
    </w:lvl>
  </w:abstractNum>
  <w:abstractNum w:abstractNumId="50" w15:restartNumberingAfterBreak="0">
    <w:nsid w:val="5E8314F4"/>
    <w:multiLevelType w:val="multilevel"/>
    <w:tmpl w:val="F75074C8"/>
    <w:lvl w:ilvl="0">
      <w:start w:val="1"/>
      <w:numFmt w:val="lowerLetter"/>
      <w:lvlText w:val="%1)"/>
      <w:lvlJc w:val="left"/>
      <w:pPr>
        <w:ind w:left="1489" w:hanging="360"/>
      </w:pPr>
      <w:rPr>
        <w:vertAlign w:val="baseline"/>
      </w:rPr>
    </w:lvl>
    <w:lvl w:ilvl="1">
      <w:start w:val="1"/>
      <w:numFmt w:val="lowerLetter"/>
      <w:lvlText w:val="%2."/>
      <w:lvlJc w:val="left"/>
      <w:pPr>
        <w:ind w:left="2209" w:hanging="360"/>
      </w:pPr>
      <w:rPr>
        <w:vertAlign w:val="baseline"/>
      </w:rPr>
    </w:lvl>
    <w:lvl w:ilvl="2">
      <w:start w:val="1"/>
      <w:numFmt w:val="lowerRoman"/>
      <w:lvlText w:val="%3."/>
      <w:lvlJc w:val="right"/>
      <w:pPr>
        <w:ind w:left="2929" w:hanging="180"/>
      </w:pPr>
      <w:rPr>
        <w:vertAlign w:val="baseline"/>
      </w:rPr>
    </w:lvl>
    <w:lvl w:ilvl="3">
      <w:start w:val="1"/>
      <w:numFmt w:val="decimal"/>
      <w:lvlText w:val="%4."/>
      <w:lvlJc w:val="left"/>
      <w:pPr>
        <w:ind w:left="3649" w:hanging="360"/>
      </w:pPr>
      <w:rPr>
        <w:vertAlign w:val="baseline"/>
      </w:rPr>
    </w:lvl>
    <w:lvl w:ilvl="4">
      <w:start w:val="1"/>
      <w:numFmt w:val="lowerLetter"/>
      <w:lvlText w:val="%5."/>
      <w:lvlJc w:val="left"/>
      <w:pPr>
        <w:ind w:left="4369" w:hanging="360"/>
      </w:pPr>
      <w:rPr>
        <w:vertAlign w:val="baseline"/>
      </w:rPr>
    </w:lvl>
    <w:lvl w:ilvl="5">
      <w:start w:val="1"/>
      <w:numFmt w:val="lowerRoman"/>
      <w:lvlText w:val="%6."/>
      <w:lvlJc w:val="right"/>
      <w:pPr>
        <w:ind w:left="5089" w:hanging="180"/>
      </w:pPr>
      <w:rPr>
        <w:vertAlign w:val="baseline"/>
      </w:rPr>
    </w:lvl>
    <w:lvl w:ilvl="6">
      <w:start w:val="1"/>
      <w:numFmt w:val="decimal"/>
      <w:lvlText w:val="%7."/>
      <w:lvlJc w:val="left"/>
      <w:pPr>
        <w:ind w:left="5809" w:hanging="360"/>
      </w:pPr>
      <w:rPr>
        <w:vertAlign w:val="baseline"/>
      </w:rPr>
    </w:lvl>
    <w:lvl w:ilvl="7">
      <w:start w:val="1"/>
      <w:numFmt w:val="lowerLetter"/>
      <w:lvlText w:val="%8."/>
      <w:lvlJc w:val="left"/>
      <w:pPr>
        <w:ind w:left="6529" w:hanging="360"/>
      </w:pPr>
      <w:rPr>
        <w:vertAlign w:val="baseline"/>
      </w:rPr>
    </w:lvl>
    <w:lvl w:ilvl="8">
      <w:start w:val="1"/>
      <w:numFmt w:val="lowerRoman"/>
      <w:lvlText w:val="%9."/>
      <w:lvlJc w:val="right"/>
      <w:pPr>
        <w:ind w:left="7249" w:hanging="180"/>
      </w:pPr>
      <w:rPr>
        <w:vertAlign w:val="baseline"/>
      </w:rPr>
    </w:lvl>
  </w:abstractNum>
  <w:abstractNum w:abstractNumId="51" w15:restartNumberingAfterBreak="0">
    <w:nsid w:val="63143FEB"/>
    <w:multiLevelType w:val="multilevel"/>
    <w:tmpl w:val="A40CD5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2" w15:restartNumberingAfterBreak="0">
    <w:nsid w:val="635A3BD3"/>
    <w:multiLevelType w:val="multilevel"/>
    <w:tmpl w:val="B94C31A8"/>
    <w:lvl w:ilvl="0">
      <w:start w:val="1"/>
      <w:numFmt w:val="decimal"/>
      <w:lvlText w:val="(%1)"/>
      <w:lvlJc w:val="left"/>
      <w:pPr>
        <w:ind w:left="720" w:hanging="360"/>
      </w:pPr>
      <w:rPr>
        <w:strike w:val="0"/>
        <w:color w:val="000000"/>
        <w:vertAlign w:val="baseline"/>
      </w:rPr>
    </w:lvl>
    <w:lvl w:ilvl="1">
      <w:start w:val="1"/>
      <w:numFmt w:val="lowerLetter"/>
      <w:lvlText w:val="%2)"/>
      <w:lvlJc w:val="left"/>
      <w:pPr>
        <w:ind w:left="4755"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3" w15:restartNumberingAfterBreak="0">
    <w:nsid w:val="64C35976"/>
    <w:multiLevelType w:val="multilevel"/>
    <w:tmpl w:val="75140248"/>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4" w15:restartNumberingAfterBreak="0">
    <w:nsid w:val="64D35114"/>
    <w:multiLevelType w:val="multilevel"/>
    <w:tmpl w:val="4224CDB4"/>
    <w:lvl w:ilvl="0">
      <w:start w:val="1"/>
      <w:numFmt w:val="decimal"/>
      <w:lvlText w:val="(%1)"/>
      <w:lvlJc w:val="left"/>
      <w:pPr>
        <w:ind w:left="2204" w:hanging="360"/>
      </w:pPr>
      <w:rPr>
        <w:vertAlign w:val="baseline"/>
      </w:rPr>
    </w:lvl>
    <w:lvl w:ilvl="1">
      <w:start w:val="1"/>
      <w:numFmt w:val="lowerLetter"/>
      <w:lvlText w:val="%2."/>
      <w:lvlJc w:val="left"/>
      <w:pPr>
        <w:ind w:left="2924" w:hanging="360"/>
      </w:pPr>
      <w:rPr>
        <w:vertAlign w:val="baseline"/>
      </w:rPr>
    </w:lvl>
    <w:lvl w:ilvl="2">
      <w:start w:val="1"/>
      <w:numFmt w:val="lowerRoman"/>
      <w:lvlText w:val="%3."/>
      <w:lvlJc w:val="right"/>
      <w:pPr>
        <w:ind w:left="3644" w:hanging="180"/>
      </w:pPr>
      <w:rPr>
        <w:vertAlign w:val="baseline"/>
      </w:rPr>
    </w:lvl>
    <w:lvl w:ilvl="3">
      <w:start w:val="1"/>
      <w:numFmt w:val="decimal"/>
      <w:lvlText w:val="%4."/>
      <w:lvlJc w:val="left"/>
      <w:pPr>
        <w:ind w:left="4364" w:hanging="360"/>
      </w:pPr>
      <w:rPr>
        <w:vertAlign w:val="baseline"/>
      </w:rPr>
    </w:lvl>
    <w:lvl w:ilvl="4">
      <w:start w:val="1"/>
      <w:numFmt w:val="lowerLetter"/>
      <w:lvlText w:val="%5."/>
      <w:lvlJc w:val="left"/>
      <w:pPr>
        <w:ind w:left="5084" w:hanging="360"/>
      </w:pPr>
      <w:rPr>
        <w:vertAlign w:val="baseline"/>
      </w:rPr>
    </w:lvl>
    <w:lvl w:ilvl="5">
      <w:start w:val="1"/>
      <w:numFmt w:val="lowerRoman"/>
      <w:lvlText w:val="%6."/>
      <w:lvlJc w:val="right"/>
      <w:pPr>
        <w:ind w:left="5804" w:hanging="180"/>
      </w:pPr>
      <w:rPr>
        <w:vertAlign w:val="baseline"/>
      </w:rPr>
    </w:lvl>
    <w:lvl w:ilvl="6">
      <w:start w:val="1"/>
      <w:numFmt w:val="decimal"/>
      <w:lvlText w:val="%7."/>
      <w:lvlJc w:val="left"/>
      <w:pPr>
        <w:ind w:left="6524" w:hanging="360"/>
      </w:pPr>
      <w:rPr>
        <w:vertAlign w:val="baseline"/>
      </w:rPr>
    </w:lvl>
    <w:lvl w:ilvl="7">
      <w:start w:val="1"/>
      <w:numFmt w:val="lowerLetter"/>
      <w:lvlText w:val="%8."/>
      <w:lvlJc w:val="left"/>
      <w:pPr>
        <w:ind w:left="7244" w:hanging="360"/>
      </w:pPr>
      <w:rPr>
        <w:vertAlign w:val="baseline"/>
      </w:rPr>
    </w:lvl>
    <w:lvl w:ilvl="8">
      <w:start w:val="1"/>
      <w:numFmt w:val="lowerRoman"/>
      <w:lvlText w:val="%9."/>
      <w:lvlJc w:val="right"/>
      <w:pPr>
        <w:ind w:left="7964" w:hanging="180"/>
      </w:pPr>
      <w:rPr>
        <w:vertAlign w:val="baseline"/>
      </w:rPr>
    </w:lvl>
  </w:abstractNum>
  <w:abstractNum w:abstractNumId="55" w15:restartNumberingAfterBreak="0">
    <w:nsid w:val="663250E0"/>
    <w:multiLevelType w:val="multilevel"/>
    <w:tmpl w:val="D494C2B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6" w15:restartNumberingAfterBreak="0">
    <w:nsid w:val="67311FEC"/>
    <w:multiLevelType w:val="multilevel"/>
    <w:tmpl w:val="B29C9A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7" w15:restartNumberingAfterBreak="0">
    <w:nsid w:val="68D44B62"/>
    <w:multiLevelType w:val="multilevel"/>
    <w:tmpl w:val="5894886C"/>
    <w:lvl w:ilvl="0">
      <w:start w:val="1"/>
      <w:numFmt w:val="decimal"/>
      <w:lvlText w:val="(%1)"/>
      <w:lvlJc w:val="left"/>
      <w:pPr>
        <w:ind w:left="6456" w:hanging="360"/>
      </w:pPr>
      <w:rPr>
        <w:color w:val="000000"/>
        <w:vertAlign w:val="baseline"/>
      </w:rPr>
    </w:lvl>
    <w:lvl w:ilvl="1">
      <w:start w:val="1"/>
      <w:numFmt w:val="lowerLetter"/>
      <w:lvlText w:val="%2."/>
      <w:lvlJc w:val="left"/>
      <w:pPr>
        <w:ind w:left="2509" w:hanging="360"/>
      </w:pPr>
      <w:rPr>
        <w:vertAlign w:val="baseline"/>
      </w:rPr>
    </w:lvl>
    <w:lvl w:ilvl="2">
      <w:start w:val="1"/>
      <w:numFmt w:val="lowerRoman"/>
      <w:lvlText w:val="%3."/>
      <w:lvlJc w:val="right"/>
      <w:pPr>
        <w:ind w:left="3229" w:hanging="180"/>
      </w:pPr>
      <w:rPr>
        <w:vertAlign w:val="baseline"/>
      </w:rPr>
    </w:lvl>
    <w:lvl w:ilvl="3">
      <w:start w:val="1"/>
      <w:numFmt w:val="decimal"/>
      <w:lvlText w:val="%4."/>
      <w:lvlJc w:val="left"/>
      <w:pPr>
        <w:ind w:left="3949" w:hanging="360"/>
      </w:pPr>
      <w:rPr>
        <w:vertAlign w:val="baseline"/>
      </w:rPr>
    </w:lvl>
    <w:lvl w:ilvl="4">
      <w:start w:val="1"/>
      <w:numFmt w:val="lowerLetter"/>
      <w:lvlText w:val="%5."/>
      <w:lvlJc w:val="left"/>
      <w:pPr>
        <w:ind w:left="4669" w:hanging="360"/>
      </w:pPr>
      <w:rPr>
        <w:vertAlign w:val="baseline"/>
      </w:rPr>
    </w:lvl>
    <w:lvl w:ilvl="5">
      <w:start w:val="1"/>
      <w:numFmt w:val="lowerRoman"/>
      <w:lvlText w:val="%6."/>
      <w:lvlJc w:val="right"/>
      <w:pPr>
        <w:ind w:left="5389" w:hanging="180"/>
      </w:pPr>
      <w:rPr>
        <w:vertAlign w:val="baseline"/>
      </w:rPr>
    </w:lvl>
    <w:lvl w:ilvl="6">
      <w:start w:val="1"/>
      <w:numFmt w:val="decimal"/>
      <w:lvlText w:val="%7."/>
      <w:lvlJc w:val="left"/>
      <w:pPr>
        <w:ind w:left="6109" w:hanging="360"/>
      </w:pPr>
      <w:rPr>
        <w:vertAlign w:val="baseline"/>
      </w:rPr>
    </w:lvl>
    <w:lvl w:ilvl="7">
      <w:start w:val="1"/>
      <w:numFmt w:val="lowerLetter"/>
      <w:lvlText w:val="%8."/>
      <w:lvlJc w:val="left"/>
      <w:pPr>
        <w:ind w:left="6829" w:hanging="360"/>
      </w:pPr>
      <w:rPr>
        <w:vertAlign w:val="baseline"/>
      </w:rPr>
    </w:lvl>
    <w:lvl w:ilvl="8">
      <w:start w:val="1"/>
      <w:numFmt w:val="lowerRoman"/>
      <w:lvlText w:val="%9."/>
      <w:lvlJc w:val="right"/>
      <w:pPr>
        <w:ind w:left="7549" w:hanging="180"/>
      </w:pPr>
      <w:rPr>
        <w:vertAlign w:val="baseline"/>
      </w:rPr>
    </w:lvl>
  </w:abstractNum>
  <w:abstractNum w:abstractNumId="58" w15:restartNumberingAfterBreak="0">
    <w:nsid w:val="6A631C36"/>
    <w:multiLevelType w:val="multilevel"/>
    <w:tmpl w:val="0EBA437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6AB749B6"/>
    <w:multiLevelType w:val="multilevel"/>
    <w:tmpl w:val="01C2BD34"/>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0" w15:restartNumberingAfterBreak="0">
    <w:nsid w:val="6B9C053E"/>
    <w:multiLevelType w:val="multilevel"/>
    <w:tmpl w:val="77009B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6BEC7C2E"/>
    <w:multiLevelType w:val="multilevel"/>
    <w:tmpl w:val="63C4B67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2" w15:restartNumberingAfterBreak="0">
    <w:nsid w:val="6E5B7732"/>
    <w:multiLevelType w:val="multilevel"/>
    <w:tmpl w:val="2556C874"/>
    <w:lvl w:ilvl="0">
      <w:start w:val="1"/>
      <w:numFmt w:val="decimal"/>
      <w:lvlText w:val="(%1)"/>
      <w:lvlJc w:val="left"/>
      <w:pPr>
        <w:ind w:left="786"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3" w15:restartNumberingAfterBreak="0">
    <w:nsid w:val="70F70751"/>
    <w:multiLevelType w:val="multilevel"/>
    <w:tmpl w:val="AD0AC796"/>
    <w:lvl w:ilvl="0">
      <w:start w:val="1"/>
      <w:numFmt w:val="lowerLetter"/>
      <w:lvlText w:val="%1)"/>
      <w:lvlJc w:val="left"/>
      <w:pPr>
        <w:ind w:left="2509" w:hanging="360"/>
      </w:pPr>
      <w:rPr>
        <w:color w:val="000000"/>
        <w:vertAlign w:val="baseline"/>
      </w:rPr>
    </w:lvl>
    <w:lvl w:ilvl="1">
      <w:start w:val="1"/>
      <w:numFmt w:val="lowerLetter"/>
      <w:lvlText w:val="%2."/>
      <w:lvlJc w:val="left"/>
      <w:pPr>
        <w:ind w:left="3229" w:hanging="360"/>
      </w:pPr>
      <w:rPr>
        <w:vertAlign w:val="baseline"/>
      </w:rPr>
    </w:lvl>
    <w:lvl w:ilvl="2">
      <w:start w:val="1"/>
      <w:numFmt w:val="lowerRoman"/>
      <w:lvlText w:val="%3."/>
      <w:lvlJc w:val="right"/>
      <w:pPr>
        <w:ind w:left="3949" w:hanging="180"/>
      </w:pPr>
      <w:rPr>
        <w:vertAlign w:val="baseline"/>
      </w:rPr>
    </w:lvl>
    <w:lvl w:ilvl="3">
      <w:start w:val="1"/>
      <w:numFmt w:val="decimal"/>
      <w:lvlText w:val="%4."/>
      <w:lvlJc w:val="left"/>
      <w:pPr>
        <w:ind w:left="4669" w:hanging="360"/>
      </w:pPr>
      <w:rPr>
        <w:vertAlign w:val="baseline"/>
      </w:rPr>
    </w:lvl>
    <w:lvl w:ilvl="4">
      <w:start w:val="1"/>
      <w:numFmt w:val="lowerLetter"/>
      <w:lvlText w:val="%5."/>
      <w:lvlJc w:val="left"/>
      <w:pPr>
        <w:ind w:left="5389" w:hanging="360"/>
      </w:pPr>
      <w:rPr>
        <w:vertAlign w:val="baseline"/>
      </w:rPr>
    </w:lvl>
    <w:lvl w:ilvl="5">
      <w:start w:val="1"/>
      <w:numFmt w:val="lowerRoman"/>
      <w:lvlText w:val="%6."/>
      <w:lvlJc w:val="right"/>
      <w:pPr>
        <w:ind w:left="6109" w:hanging="180"/>
      </w:pPr>
      <w:rPr>
        <w:vertAlign w:val="baseline"/>
      </w:rPr>
    </w:lvl>
    <w:lvl w:ilvl="6">
      <w:start w:val="1"/>
      <w:numFmt w:val="decimal"/>
      <w:lvlText w:val="%7."/>
      <w:lvlJc w:val="left"/>
      <w:pPr>
        <w:ind w:left="6829" w:hanging="360"/>
      </w:pPr>
      <w:rPr>
        <w:vertAlign w:val="baseline"/>
      </w:rPr>
    </w:lvl>
    <w:lvl w:ilvl="7">
      <w:start w:val="1"/>
      <w:numFmt w:val="lowerLetter"/>
      <w:lvlText w:val="%8."/>
      <w:lvlJc w:val="left"/>
      <w:pPr>
        <w:ind w:left="7549" w:hanging="360"/>
      </w:pPr>
      <w:rPr>
        <w:vertAlign w:val="baseline"/>
      </w:rPr>
    </w:lvl>
    <w:lvl w:ilvl="8">
      <w:start w:val="1"/>
      <w:numFmt w:val="lowerRoman"/>
      <w:lvlText w:val="%9."/>
      <w:lvlJc w:val="right"/>
      <w:pPr>
        <w:ind w:left="8269" w:hanging="180"/>
      </w:pPr>
      <w:rPr>
        <w:vertAlign w:val="baseline"/>
      </w:rPr>
    </w:lvl>
  </w:abstractNum>
  <w:abstractNum w:abstractNumId="64" w15:restartNumberingAfterBreak="0">
    <w:nsid w:val="71AB7A3A"/>
    <w:multiLevelType w:val="multilevel"/>
    <w:tmpl w:val="B40A5DE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5" w15:restartNumberingAfterBreak="0">
    <w:nsid w:val="741B0A13"/>
    <w:multiLevelType w:val="multilevel"/>
    <w:tmpl w:val="633E9AF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6" w15:restartNumberingAfterBreak="0">
    <w:nsid w:val="76142580"/>
    <w:multiLevelType w:val="multilevel"/>
    <w:tmpl w:val="995A7E40"/>
    <w:lvl w:ilvl="0">
      <w:start w:val="1"/>
      <w:numFmt w:val="decimal"/>
      <w:lvlText w:val="(%1)"/>
      <w:lvlJc w:val="left"/>
      <w:pPr>
        <w:ind w:left="1636" w:hanging="360"/>
      </w:pPr>
      <w:rPr>
        <w:color w:val="00000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7" w15:restartNumberingAfterBreak="0">
    <w:nsid w:val="78052641"/>
    <w:multiLevelType w:val="multilevel"/>
    <w:tmpl w:val="9364CEA8"/>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8" w15:restartNumberingAfterBreak="0">
    <w:nsid w:val="7B7749AF"/>
    <w:multiLevelType w:val="multilevel"/>
    <w:tmpl w:val="E1B43A4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9" w15:restartNumberingAfterBreak="0">
    <w:nsid w:val="7B971CC3"/>
    <w:multiLevelType w:val="multilevel"/>
    <w:tmpl w:val="514E8560"/>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0" w15:restartNumberingAfterBreak="0">
    <w:nsid w:val="7FD55604"/>
    <w:multiLevelType w:val="multilevel"/>
    <w:tmpl w:val="5CC676F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1"/>
  </w:num>
  <w:num w:numId="2">
    <w:abstractNumId w:val="21"/>
  </w:num>
  <w:num w:numId="3">
    <w:abstractNumId w:val="4"/>
  </w:num>
  <w:num w:numId="4">
    <w:abstractNumId w:val="49"/>
  </w:num>
  <w:num w:numId="5">
    <w:abstractNumId w:val="43"/>
  </w:num>
  <w:num w:numId="6">
    <w:abstractNumId w:val="42"/>
  </w:num>
  <w:num w:numId="7">
    <w:abstractNumId w:val="53"/>
  </w:num>
  <w:num w:numId="8">
    <w:abstractNumId w:val="63"/>
  </w:num>
  <w:num w:numId="9">
    <w:abstractNumId w:val="29"/>
  </w:num>
  <w:num w:numId="10">
    <w:abstractNumId w:val="67"/>
  </w:num>
  <w:num w:numId="11">
    <w:abstractNumId w:val="48"/>
  </w:num>
  <w:num w:numId="12">
    <w:abstractNumId w:val="32"/>
  </w:num>
  <w:num w:numId="13">
    <w:abstractNumId w:val="5"/>
  </w:num>
  <w:num w:numId="14">
    <w:abstractNumId w:val="68"/>
  </w:num>
  <w:num w:numId="15">
    <w:abstractNumId w:val="70"/>
  </w:num>
  <w:num w:numId="16">
    <w:abstractNumId w:val="38"/>
  </w:num>
  <w:num w:numId="17">
    <w:abstractNumId w:val="65"/>
  </w:num>
  <w:num w:numId="18">
    <w:abstractNumId w:val="55"/>
  </w:num>
  <w:num w:numId="19">
    <w:abstractNumId w:val="39"/>
  </w:num>
  <w:num w:numId="20">
    <w:abstractNumId w:val="44"/>
  </w:num>
  <w:num w:numId="21">
    <w:abstractNumId w:val="46"/>
  </w:num>
  <w:num w:numId="22">
    <w:abstractNumId w:val="1"/>
  </w:num>
  <w:num w:numId="23">
    <w:abstractNumId w:val="15"/>
  </w:num>
  <w:num w:numId="24">
    <w:abstractNumId w:val="23"/>
  </w:num>
  <w:num w:numId="25">
    <w:abstractNumId w:val="3"/>
  </w:num>
  <w:num w:numId="26">
    <w:abstractNumId w:val="19"/>
  </w:num>
  <w:num w:numId="27">
    <w:abstractNumId w:val="11"/>
  </w:num>
  <w:num w:numId="28">
    <w:abstractNumId w:val="34"/>
  </w:num>
  <w:num w:numId="29">
    <w:abstractNumId w:val="17"/>
  </w:num>
  <w:num w:numId="30">
    <w:abstractNumId w:val="30"/>
  </w:num>
  <w:num w:numId="31">
    <w:abstractNumId w:val="36"/>
  </w:num>
  <w:num w:numId="32">
    <w:abstractNumId w:val="26"/>
  </w:num>
  <w:num w:numId="33">
    <w:abstractNumId w:val="61"/>
  </w:num>
  <w:num w:numId="34">
    <w:abstractNumId w:val="37"/>
  </w:num>
  <w:num w:numId="35">
    <w:abstractNumId w:val="10"/>
  </w:num>
  <w:num w:numId="36">
    <w:abstractNumId w:val="18"/>
  </w:num>
  <w:num w:numId="37">
    <w:abstractNumId w:val="57"/>
  </w:num>
  <w:num w:numId="38">
    <w:abstractNumId w:val="8"/>
  </w:num>
  <w:num w:numId="39">
    <w:abstractNumId w:val="59"/>
  </w:num>
  <w:num w:numId="40">
    <w:abstractNumId w:val="2"/>
  </w:num>
  <w:num w:numId="41">
    <w:abstractNumId w:val="33"/>
  </w:num>
  <w:num w:numId="42">
    <w:abstractNumId w:val="13"/>
  </w:num>
  <w:num w:numId="43">
    <w:abstractNumId w:val="20"/>
  </w:num>
  <w:num w:numId="44">
    <w:abstractNumId w:val="54"/>
  </w:num>
  <w:num w:numId="45">
    <w:abstractNumId w:val="12"/>
  </w:num>
  <w:num w:numId="46">
    <w:abstractNumId w:val="22"/>
  </w:num>
  <w:num w:numId="47">
    <w:abstractNumId w:val="66"/>
  </w:num>
  <w:num w:numId="48">
    <w:abstractNumId w:val="56"/>
  </w:num>
  <w:num w:numId="49">
    <w:abstractNumId w:val="9"/>
  </w:num>
  <w:num w:numId="50">
    <w:abstractNumId w:val="28"/>
  </w:num>
  <w:num w:numId="51">
    <w:abstractNumId w:val="47"/>
  </w:num>
  <w:num w:numId="52">
    <w:abstractNumId w:val="45"/>
  </w:num>
  <w:num w:numId="53">
    <w:abstractNumId w:val="69"/>
  </w:num>
  <w:num w:numId="54">
    <w:abstractNumId w:val="14"/>
  </w:num>
  <w:num w:numId="55">
    <w:abstractNumId w:val="35"/>
  </w:num>
  <w:num w:numId="56">
    <w:abstractNumId w:val="60"/>
  </w:num>
  <w:num w:numId="57">
    <w:abstractNumId w:val="64"/>
  </w:num>
  <w:num w:numId="58">
    <w:abstractNumId w:val="62"/>
  </w:num>
  <w:num w:numId="59">
    <w:abstractNumId w:val="52"/>
  </w:num>
  <w:num w:numId="60">
    <w:abstractNumId w:val="27"/>
  </w:num>
  <w:num w:numId="61">
    <w:abstractNumId w:val="24"/>
  </w:num>
  <w:num w:numId="62">
    <w:abstractNumId w:val="25"/>
  </w:num>
  <w:num w:numId="63">
    <w:abstractNumId w:val="6"/>
  </w:num>
  <w:num w:numId="64">
    <w:abstractNumId w:val="40"/>
  </w:num>
  <w:num w:numId="65">
    <w:abstractNumId w:val="50"/>
  </w:num>
  <w:num w:numId="66">
    <w:abstractNumId w:val="41"/>
  </w:num>
  <w:num w:numId="67">
    <w:abstractNumId w:val="58"/>
  </w:num>
  <w:num w:numId="68">
    <w:abstractNumId w:val="0"/>
  </w:num>
  <w:num w:numId="69">
    <w:abstractNumId w:val="16"/>
  </w:num>
  <w:num w:numId="70">
    <w:abstractNumId w:val="7"/>
  </w:num>
  <w:num w:numId="7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C8"/>
    <w:rsid w:val="000549E6"/>
    <w:rsid w:val="000748F3"/>
    <w:rsid w:val="000B3F04"/>
    <w:rsid w:val="00135351"/>
    <w:rsid w:val="00170BC3"/>
    <w:rsid w:val="00177E02"/>
    <w:rsid w:val="00183BE3"/>
    <w:rsid w:val="002128BD"/>
    <w:rsid w:val="0025300F"/>
    <w:rsid w:val="00263336"/>
    <w:rsid w:val="00280338"/>
    <w:rsid w:val="002879A7"/>
    <w:rsid w:val="002C0E9D"/>
    <w:rsid w:val="002D040F"/>
    <w:rsid w:val="003436DA"/>
    <w:rsid w:val="00391DAD"/>
    <w:rsid w:val="003939FA"/>
    <w:rsid w:val="00423490"/>
    <w:rsid w:val="00431044"/>
    <w:rsid w:val="00432432"/>
    <w:rsid w:val="0045420D"/>
    <w:rsid w:val="00495DCD"/>
    <w:rsid w:val="004B2787"/>
    <w:rsid w:val="004B2D15"/>
    <w:rsid w:val="004B3C24"/>
    <w:rsid w:val="004E7603"/>
    <w:rsid w:val="005060A5"/>
    <w:rsid w:val="00540A88"/>
    <w:rsid w:val="00593B68"/>
    <w:rsid w:val="005A61C6"/>
    <w:rsid w:val="005C283F"/>
    <w:rsid w:val="005D46FA"/>
    <w:rsid w:val="005D4777"/>
    <w:rsid w:val="005E395D"/>
    <w:rsid w:val="005F3564"/>
    <w:rsid w:val="00606B6B"/>
    <w:rsid w:val="00623C25"/>
    <w:rsid w:val="006738E3"/>
    <w:rsid w:val="006B6CE1"/>
    <w:rsid w:val="006E6D22"/>
    <w:rsid w:val="007705C7"/>
    <w:rsid w:val="007A6117"/>
    <w:rsid w:val="00824732"/>
    <w:rsid w:val="008306F7"/>
    <w:rsid w:val="0084783D"/>
    <w:rsid w:val="00887FAA"/>
    <w:rsid w:val="008962E4"/>
    <w:rsid w:val="00975A00"/>
    <w:rsid w:val="0098631C"/>
    <w:rsid w:val="009A3A08"/>
    <w:rsid w:val="009B312A"/>
    <w:rsid w:val="00A46177"/>
    <w:rsid w:val="00AB3BD3"/>
    <w:rsid w:val="00AF6521"/>
    <w:rsid w:val="00B006E2"/>
    <w:rsid w:val="00B611AF"/>
    <w:rsid w:val="00B7232E"/>
    <w:rsid w:val="00BB1F64"/>
    <w:rsid w:val="00BB57D0"/>
    <w:rsid w:val="00BC0293"/>
    <w:rsid w:val="00BD0F61"/>
    <w:rsid w:val="00BD7B3F"/>
    <w:rsid w:val="00C214F4"/>
    <w:rsid w:val="00C7387C"/>
    <w:rsid w:val="00D20E65"/>
    <w:rsid w:val="00D24690"/>
    <w:rsid w:val="00D37A9B"/>
    <w:rsid w:val="00D6653C"/>
    <w:rsid w:val="00DB75ED"/>
    <w:rsid w:val="00E72C5A"/>
    <w:rsid w:val="00E87048"/>
    <w:rsid w:val="00EA6BF8"/>
    <w:rsid w:val="00EC3C2A"/>
    <w:rsid w:val="00ED152D"/>
    <w:rsid w:val="00ED2935"/>
    <w:rsid w:val="00ED4AC8"/>
    <w:rsid w:val="00ED69C5"/>
    <w:rsid w:val="00F6080C"/>
    <w:rsid w:val="00F80E12"/>
    <w:rsid w:val="00F923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B3B8"/>
  <w15:docId w15:val="{604A9EE4-5BD8-403B-9B86-D889016E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jc w:val="both"/>
      <w:textDirection w:val="btLr"/>
      <w:textAlignment w:val="top"/>
      <w:outlineLvl w:val="0"/>
    </w:pPr>
    <w:rPr>
      <w:position w:val="-1"/>
      <w:sz w:val="22"/>
      <w:szCs w:val="22"/>
      <w:lang w:eastAsia="en-US"/>
    </w:rPr>
  </w:style>
  <w:style w:type="paragraph" w:styleId="1">
    <w:name w:val="heading 1"/>
    <w:basedOn w:val="a"/>
    <w:pPr>
      <w:suppressAutoHyphens w:val="0"/>
      <w:spacing w:before="100" w:beforeAutospacing="1" w:after="100" w:afterAutospacing="1" w:line="240" w:lineRule="auto"/>
      <w:textDirection w:val="lrTb"/>
    </w:pPr>
    <w:rPr>
      <w:rFonts w:ascii="Times New Roman" w:eastAsia="Times New Roman" w:hAnsi="Times New Roman"/>
      <w:b/>
      <w:bCs/>
      <w:kern w:val="36"/>
      <w:sz w:val="48"/>
      <w:szCs w:val="48"/>
      <w:lang w:eastAsia="ro-RO"/>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suppressAutoHyphens w:val="0"/>
      <w:spacing w:before="240" w:after="60" w:line="259" w:lineRule="auto"/>
      <w:textDirection w:val="lrTb"/>
      <w:outlineLvl w:val="3"/>
    </w:pPr>
    <w:rPr>
      <w:b/>
      <w:bCs/>
      <w:sz w:val="28"/>
      <w:szCs w:val="28"/>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next w:val="TableNormal1"/>
    <w:pPr>
      <w:suppressAutoHyphens/>
      <w:spacing w:line="1" w:lineRule="atLeast"/>
      <w:ind w:leftChars="-1" w:left="-1" w:hangingChars="1" w:hanging="1"/>
      <w:jc w:val="both"/>
      <w:textDirection w:val="btLr"/>
      <w:textAlignment w:val="top"/>
      <w:outlineLvl w:val="0"/>
    </w:pPr>
    <w:rPr>
      <w:position w:val="-1"/>
      <w:sz w:val="22"/>
      <w:szCs w:val="22"/>
    </w:rPr>
    <w:tblPr>
      <w:tblCellMar>
        <w:top w:w="0" w:type="dxa"/>
        <w:left w:w="0" w:type="dxa"/>
        <w:bottom w:w="0" w:type="dxa"/>
        <w:right w:w="0" w:type="dxa"/>
      </w:tblCellMar>
    </w:tblPr>
  </w:style>
  <w:style w:type="paragraph" w:customStyle="1" w:styleId="a4">
    <w:name w:val="Название"/>
    <w:basedOn w:val="a"/>
    <w:next w:val="a"/>
    <w:pPr>
      <w:keepNext/>
      <w:keepLines/>
      <w:spacing w:before="480" w:after="120"/>
    </w:pPr>
    <w:rPr>
      <w:b/>
      <w:sz w:val="72"/>
      <w:szCs w:val="72"/>
    </w:rPr>
  </w:style>
  <w:style w:type="character" w:customStyle="1" w:styleId="Titlu1Caracter">
    <w:name w:val="Titlu 1 Caracter"/>
    <w:rPr>
      <w:rFonts w:ascii="Times New Roman" w:eastAsia="Times New Roman" w:hAnsi="Times New Roman" w:cs="Times New Roman"/>
      <w:b/>
      <w:bCs/>
      <w:w w:val="100"/>
      <w:kern w:val="36"/>
      <w:position w:val="-1"/>
      <w:sz w:val="48"/>
      <w:szCs w:val="48"/>
      <w:effect w:val="none"/>
      <w:vertAlign w:val="baseline"/>
      <w:cs w:val="0"/>
      <w:em w:val="none"/>
      <w:lang w:eastAsia="ro-RO"/>
    </w:rPr>
  </w:style>
  <w:style w:type="character" w:customStyle="1" w:styleId="Titlu4Caracter">
    <w:name w:val="Titlu 4 Caracter"/>
    <w:rPr>
      <w:rFonts w:ascii="Calibri" w:eastAsia="Times New Roman" w:hAnsi="Calibri" w:cs="Times New Roman"/>
      <w:b/>
      <w:bCs/>
      <w:w w:val="100"/>
      <w:position w:val="-1"/>
      <w:sz w:val="28"/>
      <w:szCs w:val="28"/>
      <w:effect w:val="none"/>
      <w:vertAlign w:val="baseline"/>
      <w:cs w:val="0"/>
      <w:em w:val="none"/>
    </w:rPr>
  </w:style>
  <w:style w:type="paragraph" w:styleId="a5">
    <w:name w:val="Normal (Web)"/>
    <w:basedOn w:val="a"/>
    <w:pPr>
      <w:suppressAutoHyphens w:val="0"/>
      <w:spacing w:before="100" w:beforeAutospacing="1" w:after="100" w:afterAutospacing="1" w:line="240" w:lineRule="auto"/>
      <w:textDirection w:val="lrTb"/>
    </w:pPr>
    <w:rPr>
      <w:rFonts w:ascii="Times New Roman" w:eastAsia="Times New Roman" w:hAnsi="Times New Roman"/>
      <w:sz w:val="24"/>
      <w:szCs w:val="24"/>
      <w:lang w:eastAsia="ro-RO"/>
    </w:rPr>
  </w:style>
  <w:style w:type="character" w:customStyle="1" w:styleId="apple-tab-span">
    <w:name w:val="apple-tab-span"/>
    <w:rPr>
      <w:w w:val="100"/>
      <w:position w:val="-1"/>
      <w:effect w:val="none"/>
      <w:vertAlign w:val="baseline"/>
      <w:cs w:val="0"/>
      <w:em w:val="none"/>
    </w:rPr>
  </w:style>
  <w:style w:type="paragraph" w:styleId="a6">
    <w:name w:val="Balloon Text"/>
    <w:basedOn w:val="a"/>
    <w:pPr>
      <w:suppressAutoHyphens w:val="0"/>
      <w:spacing w:line="240" w:lineRule="auto"/>
      <w:textDirection w:val="lrTb"/>
    </w:pPr>
    <w:rPr>
      <w:rFonts w:ascii="Segoe UI" w:hAnsi="Segoe UI"/>
      <w:sz w:val="18"/>
      <w:szCs w:val="18"/>
    </w:rPr>
  </w:style>
  <w:style w:type="character" w:customStyle="1" w:styleId="TextnBalonCaracter">
    <w:name w:val="Text în Balon Caracter"/>
    <w:rPr>
      <w:rFonts w:ascii="Segoe UI" w:eastAsia="Calibri" w:hAnsi="Segoe UI" w:cs="Segoe UI"/>
      <w:w w:val="100"/>
      <w:position w:val="-1"/>
      <w:sz w:val="18"/>
      <w:szCs w:val="18"/>
      <w:effect w:val="none"/>
      <w:vertAlign w:val="baseline"/>
      <w:cs w:val="0"/>
      <w:em w:val="none"/>
    </w:rPr>
  </w:style>
  <w:style w:type="paragraph" w:styleId="a7">
    <w:name w:val="List Paragraph"/>
    <w:basedOn w:val="a"/>
    <w:pPr>
      <w:suppressAutoHyphens w:val="0"/>
      <w:spacing w:after="160" w:line="259" w:lineRule="auto"/>
      <w:ind w:left="720"/>
      <w:contextualSpacing/>
      <w:textDirection w:val="lrTb"/>
    </w:pPr>
    <w:rPr>
      <w:lang w:val="en-US"/>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character" w:styleId="a8">
    <w:name w:val="annotation reference"/>
    <w:rPr>
      <w:w w:val="100"/>
      <w:position w:val="-1"/>
      <w:sz w:val="16"/>
      <w:szCs w:val="16"/>
      <w:effect w:val="none"/>
      <w:vertAlign w:val="baseline"/>
      <w:cs w:val="0"/>
      <w:em w:val="none"/>
    </w:rPr>
  </w:style>
  <w:style w:type="paragraph" w:styleId="a9">
    <w:name w:val="annotation text"/>
    <w:basedOn w:val="a"/>
    <w:pPr>
      <w:suppressAutoHyphens w:val="0"/>
      <w:spacing w:after="160" w:line="259" w:lineRule="auto"/>
      <w:textDirection w:val="lrTb"/>
    </w:pPr>
    <w:rPr>
      <w:sz w:val="20"/>
      <w:szCs w:val="20"/>
    </w:rPr>
  </w:style>
  <w:style w:type="character" w:customStyle="1" w:styleId="TextcomentariuCaracter">
    <w:name w:val="Text comentariu Caracter"/>
    <w:rPr>
      <w:rFonts w:ascii="Calibri" w:eastAsia="Calibri" w:hAnsi="Calibri" w:cs="Times New Roman"/>
      <w:w w:val="100"/>
      <w:position w:val="-1"/>
      <w:sz w:val="20"/>
      <w:szCs w:val="20"/>
      <w:effect w:val="none"/>
      <w:vertAlign w:val="baseline"/>
      <w:cs w:val="0"/>
      <w:em w:val="none"/>
    </w:rPr>
  </w:style>
  <w:style w:type="paragraph" w:styleId="aa">
    <w:name w:val="header"/>
    <w:basedOn w:val="a"/>
    <w:pPr>
      <w:suppressAutoHyphens w:val="0"/>
      <w:spacing w:after="160" w:line="259" w:lineRule="auto"/>
      <w:textDirection w:val="lrTb"/>
    </w:pPr>
    <w:rPr>
      <w:sz w:val="20"/>
      <w:szCs w:val="20"/>
    </w:rPr>
  </w:style>
  <w:style w:type="character" w:customStyle="1" w:styleId="AntetCaracter">
    <w:name w:val="Antet Caracter"/>
    <w:rPr>
      <w:rFonts w:ascii="Calibri" w:eastAsia="Calibri" w:hAnsi="Calibri" w:cs="Times New Roman"/>
      <w:w w:val="100"/>
      <w:position w:val="-1"/>
      <w:effect w:val="none"/>
      <w:vertAlign w:val="baseline"/>
      <w:cs w:val="0"/>
      <w:em w:val="none"/>
    </w:rPr>
  </w:style>
  <w:style w:type="paragraph" w:styleId="ab">
    <w:name w:val="footer"/>
    <w:basedOn w:val="a"/>
    <w:pPr>
      <w:suppressAutoHyphens w:val="0"/>
      <w:spacing w:after="160" w:line="259" w:lineRule="auto"/>
      <w:textDirection w:val="lrTb"/>
    </w:pPr>
    <w:rPr>
      <w:sz w:val="20"/>
      <w:szCs w:val="20"/>
    </w:rPr>
  </w:style>
  <w:style w:type="character" w:customStyle="1" w:styleId="SubsolCaracter">
    <w:name w:val="Subsol Caracter"/>
    <w:rPr>
      <w:rFonts w:ascii="Calibri" w:eastAsia="Calibri" w:hAnsi="Calibri" w:cs="Times New Roman"/>
      <w:w w:val="100"/>
      <w:position w:val="-1"/>
      <w:effect w:val="none"/>
      <w:vertAlign w:val="baseline"/>
      <w:cs w:val="0"/>
      <w:em w:val="none"/>
    </w:rPr>
  </w:style>
  <w:style w:type="paragraph" w:styleId="ac">
    <w:name w:val="annotation subject"/>
    <w:basedOn w:val="a9"/>
    <w:next w:val="a9"/>
    <w:rPr>
      <w:b/>
      <w:bCs/>
    </w:rPr>
  </w:style>
  <w:style w:type="character" w:customStyle="1" w:styleId="SubiectComentariuCaracter">
    <w:name w:val="Subiect Comentariu Caracter"/>
    <w:rPr>
      <w:rFonts w:ascii="Calibri" w:eastAsia="Calibri" w:hAnsi="Calibri" w:cs="Times New Roman"/>
      <w:b/>
      <w:bCs/>
      <w:w w:val="100"/>
      <w:position w:val="-1"/>
      <w:sz w:val="20"/>
      <w:szCs w:val="20"/>
      <w:effect w:val="none"/>
      <w:vertAlign w:val="baseline"/>
      <w:cs w:val="0"/>
      <w:em w:val="none"/>
      <w:lang w:val="ro-RO" w:eastAsia="en-US"/>
    </w:rPr>
  </w:style>
  <w:style w:type="character" w:styleId="ad">
    <w:name w:val="Hyperlink"/>
    <w:rPr>
      <w:color w:val="0000FF"/>
      <w:w w:val="100"/>
      <w:position w:val="-1"/>
      <w:u w:val="single"/>
      <w:effect w:val="none"/>
      <w:vertAlign w:val="baseline"/>
      <w:cs w:val="0"/>
      <w:em w:val="no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top w:w="15" w:type="dxa"/>
        <w:left w:w="15" w:type="dxa"/>
        <w:bottom w:w="15" w:type="dxa"/>
        <w:right w:w="15" w:type="dxa"/>
      </w:tblCellMar>
    </w:tblPr>
  </w:style>
  <w:style w:type="character" w:styleId="af0">
    <w:name w:val="line number"/>
    <w:basedOn w:val="a0"/>
    <w:qFormat/>
    <w:rPr>
      <w:w w:val="100"/>
      <w:position w:val="-1"/>
      <w:effect w:val="none"/>
      <w:vertAlign w:val="baseline"/>
      <w:cs w:val="0"/>
      <w:em w:val="none"/>
    </w:rPr>
  </w:style>
  <w:style w:type="character" w:styleId="af1">
    <w:name w:val="Strong"/>
    <w:rPr>
      <w:b/>
      <w:bCs/>
      <w:w w:val="100"/>
      <w:position w:val="-1"/>
      <w:effect w:val="none"/>
      <w:vertAlign w:val="baseline"/>
      <w:cs w:val="0"/>
      <w:em w:val="none"/>
    </w:rPr>
  </w:style>
  <w:style w:type="table" w:customStyle="1" w:styleId="af2">
    <w:basedOn w:val="TableNormal2"/>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7t7rd/XvjoUCpH8Jr22CekkHg==">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16158</Words>
  <Characters>93719</Characters>
  <Application>Microsoft Office Word</Application>
  <DocSecurity>0</DocSecurity>
  <Lines>780</Lines>
  <Paragraphs>219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MEC</cp:lastModifiedBy>
  <cp:revision>54</cp:revision>
  <dcterms:created xsi:type="dcterms:W3CDTF">2024-03-10T20:04:00Z</dcterms:created>
  <dcterms:modified xsi:type="dcterms:W3CDTF">2024-07-15T10:53:00Z</dcterms:modified>
</cp:coreProperties>
</file>