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PROIECT</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tbl>
      <w:tblPr>
        <w:tblStyle w:val="Table1"/>
        <w:tblW w:w="7284.0" w:type="dxa"/>
        <w:jc w:val="center"/>
        <w:tblLayout w:type="fixed"/>
        <w:tblLook w:val="0400"/>
      </w:tblPr>
      <w:tblGrid>
        <w:gridCol w:w="7284"/>
        <w:tblGridChange w:id="0">
          <w:tblGrid>
            <w:gridCol w:w="7284"/>
          </w:tblGrid>
        </w:tblGridChange>
      </w:tblGrid>
      <w:tr>
        <w:trPr>
          <w:cantSplit w:val="0"/>
          <w:trHeight w:val="3387.71484375" w:hRule="atLeast"/>
          <w:tblHeader w:val="0"/>
        </w:trPr>
        <w:tc>
          <w:tcPr>
            <w:tcMar>
              <w:top w:w="0.0" w:type="dxa"/>
              <w:left w:w="115.0" w:type="dxa"/>
              <w:bottom w:w="0.0" w:type="dxa"/>
              <w:right w:w="115.0" w:type="dxa"/>
            </w:tcMar>
          </w:tcPr>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ind w:left="-28" w:hanging="2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40"/>
                <w:szCs w:val="40"/>
                <w:rtl w:val="0"/>
              </w:rPr>
              <w:t xml:space="preserve">GUVERNUL REPUBLICII MOLDOVA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ind w:left="-28" w:hanging="2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Hotărâre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_______  </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ind w:left="-28" w:hanging="2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din</w:t>
            </w:r>
            <w:r w:rsidDel="00000000" w:rsidR="00000000" w:rsidRPr="00000000">
              <w:rPr>
                <w:rFonts w:ascii="Times New Roman" w:cs="Times New Roman" w:eastAsia="Times New Roman" w:hAnsi="Times New Roman"/>
                <w:sz w:val="20"/>
                <w:szCs w:val="20"/>
                <w:rtl w:val="0"/>
              </w:rPr>
              <w:t xml:space="preserve"> ____________________________________</w:t>
            </w:r>
            <w:r w:rsidDel="00000000" w:rsidR="00000000" w:rsidRPr="00000000">
              <w:rPr>
                <w:rtl w:val="0"/>
              </w:rPr>
            </w:r>
          </w:p>
          <w:p w:rsidR="00000000" w:rsidDel="00000000" w:rsidP="00000000" w:rsidRDefault="00000000" w:rsidRPr="00000000" w14:paraId="0000000B">
            <w:pPr>
              <w:spacing w:after="0" w:line="240" w:lineRule="auto"/>
              <w:ind w:left="-28" w:hanging="2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Chișinău</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cu privire la aprobarea Programului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„Centru Plus - activități de tineret în comunitatea ta”</w:t>
            </w:r>
          </w:p>
        </w:tc>
      </w:tr>
    </w:tbl>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Se aprobă: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Programul „Centru Plus – activități de tineret în comunitatea ta”, conform anexei nr.1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Planul de implementare a Programului „Centru Plus – activități de tineret în comunitatea ta”, conform anexei nr. 2.</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Implementarea Programului „Centru Plus – activități de tineret în comunitatea ta” se pune în sarcina Agenției Naționale pentru Dezvoltarea Programelor și Activității de tineret.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Ministerul Educației și Cercetării va monitoriza procesul de implementare a Programului „Centru Plus – activități de tineret în comunitatea ta” și va prezenta anual Guvernului, până la data de 15 februarie a anului următor celui de referință, raportul de progres.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Finanțarea </w:t>
      </w:r>
      <w:r w:rsidDel="00000000" w:rsidR="00000000" w:rsidRPr="00000000">
        <w:rPr>
          <w:rFonts w:ascii="Times New Roman" w:cs="Times New Roman" w:eastAsia="Times New Roman" w:hAnsi="Times New Roman"/>
          <w:sz w:val="24"/>
          <w:szCs w:val="24"/>
          <w:rtl w:val="0"/>
        </w:rPr>
        <w:t xml:space="preserve">componentelor</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prevăzute conform Programului „Centru Plus – activități de tineret în comunitatea ta” se va efectua din contul și în limitele alocațiilor stabilite în bugetul de stat, precum și din contul asistenței financiare externe.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Controlul asupra executării prezentei hotărâri se pune în sarcina Ministerului Educației și Cercetării.</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color w:val="000000"/>
          <w:sz w:val="24"/>
          <w:szCs w:val="24"/>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Prezenta hotărâre intră în vigoare în termen de o lună de la data publicării în Monitorul Oficial al Republicii Moldova.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Prim-ministru                                                                   Dorin RECEAN</w:t>
        <w:tab/>
        <w:tab/>
        <w:tab/>
        <w:tab/>
        <w:tab/>
        <w:t xml:space="preserve">                     </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Contrasemnează:</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Ministrul educației  </w:t>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și cercetării</w:t>
        <w:tab/>
        <w:tab/>
        <w:tab/>
        <w:tab/>
        <w:t xml:space="preserve">        </w:t>
        <w:tab/>
        <w:tab/>
        <w:t xml:space="preserve">        Dan PERCIUN</w:t>
      </w:r>
    </w:p>
    <w:p w:rsidR="00000000" w:rsidDel="00000000" w:rsidP="00000000" w:rsidRDefault="00000000" w:rsidRPr="00000000" w14:paraId="0000002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 xml:space="preserve">Ministrul finanțelor</w:t>
        <w:tab/>
        <w:tab/>
        <w:tab/>
        <w:tab/>
        <w:tab/>
        <w:t xml:space="preserve">        Victoria BELOUS</w:t>
      </w:r>
    </w:p>
    <w:p w:rsidR="00000000" w:rsidDel="00000000" w:rsidP="00000000" w:rsidRDefault="00000000" w:rsidRPr="00000000" w14:paraId="00000024">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0" w:lineRule="auto"/>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Anexa nr. 1</w:t>
      </w:r>
    </w:p>
    <w:p w:rsidR="00000000" w:rsidDel="00000000" w:rsidP="00000000" w:rsidRDefault="00000000" w:rsidRPr="00000000" w14:paraId="0000002A">
      <w:pPr>
        <w:spacing w:after="0" w:lineRule="auto"/>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Hotărârea Guvernului nr. _____ din ________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Programul Guvernamental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„Centru Plus – activități de tineret în comunitatea ta”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Capitolul 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Dispoziții generale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Programul guvernamental „Centru Plus – activități de tineret în comunitatea ta” (în continuare Program) are drept scop diversificarea ofertei educaționale non-formale disponibilă, orientată spre deprinderea de abilități și competențe în rândul tinerilor</w:t>
      </w:r>
      <w:r w:rsidDel="00000000" w:rsidR="00000000" w:rsidRPr="00000000">
        <w:rPr>
          <w:rFonts w:ascii="Times New Roman" w:cs="Times New Roman" w:eastAsia="Times New Roman" w:hAnsi="Times New Roman"/>
          <w:sz w:val="24"/>
          <w:szCs w:val="24"/>
          <w:rtl w:val="0"/>
        </w:rPr>
        <w:t xml:space="preserve">, contribuind la integrarea socială și profesională a acestora.</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Obiectivul general al prezentului Program este dezvoltarea, consolidarea și extinderea în aspect teritorial a programelor și activităților de tineret realizate de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entrele de tineret</w:t>
      </w:r>
      <w:r w:rsidDel="00000000" w:rsidR="00000000" w:rsidRPr="00000000">
        <w:rPr>
          <w:rFonts w:ascii="Times New Roman" w:cs="Times New Roman" w:eastAsia="Times New Roman" w:hAnsi="Times New Roman"/>
          <w:sz w:val="24"/>
          <w:szCs w:val="24"/>
          <w:rtl w:val="0"/>
        </w:rPr>
        <w:t xml:space="preserve"> prin consolidarea instituțională a centrelor de tineret, îmbunătățirea condițiilor de realizare a programelor dedicate tinerilor la nivel local și creșterea calității programelor realizate.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Programul este dedicat centrelor de tineret și autorităților administrației publice locale care au fondat sau intenționează să fondeze un centru de tineret.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Programul este coordonat de Ministerul Educației și Cercetării și implementat de Agenția Națională pentru Dezvoltarea Programelor și Activității de Tineret (în continuare Agenți</w:t>
      </w:r>
      <w:r w:rsidDel="00000000" w:rsidR="00000000" w:rsidRPr="00000000">
        <w:rPr>
          <w:rFonts w:ascii="Times New Roman" w:cs="Times New Roman" w:eastAsia="Times New Roman" w:hAnsi="Times New Roman"/>
          <w:sz w:val="24"/>
          <w:szCs w:val="24"/>
          <w:rtl w:val="0"/>
        </w:rPr>
        <w:t xml:space="preserve">a Națională pentru Tineret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Programul este orientat spre atingerea următoarelor obiective specifice: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dezvoltarea competențelor secolului 21 în rândul tinerilor, în special în zonele rurale, prin implicarea în activități educaționale non-formale realizate și coordonate de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 de tineret;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extinderea infrastructurii necesare pentru realizarea activităților de tineret și profesionalizarea lucrătorilor de tineret;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impulsionarea tinerilor de a se implica în activități de dezvoltare personală, acțiuni comunitare, voluntariat și orientate spre coeziune socială;</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înrădăcinarea valorilor naționale și </w:t>
      </w:r>
      <w:r w:rsidDel="00000000" w:rsidR="00000000" w:rsidRPr="00000000">
        <w:rPr>
          <w:rFonts w:ascii="Times New Roman" w:cs="Times New Roman" w:eastAsia="Times New Roman" w:hAnsi="Times New Roman"/>
          <w:sz w:val="24"/>
          <w:szCs w:val="24"/>
          <w:rtl w:val="0"/>
        </w:rPr>
        <w:t xml:space="preserve">general-umane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în rândul generației tinere;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În sensul prezentului Program se definesc următoarele noțiuni principale: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rofesionalizare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mallCaps w:val="0"/>
          <w:strike w:val="0"/>
          <w:color w:val="000000"/>
          <w:sz w:val="24"/>
          <w:szCs w:val="24"/>
          <w:u w:val="none"/>
          <w:vertAlign w:val="baseline"/>
          <w:rtl w:val="0"/>
        </w:rPr>
        <w:t xml:space="preserve">set de măsuri și activi</w:t>
      </w:r>
      <w:r w:rsidDel="00000000" w:rsidR="00000000" w:rsidRPr="00000000">
        <w:rPr>
          <w:rFonts w:ascii="Times New Roman" w:cs="Times New Roman" w:eastAsia="Times New Roman" w:hAnsi="Times New Roman"/>
          <w:sz w:val="24"/>
          <w:szCs w:val="24"/>
          <w:rtl w:val="0"/>
        </w:rPr>
        <w:t xml:space="preserve">tăți de educație non-formală cu obiective clare de învățare și </w:t>
      </w:r>
      <w:r w:rsidDel="00000000" w:rsidR="00000000" w:rsidRPr="00000000">
        <w:rPr>
          <w:rFonts w:ascii="Times New Roman" w:cs="Times New Roman" w:eastAsia="Times New Roman" w:hAnsi="Times New Roman"/>
          <w:smallCaps w:val="0"/>
          <w:strike w:val="0"/>
          <w:color w:val="000000"/>
          <w:sz w:val="24"/>
          <w:szCs w:val="24"/>
          <w:u w:val="none"/>
          <w:vertAlign w:val="baseline"/>
          <w:rtl w:val="0"/>
        </w:rPr>
        <w:t xml:space="preserve">orientate spre </w:t>
      </w:r>
      <w:r w:rsidDel="00000000" w:rsidR="00000000" w:rsidRPr="00000000">
        <w:rPr>
          <w:rFonts w:ascii="Times New Roman" w:cs="Times New Roman" w:eastAsia="Times New Roman" w:hAnsi="Times New Roman"/>
          <w:sz w:val="24"/>
          <w:szCs w:val="24"/>
          <w:rtl w:val="0"/>
        </w:rPr>
        <w:t xml:space="preserve">dezvoltarea de competențe și abilități profesionale ale personalului angajat în centrele de tineret;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cheltuieli eligibile - </w:t>
      </w:r>
      <w:r w:rsidDel="00000000" w:rsidR="00000000" w:rsidRPr="00000000">
        <w:rPr>
          <w:rFonts w:ascii="Times New Roman" w:cs="Times New Roman" w:eastAsia="Times New Roman" w:hAnsi="Times New Roman"/>
          <w:sz w:val="24"/>
          <w:szCs w:val="24"/>
          <w:rtl w:val="0"/>
        </w:rPr>
        <w:t xml:space="preserve">tipuri și normative de cheltuieli permise de a fi realizate cu resursele financiare alocate de la bugetul de stat în limitele prezentului Program, în dependență de componentele acestuia;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contribuție proprie </w:t>
      </w:r>
      <w:r w:rsidDel="00000000" w:rsidR="00000000" w:rsidRPr="00000000">
        <w:rPr>
          <w:rFonts w:ascii="Times New Roman" w:cs="Times New Roman" w:eastAsia="Times New Roman" w:hAnsi="Times New Roman"/>
          <w:sz w:val="24"/>
          <w:szCs w:val="24"/>
          <w:rtl w:val="0"/>
        </w:rPr>
        <w:t xml:space="preserve">- aportul financiar și/sau de natură non-financiară alocat de autoritățile administrației publice locale pentru a îndeplini criteriile de eligibilitate, în conformitate cu obiectivele și componentele prezentului Program.</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beneficiar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centru de tineret sau autoritate a administrației publice locale fondatoare a unui centru de tineret, care aplică la una sau mai multe componente a prezentului program;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acte justificative - </w:t>
      </w:r>
      <w:r w:rsidDel="00000000" w:rsidR="00000000" w:rsidRPr="00000000">
        <w:rPr>
          <w:rFonts w:ascii="Times New Roman" w:cs="Times New Roman" w:eastAsia="Times New Roman" w:hAnsi="Times New Roman"/>
          <w:sz w:val="24"/>
          <w:szCs w:val="24"/>
          <w:rtl w:val="0"/>
        </w:rPr>
        <w:t xml:space="preserve">facturi fiscale, chitanțe, declarații pe propria răspundere și alte acte care pot fi utilizate pentru a demonstra utilizarea resurselor financiare în conformitate cu scopul și obiectivele prezentului Program.</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Alte noțiuni sunt utilizate precum sunt descrise în Legea nr.215/2016 cu privire la tineret.</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Principiile care stau la baza prezentului Program: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transparența</w:t>
      </w:r>
      <w:r w:rsidDel="00000000" w:rsidR="00000000" w:rsidRPr="00000000">
        <w:rPr>
          <w:rFonts w:ascii="Times New Roman" w:cs="Times New Roman" w:eastAsia="Times New Roman" w:hAnsi="Times New Roman"/>
          <w:sz w:val="24"/>
          <w:szCs w:val="24"/>
          <w:rtl w:val="0"/>
        </w:rPr>
        <w:t xml:space="preserve"> - punerea la dispoziția tuturor părților interesate a informațiilor referitoare la procedura de aplicare, selecție și atribuire a finanțării în limitele prezentului Program;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tratamentul egal - </w:t>
      </w:r>
      <w:r w:rsidDel="00000000" w:rsidR="00000000" w:rsidRPr="00000000">
        <w:rPr>
          <w:rFonts w:ascii="Times New Roman" w:cs="Times New Roman" w:eastAsia="Times New Roman" w:hAnsi="Times New Roman"/>
          <w:sz w:val="24"/>
          <w:szCs w:val="24"/>
          <w:rtl w:val="0"/>
        </w:rPr>
        <w:t xml:space="preserve">aplicarea în mod nediscriminatoriu a criteriilor de selectare pentru a beneficia de componentele prezentului Program;</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utilizarea eficientă a mijloacelor financiare publice - </w:t>
      </w:r>
      <w:r w:rsidDel="00000000" w:rsidR="00000000" w:rsidRPr="00000000">
        <w:rPr>
          <w:rFonts w:ascii="Times New Roman" w:cs="Times New Roman" w:eastAsia="Times New Roman" w:hAnsi="Times New Roman"/>
          <w:sz w:val="24"/>
          <w:szCs w:val="24"/>
          <w:rtl w:val="0"/>
        </w:rPr>
        <w:t xml:space="preserve">aplicarea, la alocarea resurselor financiare pentru implementarea prezentului Program, a analizei cost/beneficiu;</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dialogul - </w:t>
      </w:r>
      <w:r w:rsidDel="00000000" w:rsidR="00000000" w:rsidRPr="00000000">
        <w:rPr>
          <w:rFonts w:ascii="Times New Roman" w:cs="Times New Roman" w:eastAsia="Times New Roman" w:hAnsi="Times New Roman"/>
          <w:sz w:val="24"/>
          <w:szCs w:val="24"/>
          <w:rtl w:val="0"/>
        </w:rPr>
        <w:t xml:space="preserve">comunicarea constantă și continuă a informațiilor relevante cu privire la Program orientată spre consolidarea încrederii reciproce între autoritățile ale administrației publice centrale și locale, creșterea eficienței și impactului Programului;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neretroactivitatea</w:t>
      </w:r>
      <w:r w:rsidDel="00000000" w:rsidR="00000000" w:rsidRPr="00000000">
        <w:rPr>
          <w:rFonts w:ascii="Times New Roman" w:cs="Times New Roman" w:eastAsia="Times New Roman" w:hAnsi="Times New Roman"/>
          <w:sz w:val="24"/>
          <w:szCs w:val="24"/>
          <w:rtl w:val="0"/>
        </w:rPr>
        <w:t xml:space="preserve"> – excluderea posibilității direcționării resurselor financiare nerambursabile unei activități a cărei executare a fost deja inițiată, este în proces de realizare sau a fost finalizată.</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proporționalitate și echitate - </w:t>
      </w:r>
      <w:r w:rsidDel="00000000" w:rsidR="00000000" w:rsidRPr="00000000">
        <w:rPr>
          <w:rFonts w:ascii="Times New Roman" w:cs="Times New Roman" w:eastAsia="Times New Roman" w:hAnsi="Times New Roman"/>
          <w:sz w:val="24"/>
          <w:szCs w:val="24"/>
          <w:rtl w:val="0"/>
        </w:rPr>
        <w:t xml:space="preserve">crearea condițiilor adecvate, echitabile și corespunzătoare fiecărui tip de beneficiar pentru a accesa componentele prezentului Program.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 În limitele prezentului Program, centrele de tineret sau autoritățile administrației publice locale pot aplica la una sau mai multe componente ale acestuia.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Pe durata prezentului Program,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Agenția Național</w:t>
      </w:r>
      <w:r w:rsidDel="00000000" w:rsidR="00000000" w:rsidRPr="00000000">
        <w:rPr>
          <w:rFonts w:ascii="Times New Roman" w:cs="Times New Roman" w:eastAsia="Times New Roman" w:hAnsi="Times New Roman"/>
          <w:sz w:val="24"/>
          <w:szCs w:val="24"/>
          <w:rtl w:val="0"/>
        </w:rPr>
        <w:t xml:space="preserve">ă pentru Tinere</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va acorda consultanță gratuită beneficiarilor la toate etapele de implementare.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În scopul promovării și popularizării Programului, Agenția Naț</w:t>
      </w:r>
      <w:r w:rsidDel="00000000" w:rsidR="00000000" w:rsidRPr="00000000">
        <w:rPr>
          <w:rFonts w:ascii="Times New Roman" w:cs="Times New Roman" w:eastAsia="Times New Roman" w:hAnsi="Times New Roman"/>
          <w:sz w:val="24"/>
          <w:szCs w:val="24"/>
          <w:rtl w:val="0"/>
        </w:rPr>
        <w:t xml:space="preserve">ională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pentru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ineret va acorda suport informațional </w:t>
      </w:r>
      <w:r w:rsidDel="00000000" w:rsidR="00000000" w:rsidRPr="00000000">
        <w:rPr>
          <w:rFonts w:ascii="Times New Roman" w:cs="Times New Roman" w:eastAsia="Times New Roman" w:hAnsi="Times New Roman"/>
          <w:sz w:val="24"/>
          <w:szCs w:val="24"/>
          <w:rtl w:val="0"/>
        </w:rPr>
        <w:t xml:space="preserve">ce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ntrelor de tineret și fondatorilor acestora, precum și va organiza evenimente tematice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sesiuni de informare și comunicare; promovare pe platformele și rețelele sociale; emisiuni și publicitate la posturile naționale și locale de televiziune și radio</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alte elemente de vizibilitate.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after="0" w:lineRule="auto"/>
        <w:ind w:left="3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Capitolul II </w:t>
      </w:r>
    </w:p>
    <w:p w:rsidR="00000000" w:rsidDel="00000000" w:rsidP="00000000" w:rsidRDefault="00000000" w:rsidRPr="00000000" w14:paraId="0000004E">
      <w:pPr>
        <w:spacing w:after="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Componentele Programului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Programul are o structură ciclică și este realizat anual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12.1.</w:t>
      </w:r>
      <w:r w:rsidDel="00000000" w:rsidR="00000000" w:rsidRPr="00000000">
        <w:rPr>
          <w:rFonts w:ascii="Times New Roman" w:cs="Times New Roman" w:eastAsia="Times New Roman" w:hAnsi="Times New Roman"/>
          <w:sz w:val="24"/>
          <w:szCs w:val="24"/>
          <w:rtl w:val="0"/>
        </w:rPr>
        <w:t xml:space="preserve"> Perioada de implementare a Programului este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de 60 de luni calendaristice, cu începere de la 1 ianuarie 2025.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Programul include 5 componente de implementare, după cum urmează: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Componenta I – </w:t>
      </w:r>
      <w:r w:rsidDel="00000000" w:rsidR="00000000" w:rsidRPr="00000000">
        <w:rPr>
          <w:rFonts w:ascii="Times New Roman" w:cs="Times New Roman" w:eastAsia="Times New Roman" w:hAnsi="Times New Roman"/>
          <w:sz w:val="24"/>
          <w:szCs w:val="24"/>
          <w:rtl w:val="0"/>
        </w:rPr>
        <w:t xml:space="preserve">dezvoltarea competențelor și profesionalizarea resurselor umane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Componenta II – </w:t>
      </w:r>
      <w:r w:rsidDel="00000000" w:rsidR="00000000" w:rsidRPr="00000000">
        <w:rPr>
          <w:rFonts w:ascii="Times New Roman" w:cs="Times New Roman" w:eastAsia="Times New Roman" w:hAnsi="Times New Roman"/>
          <w:sz w:val="24"/>
          <w:szCs w:val="24"/>
          <w:rtl w:val="0"/>
        </w:rPr>
        <w:t xml:space="preserve">îmbunătățirea condițiilor de realizare a programelor de tineret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Componenta III – suport financiar la</w:t>
      </w:r>
      <w:r w:rsidDel="00000000" w:rsidR="00000000" w:rsidRPr="00000000">
        <w:rPr>
          <w:rFonts w:ascii="Times New Roman" w:cs="Times New Roman" w:eastAsia="Times New Roman" w:hAnsi="Times New Roman"/>
          <w:sz w:val="24"/>
          <w:szCs w:val="24"/>
          <w:rtl w:val="0"/>
        </w:rPr>
        <w:t xml:space="preserve"> constituirea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centrelor noi;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Componenta IV -  </w:t>
      </w:r>
      <w:r w:rsidDel="00000000" w:rsidR="00000000" w:rsidRPr="00000000">
        <w:rPr>
          <w:rFonts w:ascii="Times New Roman" w:cs="Times New Roman" w:eastAsia="Times New Roman" w:hAnsi="Times New Roman"/>
          <w:sz w:val="24"/>
          <w:szCs w:val="24"/>
          <w:rtl w:val="0"/>
        </w:rPr>
        <w:t xml:space="preserve">extinderea portofoliului de programe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Componenta V – monitorizare și raportare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În limitele prezentului Program,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entrele de tineret se clasifică, după cum urmează: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14"/>
          <w:szCs w:val="14"/>
          <w:u w:val="none"/>
          <w:vertAlign w:val="baseline"/>
        </w:rPr>
      </w:pPr>
      <w:r w:rsidDel="00000000" w:rsidR="00000000" w:rsidRPr="00000000">
        <w:rPr>
          <w:rtl w:val="0"/>
        </w:rPr>
      </w:r>
    </w:p>
    <w:tbl>
      <w:tblPr>
        <w:tblStyle w:val="Table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5"/>
        <w:gridCol w:w="2040"/>
        <w:gridCol w:w="1560"/>
        <w:gridCol w:w="1410"/>
        <w:gridCol w:w="1785"/>
        <w:tblGridChange w:id="0">
          <w:tblGrid>
            <w:gridCol w:w="2535"/>
            <w:gridCol w:w="2040"/>
            <w:gridCol w:w="1560"/>
            <w:gridCol w:w="1410"/>
            <w:gridCol w:w="1785"/>
          </w:tblGrid>
        </w:tblGridChange>
      </w:tblGrid>
      <w:tr>
        <w:trPr>
          <w:cantSplit w:val="0"/>
          <w:tblHeader w:val="0"/>
        </w:trPr>
        <w:tc>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Nivelul</w:t>
            </w:r>
            <w:r w:rsidDel="00000000" w:rsidR="00000000" w:rsidRPr="00000000">
              <w:rPr>
                <w:rFonts w:ascii="Times New Roman" w:cs="Times New Roman" w:eastAsia="Times New Roman" w:hAnsi="Times New Roman"/>
                <w:sz w:val="24"/>
                <w:szCs w:val="24"/>
                <w:rtl w:val="0"/>
              </w:rPr>
              <w:t xml:space="preserve"> / criteriu</w:t>
            </w:r>
          </w:p>
        </w:tc>
        <w:tc>
          <w:tcPr/>
          <w:p w:rsidR="00000000" w:rsidDel="00000000" w:rsidP="00000000" w:rsidRDefault="00000000" w:rsidRPr="00000000" w14:paraId="0000005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Modalitate de instituire</w:t>
            </w:r>
          </w:p>
        </w:tc>
        <w:tc>
          <w:tcPr/>
          <w:p w:rsidR="00000000" w:rsidDel="00000000" w:rsidP="00000000" w:rsidRDefault="00000000" w:rsidRPr="00000000" w14:paraId="0000005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Număr de programe </w:t>
            </w:r>
          </w:p>
        </w:tc>
        <w:tc>
          <w:tcPr/>
          <w:p w:rsidR="00000000" w:rsidDel="00000000" w:rsidP="00000000" w:rsidRDefault="00000000" w:rsidRPr="00000000" w14:paraId="0000005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Număr de angajați</w:t>
            </w:r>
          </w:p>
        </w:tc>
        <w:tc>
          <w:tcPr/>
          <w:p w:rsidR="00000000" w:rsidDel="00000000" w:rsidP="00000000" w:rsidRDefault="00000000" w:rsidRPr="00000000" w14:paraId="0000005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Infrastructură</w:t>
            </w:r>
          </w:p>
        </w:tc>
      </w:tr>
      <w:tr>
        <w:trPr>
          <w:cantSplit w:val="0"/>
          <w:tblHeader w:val="0"/>
        </w:trPr>
        <w:tc>
          <w:tcPr/>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Nivel de dezvoltare I </w:t>
            </w:r>
          </w:p>
        </w:tc>
        <w:tc>
          <w:tcPr/>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Personalitate juridică separată</w:t>
            </w:r>
          </w:p>
        </w:tc>
        <w:tc>
          <w:tcPr/>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&gt;4</w:t>
            </w:r>
          </w:p>
        </w:tc>
        <w:tc>
          <w:tcPr/>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Dezvoltat</w:t>
            </w:r>
          </w:p>
        </w:tc>
      </w:tr>
      <w:tr>
        <w:trPr>
          <w:cantSplit w:val="0"/>
          <w:tblHeader w:val="0"/>
        </w:trPr>
        <w:tc>
          <w:tcPr/>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Nivel de dezvoltare  II </w:t>
            </w:r>
          </w:p>
        </w:tc>
        <w:tc>
          <w:tcPr/>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Personalitate juridică separată</w:t>
            </w:r>
          </w:p>
        </w:tc>
        <w:tc>
          <w:tcPr/>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&lt;4</w:t>
            </w:r>
          </w:p>
        </w:tc>
        <w:tc>
          <w:tcPr/>
          <w:p w:rsidR="00000000" w:rsidDel="00000000" w:rsidP="00000000" w:rsidRDefault="00000000" w:rsidRPr="00000000" w14:paraId="000000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Mediu </w:t>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Nivel de dezvoltare III</w:t>
            </w:r>
          </w:p>
        </w:tc>
        <w:tc>
          <w:tcPr/>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&lt;3</w:t>
            </w:r>
          </w:p>
        </w:tc>
        <w:tc>
          <w:tcPr/>
          <w:p w:rsidR="00000000" w:rsidDel="00000000" w:rsidP="00000000" w:rsidRDefault="00000000" w:rsidRPr="00000000" w14:paraId="000000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Subdezvoltat</w:t>
            </w:r>
          </w:p>
        </w:tc>
      </w:tr>
      <w:tr>
        <w:trPr>
          <w:cantSplit w:val="0"/>
          <w:tblHeader w:val="0"/>
        </w:trPr>
        <w:tc>
          <w:tcPr/>
          <w:p w:rsidR="00000000" w:rsidDel="00000000" w:rsidP="00000000" w:rsidRDefault="00000000" w:rsidRPr="00000000" w14:paraId="000000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Nivel de dezvoltare IV</w:t>
            </w:r>
          </w:p>
        </w:tc>
        <w:tc>
          <w:tcPr/>
          <w:p w:rsidR="00000000" w:rsidDel="00000000" w:rsidP="00000000" w:rsidRDefault="00000000" w:rsidRPr="00000000" w14:paraId="000000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 </w:t>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Agenția Națională pentru Tineret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cartografiază și aplică,</w:t>
      </w:r>
      <w:r w:rsidDel="00000000" w:rsidR="00000000" w:rsidRPr="00000000">
        <w:rPr>
          <w:rFonts w:ascii="Times New Roman" w:cs="Times New Roman" w:eastAsia="Times New Roman" w:hAnsi="Times New Roman"/>
          <w:sz w:val="24"/>
          <w:szCs w:val="24"/>
          <w:rtl w:val="0"/>
        </w:rPr>
        <w:t xml:space="preserve"> în limitele prezentului Program,</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un nivel de dezvoltare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entrelor de tineret din Republica Moldova, elaborând și menținând un registru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pe durata implementării Programului.</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15.1. </w:t>
      </w:r>
      <w:r w:rsidDel="00000000" w:rsidR="00000000" w:rsidRPr="00000000">
        <w:rPr>
          <w:rFonts w:ascii="Times New Roman" w:cs="Times New Roman" w:eastAsia="Times New Roman" w:hAnsi="Times New Roman"/>
          <w:sz w:val="24"/>
          <w:szCs w:val="24"/>
          <w:rtl w:val="0"/>
        </w:rPr>
        <w:t xml:space="preserve">Cartografierea și aplicarea nivelului centrelor de tineret se realizează anual.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15.2. </w:t>
      </w:r>
      <w:r w:rsidDel="00000000" w:rsidR="00000000" w:rsidRPr="00000000">
        <w:rPr>
          <w:rFonts w:ascii="Times New Roman" w:cs="Times New Roman" w:eastAsia="Times New Roman" w:hAnsi="Times New Roman"/>
          <w:sz w:val="24"/>
          <w:szCs w:val="24"/>
          <w:rtl w:val="0"/>
        </w:rPr>
        <w:t xml:space="preserve">În cazuri specifice, Agenția Națională pentru Tineret poate stabili criterii suplimentare pentru atribuirea nivelului centrului de tineret.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sz w:val="24"/>
          <w:szCs w:val="24"/>
          <w:rtl w:val="0"/>
        </w:rPr>
        <w:t xml:space="preserve">Registrul centrelor de tineret din Republica Moldova se menține în format electronic și va include: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16.1.</w:t>
      </w:r>
      <w:r w:rsidDel="00000000" w:rsidR="00000000" w:rsidRPr="00000000">
        <w:rPr>
          <w:rFonts w:ascii="Times New Roman" w:cs="Times New Roman" w:eastAsia="Times New Roman" w:hAnsi="Times New Roman"/>
          <w:sz w:val="24"/>
          <w:szCs w:val="24"/>
          <w:rtl w:val="0"/>
        </w:rPr>
        <w:t xml:space="preserve"> denumirea centrului de tineret;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16.2</w:t>
      </w:r>
      <w:r w:rsidDel="00000000" w:rsidR="00000000" w:rsidRPr="00000000">
        <w:rPr>
          <w:rFonts w:ascii="Times New Roman" w:cs="Times New Roman" w:eastAsia="Times New Roman" w:hAnsi="Times New Roman"/>
          <w:sz w:val="24"/>
          <w:szCs w:val="24"/>
          <w:rtl w:val="0"/>
        </w:rPr>
        <w:t xml:space="preserve">. locația centrului;</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16.3.</w:t>
      </w:r>
      <w:r w:rsidDel="00000000" w:rsidR="00000000" w:rsidRPr="00000000">
        <w:rPr>
          <w:rFonts w:ascii="Times New Roman" w:cs="Times New Roman" w:eastAsia="Times New Roman" w:hAnsi="Times New Roman"/>
          <w:sz w:val="24"/>
          <w:szCs w:val="24"/>
          <w:rtl w:val="0"/>
        </w:rPr>
        <w:t xml:space="preserve"> anul instituirii;</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16.4</w:t>
      </w:r>
      <w:r w:rsidDel="00000000" w:rsidR="00000000" w:rsidRPr="00000000">
        <w:rPr>
          <w:rFonts w:ascii="Times New Roman" w:cs="Times New Roman" w:eastAsia="Times New Roman" w:hAnsi="Times New Roman"/>
          <w:sz w:val="24"/>
          <w:szCs w:val="24"/>
          <w:rtl w:val="0"/>
        </w:rPr>
        <w:t xml:space="preserve">. modul de organizare juridică;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16.5.</w:t>
      </w:r>
      <w:r w:rsidDel="00000000" w:rsidR="00000000" w:rsidRPr="00000000">
        <w:rPr>
          <w:rFonts w:ascii="Times New Roman" w:cs="Times New Roman" w:eastAsia="Times New Roman" w:hAnsi="Times New Roman"/>
          <w:sz w:val="24"/>
          <w:szCs w:val="24"/>
          <w:rtl w:val="0"/>
        </w:rPr>
        <w:t xml:space="preserve"> schema de încadrare;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16.6.</w:t>
      </w:r>
      <w:r w:rsidDel="00000000" w:rsidR="00000000" w:rsidRPr="00000000">
        <w:rPr>
          <w:rFonts w:ascii="Times New Roman" w:cs="Times New Roman" w:eastAsia="Times New Roman" w:hAnsi="Times New Roman"/>
          <w:sz w:val="24"/>
          <w:szCs w:val="24"/>
          <w:rtl w:val="0"/>
        </w:rPr>
        <w:t xml:space="preserve"> nivelul atribuit în limitele Programului;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16.7</w:t>
      </w:r>
      <w:r w:rsidDel="00000000" w:rsidR="00000000" w:rsidRPr="00000000">
        <w:rPr>
          <w:rFonts w:ascii="Times New Roman" w:cs="Times New Roman" w:eastAsia="Times New Roman" w:hAnsi="Times New Roman"/>
          <w:sz w:val="24"/>
          <w:szCs w:val="24"/>
          <w:rtl w:val="0"/>
        </w:rPr>
        <w:t xml:space="preserve"> detalii cu privire la schema de amplasare a Centrului.</w:t>
      </w:r>
    </w:p>
    <w:p w:rsidR="00000000" w:rsidDel="00000000" w:rsidP="00000000" w:rsidRDefault="00000000" w:rsidRPr="00000000" w14:paraId="0000007E">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Componenta I </w:t>
      </w:r>
    </w:p>
    <w:p w:rsidR="00000000" w:rsidDel="00000000" w:rsidP="00000000" w:rsidRDefault="00000000" w:rsidRPr="00000000" w14:paraId="00000080">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Dezvoltarea competențelor și profesionalizarea resurselor umane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Componenta I este dedicată personalului angajat din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de tineret, indiferent de </w:t>
      </w:r>
      <w:r w:rsidDel="00000000" w:rsidR="00000000" w:rsidRPr="00000000">
        <w:rPr>
          <w:rFonts w:ascii="Times New Roman" w:cs="Times New Roman" w:eastAsia="Times New Roman" w:hAnsi="Times New Roman"/>
          <w:sz w:val="24"/>
          <w:szCs w:val="24"/>
          <w:rtl w:val="0"/>
        </w:rPr>
        <w:t xml:space="preserve">nivelul</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acestora.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Profesionalizarea resurselor umane se realizează în baza unui plan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cadru, elaborat și implementat de către </w:t>
      </w:r>
      <w:r w:rsidDel="00000000" w:rsidR="00000000" w:rsidRPr="00000000">
        <w:rPr>
          <w:rFonts w:ascii="Times New Roman" w:cs="Times New Roman" w:eastAsia="Times New Roman" w:hAnsi="Times New Roman"/>
          <w:sz w:val="24"/>
          <w:szCs w:val="24"/>
          <w:rtl w:val="0"/>
        </w:rPr>
        <w:t xml:space="preserve">Agenția Națională pentru Tineret,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în urma unui proces de identificare a necesităților de</w:t>
      </w:r>
      <w:r w:rsidDel="00000000" w:rsidR="00000000" w:rsidRPr="00000000">
        <w:rPr>
          <w:rFonts w:ascii="Times New Roman" w:cs="Times New Roman" w:eastAsia="Times New Roman" w:hAnsi="Times New Roman"/>
          <w:sz w:val="24"/>
          <w:szCs w:val="24"/>
          <w:rtl w:val="0"/>
        </w:rPr>
        <w:t xml:space="preserve"> dezvoltare a competențelor și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profesionalizare a resurselor umane din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entrele de tineret.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Planul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cadru se elaborează și aprobă anual de către Agenți</w:t>
      </w:r>
      <w:r w:rsidDel="00000000" w:rsidR="00000000" w:rsidRPr="00000000">
        <w:rPr>
          <w:rFonts w:ascii="Times New Roman" w:cs="Times New Roman" w:eastAsia="Times New Roman" w:hAnsi="Times New Roman"/>
          <w:sz w:val="24"/>
          <w:szCs w:val="24"/>
          <w:rtl w:val="0"/>
        </w:rPr>
        <w:t xml:space="preserve">a Națională pentru Tineret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până la data de 10 decembrie a fiecărui an.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Pentru a beneficia de profesionalizarea resurselor umane în baza planului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cadru aprobat,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entrele de tineret sau fondatorii acestora vor completa un formular de înregistrare, circulat de Agenți</w:t>
      </w:r>
      <w:r w:rsidDel="00000000" w:rsidR="00000000" w:rsidRPr="00000000">
        <w:rPr>
          <w:rFonts w:ascii="Times New Roman" w:cs="Times New Roman" w:eastAsia="Times New Roman" w:hAnsi="Times New Roman"/>
          <w:sz w:val="24"/>
          <w:szCs w:val="24"/>
          <w:rtl w:val="0"/>
        </w:rPr>
        <w:t xml:space="preserve">a Națională pentru Tineret,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până la data de </w:t>
      </w: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decembrie a fiecărui an.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Numărul beneficiarilor pentru a beneficia de suport în cadrul componenta I se alocă în limita mijloacelor financiare alocate, iar selecția beneficiarilor se realizează conform principiului primul înregistrat.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Agenția Națională </w:t>
      </w:r>
      <w:r w:rsidDel="00000000" w:rsidR="00000000" w:rsidRPr="00000000">
        <w:rPr>
          <w:rFonts w:ascii="Times New Roman" w:cs="Times New Roman" w:eastAsia="Times New Roman" w:hAnsi="Times New Roman"/>
          <w:sz w:val="24"/>
          <w:szCs w:val="24"/>
          <w:rtl w:val="0"/>
        </w:rPr>
        <w:t xml:space="preserve">pentru Tineret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va planifica resursele financiare necesare pentru realizarea planului</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adru de profesionalizare, în bugetul anual al instituției.</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23.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Profesionalizarea resurselor umane prevede realizarea activităților de instruire, asigurarea accesului la cursuri online, activități de schimb de experiențe, activități de mentorat și shadowing, precum și alte activități relevante pentru acoperirea necesităților de profesionalizare identificate.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Activitățile orientate spre profesionalizarea resurselor umane va cuprinde (i) personalul cu atribuții de management al instituției și (ii) lucrători de tineret.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w:t>
      </w:r>
      <w:r w:rsidDel="00000000" w:rsidR="00000000" w:rsidRPr="00000000">
        <w:rPr>
          <w:rFonts w:ascii="Times New Roman" w:cs="Times New Roman" w:eastAsia="Times New Roman" w:hAnsi="Times New Roman"/>
          <w:sz w:val="24"/>
          <w:szCs w:val="24"/>
          <w:rtl w:val="0"/>
        </w:rPr>
        <w:t xml:space="preserve">Agenția Națională pentru Tineret va elabora și menține, pe perioada implementării Programului, un registru al personalului angajat din centrele de tineret care au beneficiat de suport în cadrul componentei I.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w:t>
      </w:r>
      <w:r w:rsidDel="00000000" w:rsidR="00000000" w:rsidRPr="00000000">
        <w:rPr>
          <w:rFonts w:ascii="Times New Roman" w:cs="Times New Roman" w:eastAsia="Times New Roman" w:hAnsi="Times New Roman"/>
          <w:sz w:val="24"/>
          <w:szCs w:val="24"/>
          <w:rtl w:val="0"/>
        </w:rPr>
        <w:t xml:space="preserve">Pentru accesarea componentei I, se acordă prioritate personalului angajat al centrelor de tineret cu nivelul de dezvoltare  III și IV, în proporție de 70% din numărul total de beneficiari.</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Pentru a putea beneficia de componenta I a prezentului Program, personalul angajat din Centrele de tineret trebuie să îndeplinească următoarele condiții: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w:t>
      </w:r>
      <w:r w:rsidDel="00000000" w:rsidR="00000000" w:rsidRPr="00000000">
        <w:rPr>
          <w:rFonts w:ascii="Times New Roman" w:cs="Times New Roman" w:eastAsia="Times New Roman" w:hAnsi="Times New Roman"/>
          <w:sz w:val="24"/>
          <w:szCs w:val="24"/>
          <w:rtl w:val="0"/>
        </w:rPr>
        <w:t xml:space="preserve">. este cetățean al Republicii Moldova;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w:t>
      </w:r>
      <w:r w:rsidDel="00000000" w:rsidR="00000000" w:rsidRPr="00000000">
        <w:rPr>
          <w:rFonts w:ascii="Times New Roman" w:cs="Times New Roman" w:eastAsia="Times New Roman" w:hAnsi="Times New Roman"/>
          <w:sz w:val="24"/>
          <w:szCs w:val="24"/>
          <w:rtl w:val="0"/>
        </w:rPr>
        <w:t xml:space="preserve">este angajat oficial în centrul de tineret;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Fonts w:ascii="Times New Roman" w:cs="Times New Roman" w:eastAsia="Times New Roman" w:hAnsi="Times New Roman"/>
          <w:sz w:val="24"/>
          <w:szCs w:val="24"/>
          <w:rtl w:val="0"/>
        </w:rPr>
        <w:t xml:space="preserve"> confirmă intenția de a activa în cadrul Centrului de tineret pe parcursul următoarelor 12 luni calendaristice.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 Agenția va evalua competențele beneficiarilor planului-cadru, la finalul procesului de profesionalizare. Beneficiarii componentei I sunt eligibili de a aplica repetat pentru componenta de profesionalizare, după o perioadă de 12 luni calendaristice.  </w:t>
      </w:r>
    </w:p>
    <w:p w:rsidR="00000000" w:rsidDel="00000000" w:rsidP="00000000" w:rsidRDefault="00000000" w:rsidRPr="00000000" w14:paraId="00000090">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Componenta II </w:t>
      </w:r>
    </w:p>
    <w:p w:rsidR="00000000" w:rsidDel="00000000" w:rsidP="00000000" w:rsidRDefault="00000000" w:rsidRPr="00000000" w14:paraId="0000009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Îmbunătățirea condițiilor de realizare a programelor de tineret</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Componenta II este dedicată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entrelor de tineret </w:t>
      </w:r>
      <w:r w:rsidDel="00000000" w:rsidR="00000000" w:rsidRPr="00000000">
        <w:rPr>
          <w:rFonts w:ascii="Times New Roman" w:cs="Times New Roman" w:eastAsia="Times New Roman" w:hAnsi="Times New Roman"/>
          <w:sz w:val="24"/>
          <w:szCs w:val="24"/>
          <w:rtl w:val="0"/>
        </w:rPr>
        <w:t xml:space="preserve">existente, indiferent de nivelul de dezvoltare al acestora.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Fonts w:ascii="Times New Roman" w:cs="Times New Roman" w:eastAsia="Times New Roman" w:hAnsi="Times New Roman"/>
          <w:sz w:val="24"/>
          <w:szCs w:val="24"/>
          <w:rtl w:val="0"/>
        </w:rPr>
        <w:t xml:space="preserve"> Îmbunătățirea condițiilor de realizare a programelor de tineret prevede crearea unui mediu favorabil pentru desfășurarea activităților cu tinerii, prin utilizarea tehnologiilor noi, dotarea spațiilor sigure pentru tineri și extinderea inventarului necesar desfășurării activităților.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Pentru accesarea componentei II, se acordă prioritate centrelor de tineret cu nivelul de dezvoltare III și IV, în proporție de 65% din numărul total de beneficiari.</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32. </w:t>
      </w:r>
      <w:r w:rsidDel="00000000" w:rsidR="00000000" w:rsidRPr="00000000">
        <w:rPr>
          <w:rFonts w:ascii="Times New Roman" w:cs="Times New Roman" w:eastAsia="Times New Roman" w:hAnsi="Times New Roman"/>
          <w:sz w:val="24"/>
          <w:szCs w:val="24"/>
          <w:rtl w:val="0"/>
        </w:rPr>
        <w:t xml:space="preserve">Îmbunătățirea condițiilor de realizare a programelor de tineret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se </w:t>
      </w:r>
      <w:r w:rsidDel="00000000" w:rsidR="00000000" w:rsidRPr="00000000">
        <w:rPr>
          <w:rFonts w:ascii="Times New Roman" w:cs="Times New Roman" w:eastAsia="Times New Roman" w:hAnsi="Times New Roman"/>
          <w:sz w:val="24"/>
          <w:szCs w:val="24"/>
          <w:rtl w:val="0"/>
        </w:rPr>
        <w:t xml:space="preserve">realizează</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prin alocarea de mijloace financiare de la bugetul de stat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entrelor de tineret sau fondatorilor acestora, care vor efectua procurări</w:t>
      </w:r>
      <w:r w:rsidDel="00000000" w:rsidR="00000000" w:rsidRPr="00000000">
        <w:rPr>
          <w:rFonts w:ascii="Times New Roman" w:cs="Times New Roman" w:eastAsia="Times New Roman" w:hAnsi="Times New Roman"/>
          <w:sz w:val="24"/>
          <w:szCs w:val="24"/>
          <w:rtl w:val="0"/>
        </w:rPr>
        <w:t xml:space="preserve"> în dependență de propriile necesități identificate.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32.1. </w:t>
      </w:r>
      <w:r w:rsidDel="00000000" w:rsidR="00000000" w:rsidRPr="00000000">
        <w:rPr>
          <w:rFonts w:ascii="Times New Roman" w:cs="Times New Roman" w:eastAsia="Times New Roman" w:hAnsi="Times New Roman"/>
          <w:sz w:val="24"/>
          <w:szCs w:val="24"/>
          <w:rtl w:val="0"/>
        </w:rPr>
        <w:t xml:space="preserve">Procesul de utilizare a mijloacelor financiare alocate se realizează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în conformitate cu cadrul normativ în vigoare în dome</w:t>
      </w:r>
      <w:r w:rsidDel="00000000" w:rsidR="00000000" w:rsidRPr="00000000">
        <w:rPr>
          <w:rFonts w:ascii="Times New Roman" w:cs="Times New Roman" w:eastAsia="Times New Roman" w:hAnsi="Times New Roman"/>
          <w:sz w:val="24"/>
          <w:szCs w:val="24"/>
          <w:rtl w:val="0"/>
        </w:rPr>
        <w:t xml:space="preserve">niul achizițiilor publice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33.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Pentru a beneficia de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omponenta II,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entrele de tineret sau fondatorii acestora vor prezenta Agenției Naționale pentru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ineret un plan de achiziții, după modelul anexei</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nr.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la prezentul Program.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 Alocarea mijloacelor financiare pentru îmbunătățirea condițiilor de realizare a programelor de tineret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se efectuează în dependență d</w:t>
      </w:r>
      <w:r w:rsidDel="00000000" w:rsidR="00000000" w:rsidRPr="00000000">
        <w:rPr>
          <w:rFonts w:ascii="Times New Roman" w:cs="Times New Roman" w:eastAsia="Times New Roman" w:hAnsi="Times New Roman"/>
          <w:sz w:val="24"/>
          <w:szCs w:val="24"/>
          <w:rtl w:val="0"/>
        </w:rPr>
        <w:t xml:space="preserve">e nivelul de dezvoltare atribuit Centrului de tineret,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în următoarele limite: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Nivel</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I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00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000,00 lei;</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Nivel</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II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000,00 lei;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Nivel</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III</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000,00 lei;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Nivel</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IV</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100.000</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,00 lei.</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35.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Centrele de tineret și fondatorii acestora, beneficiari de suport la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omponenta II, vor raporta la finalul anului calendaristic utilizarea </w:t>
      </w:r>
      <w:r w:rsidDel="00000000" w:rsidR="00000000" w:rsidRPr="00000000">
        <w:rPr>
          <w:rFonts w:ascii="Times New Roman" w:cs="Times New Roman" w:eastAsia="Times New Roman" w:hAnsi="Times New Roman"/>
          <w:sz w:val="24"/>
          <w:szCs w:val="24"/>
          <w:rtl w:val="0"/>
        </w:rPr>
        <w:t xml:space="preserve">mijloacelor</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financiare alocate, conform modelului de la anexa nr.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a prezentului Program.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36.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Cheltuieli eligibile: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36.1</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nventar pentru realizarea activităților cu tinerii;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ehnică de calcul și dotări tehnice;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36.3.</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onsumabile și birotică;</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36.4.</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lte costuri ce țin de îmbunătățirea bazei tehnice și materiale a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entrelor de tineret </w:t>
      </w:r>
      <w:r w:rsidDel="00000000" w:rsidR="00000000" w:rsidRPr="00000000">
        <w:rPr>
          <w:rFonts w:ascii="Times New Roman" w:cs="Times New Roman" w:eastAsia="Times New Roman" w:hAnsi="Times New Roman"/>
          <w:sz w:val="24"/>
          <w:szCs w:val="24"/>
          <w:rtl w:val="0"/>
        </w:rPr>
        <w:t xml:space="preserve">pentru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realizarea activităților cu tinerii;</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37.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Cheltuieli interzise: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37.1</w:t>
      </w:r>
      <w:r w:rsidDel="00000000" w:rsidR="00000000" w:rsidRPr="00000000">
        <w:rPr>
          <w:rFonts w:ascii="Times New Roman" w:cs="Times New Roman" w:eastAsia="Times New Roman" w:hAnsi="Times New Roman"/>
          <w:sz w:val="24"/>
          <w:szCs w:val="24"/>
          <w:rtl w:val="0"/>
        </w:rPr>
        <w:t xml:space="preserve">. m</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ateriale de construcție;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37.2.</w:t>
      </w:r>
      <w:r w:rsidDel="00000000" w:rsidR="00000000" w:rsidRPr="00000000">
        <w:rPr>
          <w:rFonts w:ascii="Times New Roman" w:cs="Times New Roman" w:eastAsia="Times New Roman" w:hAnsi="Times New Roman"/>
          <w:sz w:val="24"/>
          <w:szCs w:val="24"/>
          <w:rtl w:val="0"/>
        </w:rPr>
        <w:t xml:space="preserve"> cheltuieli de salarizare;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37.3.</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ervicii de reparație curentă și capitală;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37.4</w:t>
      </w:r>
      <w:r w:rsidDel="00000000" w:rsidR="00000000" w:rsidRPr="00000000">
        <w:rPr>
          <w:rFonts w:ascii="Times New Roman" w:cs="Times New Roman" w:eastAsia="Times New Roman" w:hAnsi="Times New Roman"/>
          <w:sz w:val="24"/>
          <w:szCs w:val="24"/>
          <w:rtl w:val="0"/>
        </w:rPr>
        <w:t xml:space="preserve">. mijloace de transport;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37.5</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ervicii de mentenanță;</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37.6. </w:t>
      </w:r>
      <w:r w:rsidDel="00000000" w:rsidR="00000000" w:rsidRPr="00000000">
        <w:rPr>
          <w:rFonts w:ascii="Times New Roman" w:cs="Times New Roman" w:eastAsia="Times New Roman" w:hAnsi="Times New Roman"/>
          <w:sz w:val="24"/>
          <w:szCs w:val="24"/>
          <w:rtl w:val="0"/>
        </w:rPr>
        <w:t xml:space="preserve">servicii de transport;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37.7.</w:t>
      </w:r>
      <w:r w:rsidDel="00000000" w:rsidR="00000000" w:rsidRPr="00000000">
        <w:rPr>
          <w:rFonts w:ascii="Times New Roman" w:cs="Times New Roman" w:eastAsia="Times New Roman" w:hAnsi="Times New Roman"/>
          <w:sz w:val="24"/>
          <w:szCs w:val="24"/>
          <w:rtl w:val="0"/>
        </w:rPr>
        <w:t xml:space="preserve"> plăți efectuate în numerar;</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37.8.</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heltuieli administrative; </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37.9.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lte cheltuieli ce nu țin de îmbunătățirea bazei tehnice și materiale a Centrelor de tineret.</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w:t>
      </w:r>
      <w:r w:rsidDel="00000000" w:rsidR="00000000" w:rsidRPr="00000000">
        <w:rPr>
          <w:rFonts w:ascii="Times New Roman" w:cs="Times New Roman" w:eastAsia="Times New Roman" w:hAnsi="Times New Roman"/>
          <w:sz w:val="24"/>
          <w:szCs w:val="24"/>
          <w:rtl w:val="0"/>
        </w:rPr>
        <w:t xml:space="preserve">locarea mijloacelor</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financiare se realizează în o singură tranșă, la contul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entrului de tineret sau a fondatorului acestuia.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Perioada de depunere a planurilor de achiziție pentru a beneficia de Componenta II va fi anunțată pe pagina web oficială a Agenției p</w:t>
      </w:r>
      <w:r w:rsidDel="00000000" w:rsidR="00000000" w:rsidRPr="00000000">
        <w:rPr>
          <w:rFonts w:ascii="Times New Roman" w:cs="Times New Roman" w:eastAsia="Times New Roman" w:hAnsi="Times New Roman"/>
          <w:sz w:val="24"/>
          <w:szCs w:val="24"/>
          <w:rtl w:val="0"/>
        </w:rPr>
        <w:t xml:space="preserve">entru</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și a Ministerului Educației și Cercetării</w:t>
      </w:r>
      <w:r w:rsidDel="00000000" w:rsidR="00000000" w:rsidRPr="00000000">
        <w:rPr>
          <w:rFonts w:ascii="Times New Roman" w:cs="Times New Roman" w:eastAsia="Times New Roman" w:hAnsi="Times New Roman"/>
          <w:sz w:val="24"/>
          <w:szCs w:val="24"/>
          <w:rtl w:val="0"/>
        </w:rPr>
        <w:t xml:space="preserve">, dar n</w:t>
      </w:r>
      <w:r w:rsidDel="00000000" w:rsidR="00000000" w:rsidRPr="00000000">
        <w:rPr>
          <w:rFonts w:ascii="Times New Roman" w:cs="Times New Roman" w:eastAsia="Times New Roman" w:hAnsi="Times New Roman"/>
          <w:sz w:val="24"/>
          <w:szCs w:val="24"/>
          <w:rtl w:val="0"/>
        </w:rPr>
        <w:t xml:space="preserve">u mai târziu de 30 noiembrie a fiecărui an.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40. </w:t>
      </w:r>
      <w:r w:rsidDel="00000000" w:rsidR="00000000" w:rsidRPr="00000000">
        <w:rPr>
          <w:rFonts w:ascii="Times New Roman" w:cs="Times New Roman" w:eastAsia="Times New Roman" w:hAnsi="Times New Roman"/>
          <w:sz w:val="24"/>
          <w:szCs w:val="24"/>
          <w:rtl w:val="0"/>
        </w:rPr>
        <w:t xml:space="preserve">Beneficiarii de suport în cadrul componentei II, la finalizarea procedurilor de achiziție, vor prezenta Ministerului Educației și Cercetării, până la data de 15 noiembrie, raportul de utilizare a resurselor financiare cu anexarea copiilor documentelor justificative cu privire la utilizarea mijloacelor financiare alocate. </w:t>
      </w:r>
    </w:p>
    <w:p w:rsidR="00000000" w:rsidDel="00000000" w:rsidP="00000000" w:rsidRDefault="00000000" w:rsidRPr="00000000" w14:paraId="000000B1">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Componenta III </w:t>
      </w:r>
    </w:p>
    <w:p w:rsidR="00000000" w:rsidDel="00000000" w:rsidP="00000000" w:rsidRDefault="00000000" w:rsidRPr="00000000" w14:paraId="000000B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Suport financiar la constituirea centrelor de tineret noi</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41.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Componenta III este dedicată autorităților administrației publice locale care instituie un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entru de tineret nou în localitatea administrată, în conformitate cu prevederile </w:t>
      </w:r>
      <w:r w:rsidDel="00000000" w:rsidR="00000000" w:rsidRPr="00000000">
        <w:rPr>
          <w:rFonts w:ascii="Times New Roman" w:cs="Times New Roman" w:eastAsia="Times New Roman" w:hAnsi="Times New Roman"/>
          <w:sz w:val="24"/>
          <w:szCs w:val="24"/>
          <w:rtl w:val="0"/>
        </w:rPr>
        <w:t xml:space="preserve">Hotărârii</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Guvernului nr. 951/2024. </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Suportul financiar la </w:t>
      </w:r>
      <w:r w:rsidDel="00000000" w:rsidR="00000000" w:rsidRPr="00000000">
        <w:rPr>
          <w:rFonts w:ascii="Times New Roman" w:cs="Times New Roman" w:eastAsia="Times New Roman" w:hAnsi="Times New Roman"/>
          <w:sz w:val="24"/>
          <w:szCs w:val="24"/>
          <w:rtl w:val="0"/>
        </w:rPr>
        <w:t xml:space="preserve">constituirea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entrului de tineret se acordă doar autorităților administrației publice care: </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42.1.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doptă decizia de înființare a unui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entru de tineret; </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42.2.</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locă minim 2 unități de personal pentru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entrul instituit; </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42.3.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locă un spațiu în care își va desfășura activitatea Centrul de tineret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42.4. </w:t>
      </w:r>
      <w:r w:rsidDel="00000000" w:rsidR="00000000" w:rsidRPr="00000000">
        <w:rPr>
          <w:rFonts w:ascii="Times New Roman" w:cs="Times New Roman" w:eastAsia="Times New Roman" w:hAnsi="Times New Roman"/>
          <w:sz w:val="24"/>
          <w:szCs w:val="24"/>
          <w:rtl w:val="0"/>
        </w:rPr>
        <w:t xml:space="preserve">demonstrează contribuția proprie.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w:t>
      </w:r>
      <w:r w:rsidDel="00000000" w:rsidR="00000000" w:rsidRPr="00000000">
        <w:rPr>
          <w:rFonts w:ascii="Times New Roman" w:cs="Times New Roman" w:eastAsia="Times New Roman" w:hAnsi="Times New Roman"/>
          <w:sz w:val="24"/>
          <w:szCs w:val="24"/>
          <w:rtl w:val="0"/>
        </w:rPr>
        <w:t xml:space="preserve">Spațiul alocat pentru instituirea centrului de tineret poate: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 </w:t>
      </w:r>
      <w:r w:rsidDel="00000000" w:rsidR="00000000" w:rsidRPr="00000000">
        <w:rPr>
          <w:rFonts w:ascii="Times New Roman" w:cs="Times New Roman" w:eastAsia="Times New Roman" w:hAnsi="Times New Roman"/>
          <w:sz w:val="24"/>
          <w:szCs w:val="24"/>
          <w:rtl w:val="0"/>
        </w:rPr>
        <w:t xml:space="preserve">aparține autorității administrației publice;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w:t>
      </w:r>
      <w:r w:rsidDel="00000000" w:rsidR="00000000" w:rsidRPr="00000000">
        <w:rPr>
          <w:rFonts w:ascii="Times New Roman" w:cs="Times New Roman" w:eastAsia="Times New Roman" w:hAnsi="Times New Roman"/>
          <w:sz w:val="24"/>
          <w:szCs w:val="24"/>
          <w:rtl w:val="0"/>
        </w:rPr>
        <w:t xml:space="preserve"> aparține unei instituții a cărei fondator este autoritatea administrației publice;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43.3. </w:t>
      </w:r>
      <w:r w:rsidDel="00000000" w:rsidR="00000000" w:rsidRPr="00000000">
        <w:rPr>
          <w:rFonts w:ascii="Times New Roman" w:cs="Times New Roman" w:eastAsia="Times New Roman" w:hAnsi="Times New Roman"/>
          <w:sz w:val="24"/>
          <w:szCs w:val="24"/>
          <w:rtl w:val="0"/>
        </w:rPr>
        <w:t xml:space="preserve">este în comodat pe o perioadă minimă de 5 ani.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44.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Acordarea suportului financiar la </w:t>
      </w:r>
      <w:r w:rsidDel="00000000" w:rsidR="00000000" w:rsidRPr="00000000">
        <w:rPr>
          <w:rFonts w:ascii="Times New Roman" w:cs="Times New Roman" w:eastAsia="Times New Roman" w:hAnsi="Times New Roman"/>
          <w:sz w:val="24"/>
          <w:szCs w:val="24"/>
          <w:rtl w:val="0"/>
        </w:rPr>
        <w:t xml:space="preserve">constituirea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Centrului de tineret se acordă prin transfer de la bugetul de stat la bugetul autorității administrației publice, fondatoare a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entrului de tineret</w:t>
      </w:r>
      <w:r w:rsidDel="00000000" w:rsidR="00000000" w:rsidRPr="00000000">
        <w:rPr>
          <w:rFonts w:ascii="Times New Roman" w:cs="Times New Roman" w:eastAsia="Times New Roman" w:hAnsi="Times New Roman"/>
          <w:sz w:val="24"/>
          <w:szCs w:val="24"/>
          <w:rtl w:val="0"/>
        </w:rPr>
        <w:t xml:space="preserve">, în o singură tranșă.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45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Autoritățile administrației publice locale sunt eligibile de a aplica la </w:t>
      </w:r>
      <w:r w:rsidDel="00000000" w:rsidR="00000000" w:rsidRPr="00000000">
        <w:rPr>
          <w:rFonts w:ascii="Times New Roman" w:cs="Times New Roman" w:eastAsia="Times New Roman" w:hAnsi="Times New Roman"/>
          <w:sz w:val="24"/>
          <w:szCs w:val="24"/>
          <w:rtl w:val="0"/>
        </w:rPr>
        <w:t xml:space="preserve">componența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III doar o singură dată pe an, pentru Centrele de tineret noi instituite. </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46.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Dacă autoritatea administrației publice locale fondează un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entru de tineret cu subdiviziuni teritoriale ale acestuia, acordarea suportului financiar se va efectua per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entru instituit, după cum urmează: </w:t>
      </w:r>
      <w:r w:rsidDel="00000000" w:rsidR="00000000" w:rsidRPr="00000000">
        <w:rPr>
          <w:rtl w:val="0"/>
        </w:rPr>
      </w:r>
    </w:p>
    <w:tbl>
      <w:tblPr>
        <w:tblStyle w:val="Table3"/>
        <w:tblW w:w="8635.0" w:type="dxa"/>
        <w:jc w:val="left"/>
        <w:tblInd w:w="72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235"/>
        <w:gridCol w:w="5400"/>
        <w:tblGridChange w:id="0">
          <w:tblGrid>
            <w:gridCol w:w="3235"/>
            <w:gridCol w:w="5400"/>
          </w:tblGrid>
        </w:tblGridChange>
      </w:tblGrid>
      <w:tr>
        <w:trPr>
          <w:cantSplit w:val="0"/>
          <w:tblHeader w:val="0"/>
        </w:trPr>
        <w:tc>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tc>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Suport financiar (lei)</w:t>
            </w:r>
          </w:p>
        </w:tc>
      </w:tr>
      <w:tr>
        <w:trPr>
          <w:cantSplit w:val="0"/>
          <w:tblHeader w:val="0"/>
        </w:trPr>
        <w:tc>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Centru de tineret raional/municipal</w:t>
            </w:r>
          </w:p>
        </w:tc>
        <w:tc>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00 000,00</w:t>
            </w:r>
          </w:p>
        </w:tc>
      </w:tr>
      <w:tr>
        <w:trPr>
          <w:cantSplit w:val="0"/>
          <w:tblHeader w:val="0"/>
        </w:trPr>
        <w:tc>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Subidiviziune locală (centru de tineret local) </w:t>
            </w:r>
          </w:p>
        </w:tc>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0 000,00</w:t>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47.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Alocarea </w:t>
      </w:r>
      <w:r w:rsidDel="00000000" w:rsidR="00000000" w:rsidRPr="00000000">
        <w:rPr>
          <w:rFonts w:ascii="Times New Roman" w:cs="Times New Roman" w:eastAsia="Times New Roman" w:hAnsi="Times New Roman"/>
          <w:sz w:val="24"/>
          <w:szCs w:val="24"/>
          <w:rtl w:val="0"/>
        </w:rPr>
        <w:t xml:space="preserve">mijloacelor</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financiare de la bugetul de stat pentru implementarea Componentei III se va realiza în limita mijloacelor bugetare </w:t>
      </w:r>
      <w:r w:rsidDel="00000000" w:rsidR="00000000" w:rsidRPr="00000000">
        <w:rPr>
          <w:rFonts w:ascii="Times New Roman" w:cs="Times New Roman" w:eastAsia="Times New Roman" w:hAnsi="Times New Roman"/>
          <w:sz w:val="24"/>
          <w:szCs w:val="24"/>
          <w:rtl w:val="0"/>
        </w:rPr>
        <w:t xml:space="preserve">alocate în acest scop în bugetul de stat.</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48.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Pentru a aplica la componenta III a prezentului Program, autoritățile administrației publice locale vor prezenta, până la data de 1 decembrie a fiecărui an, </w:t>
      </w:r>
      <w:r w:rsidDel="00000000" w:rsidR="00000000" w:rsidRPr="00000000">
        <w:rPr>
          <w:rFonts w:ascii="Times New Roman" w:cs="Times New Roman" w:eastAsia="Times New Roman" w:hAnsi="Times New Roman"/>
          <w:sz w:val="24"/>
          <w:szCs w:val="24"/>
          <w:rtl w:val="0"/>
        </w:rPr>
        <w:t xml:space="preserve">un formular de aplicare, conform anexei nr. 3 la prezentul Program, însoțit de: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lnqeqwcjxusf" w:id="1"/>
      <w:bookmarkEnd w:id="1"/>
      <w:r w:rsidDel="00000000" w:rsidR="00000000" w:rsidRPr="00000000">
        <w:rPr>
          <w:rFonts w:ascii="Times New Roman" w:cs="Times New Roman" w:eastAsia="Times New Roman" w:hAnsi="Times New Roman"/>
          <w:b w:val="1"/>
          <w:sz w:val="24"/>
          <w:szCs w:val="24"/>
          <w:rtl w:val="0"/>
        </w:rPr>
        <w:t xml:space="preserve">48.1.</w:t>
      </w:r>
      <w:r w:rsidDel="00000000" w:rsidR="00000000" w:rsidRPr="00000000">
        <w:rPr>
          <w:rFonts w:ascii="Times New Roman" w:cs="Times New Roman" w:eastAsia="Times New Roman" w:hAnsi="Times New Roman"/>
          <w:sz w:val="24"/>
          <w:szCs w:val="24"/>
          <w:rtl w:val="0"/>
        </w:rPr>
        <w:t xml:space="preserve"> decizia adoptată a autorității publice locale de fondare a centrului de tineret;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puq6r6spvsxi" w:id="2"/>
      <w:bookmarkEnd w:id="2"/>
      <w:r w:rsidDel="00000000" w:rsidR="00000000" w:rsidRPr="00000000">
        <w:rPr>
          <w:rFonts w:ascii="Times New Roman" w:cs="Times New Roman" w:eastAsia="Times New Roman" w:hAnsi="Times New Roman"/>
          <w:b w:val="1"/>
          <w:sz w:val="24"/>
          <w:szCs w:val="24"/>
          <w:rtl w:val="0"/>
        </w:rPr>
        <w:t xml:space="preserve">48.2. </w:t>
      </w:r>
      <w:r w:rsidDel="00000000" w:rsidR="00000000" w:rsidRPr="00000000">
        <w:rPr>
          <w:rFonts w:ascii="Times New Roman" w:cs="Times New Roman" w:eastAsia="Times New Roman" w:hAnsi="Times New Roman"/>
          <w:sz w:val="24"/>
          <w:szCs w:val="24"/>
          <w:rtl w:val="0"/>
        </w:rPr>
        <w:t xml:space="preserve">statele de personal aprobate;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u3entxc5d7xr" w:id="3"/>
      <w:bookmarkEnd w:id="3"/>
      <w:r w:rsidDel="00000000" w:rsidR="00000000" w:rsidRPr="00000000">
        <w:rPr>
          <w:rFonts w:ascii="Times New Roman" w:cs="Times New Roman" w:eastAsia="Times New Roman" w:hAnsi="Times New Roman"/>
          <w:b w:val="1"/>
          <w:sz w:val="24"/>
          <w:szCs w:val="24"/>
          <w:rtl w:val="0"/>
        </w:rPr>
        <w:t xml:space="preserve">48.3.</w:t>
      </w:r>
      <w:r w:rsidDel="00000000" w:rsidR="00000000" w:rsidRPr="00000000">
        <w:rPr>
          <w:rFonts w:ascii="Times New Roman" w:cs="Times New Roman" w:eastAsia="Times New Roman" w:hAnsi="Times New Roman"/>
          <w:sz w:val="24"/>
          <w:szCs w:val="24"/>
          <w:rtl w:val="0"/>
        </w:rPr>
        <w:t xml:space="preserve"> schema de amplasare a centrului de tineret;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sulzl3ckwypi" w:id="4"/>
      <w:bookmarkEnd w:id="4"/>
      <w:r w:rsidDel="00000000" w:rsidR="00000000" w:rsidRPr="00000000">
        <w:rPr>
          <w:rFonts w:ascii="Times New Roman" w:cs="Times New Roman" w:eastAsia="Times New Roman" w:hAnsi="Times New Roman"/>
          <w:b w:val="1"/>
          <w:sz w:val="24"/>
          <w:szCs w:val="24"/>
          <w:rtl w:val="0"/>
        </w:rPr>
        <w:t xml:space="preserve">48.4.</w:t>
      </w:r>
      <w:r w:rsidDel="00000000" w:rsidR="00000000" w:rsidRPr="00000000">
        <w:rPr>
          <w:rFonts w:ascii="Times New Roman" w:cs="Times New Roman" w:eastAsia="Times New Roman" w:hAnsi="Times New Roman"/>
          <w:sz w:val="24"/>
          <w:szCs w:val="24"/>
          <w:rtl w:val="0"/>
        </w:rPr>
        <w:t xml:space="preserve"> scrisoare de confirmare a contribuției proprii.</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bookmarkStart w:colFirst="0" w:colLast="0" w:name="_heading=h.1z2fn2etank1" w:id="5"/>
      <w:bookmarkEnd w:id="5"/>
      <w:r w:rsidDel="00000000" w:rsidR="00000000" w:rsidRPr="00000000">
        <w:rPr>
          <w:rFonts w:ascii="Times New Roman" w:cs="Times New Roman" w:eastAsia="Times New Roman" w:hAnsi="Times New Roman"/>
          <w:b w:val="1"/>
          <w:sz w:val="24"/>
          <w:szCs w:val="24"/>
          <w:rtl w:val="0"/>
        </w:rPr>
        <w:t xml:space="preserve">49. </w:t>
      </w:r>
      <w:r w:rsidDel="00000000" w:rsidR="00000000" w:rsidRPr="00000000">
        <w:rPr>
          <w:rFonts w:ascii="Times New Roman" w:cs="Times New Roman" w:eastAsia="Times New Roman" w:hAnsi="Times New Roman"/>
          <w:sz w:val="24"/>
          <w:szCs w:val="24"/>
          <w:rtl w:val="0"/>
        </w:rPr>
        <w:t xml:space="preserve">Agenția pentru tineret verifică schema de amplasare a centrului de tineret, prin inspectarea la fața locului a spațiului atribuit și emite în decurs de 5 zile de la data inspectării o scrisoare de confirmare cu privire la eligibilitatea spațiului.</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bookmarkStart w:colFirst="0" w:colLast="0" w:name="_heading=h.an2wdwmk55nb" w:id="6"/>
      <w:bookmarkEnd w:id="6"/>
      <w:r w:rsidDel="00000000" w:rsidR="00000000" w:rsidRPr="00000000">
        <w:rPr>
          <w:rFonts w:ascii="Times New Roman" w:cs="Times New Roman" w:eastAsia="Times New Roman" w:hAnsi="Times New Roman"/>
          <w:b w:val="1"/>
          <w:sz w:val="24"/>
          <w:szCs w:val="24"/>
          <w:rtl w:val="0"/>
        </w:rPr>
        <w:t xml:space="preserve">50</w:t>
      </w:r>
      <w:r w:rsidDel="00000000" w:rsidR="00000000" w:rsidRPr="00000000">
        <w:rPr>
          <w:rFonts w:ascii="Times New Roman" w:cs="Times New Roman" w:eastAsia="Times New Roman" w:hAnsi="Times New Roman"/>
          <w:sz w:val="24"/>
          <w:szCs w:val="24"/>
          <w:rtl w:val="0"/>
        </w:rPr>
        <w:t xml:space="preserve">. Pentru a beneficia de suport în cadrul componentei III, autoritatea administrației publice va demonstra, prin documente justificative, contribuție proprie în valoare de minim 20% din resursele financiare solicitate.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bookmarkStart w:colFirst="0" w:colLast="0" w:name="_heading=h.tts84yzao57k" w:id="7"/>
      <w:bookmarkEnd w:id="7"/>
      <w:r w:rsidDel="00000000" w:rsidR="00000000" w:rsidRPr="00000000">
        <w:rPr>
          <w:rFonts w:ascii="Times New Roman" w:cs="Times New Roman" w:eastAsia="Times New Roman" w:hAnsi="Times New Roman"/>
          <w:b w:val="1"/>
          <w:sz w:val="24"/>
          <w:szCs w:val="24"/>
          <w:rtl w:val="0"/>
        </w:rPr>
        <w:t xml:space="preserve">51. </w:t>
      </w:r>
      <w:r w:rsidDel="00000000" w:rsidR="00000000" w:rsidRPr="00000000">
        <w:rPr>
          <w:rFonts w:ascii="Times New Roman" w:cs="Times New Roman" w:eastAsia="Times New Roman" w:hAnsi="Times New Roman"/>
          <w:sz w:val="24"/>
          <w:szCs w:val="24"/>
          <w:rtl w:val="0"/>
        </w:rPr>
        <w:t xml:space="preserve">Cheltuieli eligibile: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xjkfpzby15ri" w:id="8"/>
      <w:bookmarkEnd w:id="8"/>
      <w:r w:rsidDel="00000000" w:rsidR="00000000" w:rsidRPr="00000000">
        <w:rPr>
          <w:rFonts w:ascii="Times New Roman" w:cs="Times New Roman" w:eastAsia="Times New Roman" w:hAnsi="Times New Roman"/>
          <w:b w:val="1"/>
          <w:sz w:val="24"/>
          <w:szCs w:val="24"/>
          <w:rtl w:val="0"/>
        </w:rPr>
        <w:t xml:space="preserve">51.1. </w:t>
      </w:r>
      <w:r w:rsidDel="00000000" w:rsidR="00000000" w:rsidRPr="00000000">
        <w:rPr>
          <w:rFonts w:ascii="Times New Roman" w:cs="Times New Roman" w:eastAsia="Times New Roman" w:hAnsi="Times New Roman"/>
          <w:sz w:val="24"/>
          <w:szCs w:val="24"/>
          <w:rtl w:val="0"/>
        </w:rPr>
        <w:t xml:space="preserve">materiale de construcții;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cpo1e4m13tud" w:id="9"/>
      <w:bookmarkEnd w:id="9"/>
      <w:r w:rsidDel="00000000" w:rsidR="00000000" w:rsidRPr="00000000">
        <w:rPr>
          <w:rFonts w:ascii="Times New Roman" w:cs="Times New Roman" w:eastAsia="Times New Roman" w:hAnsi="Times New Roman"/>
          <w:b w:val="1"/>
          <w:sz w:val="24"/>
          <w:szCs w:val="24"/>
          <w:rtl w:val="0"/>
        </w:rPr>
        <w:t xml:space="preserve">51.2. </w:t>
      </w:r>
      <w:r w:rsidDel="00000000" w:rsidR="00000000" w:rsidRPr="00000000">
        <w:rPr>
          <w:rFonts w:ascii="Times New Roman" w:cs="Times New Roman" w:eastAsia="Times New Roman" w:hAnsi="Times New Roman"/>
          <w:sz w:val="24"/>
          <w:szCs w:val="24"/>
          <w:rtl w:val="0"/>
        </w:rPr>
        <w:t xml:space="preserve">consumabile pentru lucrări de reparații capitale/curente;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oxu0ns7cbo27" w:id="10"/>
      <w:bookmarkEnd w:id="10"/>
      <w:r w:rsidDel="00000000" w:rsidR="00000000" w:rsidRPr="00000000">
        <w:rPr>
          <w:rFonts w:ascii="Times New Roman" w:cs="Times New Roman" w:eastAsia="Times New Roman" w:hAnsi="Times New Roman"/>
          <w:b w:val="1"/>
          <w:sz w:val="24"/>
          <w:szCs w:val="24"/>
          <w:rtl w:val="0"/>
        </w:rPr>
        <w:t xml:space="preserve">51.3. </w:t>
      </w:r>
      <w:r w:rsidDel="00000000" w:rsidR="00000000" w:rsidRPr="00000000">
        <w:rPr>
          <w:rFonts w:ascii="Times New Roman" w:cs="Times New Roman" w:eastAsia="Times New Roman" w:hAnsi="Times New Roman"/>
          <w:sz w:val="24"/>
          <w:szCs w:val="24"/>
          <w:rtl w:val="0"/>
        </w:rPr>
        <w:t xml:space="preserve">servicii de efectuare a lucrărilor de reparație capitală/curentă;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657z9j46shvv" w:id="11"/>
      <w:bookmarkEnd w:id="11"/>
      <w:r w:rsidDel="00000000" w:rsidR="00000000" w:rsidRPr="00000000">
        <w:rPr>
          <w:rFonts w:ascii="Times New Roman" w:cs="Times New Roman" w:eastAsia="Times New Roman" w:hAnsi="Times New Roman"/>
          <w:b w:val="1"/>
          <w:sz w:val="24"/>
          <w:szCs w:val="24"/>
          <w:rtl w:val="0"/>
        </w:rPr>
        <w:t xml:space="preserve">51.4.</w:t>
      </w:r>
      <w:r w:rsidDel="00000000" w:rsidR="00000000" w:rsidRPr="00000000">
        <w:rPr>
          <w:rFonts w:ascii="Times New Roman" w:cs="Times New Roman" w:eastAsia="Times New Roman" w:hAnsi="Times New Roman"/>
          <w:sz w:val="24"/>
          <w:szCs w:val="24"/>
          <w:rtl w:val="0"/>
        </w:rPr>
        <w:t xml:space="preserve"> servicii de elaborare a proiectului de design;</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hii9af664n6o" w:id="12"/>
      <w:bookmarkEnd w:id="12"/>
      <w:r w:rsidDel="00000000" w:rsidR="00000000" w:rsidRPr="00000000">
        <w:rPr>
          <w:rFonts w:ascii="Times New Roman" w:cs="Times New Roman" w:eastAsia="Times New Roman" w:hAnsi="Times New Roman"/>
          <w:b w:val="1"/>
          <w:sz w:val="24"/>
          <w:szCs w:val="24"/>
          <w:rtl w:val="0"/>
        </w:rPr>
        <w:t xml:space="preserve">51.5 </w:t>
      </w:r>
      <w:r w:rsidDel="00000000" w:rsidR="00000000" w:rsidRPr="00000000">
        <w:rPr>
          <w:rFonts w:ascii="Times New Roman" w:cs="Times New Roman" w:eastAsia="Times New Roman" w:hAnsi="Times New Roman"/>
          <w:sz w:val="24"/>
          <w:szCs w:val="24"/>
          <w:rtl w:val="0"/>
        </w:rPr>
        <w:t xml:space="preserve">amenajarea teritoriului adiacent;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bookmarkStart w:colFirst="0" w:colLast="0" w:name="_heading=h.fald7747ly8x" w:id="13"/>
      <w:bookmarkEnd w:id="13"/>
      <w:r w:rsidDel="00000000" w:rsidR="00000000" w:rsidRPr="00000000">
        <w:rPr>
          <w:rFonts w:ascii="Times New Roman" w:cs="Times New Roman" w:eastAsia="Times New Roman" w:hAnsi="Times New Roman"/>
          <w:b w:val="1"/>
          <w:sz w:val="24"/>
          <w:szCs w:val="24"/>
          <w:rtl w:val="0"/>
        </w:rPr>
        <w:t xml:space="preserve">52. </w:t>
      </w:r>
      <w:r w:rsidDel="00000000" w:rsidR="00000000" w:rsidRPr="00000000">
        <w:rPr>
          <w:rFonts w:ascii="Times New Roman" w:cs="Times New Roman" w:eastAsia="Times New Roman" w:hAnsi="Times New Roman"/>
          <w:sz w:val="24"/>
          <w:szCs w:val="24"/>
          <w:rtl w:val="0"/>
        </w:rPr>
        <w:t xml:space="preserve">Cheltuieli neeligibile: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iyuzp3judlav" w:id="14"/>
      <w:bookmarkEnd w:id="14"/>
      <w:r w:rsidDel="00000000" w:rsidR="00000000" w:rsidRPr="00000000">
        <w:rPr>
          <w:rFonts w:ascii="Times New Roman" w:cs="Times New Roman" w:eastAsia="Times New Roman" w:hAnsi="Times New Roman"/>
          <w:b w:val="1"/>
          <w:sz w:val="24"/>
          <w:szCs w:val="24"/>
          <w:rtl w:val="0"/>
        </w:rPr>
        <w:t xml:space="preserve">52.1.</w:t>
      </w:r>
      <w:r w:rsidDel="00000000" w:rsidR="00000000" w:rsidRPr="00000000">
        <w:rPr>
          <w:rFonts w:ascii="Times New Roman" w:cs="Times New Roman" w:eastAsia="Times New Roman" w:hAnsi="Times New Roman"/>
          <w:sz w:val="24"/>
          <w:szCs w:val="24"/>
          <w:rtl w:val="0"/>
        </w:rPr>
        <w:t xml:space="preserve"> servicii de proiectare;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3ts5rh49z700" w:id="15"/>
      <w:bookmarkEnd w:id="15"/>
      <w:r w:rsidDel="00000000" w:rsidR="00000000" w:rsidRPr="00000000">
        <w:rPr>
          <w:rFonts w:ascii="Times New Roman" w:cs="Times New Roman" w:eastAsia="Times New Roman" w:hAnsi="Times New Roman"/>
          <w:b w:val="1"/>
          <w:sz w:val="24"/>
          <w:szCs w:val="24"/>
          <w:rtl w:val="0"/>
        </w:rPr>
        <w:t xml:space="preserve">52.2.</w:t>
      </w:r>
      <w:r w:rsidDel="00000000" w:rsidR="00000000" w:rsidRPr="00000000">
        <w:rPr>
          <w:rFonts w:ascii="Times New Roman" w:cs="Times New Roman" w:eastAsia="Times New Roman" w:hAnsi="Times New Roman"/>
          <w:sz w:val="24"/>
          <w:szCs w:val="24"/>
          <w:rtl w:val="0"/>
        </w:rPr>
        <w:t xml:space="preserve"> taxe locale;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dun2c3izzw0w" w:id="16"/>
      <w:bookmarkEnd w:id="16"/>
      <w:r w:rsidDel="00000000" w:rsidR="00000000" w:rsidRPr="00000000">
        <w:rPr>
          <w:rFonts w:ascii="Times New Roman" w:cs="Times New Roman" w:eastAsia="Times New Roman" w:hAnsi="Times New Roman"/>
          <w:b w:val="1"/>
          <w:sz w:val="24"/>
          <w:szCs w:val="24"/>
          <w:rtl w:val="0"/>
        </w:rPr>
        <w:t xml:space="preserve">52.3. </w:t>
      </w:r>
      <w:r w:rsidDel="00000000" w:rsidR="00000000" w:rsidRPr="00000000">
        <w:rPr>
          <w:rFonts w:ascii="Times New Roman" w:cs="Times New Roman" w:eastAsia="Times New Roman" w:hAnsi="Times New Roman"/>
          <w:sz w:val="24"/>
          <w:szCs w:val="24"/>
          <w:rtl w:val="0"/>
        </w:rPr>
        <w:t xml:space="preserve">rambursarea creditelor: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3mcobgtmz7j" w:id="17"/>
      <w:bookmarkEnd w:id="17"/>
      <w:r w:rsidDel="00000000" w:rsidR="00000000" w:rsidRPr="00000000">
        <w:rPr>
          <w:rFonts w:ascii="Times New Roman" w:cs="Times New Roman" w:eastAsia="Times New Roman" w:hAnsi="Times New Roman"/>
          <w:b w:val="1"/>
          <w:sz w:val="24"/>
          <w:szCs w:val="24"/>
          <w:rtl w:val="0"/>
        </w:rPr>
        <w:t xml:space="preserve">52.4.</w:t>
      </w:r>
      <w:r w:rsidDel="00000000" w:rsidR="00000000" w:rsidRPr="00000000">
        <w:rPr>
          <w:rFonts w:ascii="Times New Roman" w:cs="Times New Roman" w:eastAsia="Times New Roman" w:hAnsi="Times New Roman"/>
          <w:sz w:val="24"/>
          <w:szCs w:val="24"/>
          <w:rtl w:val="0"/>
        </w:rPr>
        <w:t xml:space="preserve"> servicii arendă spații;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bookmarkStart w:colFirst="0" w:colLast="0" w:name="_heading=h.n3xc42h6a6y5" w:id="18"/>
      <w:bookmarkEnd w:id="18"/>
      <w:r w:rsidDel="00000000" w:rsidR="00000000" w:rsidRPr="00000000">
        <w:rPr>
          <w:rFonts w:ascii="Times New Roman" w:cs="Times New Roman" w:eastAsia="Times New Roman" w:hAnsi="Times New Roman"/>
          <w:b w:val="1"/>
          <w:sz w:val="24"/>
          <w:szCs w:val="24"/>
          <w:rtl w:val="0"/>
        </w:rPr>
        <w:t xml:space="preserve">52.5</w:t>
      </w:r>
      <w:r w:rsidDel="00000000" w:rsidR="00000000" w:rsidRPr="00000000">
        <w:rPr>
          <w:rFonts w:ascii="Times New Roman" w:cs="Times New Roman" w:eastAsia="Times New Roman" w:hAnsi="Times New Roman"/>
          <w:sz w:val="24"/>
          <w:szCs w:val="24"/>
          <w:rtl w:val="0"/>
        </w:rPr>
        <w:t xml:space="preserve">. alte costuri care nu țin nemijlocit de crearea Centrului de tineret;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sz w:val="24"/>
          <w:szCs w:val="24"/>
        </w:rPr>
      </w:pPr>
      <w:bookmarkStart w:colFirst="0" w:colLast="0" w:name="_heading=h.snfitevxev0n" w:id="19"/>
      <w:bookmarkEnd w:id="19"/>
      <w:r w:rsidDel="00000000" w:rsidR="00000000" w:rsidRPr="00000000">
        <w:rPr>
          <w:rFonts w:ascii="Times New Roman" w:cs="Times New Roman" w:eastAsia="Times New Roman" w:hAnsi="Times New Roman"/>
          <w:b w:val="1"/>
          <w:sz w:val="24"/>
          <w:szCs w:val="24"/>
          <w:rtl w:val="0"/>
        </w:rPr>
        <w:t xml:space="preserve">53. </w:t>
      </w:r>
      <w:r w:rsidDel="00000000" w:rsidR="00000000" w:rsidRPr="00000000">
        <w:rPr>
          <w:rFonts w:ascii="Times New Roman" w:cs="Times New Roman" w:eastAsia="Times New Roman" w:hAnsi="Times New Roman"/>
          <w:sz w:val="24"/>
          <w:szCs w:val="24"/>
          <w:rtl w:val="0"/>
        </w:rPr>
        <w:t xml:space="preserve">Se interzice utilizarea mijloacelor financiare alocate pentru realizarea de construcții noi, procurarea de spații sau investiții în spații care vor necesita investiții suplimentare pentru a asigura funcționalitatea centrului de tineret. </w:t>
      </w:r>
    </w:p>
    <w:p w:rsidR="00000000" w:rsidDel="00000000" w:rsidP="00000000" w:rsidRDefault="00000000" w:rsidRPr="00000000" w14:paraId="000000DD">
      <w:pPr>
        <w:spacing w:after="0" w:lineRule="auto"/>
        <w:jc w:val="center"/>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DE">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Componenta IV</w:t>
      </w:r>
    </w:p>
    <w:p w:rsidR="00000000" w:rsidDel="00000000" w:rsidP="00000000" w:rsidRDefault="00000000" w:rsidRPr="00000000" w14:paraId="000000DF">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Extinderea portofoliului de programe</w:t>
      </w:r>
      <w:r w:rsidDel="00000000" w:rsidR="00000000" w:rsidRPr="00000000">
        <w:rPr>
          <w:rtl w:val="0"/>
        </w:rPr>
      </w:r>
    </w:p>
    <w:p w:rsidR="00000000" w:rsidDel="00000000" w:rsidP="00000000" w:rsidRDefault="00000000" w:rsidRPr="00000000" w14:paraId="000000E0">
      <w:pPr>
        <w:spacing w:after="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 Componenta IV a prezentului Program este dedicată centrelor de tineret funcționale și are drept scop diversificarea și extinderea ofertei de activități educaționale cu caracter non-formal pentru tineri în zona administrată, prin crearea și implementarea unui nou program/serviciu de  tineret. </w:t>
      </w:r>
    </w:p>
    <w:p w:rsidR="00000000" w:rsidDel="00000000" w:rsidP="00000000" w:rsidRDefault="00000000" w:rsidRPr="00000000" w14:paraId="000000E1">
      <w:pPr>
        <w:spacing w:after="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 Acordarea finanțării pentru extinderea portofoliului de programe a centrelor de tineret se realizează în limita mijloacelor alocate în acest sens în bugetul de stat.</w:t>
      </w:r>
    </w:p>
    <w:p w:rsidR="00000000" w:rsidDel="00000000" w:rsidP="00000000" w:rsidRDefault="00000000" w:rsidRPr="00000000" w14:paraId="000000E2">
      <w:pPr>
        <w:spacing w:after="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w:t>
      </w:r>
      <w:r w:rsidDel="00000000" w:rsidR="00000000" w:rsidRPr="00000000">
        <w:rPr>
          <w:rFonts w:ascii="Times New Roman" w:cs="Times New Roman" w:eastAsia="Times New Roman" w:hAnsi="Times New Roman"/>
          <w:sz w:val="24"/>
          <w:szCs w:val="24"/>
          <w:rtl w:val="0"/>
        </w:rPr>
        <w:t xml:space="preserve"> Ministerul Educației și Cercetării publică anual pe pagina electronică oficială, până la data de 31 decembrie, tipul și specificul programelor pentru care se va acorda finanțare.</w:t>
      </w:r>
    </w:p>
    <w:p w:rsidR="00000000" w:rsidDel="00000000" w:rsidP="00000000" w:rsidRDefault="00000000" w:rsidRPr="00000000" w14:paraId="000000E3">
      <w:pPr>
        <w:spacing w:after="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57.</w:t>
      </w:r>
      <w:r w:rsidDel="00000000" w:rsidR="00000000" w:rsidRPr="00000000">
        <w:rPr>
          <w:rFonts w:ascii="Times New Roman" w:cs="Times New Roman" w:eastAsia="Times New Roman" w:hAnsi="Times New Roman"/>
          <w:sz w:val="24"/>
          <w:szCs w:val="24"/>
          <w:rtl w:val="0"/>
        </w:rPr>
        <w:t xml:space="preserve"> Mecanismul de aplicare, finanțare, implementare, monitorizare, evaluare și raportare a activităților finanțate în cadrul Componentei IV-a a prezentului Program sunt aprobate de către Ministerul Educației și Cercetării. </w:t>
      </w:r>
    </w:p>
    <w:p w:rsidR="00000000" w:rsidDel="00000000" w:rsidP="00000000" w:rsidRDefault="00000000" w:rsidRPr="00000000" w14:paraId="000000E4">
      <w:pPr>
        <w:spacing w:after="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58. </w:t>
      </w:r>
      <w:r w:rsidDel="00000000" w:rsidR="00000000" w:rsidRPr="00000000">
        <w:rPr>
          <w:rFonts w:ascii="Times New Roman" w:cs="Times New Roman" w:eastAsia="Times New Roman" w:hAnsi="Times New Roman"/>
          <w:sz w:val="24"/>
          <w:szCs w:val="24"/>
          <w:rtl w:val="0"/>
        </w:rPr>
        <w:t xml:space="preserve">Indicatorii de rezultat pe componenta IV sunt stabiliți anual de Ministerul Educației și Cercetării, în dependență de prioritățile anunțate. </w:t>
      </w:r>
    </w:p>
    <w:p w:rsidR="00000000" w:rsidDel="00000000" w:rsidP="00000000" w:rsidRDefault="00000000" w:rsidRPr="00000000" w14:paraId="000000E5">
      <w:pPr>
        <w:spacing w:after="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Componenta V</w:t>
      </w:r>
    </w:p>
    <w:p w:rsidR="00000000" w:rsidDel="00000000" w:rsidP="00000000" w:rsidRDefault="00000000" w:rsidRPr="00000000" w14:paraId="000000E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Monitorizare și raportare </w:t>
      </w:r>
      <w:r w:rsidDel="00000000" w:rsidR="00000000" w:rsidRPr="00000000">
        <w:rPr>
          <w:rtl w:val="0"/>
        </w:rPr>
      </w:r>
    </w:p>
    <w:p w:rsidR="00000000" w:rsidDel="00000000" w:rsidP="00000000" w:rsidRDefault="00000000" w:rsidRPr="00000000" w14:paraId="000000E8">
      <w:pPr>
        <w:spacing w:after="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59.</w:t>
      </w:r>
      <w:r w:rsidDel="00000000" w:rsidR="00000000" w:rsidRPr="00000000">
        <w:rPr>
          <w:rFonts w:ascii="Times New Roman" w:cs="Times New Roman" w:eastAsia="Times New Roman" w:hAnsi="Times New Roman"/>
          <w:sz w:val="24"/>
          <w:szCs w:val="24"/>
          <w:rtl w:val="0"/>
        </w:rPr>
        <w:t xml:space="preserve"> Ministerul Educației și Cercetării va monitoriza utilizarea mijloacelor financiare alocate în conformitate cu cadrul normativ în vigoare și cheltuielile eligibile stipulate de prezentul Program și va elabora un raport consolidat cu privire la utilizarea mijloacelor financiare. </w:t>
      </w:r>
    </w:p>
    <w:p w:rsidR="00000000" w:rsidDel="00000000" w:rsidP="00000000" w:rsidRDefault="00000000" w:rsidRPr="00000000" w14:paraId="000000E9">
      <w:pPr>
        <w:spacing w:after="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 Monitorizarea implementării Programului se realizează de către Ministerul Educației și Cercetării în baza indicatorilor de rezultat stabiliți, în conformitate cu propria politică internă de monitorizare aprobată. </w:t>
      </w:r>
    </w:p>
    <w:p w:rsidR="00000000" w:rsidDel="00000000" w:rsidP="00000000" w:rsidRDefault="00000000" w:rsidRPr="00000000" w14:paraId="000000EA">
      <w:pPr>
        <w:spacing w:after="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 </w:t>
      </w:r>
      <w:r w:rsidDel="00000000" w:rsidR="00000000" w:rsidRPr="00000000">
        <w:rPr>
          <w:rFonts w:ascii="Times New Roman" w:cs="Times New Roman" w:eastAsia="Times New Roman" w:hAnsi="Times New Roman"/>
          <w:sz w:val="24"/>
          <w:szCs w:val="24"/>
          <w:rtl w:val="0"/>
        </w:rPr>
        <w:t xml:space="preserve">Beneficiarii Programului vor completa și prezenta semestrial Agenției Naționale pentru Tineret formularul de raportare statistică cu privire la beneficiarii Centrului de tineret, în conformitate cu un formular tipizat aprobat. </w:t>
      </w:r>
    </w:p>
    <w:p w:rsidR="00000000" w:rsidDel="00000000" w:rsidP="00000000" w:rsidRDefault="00000000" w:rsidRPr="00000000" w14:paraId="000000E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Perioada de implementare a Programului și estimarea costurilor</w:t>
      </w:r>
    </w:p>
    <w:p w:rsidR="00000000" w:rsidDel="00000000" w:rsidP="00000000" w:rsidRDefault="00000000" w:rsidRPr="00000000" w14:paraId="000000E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62. </w:t>
      </w:r>
      <w:r w:rsidDel="00000000" w:rsidR="00000000" w:rsidRPr="00000000">
        <w:rPr>
          <w:rFonts w:ascii="Times New Roman" w:cs="Times New Roman" w:eastAsia="Times New Roman" w:hAnsi="Times New Roman"/>
          <w:sz w:val="24"/>
          <w:szCs w:val="24"/>
          <w:rtl w:val="0"/>
        </w:rPr>
        <w:t xml:space="preserve">Termenul de implementare a prezentului Program este de 60 de luni calendaristice, cu posibilitatea de prelungire în condițiile alocării mijloacelor financiare suplimentare. </w:t>
      </w:r>
    </w:p>
    <w:p w:rsidR="00000000" w:rsidDel="00000000" w:rsidP="00000000" w:rsidRDefault="00000000" w:rsidRPr="00000000" w14:paraId="000000EE">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 Pentru implementarea prezentului Program sunt alocate din bugetul de stat 43 milioane lei, cu posibilitatea de a fi suplinit cu fonduri ale donatorilor locali și externi.</w:t>
      </w:r>
    </w:p>
    <w:p w:rsidR="00000000" w:rsidDel="00000000" w:rsidP="00000000" w:rsidRDefault="00000000" w:rsidRPr="00000000" w14:paraId="000000EF">
      <w:pPr>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Indicatorii Programului</w:t>
      </w:r>
    </w:p>
    <w:p w:rsidR="00000000" w:rsidDel="00000000" w:rsidP="00000000" w:rsidRDefault="00000000" w:rsidRPr="00000000" w14:paraId="000000F2">
      <w:pPr>
        <w:keepNext w:val="0"/>
        <w:spacing w:after="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64. </w:t>
      </w:r>
      <w:r w:rsidDel="00000000" w:rsidR="00000000" w:rsidRPr="00000000">
        <w:rPr>
          <w:rFonts w:ascii="Times New Roman" w:cs="Times New Roman" w:eastAsia="Times New Roman" w:hAnsi="Times New Roman"/>
          <w:sz w:val="24"/>
          <w:szCs w:val="24"/>
          <w:rtl w:val="0"/>
        </w:rPr>
        <w:t xml:space="preserve">Indicatori anuali de produs: </w:t>
      </w:r>
      <w:r w:rsidDel="00000000" w:rsidR="00000000" w:rsidRPr="00000000">
        <w:rPr>
          <w:rtl w:val="0"/>
        </w:rPr>
      </w:r>
    </w:p>
    <w:p w:rsidR="00000000" w:rsidDel="00000000" w:rsidP="00000000" w:rsidRDefault="00000000" w:rsidRPr="00000000" w14:paraId="000000F3">
      <w:pPr>
        <w:keepNext w:val="0"/>
        <w:spacing w:after="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64.1. </w:t>
      </w:r>
      <w:r w:rsidDel="00000000" w:rsidR="00000000" w:rsidRPr="00000000">
        <w:rPr>
          <w:rFonts w:ascii="Times New Roman" w:cs="Times New Roman" w:eastAsia="Times New Roman" w:hAnsi="Times New Roman"/>
          <w:sz w:val="24"/>
          <w:szCs w:val="24"/>
          <w:rtl w:val="0"/>
        </w:rPr>
        <w:t xml:space="preserve">cel puțin 20% din lucrătorii de tineret beneficiază de cursuri de profesionalizare; </w:t>
      </w:r>
    </w:p>
    <w:p w:rsidR="00000000" w:rsidDel="00000000" w:rsidP="00000000" w:rsidRDefault="00000000" w:rsidRPr="00000000" w14:paraId="000000F4">
      <w:pPr>
        <w:keepNext w:val="0"/>
        <w:spacing w:after="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64.2. </w:t>
      </w:r>
      <w:r w:rsidDel="00000000" w:rsidR="00000000" w:rsidRPr="00000000">
        <w:rPr>
          <w:rFonts w:ascii="Times New Roman" w:cs="Times New Roman" w:eastAsia="Times New Roman" w:hAnsi="Times New Roman"/>
          <w:sz w:val="24"/>
          <w:szCs w:val="24"/>
          <w:rtl w:val="0"/>
        </w:rPr>
        <w:t xml:space="preserve">cel puțin 40% din managerii de Centre de tineret beneficiază de cursuri de profesionalizare; </w:t>
      </w:r>
    </w:p>
    <w:p w:rsidR="00000000" w:rsidDel="00000000" w:rsidP="00000000" w:rsidRDefault="00000000" w:rsidRPr="00000000" w14:paraId="000000F5">
      <w:pPr>
        <w:keepNext w:val="0"/>
        <w:spacing w:after="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64.3.</w:t>
      </w:r>
      <w:r w:rsidDel="00000000" w:rsidR="00000000" w:rsidRPr="00000000">
        <w:rPr>
          <w:rFonts w:ascii="Times New Roman" w:cs="Times New Roman" w:eastAsia="Times New Roman" w:hAnsi="Times New Roman"/>
          <w:sz w:val="24"/>
          <w:szCs w:val="24"/>
          <w:rtl w:val="0"/>
        </w:rPr>
        <w:t xml:space="preserve"> cel puțin 5 Centre de tineret noi create;  </w:t>
      </w:r>
    </w:p>
    <w:p w:rsidR="00000000" w:rsidDel="00000000" w:rsidP="00000000" w:rsidRDefault="00000000" w:rsidRPr="00000000" w14:paraId="000000F6">
      <w:pPr>
        <w:keepNext w:val="0"/>
        <w:spacing w:after="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64.4. </w:t>
      </w:r>
      <w:r w:rsidDel="00000000" w:rsidR="00000000" w:rsidRPr="00000000">
        <w:rPr>
          <w:rFonts w:ascii="Times New Roman" w:cs="Times New Roman" w:eastAsia="Times New Roman" w:hAnsi="Times New Roman"/>
          <w:sz w:val="24"/>
          <w:szCs w:val="24"/>
          <w:rtl w:val="0"/>
        </w:rPr>
        <w:t xml:space="preserve">cel puțin 20% din Centrele de tineret își dezvoltă baza tehnico-materială; </w:t>
      </w:r>
    </w:p>
    <w:p w:rsidR="00000000" w:rsidDel="00000000" w:rsidP="00000000" w:rsidRDefault="00000000" w:rsidRPr="00000000" w14:paraId="000000F7">
      <w:pPr>
        <w:keepNext w:val="0"/>
        <w:spacing w:after="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64.5. </w:t>
      </w:r>
      <w:r w:rsidDel="00000000" w:rsidR="00000000" w:rsidRPr="00000000">
        <w:rPr>
          <w:rFonts w:ascii="Times New Roman" w:cs="Times New Roman" w:eastAsia="Times New Roman" w:hAnsi="Times New Roman"/>
          <w:sz w:val="24"/>
          <w:szCs w:val="24"/>
          <w:rtl w:val="0"/>
        </w:rPr>
        <w:t xml:space="preserve">resurse financiare alocate pentru Program absorbite în proporție de 90%. </w:t>
      </w:r>
    </w:p>
    <w:p w:rsidR="00000000" w:rsidDel="00000000" w:rsidP="00000000" w:rsidRDefault="00000000" w:rsidRPr="00000000" w14:paraId="000000F8">
      <w:pPr>
        <w:keepNext w:val="0"/>
        <w:spacing w:after="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65. </w:t>
      </w:r>
      <w:r w:rsidDel="00000000" w:rsidR="00000000" w:rsidRPr="00000000">
        <w:rPr>
          <w:rFonts w:ascii="Times New Roman" w:cs="Times New Roman" w:eastAsia="Times New Roman" w:hAnsi="Times New Roman"/>
          <w:sz w:val="24"/>
          <w:szCs w:val="24"/>
          <w:rtl w:val="0"/>
        </w:rPr>
        <w:t xml:space="preserve">Indicatorii anuali de produs pot fi revizuiți de Ministerul Educației și Cercetării în dependență de volumul resurselor alocate pentru realizarea Programului.</w:t>
      </w:r>
    </w:p>
    <w:p w:rsidR="00000000" w:rsidDel="00000000" w:rsidP="00000000" w:rsidRDefault="00000000" w:rsidRPr="00000000" w14:paraId="000000F9">
      <w:pPr>
        <w:keepNext w:val="0"/>
        <w:spacing w:after="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66. </w:t>
      </w:r>
      <w:r w:rsidDel="00000000" w:rsidR="00000000" w:rsidRPr="00000000">
        <w:rPr>
          <w:rFonts w:ascii="Times New Roman" w:cs="Times New Roman" w:eastAsia="Times New Roman" w:hAnsi="Times New Roman"/>
          <w:sz w:val="24"/>
          <w:szCs w:val="24"/>
          <w:rtl w:val="0"/>
        </w:rPr>
        <w:t xml:space="preserve">Indicatori de rezultat: </w:t>
      </w:r>
      <w:r w:rsidDel="00000000" w:rsidR="00000000" w:rsidRPr="00000000">
        <w:rPr>
          <w:rtl w:val="0"/>
        </w:rPr>
      </w:r>
    </w:p>
    <w:p w:rsidR="00000000" w:rsidDel="00000000" w:rsidP="00000000" w:rsidRDefault="00000000" w:rsidRPr="00000000" w14:paraId="000000FA">
      <w:pPr>
        <w:keepNext w:val="0"/>
        <w:spacing w:after="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66.1 </w:t>
      </w:r>
      <w:r w:rsidDel="00000000" w:rsidR="00000000" w:rsidRPr="00000000">
        <w:rPr>
          <w:rFonts w:ascii="Times New Roman" w:cs="Times New Roman" w:eastAsia="Times New Roman" w:hAnsi="Times New Roman"/>
          <w:sz w:val="24"/>
          <w:szCs w:val="24"/>
          <w:rtl w:val="0"/>
        </w:rPr>
        <w:t xml:space="preserve">media programelor realizate de Centrele de tineret în creștere până la 3,8.</w:t>
      </w:r>
    </w:p>
    <w:p w:rsidR="00000000" w:rsidDel="00000000" w:rsidP="00000000" w:rsidRDefault="00000000" w:rsidRPr="00000000" w14:paraId="000000FB">
      <w:pPr>
        <w:keepNext w:val="0"/>
        <w:spacing w:after="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66.2.</w:t>
      </w:r>
      <w:r w:rsidDel="00000000" w:rsidR="00000000" w:rsidRPr="00000000">
        <w:rPr>
          <w:rFonts w:ascii="Times New Roman" w:cs="Times New Roman" w:eastAsia="Times New Roman" w:hAnsi="Times New Roman"/>
          <w:sz w:val="24"/>
          <w:szCs w:val="24"/>
          <w:rtl w:val="0"/>
        </w:rPr>
        <w:t xml:space="preserve"> numărul de localități acoperite cu activități realizate de Centrele de tineret în creștere cu 10%. </w:t>
      </w:r>
    </w:p>
    <w:p w:rsidR="00000000" w:rsidDel="00000000" w:rsidP="00000000" w:rsidRDefault="00000000" w:rsidRPr="00000000" w14:paraId="000000FC">
      <w:pPr>
        <w:keepNext w:val="0"/>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66.3 </w:t>
      </w:r>
      <w:r w:rsidDel="00000000" w:rsidR="00000000" w:rsidRPr="00000000">
        <w:rPr>
          <w:rFonts w:ascii="Times New Roman" w:cs="Times New Roman" w:eastAsia="Times New Roman" w:hAnsi="Times New Roman"/>
          <w:sz w:val="24"/>
          <w:szCs w:val="24"/>
          <w:rtl w:val="0"/>
        </w:rPr>
        <w:t xml:space="preserve">numărul beneficiarilor unici ai Centrelor de tineret în creștere cu 25%; </w:t>
      </w:r>
    </w:p>
    <w:p w:rsidR="00000000" w:rsidDel="00000000" w:rsidP="00000000" w:rsidRDefault="00000000" w:rsidRPr="00000000" w14:paraId="000000FD">
      <w:pPr>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Implementarea și coordonarea Programului</w:t>
      </w:r>
    </w:p>
    <w:p w:rsidR="00000000" w:rsidDel="00000000" w:rsidP="00000000" w:rsidRDefault="00000000" w:rsidRPr="00000000" w14:paraId="000000FE">
      <w:pPr>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67.</w:t>
      </w:r>
      <w:r w:rsidDel="00000000" w:rsidR="00000000" w:rsidRPr="00000000">
        <w:rPr>
          <w:rFonts w:ascii="Times New Roman" w:cs="Times New Roman" w:eastAsia="Times New Roman" w:hAnsi="Times New Roman"/>
          <w:sz w:val="24"/>
          <w:szCs w:val="24"/>
          <w:rtl w:val="0"/>
        </w:rPr>
        <w:t xml:space="preserve"> Implementarea prezentului Program se realizează de către Agenția Națională pentru Dezvoltarea Programelor și Activității de Tineret. </w:t>
      </w:r>
    </w:p>
    <w:p w:rsidR="00000000" w:rsidDel="00000000" w:rsidP="00000000" w:rsidRDefault="00000000" w:rsidRPr="00000000" w14:paraId="000000FF">
      <w:pPr>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68. </w:t>
      </w:r>
      <w:r w:rsidDel="00000000" w:rsidR="00000000" w:rsidRPr="00000000">
        <w:rPr>
          <w:rFonts w:ascii="Times New Roman" w:cs="Times New Roman" w:eastAsia="Times New Roman" w:hAnsi="Times New Roman"/>
          <w:sz w:val="24"/>
          <w:szCs w:val="24"/>
          <w:rtl w:val="0"/>
        </w:rPr>
        <w:t xml:space="preserve">Coordonarea prezentului Program se realizează de către Ministerul Educației și Cercetării.</w:t>
      </w:r>
    </w:p>
    <w:p w:rsidR="00000000" w:rsidDel="00000000" w:rsidP="00000000" w:rsidRDefault="00000000" w:rsidRPr="00000000" w14:paraId="00000100">
      <w:pPr>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 </w:t>
      </w:r>
      <w:r w:rsidDel="00000000" w:rsidR="00000000" w:rsidRPr="00000000">
        <w:rPr>
          <w:rFonts w:ascii="Times New Roman" w:cs="Times New Roman" w:eastAsia="Times New Roman" w:hAnsi="Times New Roman"/>
          <w:sz w:val="24"/>
          <w:szCs w:val="24"/>
          <w:rtl w:val="0"/>
        </w:rPr>
        <w:t xml:space="preserve">În cazul nerespectării condițiilor de finanțare nerambursabilă, beneficiarul va fi obligat să ramburseze mijloacele financiare acordate la bugetul de stat.</w:t>
      </w:r>
    </w:p>
    <w:p w:rsidR="00000000" w:rsidDel="00000000" w:rsidP="00000000" w:rsidRDefault="00000000" w:rsidRPr="00000000" w14:paraId="00000101">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w:t>
      </w:r>
      <w:r w:rsidDel="00000000" w:rsidR="00000000" w:rsidRPr="00000000">
        <w:rPr>
          <w:rFonts w:ascii="Times New Roman" w:cs="Times New Roman" w:eastAsia="Times New Roman" w:hAnsi="Times New Roman"/>
          <w:sz w:val="24"/>
          <w:szCs w:val="24"/>
          <w:rtl w:val="0"/>
        </w:rPr>
        <w:t xml:space="preserve"> Responsabilitățile părților: </w:t>
      </w:r>
    </w:p>
    <w:p w:rsidR="00000000" w:rsidDel="00000000" w:rsidP="00000000" w:rsidRDefault="00000000" w:rsidRPr="00000000" w14:paraId="00000102">
      <w:pPr>
        <w:spacing w:after="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70.1. </w:t>
      </w:r>
      <w:r w:rsidDel="00000000" w:rsidR="00000000" w:rsidRPr="00000000">
        <w:rPr>
          <w:rFonts w:ascii="Times New Roman" w:cs="Times New Roman" w:eastAsia="Times New Roman" w:hAnsi="Times New Roman"/>
          <w:i w:val="1"/>
          <w:sz w:val="24"/>
          <w:szCs w:val="24"/>
          <w:rtl w:val="0"/>
        </w:rPr>
        <w:t xml:space="preserve">Ministerul Educației și Cercetării: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70.1.2.</w:t>
      </w:r>
      <w:r w:rsidDel="00000000" w:rsidR="00000000" w:rsidRPr="00000000">
        <w:rPr>
          <w:rFonts w:ascii="Times New Roman" w:cs="Times New Roman" w:eastAsia="Times New Roman" w:hAnsi="Times New Roman"/>
          <w:sz w:val="24"/>
          <w:szCs w:val="24"/>
          <w:rtl w:val="0"/>
        </w:rPr>
        <w:t xml:space="preserve"> promovează și informează despre program părțile interesate;</w:t>
      </w:r>
    </w:p>
    <w:p w:rsidR="00000000" w:rsidDel="00000000" w:rsidP="00000000" w:rsidRDefault="00000000" w:rsidRPr="00000000" w14:paraId="00000104">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70.1.3</w:t>
      </w:r>
      <w:r w:rsidDel="00000000" w:rsidR="00000000" w:rsidRPr="00000000">
        <w:rPr>
          <w:rFonts w:ascii="Times New Roman" w:cs="Times New Roman" w:eastAsia="Times New Roman" w:hAnsi="Times New Roman"/>
          <w:sz w:val="24"/>
          <w:szCs w:val="24"/>
          <w:rtl w:val="0"/>
        </w:rPr>
        <w:t xml:space="preserve">. monitorizează implementarea programului în bază de indicatorii setați;</w:t>
      </w:r>
    </w:p>
    <w:p w:rsidR="00000000" w:rsidDel="00000000" w:rsidP="00000000" w:rsidRDefault="00000000" w:rsidRPr="00000000" w14:paraId="00000105">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70.1.4.</w:t>
      </w:r>
      <w:r w:rsidDel="00000000" w:rsidR="00000000" w:rsidRPr="00000000">
        <w:rPr>
          <w:rFonts w:ascii="Times New Roman" w:cs="Times New Roman" w:eastAsia="Times New Roman" w:hAnsi="Times New Roman"/>
          <w:sz w:val="24"/>
          <w:szCs w:val="24"/>
          <w:rtl w:val="0"/>
        </w:rPr>
        <w:t xml:space="preserve"> elaborează și promovează proiectele de acte normative de alocare a resurselor financiare către beneficiarii, în conformitate cu prevederile componentelor programului; </w:t>
      </w:r>
    </w:p>
    <w:p w:rsidR="00000000" w:rsidDel="00000000" w:rsidP="00000000" w:rsidRDefault="00000000" w:rsidRPr="00000000" w14:paraId="00000106">
      <w:pPr>
        <w:spacing w:after="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69.2. </w:t>
      </w:r>
      <w:r w:rsidDel="00000000" w:rsidR="00000000" w:rsidRPr="00000000">
        <w:rPr>
          <w:rFonts w:ascii="Times New Roman" w:cs="Times New Roman" w:eastAsia="Times New Roman" w:hAnsi="Times New Roman"/>
          <w:i w:val="1"/>
          <w:sz w:val="24"/>
          <w:szCs w:val="24"/>
          <w:rtl w:val="0"/>
        </w:rPr>
        <w:t xml:space="preserve">Agenția pentru Tineret: </w:t>
      </w:r>
    </w:p>
    <w:p w:rsidR="00000000" w:rsidDel="00000000" w:rsidP="00000000" w:rsidRDefault="00000000" w:rsidRPr="00000000" w14:paraId="00000107">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70.2.1.</w:t>
      </w:r>
      <w:r w:rsidDel="00000000" w:rsidR="00000000" w:rsidRPr="00000000">
        <w:rPr>
          <w:rFonts w:ascii="Times New Roman" w:cs="Times New Roman" w:eastAsia="Times New Roman" w:hAnsi="Times New Roman"/>
          <w:sz w:val="24"/>
          <w:szCs w:val="24"/>
          <w:rtl w:val="0"/>
        </w:rPr>
        <w:t xml:space="preserve"> acordă suport metodologic și informațional Centrelor de tineret cu privire la realizarea programului;</w:t>
      </w:r>
    </w:p>
    <w:p w:rsidR="00000000" w:rsidDel="00000000" w:rsidP="00000000" w:rsidRDefault="00000000" w:rsidRPr="00000000" w14:paraId="00000108">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70.2.2. </w:t>
      </w:r>
      <w:r w:rsidDel="00000000" w:rsidR="00000000" w:rsidRPr="00000000">
        <w:rPr>
          <w:rFonts w:ascii="Times New Roman" w:cs="Times New Roman" w:eastAsia="Times New Roman" w:hAnsi="Times New Roman"/>
          <w:sz w:val="24"/>
          <w:szCs w:val="24"/>
          <w:rtl w:val="0"/>
        </w:rPr>
        <w:t xml:space="preserve">colectează dosarele pentru finanțare de la autoritățile publice locale și înaintează Ministerului educației și cercetării; </w:t>
      </w:r>
    </w:p>
    <w:p w:rsidR="00000000" w:rsidDel="00000000" w:rsidP="00000000" w:rsidRDefault="00000000" w:rsidRPr="00000000" w14:paraId="00000109">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70.2.3.</w:t>
      </w:r>
      <w:r w:rsidDel="00000000" w:rsidR="00000000" w:rsidRPr="00000000">
        <w:rPr>
          <w:rFonts w:ascii="Times New Roman" w:cs="Times New Roman" w:eastAsia="Times New Roman" w:hAnsi="Times New Roman"/>
          <w:sz w:val="24"/>
          <w:szCs w:val="24"/>
          <w:rtl w:val="0"/>
        </w:rPr>
        <w:t xml:space="preserve"> realizează instruiri și sesiuni de informare cu privire la mecanismul de aplicare și implementare a programului; </w:t>
      </w:r>
    </w:p>
    <w:p w:rsidR="00000000" w:rsidDel="00000000" w:rsidP="00000000" w:rsidRDefault="00000000" w:rsidRPr="00000000" w14:paraId="0000010A">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70.2.4</w:t>
      </w:r>
      <w:r w:rsidDel="00000000" w:rsidR="00000000" w:rsidRPr="00000000">
        <w:rPr>
          <w:rFonts w:ascii="Times New Roman" w:cs="Times New Roman" w:eastAsia="Times New Roman" w:hAnsi="Times New Roman"/>
          <w:sz w:val="24"/>
          <w:szCs w:val="24"/>
          <w:rtl w:val="0"/>
        </w:rPr>
        <w:t xml:space="preserve">. aprobă și realizează planul-cadru de profesionalizare a resurselor umane din Centrele de tineret;</w:t>
      </w:r>
    </w:p>
    <w:p w:rsidR="00000000" w:rsidDel="00000000" w:rsidP="00000000" w:rsidRDefault="00000000" w:rsidRPr="00000000" w14:paraId="0000010B">
      <w:pPr>
        <w:spacing w:after="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70.3. </w:t>
      </w:r>
      <w:r w:rsidDel="00000000" w:rsidR="00000000" w:rsidRPr="00000000">
        <w:rPr>
          <w:rFonts w:ascii="Times New Roman" w:cs="Times New Roman" w:eastAsia="Times New Roman" w:hAnsi="Times New Roman"/>
          <w:i w:val="1"/>
          <w:sz w:val="24"/>
          <w:szCs w:val="24"/>
          <w:rtl w:val="0"/>
        </w:rPr>
        <w:t xml:space="preserve">Autoritățile administrației publice locale:</w:t>
      </w:r>
    </w:p>
    <w:p w:rsidR="00000000" w:rsidDel="00000000" w:rsidP="00000000" w:rsidRDefault="00000000" w:rsidRPr="00000000" w14:paraId="0000010C">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70.3.1</w:t>
      </w:r>
      <w:r w:rsidDel="00000000" w:rsidR="00000000" w:rsidRPr="00000000">
        <w:rPr>
          <w:rFonts w:ascii="Times New Roman" w:cs="Times New Roman" w:eastAsia="Times New Roman" w:hAnsi="Times New Roman"/>
          <w:sz w:val="24"/>
          <w:szCs w:val="24"/>
          <w:rtl w:val="0"/>
        </w:rPr>
        <w:t xml:space="preserve">. instituie Centre de tineret și aplică spre finanțare în cadrul programului;</w:t>
      </w:r>
    </w:p>
    <w:p w:rsidR="00000000" w:rsidDel="00000000" w:rsidP="00000000" w:rsidRDefault="00000000" w:rsidRPr="00000000" w14:paraId="0000010D">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70.3.2.</w:t>
      </w:r>
      <w:r w:rsidDel="00000000" w:rsidR="00000000" w:rsidRPr="00000000">
        <w:rPr>
          <w:rFonts w:ascii="Times New Roman" w:cs="Times New Roman" w:eastAsia="Times New Roman" w:hAnsi="Times New Roman"/>
          <w:sz w:val="24"/>
          <w:szCs w:val="24"/>
          <w:rtl w:val="0"/>
        </w:rPr>
        <w:t xml:space="preserve"> utilizează mijloacele financiare și raportează în conformitate cu prevederile Programului;</w:t>
      </w:r>
    </w:p>
    <w:p w:rsidR="00000000" w:rsidDel="00000000" w:rsidP="00000000" w:rsidRDefault="00000000" w:rsidRPr="00000000" w14:paraId="0000010E">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70.3.3. </w:t>
      </w:r>
      <w:r w:rsidDel="00000000" w:rsidR="00000000" w:rsidRPr="00000000">
        <w:rPr>
          <w:rFonts w:ascii="Times New Roman" w:cs="Times New Roman" w:eastAsia="Times New Roman" w:hAnsi="Times New Roman"/>
          <w:sz w:val="24"/>
          <w:szCs w:val="24"/>
          <w:rtl w:val="0"/>
        </w:rPr>
        <w:t xml:space="preserve">alocă Centrului de tineret resursele financiare necesare, în conformitate cu planificarea bugetară stabilită; </w:t>
      </w:r>
    </w:p>
    <w:p w:rsidR="00000000" w:rsidDel="00000000" w:rsidP="00000000" w:rsidRDefault="00000000" w:rsidRPr="00000000" w14:paraId="0000010F">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70.3.4. </w:t>
      </w:r>
      <w:r w:rsidDel="00000000" w:rsidR="00000000" w:rsidRPr="00000000">
        <w:rPr>
          <w:rFonts w:ascii="Times New Roman" w:cs="Times New Roman" w:eastAsia="Times New Roman" w:hAnsi="Times New Roman"/>
          <w:sz w:val="24"/>
          <w:szCs w:val="24"/>
          <w:rtl w:val="0"/>
        </w:rPr>
        <w:t xml:space="preserve">acordă suport metodologic Centrului de tineret în valorificarea resurselor financiare;</w:t>
      </w:r>
    </w:p>
    <w:p w:rsidR="00000000" w:rsidDel="00000000" w:rsidP="00000000" w:rsidRDefault="00000000" w:rsidRPr="00000000" w14:paraId="00000110">
      <w:pPr>
        <w:spacing w:after="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70.4. </w:t>
      </w:r>
      <w:r w:rsidDel="00000000" w:rsidR="00000000" w:rsidRPr="00000000">
        <w:rPr>
          <w:rFonts w:ascii="Times New Roman" w:cs="Times New Roman" w:eastAsia="Times New Roman" w:hAnsi="Times New Roman"/>
          <w:i w:val="1"/>
          <w:sz w:val="24"/>
          <w:szCs w:val="24"/>
          <w:rtl w:val="0"/>
        </w:rPr>
        <w:t xml:space="preserve">Centrele de tineret:  </w:t>
      </w:r>
    </w:p>
    <w:p w:rsidR="00000000" w:rsidDel="00000000" w:rsidP="00000000" w:rsidRDefault="00000000" w:rsidRPr="00000000" w14:paraId="00000111">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70.4.1.</w:t>
      </w:r>
      <w:r w:rsidDel="00000000" w:rsidR="00000000" w:rsidRPr="00000000">
        <w:rPr>
          <w:rFonts w:ascii="Times New Roman" w:cs="Times New Roman" w:eastAsia="Times New Roman" w:hAnsi="Times New Roman"/>
          <w:sz w:val="24"/>
          <w:szCs w:val="24"/>
          <w:rtl w:val="0"/>
        </w:rPr>
        <w:t xml:space="preserve"> aplică și beneficiază de suport în limitele componentelor prezentului Program; </w:t>
      </w:r>
    </w:p>
    <w:p w:rsidR="00000000" w:rsidDel="00000000" w:rsidP="00000000" w:rsidRDefault="00000000" w:rsidRPr="00000000" w14:paraId="00000112">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70.4.2.</w:t>
      </w:r>
      <w:r w:rsidDel="00000000" w:rsidR="00000000" w:rsidRPr="00000000">
        <w:rPr>
          <w:rFonts w:ascii="Times New Roman" w:cs="Times New Roman" w:eastAsia="Times New Roman" w:hAnsi="Times New Roman"/>
          <w:sz w:val="24"/>
          <w:szCs w:val="24"/>
          <w:rtl w:val="0"/>
        </w:rPr>
        <w:t xml:space="preserve"> realizează activitățile/programele/serviciile de tineret; </w:t>
      </w:r>
    </w:p>
    <w:p w:rsidR="00000000" w:rsidDel="00000000" w:rsidP="00000000" w:rsidRDefault="00000000" w:rsidRPr="00000000" w14:paraId="00000113">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70.4.3.</w:t>
      </w:r>
      <w:r w:rsidDel="00000000" w:rsidR="00000000" w:rsidRPr="00000000">
        <w:rPr>
          <w:rFonts w:ascii="Times New Roman" w:cs="Times New Roman" w:eastAsia="Times New Roman" w:hAnsi="Times New Roman"/>
          <w:sz w:val="24"/>
          <w:szCs w:val="24"/>
          <w:rtl w:val="0"/>
        </w:rPr>
        <w:t xml:space="preserve"> raportează instituțiilor responsabile de monitorizarea programului; </w:t>
      </w:r>
    </w:p>
    <w:p w:rsidR="00000000" w:rsidDel="00000000" w:rsidP="00000000" w:rsidRDefault="00000000" w:rsidRPr="00000000" w14:paraId="00000114">
      <w:pPr>
        <w:spacing w:after="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70.4.4</w:t>
      </w:r>
      <w:r w:rsidDel="00000000" w:rsidR="00000000" w:rsidRPr="00000000">
        <w:rPr>
          <w:rFonts w:ascii="Times New Roman" w:cs="Times New Roman" w:eastAsia="Times New Roman" w:hAnsi="Times New Roman"/>
          <w:sz w:val="24"/>
          <w:szCs w:val="24"/>
          <w:rtl w:val="0"/>
        </w:rPr>
        <w:t xml:space="preserve">. planifică și utilizează resursele financiare în conformitate cu destinația acestora; </w:t>
      </w:r>
    </w:p>
    <w:p w:rsidR="00000000" w:rsidDel="00000000" w:rsidP="00000000" w:rsidRDefault="00000000" w:rsidRPr="00000000" w14:paraId="00000115">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Rule="auto"/>
        <w:ind w:left="360"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after="0" w:lineRule="auto"/>
        <w:ind w:left="360"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0" w:lineRule="auto"/>
        <w:ind w:left="360"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0" w:lineRule="auto"/>
        <w:ind w:left="3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1 </w:t>
      </w:r>
    </w:p>
    <w:p w:rsidR="00000000" w:rsidDel="00000000" w:rsidP="00000000" w:rsidRDefault="00000000" w:rsidRPr="00000000" w14:paraId="0000011C">
      <w:pPr>
        <w:spacing w:after="0" w:lineRule="auto"/>
        <w:ind w:left="3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La programul „Centru Plus - activități de tineret în comunitatea ta”</w:t>
      </w:r>
    </w:p>
    <w:p w:rsidR="00000000" w:rsidDel="00000000" w:rsidP="00000000" w:rsidRDefault="00000000" w:rsidRPr="00000000" w14:paraId="0000011D">
      <w:pPr>
        <w:ind w:left="3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Coordonat </w:t>
        <w:tab/>
        <w:tab/>
        <w:tab/>
        <w:tab/>
        <w:tab/>
        <w:tab/>
        <w:tab/>
        <w:tab/>
        <w:tab/>
        <w:t xml:space="preserve">         Aprobat</w:t>
      </w:r>
    </w:p>
    <w:p w:rsidR="00000000" w:rsidDel="00000000" w:rsidP="00000000" w:rsidRDefault="00000000" w:rsidRPr="00000000" w14:paraId="0000011F">
      <w:pPr>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                                                                                    _______________ </w:t>
      </w:r>
    </w:p>
    <w:p w:rsidR="00000000" w:rsidDel="00000000" w:rsidP="00000000" w:rsidRDefault="00000000" w:rsidRPr="00000000" w14:paraId="00000120">
      <w:pPr>
        <w:ind w:left="684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    ________  202_          </w:t>
      </w:r>
    </w:p>
    <w:p w:rsidR="00000000" w:rsidDel="00000000" w:rsidP="00000000" w:rsidRDefault="00000000" w:rsidRPr="00000000" w14:paraId="00000121">
      <w:pPr>
        <w:ind w:left="3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spacing w:after="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 de achiziții al ___________</w:t>
      </w:r>
    </w:p>
    <w:p w:rsidR="00000000" w:rsidDel="00000000" w:rsidP="00000000" w:rsidRDefault="00000000" w:rsidRPr="00000000" w14:paraId="00000123">
      <w:pPr>
        <w:spacing w:after="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pentru dezvoltarea bazei tehnico-materiale a Centrului de tineret</w:t>
      </w:r>
    </w:p>
    <w:p w:rsidR="00000000" w:rsidDel="00000000" w:rsidP="00000000" w:rsidRDefault="00000000" w:rsidRPr="00000000" w14:paraId="00000124">
      <w:pPr>
        <w:ind w:left="360" w:firstLine="0"/>
        <w:jc w:val="center"/>
        <w:rPr>
          <w:rFonts w:ascii="Times New Roman" w:cs="Times New Roman" w:eastAsia="Times New Roman" w:hAnsi="Times New Roman"/>
          <w:b w:val="1"/>
          <w:sz w:val="24"/>
          <w:szCs w:val="24"/>
        </w:rPr>
      </w:pPr>
      <w:r w:rsidDel="00000000" w:rsidR="00000000" w:rsidRPr="00000000">
        <w:rPr>
          <w:rtl w:val="0"/>
        </w:rPr>
      </w:r>
    </w:p>
    <w:sdt>
      <w:sdtPr>
        <w:lock w:val="contentLocked"/>
        <w:tag w:val="goog_rdk_0"/>
      </w:sdtPr>
      <w:sdtContent>
        <w:tbl>
          <w:tblPr>
            <w:tblStyle w:val="Table4"/>
            <w:tblW w:w="900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63829787234044"/>
            <w:gridCol w:w="778.7234042553191"/>
            <w:gridCol w:w="957.4468085106383"/>
            <w:gridCol w:w="1200"/>
            <w:gridCol w:w="1340.4255319148936"/>
            <w:gridCol w:w="1340.4255319148936"/>
            <w:gridCol w:w="1100.4255319148942"/>
            <w:gridCol w:w="814.4680851063823"/>
            <w:gridCol w:w="957.4468085106383"/>
            <w:tblGridChange w:id="0">
              <w:tblGrid>
                <w:gridCol w:w="510.63829787234044"/>
                <w:gridCol w:w="778.7234042553191"/>
                <w:gridCol w:w="957.4468085106383"/>
                <w:gridCol w:w="1200"/>
                <w:gridCol w:w="1340.4255319148936"/>
                <w:gridCol w:w="1340.4255319148936"/>
                <w:gridCol w:w="1100.4255319148942"/>
                <w:gridCol w:w="814.4680851063823"/>
                <w:gridCol w:w="957.4468085106383"/>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Cod CPV</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Expunerea obiectului de achiziție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Specificațiile tehnice principale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Procedura de achiziție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Perioada desfășurării procedurii de achiziție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Valoarea estimată fără TVA (lei)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Justificarea necesității achiziției</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w:t>
                </w:r>
              </w:p>
            </w:tc>
          </w:tr>
          <w:tr>
            <w:trPr>
              <w:cantSplit w:val="0"/>
              <w:trHeight w:val="38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Procurare de bunuri</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r>
            <w:trPr>
              <w:cantSplit w:val="0"/>
              <w:trHeight w:val="38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Procurare de servicii</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bl>
      </w:sdtContent>
    </w:sdt>
    <w:p w:rsidR="00000000" w:rsidDel="00000000" w:rsidP="00000000" w:rsidRDefault="00000000" w:rsidRPr="00000000" w14:paraId="00000164">
      <w:pPr>
        <w:ind w:left="0" w:firstLine="0"/>
        <w:jc w:val="left"/>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165">
      <w:pPr>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Formular de intenție </w:t>
      </w:r>
      <w:r w:rsidDel="00000000" w:rsidR="00000000" w:rsidRPr="00000000">
        <w:rPr>
          <w:rtl w:val="0"/>
        </w:rPr>
      </w:r>
    </w:p>
    <w:sdt>
      <w:sdtPr>
        <w:lock w:val="contentLocked"/>
        <w:tag w:val="goog_rdk_1"/>
      </w:sdtPr>
      <w:sdtContent>
        <w:tbl>
          <w:tblPr>
            <w:tblStyle w:val="Table5"/>
            <w:tblW w:w="93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3570"/>
            <w:gridCol w:w="5025"/>
            <w:tblGridChange w:id="0">
              <w:tblGrid>
                <w:gridCol w:w="720"/>
                <w:gridCol w:w="3570"/>
                <w:gridCol w:w="5025"/>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Formular</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Informații generale</w:t>
                </w:r>
              </w:p>
            </w:tc>
          </w:tr>
          <w:tr>
            <w:trPr>
              <w:cantSplit w:val="0"/>
              <w:trHeight w:val="47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Denumirea instituției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47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Adresa juridică </w:t>
                </w:r>
              </w:p>
              <w:p w:rsidR="00000000" w:rsidDel="00000000" w:rsidP="00000000" w:rsidRDefault="00000000" w:rsidRPr="00000000" w14:paraId="0000017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(strada, cod poștal, localitate)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Adresa poștală </w:t>
                </w:r>
              </w:p>
              <w:p w:rsidR="00000000" w:rsidDel="00000000" w:rsidP="00000000" w:rsidRDefault="00000000" w:rsidRPr="00000000" w14:paraId="0000017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(strada, cod poștal, localitate)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Telefon de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Pagina web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Președinte / conducător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Descrierea succintă a instituției / autorității </w:t>
                </w:r>
              </w:p>
              <w:p w:rsidR="00000000" w:rsidDel="00000000" w:rsidP="00000000" w:rsidRDefault="00000000" w:rsidRPr="00000000" w14:paraId="0000018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(personal responsabil, politici/ programe/ documente de planificare)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8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B">
      <w:pPr>
        <w:spacing w:after="0" w:lineRule="auto"/>
        <w:jc w:val="center"/>
        <w:rPr>
          <w:rFonts w:ascii="Times New Roman" w:cs="Times New Roman" w:eastAsia="Times New Roman" w:hAnsi="Times New Roman"/>
          <w:sz w:val="24"/>
          <w:szCs w:val="24"/>
        </w:rPr>
      </w:pPr>
      <w:r w:rsidDel="00000000" w:rsidR="00000000" w:rsidRPr="00000000">
        <w:rPr>
          <w:rtl w:val="0"/>
        </w:rPr>
      </w:r>
    </w:p>
    <w:sdt>
      <w:sdtPr>
        <w:lock w:val="contentLocked"/>
        <w:tag w:val="goog_rdk_2"/>
      </w:sdtPr>
      <w:sdtContent>
        <w:tbl>
          <w:tblPr>
            <w:tblStyle w:val="Table6"/>
            <w:tblW w:w="93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3570"/>
            <w:gridCol w:w="5025"/>
            <w:tblGridChange w:id="0">
              <w:tblGrid>
                <w:gridCol w:w="720"/>
                <w:gridCol w:w="3570"/>
                <w:gridCol w:w="502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Informații despre Centru de tineret</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Tipul Centrului </w:t>
                </w:r>
              </w:p>
              <w:p w:rsidR="00000000" w:rsidDel="00000000" w:rsidP="00000000" w:rsidRDefault="00000000" w:rsidRPr="00000000" w14:paraId="0000019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(raional/municipal/local)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Forma de organizare juridică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Numărul de unități de personal</w:t>
                </w:r>
              </w:p>
              <w:p w:rsidR="00000000" w:rsidDel="00000000" w:rsidP="00000000" w:rsidRDefault="00000000" w:rsidRPr="00000000" w14:paraId="0000019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(conform schemei de încadrare)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Schema de încadrare</w:t>
                </w:r>
              </w:p>
              <w:p w:rsidR="00000000" w:rsidDel="00000000" w:rsidP="00000000" w:rsidRDefault="00000000" w:rsidRPr="00000000" w14:paraId="0000019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(lucrători de tineret, personal administrativ, 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Locația</w:t>
                </w:r>
              </w:p>
              <w:p w:rsidR="00000000" w:rsidDel="00000000" w:rsidP="00000000" w:rsidRDefault="00000000" w:rsidRPr="00000000" w14:paraId="000001A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(localitate, strada, informații cu privire la spațiul dedicat)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Tipul de locațiune </w:t>
                </w:r>
              </w:p>
              <w:p w:rsidR="00000000" w:rsidDel="00000000" w:rsidP="00000000" w:rsidRDefault="00000000" w:rsidRPr="00000000" w14:paraId="000001A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(proprietate, locațiune, parteneriat)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Tipurile de programe realizate de Centrul de tineret</w:t>
                </w:r>
              </w:p>
              <w:p w:rsidR="00000000" w:rsidDel="00000000" w:rsidP="00000000" w:rsidRDefault="00000000" w:rsidRPr="00000000" w14:paraId="000001A8">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(tipul de programe / servicii / activități ce urmează a fi realizate de către Centru)</w:t>
                </w:r>
                <w:r w:rsidDel="00000000" w:rsidR="00000000" w:rsidRPr="00000000">
                  <w:rPr>
                    <w:rFonts w:ascii="Times New Roman" w:cs="Times New Roman" w:eastAsia="Times New Roman" w:hAnsi="Times New Roman"/>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Finanțare din bugetul local </w:t>
                </w:r>
              </w:p>
              <w:p w:rsidR="00000000" w:rsidDel="00000000" w:rsidP="00000000" w:rsidRDefault="00000000" w:rsidRPr="00000000" w14:paraId="000001A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(finanțarea centrului, finanțarea programelor, finanțarea personalului angajat)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AE">
      <w:pPr>
        <w:spacing w:after="0" w:lineRule="auto"/>
        <w:jc w:val="center"/>
        <w:rPr>
          <w:rFonts w:ascii="Times New Roman" w:cs="Times New Roman" w:eastAsia="Times New Roman" w:hAnsi="Times New Roman"/>
          <w:sz w:val="24"/>
          <w:szCs w:val="24"/>
        </w:rPr>
      </w:pPr>
      <w:r w:rsidDel="00000000" w:rsidR="00000000" w:rsidRPr="00000000">
        <w:rPr>
          <w:rtl w:val="0"/>
        </w:rPr>
      </w:r>
    </w:p>
    <w:sdt>
      <w:sdtPr>
        <w:lock w:val="contentLocked"/>
        <w:tag w:val="goog_rdk_3"/>
      </w:sdtPr>
      <w:sdtContent>
        <w:tbl>
          <w:tblPr>
            <w:tblStyle w:val="Table7"/>
            <w:tblW w:w="93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3570"/>
            <w:gridCol w:w="5025"/>
            <w:tblGridChange w:id="0">
              <w:tblGrid>
                <w:gridCol w:w="720"/>
                <w:gridCol w:w="3570"/>
                <w:gridCol w:w="502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Informații despre infrastructură locală</w:t>
                </w:r>
              </w:p>
              <w:p w:rsidR="00000000" w:rsidDel="00000000" w:rsidP="00000000" w:rsidRDefault="00000000" w:rsidRPr="00000000" w14:paraId="000001B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(descrierea narativă a infrastructurii comunitare existente) </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Infrastructură școlară </w:t>
                </w:r>
              </w:p>
              <w:p w:rsidR="00000000" w:rsidDel="00000000" w:rsidP="00000000" w:rsidRDefault="00000000" w:rsidRPr="00000000" w14:paraId="000001B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(numărul de instituții de învățământ, numărul de elevi)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Centre de creație </w:t>
                </w:r>
              </w:p>
              <w:p w:rsidR="00000000" w:rsidDel="00000000" w:rsidP="00000000" w:rsidRDefault="00000000" w:rsidRPr="00000000" w14:paraId="000001B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(numărul și tipul centrelor existente)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Organizații necomerciale</w:t>
                </w:r>
              </w:p>
              <w:p w:rsidR="00000000" w:rsidDel="00000000" w:rsidP="00000000" w:rsidRDefault="00000000" w:rsidRPr="00000000" w14:paraId="000001BD">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(organizații de tineret, organizații necomerciale care desfășoară proiecte pentru tineri, parteneriate locale cu organizații internaționale sau naționale)</w:t>
                </w:r>
                <w:r w:rsidDel="00000000" w:rsidR="00000000" w:rsidRPr="00000000">
                  <w:rPr>
                    <w:rFonts w:ascii="Times New Roman" w:cs="Times New Roman" w:eastAsia="Times New Roman" w:hAnsi="Times New Roman"/>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Infrastructură sportivă </w:t>
                </w:r>
              </w:p>
              <w:p w:rsidR="00000000" w:rsidDel="00000000" w:rsidP="00000000" w:rsidRDefault="00000000" w:rsidRPr="00000000" w14:paraId="000001C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și numărul de infrastructură sportivă existentă)</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Altă infrastructură utilizată de tineri </w:t>
                </w:r>
                <w:r w:rsidDel="00000000" w:rsidR="00000000" w:rsidRPr="00000000">
                  <w:rPr>
                    <w:rtl w:val="0"/>
                  </w:rPr>
                </w:r>
              </w:p>
              <w:p w:rsidR="00000000" w:rsidDel="00000000" w:rsidP="00000000" w:rsidRDefault="00000000" w:rsidRPr="00000000" w14:paraId="000001C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(spații publice, centre multifuncționale, parcuri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Buget sumar</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Suma totală a investiției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Finanțare solicitată </w:t>
                </w:r>
              </w:p>
              <w:p w:rsidR="00000000" w:rsidDel="00000000" w:rsidP="00000000" w:rsidRDefault="00000000" w:rsidRPr="00000000" w14:paraId="000001C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(volumul de finanțare solicitată de la bugetul de stat)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Finanțare locală </w:t>
                </w:r>
              </w:p>
              <w:p w:rsidR="00000000" w:rsidDel="00000000" w:rsidP="00000000" w:rsidRDefault="00000000" w:rsidRPr="00000000" w14:paraId="000001D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(volumul de finanțare din bugetul local)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Finanțare externă </w:t>
                </w:r>
              </w:p>
              <w:p w:rsidR="00000000" w:rsidDel="00000000" w:rsidP="00000000" w:rsidRDefault="00000000" w:rsidRPr="00000000" w14:paraId="000001D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(finanțare din proiecte, parteneriate, donatori)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497.97656249998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Date cu privire la numărul de tineri din comunitate</w:t>
                </w:r>
              </w:p>
            </w:tc>
          </w:tr>
          <w:tr>
            <w:trPr>
              <w:cantSplit w:val="0"/>
              <w:trHeight w:val="497.97656249998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Numărul beneficiarilor unici ai Centrului de tineret</w:t>
                </w:r>
              </w:p>
              <w:p w:rsidR="00000000" w:rsidDel="00000000" w:rsidP="00000000" w:rsidRDefault="00000000" w:rsidRPr="00000000" w14:paraId="000001E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(pentru anul depunerii)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97.97656249998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Numărul de voluntari ai Centrului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97.97656249998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Numărul de tineri (14-35) din comunitatea administrată </w:t>
                </w:r>
              </w:p>
              <w:p w:rsidR="00000000" w:rsidDel="00000000" w:rsidP="00000000" w:rsidRDefault="00000000" w:rsidRPr="00000000" w14:paraId="000001E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(conform datelor disponibile)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97.97656249998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Numărul de copii (10-14) din comunitatea administrată</w:t>
                </w:r>
              </w:p>
              <w:p w:rsidR="00000000" w:rsidDel="00000000" w:rsidP="00000000" w:rsidRDefault="00000000" w:rsidRPr="00000000" w14:paraId="000001EC">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(conform datelor disponibile)</w:t>
                </w:r>
                <w:r w:rsidDel="00000000" w:rsidR="00000000" w:rsidRPr="00000000">
                  <w:rPr>
                    <w:rFonts w:ascii="Times New Roman" w:cs="Times New Roman" w:eastAsia="Times New Roman" w:hAnsi="Times New Roman"/>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E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F">
      <w:pPr>
        <w:ind w:left="3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2 </w:t>
      </w:r>
    </w:p>
    <w:p w:rsidR="00000000" w:rsidDel="00000000" w:rsidP="00000000" w:rsidRDefault="00000000" w:rsidRPr="00000000" w14:paraId="000001F0">
      <w:pPr>
        <w:ind w:left="3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Programul „Centru Plus - activități de tineret în comunitatea ta”</w:t>
      </w:r>
    </w:p>
    <w:p w:rsidR="00000000" w:rsidDel="00000000" w:rsidP="00000000" w:rsidRDefault="00000000" w:rsidRPr="00000000" w14:paraId="000001F1">
      <w:pPr>
        <w:ind w:left="360"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2">
      <w:pPr>
        <w:spacing w:after="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Raport </w:t>
      </w:r>
    </w:p>
    <w:p w:rsidR="00000000" w:rsidDel="00000000" w:rsidP="00000000" w:rsidRDefault="00000000" w:rsidRPr="00000000" w14:paraId="000001F3">
      <w:pPr>
        <w:spacing w:after="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 utilizare a resurselor financiare </w:t>
      </w:r>
    </w:p>
    <w:sdt>
      <w:sdtPr>
        <w:lock w:val="contentLocked"/>
        <w:tag w:val="goog_rdk_4"/>
      </w:sdtPr>
      <w:sdtContent>
        <w:tbl>
          <w:tblPr>
            <w:tblStyle w:val="Table8"/>
            <w:tblW w:w="940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1125"/>
            <w:gridCol w:w="960"/>
            <w:gridCol w:w="1200"/>
            <w:gridCol w:w="1335"/>
            <w:gridCol w:w="1335"/>
            <w:gridCol w:w="1800"/>
            <w:gridCol w:w="105"/>
            <w:gridCol w:w="945"/>
            <w:tblGridChange w:id="0">
              <w:tblGrid>
                <w:gridCol w:w="600"/>
                <w:gridCol w:w="1125"/>
                <w:gridCol w:w="960"/>
                <w:gridCol w:w="1200"/>
                <w:gridCol w:w="1335"/>
                <w:gridCol w:w="1335"/>
                <w:gridCol w:w="1800"/>
                <w:gridCol w:w="105"/>
                <w:gridCol w:w="945"/>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Cod CPV</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Obiectul achiziției</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Specificațiile tehnice principale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Procedura de achiziție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Perioada desfășurării procedurii de achiziție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Document justificativ</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Valoare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rHeight w:val="38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after="0" w:line="240" w:lineRule="auto"/>
                  <w:ind w:left="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Componenta II</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rHeight w:val="38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after="0" w:line="240" w:lineRule="auto"/>
                  <w:ind w:left="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Componenta III</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rHeight w:val="38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after="0" w:line="240" w:lineRule="auto"/>
                  <w:ind w:left="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Componenta IV</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after="0" w:line="240" w:lineRule="auto"/>
                  <w:rPr>
                    <w:rFonts w:ascii="Times New Roman" w:cs="Times New Roman" w:eastAsia="Times New Roman" w:hAnsi="Times New Roman"/>
                    <w:sz w:val="16"/>
                    <w:szCs w:val="16"/>
                  </w:rPr>
                </w:pPr>
                <w:r w:rsidDel="00000000" w:rsidR="00000000" w:rsidRPr="00000000">
                  <w:rPr>
                    <w:rtl w:val="0"/>
                  </w:rPr>
                </w:r>
              </w:p>
            </w:tc>
          </w:tr>
        </w:tbl>
      </w:sdtContent>
    </w:sdt>
    <w:p w:rsidR="00000000" w:rsidDel="00000000" w:rsidP="00000000" w:rsidRDefault="00000000" w:rsidRPr="00000000" w14:paraId="00000245">
      <w:pPr>
        <w:ind w:left="36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after="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7">
      <w:pPr>
        <w:spacing w:after="0" w:lineRule="auto"/>
        <w:ind w:left="0"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8">
      <w:pPr>
        <w:spacing w:after="0" w:lineRule="auto"/>
        <w:ind w:lef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3</w:t>
      </w:r>
    </w:p>
    <w:p w:rsidR="00000000" w:rsidDel="00000000" w:rsidP="00000000" w:rsidRDefault="00000000" w:rsidRPr="00000000" w14:paraId="00000249">
      <w:pPr>
        <w:spacing w:after="0" w:lineRule="auto"/>
        <w:ind w:left="3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Programul „Centru Plus - activități de tineret în comunitatea ta”</w:t>
      </w:r>
    </w:p>
    <w:p w:rsidR="00000000" w:rsidDel="00000000" w:rsidP="00000000" w:rsidRDefault="00000000" w:rsidRPr="00000000" w14:paraId="0000024A">
      <w:pPr>
        <w:spacing w:after="0" w:lineRule="auto"/>
        <w:ind w:lef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spacing w:after="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Formular de solicitare a finanțării </w:t>
      </w:r>
    </w:p>
    <w:p w:rsidR="00000000" w:rsidDel="00000000" w:rsidP="00000000" w:rsidRDefault="00000000" w:rsidRPr="00000000" w14:paraId="0000024C">
      <w:pPr>
        <w:spacing w:after="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instituirea Centrului de tineret </w:t>
      </w:r>
    </w:p>
    <w:p w:rsidR="00000000" w:rsidDel="00000000" w:rsidP="00000000" w:rsidRDefault="00000000" w:rsidRPr="00000000" w14:paraId="0000024D">
      <w:pPr>
        <w:spacing w:after="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dt>
      <w:sdtPr>
        <w:lock w:val="contentLocked"/>
        <w:tag w:val="goog_rdk_5"/>
      </w:sdtPr>
      <w:sdtContent>
        <w:tbl>
          <w:tblPr>
            <w:tblStyle w:val="Table9"/>
            <w:tblW w:w="93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3570"/>
            <w:gridCol w:w="5025"/>
            <w:tblGridChange w:id="0">
              <w:tblGrid>
                <w:gridCol w:w="720"/>
                <w:gridCol w:w="3570"/>
                <w:gridCol w:w="5025"/>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Formular</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Informații generale</w:t>
                </w:r>
              </w:p>
            </w:tc>
          </w:tr>
          <w:tr>
            <w:trPr>
              <w:cantSplit w:val="0"/>
              <w:trHeight w:val="47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Denumirea instituției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47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Adresa juridică </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(strada, cod poștal, localitate)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Adresa poștală </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(strada, cod poștal, localitate)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Telefon de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Pagina web</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Președinte / conducător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Descrierea succintă a instituției / autorității </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(personal responsabil, politici/ programe/ documente de planificare)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Informații despre Centru de tineret</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Tipul Centrului </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(raional/municipal/local)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Forma de organizare juridică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Numărul de unități de personal</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(conform schemei de încadrare)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Schema de încadrare</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(lucrători de tineret, personal administrativ, 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Locația</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(localitate, strada, informații cu privire la spațiul dedicat)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Tipul de locațiune </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(proprietate, locațiune, parteneriat)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Tipurile de programe planificate</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(tipul de programe / servicii / activități ce urmează a fi realizate de către Centru)</w:t>
                </w:r>
                <w:r w:rsidDel="00000000" w:rsidR="00000000" w:rsidRPr="00000000">
                  <w:rPr>
                    <w:rFonts w:ascii="Times New Roman" w:cs="Times New Roman" w:eastAsia="Times New Roman" w:hAnsi="Times New Roman"/>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Finanțare din bugetul local </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(finanțarea centrului, finanțarea programelor, finanțarea personalului angajat)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Informații despre infrastructură locală</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(descrierea narativă a infrastructurii comunitare existente) </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Infrastructură școlară </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(numărul de instituții de învățământ, numărul de elevi)</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Centre de creație </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(numărul și tipul centrelor existente)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Organizații necomerciale</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(organizații de tineret, organizații necomerciale care desfășoară proiecte pentru tineri, parteneriate locale cu organizații internaționale sau naționale)</w:t>
                </w:r>
                <w:r w:rsidDel="00000000" w:rsidR="00000000" w:rsidRPr="00000000">
                  <w:rPr>
                    <w:rFonts w:ascii="Times New Roman" w:cs="Times New Roman" w:eastAsia="Times New Roman" w:hAnsi="Times New Roman"/>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Infrastructură sportivă </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și numărul de infrastructură sportivă existentă)</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Altă infrastructură utilizată de tineri </w:t>
                </w:r>
                <w:r w:rsidDel="00000000" w:rsidR="00000000" w:rsidRPr="00000000">
                  <w:rPr>
                    <w:rtl w:val="0"/>
                  </w:rPr>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(spații publice, centre multifuncționale, parcuri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Buget sumar</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Suma totală a investiției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Finanțare solicitată </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(volumul de finanțare solicitată de la bugetul de stat)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Finanțare locală </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(volumul de finanțare din bugetul local)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Finanțare externă </w: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(finanțare din proiecte, parteneriate, donatori)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2C1">
      <w:pPr>
        <w:jc w:val="cente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2C2">
      <w:pPr>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Bugetul proiectului pe activități</w:t>
      </w:r>
    </w:p>
    <w:sdt>
      <w:sdtPr>
        <w:lock w:val="contentLocked"/>
        <w:tag w:val="goog_rdk_6"/>
      </w:sdtPr>
      <w:sdtContent>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125"/>
            <w:gridCol w:w="1125"/>
            <w:gridCol w:w="1125"/>
            <w:gridCol w:w="1125"/>
            <w:gridCol w:w="1125"/>
            <w:gridCol w:w="1125"/>
            <w:gridCol w:w="1125"/>
            <w:tblGridChange w:id="0">
              <w:tblGrid>
                <w:gridCol w:w="1485"/>
                <w:gridCol w:w="1125"/>
                <w:gridCol w:w="1125"/>
                <w:gridCol w:w="1125"/>
                <w:gridCol w:w="1125"/>
                <w:gridCol w:w="1125"/>
                <w:gridCol w:w="112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Activități</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Cheltuieli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Unități</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Număr de unități</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Cost unitar (mdl)</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Costuri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Pondere din buget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Perioada de realizare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2E3">
      <w:pPr>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Bugetul proiectului pe categorii de cheltuieli</w:t>
      </w:r>
    </w:p>
    <w:sdt>
      <w:sdtPr>
        <w:lock w:val="contentLocked"/>
        <w:tag w:val="goog_rdk_7"/>
      </w:sdtPr>
      <w:sdtContent>
        <w:tbl>
          <w:tblPr>
            <w:tblStyle w:val="Table11"/>
            <w:tblW w:w="93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125"/>
            <w:gridCol w:w="1125"/>
            <w:gridCol w:w="1125"/>
            <w:gridCol w:w="1095"/>
            <w:gridCol w:w="1155"/>
            <w:gridCol w:w="1125"/>
            <w:gridCol w:w="1125"/>
            <w:tblGridChange w:id="0">
              <w:tblGrid>
                <w:gridCol w:w="1440"/>
                <w:gridCol w:w="1125"/>
                <w:gridCol w:w="1125"/>
                <w:gridCol w:w="1125"/>
                <w:gridCol w:w="1095"/>
                <w:gridCol w:w="1155"/>
                <w:gridCol w:w="1125"/>
                <w:gridCol w:w="112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Cheltuieli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 de unități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 unitar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Costuri</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Inclusiv din costul</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Bugetul de stat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Contribuție proprie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Alte surse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Lucrări de construcție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Bunuri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Servicii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32C">
      <w:pPr>
        <w:ind w:left="36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Partenerii proiectului</w:t>
      </w:r>
    </w:p>
    <w:p w:rsidR="00000000" w:rsidDel="00000000" w:rsidP="00000000" w:rsidRDefault="00000000" w:rsidRPr="00000000" w14:paraId="0000032E">
      <w:pPr>
        <w:ind w:left="36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cazul parteneriatului, numiți entitățile partenere, rolul și contribuția (financiară sau de altă natură) a acestora în proiecte, atât pe perioada de implementare, cît și pe perioada post-implementare. </w:t>
      </w:r>
    </w:p>
    <w:sdt>
      <w:sdtPr>
        <w:lock w:val="contentLocked"/>
        <w:tag w:val="goog_rdk_8"/>
      </w:sdtPr>
      <w:sdtContent>
        <w:tbl>
          <w:tblPr>
            <w:tblStyle w:val="Table12"/>
            <w:tblW w:w="930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150"/>
            <w:tblGridChange w:id="0">
              <w:tblGrid>
                <w:gridCol w:w="3150"/>
                <w:gridCol w:w="61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Partenerul proiectului</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Rolul și contribuția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335">
      <w:pPr>
        <w:ind w:left="0" w:firstLine="0"/>
        <w:jc w:val="left"/>
        <w:rPr>
          <w:rFonts w:ascii="Times New Roman" w:cs="Times New Roman" w:eastAsia="Times New Roman" w:hAnsi="Times New Roman"/>
          <w:sz w:val="24"/>
          <w:szCs w:val="24"/>
        </w:rPr>
        <w:sectPr>
          <w:pgSz w:h="16838" w:w="11906" w:orient="portrait"/>
          <w:pgMar w:bottom="1134" w:top="1134" w:left="1701" w:right="850" w:header="720" w:footer="720"/>
          <w:pgNumType w:start="1"/>
        </w:sectPr>
      </w:pPr>
      <w:r w:rsidDel="00000000" w:rsidR="00000000" w:rsidRPr="00000000">
        <w:rPr>
          <w:rtl w:val="0"/>
        </w:rPr>
      </w:r>
    </w:p>
    <w:p w:rsidR="00000000" w:rsidDel="00000000" w:rsidP="00000000" w:rsidRDefault="00000000" w:rsidRPr="00000000" w14:paraId="00000336">
      <w:pPr>
        <w:ind w:left="36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ind w:left="3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Anexa nr. 2 </w:t>
      </w:r>
    </w:p>
    <w:p w:rsidR="00000000" w:rsidDel="00000000" w:rsidP="00000000" w:rsidRDefault="00000000" w:rsidRPr="00000000" w14:paraId="00000338">
      <w:pPr>
        <w:ind w:left="3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Hotărârea Guvernului nr. _____ din ______2024</w:t>
      </w:r>
    </w:p>
    <w:p w:rsidR="00000000" w:rsidDel="00000000" w:rsidP="00000000" w:rsidRDefault="00000000" w:rsidRPr="00000000" w14:paraId="00000339">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Calendarul de implementare</w:t>
      </w:r>
    </w:p>
    <w:p w:rsidR="00000000" w:rsidDel="00000000" w:rsidP="00000000" w:rsidRDefault="00000000" w:rsidRPr="00000000" w14:paraId="0000033C">
      <w:pPr>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Programului „Centru Plus - activități de tineret în comunitatea ta”</w:t>
      </w:r>
    </w:p>
    <w:p w:rsidR="00000000" w:rsidDel="00000000" w:rsidP="00000000" w:rsidRDefault="00000000" w:rsidRPr="00000000" w14:paraId="0000033D">
      <w:pPr>
        <w:ind w:left="360" w:firstLine="0"/>
        <w:jc w:val="center"/>
        <w:rPr>
          <w:rFonts w:ascii="Times New Roman" w:cs="Times New Roman" w:eastAsia="Times New Roman" w:hAnsi="Times New Roman"/>
          <w:sz w:val="24"/>
          <w:szCs w:val="24"/>
        </w:rPr>
      </w:pPr>
      <w:r w:rsidDel="00000000" w:rsidR="00000000" w:rsidRPr="00000000">
        <w:rPr>
          <w:rtl w:val="0"/>
        </w:rPr>
      </w:r>
    </w:p>
    <w:tbl>
      <w:tblPr>
        <w:tblStyle w:val="Table13"/>
        <w:tblpPr w:leftFromText="180" w:rightFromText="180" w:topFromText="180" w:bottomFromText="180" w:vertAnchor="text" w:horzAnchor="text" w:tblpX="-65.99999999999966" w:tblpY="0"/>
        <w:tblW w:w="142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00"/>
        <w:gridCol w:w="450"/>
        <w:gridCol w:w="465"/>
        <w:gridCol w:w="525"/>
        <w:gridCol w:w="540"/>
        <w:gridCol w:w="495"/>
        <w:gridCol w:w="510"/>
        <w:gridCol w:w="510"/>
        <w:gridCol w:w="510"/>
        <w:gridCol w:w="510"/>
        <w:gridCol w:w="510"/>
        <w:gridCol w:w="600"/>
        <w:gridCol w:w="615"/>
        <w:gridCol w:w="720"/>
        <w:gridCol w:w="630"/>
        <w:gridCol w:w="630"/>
        <w:gridCol w:w="660"/>
        <w:gridCol w:w="690"/>
        <w:gridCol w:w="675"/>
        <w:gridCol w:w="675"/>
        <w:tblGridChange w:id="0">
          <w:tblGrid>
            <w:gridCol w:w="2715"/>
            <w:gridCol w:w="600"/>
            <w:gridCol w:w="450"/>
            <w:gridCol w:w="465"/>
            <w:gridCol w:w="525"/>
            <w:gridCol w:w="540"/>
            <w:gridCol w:w="495"/>
            <w:gridCol w:w="510"/>
            <w:gridCol w:w="510"/>
            <w:gridCol w:w="510"/>
            <w:gridCol w:w="510"/>
            <w:gridCol w:w="510"/>
            <w:gridCol w:w="600"/>
            <w:gridCol w:w="615"/>
            <w:gridCol w:w="720"/>
            <w:gridCol w:w="630"/>
            <w:gridCol w:w="630"/>
            <w:gridCol w:w="660"/>
            <w:gridCol w:w="690"/>
            <w:gridCol w:w="675"/>
            <w:gridCol w:w="675"/>
          </w:tblGrid>
        </w:tblGridChange>
      </w:tblGrid>
      <w:tr>
        <w:trPr>
          <w:cantSplit w:val="0"/>
          <w:trHeight w:val="440" w:hRule="atLeast"/>
          <w:tblHeader w:val="0"/>
        </w:trPr>
        <w:tc>
          <w:tcPr>
            <w:vMerge w:val="restart"/>
            <w:tcMar>
              <w:top w:w="0.0" w:type="dxa"/>
              <w:bottom w:w="0.0" w:type="dxa"/>
            </w:tcMar>
          </w:tcPr>
          <w:p w:rsidR="00000000" w:rsidDel="00000000" w:rsidP="00000000" w:rsidRDefault="00000000" w:rsidRPr="00000000" w14:paraId="0000033E">
            <w:pPr>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Activitate - cheie </w:t>
            </w:r>
          </w:p>
        </w:tc>
        <w:tc>
          <w:tcPr>
            <w:gridSpan w:val="20"/>
            <w:tcMar>
              <w:top w:w="0.0" w:type="dxa"/>
              <w:bottom w:w="0.0" w:type="dxa"/>
            </w:tcMar>
          </w:tcPr>
          <w:p w:rsidR="00000000" w:rsidDel="00000000" w:rsidP="00000000" w:rsidRDefault="00000000" w:rsidRPr="00000000" w14:paraId="0000033F">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Trimestre de implementare</w:t>
            </w:r>
          </w:p>
        </w:tc>
      </w:tr>
      <w:tr>
        <w:trPr>
          <w:cantSplit w:val="0"/>
          <w:trHeight w:val="593.187255859375" w:hRule="atLeast"/>
          <w:tblHeader w:val="0"/>
        </w:trPr>
        <w:tc>
          <w:tcPr>
            <w:vMerge w:val="continue"/>
            <w:tcMar>
              <w:top w:w="0.0" w:type="dxa"/>
              <w:bottom w:w="0.0" w:type="dxa"/>
            </w:tcMa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gridSpan w:val="4"/>
            <w:tcMar>
              <w:top w:w="0.0" w:type="dxa"/>
              <w:bottom w:w="0.0" w:type="dxa"/>
            </w:tcMar>
          </w:tcPr>
          <w:p w:rsidR="00000000" w:rsidDel="00000000" w:rsidP="00000000" w:rsidRDefault="00000000" w:rsidRPr="00000000" w14:paraId="00000354">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2025</w:t>
            </w:r>
          </w:p>
        </w:tc>
        <w:tc>
          <w:tcPr>
            <w:gridSpan w:val="4"/>
            <w:tcMar>
              <w:top w:w="0.0" w:type="dxa"/>
              <w:bottom w:w="0.0" w:type="dxa"/>
            </w:tcMar>
          </w:tcPr>
          <w:p w:rsidR="00000000" w:rsidDel="00000000" w:rsidP="00000000" w:rsidRDefault="00000000" w:rsidRPr="00000000" w14:paraId="00000358">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2026</w:t>
            </w:r>
          </w:p>
        </w:tc>
        <w:tc>
          <w:tcPr>
            <w:gridSpan w:val="4"/>
            <w:tcMar>
              <w:top w:w="0.0" w:type="dxa"/>
              <w:bottom w:w="0.0" w:type="dxa"/>
            </w:tcMar>
          </w:tcPr>
          <w:p w:rsidR="00000000" w:rsidDel="00000000" w:rsidP="00000000" w:rsidRDefault="00000000" w:rsidRPr="00000000" w14:paraId="0000035C">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2027</w:t>
            </w:r>
          </w:p>
        </w:tc>
        <w:tc>
          <w:tcPr>
            <w:gridSpan w:val="4"/>
          </w:tcPr>
          <w:p w:rsidR="00000000" w:rsidDel="00000000" w:rsidP="00000000" w:rsidRDefault="00000000" w:rsidRPr="00000000" w14:paraId="0000036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2028</w:t>
            </w:r>
          </w:p>
        </w:tc>
        <w:tc>
          <w:tcPr>
            <w:gridSpan w:val="4"/>
          </w:tcPr>
          <w:p w:rsidR="00000000" w:rsidDel="00000000" w:rsidP="00000000" w:rsidRDefault="00000000" w:rsidRPr="00000000" w14:paraId="0000036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2029</w:t>
            </w:r>
          </w:p>
        </w:tc>
      </w:tr>
      <w:tr>
        <w:trPr>
          <w:cantSplit w:val="0"/>
          <w:trHeight w:val="480" w:hRule="atLeast"/>
          <w:tblHeader w:val="0"/>
        </w:trPr>
        <w:tc>
          <w:tcPr>
            <w:vMerge w:val="continue"/>
            <w:tcMar>
              <w:top w:w="0.0" w:type="dxa"/>
              <w:bottom w:w="0.0" w:type="dxa"/>
            </w:tcM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69">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T1</w:t>
            </w:r>
          </w:p>
        </w:tc>
        <w:tc>
          <w:tcPr>
            <w:tcMar>
              <w:top w:w="0.0" w:type="dxa"/>
              <w:bottom w:w="0.0" w:type="dxa"/>
            </w:tcMar>
          </w:tcPr>
          <w:p w:rsidR="00000000" w:rsidDel="00000000" w:rsidP="00000000" w:rsidRDefault="00000000" w:rsidRPr="00000000" w14:paraId="0000036A">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T2</w:t>
            </w:r>
          </w:p>
        </w:tc>
        <w:tc>
          <w:tcPr>
            <w:tcMar>
              <w:top w:w="0.0" w:type="dxa"/>
              <w:bottom w:w="0.0" w:type="dxa"/>
            </w:tcMar>
          </w:tcPr>
          <w:p w:rsidR="00000000" w:rsidDel="00000000" w:rsidP="00000000" w:rsidRDefault="00000000" w:rsidRPr="00000000" w14:paraId="0000036B">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T3</w:t>
            </w:r>
          </w:p>
        </w:tc>
        <w:tc>
          <w:tcPr>
            <w:tcMar>
              <w:top w:w="0.0" w:type="dxa"/>
              <w:bottom w:w="0.0" w:type="dxa"/>
            </w:tcMar>
          </w:tcPr>
          <w:p w:rsidR="00000000" w:rsidDel="00000000" w:rsidP="00000000" w:rsidRDefault="00000000" w:rsidRPr="00000000" w14:paraId="0000036C">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T4</w:t>
            </w:r>
          </w:p>
        </w:tc>
        <w:tc>
          <w:tcPr>
            <w:tcMar>
              <w:top w:w="0.0" w:type="dxa"/>
              <w:bottom w:w="0.0" w:type="dxa"/>
            </w:tcMar>
          </w:tcPr>
          <w:p w:rsidR="00000000" w:rsidDel="00000000" w:rsidP="00000000" w:rsidRDefault="00000000" w:rsidRPr="00000000" w14:paraId="0000036D">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T1</w:t>
            </w:r>
          </w:p>
        </w:tc>
        <w:tc>
          <w:tcPr>
            <w:tcMar>
              <w:top w:w="0.0" w:type="dxa"/>
              <w:bottom w:w="0.0" w:type="dxa"/>
            </w:tcMar>
          </w:tcPr>
          <w:p w:rsidR="00000000" w:rsidDel="00000000" w:rsidP="00000000" w:rsidRDefault="00000000" w:rsidRPr="00000000" w14:paraId="0000036E">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T2</w:t>
            </w:r>
          </w:p>
        </w:tc>
        <w:tc>
          <w:tcPr>
            <w:tcMar>
              <w:top w:w="0.0" w:type="dxa"/>
              <w:bottom w:w="0.0" w:type="dxa"/>
            </w:tcMar>
          </w:tcPr>
          <w:p w:rsidR="00000000" w:rsidDel="00000000" w:rsidP="00000000" w:rsidRDefault="00000000" w:rsidRPr="00000000" w14:paraId="0000036F">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T3</w:t>
            </w:r>
          </w:p>
        </w:tc>
        <w:tc>
          <w:tcPr>
            <w:tcMar>
              <w:top w:w="0.0" w:type="dxa"/>
              <w:bottom w:w="0.0" w:type="dxa"/>
            </w:tcMar>
          </w:tcPr>
          <w:p w:rsidR="00000000" w:rsidDel="00000000" w:rsidP="00000000" w:rsidRDefault="00000000" w:rsidRPr="00000000" w14:paraId="00000370">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T4</w:t>
            </w:r>
          </w:p>
        </w:tc>
        <w:tc>
          <w:tcPr>
            <w:tcMar>
              <w:top w:w="0.0" w:type="dxa"/>
              <w:bottom w:w="0.0" w:type="dxa"/>
            </w:tcMar>
          </w:tcPr>
          <w:p w:rsidR="00000000" w:rsidDel="00000000" w:rsidP="00000000" w:rsidRDefault="00000000" w:rsidRPr="00000000" w14:paraId="00000371">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T1</w:t>
            </w:r>
          </w:p>
        </w:tc>
        <w:tc>
          <w:tcPr>
            <w:tcMar>
              <w:top w:w="0.0" w:type="dxa"/>
              <w:bottom w:w="0.0" w:type="dxa"/>
            </w:tcMar>
          </w:tcPr>
          <w:p w:rsidR="00000000" w:rsidDel="00000000" w:rsidP="00000000" w:rsidRDefault="00000000" w:rsidRPr="00000000" w14:paraId="00000372">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T2</w:t>
            </w:r>
          </w:p>
        </w:tc>
        <w:tc>
          <w:tcPr>
            <w:tcMar>
              <w:top w:w="0.0" w:type="dxa"/>
              <w:bottom w:w="0.0" w:type="dxa"/>
            </w:tcMar>
          </w:tcPr>
          <w:p w:rsidR="00000000" w:rsidDel="00000000" w:rsidP="00000000" w:rsidRDefault="00000000" w:rsidRPr="00000000" w14:paraId="00000373">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T3</w:t>
            </w:r>
          </w:p>
        </w:tc>
        <w:tc>
          <w:tcPr>
            <w:tcMar>
              <w:top w:w="0.0" w:type="dxa"/>
              <w:bottom w:w="0.0" w:type="dxa"/>
            </w:tcMar>
          </w:tcPr>
          <w:p w:rsidR="00000000" w:rsidDel="00000000" w:rsidP="00000000" w:rsidRDefault="00000000" w:rsidRPr="00000000" w14:paraId="00000374">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T4</w:t>
            </w:r>
          </w:p>
        </w:tc>
        <w:tc>
          <w:tcPr>
            <w:tcMar>
              <w:top w:w="0.0" w:type="dxa"/>
              <w:bottom w:w="0.0" w:type="dxa"/>
            </w:tcMar>
          </w:tcPr>
          <w:p w:rsidR="00000000" w:rsidDel="00000000" w:rsidP="00000000" w:rsidRDefault="00000000" w:rsidRPr="00000000" w14:paraId="00000375">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T1</w:t>
            </w:r>
          </w:p>
        </w:tc>
        <w:tc>
          <w:tcPr>
            <w:tcMar>
              <w:top w:w="0.0" w:type="dxa"/>
              <w:bottom w:w="0.0" w:type="dxa"/>
            </w:tcMar>
          </w:tcPr>
          <w:p w:rsidR="00000000" w:rsidDel="00000000" w:rsidP="00000000" w:rsidRDefault="00000000" w:rsidRPr="00000000" w14:paraId="00000376">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T2</w:t>
            </w:r>
          </w:p>
        </w:tc>
        <w:tc>
          <w:tcPr>
            <w:tcMar>
              <w:top w:w="0.0" w:type="dxa"/>
              <w:bottom w:w="0.0" w:type="dxa"/>
            </w:tcMar>
          </w:tcPr>
          <w:p w:rsidR="00000000" w:rsidDel="00000000" w:rsidP="00000000" w:rsidRDefault="00000000" w:rsidRPr="00000000" w14:paraId="00000377">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T3</w:t>
            </w:r>
          </w:p>
        </w:tc>
        <w:tc>
          <w:tcPr>
            <w:tcMar>
              <w:top w:w="0.0" w:type="dxa"/>
              <w:bottom w:w="0.0" w:type="dxa"/>
            </w:tcMar>
          </w:tcPr>
          <w:p w:rsidR="00000000" w:rsidDel="00000000" w:rsidP="00000000" w:rsidRDefault="00000000" w:rsidRPr="00000000" w14:paraId="00000378">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T4</w:t>
            </w:r>
          </w:p>
        </w:tc>
        <w:tc>
          <w:tcPr>
            <w:tcMar>
              <w:top w:w="0.0" w:type="dxa"/>
              <w:bottom w:w="0.0" w:type="dxa"/>
            </w:tcMar>
          </w:tcPr>
          <w:p w:rsidR="00000000" w:rsidDel="00000000" w:rsidP="00000000" w:rsidRDefault="00000000" w:rsidRPr="00000000" w14:paraId="00000379">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T1</w:t>
            </w:r>
          </w:p>
        </w:tc>
        <w:tc>
          <w:tcPr>
            <w:tcMar>
              <w:top w:w="0.0" w:type="dxa"/>
              <w:bottom w:w="0.0" w:type="dxa"/>
            </w:tcMar>
          </w:tcPr>
          <w:p w:rsidR="00000000" w:rsidDel="00000000" w:rsidP="00000000" w:rsidRDefault="00000000" w:rsidRPr="00000000" w14:paraId="0000037A">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T2</w:t>
            </w:r>
          </w:p>
        </w:tc>
        <w:tc>
          <w:tcPr>
            <w:tcMar>
              <w:top w:w="0.0" w:type="dxa"/>
              <w:bottom w:w="0.0" w:type="dxa"/>
            </w:tcMar>
          </w:tcPr>
          <w:p w:rsidR="00000000" w:rsidDel="00000000" w:rsidP="00000000" w:rsidRDefault="00000000" w:rsidRPr="00000000" w14:paraId="0000037B">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T3</w:t>
            </w:r>
          </w:p>
        </w:tc>
        <w:tc>
          <w:tcPr>
            <w:tcMar>
              <w:top w:w="0.0" w:type="dxa"/>
              <w:bottom w:w="0.0" w:type="dxa"/>
            </w:tcMar>
          </w:tcPr>
          <w:p w:rsidR="00000000" w:rsidDel="00000000" w:rsidP="00000000" w:rsidRDefault="00000000" w:rsidRPr="00000000" w14:paraId="0000037C">
            <w:pPr>
              <w:spacing w:after="240" w:befor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T4</w:t>
            </w:r>
          </w:p>
        </w:tc>
      </w:tr>
      <w:tr>
        <w:trPr>
          <w:cantSplit w:val="0"/>
          <w:trHeight w:val="810" w:hRule="atLeast"/>
          <w:tblHeader w:val="0"/>
        </w:trPr>
        <w:tc>
          <w:tcPr>
            <w:tcMar>
              <w:top w:w="0.0" w:type="dxa"/>
              <w:bottom w:w="0.0" w:type="dxa"/>
            </w:tcMar>
          </w:tcPr>
          <w:p w:rsidR="00000000" w:rsidDel="00000000" w:rsidP="00000000" w:rsidRDefault="00000000" w:rsidRPr="00000000" w14:paraId="0000037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Promovare și mediatizare</w:t>
            </w:r>
          </w:p>
        </w:tc>
        <w:tc>
          <w:tcPr>
            <w:shd w:fill="d0e0e3" w:val="clear"/>
            <w:tcMar>
              <w:top w:w="0.0" w:type="dxa"/>
              <w:bottom w:w="0.0" w:type="dxa"/>
            </w:tcMar>
          </w:tcPr>
          <w:p w:rsidR="00000000" w:rsidDel="00000000" w:rsidP="00000000" w:rsidRDefault="00000000" w:rsidRPr="00000000" w14:paraId="0000037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7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8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8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8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8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8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8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8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8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8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8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8A">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8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8C">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8D">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8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8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9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91">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91.37451171875" w:hRule="atLeast"/>
          <w:tblHeader w:val="0"/>
        </w:trPr>
        <w:tc>
          <w:tcPr>
            <w:tcMar>
              <w:top w:w="0.0" w:type="dxa"/>
              <w:bottom w:w="0.0" w:type="dxa"/>
            </w:tcMar>
          </w:tcPr>
          <w:p w:rsidR="00000000" w:rsidDel="00000000" w:rsidP="00000000" w:rsidRDefault="00000000" w:rsidRPr="00000000" w14:paraId="0000039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Informare și suport metodologic</w:t>
            </w:r>
          </w:p>
        </w:tc>
        <w:tc>
          <w:tcPr>
            <w:tcMar>
              <w:top w:w="0.0" w:type="dxa"/>
              <w:bottom w:w="0.0" w:type="dxa"/>
            </w:tcMar>
          </w:tcPr>
          <w:p w:rsidR="00000000" w:rsidDel="00000000" w:rsidP="00000000" w:rsidRDefault="00000000" w:rsidRPr="00000000" w14:paraId="0000039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9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9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A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A1">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A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A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A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A5">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A6">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gridSpan w:val="21"/>
            <w:tcMar>
              <w:top w:w="0.0" w:type="dxa"/>
              <w:bottom w:w="0.0" w:type="dxa"/>
            </w:tcMar>
          </w:tcPr>
          <w:p w:rsidR="00000000" w:rsidDel="00000000" w:rsidP="00000000" w:rsidRDefault="00000000" w:rsidRPr="00000000" w14:paraId="000003A7">
            <w:pPr>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Componenta I – </w:t>
            </w:r>
            <w:r w:rsidDel="00000000" w:rsidR="00000000" w:rsidRPr="00000000">
              <w:rPr>
                <w:rFonts w:ascii="Times New Roman" w:cs="Times New Roman" w:eastAsia="Times New Roman" w:hAnsi="Times New Roman"/>
                <w:sz w:val="20"/>
                <w:szCs w:val="20"/>
                <w:rtl w:val="0"/>
              </w:rPr>
              <w:t xml:space="preserve">profesionalizarea resurselor umane </w:t>
            </w:r>
            <w:r w:rsidDel="00000000" w:rsidR="00000000" w:rsidRPr="00000000">
              <w:rPr>
                <w:rtl w:val="0"/>
              </w:rPr>
            </w:r>
          </w:p>
        </w:tc>
      </w:tr>
      <w:tr>
        <w:trPr>
          <w:cantSplit w:val="0"/>
          <w:trHeight w:val="885" w:hRule="atLeast"/>
          <w:tblHeader w:val="0"/>
        </w:trPr>
        <w:tc>
          <w:tcPr>
            <w:tcMar>
              <w:top w:w="0.0" w:type="dxa"/>
              <w:bottom w:w="0.0" w:type="dxa"/>
            </w:tcMar>
          </w:tcPr>
          <w:p w:rsidR="00000000" w:rsidDel="00000000" w:rsidP="00000000" w:rsidRDefault="00000000" w:rsidRPr="00000000" w14:paraId="000003B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Identificarea necesităților de profesionalizare</w:t>
            </w:r>
          </w:p>
        </w:tc>
        <w:tc>
          <w:tcPr>
            <w:tcMar>
              <w:top w:w="0.0" w:type="dxa"/>
              <w:bottom w:w="0.0" w:type="dxa"/>
            </w:tcMar>
          </w:tcPr>
          <w:p w:rsidR="00000000" w:rsidDel="00000000" w:rsidP="00000000" w:rsidRDefault="00000000" w:rsidRPr="00000000" w14:paraId="000003B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B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B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C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C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C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C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C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C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C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C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C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C9">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CA">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C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CC">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CD">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C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C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D0">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239.561767578125" w:hRule="atLeast"/>
          <w:tblHeader w:val="0"/>
        </w:trPr>
        <w:tc>
          <w:tcPr>
            <w:tcMar>
              <w:top w:w="0.0" w:type="dxa"/>
              <w:bottom w:w="0.0" w:type="dxa"/>
            </w:tcMar>
          </w:tcPr>
          <w:p w:rsidR="00000000" w:rsidDel="00000000" w:rsidP="00000000" w:rsidRDefault="00000000" w:rsidRPr="00000000" w14:paraId="000003D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Elaborarea și aprobarea planului-cadru de profesionalizare</w:t>
            </w:r>
          </w:p>
        </w:tc>
        <w:tc>
          <w:tcPr>
            <w:shd w:fill="d0e0e3" w:val="clear"/>
            <w:tcMar>
              <w:top w:w="0.0" w:type="dxa"/>
              <w:bottom w:w="0.0" w:type="dxa"/>
            </w:tcMar>
          </w:tcPr>
          <w:p w:rsidR="00000000" w:rsidDel="00000000" w:rsidP="00000000" w:rsidRDefault="00000000" w:rsidRPr="00000000" w14:paraId="000003D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D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D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D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D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D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D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D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D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D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D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D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D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D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E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E1">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E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E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E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E5">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1.37451171874994" w:hRule="atLeast"/>
          <w:tblHeader w:val="0"/>
        </w:trPr>
        <w:tc>
          <w:tcPr>
            <w:tcMar>
              <w:top w:w="0.0" w:type="dxa"/>
              <w:bottom w:w="0.0" w:type="dxa"/>
            </w:tcMar>
          </w:tcPr>
          <w:p w:rsidR="00000000" w:rsidDel="00000000" w:rsidP="00000000" w:rsidRDefault="00000000" w:rsidRPr="00000000" w14:paraId="000003E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Desfășurarea activităților de profesionalizare</w:t>
            </w:r>
          </w:p>
        </w:tc>
        <w:tc>
          <w:tcPr>
            <w:shd w:fill="d0e0e3" w:val="clear"/>
            <w:tcMar>
              <w:top w:w="0.0" w:type="dxa"/>
              <w:bottom w:w="0.0" w:type="dxa"/>
            </w:tcMar>
          </w:tcPr>
          <w:p w:rsidR="00000000" w:rsidDel="00000000" w:rsidP="00000000" w:rsidRDefault="00000000" w:rsidRPr="00000000" w14:paraId="000003E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E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E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E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E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E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E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E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E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F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F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3F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3F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F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F5">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F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F7">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F8">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3F9">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3FA">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tcMar>
              <w:top w:w="0.0" w:type="dxa"/>
              <w:bottom w:w="0.0" w:type="dxa"/>
            </w:tcMar>
          </w:tcPr>
          <w:p w:rsidR="00000000" w:rsidDel="00000000" w:rsidP="00000000" w:rsidRDefault="00000000" w:rsidRPr="00000000" w14:paraId="000003F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Componenta II – </w:t>
            </w:r>
            <w:r w:rsidDel="00000000" w:rsidR="00000000" w:rsidRPr="00000000">
              <w:rPr>
                <w:rFonts w:ascii="Times New Roman" w:cs="Times New Roman" w:eastAsia="Times New Roman" w:hAnsi="Times New Roman"/>
                <w:sz w:val="20"/>
                <w:szCs w:val="20"/>
                <w:rtl w:val="0"/>
              </w:rPr>
              <w:t xml:space="preserve"> dezvoltarea bazei tehnico-materiale; </w:t>
            </w:r>
          </w:p>
        </w:tc>
        <w:tc>
          <w:tcPr/>
          <w:p w:rsidR="00000000" w:rsidDel="00000000" w:rsidP="00000000" w:rsidRDefault="00000000" w:rsidRPr="00000000" w14:paraId="000003FC">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D">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E">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F">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0">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1">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2">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3">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4">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5">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6">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7">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8">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9">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A">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B">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C">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D">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E">
            <w:pPr>
              <w:ind w:left="360"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F">
            <w:pPr>
              <w:ind w:left="360" w:firstLine="0"/>
              <w:rPr>
                <w:rFonts w:ascii="Times New Roman" w:cs="Times New Roman" w:eastAsia="Times New Roman" w:hAnsi="Times New Roman"/>
                <w:sz w:val="24"/>
                <w:szCs w:val="24"/>
              </w:rPr>
            </w:pPr>
            <w:r w:rsidDel="00000000" w:rsidR="00000000" w:rsidRPr="00000000">
              <w:rPr>
                <w:rtl w:val="0"/>
              </w:rPr>
            </w:r>
          </w:p>
        </w:tc>
      </w:tr>
      <w:tr>
        <w:trPr>
          <w:cantSplit w:val="0"/>
          <w:trHeight w:val="855" w:hRule="atLeast"/>
          <w:tblHeader w:val="0"/>
        </w:trPr>
        <w:tc>
          <w:tcPr>
            <w:tcMar>
              <w:top w:w="0.0" w:type="dxa"/>
              <w:bottom w:w="0.0" w:type="dxa"/>
            </w:tcMar>
          </w:tcPr>
          <w:p w:rsidR="00000000" w:rsidDel="00000000" w:rsidP="00000000" w:rsidRDefault="00000000" w:rsidRPr="00000000" w14:paraId="0000041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Cartografierea Centrelor de tineret și atribuirea categoriilor</w:t>
            </w:r>
          </w:p>
        </w:tc>
        <w:tc>
          <w:tcPr>
            <w:shd w:fill="d0e0e3" w:val="clear"/>
            <w:tcMar>
              <w:top w:w="0.0" w:type="dxa"/>
              <w:bottom w:w="0.0" w:type="dxa"/>
            </w:tcMar>
          </w:tcPr>
          <w:p w:rsidR="00000000" w:rsidDel="00000000" w:rsidP="00000000" w:rsidRDefault="00000000" w:rsidRPr="00000000" w14:paraId="00000411">
            <w:pPr>
              <w:spacing w:after="240" w:before="240" w:lineRule="auto"/>
              <w:rPr>
                <w:rFonts w:ascii="Times New Roman" w:cs="Times New Roman" w:eastAsia="Times New Roman" w:hAnsi="Times New Roman"/>
                <w:sz w:val="20"/>
                <w:szCs w:val="20"/>
                <w:shd w:fill="d0e0e3" w:val="clear"/>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Mar>
              <w:top w:w="0.0" w:type="dxa"/>
              <w:bottom w:w="0.0" w:type="dxa"/>
            </w:tcMar>
          </w:tcPr>
          <w:p w:rsidR="00000000" w:rsidDel="00000000" w:rsidP="00000000" w:rsidRDefault="00000000" w:rsidRPr="00000000" w14:paraId="0000041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1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1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1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1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1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1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1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1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1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1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1D">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1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1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2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21">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2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2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24">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25" w:hRule="atLeast"/>
          <w:tblHeader w:val="0"/>
        </w:trPr>
        <w:tc>
          <w:tcPr>
            <w:tcMar>
              <w:top w:w="0.0" w:type="dxa"/>
              <w:bottom w:w="0.0" w:type="dxa"/>
            </w:tcMar>
          </w:tcPr>
          <w:p w:rsidR="00000000" w:rsidDel="00000000" w:rsidP="00000000" w:rsidRDefault="00000000" w:rsidRPr="00000000" w14:paraId="0000042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Colectarea solicitărilor de finanțare </w:t>
            </w:r>
          </w:p>
        </w:tc>
        <w:tc>
          <w:tcPr>
            <w:shd w:fill="d0e0e3" w:val="clear"/>
            <w:tcMar>
              <w:top w:w="0.0" w:type="dxa"/>
              <w:bottom w:w="0.0" w:type="dxa"/>
            </w:tcMar>
          </w:tcPr>
          <w:p w:rsidR="00000000" w:rsidDel="00000000" w:rsidP="00000000" w:rsidRDefault="00000000" w:rsidRPr="00000000" w14:paraId="0000042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2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2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2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2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2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2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2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2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3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3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3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3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3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35">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3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37">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38">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39">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90" w:hRule="atLeast"/>
          <w:tblHeader w:val="0"/>
        </w:trPr>
        <w:tc>
          <w:tcPr>
            <w:tcMar>
              <w:top w:w="0.0" w:type="dxa"/>
              <w:bottom w:w="0.0" w:type="dxa"/>
            </w:tcMar>
          </w:tcPr>
          <w:p w:rsidR="00000000" w:rsidDel="00000000" w:rsidP="00000000" w:rsidRDefault="00000000" w:rsidRPr="00000000" w14:paraId="0000043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Alocarea mijloacelor financiare</w:t>
            </w:r>
          </w:p>
        </w:tc>
        <w:tc>
          <w:tcPr>
            <w:shd w:fill="d0e0e3" w:val="clear"/>
            <w:tcMar>
              <w:top w:w="0.0" w:type="dxa"/>
              <w:bottom w:w="0.0" w:type="dxa"/>
            </w:tcMar>
          </w:tcPr>
          <w:p w:rsidR="00000000" w:rsidDel="00000000" w:rsidP="00000000" w:rsidRDefault="00000000" w:rsidRPr="00000000" w14:paraId="0000043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3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3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3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3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4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4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4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4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4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4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4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47">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48">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49">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4A">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4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4C">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4D">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4E">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90" w:hRule="atLeast"/>
          <w:tblHeader w:val="0"/>
        </w:trPr>
        <w:tc>
          <w:tcPr>
            <w:tcMar>
              <w:top w:w="0.0" w:type="dxa"/>
              <w:bottom w:w="0.0" w:type="dxa"/>
            </w:tcMar>
          </w:tcPr>
          <w:p w:rsidR="00000000" w:rsidDel="00000000" w:rsidP="00000000" w:rsidRDefault="00000000" w:rsidRPr="00000000" w14:paraId="0000044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Utilizarea resurselor financiare în conformitate cu scopul pentru care au fost alocați</w:t>
            </w:r>
          </w:p>
        </w:tc>
        <w:tc>
          <w:tcPr>
            <w:shd w:fill="d0e0e3" w:val="clear"/>
            <w:tcMar>
              <w:top w:w="0.0" w:type="dxa"/>
              <w:bottom w:w="0.0" w:type="dxa"/>
            </w:tcMar>
          </w:tcPr>
          <w:p w:rsidR="00000000" w:rsidDel="00000000" w:rsidP="00000000" w:rsidRDefault="00000000" w:rsidRPr="00000000" w14:paraId="0000045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1">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5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5">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57">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8">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9">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A">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5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C">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D">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5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5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6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61">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6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63">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55" w:hRule="atLeast"/>
          <w:tblHeader w:val="0"/>
        </w:trPr>
        <w:tc>
          <w:tcPr>
            <w:tcMar>
              <w:top w:w="0.0" w:type="dxa"/>
              <w:bottom w:w="0.0" w:type="dxa"/>
            </w:tcMar>
          </w:tcPr>
          <w:p w:rsidR="00000000" w:rsidDel="00000000" w:rsidP="00000000" w:rsidRDefault="00000000" w:rsidRPr="00000000" w14:paraId="0000046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Raportare pe utilizarea resurselor financiare alocate</w:t>
            </w:r>
          </w:p>
        </w:tc>
        <w:tc>
          <w:tcPr>
            <w:tcMar>
              <w:top w:w="0.0" w:type="dxa"/>
              <w:bottom w:w="0.0" w:type="dxa"/>
            </w:tcMar>
          </w:tcPr>
          <w:p w:rsidR="00000000" w:rsidDel="00000000" w:rsidP="00000000" w:rsidRDefault="00000000" w:rsidRPr="00000000" w14:paraId="0000046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6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6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6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6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6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6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6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6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6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6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7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71">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7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7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7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75">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7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77">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78">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gridSpan w:val="21"/>
            <w:tcMar>
              <w:top w:w="0.0" w:type="dxa"/>
              <w:bottom w:w="0.0" w:type="dxa"/>
            </w:tcMar>
          </w:tcPr>
          <w:p w:rsidR="00000000" w:rsidDel="00000000" w:rsidP="00000000" w:rsidRDefault="00000000" w:rsidRPr="00000000" w14:paraId="0000047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Componenta III – </w:t>
            </w:r>
            <w:r w:rsidDel="00000000" w:rsidR="00000000" w:rsidRPr="00000000">
              <w:rPr>
                <w:rFonts w:ascii="Times New Roman" w:cs="Times New Roman" w:eastAsia="Times New Roman" w:hAnsi="Times New Roman"/>
                <w:sz w:val="20"/>
                <w:szCs w:val="20"/>
                <w:rtl w:val="0"/>
              </w:rPr>
              <w:t xml:space="preserve">suport financiar la instituirea centrelor noi; </w:t>
            </w:r>
          </w:p>
        </w:tc>
      </w:tr>
      <w:tr>
        <w:trPr>
          <w:cantSplit w:val="0"/>
          <w:trHeight w:val="645" w:hRule="atLeast"/>
          <w:tblHeader w:val="0"/>
        </w:trPr>
        <w:tc>
          <w:tcPr>
            <w:tcMar>
              <w:top w:w="0.0" w:type="dxa"/>
              <w:bottom w:w="0.0" w:type="dxa"/>
            </w:tcMar>
          </w:tcPr>
          <w:p w:rsidR="00000000" w:rsidDel="00000000" w:rsidP="00000000" w:rsidRDefault="00000000" w:rsidRPr="00000000" w14:paraId="0000048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Colectarea formularelor de finanțare </w:t>
            </w:r>
          </w:p>
        </w:tc>
        <w:tc>
          <w:tcPr>
            <w:shd w:fill="d0e0e3" w:val="clear"/>
            <w:tcMar>
              <w:top w:w="0.0" w:type="dxa"/>
              <w:bottom w:w="0.0" w:type="dxa"/>
            </w:tcMar>
          </w:tcPr>
          <w:p w:rsidR="00000000" w:rsidDel="00000000" w:rsidP="00000000" w:rsidRDefault="00000000" w:rsidRPr="00000000" w14:paraId="0000048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9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9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9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9C">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9D">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9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9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A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A1">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A2">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55" w:hRule="atLeast"/>
          <w:tblHeader w:val="0"/>
        </w:trPr>
        <w:tc>
          <w:tcPr>
            <w:tcMar>
              <w:top w:w="0.0" w:type="dxa"/>
              <w:bottom w:w="0.0" w:type="dxa"/>
            </w:tcMar>
          </w:tcPr>
          <w:p w:rsidR="00000000" w:rsidDel="00000000" w:rsidP="00000000" w:rsidRDefault="00000000" w:rsidRPr="00000000" w14:paraId="000004A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Evaluarea formularelor înaintate spre finanțare </w:t>
            </w:r>
          </w:p>
        </w:tc>
        <w:tc>
          <w:tcPr>
            <w:shd w:fill="d0e0e3" w:val="clear"/>
            <w:tcMar>
              <w:top w:w="0.0" w:type="dxa"/>
              <w:bottom w:w="0.0" w:type="dxa"/>
            </w:tcMar>
          </w:tcPr>
          <w:p w:rsidR="00000000" w:rsidDel="00000000" w:rsidP="00000000" w:rsidRDefault="00000000" w:rsidRPr="00000000" w14:paraId="000004A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A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A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A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A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A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A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A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A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A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A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A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B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B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B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B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B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B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B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B7">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55" w:hRule="atLeast"/>
          <w:tblHeader w:val="0"/>
        </w:trPr>
        <w:tc>
          <w:tcPr>
            <w:tcMar>
              <w:top w:w="0.0" w:type="dxa"/>
              <w:bottom w:w="0.0" w:type="dxa"/>
            </w:tcMar>
          </w:tcPr>
          <w:p w:rsidR="00000000" w:rsidDel="00000000" w:rsidP="00000000" w:rsidRDefault="00000000" w:rsidRPr="00000000" w14:paraId="000004B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Elaborarea hotărârii guvernului cu privire la alocarea mijloacelor financiare</w:t>
            </w:r>
          </w:p>
        </w:tc>
        <w:tc>
          <w:tcPr>
            <w:tcMar>
              <w:top w:w="0.0" w:type="dxa"/>
              <w:bottom w:w="0.0" w:type="dxa"/>
            </w:tcMar>
          </w:tcPr>
          <w:p w:rsidR="00000000" w:rsidDel="00000000" w:rsidP="00000000" w:rsidRDefault="00000000" w:rsidRPr="00000000" w14:paraId="000004B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B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B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B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B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B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B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C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C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C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C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C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C5">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C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C7">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C8">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C9">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C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C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CC">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55" w:hRule="atLeast"/>
          <w:tblHeader w:val="0"/>
        </w:trPr>
        <w:tc>
          <w:tcPr>
            <w:tcMar>
              <w:top w:w="0.0" w:type="dxa"/>
              <w:bottom w:w="0.0" w:type="dxa"/>
            </w:tcMar>
          </w:tcPr>
          <w:p w:rsidR="00000000" w:rsidDel="00000000" w:rsidP="00000000" w:rsidRDefault="00000000" w:rsidRPr="00000000" w14:paraId="000004C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Alocarea mijloacelor financiare </w:t>
            </w:r>
          </w:p>
        </w:tc>
        <w:tc>
          <w:tcPr>
            <w:tcMar>
              <w:top w:w="0.0" w:type="dxa"/>
              <w:bottom w:w="0.0" w:type="dxa"/>
            </w:tcMar>
          </w:tcPr>
          <w:p w:rsidR="00000000" w:rsidDel="00000000" w:rsidP="00000000" w:rsidRDefault="00000000" w:rsidRPr="00000000" w14:paraId="000004C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C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D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D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A">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D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DC">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DD">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D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D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E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4E1">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55" w:hRule="atLeast"/>
          <w:tblHeader w:val="0"/>
        </w:trPr>
        <w:tc>
          <w:tcPr>
            <w:tcMar>
              <w:top w:w="0.0" w:type="dxa"/>
              <w:bottom w:w="0.0" w:type="dxa"/>
            </w:tcMar>
          </w:tcPr>
          <w:p w:rsidR="00000000" w:rsidDel="00000000" w:rsidP="00000000" w:rsidRDefault="00000000" w:rsidRPr="00000000" w14:paraId="000004E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Desfășurarea achizițiilor și utilizarea mijloacelor financiare</w:t>
            </w:r>
          </w:p>
        </w:tc>
        <w:tc>
          <w:tcPr>
            <w:tcMar>
              <w:top w:w="0.0" w:type="dxa"/>
              <w:bottom w:w="0.0" w:type="dxa"/>
            </w:tcMar>
          </w:tcPr>
          <w:p w:rsidR="00000000" w:rsidDel="00000000" w:rsidP="00000000" w:rsidRDefault="00000000" w:rsidRPr="00000000" w14:paraId="000004E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E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E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E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E7">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E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E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E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E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E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E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E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E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F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F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F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F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4F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F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F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tcMar>
              <w:top w:w="0.0" w:type="dxa"/>
              <w:bottom w:w="0.0" w:type="dxa"/>
            </w:tcMar>
          </w:tcPr>
          <w:p w:rsidR="00000000" w:rsidDel="00000000" w:rsidP="00000000" w:rsidRDefault="00000000" w:rsidRPr="00000000" w14:paraId="000004F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Raportare pe utilizarea mijloacelor financiare alocate</w:t>
            </w:r>
          </w:p>
        </w:tc>
        <w:tc>
          <w:tcPr>
            <w:tcMar>
              <w:top w:w="0.0" w:type="dxa"/>
              <w:bottom w:w="0.0" w:type="dxa"/>
            </w:tcMar>
          </w:tcPr>
          <w:p w:rsidR="00000000" w:rsidDel="00000000" w:rsidP="00000000" w:rsidRDefault="00000000" w:rsidRPr="00000000" w14:paraId="000004F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F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F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F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F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F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4F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4F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0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0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0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0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0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05">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0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0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08">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09">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0A">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0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gridSpan w:val="13"/>
            <w:tcMar>
              <w:top w:w="0.0" w:type="dxa"/>
              <w:bottom w:w="0.0" w:type="dxa"/>
            </w:tcMar>
          </w:tcPr>
          <w:p w:rsidR="00000000" w:rsidDel="00000000" w:rsidP="00000000" w:rsidRDefault="00000000" w:rsidRPr="00000000" w14:paraId="0000050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Componenta IV – </w:t>
            </w:r>
            <w:r w:rsidDel="00000000" w:rsidR="00000000" w:rsidRPr="00000000">
              <w:rPr>
                <w:rFonts w:ascii="Times New Roman" w:cs="Times New Roman" w:eastAsia="Times New Roman" w:hAnsi="Times New Roman"/>
                <w:sz w:val="20"/>
                <w:szCs w:val="20"/>
                <w:rtl w:val="0"/>
              </w:rPr>
              <w:t xml:space="preserve">extinderea portofoliului de programe; </w:t>
            </w:r>
          </w:p>
        </w:tc>
        <w:tc>
          <w:tcPr/>
          <w:p w:rsidR="00000000" w:rsidDel="00000000" w:rsidP="00000000" w:rsidRDefault="00000000" w:rsidRPr="00000000" w14:paraId="00000519">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1A">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1B">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1C">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1D">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1E">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1F">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2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55" w:hRule="atLeast"/>
          <w:tblHeader w:val="0"/>
        </w:trPr>
        <w:tc>
          <w:tcPr>
            <w:tcMar>
              <w:top w:w="0.0" w:type="dxa"/>
              <w:bottom w:w="0.0" w:type="dxa"/>
            </w:tcMar>
          </w:tcPr>
          <w:p w:rsidR="00000000" w:rsidDel="00000000" w:rsidP="00000000" w:rsidRDefault="00000000" w:rsidRPr="00000000" w14:paraId="0000052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Consultarea listei de priorități anuale</w:t>
            </w:r>
          </w:p>
        </w:tc>
        <w:tc>
          <w:tcPr>
            <w:tcMar>
              <w:top w:w="0.0" w:type="dxa"/>
              <w:bottom w:w="0.0" w:type="dxa"/>
            </w:tcMar>
          </w:tcPr>
          <w:p w:rsidR="00000000" w:rsidDel="00000000" w:rsidP="00000000" w:rsidRDefault="00000000" w:rsidRPr="00000000" w14:paraId="0000052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2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2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2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2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2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2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2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2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2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2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2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2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3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3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3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3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3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3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885" w:hRule="atLeast"/>
          <w:tblHeader w:val="0"/>
        </w:trPr>
        <w:tc>
          <w:tcPr>
            <w:tcMar>
              <w:top w:w="0.0" w:type="dxa"/>
              <w:bottom w:w="0.0" w:type="dxa"/>
            </w:tcMar>
          </w:tcPr>
          <w:p w:rsidR="00000000" w:rsidDel="00000000" w:rsidP="00000000" w:rsidRDefault="00000000" w:rsidRPr="00000000" w14:paraId="0000053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Aprobarea listei de priorități spre finanțare </w:t>
            </w:r>
          </w:p>
        </w:tc>
        <w:tc>
          <w:tcPr>
            <w:shd w:fill="d0e0e3" w:val="clear"/>
            <w:tcMar>
              <w:top w:w="0.0" w:type="dxa"/>
              <w:bottom w:w="0.0" w:type="dxa"/>
            </w:tcMar>
          </w:tcPr>
          <w:p w:rsidR="00000000" w:rsidDel="00000000" w:rsidP="00000000" w:rsidRDefault="00000000" w:rsidRPr="00000000" w14:paraId="0000053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3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3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3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3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3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3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3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3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4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4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4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4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4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45">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4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4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48">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49">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4A">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85" w:hRule="atLeast"/>
          <w:tblHeader w:val="0"/>
        </w:trPr>
        <w:tc>
          <w:tcPr>
            <w:tcMar>
              <w:top w:w="0.0" w:type="dxa"/>
              <w:bottom w:w="0.0" w:type="dxa"/>
            </w:tcMar>
          </w:tcPr>
          <w:p w:rsidR="00000000" w:rsidDel="00000000" w:rsidP="00000000" w:rsidRDefault="00000000" w:rsidRPr="00000000" w14:paraId="0000054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Instruiri pentru Centrele de tineret cu privire la aplicarea și implementarea Componentei IV</w:t>
            </w:r>
          </w:p>
        </w:tc>
        <w:tc>
          <w:tcPr>
            <w:shd w:fill="d0e0e3" w:val="clear"/>
            <w:tcMar>
              <w:top w:w="0.0" w:type="dxa"/>
              <w:bottom w:w="0.0" w:type="dxa"/>
            </w:tcMar>
          </w:tcPr>
          <w:p w:rsidR="00000000" w:rsidDel="00000000" w:rsidP="00000000" w:rsidRDefault="00000000" w:rsidRPr="00000000" w14:paraId="0000054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4D">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4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4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5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51">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5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5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5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55">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5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5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5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59">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5A">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5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5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5D">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5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5F">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85" w:hRule="atLeast"/>
          <w:tblHeader w:val="0"/>
        </w:trPr>
        <w:tc>
          <w:tcPr>
            <w:tcMar>
              <w:top w:w="0.0" w:type="dxa"/>
              <w:bottom w:w="0.0" w:type="dxa"/>
            </w:tcMar>
          </w:tcPr>
          <w:p w:rsidR="00000000" w:rsidDel="00000000" w:rsidP="00000000" w:rsidRDefault="00000000" w:rsidRPr="00000000" w14:paraId="0000056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Acordarea finanțării nerambursabile</w:t>
            </w:r>
          </w:p>
        </w:tc>
        <w:tc>
          <w:tcPr>
            <w:shd w:fill="d0e0e3" w:val="clear"/>
            <w:tcMar>
              <w:top w:w="0.0" w:type="dxa"/>
              <w:bottom w:w="0.0" w:type="dxa"/>
            </w:tcMar>
          </w:tcPr>
          <w:p w:rsidR="00000000" w:rsidDel="00000000" w:rsidP="00000000" w:rsidRDefault="00000000" w:rsidRPr="00000000" w14:paraId="0000056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6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6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6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6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66">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67">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68">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6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6A">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6B">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6C">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6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6E">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6F">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7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7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72">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73">
            <w:pPr>
              <w:spacing w:after="240" w:before="240" w:lineRule="auto"/>
              <w:rPr>
                <w:rFonts w:ascii="Times New Roman" w:cs="Times New Roman" w:eastAsia="Times New Roman" w:hAnsi="Times New Roman"/>
                <w:sz w:val="20"/>
                <w:szCs w:val="20"/>
              </w:rPr>
            </w:pPr>
            <w:r w:rsidDel="00000000" w:rsidR="00000000" w:rsidRPr="00000000">
              <w:rPr>
                <w:rtl w:val="0"/>
              </w:rPr>
            </w:r>
          </w:p>
        </w:tc>
        <w:tc>
          <w:tcPr>
            <w:tcMar>
              <w:top w:w="0.0" w:type="dxa"/>
              <w:bottom w:w="0.0" w:type="dxa"/>
            </w:tcMar>
          </w:tcPr>
          <w:p w:rsidR="00000000" w:rsidDel="00000000" w:rsidP="00000000" w:rsidRDefault="00000000" w:rsidRPr="00000000" w14:paraId="00000574">
            <w:pPr>
              <w:spacing w:after="240" w:befor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85" w:hRule="atLeast"/>
          <w:tblHeader w:val="0"/>
        </w:trPr>
        <w:tc>
          <w:tcPr>
            <w:tcMar>
              <w:top w:w="0.0" w:type="dxa"/>
              <w:bottom w:w="0.0" w:type="dxa"/>
            </w:tcMar>
          </w:tcPr>
          <w:p w:rsidR="00000000" w:rsidDel="00000000" w:rsidP="00000000" w:rsidRDefault="00000000" w:rsidRPr="00000000" w14:paraId="0000057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Implementarea planului de acțiuni</w:t>
            </w:r>
          </w:p>
        </w:tc>
        <w:tc>
          <w:tcPr>
            <w:shd w:fill="d0e0e3" w:val="clear"/>
            <w:tcMar>
              <w:top w:w="0.0" w:type="dxa"/>
              <w:bottom w:w="0.0" w:type="dxa"/>
            </w:tcMar>
          </w:tcPr>
          <w:p w:rsidR="00000000" w:rsidDel="00000000" w:rsidP="00000000" w:rsidRDefault="00000000" w:rsidRPr="00000000" w14:paraId="0000057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7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7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7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7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7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7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7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7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7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8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gridSpan w:val="21"/>
            <w:tcMar>
              <w:top w:w="0.0" w:type="dxa"/>
              <w:bottom w:w="0.0" w:type="dxa"/>
            </w:tcMar>
          </w:tcPr>
          <w:p w:rsidR="00000000" w:rsidDel="00000000" w:rsidP="00000000" w:rsidRDefault="00000000" w:rsidRPr="00000000" w14:paraId="0000058A">
            <w:pPr>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Componenta V - </w:t>
            </w:r>
            <w:r w:rsidDel="00000000" w:rsidR="00000000" w:rsidRPr="00000000">
              <w:rPr>
                <w:rFonts w:ascii="Times New Roman" w:cs="Times New Roman" w:eastAsia="Times New Roman" w:hAnsi="Times New Roman"/>
                <w:sz w:val="20"/>
                <w:szCs w:val="20"/>
                <w:rtl w:val="0"/>
              </w:rPr>
              <w:t xml:space="preserve">monitorizare și raportare</w:t>
            </w:r>
            <w:r w:rsidDel="00000000" w:rsidR="00000000" w:rsidRPr="00000000">
              <w:rPr>
                <w:rtl w:val="0"/>
              </w:rPr>
            </w:r>
          </w:p>
        </w:tc>
      </w:tr>
      <w:tr>
        <w:trPr>
          <w:cantSplit w:val="0"/>
          <w:trHeight w:val="1006.37451171875" w:hRule="atLeast"/>
          <w:tblHeader w:val="0"/>
        </w:trPr>
        <w:tc>
          <w:tcPr>
            <w:tcMar>
              <w:top w:w="0.0" w:type="dxa"/>
              <w:bottom w:w="0.0" w:type="dxa"/>
            </w:tcMar>
          </w:tcPr>
          <w:p w:rsidR="00000000" w:rsidDel="00000000" w:rsidP="00000000" w:rsidRDefault="00000000" w:rsidRPr="00000000" w14:paraId="0000059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Monitorizarea componentelor programului</w:t>
            </w:r>
          </w:p>
        </w:tc>
        <w:tc>
          <w:tcPr>
            <w:tcMar>
              <w:top w:w="0.0" w:type="dxa"/>
              <w:bottom w:w="0.0" w:type="dxa"/>
            </w:tcMar>
          </w:tcPr>
          <w:p w:rsidR="00000000" w:rsidDel="00000000" w:rsidP="00000000" w:rsidRDefault="00000000" w:rsidRPr="00000000" w14:paraId="000005A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A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A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A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A4">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A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A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A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A8">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A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A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A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AC">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A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A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A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Mar>
              <w:top w:w="0.0" w:type="dxa"/>
              <w:bottom w:w="0.0" w:type="dxa"/>
            </w:tcMar>
          </w:tcPr>
          <w:p w:rsidR="00000000" w:rsidDel="00000000" w:rsidP="00000000" w:rsidRDefault="00000000" w:rsidRPr="00000000" w14:paraId="000005B0">
            <w:pPr>
              <w:spacing w:after="240" w:before="240" w:lineRule="auto"/>
              <w:rPr>
                <w:rFonts w:ascii="Times New Roman" w:cs="Times New Roman" w:eastAsia="Times New Roman" w:hAnsi="Times New Roman"/>
                <w:sz w:val="20"/>
                <w:szCs w:val="20"/>
              </w:rPr>
            </w:pPr>
            <w:r w:rsidDel="00000000" w:rsidR="00000000" w:rsidRPr="00000000">
              <w:rPr>
                <w:rtl w:val="0"/>
              </w:rPr>
            </w:r>
          </w:p>
        </w:tc>
        <w:tc>
          <w:tcPr>
            <w:shd w:fill="d0e0e3" w:val="clear"/>
            <w:tcMar>
              <w:top w:w="0.0" w:type="dxa"/>
              <w:bottom w:w="0.0" w:type="dxa"/>
            </w:tcMar>
          </w:tcPr>
          <w:p w:rsidR="00000000" w:rsidDel="00000000" w:rsidP="00000000" w:rsidRDefault="00000000" w:rsidRPr="00000000" w14:paraId="000005B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B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d0e0e3" w:val="clear"/>
            <w:tcMar>
              <w:top w:w="0.0" w:type="dxa"/>
              <w:bottom w:w="0.0" w:type="dxa"/>
            </w:tcMar>
          </w:tcPr>
          <w:p w:rsidR="00000000" w:rsidDel="00000000" w:rsidP="00000000" w:rsidRDefault="00000000" w:rsidRPr="00000000" w14:paraId="000005B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5B4">
      <w:pPr>
        <w:ind w:left="0" w:firstLine="0"/>
        <w:jc w:val="left"/>
        <w:rPr>
          <w:rFonts w:ascii="Times New Roman" w:cs="Times New Roman" w:eastAsia="Times New Roman" w:hAnsi="Times New Roman"/>
          <w:sz w:val="24"/>
          <w:szCs w:val="24"/>
        </w:rPr>
        <w:sectPr>
          <w:type w:val="nextPage"/>
          <w:pgSz w:h="11906" w:w="16838"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5B5">
      <w:pPr>
        <w:ind w:left="0" w:firstLine="0"/>
        <w:jc w:val="left"/>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134" w:top="1134" w:left="1701" w:right="85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0F60DC"/>
    <w:pPr>
      <w:ind w:left="720"/>
      <w:contextualSpacing w:val="1"/>
    </w:pPr>
  </w:style>
  <w:style w:type="table" w:styleId="a4">
    <w:name w:val="Table Grid"/>
    <w:basedOn w:val="a1"/>
    <w:uiPriority w:val="39"/>
    <w:rsid w:val="000D1E8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5">
    <w:name w:val="annotation reference"/>
    <w:basedOn w:val="a0"/>
    <w:uiPriority w:val="99"/>
    <w:semiHidden w:val="1"/>
    <w:unhideWhenUsed w:val="1"/>
    <w:rsid w:val="00E8008D"/>
    <w:rPr>
      <w:sz w:val="16"/>
      <w:szCs w:val="16"/>
    </w:rPr>
  </w:style>
  <w:style w:type="paragraph" w:styleId="a6">
    <w:name w:val="annotation text"/>
    <w:basedOn w:val="a"/>
    <w:link w:val="a7"/>
    <w:uiPriority w:val="99"/>
    <w:semiHidden w:val="1"/>
    <w:unhideWhenUsed w:val="1"/>
    <w:rsid w:val="00E8008D"/>
    <w:pPr>
      <w:spacing w:line="240" w:lineRule="auto"/>
    </w:pPr>
    <w:rPr>
      <w:sz w:val="20"/>
      <w:szCs w:val="20"/>
    </w:rPr>
  </w:style>
  <w:style w:type="character" w:styleId="a7" w:customStyle="1">
    <w:name w:val="Текст примечания Знак"/>
    <w:basedOn w:val="a0"/>
    <w:link w:val="a6"/>
    <w:uiPriority w:val="99"/>
    <w:semiHidden w:val="1"/>
    <w:rsid w:val="00E8008D"/>
    <w:rPr>
      <w:sz w:val="20"/>
      <w:szCs w:val="20"/>
    </w:rPr>
  </w:style>
  <w:style w:type="paragraph" w:styleId="a8">
    <w:name w:val="annotation subject"/>
    <w:basedOn w:val="a6"/>
    <w:next w:val="a6"/>
    <w:link w:val="a9"/>
    <w:uiPriority w:val="99"/>
    <w:semiHidden w:val="1"/>
    <w:unhideWhenUsed w:val="1"/>
    <w:rsid w:val="00E8008D"/>
    <w:rPr>
      <w:b w:val="1"/>
      <w:bCs w:val="1"/>
    </w:rPr>
  </w:style>
  <w:style w:type="character" w:styleId="a9" w:customStyle="1">
    <w:name w:val="Тема примечания Знак"/>
    <w:basedOn w:val="a7"/>
    <w:link w:val="a8"/>
    <w:uiPriority w:val="99"/>
    <w:semiHidden w:val="1"/>
    <w:rsid w:val="00E8008D"/>
    <w:rPr>
      <w:b w:val="1"/>
      <w:bCs w:val="1"/>
      <w:sz w:val="20"/>
      <w:szCs w:val="20"/>
    </w:rPr>
  </w:style>
  <w:style w:type="paragraph" w:styleId="aa">
    <w:name w:val="Balloon Text"/>
    <w:basedOn w:val="a"/>
    <w:link w:val="ab"/>
    <w:uiPriority w:val="99"/>
    <w:semiHidden w:val="1"/>
    <w:unhideWhenUsed w:val="1"/>
    <w:rsid w:val="00E8008D"/>
    <w:pPr>
      <w:spacing w:after="0" w:line="240" w:lineRule="auto"/>
    </w:pPr>
    <w:rPr>
      <w:rFonts w:ascii="Segoe UI" w:cs="Segoe UI" w:hAnsi="Segoe UI"/>
      <w:sz w:val="18"/>
      <w:szCs w:val="18"/>
    </w:rPr>
  </w:style>
  <w:style w:type="character" w:styleId="ab" w:customStyle="1">
    <w:name w:val="Текст выноски Знак"/>
    <w:basedOn w:val="a0"/>
    <w:link w:val="aa"/>
    <w:uiPriority w:val="99"/>
    <w:semiHidden w:val="1"/>
    <w:rsid w:val="00E8008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6jCMAPQfSg4w+t9IQhdQUn3EA==">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2024-08-06T10:35:00Z</dcterms:created>
  <dc:creator>MECC</dc:creator>
</cp:coreProperties>
</file>