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029" w:rsidRPr="00D763CE" w:rsidRDefault="0039719C" w:rsidP="00DB66C4">
      <w:pPr>
        <w:spacing w:after="0" w:line="240" w:lineRule="auto"/>
        <w:ind w:left="4395" w:right="-46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o-MD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  <w:lang w:val="ro-MD"/>
        </w:rPr>
        <w:t>Anexa nr.4</w:t>
      </w:r>
    </w:p>
    <w:p w:rsidR="00887029" w:rsidRPr="00D763CE" w:rsidRDefault="00887029" w:rsidP="00DB66C4">
      <w:pPr>
        <w:spacing w:after="0" w:line="240" w:lineRule="auto"/>
        <w:ind w:left="4395" w:right="-46"/>
        <w:jc w:val="both"/>
        <w:rPr>
          <w:rFonts w:ascii="Times New Roman" w:hAnsi="Times New Roman"/>
          <w:i/>
          <w:color w:val="000000" w:themeColor="text1"/>
          <w:sz w:val="24"/>
          <w:szCs w:val="24"/>
          <w:lang w:val="ro-MD"/>
        </w:rPr>
      </w:pPr>
      <w:r w:rsidRPr="00D763CE">
        <w:rPr>
          <w:rFonts w:ascii="Times New Roman" w:hAnsi="Times New Roman"/>
          <w:i/>
          <w:color w:val="000000" w:themeColor="text1"/>
          <w:sz w:val="24"/>
          <w:szCs w:val="24"/>
          <w:lang w:val="ro-MD"/>
        </w:rPr>
        <w:t>la Regulamentul cu privire la organizarea și funcți</w:t>
      </w:r>
      <w:r w:rsidR="00DB66C4">
        <w:rPr>
          <w:rFonts w:ascii="Times New Roman" w:hAnsi="Times New Roman"/>
          <w:i/>
          <w:color w:val="000000" w:themeColor="text1"/>
          <w:sz w:val="24"/>
          <w:szCs w:val="24"/>
          <w:lang w:val="ro-MD"/>
        </w:rPr>
        <w:t>onarea Consiliului Național al M</w:t>
      </w:r>
      <w:r w:rsidRPr="00D763CE">
        <w:rPr>
          <w:rFonts w:ascii="Times New Roman" w:hAnsi="Times New Roman"/>
          <w:i/>
          <w:color w:val="000000" w:themeColor="text1"/>
          <w:sz w:val="24"/>
          <w:szCs w:val="24"/>
          <w:lang w:val="ro-MD"/>
        </w:rPr>
        <w:t>onumentelor Istorice, aprobat prin Hotărârea Guvernului nr. _____ din_________</w:t>
      </w:r>
    </w:p>
    <w:p w:rsidR="00887029" w:rsidRPr="00D763CE" w:rsidRDefault="00887029" w:rsidP="00DB66C4">
      <w:pPr>
        <w:ind w:right="-4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87029" w:rsidRPr="00D763CE" w:rsidRDefault="00887029" w:rsidP="00DB66C4">
      <w:pPr>
        <w:spacing w:after="0" w:line="240" w:lineRule="auto"/>
        <w:ind w:right="-4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63CE">
        <w:rPr>
          <w:rFonts w:ascii="Times New Roman" w:hAnsi="Times New Roman"/>
          <w:b/>
          <w:color w:val="000000" w:themeColor="text1"/>
          <w:sz w:val="24"/>
          <w:szCs w:val="24"/>
        </w:rPr>
        <w:t>DECLARAȚIA</w:t>
      </w:r>
    </w:p>
    <w:p w:rsidR="00887029" w:rsidRPr="00D763CE" w:rsidRDefault="002F2FE3" w:rsidP="00DB66C4">
      <w:pPr>
        <w:spacing w:after="0" w:line="240" w:lineRule="auto"/>
        <w:ind w:right="-4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763CE">
        <w:rPr>
          <w:rFonts w:ascii="Times New Roman" w:hAnsi="Times New Roman"/>
          <w:b/>
          <w:color w:val="000000" w:themeColor="text1"/>
          <w:sz w:val="24"/>
          <w:szCs w:val="24"/>
        </w:rPr>
        <w:t>p</w:t>
      </w:r>
      <w:r w:rsidR="00887029" w:rsidRPr="00D763CE">
        <w:rPr>
          <w:rFonts w:ascii="Times New Roman" w:hAnsi="Times New Roman"/>
          <w:b/>
          <w:color w:val="000000" w:themeColor="text1"/>
          <w:sz w:val="24"/>
          <w:szCs w:val="24"/>
        </w:rPr>
        <w:t xml:space="preserve">rivind </w:t>
      </w:r>
      <w:r w:rsidRPr="00D763CE">
        <w:rPr>
          <w:rFonts w:ascii="Times New Roman" w:hAnsi="Times New Roman"/>
          <w:b/>
          <w:color w:val="000000" w:themeColor="text1"/>
          <w:sz w:val="24"/>
          <w:szCs w:val="24"/>
        </w:rPr>
        <w:t>veridicitatea actelor prezentate</w:t>
      </w:r>
    </w:p>
    <w:p w:rsidR="00887029" w:rsidRPr="00D763CE" w:rsidRDefault="00887029" w:rsidP="00DB66C4">
      <w:pPr>
        <w:spacing w:after="0" w:line="240" w:lineRule="auto"/>
        <w:ind w:right="-4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87029" w:rsidRPr="00507B01" w:rsidRDefault="009B74C2" w:rsidP="00DB66C4">
      <w:pPr>
        <w:spacing w:after="0" w:line="360" w:lineRule="auto"/>
        <w:ind w:right="-46"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07B01">
        <w:rPr>
          <w:rFonts w:ascii="Times New Roman" w:hAnsi="Times New Roman"/>
          <w:color w:val="000000" w:themeColor="text1"/>
          <w:sz w:val="24"/>
          <w:szCs w:val="24"/>
        </w:rPr>
        <w:t>S</w:t>
      </w:r>
      <w:r w:rsidR="00887029" w:rsidRPr="00507B01">
        <w:rPr>
          <w:rFonts w:ascii="Times New Roman" w:hAnsi="Times New Roman"/>
          <w:color w:val="000000" w:themeColor="text1"/>
          <w:sz w:val="24"/>
          <w:szCs w:val="24"/>
        </w:rPr>
        <w:t>ubsemnatul/a _____________________________________________</w:t>
      </w:r>
      <w:r w:rsidR="00E63628" w:rsidRPr="00507B01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E63628" w:rsidRPr="00507B01">
        <w:rPr>
          <w:rFonts w:ascii="Times New Roman" w:hAnsi="Times New Roman"/>
          <w:color w:val="000000" w:themeColor="text1"/>
          <w:sz w:val="24"/>
          <w:szCs w:val="24"/>
          <w:lang w:val="ro-MD"/>
        </w:rPr>
        <w:t>în calitate de Beneficiar și/ sau solicitant</w:t>
      </w:r>
      <w:r w:rsidR="00887029" w:rsidRPr="00507B0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E2C80" w:rsidRPr="00507B01">
        <w:rPr>
          <w:rFonts w:ascii="Times New Roman" w:hAnsi="Times New Roman"/>
          <w:color w:val="000000" w:themeColor="text1"/>
          <w:sz w:val="24"/>
          <w:szCs w:val="24"/>
        </w:rPr>
        <w:t>declar pe proprie răspundere, cunoscân</w:t>
      </w:r>
      <w:bookmarkStart w:id="0" w:name="_GoBack"/>
      <w:bookmarkEnd w:id="0"/>
      <w:r w:rsidR="00AE2C80" w:rsidRPr="00507B01">
        <w:rPr>
          <w:rFonts w:ascii="Times New Roman" w:hAnsi="Times New Roman"/>
          <w:color w:val="000000" w:themeColor="text1"/>
          <w:sz w:val="24"/>
          <w:szCs w:val="24"/>
        </w:rPr>
        <w:t>d prevederile art. 352</w:t>
      </w:r>
      <w:r w:rsidR="00AE2C80" w:rsidRPr="00507B01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1 </w:t>
      </w:r>
      <w:r w:rsidR="00AE2C80" w:rsidRPr="00507B01">
        <w:rPr>
          <w:rFonts w:ascii="Times New Roman" w:hAnsi="Times New Roman"/>
          <w:color w:val="000000" w:themeColor="text1"/>
          <w:sz w:val="24"/>
          <w:szCs w:val="24"/>
        </w:rPr>
        <w:t>din Codul penal al Republicii Moldova cu privire la falsul în declaraţii</w:t>
      </w:r>
      <w:r w:rsidR="002A0238" w:rsidRPr="00507B01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AE2C80" w:rsidRPr="00507B01">
        <w:rPr>
          <w:rFonts w:ascii="Times New Roman" w:hAnsi="Times New Roman"/>
          <w:color w:val="000000" w:themeColor="text1"/>
          <w:sz w:val="24"/>
          <w:szCs w:val="24"/>
        </w:rPr>
        <w:t xml:space="preserve"> că documentația depusă spre examinare la Consiliul Național al Monumentelor Istorice și copiile de pe documentele prezentate corespund originalelor</w:t>
      </w:r>
      <w:r w:rsidR="00115D79">
        <w:rPr>
          <w:rFonts w:ascii="Times New Roman" w:hAnsi="Times New Roman"/>
          <w:color w:val="000000" w:themeColor="text1"/>
          <w:sz w:val="24"/>
          <w:szCs w:val="24"/>
        </w:rPr>
        <w:t xml:space="preserve"> și conțin info</w:t>
      </w:r>
      <w:r w:rsidR="008374A5" w:rsidRPr="00507B01">
        <w:rPr>
          <w:rFonts w:ascii="Times New Roman" w:hAnsi="Times New Roman"/>
          <w:color w:val="000000" w:themeColor="text1"/>
          <w:sz w:val="24"/>
          <w:szCs w:val="24"/>
        </w:rPr>
        <w:t>r</w:t>
      </w:r>
      <w:r w:rsidR="00115D79">
        <w:rPr>
          <w:rFonts w:ascii="Times New Roman" w:hAnsi="Times New Roman"/>
          <w:color w:val="000000" w:themeColor="text1"/>
          <w:sz w:val="24"/>
          <w:szCs w:val="24"/>
        </w:rPr>
        <w:t>m</w:t>
      </w:r>
      <w:r w:rsidR="008374A5" w:rsidRPr="00507B01">
        <w:rPr>
          <w:rFonts w:ascii="Times New Roman" w:hAnsi="Times New Roman"/>
          <w:color w:val="000000" w:themeColor="text1"/>
          <w:sz w:val="24"/>
          <w:szCs w:val="24"/>
        </w:rPr>
        <w:t>ații veridice</w:t>
      </w:r>
      <w:r w:rsidR="00887029" w:rsidRPr="00507B0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887029" w:rsidRPr="00D763CE" w:rsidRDefault="00887029" w:rsidP="00DB66C4">
      <w:pPr>
        <w:spacing w:after="0" w:line="360" w:lineRule="auto"/>
        <w:ind w:right="-46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87029" w:rsidRPr="00D763CE" w:rsidRDefault="00887029" w:rsidP="00DB66C4">
      <w:pPr>
        <w:spacing w:after="0" w:line="240" w:lineRule="auto"/>
        <w:ind w:right="-46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887029" w:rsidRPr="00D763CE" w:rsidRDefault="00887029" w:rsidP="00DB66C4">
      <w:pPr>
        <w:spacing w:after="0" w:line="240" w:lineRule="auto"/>
        <w:ind w:right="-46" w:firstLine="567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763CE">
        <w:rPr>
          <w:rFonts w:ascii="Times New Roman" w:hAnsi="Times New Roman"/>
          <w:b/>
          <w:color w:val="000000" w:themeColor="text1"/>
          <w:sz w:val="24"/>
          <w:szCs w:val="24"/>
        </w:rPr>
        <w:t>Data</w:t>
      </w:r>
      <w:r w:rsidRPr="00D763CE">
        <w:rPr>
          <w:rFonts w:ascii="Times New Roman" w:hAnsi="Times New Roman"/>
          <w:color w:val="000000" w:themeColor="text1"/>
          <w:sz w:val="24"/>
          <w:szCs w:val="24"/>
        </w:rPr>
        <w:t>___________________</w:t>
      </w:r>
      <w:r w:rsidRPr="00D763C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D763CE">
        <w:rPr>
          <w:rFonts w:ascii="Times New Roman" w:hAnsi="Times New Roman"/>
          <w:color w:val="000000" w:themeColor="text1"/>
          <w:sz w:val="24"/>
          <w:szCs w:val="24"/>
        </w:rPr>
        <w:tab/>
        <w:t xml:space="preserve"> </w:t>
      </w:r>
      <w:r w:rsidRPr="00D763CE">
        <w:rPr>
          <w:rFonts w:ascii="Times New Roman" w:hAnsi="Times New Roman"/>
          <w:b/>
          <w:color w:val="000000" w:themeColor="text1"/>
          <w:sz w:val="24"/>
          <w:szCs w:val="24"/>
        </w:rPr>
        <w:t>Semnătura</w:t>
      </w:r>
      <w:r w:rsidRPr="00D763CE">
        <w:rPr>
          <w:rFonts w:ascii="Times New Roman" w:hAnsi="Times New Roman"/>
          <w:color w:val="000000" w:themeColor="text1"/>
          <w:sz w:val="24"/>
          <w:szCs w:val="24"/>
        </w:rPr>
        <w:t>________________</w:t>
      </w:r>
    </w:p>
    <w:p w:rsidR="00887029" w:rsidRPr="00D763CE" w:rsidRDefault="00887029" w:rsidP="00DB66C4">
      <w:pPr>
        <w:ind w:right="-46"/>
        <w:rPr>
          <w:color w:val="000000" w:themeColor="text1"/>
          <w:sz w:val="24"/>
          <w:szCs w:val="24"/>
        </w:rPr>
      </w:pPr>
    </w:p>
    <w:p w:rsidR="00F32A6F" w:rsidRPr="00D763CE" w:rsidRDefault="00F32A6F" w:rsidP="00DB66C4">
      <w:pPr>
        <w:ind w:right="-46"/>
        <w:rPr>
          <w:color w:val="000000" w:themeColor="text1"/>
        </w:rPr>
      </w:pPr>
    </w:p>
    <w:sectPr w:rsidR="00F32A6F" w:rsidRPr="00D763CE" w:rsidSect="00DB66C4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0DB"/>
    <w:rsid w:val="000270DB"/>
    <w:rsid w:val="00115D79"/>
    <w:rsid w:val="002A0238"/>
    <w:rsid w:val="002F2FE3"/>
    <w:rsid w:val="0039719C"/>
    <w:rsid w:val="00507B01"/>
    <w:rsid w:val="008374A5"/>
    <w:rsid w:val="00887029"/>
    <w:rsid w:val="009B74C2"/>
    <w:rsid w:val="00AE2C80"/>
    <w:rsid w:val="00D763CE"/>
    <w:rsid w:val="00DB66C4"/>
    <w:rsid w:val="00E63628"/>
    <w:rsid w:val="00F32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2ADF"/>
  <w15:chartTrackingRefBased/>
  <w15:docId w15:val="{9D5FC046-6261-4963-9291-23AFC1EE3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029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dcterms:created xsi:type="dcterms:W3CDTF">2024-04-08T10:50:00Z</dcterms:created>
  <dcterms:modified xsi:type="dcterms:W3CDTF">2024-11-12T11:34:00Z</dcterms:modified>
</cp:coreProperties>
</file>